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2FAE" w:rsidRPr="00A654BA" w:rsidRDefault="00761862" w:rsidP="00D42FAE">
      <w:pPr>
        <w:spacing w:after="0" w:line="240" w:lineRule="auto"/>
        <w:rPr>
          <w:rFonts w:ascii="Times New Roman" w:eastAsia="Calibri" w:hAnsi="Times New Roman" w:cs="Times New Roman"/>
          <w:b/>
          <w:bCs/>
          <w:sz w:val="24"/>
          <w:szCs w:val="18"/>
        </w:rPr>
      </w:pPr>
      <w:bookmarkStart w:id="0" w:name="_Toc378749287"/>
      <w:r>
        <w:rPr>
          <w:rFonts w:ascii="Times New Roman" w:eastAsia="Calibri" w:hAnsi="Times New Roman" w:cs="Times New Roman"/>
          <w:b/>
          <w:bCs/>
          <w:sz w:val="24"/>
          <w:szCs w:val="18"/>
        </w:rPr>
        <w:t xml:space="preserve">Online </w:t>
      </w:r>
      <w:r w:rsidR="00B836B7">
        <w:rPr>
          <w:rFonts w:ascii="Times New Roman" w:eastAsia="Calibri" w:hAnsi="Times New Roman" w:cs="Times New Roman"/>
          <w:b/>
          <w:bCs/>
          <w:sz w:val="24"/>
          <w:szCs w:val="18"/>
        </w:rPr>
        <w:t>A</w:t>
      </w:r>
      <w:r w:rsidR="00C80648">
        <w:rPr>
          <w:rFonts w:ascii="Times New Roman" w:eastAsia="Calibri" w:hAnsi="Times New Roman" w:cs="Times New Roman"/>
          <w:b/>
          <w:bCs/>
          <w:sz w:val="24"/>
          <w:szCs w:val="18"/>
        </w:rPr>
        <w:t>dditio</w:t>
      </w:r>
      <w:bookmarkStart w:id="1" w:name="_GoBack"/>
      <w:bookmarkEnd w:id="1"/>
      <w:r w:rsidR="00C80648">
        <w:rPr>
          <w:rFonts w:ascii="Times New Roman" w:eastAsia="Calibri" w:hAnsi="Times New Roman" w:cs="Times New Roman"/>
          <w:b/>
          <w:bCs/>
          <w:sz w:val="24"/>
          <w:szCs w:val="18"/>
        </w:rPr>
        <w:t>nal file 3</w:t>
      </w:r>
      <w:r w:rsidR="00D42FAE" w:rsidRPr="00A654BA">
        <w:rPr>
          <w:rFonts w:ascii="Times New Roman" w:eastAsia="Calibri" w:hAnsi="Times New Roman" w:cs="Times New Roman"/>
          <w:b/>
          <w:bCs/>
          <w:sz w:val="24"/>
          <w:szCs w:val="18"/>
        </w:rPr>
        <w:t>: Characteristics of included trials</w:t>
      </w:r>
      <w:bookmarkEnd w:id="0"/>
    </w:p>
    <w:tbl>
      <w:tblPr>
        <w:tblW w:w="4789"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959"/>
        <w:gridCol w:w="2411"/>
        <w:gridCol w:w="991"/>
        <w:gridCol w:w="1417"/>
        <w:gridCol w:w="1670"/>
        <w:gridCol w:w="3861"/>
        <w:gridCol w:w="2267"/>
      </w:tblGrid>
      <w:tr w:rsidR="00C80648" w:rsidRPr="00A654BA" w:rsidTr="0081779C">
        <w:tc>
          <w:tcPr>
            <w:tcW w:w="353" w:type="pct"/>
            <w:shd w:val="clear" w:color="auto" w:fill="D9D9D9"/>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Study, Country, design</w:t>
            </w:r>
          </w:p>
        </w:tc>
        <w:tc>
          <w:tcPr>
            <w:tcW w:w="888" w:type="pct"/>
            <w:shd w:val="clear" w:color="auto" w:fill="D9D9D9"/>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Inclusion criteria</w:t>
            </w:r>
          </w:p>
        </w:tc>
        <w:tc>
          <w:tcPr>
            <w:tcW w:w="365" w:type="pct"/>
            <w:shd w:val="clear" w:color="auto" w:fill="D9D9D9"/>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Participants and % female</w:t>
            </w:r>
          </w:p>
        </w:tc>
        <w:tc>
          <w:tcPr>
            <w:tcW w:w="522" w:type="pct"/>
            <w:shd w:val="clear" w:color="auto" w:fill="D9D9D9"/>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Setting</w:t>
            </w:r>
          </w:p>
        </w:tc>
        <w:tc>
          <w:tcPr>
            <w:tcW w:w="615" w:type="pct"/>
            <w:shd w:val="clear" w:color="auto" w:fill="D9D9D9"/>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Duration of intervention and follow-up</w:t>
            </w:r>
          </w:p>
        </w:tc>
        <w:tc>
          <w:tcPr>
            <w:tcW w:w="1422" w:type="pct"/>
            <w:shd w:val="clear" w:color="auto" w:fill="D9D9D9"/>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Intervention</w:t>
            </w:r>
          </w:p>
        </w:tc>
        <w:tc>
          <w:tcPr>
            <w:tcW w:w="835" w:type="pct"/>
            <w:shd w:val="clear" w:color="auto" w:fill="D9D9D9"/>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Control/ comparator group</w:t>
            </w:r>
          </w:p>
        </w:tc>
      </w:tr>
      <w:tr w:rsidR="00C80648" w:rsidRPr="00952D85" w:rsidTr="0081779C">
        <w:trPr>
          <w:trHeight w:val="1685"/>
        </w:trPr>
        <w:tc>
          <w:tcPr>
            <w:tcW w:w="353" w:type="pct"/>
            <w:tcBorders>
              <w:top w:val="single" w:sz="8" w:space="0" w:color="000000"/>
              <w:left w:val="single" w:sz="8" w:space="0" w:color="000000"/>
              <w:bottom w:val="single" w:sz="8" w:space="0" w:color="000000"/>
            </w:tcBorders>
            <w:shd w:val="clear" w:color="auto" w:fill="auto"/>
          </w:tcPr>
          <w:p w:rsidR="00C80648" w:rsidRDefault="00C80648" w:rsidP="008177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Allen et al (2013) USA, RCT</w:t>
            </w:r>
            <w:r w:rsidR="00E76E4B">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&lt;EndNote&gt;&lt;Cite&gt;&lt;Author&gt;Allen&lt;/Author&gt;&lt;Year&gt;2013&lt;/Year&gt;&lt;RecNum&gt;322&lt;/RecNum&gt;&lt;DisplayText&gt;[39]&lt;/DisplayText&gt;&lt;record&gt;&lt;rec-number&gt;322&lt;/rec-number&gt;&lt;foreign-keys&gt;&lt;key app="EN" db-id="ezw5efrx1teweqefeasx9zvgwzxaw9sw5dzp" timestamp="1409575696"&gt;322&lt;/key&gt;&lt;/foreign-keys&gt;&lt;ref-type name="Journal Article"&gt;17&lt;/ref-type&gt;&lt;contributors&gt;&lt;authors&gt;&lt;author&gt;Allen, J.K&lt;/author&gt;&lt;author&gt;Stephens, J&lt;/author&gt;&lt;author&gt;Dennison Himmel Farb, C.R&lt;/author&gt;&lt;author&gt;Stewart, K.J&lt;/author&gt;&lt;author&gt;Hauck, S.&lt;/author&gt;&lt;/authors&gt;&lt;/contributors&gt;&lt;titles&gt;&lt;title&gt;Randomized Controlled Pilot Study Testing Use of Smartphone Technology for Obesity Treatment&lt;/title&gt;&lt;secondary-title&gt;Journal of Obesity&lt;/secondary-title&gt;&lt;/titles&gt;&lt;periodical&gt;&lt;full-title&gt;Journal of Obesity&lt;/full-title&gt;&lt;/periodical&gt;&lt;volume&gt;2013&lt;/volume&gt;&lt;dates&gt;&lt;year&gt;2013&lt;/year&gt;&lt;/dates&gt;&lt;urls&gt;&lt;/urls&gt;&lt;/record&gt;&lt;/Cite&gt;&lt;/EndNote&gt;</w:instrText>
            </w:r>
            <w:r w:rsidR="00E76E4B">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w:t>
            </w:r>
            <w:hyperlink w:anchor="_ENREF_39" w:tooltip="Allen, 2013 #322" w:history="1">
              <w:r>
                <w:rPr>
                  <w:rFonts w:ascii="Times New Roman" w:eastAsia="Calibri" w:hAnsi="Times New Roman" w:cs="Times New Roman"/>
                  <w:noProof/>
                  <w:sz w:val="20"/>
                  <w:szCs w:val="20"/>
                </w:rPr>
                <w:t>39</w:t>
              </w:r>
            </w:hyperlink>
            <w:r>
              <w:rPr>
                <w:rFonts w:ascii="Times New Roman" w:eastAsia="Calibri" w:hAnsi="Times New Roman" w:cs="Times New Roman"/>
                <w:noProof/>
                <w:sz w:val="20"/>
                <w:szCs w:val="20"/>
              </w:rPr>
              <w:t>]</w:t>
            </w:r>
            <w:r w:rsidR="00E76E4B">
              <w:rPr>
                <w:rFonts w:ascii="Times New Roman" w:eastAsia="Calibri" w:hAnsi="Times New Roman" w:cs="Times New Roman"/>
                <w:sz w:val="20"/>
                <w:szCs w:val="20"/>
              </w:rPr>
              <w:fldChar w:fldCharType="end"/>
            </w:r>
          </w:p>
        </w:tc>
        <w:tc>
          <w:tcPr>
            <w:tcW w:w="888" w:type="pct"/>
            <w:tcBorders>
              <w:top w:val="single" w:sz="8" w:space="0" w:color="000000"/>
              <w:bottom w:val="single" w:sz="8" w:space="0" w:color="000000"/>
            </w:tcBorders>
            <w:shd w:val="clear" w:color="auto" w:fill="auto"/>
          </w:tcPr>
          <w:p w:rsidR="00C80648" w:rsidRPr="00952D85" w:rsidRDefault="00C80648" w:rsidP="008177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Aged 21-65 years,</w:t>
            </w:r>
            <w:r>
              <w:rPr>
                <w:rFonts w:ascii="Times New Roman" w:eastAsia="Calibri" w:hAnsi="Times New Roman" w:cs="Times New Roman"/>
                <w:sz w:val="20"/>
                <w:szCs w:val="20"/>
                <w:lang w:eastAsia="en-GB"/>
              </w:rPr>
              <w:t xml:space="preserve"> BMI 28 -42</w:t>
            </w:r>
            <w:r w:rsidRPr="00A654BA">
              <w:rPr>
                <w:rFonts w:ascii="Times New Roman" w:eastAsia="Calibri" w:hAnsi="Times New Roman" w:cs="Times New Roman"/>
                <w:sz w:val="20"/>
                <w:szCs w:val="20"/>
                <w:lang w:eastAsia="en-GB"/>
              </w:rPr>
              <w:t xml:space="preserve"> kg/m</w:t>
            </w:r>
            <w:r w:rsidRPr="00A654BA">
              <w:rPr>
                <w:rFonts w:ascii="Times New Roman" w:eastAsia="Calibri" w:hAnsi="Times New Roman" w:cs="Times New Roman"/>
                <w:sz w:val="20"/>
                <w:szCs w:val="20"/>
                <w:vertAlign w:val="superscript"/>
                <w:lang w:eastAsia="en-GB"/>
              </w:rPr>
              <w:t>2</w:t>
            </w:r>
            <w:r>
              <w:rPr>
                <w:rFonts w:ascii="Times New Roman" w:eastAsia="Calibri" w:hAnsi="Times New Roman" w:cs="Times New Roman"/>
                <w:sz w:val="20"/>
                <w:szCs w:val="20"/>
                <w:vertAlign w:val="superscript"/>
                <w:lang w:eastAsia="en-GB"/>
              </w:rPr>
              <w:t xml:space="preserve"> </w:t>
            </w:r>
            <w:r>
              <w:rPr>
                <w:rFonts w:ascii="Times New Roman" w:eastAsia="Calibri" w:hAnsi="Times New Roman" w:cs="Times New Roman"/>
                <w:sz w:val="20"/>
                <w:szCs w:val="20"/>
                <w:lang w:eastAsia="en-GB"/>
              </w:rPr>
              <w:t xml:space="preserve">who had an i phone or Android phone. </w:t>
            </w:r>
          </w:p>
        </w:tc>
        <w:tc>
          <w:tcPr>
            <w:tcW w:w="365" w:type="pct"/>
            <w:tcBorders>
              <w:top w:val="single" w:sz="8" w:space="0" w:color="000000"/>
              <w:bottom w:val="single" w:sz="8" w:space="0" w:color="000000"/>
            </w:tcBorders>
            <w:shd w:val="clear" w:color="auto" w:fill="auto"/>
          </w:tcPr>
          <w:p w:rsidR="00C80648" w:rsidRDefault="00C80648" w:rsidP="008177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n=68</w:t>
            </w:r>
          </w:p>
          <w:p w:rsidR="00C80648" w:rsidRDefault="00C80648" w:rsidP="008177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77.9% female</w:t>
            </w:r>
          </w:p>
        </w:tc>
        <w:tc>
          <w:tcPr>
            <w:tcW w:w="522" w:type="pct"/>
            <w:tcBorders>
              <w:top w:val="single" w:sz="8" w:space="0" w:color="000000"/>
              <w:bottom w:val="single" w:sz="8" w:space="0" w:color="000000"/>
            </w:tcBorders>
            <w:shd w:val="clear" w:color="auto" w:fill="auto"/>
          </w:tcPr>
          <w:p w:rsidR="00C80648" w:rsidRDefault="00C80648" w:rsidP="008177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Counselling sessions and smart phone applications but setting not clearly stated. </w:t>
            </w:r>
          </w:p>
        </w:tc>
        <w:tc>
          <w:tcPr>
            <w:tcW w:w="615" w:type="pct"/>
            <w:tcBorders>
              <w:top w:val="single" w:sz="8" w:space="0" w:color="000000"/>
              <w:bottom w:val="single" w:sz="8" w:space="0" w:color="000000"/>
            </w:tcBorders>
            <w:shd w:val="clear" w:color="auto" w:fill="auto"/>
          </w:tcPr>
          <w:p w:rsidR="00C80648" w:rsidRDefault="00C80648" w:rsidP="008177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6 month intervention and follow-up.</w:t>
            </w:r>
          </w:p>
        </w:tc>
        <w:tc>
          <w:tcPr>
            <w:tcW w:w="1422" w:type="pct"/>
            <w:tcBorders>
              <w:top w:val="single" w:sz="8" w:space="0" w:color="000000"/>
              <w:bottom w:val="single" w:sz="8" w:space="0" w:color="000000"/>
            </w:tcBorders>
            <w:shd w:val="clear" w:color="auto" w:fill="auto"/>
          </w:tcPr>
          <w:p w:rsidR="00C80648" w:rsidRPr="00E11EFB" w:rsidRDefault="00C80648" w:rsidP="0081779C">
            <w:pPr>
              <w:spacing w:line="240" w:lineRule="auto"/>
              <w:rPr>
                <w:rFonts w:ascii="Times New Roman" w:hAnsi="Times New Roman"/>
                <w:sz w:val="20"/>
                <w:szCs w:val="20"/>
              </w:rPr>
            </w:pPr>
            <w:r>
              <w:rPr>
                <w:rFonts w:ascii="Times New Roman" w:hAnsi="Times New Roman"/>
                <w:sz w:val="20"/>
                <w:szCs w:val="20"/>
              </w:rPr>
              <w:t>Goals of 150 minutes of MVPA and to lose 5% of weight. 15 healthy eating and PA counselling from a nutritionist coach. Smart phone involved entering calories and physical activity and encouraged to weigh weekly.</w:t>
            </w:r>
          </w:p>
        </w:tc>
        <w:tc>
          <w:tcPr>
            <w:tcW w:w="835" w:type="pct"/>
            <w:tcBorders>
              <w:top w:val="single" w:sz="8" w:space="0" w:color="000000"/>
              <w:bottom w:val="single" w:sz="8" w:space="0" w:color="000000"/>
              <w:right w:val="single" w:sz="8" w:space="0" w:color="000000"/>
            </w:tcBorders>
            <w:shd w:val="clear" w:color="auto" w:fill="auto"/>
          </w:tcPr>
          <w:p w:rsidR="00C80648" w:rsidRPr="00952D85" w:rsidRDefault="00C80648" w:rsidP="0081779C">
            <w:pPr>
              <w:spacing w:line="240" w:lineRule="auto"/>
              <w:rPr>
                <w:rFonts w:ascii="Times New Roman" w:hAnsi="Times New Roman"/>
                <w:sz w:val="20"/>
                <w:szCs w:val="20"/>
              </w:rPr>
            </w:pPr>
            <w:r>
              <w:rPr>
                <w:rFonts w:ascii="Times New Roman" w:hAnsi="Times New Roman"/>
                <w:sz w:val="20"/>
                <w:szCs w:val="20"/>
              </w:rPr>
              <w:t xml:space="preserve">The same intervention without the self-monitoring phone application. </w:t>
            </w:r>
          </w:p>
        </w:tc>
      </w:tr>
      <w:tr w:rsidR="00C80648" w:rsidRPr="00A654BA" w:rsidTr="0081779C">
        <w:trPr>
          <w:trHeight w:val="1929"/>
        </w:trPr>
        <w:tc>
          <w:tcPr>
            <w:tcW w:w="353" w:type="pct"/>
            <w:tcBorders>
              <w:top w:val="single" w:sz="8" w:space="0" w:color="000000"/>
              <w:left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Anderson et al (2014) UK, RCT</w:t>
            </w:r>
            <w:r w:rsidR="00E76E4B">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&lt;EndNote&gt;&lt;Cite&gt;&lt;Author&gt;Anderson&lt;/Author&gt;&lt;Year&gt;2014&lt;/Year&gt;&lt;RecNum&gt;326&lt;/RecNum&gt;&lt;DisplayText&gt;[32]&lt;/DisplayText&gt;&lt;record&gt;&lt;rec-number&gt;326&lt;/rec-number&gt;&lt;foreign-keys&gt;&lt;key app="EN" db-id="ezw5efrx1teweqefeasx9zvgwzxaw9sw5dzp" timestamp="1409581492"&gt;326&lt;/key&gt;&lt;/foreign-keys&gt;&lt;ref-type name="Journal Article"&gt;17&lt;/ref-type&gt;&lt;contributors&gt;&lt;authors&gt;&lt;author&gt;Anderson, Annie S&lt;/author&gt;&lt;author&gt;Craigie, Angela M&lt;/author&gt;&lt;author&gt;Caswell, Stephen&lt;/author&gt;&lt;author&gt;Treweek, Shaun&lt;/author&gt;&lt;author&gt;Stead, Martine&lt;/author&gt;&lt;author&gt;Macleod, Maureen&lt;/author&gt;&lt;author&gt;Daly, Fergus&lt;/author&gt;&lt;author&gt;Belch, Jill&lt;/author&gt;&lt;author&gt;Rodger, Jackie&lt;/author&gt;&lt;author&gt;Kirk, Alison&lt;/author&gt;&lt;author&gt;Ludbrook, Anne&lt;/author&gt;&lt;author&gt;Rauchhaus, Petra&lt;/author&gt;&lt;author&gt;Norwood, Patricia&lt;/author&gt;&lt;author&gt;Thompson, Joyce&lt;/author&gt;&lt;author&gt;Wardle, Jane&lt;/author&gt;&lt;author&gt;Steele, Robert J C&lt;/author&gt;&lt;/authors&gt;&lt;/contributors&gt;&lt;titles&gt;&lt;title&gt;The impact of a bodyweight and physical activity intervention (BeWEL) initiated through a national colorectal cancer screening programme: randomised controlled trial&lt;/title&gt;&lt;secondary-title&gt;BMJ&lt;/secondary-title&gt;&lt;/titles&gt;&lt;periodical&gt;&lt;full-title&gt;BMJ&lt;/full-title&gt;&lt;/periodical&gt;&lt;volume&gt;348&lt;/volume&gt;&lt;dates&gt;&lt;year&gt;2014&lt;/year&gt;&lt;/dates&gt;&lt;work-type&gt;Journal Article&lt;/work-type&gt;&lt;urls&gt;&lt;related-urls&gt;&lt;url&gt;http://www.bmj.com/bmj/348/bmj.g1823.full.pdf&lt;/url&gt;&lt;/related-urls&gt;&lt;/urls&gt;&lt;electronic-resource-num&gt;10.1136/bmj.g1823&lt;/electronic-resource-num&gt;&lt;/record&gt;&lt;/Cite&gt;&lt;/EndNote&gt;</w:instrText>
            </w:r>
            <w:r w:rsidR="00E76E4B">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w:t>
            </w:r>
            <w:hyperlink w:anchor="_ENREF_32" w:tooltip="Anderson, 2014 #326" w:history="1">
              <w:r>
                <w:rPr>
                  <w:rFonts w:ascii="Times New Roman" w:eastAsia="Calibri" w:hAnsi="Times New Roman" w:cs="Times New Roman"/>
                  <w:noProof/>
                  <w:sz w:val="20"/>
                  <w:szCs w:val="20"/>
                </w:rPr>
                <w:t>32</w:t>
              </w:r>
            </w:hyperlink>
            <w:r>
              <w:rPr>
                <w:rFonts w:ascii="Times New Roman" w:eastAsia="Calibri" w:hAnsi="Times New Roman" w:cs="Times New Roman"/>
                <w:noProof/>
                <w:sz w:val="20"/>
                <w:szCs w:val="20"/>
              </w:rPr>
              <w:t>]</w:t>
            </w:r>
            <w:r w:rsidR="00E76E4B">
              <w:rPr>
                <w:rFonts w:ascii="Times New Roman" w:eastAsia="Calibri" w:hAnsi="Times New Roman" w:cs="Times New Roman"/>
                <w:sz w:val="20"/>
                <w:szCs w:val="20"/>
              </w:rPr>
              <w:fldChar w:fldCharType="end"/>
            </w:r>
          </w:p>
        </w:tc>
        <w:tc>
          <w:tcPr>
            <w:tcW w:w="888" w:type="pct"/>
            <w:tcBorders>
              <w:top w:val="single" w:sz="8" w:space="0" w:color="000000"/>
              <w:bottom w:val="single" w:sz="8" w:space="0" w:color="000000"/>
            </w:tcBorders>
            <w:shd w:val="clear" w:color="auto" w:fill="auto"/>
          </w:tcPr>
          <w:p w:rsidR="00C80648" w:rsidRPr="00D31009" w:rsidRDefault="00C80648" w:rsidP="008177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Aged 50-74 years who had undergone a polypectomy for adenoma, </w:t>
            </w:r>
            <w:r>
              <w:rPr>
                <w:rFonts w:ascii="Times New Roman" w:eastAsia="Calibri" w:hAnsi="Times New Roman" w:cs="Times New Roman"/>
                <w:sz w:val="20"/>
                <w:szCs w:val="20"/>
                <w:lang w:eastAsia="en-GB"/>
              </w:rPr>
              <w:t>BMI &gt;25</w:t>
            </w:r>
            <w:r w:rsidRPr="00A654BA">
              <w:rPr>
                <w:rFonts w:ascii="Times New Roman" w:eastAsia="Calibri" w:hAnsi="Times New Roman" w:cs="Times New Roman"/>
                <w:sz w:val="20"/>
                <w:szCs w:val="20"/>
                <w:lang w:eastAsia="en-GB"/>
              </w:rPr>
              <w:t xml:space="preserve"> kg/m</w:t>
            </w:r>
            <w:r w:rsidRPr="00A654BA">
              <w:rPr>
                <w:rFonts w:ascii="Times New Roman" w:eastAsia="Calibri" w:hAnsi="Times New Roman" w:cs="Times New Roman"/>
                <w:sz w:val="20"/>
                <w:szCs w:val="20"/>
                <w:vertAlign w:val="superscript"/>
                <w:lang w:eastAsia="en-GB"/>
              </w:rPr>
              <w:t>2</w:t>
            </w:r>
            <w:r>
              <w:rPr>
                <w:rFonts w:ascii="Times New Roman" w:eastAsia="Calibri" w:hAnsi="Times New Roman" w:cs="Times New Roman"/>
                <w:sz w:val="20"/>
                <w:szCs w:val="20"/>
                <w:lang w:eastAsia="en-GB"/>
              </w:rPr>
              <w:t xml:space="preserve"> and able to undertake physical activity.</w:t>
            </w:r>
          </w:p>
        </w:tc>
        <w:tc>
          <w:tcPr>
            <w:tcW w:w="365" w:type="pct"/>
            <w:tcBorders>
              <w:top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n=329 26% female</w:t>
            </w:r>
          </w:p>
        </w:tc>
        <w:tc>
          <w:tcPr>
            <w:tcW w:w="522" w:type="pct"/>
            <w:tcBorders>
              <w:top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Group based sessions, not specified where but recruited through cancer screening programme.</w:t>
            </w:r>
          </w:p>
        </w:tc>
        <w:tc>
          <w:tcPr>
            <w:tcW w:w="615" w:type="pct"/>
            <w:tcBorders>
              <w:top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12 month intervention and follow-up. </w:t>
            </w:r>
          </w:p>
        </w:tc>
        <w:tc>
          <w:tcPr>
            <w:tcW w:w="1422" w:type="pct"/>
            <w:tcBorders>
              <w:top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12 month BeWel programme. Three one to one visits in the first three months followed by 9 monthly 15 minute telephone calls. Motivational interviewing, set target to lose 7% body weight, personalised energy prescription of reduction by 600kcal. Given body weight scales for weekly self-monitoring. </w:t>
            </w:r>
          </w:p>
        </w:tc>
        <w:tc>
          <w:tcPr>
            <w:tcW w:w="835" w:type="pct"/>
            <w:tcBorders>
              <w:top w:val="single" w:sz="8" w:space="0" w:color="000000"/>
              <w:bottom w:val="single" w:sz="8" w:space="0" w:color="000000"/>
              <w:right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Usual care</w:t>
            </w:r>
          </w:p>
        </w:tc>
      </w:tr>
      <w:tr w:rsidR="00C80648" w:rsidRPr="00A654BA" w:rsidTr="0081779C">
        <w:trPr>
          <w:trHeight w:val="1929"/>
        </w:trPr>
        <w:tc>
          <w:tcPr>
            <w:tcW w:w="353" w:type="pct"/>
            <w:tcBorders>
              <w:top w:val="single" w:sz="8" w:space="0" w:color="000000"/>
              <w:left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Appel et al (2011) US</w:t>
            </w:r>
            <w:r>
              <w:rPr>
                <w:rFonts w:ascii="Times New Roman" w:eastAsia="Calibri" w:hAnsi="Times New Roman" w:cs="Times New Roman"/>
                <w:sz w:val="20"/>
                <w:szCs w:val="20"/>
              </w:rPr>
              <w:t>A,</w:t>
            </w:r>
            <w:r w:rsidRPr="00A654BA">
              <w:rPr>
                <w:rFonts w:ascii="Times New Roman" w:eastAsia="Calibri" w:hAnsi="Times New Roman" w:cs="Times New Roman"/>
                <w:sz w:val="20"/>
                <w:szCs w:val="20"/>
              </w:rPr>
              <w:t xml:space="preserve"> RCT </w:t>
            </w:r>
            <w:r w:rsidR="00E76E4B" w:rsidRPr="00A654BA">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&lt;EndNote&gt;&lt;Cite&gt;&lt;Author&gt;Appel&lt;/Author&gt;&lt;Year&gt;2011&lt;/Year&gt;&lt;RecNum&gt;138&lt;/RecNum&gt;&lt;DisplayText&gt;[26]&lt;/DisplayText&gt;&lt;record&gt;&lt;rec-number&gt;138&lt;/rec-number&gt;&lt;foreign-keys&gt;&lt;key app="EN" db-id="ezw5efrx1teweqefeasx9zvgwzxaw9sw5dzp" timestamp="1379575277"&gt;138&lt;/key&gt;&lt;/foreign-keys&gt;&lt;ref-type name="Journal Article"&gt;17&lt;/ref-type&gt;&lt;contributors&gt;&lt;authors&gt;&lt;author&gt;Appel, Lawrence J.&lt;/author&gt;&lt;author&gt;Clark, Jeanne M.&lt;/author&gt;&lt;author&gt;Yeh, Hsin-Chieh&lt;/author&gt;&lt;author&gt;Wang, Nae-Yuh&lt;/author&gt;&lt;author&gt;Coughlin, Janelle W.&lt;/author&gt;&lt;author&gt;Daumit, Gail&lt;/author&gt;&lt;author&gt;Miller, Edgar R.&lt;/author&gt;&lt;author&gt;Dalcin, Arlene&lt;/author&gt;&lt;author&gt;Jerome, Gerald J.&lt;/author&gt;&lt;author&gt;Geller, Steven&lt;/author&gt;&lt;author&gt;Noronha, Gary&lt;/author&gt;&lt;author&gt;Pozefsky, Thomas&lt;/author&gt;&lt;author&gt;Charleston, Jeanne&lt;/author&gt;&lt;author&gt;Reynolds, Jeffrey B.&lt;/author&gt;&lt;author&gt;Durkin, Nowella&lt;/author&gt;&lt;author&gt;Rubin, Richard R.&lt;/author&gt;&lt;author&gt;Louis, Thomas A.&lt;/author&gt;&lt;author&gt;Brancati, Frederick L.&lt;/author&gt;&lt;/authors&gt;&lt;/contributors&gt;&lt;titles&gt;&lt;title&gt;Comparative effectiveness of weight-loss interventions in clinical practice&lt;/title&gt;&lt;secondary-title&gt;New England Journal of Medicine&lt;/secondary-title&gt;&lt;/titles&gt;&lt;periodical&gt;&lt;full-title&gt;New England Journal of Medicine&lt;/full-title&gt;&lt;/periodical&gt;&lt;pages&gt;1959-1968&lt;/pages&gt;&lt;volume&gt;365&lt;/volume&gt;&lt;number&gt;21&lt;/number&gt;&lt;dates&gt;&lt;year&gt;2011&lt;/year&gt;&lt;/dates&gt;&lt;accession-num&gt;22085317&lt;/accession-num&gt;&lt;urls&gt;&lt;related-urls&gt;&lt;url&gt;http://www.nejm.org/doi/full/10.1056/NEJMoa1108660&lt;/url&gt;&lt;/related-urls&gt;&lt;/urls&gt;&lt;electronic-resource-num&gt;doi:10.1056/NEJMoa1108660&lt;/electronic-resource-num&gt;&lt;/record&gt;&lt;/Cite&gt;&lt;/EndNote&gt;</w:instrText>
            </w:r>
            <w:r w:rsidR="00E76E4B" w:rsidRPr="00A654BA">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w:t>
            </w:r>
            <w:hyperlink w:anchor="_ENREF_26" w:tooltip="Appel, 2011 #138" w:history="1">
              <w:r>
                <w:rPr>
                  <w:rFonts w:ascii="Times New Roman" w:eastAsia="Calibri" w:hAnsi="Times New Roman" w:cs="Times New Roman"/>
                  <w:noProof/>
                  <w:sz w:val="20"/>
                  <w:szCs w:val="20"/>
                </w:rPr>
                <w:t>26</w:t>
              </w:r>
            </w:hyperlink>
            <w:r>
              <w:rPr>
                <w:rFonts w:ascii="Times New Roman" w:eastAsia="Calibri" w:hAnsi="Times New Roman" w:cs="Times New Roman"/>
                <w:noProof/>
                <w:sz w:val="20"/>
                <w:szCs w:val="20"/>
              </w:rPr>
              <w:t>]</w:t>
            </w:r>
            <w:r w:rsidR="00E76E4B" w:rsidRPr="00A654BA">
              <w:rPr>
                <w:rFonts w:ascii="Times New Roman" w:eastAsia="Calibri" w:hAnsi="Times New Roman" w:cs="Times New Roman"/>
                <w:sz w:val="20"/>
                <w:szCs w:val="20"/>
              </w:rPr>
              <w:fldChar w:fldCharType="end"/>
            </w:r>
          </w:p>
        </w:tc>
        <w:tc>
          <w:tcPr>
            <w:tcW w:w="888" w:type="pct"/>
            <w:tcBorders>
              <w:top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 xml:space="preserve"> </w:t>
            </w:r>
            <w:r w:rsidRPr="00A654BA">
              <w:rPr>
                <w:rFonts w:ascii="Times New Roman" w:eastAsia="Calibri" w:hAnsi="Times New Roman" w:cs="Times New Roman"/>
                <w:sz w:val="20"/>
                <w:szCs w:val="20"/>
                <w:lang w:eastAsia="en-GB"/>
              </w:rPr>
              <w:t xml:space="preserve">Aged ≥21 years. One or more CVD risk factors. A patient at the practice. Regular access to a computer and basic computer skills. Obese adults not lost ≥5% body weight.  </w:t>
            </w:r>
          </w:p>
        </w:tc>
        <w:tc>
          <w:tcPr>
            <w:tcW w:w="365" w:type="pct"/>
            <w:tcBorders>
              <w:top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n=415</w:t>
            </w:r>
          </w:p>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63.6% female</w:t>
            </w:r>
          </w:p>
        </w:tc>
        <w:tc>
          <w:tcPr>
            <w:tcW w:w="522" w:type="pct"/>
            <w:tcBorders>
              <w:top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 xml:space="preserve">Primary care, online programme and either remote support or in person support. </w:t>
            </w:r>
          </w:p>
        </w:tc>
        <w:tc>
          <w:tcPr>
            <w:tcW w:w="615" w:type="pct"/>
            <w:tcBorders>
              <w:top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24 month intervention and follow-up</w:t>
            </w:r>
          </w:p>
        </w:tc>
        <w:tc>
          <w:tcPr>
            <w:tcW w:w="1422" w:type="pct"/>
            <w:tcBorders>
              <w:top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Instructed to weigh weekly then daily. Remote group had 33 phone calls and in person group had 30 group sessions. Based on SCT with motivational interviewing, weight related goals, self</w:t>
            </w:r>
            <w:r>
              <w:rPr>
                <w:rFonts w:ascii="Times New Roman" w:eastAsia="Calibri" w:hAnsi="Times New Roman" w:cs="Times New Roman"/>
                <w:sz w:val="20"/>
                <w:szCs w:val="20"/>
              </w:rPr>
              <w:t>-</w:t>
            </w:r>
            <w:r w:rsidRPr="00A654BA">
              <w:rPr>
                <w:rFonts w:ascii="Times New Roman" w:eastAsia="Calibri" w:hAnsi="Times New Roman" w:cs="Times New Roman"/>
                <w:sz w:val="20"/>
                <w:szCs w:val="20"/>
              </w:rPr>
              <w:t>monitoring; weight, exercise and reduced calorie intake. Received feedback on progress.</w:t>
            </w:r>
          </w:p>
        </w:tc>
        <w:tc>
          <w:tcPr>
            <w:tcW w:w="835" w:type="pct"/>
            <w:tcBorders>
              <w:top w:val="single" w:sz="8" w:space="0" w:color="000000"/>
              <w:bottom w:val="single" w:sz="8" w:space="0" w:color="000000"/>
              <w:right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lang w:eastAsia="en-GB"/>
              </w:rPr>
            </w:pPr>
            <w:r w:rsidRPr="00A654BA">
              <w:rPr>
                <w:rFonts w:ascii="Times New Roman" w:eastAsia="Calibri" w:hAnsi="Times New Roman" w:cs="Times New Roman"/>
                <w:sz w:val="20"/>
                <w:szCs w:val="20"/>
              </w:rPr>
              <w:t>Received brochures and list of recommended websites promoting weight loss. Met with a weight coach at baseline.</w:t>
            </w:r>
          </w:p>
        </w:tc>
      </w:tr>
      <w:tr w:rsidR="00C80648" w:rsidRPr="00A654BA" w:rsidTr="0081779C">
        <w:trPr>
          <w:trHeight w:val="1965"/>
        </w:trPr>
        <w:tc>
          <w:tcPr>
            <w:tcW w:w="353"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Bacon et al (2002) US</w:t>
            </w:r>
            <w:r>
              <w:rPr>
                <w:rFonts w:ascii="Times New Roman" w:eastAsia="Calibri" w:hAnsi="Times New Roman" w:cs="Times New Roman"/>
                <w:sz w:val="20"/>
                <w:szCs w:val="20"/>
              </w:rPr>
              <w:t>A</w:t>
            </w:r>
            <w:r w:rsidRPr="00A654BA">
              <w:rPr>
                <w:rFonts w:ascii="Times New Roman" w:eastAsia="Calibri" w:hAnsi="Times New Roman" w:cs="Times New Roman"/>
                <w:sz w:val="20"/>
                <w:szCs w:val="20"/>
              </w:rPr>
              <w:t>, RCT</w:t>
            </w:r>
            <w:r w:rsidR="00E76E4B" w:rsidRPr="00A654BA">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&lt;EndNote&gt;&lt;Cite&gt;&lt;Author&gt;Bacon&lt;/Author&gt;&lt;Year&gt;2002&lt;/Year&gt;&lt;RecNum&gt;137&lt;/RecNum&gt;&lt;DisplayText&gt;[40]&lt;/DisplayText&gt;&lt;record&gt;&lt;rec-number&gt;137&lt;/rec-number&gt;&lt;foreign-keys&gt;&lt;key app="EN" db-id="ezw5efrx1teweqefeasx9zvgwzxaw9sw5dzp" timestamp="1379575223"&gt;137&lt;/key&gt;&lt;/foreign-keys&gt;&lt;ref-type name="Journal Article"&gt;17&lt;/ref-type&gt;&lt;contributors&gt;&lt;authors&gt;&lt;author&gt;Bacon, L&lt;/author&gt;&lt;author&gt;Keim, N.L&lt;/author&gt;&lt;author&gt;Van Loan M.D&lt;/author&gt;&lt;author&gt;Derricote, M&lt;/author&gt;&lt;author&gt;Gale, B&lt;/author&gt;&lt;author&gt;Kazaks, A&lt;/author&gt;&lt;author&gt;Stern J.S&lt;/author&gt;&lt;/authors&gt;&lt;/contributors&gt;&lt;titles&gt;&lt;title&gt;Evaluating a &amp;apos;non-diet&amp;apos; wellness intervention for improvement of metabolic fitness, psychological well-being and eating and activity behaviors&lt;/title&gt;&lt;secondary-title&gt;International Journal of Obesity&lt;/secondary-title&gt;&lt;/titles&gt;&lt;periodical&gt;&lt;full-title&gt;International Journal of Obesity&lt;/full-title&gt;&lt;/periodical&gt;&lt;pages&gt;854-865&lt;/pages&gt;&lt;volume&gt;26&lt;/volume&gt;&lt;number&gt;6&lt;/number&gt;&lt;dates&gt;&lt;year&gt;2002&lt;/year&gt;&lt;/dates&gt;&lt;urls&gt;&lt;related-urls&gt;&lt;url&gt;http://www.nature.com/ijo/journal/v26/n6/full/0802012a.html&lt;/url&gt;&lt;/related-urls&gt;&lt;/urls&gt;&lt;electronic-resource-num&gt;10.1038/sj.ijo.0802012&lt;/electronic-resource-num&gt;&lt;/record&gt;&lt;/Cite&gt;&lt;/EndNote&gt;</w:instrText>
            </w:r>
            <w:r w:rsidR="00E76E4B" w:rsidRPr="00A654BA">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w:t>
            </w:r>
            <w:hyperlink w:anchor="_ENREF_40" w:tooltip="Bacon, 2002 #137" w:history="1">
              <w:r>
                <w:rPr>
                  <w:rFonts w:ascii="Times New Roman" w:eastAsia="Calibri" w:hAnsi="Times New Roman" w:cs="Times New Roman"/>
                  <w:noProof/>
                  <w:sz w:val="20"/>
                  <w:szCs w:val="20"/>
                </w:rPr>
                <w:t>40</w:t>
              </w:r>
            </w:hyperlink>
            <w:r>
              <w:rPr>
                <w:rFonts w:ascii="Times New Roman" w:eastAsia="Calibri" w:hAnsi="Times New Roman" w:cs="Times New Roman"/>
                <w:noProof/>
                <w:sz w:val="20"/>
                <w:szCs w:val="20"/>
              </w:rPr>
              <w:t>]</w:t>
            </w:r>
            <w:r w:rsidR="00E76E4B" w:rsidRPr="00A654BA">
              <w:rPr>
                <w:rFonts w:ascii="Times New Roman" w:eastAsia="Calibri" w:hAnsi="Times New Roman" w:cs="Times New Roman"/>
                <w:sz w:val="20"/>
                <w:szCs w:val="20"/>
              </w:rPr>
              <w:fldChar w:fldCharType="end"/>
            </w:r>
          </w:p>
        </w:tc>
        <w:tc>
          <w:tcPr>
            <w:tcW w:w="888"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lang w:eastAsia="en-GB"/>
              </w:rPr>
              <w:t>Caucasian, female, 30-45, BMI ≥30 kg/m</w:t>
            </w:r>
            <w:r w:rsidRPr="00A654BA">
              <w:rPr>
                <w:rFonts w:ascii="Times New Roman" w:eastAsia="Calibri" w:hAnsi="Times New Roman" w:cs="Times New Roman"/>
                <w:sz w:val="20"/>
                <w:szCs w:val="20"/>
                <w:vertAlign w:val="superscript"/>
                <w:lang w:eastAsia="en-GB"/>
              </w:rPr>
              <w:t>2</w:t>
            </w:r>
            <w:r w:rsidRPr="00A654BA">
              <w:rPr>
                <w:rFonts w:ascii="Times New Roman" w:eastAsia="Calibri" w:hAnsi="Times New Roman" w:cs="Times New Roman"/>
                <w:sz w:val="20"/>
                <w:szCs w:val="20"/>
                <w:lang w:eastAsia="en-GB"/>
              </w:rPr>
              <w:t>, non smoker, not pregnant or intending to get pregnant, not lactating, restraint scale &gt;15, practising birth control, premenopausal.</w:t>
            </w:r>
          </w:p>
        </w:tc>
        <w:tc>
          <w:tcPr>
            <w:tcW w:w="365"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n=78</w:t>
            </w:r>
          </w:p>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100% female</w:t>
            </w:r>
          </w:p>
        </w:tc>
        <w:tc>
          <w:tcPr>
            <w:tcW w:w="522"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Not recorded</w:t>
            </w:r>
          </w:p>
        </w:tc>
        <w:tc>
          <w:tcPr>
            <w:tcW w:w="615" w:type="pct"/>
            <w:shd w:val="clear" w:color="auto" w:fill="auto"/>
          </w:tcPr>
          <w:p w:rsidR="00C80648" w:rsidRPr="00A654BA" w:rsidRDefault="00C80648" w:rsidP="0081779C">
            <w:pPr>
              <w:spacing w:after="0" w:line="240" w:lineRule="auto"/>
              <w:rPr>
                <w:rFonts w:ascii="Times New Roman" w:eastAsia="Calibri" w:hAnsi="Times New Roman" w:cs="Times New Roman"/>
                <w:color w:val="000000"/>
                <w:sz w:val="20"/>
                <w:szCs w:val="20"/>
              </w:rPr>
            </w:pPr>
            <w:r w:rsidRPr="00A654BA">
              <w:rPr>
                <w:rFonts w:ascii="Times New Roman" w:eastAsia="Calibri" w:hAnsi="Times New Roman" w:cs="Times New Roman"/>
                <w:sz w:val="20"/>
                <w:szCs w:val="20"/>
              </w:rPr>
              <w:t xml:space="preserve">24 weeks </w:t>
            </w:r>
            <w:r>
              <w:rPr>
                <w:rFonts w:ascii="Times New Roman" w:eastAsia="Calibri" w:hAnsi="Times New Roman" w:cs="Times New Roman"/>
                <w:sz w:val="20"/>
                <w:szCs w:val="20"/>
              </w:rPr>
              <w:t xml:space="preserve">intervention   </w:t>
            </w:r>
            <w:r w:rsidRPr="00A654BA">
              <w:rPr>
                <w:rFonts w:ascii="Times New Roman" w:eastAsia="Calibri" w:hAnsi="Times New Roman" w:cs="Times New Roman"/>
                <w:sz w:val="20"/>
                <w:szCs w:val="20"/>
              </w:rPr>
              <w:t>followed by 6 month optional maintenance intervention. Follow-ups at 12, 24 and 52 weeks.</w:t>
            </w:r>
          </w:p>
        </w:tc>
        <w:tc>
          <w:tcPr>
            <w:tcW w:w="1422"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Monitor weight weekly and complete food diaries. 24 weekly sessions, 90 minutes in length delivered by dietician. Eating behaviours, nutrition, social support and exercise. Focus on self</w:t>
            </w:r>
            <w:r>
              <w:rPr>
                <w:rFonts w:ascii="Times New Roman" w:eastAsia="Calibri" w:hAnsi="Times New Roman" w:cs="Times New Roman"/>
                <w:sz w:val="20"/>
                <w:szCs w:val="20"/>
              </w:rPr>
              <w:t>-</w:t>
            </w:r>
            <w:r w:rsidRPr="00A654BA">
              <w:rPr>
                <w:rFonts w:ascii="Times New Roman" w:eastAsia="Calibri" w:hAnsi="Times New Roman" w:cs="Times New Roman"/>
                <w:sz w:val="20"/>
                <w:szCs w:val="20"/>
              </w:rPr>
              <w:t>monitoring, stimulus control, reinforcement and cognitive change. Monthly group support sessions for weight maintenance.</w:t>
            </w:r>
          </w:p>
        </w:tc>
        <w:tc>
          <w:tcPr>
            <w:tcW w:w="835"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lang w:eastAsia="en-GB"/>
              </w:rPr>
            </w:pPr>
            <w:r w:rsidRPr="00A654BA">
              <w:rPr>
                <w:rFonts w:ascii="Times New Roman" w:eastAsia="Calibri" w:hAnsi="Times New Roman" w:cs="Times New Roman"/>
                <w:sz w:val="20"/>
                <w:szCs w:val="20"/>
              </w:rPr>
              <w:t xml:space="preserve">Intervention about body acceptance, eating behaviour, activity, nutrition and social support delivered by counsellor. Monthly group support sessions for weight maintenance. </w:t>
            </w:r>
          </w:p>
        </w:tc>
      </w:tr>
      <w:tr w:rsidR="00C80648" w:rsidRPr="00A654BA" w:rsidTr="0081779C">
        <w:trPr>
          <w:trHeight w:val="1540"/>
        </w:trPr>
        <w:tc>
          <w:tcPr>
            <w:tcW w:w="353"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lastRenderedPageBreak/>
              <w:t>Batra et al (2013) USA, Cluster RCT</w:t>
            </w:r>
            <w:r w:rsidR="00E76E4B">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&lt;EndNote&gt;&lt;Cite&gt;&lt;Author&gt;Batra&lt;/Author&gt;&lt;Year&gt;2013&lt;/Year&gt;&lt;RecNum&gt;324&lt;/RecNum&gt;&lt;DisplayText&gt;[35]&lt;/DisplayText&gt;&lt;record&gt;&lt;rec-number&gt;324&lt;/rec-number&gt;&lt;foreign-keys&gt;&lt;key app="EN" db-id="ezw5efrx1teweqefeasx9zvgwzxaw9sw5dzp" timestamp="1409580243"&gt;324&lt;/key&gt;&lt;/foreign-keys&gt;&lt;ref-type name="Journal Article"&gt;17&lt;/ref-type&gt;&lt;contributors&gt;&lt;authors&gt;&lt;author&gt;Batra, Payal&lt;/author&gt;&lt;author&gt;Das, Sai Krupa&lt;/author&gt;&lt;author&gt;Salinardi, Taylor&lt;/author&gt;&lt;author&gt;Robinson, Lisa&lt;/author&gt;&lt;author&gt;Saltzman, Edward&lt;/author&gt;&lt;author&gt;Scott, Tammy&lt;/author&gt;&lt;author&gt;Pittas, Anastassios G.&lt;/author&gt;&lt;author&gt;Roberts, Susan B.&lt;/author&gt;&lt;/authors&gt;&lt;/contributors&gt;&lt;titles&gt;&lt;title&gt;Eating behaviors as predictors of weight loss in a 6 month weight loss intervention&lt;/title&gt;&lt;secondary-title&gt;Obesity&lt;/secondary-title&gt;&lt;/titles&gt;&lt;periodical&gt;&lt;full-title&gt;Obesity&lt;/full-title&gt;&lt;/periodical&gt;&lt;pages&gt;2256-2263&lt;/pages&gt;&lt;volume&gt;21&lt;/volume&gt;&lt;number&gt;11&lt;/number&gt;&lt;dates&gt;&lt;year&gt;2013&lt;/year&gt;&lt;/dates&gt;&lt;isbn&gt;1930-739X&lt;/isbn&gt;&lt;urls&gt;&lt;related-urls&gt;&lt;url&gt;http://dx.doi.org/10.1002/oby.20404&lt;/url&gt;&lt;/related-urls&gt;&lt;/urls&gt;&lt;electronic-resource-num&gt;10.1002/oby.20404&lt;/electronic-resource-num&gt;&lt;/record&gt;&lt;/Cite&gt;&lt;/EndNote&gt;</w:instrText>
            </w:r>
            <w:r w:rsidR="00E76E4B">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w:t>
            </w:r>
            <w:hyperlink w:anchor="_ENREF_35" w:tooltip="Batra, 2013 #324" w:history="1">
              <w:r>
                <w:rPr>
                  <w:rFonts w:ascii="Times New Roman" w:eastAsia="Calibri" w:hAnsi="Times New Roman" w:cs="Times New Roman"/>
                  <w:noProof/>
                  <w:sz w:val="20"/>
                  <w:szCs w:val="20"/>
                </w:rPr>
                <w:t>35</w:t>
              </w:r>
            </w:hyperlink>
            <w:r>
              <w:rPr>
                <w:rFonts w:ascii="Times New Roman" w:eastAsia="Calibri" w:hAnsi="Times New Roman" w:cs="Times New Roman"/>
                <w:noProof/>
                <w:sz w:val="20"/>
                <w:szCs w:val="20"/>
              </w:rPr>
              <w:t>]</w:t>
            </w:r>
            <w:r w:rsidR="00E76E4B">
              <w:rPr>
                <w:rFonts w:ascii="Times New Roman" w:eastAsia="Calibri" w:hAnsi="Times New Roman" w:cs="Times New Roman"/>
                <w:sz w:val="20"/>
                <w:szCs w:val="20"/>
              </w:rPr>
              <w:fldChar w:fldCharType="end"/>
            </w:r>
          </w:p>
        </w:tc>
        <w:tc>
          <w:tcPr>
            <w:tcW w:w="888" w:type="pct"/>
            <w:shd w:val="clear" w:color="auto" w:fill="auto"/>
          </w:tcPr>
          <w:p w:rsidR="00C80648" w:rsidRPr="00DA4541" w:rsidRDefault="00C80648" w:rsidP="0081779C">
            <w:pPr>
              <w:spacing w:after="0" w:line="240" w:lineRule="auto"/>
              <w:rPr>
                <w:rFonts w:ascii="Times New Roman" w:eastAsia="Calibri" w:hAnsi="Times New Roman" w:cs="Times New Roman"/>
                <w:sz w:val="20"/>
                <w:szCs w:val="20"/>
                <w:lang w:eastAsia="en-GB"/>
              </w:rPr>
            </w:pPr>
            <w:r>
              <w:rPr>
                <w:rFonts w:ascii="Times New Roman" w:eastAsia="Calibri" w:hAnsi="Times New Roman" w:cs="Times New Roman"/>
                <w:sz w:val="20"/>
                <w:szCs w:val="20"/>
                <w:lang w:eastAsia="en-GB"/>
              </w:rPr>
              <w:t>BMI ≥25</w:t>
            </w:r>
            <w:r w:rsidRPr="00A654BA">
              <w:rPr>
                <w:rFonts w:ascii="Times New Roman" w:eastAsia="Calibri" w:hAnsi="Times New Roman" w:cs="Times New Roman"/>
                <w:sz w:val="20"/>
                <w:szCs w:val="20"/>
                <w:lang w:eastAsia="en-GB"/>
              </w:rPr>
              <w:t xml:space="preserve"> kg/m</w:t>
            </w:r>
            <w:r w:rsidRPr="00A654BA">
              <w:rPr>
                <w:rFonts w:ascii="Times New Roman" w:eastAsia="Calibri" w:hAnsi="Times New Roman" w:cs="Times New Roman"/>
                <w:sz w:val="20"/>
                <w:szCs w:val="20"/>
                <w:vertAlign w:val="superscript"/>
                <w:lang w:eastAsia="en-GB"/>
              </w:rPr>
              <w:t>2</w:t>
            </w:r>
            <w:r>
              <w:rPr>
                <w:rFonts w:ascii="Times New Roman" w:eastAsia="Calibri" w:hAnsi="Times New Roman" w:cs="Times New Roman"/>
                <w:sz w:val="20"/>
                <w:szCs w:val="20"/>
                <w:vertAlign w:val="superscript"/>
                <w:lang w:eastAsia="en-GB"/>
              </w:rPr>
              <w:t xml:space="preserve"> </w:t>
            </w:r>
            <w:r>
              <w:rPr>
                <w:rFonts w:ascii="Times New Roman" w:eastAsia="Calibri" w:hAnsi="Times New Roman" w:cs="Times New Roman"/>
                <w:sz w:val="20"/>
                <w:szCs w:val="20"/>
                <w:lang w:eastAsia="en-GB"/>
              </w:rPr>
              <w:t>aged ≥21 and written clearance for participation in the study by their physician and absence of significant comorbidities.</w:t>
            </w:r>
          </w:p>
        </w:tc>
        <w:tc>
          <w:tcPr>
            <w:tcW w:w="365"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n= 4 worksites and  118 employees  76% female</w:t>
            </w:r>
          </w:p>
        </w:tc>
        <w:tc>
          <w:tcPr>
            <w:tcW w:w="522"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Worksite </w:t>
            </w:r>
          </w:p>
        </w:tc>
        <w:tc>
          <w:tcPr>
            <w:tcW w:w="615"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6 month intervention and follow-up</w:t>
            </w:r>
          </w:p>
        </w:tc>
        <w:tc>
          <w:tcPr>
            <w:tcW w:w="1422"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Weekly group sessions for 15 weeks and then semi-monthly. Educational component and forum for discussion and social support. macronutriemt targets. Craving control and weighing daily and self-monitoring food intake as needed. </w:t>
            </w:r>
          </w:p>
        </w:tc>
        <w:tc>
          <w:tcPr>
            <w:tcW w:w="835"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Delayed intervention. </w:t>
            </w:r>
          </w:p>
        </w:tc>
      </w:tr>
      <w:tr w:rsidR="00C80648" w:rsidRPr="00A654BA" w:rsidTr="0081779C">
        <w:trPr>
          <w:trHeight w:val="406"/>
        </w:trPr>
        <w:tc>
          <w:tcPr>
            <w:tcW w:w="353"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Bertz et al (2012), Sweden, RCT</w:t>
            </w:r>
            <w:r w:rsidR="00E76E4B">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&lt;EndNote&gt;&lt;Cite&gt;&lt;Author&gt;Bertz&lt;/Author&gt;&lt;Year&gt;2012&lt;/Year&gt;&lt;RecNum&gt;321&lt;/RecNum&gt;&lt;DisplayText&gt;[34]&lt;/DisplayText&gt;&lt;record&gt;&lt;rec-number&gt;321&lt;/rec-number&gt;&lt;foreign-keys&gt;&lt;key app="EN" db-id="ezw5efrx1teweqefeasx9zvgwzxaw9sw5dzp" timestamp="1408359322"&gt;321&lt;/key&gt;&lt;/foreign-keys&gt;&lt;ref-type name="Journal Article"&gt;17&lt;/ref-type&gt;&lt;contributors&gt;&lt;authors&gt;&lt;author&gt;Bertz, F.&lt;/author&gt;&lt;author&gt;Brekke, H.K.&lt;/author&gt;&lt;author&gt;Ellegard, L.&lt;/author&gt;&lt;author&gt;Rasmussen, K.M.&lt;/author&gt;&lt;author&gt;Wennergren, M.&lt;/author&gt;&lt;author&gt;Winkvist, A.&lt;/author&gt;&lt;/authors&gt;&lt;/contributors&gt;&lt;titles&gt;&lt;title&gt;Diet and exercise weight-loss trial in lactating overweight and obese women&lt;/title&gt;&lt;secondary-title&gt;American Journal of Clinical Nutrition&lt;/secondary-title&gt;&lt;/titles&gt;&lt;periodical&gt;&lt;full-title&gt;American Journal of Clinical Nutrition&lt;/full-title&gt;&lt;/periodical&gt;&lt;pages&gt;698-705&lt;/pages&gt;&lt;volume&gt;96&lt;/volume&gt;&lt;dates&gt;&lt;year&gt;2012&lt;/year&gt;&lt;/dates&gt;&lt;urls&gt;&lt;/urls&gt;&lt;/record&gt;&lt;/Cite&gt;&lt;/EndNote&gt;</w:instrText>
            </w:r>
            <w:r w:rsidR="00E76E4B">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w:t>
            </w:r>
            <w:hyperlink w:anchor="_ENREF_34" w:tooltip="Bertz, 2012 #321" w:history="1">
              <w:r>
                <w:rPr>
                  <w:rFonts w:ascii="Times New Roman" w:eastAsia="Calibri" w:hAnsi="Times New Roman" w:cs="Times New Roman"/>
                  <w:noProof/>
                  <w:sz w:val="20"/>
                  <w:szCs w:val="20"/>
                </w:rPr>
                <w:t>34</w:t>
              </w:r>
            </w:hyperlink>
            <w:r>
              <w:rPr>
                <w:rFonts w:ascii="Times New Roman" w:eastAsia="Calibri" w:hAnsi="Times New Roman" w:cs="Times New Roman"/>
                <w:noProof/>
                <w:sz w:val="20"/>
                <w:szCs w:val="20"/>
              </w:rPr>
              <w:t>]</w:t>
            </w:r>
            <w:r w:rsidR="00E76E4B">
              <w:rPr>
                <w:rFonts w:ascii="Times New Roman" w:eastAsia="Calibri" w:hAnsi="Times New Roman" w:cs="Times New Roman"/>
                <w:sz w:val="20"/>
                <w:szCs w:val="20"/>
              </w:rPr>
              <w:fldChar w:fldCharType="end"/>
            </w:r>
          </w:p>
        </w:tc>
        <w:tc>
          <w:tcPr>
            <w:tcW w:w="888" w:type="pct"/>
            <w:shd w:val="clear" w:color="auto" w:fill="auto"/>
          </w:tcPr>
          <w:p w:rsidR="00C80648" w:rsidRPr="0069449D" w:rsidRDefault="00C80648" w:rsidP="0081779C">
            <w:pPr>
              <w:spacing w:after="0" w:line="240" w:lineRule="auto"/>
              <w:rPr>
                <w:rFonts w:ascii="Times New Roman" w:eastAsia="Calibri" w:hAnsi="Times New Roman" w:cs="Times New Roman"/>
                <w:sz w:val="20"/>
                <w:szCs w:val="20"/>
                <w:lang w:eastAsia="en-GB"/>
              </w:rPr>
            </w:pPr>
            <w:r>
              <w:rPr>
                <w:rFonts w:ascii="Times New Roman" w:eastAsia="Calibri" w:hAnsi="Times New Roman" w:cs="Times New Roman"/>
                <w:sz w:val="20"/>
                <w:szCs w:val="20"/>
                <w:lang w:eastAsia="en-GB"/>
              </w:rPr>
              <w:t>Female, self-reported pre pregnancy BMI 25-35 kg/m</w:t>
            </w:r>
            <w:r w:rsidRPr="0069449D">
              <w:rPr>
                <w:rFonts w:ascii="Times New Roman" w:eastAsia="Calibri" w:hAnsi="Times New Roman" w:cs="Times New Roman"/>
                <w:sz w:val="20"/>
                <w:szCs w:val="20"/>
                <w:vertAlign w:val="superscript"/>
                <w:lang w:eastAsia="en-GB"/>
              </w:rPr>
              <w:t>2</w:t>
            </w:r>
            <w:r>
              <w:rPr>
                <w:rFonts w:ascii="Times New Roman" w:eastAsia="Calibri" w:hAnsi="Times New Roman" w:cs="Times New Roman"/>
                <w:sz w:val="20"/>
                <w:szCs w:val="20"/>
                <w:lang w:eastAsia="en-GB"/>
              </w:rPr>
              <w:t xml:space="preserve">, non-smoking, singleton term delivery, intention to breastfeed for 6 months, providing &lt;20% of energy intake as complimentary foods, birth weight of infant &gt;2500g, no illness in mother or infant. </w:t>
            </w:r>
          </w:p>
        </w:tc>
        <w:tc>
          <w:tcPr>
            <w:tcW w:w="365"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n=68 100% female</w:t>
            </w:r>
          </w:p>
        </w:tc>
        <w:tc>
          <w:tcPr>
            <w:tcW w:w="522"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Home</w:t>
            </w:r>
          </w:p>
        </w:tc>
        <w:tc>
          <w:tcPr>
            <w:tcW w:w="615"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12 week weight loss programme and follow up with a further follow-up at 12 months.</w:t>
            </w:r>
          </w:p>
        </w:tc>
        <w:tc>
          <w:tcPr>
            <w:tcW w:w="1422" w:type="pct"/>
            <w:shd w:val="clear" w:color="auto" w:fill="auto"/>
          </w:tcPr>
          <w:p w:rsidR="00C80648" w:rsidRDefault="00C80648" w:rsidP="008177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Two groups 1. Diet plan to reduce calories by 500 kcals/day. Received scales to record weight 3 times per week. Two individual behavioural counselling session, bi weekly- text messages to report body weight. </w:t>
            </w:r>
          </w:p>
          <w:p w:rsidR="00C80648" w:rsidRPr="00A654BA" w:rsidRDefault="00C80648" w:rsidP="008177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2. All of the above but also encouraged to increase exercise. Given exercise plan and heart rate monitor and activity diary. When they reported their weight they reported number of walks too. </w:t>
            </w:r>
          </w:p>
        </w:tc>
        <w:tc>
          <w:tcPr>
            <w:tcW w:w="835"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Usual care group</w:t>
            </w:r>
          </w:p>
        </w:tc>
      </w:tr>
      <w:tr w:rsidR="00C80648" w:rsidRPr="00A654BA" w:rsidTr="0081779C">
        <w:trPr>
          <w:trHeight w:val="548"/>
        </w:trPr>
        <w:tc>
          <w:tcPr>
            <w:tcW w:w="353" w:type="pct"/>
            <w:tcBorders>
              <w:top w:val="single" w:sz="8" w:space="0" w:color="000000"/>
              <w:left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Collins (2012) Australia, RCT</w:t>
            </w:r>
            <w:r w:rsidR="00E76E4B" w:rsidRPr="00A654BA">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&lt;EndNote&gt;&lt;Cite&gt;&lt;Author&gt;Collins&lt;/Author&gt;&lt;Year&gt;2012&lt;/Year&gt;&lt;RecNum&gt;139&lt;/RecNum&gt;&lt;DisplayText&gt;[29]&lt;/DisplayText&gt;&lt;record&gt;&lt;rec-number&gt;139&lt;/rec-number&gt;&lt;foreign-keys&gt;&lt;key app="EN" db-id="ezw5efrx1teweqefeasx9zvgwzxaw9sw5dzp" timestamp="1379575701"&gt;139&lt;/key&gt;&lt;/foreign-keys&gt;&lt;ref-type name="Journal Article"&gt;17&lt;/ref-type&gt;&lt;contributors&gt;&lt;authors&gt;&lt;author&gt;Collins, C.E&lt;/author&gt;&lt;author&gt;Morgan, P.J&lt;/author&gt;&lt;author&gt;Jones, P&lt;/author&gt;&lt;author&gt;Fletcher, K&lt;/author&gt;&lt;author&gt;Martin, J&lt;/author&gt;&lt;author&gt;Aguiar, E.J&lt;/author&gt;&lt;author&gt;Lucas, A.&lt;/author&gt;&lt;author&gt;Neve, M.J&lt;/author&gt;&lt;author&gt;Callister, R&lt;/author&gt;&lt;/authors&gt;&lt;/contributors&gt;&lt;titles&gt;&lt;title&gt;A 12-week commercial web-based weight-loss program for overweight and obese adults: randomized controlled trial comparing basic versus enhanced features&lt;/title&gt;&lt;secondary-title&gt;Journal of Medical Internet Research&lt;/secondary-title&gt;&lt;/titles&gt;&lt;periodical&gt;&lt;full-title&gt;Journal of Medical Internet Research&lt;/full-title&gt;&lt;/periodical&gt;&lt;pages&gt;e57&lt;/pages&gt;&lt;volume&gt;14&lt;/volume&gt;&lt;number&gt;2&lt;/number&gt;&lt;dates&gt;&lt;year&gt;2012&lt;/year&gt;&lt;/dates&gt;&lt;urls&gt;&lt;/urls&gt;&lt;electronic-resource-num&gt;doi:10.2196/jmir.1980&lt;/electronic-resource-num&gt;&lt;/record&gt;&lt;/Cite&gt;&lt;/EndNote&gt;</w:instrText>
            </w:r>
            <w:r w:rsidR="00E76E4B" w:rsidRPr="00A654BA">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w:t>
            </w:r>
            <w:hyperlink w:anchor="_ENREF_29" w:tooltip="Collins, 2012 #139" w:history="1">
              <w:r>
                <w:rPr>
                  <w:rFonts w:ascii="Times New Roman" w:eastAsia="Calibri" w:hAnsi="Times New Roman" w:cs="Times New Roman"/>
                  <w:noProof/>
                  <w:sz w:val="20"/>
                  <w:szCs w:val="20"/>
                </w:rPr>
                <w:t>29</w:t>
              </w:r>
            </w:hyperlink>
            <w:r>
              <w:rPr>
                <w:rFonts w:ascii="Times New Roman" w:eastAsia="Calibri" w:hAnsi="Times New Roman" w:cs="Times New Roman"/>
                <w:noProof/>
                <w:sz w:val="20"/>
                <w:szCs w:val="20"/>
              </w:rPr>
              <w:t>]</w:t>
            </w:r>
            <w:r w:rsidR="00E76E4B" w:rsidRPr="00A654BA">
              <w:rPr>
                <w:rFonts w:ascii="Times New Roman" w:eastAsia="Calibri" w:hAnsi="Times New Roman" w:cs="Times New Roman"/>
                <w:sz w:val="20"/>
                <w:szCs w:val="20"/>
              </w:rPr>
              <w:fldChar w:fldCharType="end"/>
            </w:r>
          </w:p>
        </w:tc>
        <w:tc>
          <w:tcPr>
            <w:tcW w:w="888" w:type="pct"/>
            <w:tcBorders>
              <w:top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lang w:eastAsia="en-GB"/>
              </w:rPr>
              <w:t>Access to computer with email/ internet services, pass a health screen test, aged 18 to 60 years, BMI 25-40kg/m</w:t>
            </w:r>
            <w:r w:rsidRPr="00A654BA">
              <w:rPr>
                <w:rFonts w:ascii="Times New Roman" w:eastAsia="Calibri" w:hAnsi="Times New Roman" w:cs="Times New Roman"/>
                <w:sz w:val="20"/>
                <w:szCs w:val="20"/>
                <w:vertAlign w:val="superscript"/>
                <w:lang w:eastAsia="en-GB"/>
              </w:rPr>
              <w:t>2</w:t>
            </w:r>
            <w:r w:rsidRPr="00A654BA">
              <w:rPr>
                <w:rFonts w:ascii="Times New Roman" w:eastAsia="Calibri" w:hAnsi="Times New Roman" w:cs="Times New Roman"/>
                <w:sz w:val="20"/>
                <w:szCs w:val="20"/>
                <w:lang w:eastAsia="en-GB"/>
              </w:rPr>
              <w:t>, not participating in another weight loss programme.</w:t>
            </w:r>
          </w:p>
        </w:tc>
        <w:tc>
          <w:tcPr>
            <w:tcW w:w="365" w:type="pct"/>
            <w:tcBorders>
              <w:top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n=309</w:t>
            </w:r>
          </w:p>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58.2% female</w:t>
            </w:r>
          </w:p>
        </w:tc>
        <w:tc>
          <w:tcPr>
            <w:tcW w:w="522" w:type="pct"/>
            <w:tcBorders>
              <w:top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Online programme</w:t>
            </w:r>
          </w:p>
        </w:tc>
        <w:tc>
          <w:tcPr>
            <w:tcW w:w="615" w:type="pct"/>
            <w:tcBorders>
              <w:top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color w:val="000000"/>
                <w:sz w:val="20"/>
                <w:szCs w:val="20"/>
              </w:rPr>
            </w:pPr>
            <w:r w:rsidRPr="00A654BA">
              <w:rPr>
                <w:rFonts w:ascii="Times New Roman" w:eastAsia="Calibri" w:hAnsi="Times New Roman" w:cs="Times New Roman"/>
                <w:sz w:val="20"/>
                <w:szCs w:val="20"/>
              </w:rPr>
              <w:t xml:space="preserve">3 months intervention and follow-up. </w:t>
            </w:r>
          </w:p>
        </w:tc>
        <w:tc>
          <w:tcPr>
            <w:tcW w:w="1422" w:type="pct"/>
            <w:tcBorders>
              <w:top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 xml:space="preserve">Based on SCT and involved self-efficacy, goal setting and self-monitoring of body weight at least weekly. Individual daily calorie targets for a weight loss of 0.5 kg to 1 kg per week. Completed food and exercise diaries, menu plans and received weekly email newsletters. Enhanced intervention got above and received enrolment reports, personalized e feedback and escalating reminders. </w:t>
            </w:r>
          </w:p>
        </w:tc>
        <w:tc>
          <w:tcPr>
            <w:tcW w:w="835" w:type="pct"/>
            <w:tcBorders>
              <w:top w:val="single" w:sz="8" w:space="0" w:color="000000"/>
              <w:bottom w:val="single" w:sz="8" w:space="0" w:color="000000"/>
              <w:right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Delayed control group.</w:t>
            </w:r>
          </w:p>
        </w:tc>
      </w:tr>
      <w:tr w:rsidR="00C80648" w:rsidRPr="00A654BA" w:rsidTr="0081779C">
        <w:trPr>
          <w:trHeight w:val="1914"/>
        </w:trPr>
        <w:tc>
          <w:tcPr>
            <w:tcW w:w="353"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 xml:space="preserve">Fujimoto et al (2002) Japan RCT </w:t>
            </w:r>
            <w:r w:rsidR="00E76E4B" w:rsidRPr="00A654BA">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&lt;EndNote&gt;&lt;Cite&gt;&lt;Author&gt;Fujimoto&lt;/Author&gt;&lt;Year&gt;1992&lt;/Year&gt;&lt;RecNum&gt;58&lt;/RecNum&gt;&lt;DisplayText&gt;[30]&lt;/DisplayText&gt;&lt;record&gt;&lt;rec-number&gt;58&lt;/rec-number&gt;&lt;foreign-keys&gt;&lt;key app="EN" db-id="ezw5efrx1teweqefeasx9zvgwzxaw9sw5dzp" timestamp="0"&gt;58&lt;/key&gt;&lt;/foreign-keys&gt;&lt;ref-type name="Journal Article"&gt;17&lt;/ref-type&gt;&lt;contributors&gt;&lt;authors&gt;&lt;author&gt;Fujimoto, K&lt;/author&gt;&lt;author&gt;Sakata, T&lt;/author&gt;&lt;author&gt;Etou, H&lt;/author&gt;&lt;author&gt;Fukagawa, K&lt;/author&gt;&lt;author&gt;Ookum,A K&lt;/author&gt;&lt;author&gt;Terada, K&lt;/author&gt;&lt;author&gt;Kurata, K &lt;/author&gt;&lt;/authors&gt;&lt;/contributors&gt;&lt;titles&gt;&lt;title&gt;Charting of daily weight pattern reinforces maintenance of weight reduction in moderately obese patients.&lt;/title&gt;&lt;secondary-title&gt;American Journal of Medical Science&lt;/secondary-title&gt;&lt;/titles&gt;&lt;pages&gt;145-150&lt;/pages&gt;&lt;volume&gt;303&lt;/volume&gt;&lt;dates&gt;&lt;year&gt;1992&lt;/year&gt;&lt;/dates&gt;&lt;urls&gt;&lt;/urls&gt;&lt;/record&gt;&lt;/Cite&gt;&lt;/EndNote&gt;</w:instrText>
            </w:r>
            <w:r w:rsidR="00E76E4B" w:rsidRPr="00A654BA">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w:t>
            </w:r>
            <w:hyperlink w:anchor="_ENREF_30" w:tooltip="Fujimoto, 1992 #58" w:history="1">
              <w:r>
                <w:rPr>
                  <w:rFonts w:ascii="Times New Roman" w:eastAsia="Calibri" w:hAnsi="Times New Roman" w:cs="Times New Roman"/>
                  <w:noProof/>
                  <w:sz w:val="20"/>
                  <w:szCs w:val="20"/>
                </w:rPr>
                <w:t>30</w:t>
              </w:r>
            </w:hyperlink>
            <w:r>
              <w:rPr>
                <w:rFonts w:ascii="Times New Roman" w:eastAsia="Calibri" w:hAnsi="Times New Roman" w:cs="Times New Roman"/>
                <w:noProof/>
                <w:sz w:val="20"/>
                <w:szCs w:val="20"/>
              </w:rPr>
              <w:t>]</w:t>
            </w:r>
            <w:r w:rsidR="00E76E4B" w:rsidRPr="00A654BA">
              <w:rPr>
                <w:rFonts w:ascii="Times New Roman" w:eastAsia="Calibri" w:hAnsi="Times New Roman" w:cs="Times New Roman"/>
                <w:sz w:val="20"/>
                <w:szCs w:val="20"/>
              </w:rPr>
              <w:fldChar w:fldCharType="end"/>
            </w:r>
          </w:p>
        </w:tc>
        <w:tc>
          <w:tcPr>
            <w:tcW w:w="888"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lang w:eastAsia="en-GB"/>
              </w:rPr>
            </w:pPr>
            <w:r w:rsidRPr="00A654BA">
              <w:rPr>
                <w:rFonts w:ascii="Times New Roman" w:eastAsia="Calibri" w:hAnsi="Times New Roman" w:cs="Times New Roman"/>
                <w:sz w:val="20"/>
                <w:szCs w:val="20"/>
                <w:lang w:eastAsia="en-GB"/>
              </w:rPr>
              <w:t>No previous dietary intervention</w:t>
            </w:r>
          </w:p>
          <w:p w:rsidR="00C80648" w:rsidRPr="00A654BA" w:rsidRDefault="00C80648" w:rsidP="0081779C">
            <w:pPr>
              <w:spacing w:after="0" w:line="240" w:lineRule="auto"/>
              <w:rPr>
                <w:rFonts w:ascii="Times New Roman" w:eastAsia="Calibri" w:hAnsi="Times New Roman" w:cs="Times New Roman"/>
                <w:sz w:val="20"/>
                <w:szCs w:val="20"/>
              </w:rPr>
            </w:pPr>
          </w:p>
        </w:tc>
        <w:tc>
          <w:tcPr>
            <w:tcW w:w="365"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n=72</w:t>
            </w:r>
          </w:p>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100% female</w:t>
            </w:r>
          </w:p>
        </w:tc>
        <w:tc>
          <w:tcPr>
            <w:tcW w:w="522"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Hospital outpatient clinics</w:t>
            </w:r>
          </w:p>
        </w:tc>
        <w:tc>
          <w:tcPr>
            <w:tcW w:w="615"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I</w:t>
            </w:r>
            <w:r w:rsidRPr="00A654BA">
              <w:rPr>
                <w:rFonts w:ascii="Times New Roman" w:eastAsia="Calibri" w:hAnsi="Times New Roman" w:cs="Times New Roman"/>
                <w:sz w:val="20"/>
                <w:szCs w:val="20"/>
              </w:rPr>
              <w:t>ntervention, end at approximately 7.2 months. Follow-up 2 years after intervention.</w:t>
            </w:r>
          </w:p>
        </w:tc>
        <w:tc>
          <w:tcPr>
            <w:tcW w:w="1422"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 xml:space="preserve">Same as comparator group but told to weigh four times per day during the programme and then daily. Had follow-ups at the hospital every 6 months.  </w:t>
            </w:r>
          </w:p>
        </w:tc>
        <w:tc>
          <w:tcPr>
            <w:tcW w:w="835"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lang w:eastAsia="en-GB"/>
              </w:rPr>
            </w:pPr>
            <w:r w:rsidRPr="00A654BA">
              <w:rPr>
                <w:rFonts w:ascii="Times New Roman" w:eastAsia="Calibri" w:hAnsi="Times New Roman" w:cs="Times New Roman"/>
                <w:sz w:val="20"/>
                <w:szCs w:val="20"/>
              </w:rPr>
              <w:t xml:space="preserve"> Individual weekly therapy interventions and same follow-ups at the hospital every 6 months.  </w:t>
            </w:r>
          </w:p>
        </w:tc>
      </w:tr>
      <w:tr w:rsidR="00C80648" w:rsidRPr="00A654BA" w:rsidTr="0081779C">
        <w:trPr>
          <w:trHeight w:val="2185"/>
        </w:trPr>
        <w:tc>
          <w:tcPr>
            <w:tcW w:w="353" w:type="pct"/>
            <w:tcBorders>
              <w:top w:val="single" w:sz="8" w:space="0" w:color="000000"/>
              <w:left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lastRenderedPageBreak/>
              <w:t>Gokee La Rose  (2009)  US</w:t>
            </w:r>
            <w:r>
              <w:rPr>
                <w:rFonts w:ascii="Times New Roman" w:eastAsia="Calibri" w:hAnsi="Times New Roman" w:cs="Times New Roman"/>
                <w:sz w:val="20"/>
                <w:szCs w:val="20"/>
              </w:rPr>
              <w:t>A</w:t>
            </w:r>
            <w:r w:rsidRPr="00A654BA">
              <w:rPr>
                <w:rFonts w:ascii="Times New Roman" w:eastAsia="Calibri" w:hAnsi="Times New Roman" w:cs="Times New Roman"/>
                <w:sz w:val="20"/>
                <w:szCs w:val="20"/>
              </w:rPr>
              <w:t xml:space="preserve">, RCT </w:t>
            </w:r>
            <w:r w:rsidR="00E76E4B" w:rsidRPr="00A654BA">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&lt;EndNote&gt;&lt;Cite&gt;&lt;Author&gt;Gokee-LaRose&lt;/Author&gt;&lt;Year&gt;2009&lt;/Year&gt;&lt;RecNum&gt;42&lt;/RecNum&gt;&lt;DisplayText&gt;[41]&lt;/DisplayText&gt;&lt;record&gt;&lt;rec-number&gt;42&lt;/rec-number&gt;&lt;foreign-keys&gt;&lt;key app="EN" db-id="ezw5efrx1teweqefeasx9zvgwzxaw9sw5dzp" timestamp="0"&gt;42&lt;/key&gt;&lt;/foreign-keys&gt;&lt;ref-type name="Journal Article"&gt;17&lt;/ref-type&gt;&lt;contributors&gt;&lt;authors&gt;&lt;author&gt;Gokee-LaRose, J.&lt;/author&gt;&lt;author&gt;Gorin, A.A.&lt;/author&gt;&lt;author&gt;Wing, R.&lt;/author&gt;&lt;/authors&gt;&lt;/contributors&gt;&lt;titles&gt;&lt;title&gt;Behavioural self-regulation for weight loss in young adults: a randomized controlled trial&lt;/title&gt;&lt;secondary-title&gt;International Journal of Behavioural Nutrition and Physical Activity&lt;/secondary-title&gt;&lt;/titles&gt;&lt;volume&gt;6&lt;/volume&gt;&lt;number&gt;10&lt;/number&gt;&lt;dates&gt;&lt;year&gt;2009&lt;/year&gt;&lt;/dates&gt;&lt;urls&gt;&lt;/urls&gt;&lt;/record&gt;&lt;/Cite&gt;&lt;/EndNote&gt;</w:instrText>
            </w:r>
            <w:r w:rsidR="00E76E4B" w:rsidRPr="00A654BA">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w:t>
            </w:r>
            <w:hyperlink w:anchor="_ENREF_41" w:tooltip="Gokee-LaRose, 2009 #42" w:history="1">
              <w:r>
                <w:rPr>
                  <w:rFonts w:ascii="Times New Roman" w:eastAsia="Calibri" w:hAnsi="Times New Roman" w:cs="Times New Roman"/>
                  <w:noProof/>
                  <w:sz w:val="20"/>
                  <w:szCs w:val="20"/>
                </w:rPr>
                <w:t>41</w:t>
              </w:r>
            </w:hyperlink>
            <w:r>
              <w:rPr>
                <w:rFonts w:ascii="Times New Roman" w:eastAsia="Calibri" w:hAnsi="Times New Roman" w:cs="Times New Roman"/>
                <w:noProof/>
                <w:sz w:val="20"/>
                <w:szCs w:val="20"/>
              </w:rPr>
              <w:t>]</w:t>
            </w:r>
            <w:r w:rsidR="00E76E4B" w:rsidRPr="00A654BA">
              <w:rPr>
                <w:rFonts w:ascii="Times New Roman" w:eastAsia="Calibri" w:hAnsi="Times New Roman" w:cs="Times New Roman"/>
                <w:sz w:val="20"/>
                <w:szCs w:val="20"/>
              </w:rPr>
              <w:fldChar w:fldCharType="end"/>
            </w:r>
          </w:p>
        </w:tc>
        <w:tc>
          <w:tcPr>
            <w:tcW w:w="888" w:type="pct"/>
            <w:tcBorders>
              <w:top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lang w:eastAsia="en-GB"/>
              </w:rPr>
              <w:t>Aged 21-35 years, BMI 27-40 kg/m</w:t>
            </w:r>
            <w:r w:rsidRPr="00A654BA">
              <w:rPr>
                <w:rFonts w:ascii="Times New Roman" w:eastAsia="Calibri" w:hAnsi="Times New Roman" w:cs="Times New Roman"/>
                <w:sz w:val="20"/>
                <w:szCs w:val="20"/>
                <w:vertAlign w:val="superscript"/>
                <w:lang w:eastAsia="en-GB"/>
              </w:rPr>
              <w:t>2</w:t>
            </w:r>
            <w:r w:rsidRPr="00A654BA">
              <w:rPr>
                <w:rFonts w:ascii="Times New Roman" w:eastAsia="Calibri" w:hAnsi="Times New Roman" w:cs="Times New Roman"/>
                <w:sz w:val="20"/>
                <w:szCs w:val="20"/>
                <w:lang w:eastAsia="en-GB"/>
              </w:rPr>
              <w:t xml:space="preserve">, no history of eating disorder or substance abuse.  </w:t>
            </w:r>
          </w:p>
        </w:tc>
        <w:tc>
          <w:tcPr>
            <w:tcW w:w="365" w:type="pct"/>
            <w:tcBorders>
              <w:top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n= 40</w:t>
            </w:r>
          </w:p>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 xml:space="preserve">% females not reported. </w:t>
            </w:r>
          </w:p>
        </w:tc>
        <w:tc>
          <w:tcPr>
            <w:tcW w:w="522" w:type="pct"/>
            <w:tcBorders>
              <w:top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 xml:space="preserve">University, group meetings </w:t>
            </w:r>
          </w:p>
        </w:tc>
        <w:tc>
          <w:tcPr>
            <w:tcW w:w="615" w:type="pct"/>
            <w:tcBorders>
              <w:top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10 weeks intervention and follow-up.</w:t>
            </w:r>
          </w:p>
        </w:tc>
        <w:tc>
          <w:tcPr>
            <w:tcW w:w="1422" w:type="pct"/>
            <w:tcBorders>
              <w:top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 xml:space="preserve">Received the same intervention as the comparator group but given digital scales and instructed to weigh daily. Taught how to use the scale much like a blood glucose monitor. Based on weekly weight; a colour scale based on the stop regain model was used to determine whether they needed to modify their behaviour. If in the green zone they were given a small gift. </w:t>
            </w:r>
          </w:p>
        </w:tc>
        <w:tc>
          <w:tcPr>
            <w:tcW w:w="835" w:type="pct"/>
            <w:tcBorders>
              <w:top w:val="single" w:sz="8" w:space="0" w:color="000000"/>
              <w:bottom w:val="single" w:sz="8" w:space="0" w:color="000000"/>
              <w:right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 xml:space="preserve">Diet and exercise goals, behaviour modification skills for both groups over 10 weeks. Weighed at the group weekly meetings and told not to self-weigh at home. </w:t>
            </w:r>
          </w:p>
        </w:tc>
      </w:tr>
      <w:tr w:rsidR="00C80648" w:rsidRPr="00A654BA" w:rsidTr="0081779C">
        <w:trPr>
          <w:trHeight w:val="1800"/>
        </w:trPr>
        <w:tc>
          <w:tcPr>
            <w:tcW w:w="353"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 xml:space="preserve">Haapalal (2009) RCT location not recorded </w:t>
            </w:r>
            <w:r w:rsidR="00E76E4B" w:rsidRPr="00A654BA">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&lt;EndNote&gt;&lt;Cite&gt;&lt;Author&gt;Haapala&lt;/Author&gt;&lt;Year&gt;2009&lt;/Year&gt;&lt;RecNum&gt;140&lt;/RecNum&gt;&lt;DisplayText&gt;[36]&lt;/DisplayText&gt;&lt;record&gt;&lt;rec-number&gt;140&lt;/rec-number&gt;&lt;foreign-keys&gt;&lt;key app="EN" db-id="ezw5efrx1teweqefeasx9zvgwzxaw9sw5dzp" timestamp="1379576188"&gt;140&lt;/key&gt;&lt;/foreign-keys&gt;&lt;ref-type name="Journal Article"&gt;17&lt;/ref-type&gt;&lt;contributors&gt;&lt;authors&gt;&lt;author&gt;Haapala,Irja&lt;/author&gt;&lt;author&gt;Barengo,Noël C&lt;/author&gt;&lt;author&gt;Biggs,Simon&lt;/author&gt;&lt;author&gt;Surakka,Leena&lt;/author&gt;&lt;author&gt;Manninen,Pirjo&lt;/author&gt;&lt;/authors&gt;&lt;/contributors&gt;&lt;titles&gt;&lt;title&gt;Weight loss by mobile phone: a 1-year effectiveness study&lt;/title&gt;&lt;secondary-title&gt;Public Health Nutrition&lt;/secondary-title&gt;&lt;/titles&gt;&lt;periodical&gt;&lt;full-title&gt;Public Health Nutrition&lt;/full-title&gt;&lt;/periodical&gt;&lt;pages&gt;2382-2391&lt;/pages&gt;&lt;volume&gt;12&lt;/volume&gt;&lt;number&gt;12&lt;/number&gt;&lt;keywords&gt;&lt;keyword&gt;Mobile phone, Internet, Contact, Weight maintenance&lt;/keyword&gt;&lt;/keywords&gt;&lt;dates&gt;&lt;year&gt;2009&lt;/year&gt;&lt;/dates&gt;&lt;isbn&gt;1475-2727&lt;/isbn&gt;&lt;urls&gt;&lt;related-urls&gt;&lt;url&gt;http://dx.doi.org/10.1017/S1368980009005230&lt;/url&gt;&lt;/related-urls&gt;&lt;/urls&gt;&lt;electronic-resource-num&gt;doi:10.1017/S1368980009005230&lt;/electronic-resource-num&gt;&lt;access-date&gt;2009&lt;/access-date&gt;&lt;/record&gt;&lt;/Cite&gt;&lt;/EndNote&gt;</w:instrText>
            </w:r>
            <w:r w:rsidR="00E76E4B" w:rsidRPr="00A654BA">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w:t>
            </w:r>
            <w:hyperlink w:anchor="_ENREF_36" w:tooltip="Haapala, 2009 #140" w:history="1">
              <w:r>
                <w:rPr>
                  <w:rFonts w:ascii="Times New Roman" w:eastAsia="Calibri" w:hAnsi="Times New Roman" w:cs="Times New Roman"/>
                  <w:noProof/>
                  <w:sz w:val="20"/>
                  <w:szCs w:val="20"/>
                </w:rPr>
                <w:t>36</w:t>
              </w:r>
            </w:hyperlink>
            <w:r>
              <w:rPr>
                <w:rFonts w:ascii="Times New Roman" w:eastAsia="Calibri" w:hAnsi="Times New Roman" w:cs="Times New Roman"/>
                <w:noProof/>
                <w:sz w:val="20"/>
                <w:szCs w:val="20"/>
              </w:rPr>
              <w:t>]</w:t>
            </w:r>
            <w:r w:rsidR="00E76E4B" w:rsidRPr="00A654BA">
              <w:rPr>
                <w:rFonts w:ascii="Times New Roman" w:eastAsia="Calibri" w:hAnsi="Times New Roman" w:cs="Times New Roman"/>
                <w:sz w:val="20"/>
                <w:szCs w:val="20"/>
              </w:rPr>
              <w:fldChar w:fldCharType="end"/>
            </w:r>
          </w:p>
        </w:tc>
        <w:tc>
          <w:tcPr>
            <w:tcW w:w="888"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lang w:eastAsia="en-GB"/>
              </w:rPr>
              <w:t>Aged 25-44 years, BMI 25-36 kg/m</w:t>
            </w:r>
            <w:r w:rsidRPr="00A654BA">
              <w:rPr>
                <w:rFonts w:ascii="Times New Roman" w:eastAsia="Calibri" w:hAnsi="Times New Roman" w:cs="Times New Roman"/>
                <w:sz w:val="20"/>
                <w:szCs w:val="20"/>
                <w:vertAlign w:val="superscript"/>
                <w:lang w:eastAsia="en-GB"/>
              </w:rPr>
              <w:t>2</w:t>
            </w:r>
            <w:r w:rsidRPr="00A654BA">
              <w:rPr>
                <w:rFonts w:ascii="Times New Roman" w:eastAsia="Calibri" w:hAnsi="Times New Roman" w:cs="Times New Roman"/>
                <w:sz w:val="20"/>
                <w:szCs w:val="20"/>
                <w:lang w:eastAsia="en-GB"/>
              </w:rPr>
              <w:t>, access to mobile phone and internet connection</w:t>
            </w:r>
          </w:p>
        </w:tc>
        <w:tc>
          <w:tcPr>
            <w:tcW w:w="365"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n=125</w:t>
            </w:r>
          </w:p>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 xml:space="preserve">79% females </w:t>
            </w:r>
          </w:p>
        </w:tc>
        <w:tc>
          <w:tcPr>
            <w:tcW w:w="522"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Internet/</w:t>
            </w:r>
            <w:r w:rsidRPr="00A654BA">
              <w:rPr>
                <w:rFonts w:ascii="Times New Roman" w:eastAsia="Calibri" w:hAnsi="Times New Roman" w:cs="Times New Roman"/>
                <w:sz w:val="20"/>
                <w:szCs w:val="20"/>
              </w:rPr>
              <w:t>mobile phone intervention.</w:t>
            </w:r>
          </w:p>
        </w:tc>
        <w:tc>
          <w:tcPr>
            <w:tcW w:w="615"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12 months intervention and follow-up.</w:t>
            </w:r>
          </w:p>
        </w:tc>
        <w:tc>
          <w:tcPr>
            <w:tcW w:w="1422"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 xml:space="preserve">Encouraged to increase daily physical activity and daily weight reporting via text or website. Dietary records and graphs tracking ones weight. Given mobile phone programme and calculated daily energy requirement. Received feedback via text message whether they achieved their goals. </w:t>
            </w:r>
          </w:p>
        </w:tc>
        <w:tc>
          <w:tcPr>
            <w:tcW w:w="835"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lang w:eastAsia="en-GB"/>
              </w:rPr>
            </w:pPr>
            <w:r w:rsidRPr="00A654BA">
              <w:rPr>
                <w:rFonts w:ascii="Times New Roman" w:eastAsia="Calibri" w:hAnsi="Times New Roman" w:cs="Times New Roman"/>
                <w:sz w:val="20"/>
                <w:szCs w:val="20"/>
                <w:lang w:eastAsia="en-GB"/>
              </w:rPr>
              <w:t>No intervention</w:t>
            </w:r>
          </w:p>
        </w:tc>
      </w:tr>
      <w:tr w:rsidR="00C80648" w:rsidRPr="00A654BA" w:rsidTr="0081779C">
        <w:trPr>
          <w:trHeight w:val="1770"/>
        </w:trPr>
        <w:tc>
          <w:tcPr>
            <w:tcW w:w="353" w:type="pct"/>
            <w:tcBorders>
              <w:top w:val="single" w:sz="8" w:space="0" w:color="000000"/>
              <w:left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Heckerman et al (1978) RCT, US</w:t>
            </w:r>
            <w:r>
              <w:rPr>
                <w:rFonts w:ascii="Times New Roman" w:eastAsia="Calibri" w:hAnsi="Times New Roman" w:cs="Times New Roman"/>
                <w:sz w:val="20"/>
                <w:szCs w:val="20"/>
              </w:rPr>
              <w:t>A</w:t>
            </w:r>
            <w:r w:rsidRPr="00A654BA">
              <w:rPr>
                <w:rFonts w:ascii="Times New Roman" w:eastAsia="Calibri" w:hAnsi="Times New Roman" w:cs="Times New Roman"/>
                <w:sz w:val="20"/>
                <w:szCs w:val="20"/>
              </w:rPr>
              <w:t xml:space="preserve"> </w:t>
            </w:r>
            <w:r w:rsidR="00E76E4B" w:rsidRPr="00A654BA">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&lt;EndNote&gt;&lt;Cite&gt;&lt;Author&gt;Heckerman&lt;/Author&gt;&lt;Year&gt;1978&lt;/Year&gt;&lt;RecNum&gt;57&lt;/RecNum&gt;&lt;DisplayText&gt;[23]&lt;/DisplayText&gt;&lt;record&gt;&lt;rec-number&gt;57&lt;/rec-number&gt;&lt;foreign-keys&gt;&lt;key app="EN" db-id="ezw5efrx1teweqefeasx9zvgwzxaw9sw5dzp" timestamp="0"&gt;57&lt;/key&gt;&lt;/foreign-keys&gt;&lt;ref-type name="Journal Article"&gt;17&lt;/ref-type&gt;&lt;contributors&gt;&lt;authors&gt;&lt;author&gt;Heckerman, C.L&lt;/author&gt;&lt;author&gt;Brownell, K.D&lt;/author&gt;&lt;author&gt;Westlake, R.J &lt;/author&gt;&lt;/authors&gt;&lt;/contributors&gt;&lt;titles&gt;&lt;title&gt;Self and external monitoring of weight&lt;/title&gt;&lt;secondary-title&gt;Psychological Reports&lt;/secondary-title&gt;&lt;/titles&gt;&lt;periodical&gt;&lt;full-title&gt;Psychological Reports&lt;/full-title&gt;&lt;/periodical&gt;&lt;pages&gt;375-378&lt;/pages&gt;&lt;volume&gt;43&lt;/volume&gt;&lt;dates&gt;&lt;year&gt;1978&lt;/year&gt;&lt;/dates&gt;&lt;urls&gt;&lt;/urls&gt;&lt;/record&gt;&lt;/Cite&gt;&lt;Cite&gt;&lt;Author&gt;Heckerman&lt;/Author&gt;&lt;Year&gt;1978&lt;/Year&gt;&lt;RecNum&gt;57&lt;/RecNum&gt;&lt;record&gt;&lt;rec-number&gt;57&lt;/rec-number&gt;&lt;foreign-keys&gt;&lt;key app="EN" db-id="ezw5efrx1teweqefeasx9zvgwzxaw9sw5dzp" timestamp="0"&gt;57&lt;/key&gt;&lt;/foreign-keys&gt;&lt;ref-type name="Journal Article"&gt;17&lt;/ref-type&gt;&lt;contributors&gt;&lt;authors&gt;&lt;author&gt;Heckerman, C.L&lt;/author&gt;&lt;author&gt;Brownell, K.D&lt;/author&gt;&lt;author&gt;Westlake, R.J &lt;/author&gt;&lt;/authors&gt;&lt;/contributors&gt;&lt;titles&gt;&lt;title&gt;Self and external monitoring of weight&lt;/title&gt;&lt;secondary-title&gt;Psychological Reports&lt;/secondary-title&gt;&lt;/titles&gt;&lt;periodical&gt;&lt;full-title&gt;Psychological Reports&lt;/full-title&gt;&lt;/periodical&gt;&lt;pages&gt;375-378&lt;/pages&gt;&lt;volume&gt;43&lt;/volume&gt;&lt;dates&gt;&lt;year&gt;1978&lt;/year&gt;&lt;/dates&gt;&lt;urls&gt;&lt;/urls&gt;&lt;/record&gt;&lt;/Cite&gt;&lt;/EndNote&gt;</w:instrText>
            </w:r>
            <w:r w:rsidR="00E76E4B" w:rsidRPr="00A654BA">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w:t>
            </w:r>
            <w:hyperlink w:anchor="_ENREF_23" w:tooltip="Heckerman, 1978 #57" w:history="1">
              <w:r>
                <w:rPr>
                  <w:rFonts w:ascii="Times New Roman" w:eastAsia="Calibri" w:hAnsi="Times New Roman" w:cs="Times New Roman"/>
                  <w:noProof/>
                  <w:sz w:val="20"/>
                  <w:szCs w:val="20"/>
                </w:rPr>
                <w:t>23</w:t>
              </w:r>
            </w:hyperlink>
            <w:r>
              <w:rPr>
                <w:rFonts w:ascii="Times New Roman" w:eastAsia="Calibri" w:hAnsi="Times New Roman" w:cs="Times New Roman"/>
                <w:noProof/>
                <w:sz w:val="20"/>
                <w:szCs w:val="20"/>
              </w:rPr>
              <w:t>]</w:t>
            </w:r>
            <w:r w:rsidR="00E76E4B" w:rsidRPr="00A654BA">
              <w:rPr>
                <w:rFonts w:ascii="Times New Roman" w:eastAsia="Calibri" w:hAnsi="Times New Roman" w:cs="Times New Roman"/>
                <w:sz w:val="20"/>
                <w:szCs w:val="20"/>
              </w:rPr>
              <w:fldChar w:fldCharType="end"/>
            </w:r>
          </w:p>
        </w:tc>
        <w:tc>
          <w:tcPr>
            <w:tcW w:w="888" w:type="pct"/>
            <w:tcBorders>
              <w:top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lang w:eastAsia="en-GB"/>
              </w:rPr>
              <w:t>Must be 15 pounds overweight.</w:t>
            </w:r>
          </w:p>
          <w:p w:rsidR="00C80648" w:rsidRPr="00A654BA" w:rsidRDefault="00C80648" w:rsidP="0081779C">
            <w:pPr>
              <w:spacing w:after="0" w:line="240" w:lineRule="auto"/>
              <w:rPr>
                <w:rFonts w:ascii="Times New Roman" w:eastAsia="Calibri" w:hAnsi="Times New Roman" w:cs="Times New Roman"/>
                <w:sz w:val="20"/>
                <w:szCs w:val="20"/>
              </w:rPr>
            </w:pPr>
          </w:p>
        </w:tc>
        <w:tc>
          <w:tcPr>
            <w:tcW w:w="365" w:type="pct"/>
            <w:tcBorders>
              <w:top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 xml:space="preserve">n=23 </w:t>
            </w:r>
          </w:p>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87% female</w:t>
            </w:r>
          </w:p>
        </w:tc>
        <w:tc>
          <w:tcPr>
            <w:tcW w:w="522" w:type="pct"/>
            <w:tcBorders>
              <w:top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Weekly group meetings.</w:t>
            </w:r>
          </w:p>
        </w:tc>
        <w:tc>
          <w:tcPr>
            <w:tcW w:w="615" w:type="pct"/>
            <w:tcBorders>
              <w:top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 xml:space="preserve">4 weeks intervention (mid programme), 10 weeks and 6 months follow-up. </w:t>
            </w:r>
          </w:p>
        </w:tc>
        <w:tc>
          <w:tcPr>
            <w:tcW w:w="1422" w:type="pct"/>
            <w:tcBorders>
              <w:top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Same intervention as comparator/ control but instructed to weigh often between meetings. Stimulus control, self-monitoring, nutritional management, self-management and exercise.</w:t>
            </w:r>
          </w:p>
        </w:tc>
        <w:tc>
          <w:tcPr>
            <w:tcW w:w="835" w:type="pct"/>
            <w:tcBorders>
              <w:top w:val="single" w:sz="8" w:space="0" w:color="000000"/>
              <w:bottom w:val="single" w:sz="8" w:space="0" w:color="000000"/>
              <w:right w:val="single" w:sz="8" w:space="0" w:color="000000"/>
            </w:tcBorders>
            <w:shd w:val="clear" w:color="auto" w:fill="auto"/>
          </w:tcPr>
          <w:p w:rsidR="00C80648" w:rsidRPr="00A654BA" w:rsidRDefault="00C80648" w:rsidP="0081779C">
            <w:pPr>
              <w:autoSpaceDE w:val="0"/>
              <w:autoSpaceDN w:val="0"/>
              <w:adjustRightInd w:val="0"/>
              <w:spacing w:after="0" w:line="240" w:lineRule="auto"/>
              <w:rPr>
                <w:rFonts w:ascii="Times New Roman" w:eastAsia="Times New Roman" w:hAnsi="Times New Roman" w:cs="Times New Roman"/>
                <w:sz w:val="20"/>
                <w:szCs w:val="20"/>
                <w:lang w:eastAsia="en-GB"/>
              </w:rPr>
            </w:pPr>
            <w:r w:rsidRPr="00A654BA">
              <w:rPr>
                <w:rFonts w:ascii="Times New Roman" w:eastAsia="Times New Roman" w:hAnsi="Times New Roman" w:cs="Times New Roman"/>
                <w:sz w:val="20"/>
                <w:szCs w:val="20"/>
                <w:lang w:eastAsia="en-GB"/>
              </w:rPr>
              <w:t xml:space="preserve">Weighed at 10 weekly meetings and then monthly meetings during 6 months. Told to avoid weighing at home. </w:t>
            </w:r>
          </w:p>
        </w:tc>
      </w:tr>
      <w:tr w:rsidR="00C80648" w:rsidRPr="00A654BA" w:rsidTr="0081779C">
        <w:trPr>
          <w:trHeight w:val="547"/>
        </w:trPr>
        <w:tc>
          <w:tcPr>
            <w:tcW w:w="353"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 xml:space="preserve">Imai et al (2008) Japan,  RCT  </w:t>
            </w:r>
            <w:r w:rsidR="00E76E4B" w:rsidRPr="00A654BA">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&lt;EndNote&gt;&lt;Cite&gt;&lt;Author&gt;Imai&lt;/Author&gt;&lt;Year&gt;2008&lt;/Year&gt;&lt;RecNum&gt;141&lt;/RecNum&gt;&lt;DisplayText&gt;[18]&lt;/DisplayText&gt;&lt;record&gt;&lt;rec-number&gt;141&lt;/rec-number&gt;&lt;foreign-keys&gt;&lt;key app="EN" db-id="ezw5efrx1teweqefeasx9zvgwzxaw9sw5dzp" timestamp="1379577015"&gt;141&lt;/key&gt;&lt;/foreign-keys&gt;&lt;ref-type name="Journal Article"&gt;17&lt;/ref-type&gt;&lt;contributors&gt;&lt;authors&gt;&lt;author&gt;Imai, S&lt;/author&gt;&lt;author&gt;Kozai, H&lt;/author&gt;&lt;author&gt;Naruse, Y&lt;/author&gt;&lt;author&gt;Watanabe, K&lt;/author&gt;&lt;author&gt;Fukui, M&lt;/author&gt;&lt;author&gt;Hasegawa, G&lt;/author&gt;&lt;author&gt;Obayashi, H&lt;/author&gt;&lt;author&gt;Nakamura, N&lt;/author&gt;&lt;author&gt;Naito, Y&lt;/author&gt;&lt;author&gt;Yoshikawa, T&lt;/author&gt;&lt;author&gt;Kajiyama, S&lt;/author&gt;&lt;/authors&gt;&lt;/contributors&gt;&lt;titles&gt;&lt;title&gt;Randomized controlled trial of two forms of self-management group education in Japanese people with impaired glucose tolerance&lt;/title&gt;&lt;secondary-title&gt;Journal of Clinical Biochemistry and Nutrition&lt;/secondary-title&gt;&lt;/titles&gt;&lt;periodical&gt;&lt;full-title&gt;Journal of Clinical Biochemistry and Nutrition&lt;/full-title&gt;&lt;/periodical&gt;&lt;pages&gt;82-87&lt;/pages&gt;&lt;volume&gt;43&lt;/volume&gt;&lt;number&gt;2&lt;/number&gt;&lt;dates&gt;&lt;year&gt;2008&lt;/year&gt;&lt;/dates&gt;&lt;urls&gt;&lt;/urls&gt;&lt;electronic-resource-num&gt;http://dx.doi.org/10.3164/jcbn.2008050&lt;/electronic-resource-num&gt;&lt;/record&gt;&lt;/Cite&gt;&lt;/EndNote&gt;</w:instrText>
            </w:r>
            <w:r w:rsidR="00E76E4B" w:rsidRPr="00A654BA">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w:t>
            </w:r>
            <w:hyperlink w:anchor="_ENREF_18" w:tooltip="Imai, 2008 #141" w:history="1">
              <w:r>
                <w:rPr>
                  <w:rFonts w:ascii="Times New Roman" w:eastAsia="Calibri" w:hAnsi="Times New Roman" w:cs="Times New Roman"/>
                  <w:noProof/>
                  <w:sz w:val="20"/>
                  <w:szCs w:val="20"/>
                </w:rPr>
                <w:t>18</w:t>
              </w:r>
            </w:hyperlink>
            <w:r>
              <w:rPr>
                <w:rFonts w:ascii="Times New Roman" w:eastAsia="Calibri" w:hAnsi="Times New Roman" w:cs="Times New Roman"/>
                <w:noProof/>
                <w:sz w:val="20"/>
                <w:szCs w:val="20"/>
              </w:rPr>
              <w:t>]</w:t>
            </w:r>
            <w:r w:rsidR="00E76E4B" w:rsidRPr="00A654BA">
              <w:rPr>
                <w:rFonts w:ascii="Times New Roman" w:eastAsia="Calibri" w:hAnsi="Times New Roman" w:cs="Times New Roman"/>
                <w:sz w:val="20"/>
                <w:szCs w:val="20"/>
              </w:rPr>
              <w:fldChar w:fldCharType="end"/>
            </w:r>
          </w:p>
        </w:tc>
        <w:tc>
          <w:tcPr>
            <w:tcW w:w="888"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lang w:eastAsia="en-GB"/>
              </w:rPr>
              <w:t>Aged 40-70 years, impaired glucose tolerance haemoglobin Alc (HbA1c) levels&gt; 5.5- 6.1.</w:t>
            </w:r>
          </w:p>
        </w:tc>
        <w:tc>
          <w:tcPr>
            <w:tcW w:w="365"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n=100</w:t>
            </w:r>
          </w:p>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83% female</w:t>
            </w:r>
          </w:p>
        </w:tc>
        <w:tc>
          <w:tcPr>
            <w:tcW w:w="522"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 xml:space="preserve">Group sessions and individual sessions. Setting not recorded. </w:t>
            </w:r>
          </w:p>
        </w:tc>
        <w:tc>
          <w:tcPr>
            <w:tcW w:w="615"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 xml:space="preserve">6 month intervention </w:t>
            </w:r>
            <w:r>
              <w:rPr>
                <w:rFonts w:ascii="Times New Roman" w:eastAsia="Calibri" w:hAnsi="Times New Roman" w:cs="Times New Roman"/>
                <w:sz w:val="20"/>
                <w:szCs w:val="20"/>
              </w:rPr>
              <w:t xml:space="preserve">and </w:t>
            </w:r>
            <w:r w:rsidRPr="00A654BA">
              <w:rPr>
                <w:rFonts w:ascii="Times New Roman" w:eastAsia="Calibri" w:hAnsi="Times New Roman" w:cs="Times New Roman"/>
                <w:sz w:val="20"/>
                <w:szCs w:val="20"/>
              </w:rPr>
              <w:t xml:space="preserve">follow-up </w:t>
            </w:r>
          </w:p>
        </w:tc>
        <w:tc>
          <w:tcPr>
            <w:tcW w:w="1422"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 xml:space="preserve">Self-weighing twice a day: morning and evening. Used diaries to record weight.  Educators, registered dieticians and trained nurses delivered the interventions. Portion control, exercise, set dietary goals. Educators gave support, encouragement and feedback. Set a goal of 5% body weight loss. </w:t>
            </w:r>
          </w:p>
        </w:tc>
        <w:tc>
          <w:tcPr>
            <w:tcW w:w="835"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lang w:eastAsia="en-GB"/>
              </w:rPr>
            </w:pPr>
            <w:r w:rsidRPr="00A654BA">
              <w:rPr>
                <w:rFonts w:ascii="Times New Roman" w:eastAsia="Calibri" w:hAnsi="Times New Roman" w:cs="Times New Roman"/>
                <w:sz w:val="20"/>
                <w:szCs w:val="20"/>
              </w:rPr>
              <w:t>Received lectures about diabetes, reducing weight and increasing physical activity. Understanding food labelling. Not participant orientated and educators not trained in group dynamics.</w:t>
            </w:r>
          </w:p>
        </w:tc>
      </w:tr>
      <w:tr w:rsidR="00C80648" w:rsidRPr="00A654BA" w:rsidTr="0081779C">
        <w:trPr>
          <w:trHeight w:val="264"/>
        </w:trPr>
        <w:tc>
          <w:tcPr>
            <w:tcW w:w="353" w:type="pct"/>
            <w:tcBorders>
              <w:top w:val="single" w:sz="8" w:space="0" w:color="000000"/>
              <w:left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Joachim et al (1975) US</w:t>
            </w:r>
            <w:r>
              <w:rPr>
                <w:rFonts w:ascii="Times New Roman" w:eastAsia="Calibri" w:hAnsi="Times New Roman" w:cs="Times New Roman"/>
                <w:sz w:val="20"/>
                <w:szCs w:val="20"/>
              </w:rPr>
              <w:t>A</w:t>
            </w:r>
            <w:r w:rsidRPr="00A654BA">
              <w:rPr>
                <w:rFonts w:ascii="Times New Roman" w:eastAsia="Calibri" w:hAnsi="Times New Roman" w:cs="Times New Roman"/>
                <w:sz w:val="20"/>
                <w:szCs w:val="20"/>
              </w:rPr>
              <w:t xml:space="preserve">, RCT </w:t>
            </w:r>
            <w:r w:rsidR="00E76E4B" w:rsidRPr="00A654BA">
              <w:rPr>
                <w:rFonts w:ascii="Times New Roman" w:eastAsia="Calibri" w:hAnsi="Times New Roman" w:cs="Times New Roman"/>
                <w:sz w:val="20"/>
                <w:szCs w:val="20"/>
              </w:rPr>
              <w:lastRenderedPageBreak/>
              <w:fldChar w:fldCharType="begin"/>
            </w:r>
            <w:r>
              <w:rPr>
                <w:rFonts w:ascii="Times New Roman" w:eastAsia="Calibri" w:hAnsi="Times New Roman" w:cs="Times New Roman"/>
                <w:sz w:val="20"/>
                <w:szCs w:val="20"/>
              </w:rPr>
              <w:instrText xml:space="preserve"> ADDIN EN.CITE &lt;EndNote&gt;&lt;Cite&gt;&lt;Author&gt;Joachim&lt;/Author&gt;&lt;Year&gt;1975&lt;/Year&gt;&lt;RecNum&gt;142&lt;/RecNum&gt;&lt;DisplayText&gt;[25]&lt;/DisplayText&gt;&lt;record&gt;&lt;rec-number&gt;142&lt;/rec-number&gt;&lt;foreign-keys&gt;&lt;key app="EN" db-id="ezw5efrx1teweqefeasx9zvgwzxaw9sw5dzp" timestamp="1379577121"&gt;142&lt;/key&gt;&lt;/foreign-keys&gt;&lt;ref-type name="Journal Article"&gt;17&lt;/ref-type&gt;&lt;contributors&gt;&lt;authors&gt;&lt;author&gt;Joachim, R&lt;/author&gt;&lt;author&gt;Korboot , P&lt;/author&gt;&lt;/authors&gt;&lt;/contributors&gt;&lt;titles&gt;&lt;title&gt;Experimenter Contact and Self-Monitoring of Weight with the Mentally Retarded&lt;/title&gt;&lt;secondary-title&gt;Journal of Intellectual and Developmental Disability&lt;/secondary-title&gt;&lt;/titles&gt;&lt;periodical&gt;&lt;full-title&gt;Journal of Intellectual and Developmental Disability&lt;/full-title&gt;&lt;/periodical&gt;&lt;pages&gt;222-225&lt;/pages&gt;&lt;volume&gt;3&lt;/volume&gt;&lt;number&gt;8&lt;/number&gt;&lt;dates&gt;&lt;year&gt;1975&lt;/year&gt;&lt;/dates&gt;&lt;urls&gt;&lt;related-urls&gt;&lt;url&gt;http://informahealthcare.com/doi/abs/10.3109/13668257509097516&lt;/url&gt;&lt;/related-urls&gt;&lt;/urls&gt;&lt;electronic-resource-num&gt;doi:10.3109/13668257509097516&lt;/electronic-resource-num&gt;&lt;/record&gt;&lt;/Cite&gt;&lt;/EndNote&gt;</w:instrText>
            </w:r>
            <w:r w:rsidR="00E76E4B" w:rsidRPr="00A654BA">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w:t>
            </w:r>
            <w:hyperlink w:anchor="_ENREF_25" w:tooltip="Joachim, 1975 #142" w:history="1">
              <w:r>
                <w:rPr>
                  <w:rFonts w:ascii="Times New Roman" w:eastAsia="Calibri" w:hAnsi="Times New Roman" w:cs="Times New Roman"/>
                  <w:noProof/>
                  <w:sz w:val="20"/>
                  <w:szCs w:val="20"/>
                </w:rPr>
                <w:t>25</w:t>
              </w:r>
            </w:hyperlink>
            <w:r>
              <w:rPr>
                <w:rFonts w:ascii="Times New Roman" w:eastAsia="Calibri" w:hAnsi="Times New Roman" w:cs="Times New Roman"/>
                <w:noProof/>
                <w:sz w:val="20"/>
                <w:szCs w:val="20"/>
              </w:rPr>
              <w:t>]</w:t>
            </w:r>
            <w:r w:rsidR="00E76E4B" w:rsidRPr="00A654BA">
              <w:rPr>
                <w:rFonts w:ascii="Times New Roman" w:eastAsia="Calibri" w:hAnsi="Times New Roman" w:cs="Times New Roman"/>
                <w:sz w:val="20"/>
                <w:szCs w:val="20"/>
              </w:rPr>
              <w:fldChar w:fldCharType="end"/>
            </w:r>
          </w:p>
        </w:tc>
        <w:tc>
          <w:tcPr>
            <w:tcW w:w="888" w:type="pct"/>
            <w:tcBorders>
              <w:top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lang w:eastAsia="en-GB"/>
              </w:rPr>
              <w:lastRenderedPageBreak/>
              <w:t>Resident at location and no known physiological case of weight.</w:t>
            </w:r>
          </w:p>
        </w:tc>
        <w:tc>
          <w:tcPr>
            <w:tcW w:w="365" w:type="pct"/>
            <w:tcBorders>
              <w:top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n= 32</w:t>
            </w:r>
          </w:p>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 female not reported</w:t>
            </w:r>
          </w:p>
        </w:tc>
        <w:tc>
          <w:tcPr>
            <w:tcW w:w="522" w:type="pct"/>
            <w:tcBorders>
              <w:top w:val="single" w:sz="8" w:space="0" w:color="000000"/>
              <w:bottom w:val="single" w:sz="8" w:space="0" w:color="000000"/>
            </w:tcBorders>
            <w:shd w:val="clear" w:color="auto" w:fill="auto"/>
          </w:tcPr>
          <w:p w:rsidR="00C80648" w:rsidRPr="00A654BA" w:rsidRDefault="00C80648" w:rsidP="0081779C">
            <w:pPr>
              <w:autoSpaceDE w:val="0"/>
              <w:autoSpaceDN w:val="0"/>
              <w:adjustRightInd w:val="0"/>
              <w:spacing w:after="0" w:line="240" w:lineRule="auto"/>
              <w:rPr>
                <w:rFonts w:ascii="Times New Roman" w:eastAsia="Times New Roman" w:hAnsi="Times New Roman" w:cs="Times New Roman"/>
                <w:sz w:val="20"/>
                <w:szCs w:val="20"/>
                <w:lang w:eastAsia="en-GB"/>
              </w:rPr>
            </w:pPr>
            <w:r w:rsidRPr="00A654BA">
              <w:rPr>
                <w:rFonts w:ascii="Times New Roman" w:eastAsia="Times New Roman" w:hAnsi="Times New Roman" w:cs="Times New Roman"/>
                <w:sz w:val="20"/>
                <w:szCs w:val="20"/>
                <w:lang w:eastAsia="en-GB"/>
              </w:rPr>
              <w:t>Institution for mildly retarded adults.</w:t>
            </w:r>
          </w:p>
        </w:tc>
        <w:tc>
          <w:tcPr>
            <w:tcW w:w="615" w:type="pct"/>
            <w:tcBorders>
              <w:top w:val="single" w:sz="8" w:space="0" w:color="000000"/>
              <w:bottom w:val="single" w:sz="8" w:space="0" w:color="000000"/>
            </w:tcBorders>
            <w:shd w:val="clear" w:color="auto" w:fill="auto"/>
          </w:tcPr>
          <w:p w:rsidR="00C80648" w:rsidRPr="00A654BA" w:rsidRDefault="00C80648" w:rsidP="0081779C">
            <w:pPr>
              <w:autoSpaceDE w:val="0"/>
              <w:autoSpaceDN w:val="0"/>
              <w:adjustRightInd w:val="0"/>
              <w:spacing w:after="0" w:line="240" w:lineRule="auto"/>
              <w:rPr>
                <w:rFonts w:ascii="Times New Roman" w:eastAsia="Times New Roman" w:hAnsi="Times New Roman" w:cs="Times New Roman"/>
                <w:sz w:val="20"/>
                <w:szCs w:val="20"/>
                <w:lang w:eastAsia="en-GB"/>
              </w:rPr>
            </w:pPr>
            <w:r w:rsidRPr="00A654BA">
              <w:rPr>
                <w:rFonts w:ascii="Times New Roman" w:eastAsia="Times New Roman" w:hAnsi="Times New Roman" w:cs="Times New Roman"/>
                <w:sz w:val="20"/>
                <w:szCs w:val="20"/>
                <w:lang w:eastAsia="en-GB"/>
              </w:rPr>
              <w:t xml:space="preserve">8 weeks intervention and follow-up. Additional follow-up at 16 </w:t>
            </w:r>
            <w:r w:rsidRPr="00A654BA">
              <w:rPr>
                <w:rFonts w:ascii="Times New Roman" w:eastAsia="Times New Roman" w:hAnsi="Times New Roman" w:cs="Times New Roman"/>
                <w:sz w:val="20"/>
                <w:szCs w:val="20"/>
                <w:lang w:eastAsia="en-GB"/>
              </w:rPr>
              <w:lastRenderedPageBreak/>
              <w:t>weeks.</w:t>
            </w:r>
          </w:p>
        </w:tc>
        <w:tc>
          <w:tcPr>
            <w:tcW w:w="1422" w:type="pct"/>
            <w:tcBorders>
              <w:top w:val="single" w:sz="8" w:space="0" w:color="000000"/>
              <w:bottom w:val="single" w:sz="8" w:space="0" w:color="000000"/>
            </w:tcBorders>
            <w:shd w:val="clear" w:color="auto" w:fill="auto"/>
          </w:tcPr>
          <w:p w:rsidR="00C80648" w:rsidRPr="00A654BA" w:rsidRDefault="00C80648" w:rsidP="0081779C">
            <w:pPr>
              <w:autoSpaceDE w:val="0"/>
              <w:autoSpaceDN w:val="0"/>
              <w:adjustRightInd w:val="0"/>
              <w:spacing w:after="0" w:line="240" w:lineRule="auto"/>
              <w:rPr>
                <w:rFonts w:ascii="Times New Roman" w:eastAsia="Times New Roman" w:hAnsi="Times New Roman" w:cs="Times New Roman"/>
                <w:color w:val="000000"/>
                <w:sz w:val="20"/>
                <w:szCs w:val="20"/>
                <w:lang w:eastAsia="en-GB"/>
              </w:rPr>
            </w:pPr>
            <w:r w:rsidRPr="00A654BA">
              <w:rPr>
                <w:rFonts w:ascii="Times New Roman" w:eastAsia="Times New Roman" w:hAnsi="Times New Roman" w:cs="Times New Roman"/>
                <w:color w:val="000000"/>
                <w:sz w:val="20"/>
                <w:szCs w:val="20"/>
                <w:lang w:eastAsia="en-GB"/>
              </w:rPr>
              <w:lastRenderedPageBreak/>
              <w:t xml:space="preserve">3 IG’s- </w:t>
            </w:r>
            <w:r w:rsidRPr="00A654BA">
              <w:rPr>
                <w:rFonts w:ascii="Times New Roman" w:eastAsia="Times New Roman" w:hAnsi="Times New Roman" w:cs="Times New Roman"/>
                <w:sz w:val="20"/>
                <w:szCs w:val="20"/>
                <w:lang w:eastAsia="en-GB"/>
              </w:rPr>
              <w:t xml:space="preserve">1. Weigh and record twice per day. Instructed to lose weight by any means. 2. Weigh and record twice per day.  3. Instructed to lose weight by any means. Half of each group received weekly contact and </w:t>
            </w:r>
            <w:r w:rsidRPr="00A654BA">
              <w:rPr>
                <w:rFonts w:ascii="Times New Roman" w:eastAsia="Times New Roman" w:hAnsi="Times New Roman" w:cs="Times New Roman"/>
                <w:sz w:val="20"/>
                <w:szCs w:val="20"/>
                <w:lang w:eastAsia="en-GB"/>
              </w:rPr>
              <w:lastRenderedPageBreak/>
              <w:t>the remainder no contact.</w:t>
            </w:r>
          </w:p>
        </w:tc>
        <w:tc>
          <w:tcPr>
            <w:tcW w:w="835" w:type="pct"/>
            <w:tcBorders>
              <w:top w:val="single" w:sz="8" w:space="0" w:color="000000"/>
              <w:bottom w:val="single" w:sz="8" w:space="0" w:color="000000"/>
              <w:right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lang w:eastAsia="en-GB"/>
              </w:rPr>
            </w:pPr>
            <w:r w:rsidRPr="00A654BA">
              <w:rPr>
                <w:rFonts w:ascii="Times New Roman" w:eastAsia="Calibri" w:hAnsi="Times New Roman" w:cs="Times New Roman"/>
                <w:sz w:val="20"/>
                <w:szCs w:val="20"/>
                <w:lang w:eastAsia="en-GB"/>
              </w:rPr>
              <w:lastRenderedPageBreak/>
              <w:t>No intervention</w:t>
            </w:r>
          </w:p>
          <w:p w:rsidR="00C80648" w:rsidRPr="00A654BA" w:rsidRDefault="00C80648" w:rsidP="0081779C">
            <w:pPr>
              <w:autoSpaceDE w:val="0"/>
              <w:autoSpaceDN w:val="0"/>
              <w:adjustRightInd w:val="0"/>
              <w:spacing w:after="0" w:line="240" w:lineRule="auto"/>
              <w:rPr>
                <w:rFonts w:ascii="Times New Roman" w:eastAsia="Times New Roman" w:hAnsi="Times New Roman" w:cs="Times New Roman"/>
                <w:sz w:val="20"/>
                <w:szCs w:val="20"/>
                <w:lang w:eastAsia="en-GB"/>
              </w:rPr>
            </w:pPr>
          </w:p>
        </w:tc>
      </w:tr>
      <w:tr w:rsidR="00C80648" w:rsidRPr="00A654BA" w:rsidTr="0081779C">
        <w:trPr>
          <w:trHeight w:val="264"/>
        </w:trPr>
        <w:tc>
          <w:tcPr>
            <w:tcW w:w="353" w:type="pct"/>
            <w:tcBorders>
              <w:top w:val="single" w:sz="8" w:space="0" w:color="000000"/>
              <w:left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lastRenderedPageBreak/>
              <w:t>Lally et al (2008) UK, RCT</w:t>
            </w:r>
            <w:r w:rsidR="00E76E4B">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&lt;EndNote&gt;&lt;Cite&gt;&lt;Author&gt;Lally&lt;/Author&gt;&lt;Year&gt;2008&lt;/Year&gt;&lt;RecNum&gt;66&lt;/RecNum&gt;&lt;DisplayText&gt;[43]&lt;/DisplayText&gt;&lt;record&gt;&lt;rec-number&gt;66&lt;/rec-number&gt;&lt;foreign-keys&gt;&lt;key app="EN" db-id="ezw5efrx1teweqefeasx9zvgwzxaw9sw5dzp" timestamp="0"&gt;66&lt;/key&gt;&lt;/foreign-keys&gt;&lt;ref-type name="Journal Article"&gt;17&lt;/ref-type&gt;&lt;contributors&gt;&lt;authors&gt;&lt;author&gt;Lally, P.&lt;/author&gt;&lt;author&gt;Chipperfield, A.&lt;/author&gt;&lt;author&gt;Wardle, J.&lt;/author&gt;&lt;/authors&gt;&lt;/contributors&gt;&lt;titles&gt;&lt;title&gt;Healthy habits: efficacy of simple advice on weight control based on a habit-formation model&lt;/title&gt;&lt;secondary-title&gt;International Journal of Obesity&lt;/secondary-title&gt;&lt;/titles&gt;&lt;periodical&gt;&lt;full-title&gt;International Journal of Obesity&lt;/full-title&gt;&lt;/periodical&gt;&lt;pages&gt;700-707&lt;/pages&gt;&lt;volume&gt;32&lt;/volume&gt;&lt;dates&gt;&lt;year&gt;2008&lt;/year&gt;&lt;/dates&gt;&lt;urls&gt;&lt;/urls&gt;&lt;/record&gt;&lt;/Cite&gt;&lt;/EndNote&gt;</w:instrText>
            </w:r>
            <w:r w:rsidR="00E76E4B">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w:t>
            </w:r>
            <w:hyperlink w:anchor="_ENREF_43" w:tooltip="Lally, 2008 #66" w:history="1">
              <w:r>
                <w:rPr>
                  <w:rFonts w:ascii="Times New Roman" w:eastAsia="Calibri" w:hAnsi="Times New Roman" w:cs="Times New Roman"/>
                  <w:noProof/>
                  <w:sz w:val="20"/>
                  <w:szCs w:val="20"/>
                </w:rPr>
                <w:t>43</w:t>
              </w:r>
            </w:hyperlink>
            <w:r>
              <w:rPr>
                <w:rFonts w:ascii="Times New Roman" w:eastAsia="Calibri" w:hAnsi="Times New Roman" w:cs="Times New Roman"/>
                <w:noProof/>
                <w:sz w:val="20"/>
                <w:szCs w:val="20"/>
              </w:rPr>
              <w:t>]</w:t>
            </w:r>
            <w:r w:rsidR="00E76E4B">
              <w:rPr>
                <w:rFonts w:ascii="Times New Roman" w:eastAsia="Calibri" w:hAnsi="Times New Roman" w:cs="Times New Roman"/>
                <w:sz w:val="20"/>
                <w:szCs w:val="20"/>
              </w:rPr>
              <w:fldChar w:fldCharType="end"/>
            </w:r>
          </w:p>
        </w:tc>
        <w:tc>
          <w:tcPr>
            <w:tcW w:w="888" w:type="pct"/>
            <w:tcBorders>
              <w:top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lang w:eastAsia="en-GB"/>
              </w:rPr>
            </w:pPr>
            <w:r w:rsidRPr="00A654BA">
              <w:rPr>
                <w:rFonts w:ascii="Times New Roman" w:eastAsia="Calibri" w:hAnsi="Times New Roman" w:cs="Times New Roman"/>
                <w:sz w:val="20"/>
                <w:szCs w:val="20"/>
                <w:lang w:eastAsia="en-GB"/>
              </w:rPr>
              <w:t>Aged ≥ 18 years old</w:t>
            </w:r>
            <w:r>
              <w:rPr>
                <w:rFonts w:ascii="Times New Roman" w:eastAsia="Calibri" w:hAnsi="Times New Roman" w:cs="Times New Roman"/>
                <w:sz w:val="20"/>
                <w:szCs w:val="20"/>
                <w:lang w:eastAsia="en-GB"/>
              </w:rPr>
              <w:t xml:space="preserve"> and BMI ≥25</w:t>
            </w:r>
            <w:r w:rsidRPr="00A654BA">
              <w:rPr>
                <w:rFonts w:ascii="Times New Roman" w:eastAsia="Calibri" w:hAnsi="Times New Roman" w:cs="Times New Roman"/>
                <w:sz w:val="20"/>
                <w:szCs w:val="20"/>
                <w:lang w:eastAsia="en-GB"/>
              </w:rPr>
              <w:t xml:space="preserve"> kg/m</w:t>
            </w:r>
            <w:r w:rsidRPr="00A654BA">
              <w:rPr>
                <w:rFonts w:ascii="Times New Roman" w:eastAsia="Calibri" w:hAnsi="Times New Roman" w:cs="Times New Roman"/>
                <w:sz w:val="20"/>
                <w:szCs w:val="20"/>
                <w:vertAlign w:val="superscript"/>
                <w:lang w:eastAsia="en-GB"/>
              </w:rPr>
              <w:t>2</w:t>
            </w:r>
          </w:p>
        </w:tc>
        <w:tc>
          <w:tcPr>
            <w:tcW w:w="365" w:type="pct"/>
            <w:tcBorders>
              <w:top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n=104 66% female</w:t>
            </w:r>
          </w:p>
        </w:tc>
        <w:tc>
          <w:tcPr>
            <w:tcW w:w="522" w:type="pct"/>
            <w:tcBorders>
              <w:top w:val="single" w:sz="8" w:space="0" w:color="000000"/>
              <w:bottom w:val="single" w:sz="8" w:space="0" w:color="000000"/>
            </w:tcBorders>
            <w:shd w:val="clear" w:color="auto" w:fill="auto"/>
          </w:tcPr>
          <w:p w:rsidR="00C80648" w:rsidRPr="00A654BA" w:rsidRDefault="00C80648" w:rsidP="0081779C">
            <w:pPr>
              <w:autoSpaceDE w:val="0"/>
              <w:autoSpaceDN w:val="0"/>
              <w:adjustRightInd w:val="0"/>
              <w:spacing w:after="0" w:line="240"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Managers of local businesses sent an email to employees to contact the research team. </w:t>
            </w:r>
          </w:p>
        </w:tc>
        <w:tc>
          <w:tcPr>
            <w:tcW w:w="615" w:type="pct"/>
            <w:tcBorders>
              <w:top w:val="single" w:sz="8" w:space="0" w:color="000000"/>
              <w:bottom w:val="single" w:sz="8" w:space="0" w:color="000000"/>
            </w:tcBorders>
            <w:shd w:val="clear" w:color="auto" w:fill="auto"/>
          </w:tcPr>
          <w:p w:rsidR="00C80648" w:rsidRPr="00A654BA" w:rsidRDefault="00C80648" w:rsidP="0081779C">
            <w:pPr>
              <w:autoSpaceDE w:val="0"/>
              <w:autoSpaceDN w:val="0"/>
              <w:adjustRightInd w:val="0"/>
              <w:spacing w:after="0" w:line="240"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8 weeks intervention and follow-up.</w:t>
            </w:r>
          </w:p>
        </w:tc>
        <w:tc>
          <w:tcPr>
            <w:tcW w:w="1422" w:type="pct"/>
            <w:tcBorders>
              <w:top w:val="single" w:sz="8" w:space="0" w:color="000000"/>
              <w:bottom w:val="single" w:sz="8" w:space="0" w:color="000000"/>
            </w:tcBorders>
            <w:shd w:val="clear" w:color="auto" w:fill="auto"/>
          </w:tcPr>
          <w:p w:rsidR="00C80648" w:rsidRPr="00A654BA" w:rsidRDefault="00C80648" w:rsidP="0081779C">
            <w:pPr>
              <w:autoSpaceDE w:val="0"/>
              <w:autoSpaceDN w:val="0"/>
              <w:adjustRightInd w:val="0"/>
              <w:spacing w:after="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2 IG’s – Both groups given a leaflet that promoted 10 top tips, 7 were estimated to create a daily deficit of 800-900 kcals and three were for energy expenditure. Were encouraged to weigh themselves regularly and given a self-monitoring form where they could record their weight daily. IG 1. Were weighed on a weekly basis and IG 2. Were weighed on a monthly basis.</w:t>
            </w:r>
          </w:p>
        </w:tc>
        <w:tc>
          <w:tcPr>
            <w:tcW w:w="835" w:type="pct"/>
            <w:tcBorders>
              <w:top w:val="single" w:sz="8" w:space="0" w:color="000000"/>
              <w:bottom w:val="single" w:sz="8" w:space="0" w:color="000000"/>
              <w:right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lang w:eastAsia="en-GB"/>
              </w:rPr>
            </w:pPr>
            <w:r>
              <w:rPr>
                <w:rFonts w:ascii="Times New Roman" w:eastAsia="Calibri" w:hAnsi="Times New Roman" w:cs="Times New Roman"/>
                <w:sz w:val="20"/>
                <w:szCs w:val="20"/>
                <w:lang w:eastAsia="en-GB"/>
              </w:rPr>
              <w:t>Delayed control group.</w:t>
            </w:r>
          </w:p>
        </w:tc>
      </w:tr>
      <w:tr w:rsidR="00C80648" w:rsidRPr="00A654BA" w:rsidTr="0081779C">
        <w:trPr>
          <w:trHeight w:val="547"/>
        </w:trPr>
        <w:tc>
          <w:tcPr>
            <w:tcW w:w="353"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Leermakers et al (1998) USA</w:t>
            </w:r>
            <w:r>
              <w:rPr>
                <w:rFonts w:ascii="Times New Roman" w:eastAsia="Calibri" w:hAnsi="Times New Roman" w:cs="Times New Roman"/>
                <w:sz w:val="20"/>
                <w:szCs w:val="20"/>
              </w:rPr>
              <w:t>,</w:t>
            </w:r>
            <w:r w:rsidRPr="00A654BA">
              <w:rPr>
                <w:rFonts w:ascii="Times New Roman" w:eastAsia="Calibri" w:hAnsi="Times New Roman" w:cs="Times New Roman"/>
                <w:sz w:val="20"/>
                <w:szCs w:val="20"/>
              </w:rPr>
              <w:t xml:space="preserve">  RCT</w:t>
            </w:r>
            <w:r w:rsidR="00E76E4B" w:rsidRPr="00A654BA">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&lt;EndNote&gt;&lt;Cite&gt;&lt;Author&gt;Leermakers&lt;/Author&gt;&lt;Year&gt;1998&lt;/Year&gt;&lt;RecNum&gt;143&lt;/RecNum&gt;&lt;DisplayText&gt;[42]&lt;/DisplayText&gt;&lt;record&gt;&lt;rec-number&gt;143&lt;/rec-number&gt;&lt;foreign-keys&gt;&lt;key app="EN" db-id="ezw5efrx1teweqefeasx9zvgwzxaw9sw5dzp" timestamp="1379577768"&gt;143&lt;/key&gt;&lt;/foreign-keys&gt;&lt;ref-type name="Journal Article"&gt;17&lt;/ref-type&gt;&lt;contributors&gt;&lt;authors&gt;&lt;author&gt;Leermakers, E. A&lt;/author&gt;&lt;author&gt;Anglin, K &lt;/author&gt;&lt;author&gt;Wing, R.R &lt;/author&gt;&lt;/authors&gt;&lt;/contributors&gt;&lt;titles&gt;&lt;title&gt;Reducing postpartum weight retention through a correspondence intervention&lt;/title&gt;&lt;secondary-title&gt; International Journal of Obesity and Related Metabolic Disorders&lt;/secondary-title&gt;&lt;/titles&gt;&lt;pages&gt;1103-1109&lt;/pages&gt;&lt;volume&gt;22&lt;/volume&gt;&lt;number&gt;11&lt;/number&gt;&lt;dates&gt;&lt;year&gt;1998&lt;/year&gt;&lt;/dates&gt;&lt;urls&gt;&lt;/urls&gt;&lt;/record&gt;&lt;/Cite&gt;&lt;/EndNote&gt;</w:instrText>
            </w:r>
            <w:r w:rsidR="00E76E4B" w:rsidRPr="00A654BA">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w:t>
            </w:r>
            <w:hyperlink w:anchor="_ENREF_42" w:tooltip="Leermakers, 1998 #143" w:history="1">
              <w:r>
                <w:rPr>
                  <w:rFonts w:ascii="Times New Roman" w:eastAsia="Calibri" w:hAnsi="Times New Roman" w:cs="Times New Roman"/>
                  <w:noProof/>
                  <w:sz w:val="20"/>
                  <w:szCs w:val="20"/>
                </w:rPr>
                <w:t>42</w:t>
              </w:r>
            </w:hyperlink>
            <w:r>
              <w:rPr>
                <w:rFonts w:ascii="Times New Roman" w:eastAsia="Calibri" w:hAnsi="Times New Roman" w:cs="Times New Roman"/>
                <w:noProof/>
                <w:sz w:val="20"/>
                <w:szCs w:val="20"/>
              </w:rPr>
              <w:t>]</w:t>
            </w:r>
            <w:r w:rsidR="00E76E4B" w:rsidRPr="00A654BA">
              <w:rPr>
                <w:rFonts w:ascii="Times New Roman" w:eastAsia="Calibri" w:hAnsi="Times New Roman" w:cs="Times New Roman"/>
                <w:sz w:val="20"/>
                <w:szCs w:val="20"/>
              </w:rPr>
              <w:fldChar w:fldCharType="end"/>
            </w:r>
          </w:p>
        </w:tc>
        <w:tc>
          <w:tcPr>
            <w:tcW w:w="888"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lang w:eastAsia="en-GB"/>
              </w:rPr>
              <w:t>Aged ≥ 18 years old, delivered a baby in the last 3 to 12 months and exceeded pre pregnancy weight by at least 6.8 kg. BMI ≥22 kg/m</w:t>
            </w:r>
            <w:r w:rsidRPr="00A654BA">
              <w:rPr>
                <w:rFonts w:ascii="Times New Roman" w:eastAsia="Calibri" w:hAnsi="Times New Roman" w:cs="Times New Roman"/>
                <w:sz w:val="20"/>
                <w:szCs w:val="20"/>
                <w:vertAlign w:val="superscript"/>
                <w:lang w:eastAsia="en-GB"/>
              </w:rPr>
              <w:t>2</w:t>
            </w:r>
            <w:r w:rsidRPr="00A654BA">
              <w:rPr>
                <w:rFonts w:ascii="Times New Roman" w:eastAsia="Calibri" w:hAnsi="Times New Roman" w:cs="Times New Roman"/>
                <w:sz w:val="20"/>
                <w:szCs w:val="20"/>
                <w:lang w:eastAsia="en-GB"/>
              </w:rPr>
              <w:t>.</w:t>
            </w:r>
          </w:p>
        </w:tc>
        <w:tc>
          <w:tcPr>
            <w:tcW w:w="365"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n=90</w:t>
            </w:r>
          </w:p>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100% females</w:t>
            </w:r>
          </w:p>
        </w:tc>
        <w:tc>
          <w:tcPr>
            <w:tcW w:w="522"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 xml:space="preserve">Correspondence and regular phone calls. </w:t>
            </w:r>
          </w:p>
        </w:tc>
        <w:tc>
          <w:tcPr>
            <w:tcW w:w="615" w:type="pct"/>
            <w:shd w:val="clear" w:color="auto" w:fill="auto"/>
          </w:tcPr>
          <w:p w:rsidR="00C80648" w:rsidRPr="00A654BA" w:rsidRDefault="00C80648" w:rsidP="0081779C">
            <w:pPr>
              <w:spacing w:after="0" w:line="240" w:lineRule="auto"/>
              <w:rPr>
                <w:rFonts w:ascii="Times New Roman" w:eastAsia="Calibri" w:hAnsi="Times New Roman" w:cs="Times New Roman"/>
                <w:color w:val="000000"/>
                <w:sz w:val="20"/>
                <w:szCs w:val="20"/>
              </w:rPr>
            </w:pPr>
            <w:r w:rsidRPr="00A654BA">
              <w:rPr>
                <w:rFonts w:ascii="Times New Roman" w:eastAsia="Calibri" w:hAnsi="Times New Roman" w:cs="Times New Roman"/>
                <w:sz w:val="20"/>
                <w:szCs w:val="20"/>
              </w:rPr>
              <w:t>6 month intervention and follow-up</w:t>
            </w:r>
          </w:p>
        </w:tc>
        <w:tc>
          <w:tcPr>
            <w:tcW w:w="1422"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 xml:space="preserve">Regular phone calls and weekly weight reporting. Aerobic exercise program of walking.  16 Weekly, bi weekly then monthly written lessons covering nutrition, exercise, behaviour change strategies, set goals of 1000-1500 kcals/day, fat less than 20%. Problem solving within groups. </w:t>
            </w:r>
          </w:p>
        </w:tc>
        <w:tc>
          <w:tcPr>
            <w:tcW w:w="835"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lang w:eastAsia="en-GB"/>
              </w:rPr>
            </w:pPr>
            <w:r w:rsidRPr="00A654BA">
              <w:rPr>
                <w:rFonts w:ascii="Times New Roman" w:eastAsia="Calibri" w:hAnsi="Times New Roman" w:cs="Times New Roman"/>
                <w:sz w:val="20"/>
                <w:szCs w:val="20"/>
              </w:rPr>
              <w:t>Given a leaflet and information brochure about healthy eating and exercise.</w:t>
            </w:r>
          </w:p>
        </w:tc>
      </w:tr>
      <w:tr w:rsidR="00C80648" w:rsidRPr="00A654BA" w:rsidTr="0081779C">
        <w:tc>
          <w:tcPr>
            <w:tcW w:w="353" w:type="pct"/>
            <w:tcBorders>
              <w:top w:val="single" w:sz="8" w:space="0" w:color="000000"/>
              <w:left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Linde et al (2011) US</w:t>
            </w:r>
            <w:r>
              <w:rPr>
                <w:rFonts w:ascii="Times New Roman" w:eastAsia="Calibri" w:hAnsi="Times New Roman" w:cs="Times New Roman"/>
                <w:sz w:val="20"/>
                <w:szCs w:val="20"/>
              </w:rPr>
              <w:t>A, RCT</w:t>
            </w:r>
            <w:r w:rsidRPr="00A654BA">
              <w:rPr>
                <w:rFonts w:ascii="Times New Roman" w:eastAsia="Calibri" w:hAnsi="Times New Roman" w:cs="Times New Roman"/>
                <w:sz w:val="20"/>
                <w:szCs w:val="20"/>
              </w:rPr>
              <w:t xml:space="preserve"> </w:t>
            </w:r>
            <w:r w:rsidR="00E76E4B" w:rsidRPr="00A654BA">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&lt;EndNote&gt;&lt;Cite&gt;&lt;Author&gt;Linde&lt;/Author&gt;&lt;Year&gt;2011&lt;/Year&gt;&lt;RecNum&gt;40&lt;/RecNum&gt;&lt;DisplayText&gt;[31]&lt;/DisplayText&gt;&lt;record&gt;&lt;rec-number&gt;40&lt;/rec-number&gt;&lt;foreign-keys&gt;&lt;key app="EN" db-id="ezw5efrx1teweqefeasx9zvgwzxaw9sw5dzp" timestamp="0"&gt;40&lt;/key&gt;&lt;/foreign-keys&gt;&lt;ref-type name="Journal Article"&gt;17&lt;/ref-type&gt;&lt;contributors&gt;&lt;authors&gt;&lt;author&gt;Linde, J.A.&lt;/author&gt;&lt;author&gt;Jeffery, R.W.&lt;/author&gt;&lt;/authors&gt;&lt;/contributors&gt;&lt;titles&gt;&lt;title&gt;Testing a brief self-directed behavioural weight control program&lt;/title&gt;&lt;secondary-title&gt;Behavioral Medicine&lt;/secondary-title&gt;&lt;/titles&gt;&lt;pages&gt;47-53&lt;/pages&gt;&lt;volume&gt;37&lt;/volume&gt;&lt;dates&gt;&lt;year&gt;2011&lt;/year&gt;&lt;/dates&gt;&lt;urls&gt;&lt;/urls&gt;&lt;/record&gt;&lt;/Cite&gt;&lt;/EndNote&gt;</w:instrText>
            </w:r>
            <w:r w:rsidR="00E76E4B" w:rsidRPr="00A654BA">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w:t>
            </w:r>
            <w:hyperlink w:anchor="_ENREF_31" w:tooltip="Linde, 2011 #40" w:history="1">
              <w:r>
                <w:rPr>
                  <w:rFonts w:ascii="Times New Roman" w:eastAsia="Calibri" w:hAnsi="Times New Roman" w:cs="Times New Roman"/>
                  <w:noProof/>
                  <w:sz w:val="20"/>
                  <w:szCs w:val="20"/>
                </w:rPr>
                <w:t>31</w:t>
              </w:r>
            </w:hyperlink>
            <w:r>
              <w:rPr>
                <w:rFonts w:ascii="Times New Roman" w:eastAsia="Calibri" w:hAnsi="Times New Roman" w:cs="Times New Roman"/>
                <w:noProof/>
                <w:sz w:val="20"/>
                <w:szCs w:val="20"/>
              </w:rPr>
              <w:t>]</w:t>
            </w:r>
            <w:r w:rsidR="00E76E4B" w:rsidRPr="00A654BA">
              <w:rPr>
                <w:rFonts w:ascii="Times New Roman" w:eastAsia="Calibri" w:hAnsi="Times New Roman" w:cs="Times New Roman"/>
                <w:sz w:val="20"/>
                <w:szCs w:val="20"/>
              </w:rPr>
              <w:fldChar w:fldCharType="end"/>
            </w:r>
            <w:r w:rsidRPr="00A654BA">
              <w:rPr>
                <w:rFonts w:ascii="Times New Roman" w:eastAsia="Calibri" w:hAnsi="Times New Roman" w:cs="Times New Roman"/>
                <w:sz w:val="20"/>
                <w:szCs w:val="20"/>
              </w:rPr>
              <w:t xml:space="preserve"> </w:t>
            </w:r>
          </w:p>
        </w:tc>
        <w:tc>
          <w:tcPr>
            <w:tcW w:w="888" w:type="pct"/>
            <w:tcBorders>
              <w:top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lang w:eastAsia="en-GB"/>
              </w:rPr>
              <w:t>18 to 65 years, BMI 25-35 kg/m</w:t>
            </w:r>
            <w:r w:rsidRPr="00A654BA">
              <w:rPr>
                <w:rFonts w:ascii="Times New Roman" w:eastAsia="Calibri" w:hAnsi="Times New Roman" w:cs="Times New Roman"/>
                <w:sz w:val="20"/>
                <w:szCs w:val="20"/>
                <w:vertAlign w:val="superscript"/>
                <w:lang w:eastAsia="en-GB"/>
              </w:rPr>
              <w:t>2,</w:t>
            </w:r>
            <w:r w:rsidRPr="00A654BA">
              <w:rPr>
                <w:rFonts w:ascii="Times New Roman" w:eastAsia="Calibri" w:hAnsi="Times New Roman" w:cs="Times New Roman"/>
                <w:sz w:val="20"/>
                <w:szCs w:val="20"/>
                <w:lang w:eastAsia="en-GB"/>
              </w:rPr>
              <w:t xml:space="preserve"> not diabetic, not trying to lose weight, not pregnant or has been within the last year. University employees. </w:t>
            </w:r>
          </w:p>
        </w:tc>
        <w:tc>
          <w:tcPr>
            <w:tcW w:w="365" w:type="pct"/>
            <w:tcBorders>
              <w:top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n=68</w:t>
            </w:r>
          </w:p>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72.7% female</w:t>
            </w:r>
          </w:p>
        </w:tc>
        <w:tc>
          <w:tcPr>
            <w:tcW w:w="522" w:type="pct"/>
            <w:tcBorders>
              <w:top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University and home</w:t>
            </w:r>
          </w:p>
          <w:p w:rsidR="00C80648" w:rsidRPr="00A654BA" w:rsidRDefault="00C80648" w:rsidP="0081779C">
            <w:pPr>
              <w:spacing w:after="0" w:line="240" w:lineRule="auto"/>
              <w:rPr>
                <w:rFonts w:ascii="Times New Roman" w:eastAsia="Calibri" w:hAnsi="Times New Roman" w:cs="Times New Roman"/>
                <w:sz w:val="20"/>
                <w:szCs w:val="20"/>
              </w:rPr>
            </w:pPr>
          </w:p>
        </w:tc>
        <w:tc>
          <w:tcPr>
            <w:tcW w:w="615" w:type="pct"/>
            <w:tcBorders>
              <w:top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Single session intervention and 6 months follow-up</w:t>
            </w:r>
          </w:p>
        </w:tc>
        <w:tc>
          <w:tcPr>
            <w:tcW w:w="1422" w:type="pct"/>
            <w:tcBorders>
              <w:top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 xml:space="preserve">Given single intervention session and a self-help treatment manual, weighing scales, pedometer, food composition and physical activity book. Completed 24 weekly self-monitoring records of weight per day, frequency of weighing, pedometer use and dietary activities. Set goals and signed written contracts.  </w:t>
            </w:r>
          </w:p>
        </w:tc>
        <w:tc>
          <w:tcPr>
            <w:tcW w:w="835" w:type="pct"/>
            <w:tcBorders>
              <w:top w:val="single" w:sz="8" w:space="0" w:color="000000"/>
              <w:bottom w:val="single" w:sz="8" w:space="0" w:color="000000"/>
              <w:right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Single page flyer about nutrition</w:t>
            </w:r>
          </w:p>
        </w:tc>
      </w:tr>
      <w:tr w:rsidR="00C80648" w:rsidRPr="00A654BA" w:rsidTr="0081779C">
        <w:tc>
          <w:tcPr>
            <w:tcW w:w="353"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Ma et al (2013) USA, RCT</w:t>
            </w:r>
            <w:r w:rsidR="00E76E4B">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&lt;EndNote&gt;&lt;Cite&gt;&lt;Author&gt;Ma&lt;/Author&gt;&lt;Year&gt;2013&lt;/Year&gt;&lt;RecNum&gt;325&lt;/RecNum&gt;&lt;DisplayText&gt;[33]&lt;/DisplayText&gt;&lt;record&gt;&lt;rec-number&gt;325&lt;/rec-number&gt;&lt;foreign-keys&gt;&lt;key app="EN" db-id="ezw5efrx1teweqefeasx9zvgwzxaw9sw5dzp" timestamp="1409580802"&gt;325&lt;/key&gt;&lt;/foreign-keys&gt;&lt;ref-type name="Journal Article"&gt;17&lt;/ref-type&gt;&lt;contributors&gt;&lt;authors&gt;&lt;author&gt;Ma, J.&lt;/author&gt;&lt;author&gt;Yank, V.&lt;/author&gt;&lt;author&gt;Xiao, L.&lt;/author&gt;&lt;author&gt;et al.,&lt;/author&gt;&lt;/authors&gt;&lt;/contributors&gt;&lt;titles&gt;&lt;title&gt;Translating the diabetes prevention program lifestyle intervention for weight loss into primary care: A randomized trial&lt;/title&gt;&lt;secondary-title&gt;JAMA Internal Medicine&lt;/secondary-title&gt;&lt;/titles&gt;&lt;periodical&gt;&lt;full-title&gt;JAMA Internal Medicine&lt;/full-title&gt;&lt;/periodical&gt;&lt;pages&gt;113-121&lt;/pages&gt;&lt;volume&gt;173&lt;/volume&gt;&lt;number&gt;2&lt;/number&gt;&lt;dates&gt;&lt;year&gt;2013&lt;/year&gt;&lt;/dates&gt;&lt;isbn&gt;2168-6106&lt;/isbn&gt;&lt;urls&gt;&lt;related-urls&gt;&lt;url&gt;http://dx.doi.org/10.1001/2013.jamainternmed.987&lt;/url&gt;&lt;/related-urls&gt;&lt;/urls&gt;&lt;electronic-resource-num&gt;10.1001/2013.jamainternmed.987&lt;/electronic-resource-num&gt;&lt;/record&gt;&lt;/Cite&gt;&lt;/EndNote&gt;</w:instrText>
            </w:r>
            <w:r w:rsidR="00E76E4B">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w:t>
            </w:r>
            <w:hyperlink w:anchor="_ENREF_33" w:tooltip="Ma, 2013 #325" w:history="1">
              <w:r>
                <w:rPr>
                  <w:rFonts w:ascii="Times New Roman" w:eastAsia="Calibri" w:hAnsi="Times New Roman" w:cs="Times New Roman"/>
                  <w:noProof/>
                  <w:sz w:val="20"/>
                  <w:szCs w:val="20"/>
                </w:rPr>
                <w:t>33</w:t>
              </w:r>
            </w:hyperlink>
            <w:r>
              <w:rPr>
                <w:rFonts w:ascii="Times New Roman" w:eastAsia="Calibri" w:hAnsi="Times New Roman" w:cs="Times New Roman"/>
                <w:noProof/>
                <w:sz w:val="20"/>
                <w:szCs w:val="20"/>
              </w:rPr>
              <w:t>]</w:t>
            </w:r>
            <w:r w:rsidR="00E76E4B">
              <w:rPr>
                <w:rFonts w:ascii="Times New Roman" w:eastAsia="Calibri" w:hAnsi="Times New Roman" w:cs="Times New Roman"/>
                <w:sz w:val="20"/>
                <w:szCs w:val="20"/>
              </w:rPr>
              <w:fldChar w:fldCharType="end"/>
            </w:r>
          </w:p>
        </w:tc>
        <w:tc>
          <w:tcPr>
            <w:tcW w:w="888" w:type="pct"/>
            <w:shd w:val="clear" w:color="auto" w:fill="auto"/>
          </w:tcPr>
          <w:p w:rsidR="00C80648" w:rsidRPr="00780EC1" w:rsidRDefault="00C80648" w:rsidP="0081779C">
            <w:pPr>
              <w:spacing w:after="0" w:line="240" w:lineRule="auto"/>
              <w:rPr>
                <w:rFonts w:ascii="Times New Roman" w:eastAsia="Calibri" w:hAnsi="Times New Roman" w:cs="Times New Roman"/>
                <w:sz w:val="20"/>
                <w:szCs w:val="20"/>
                <w:lang w:eastAsia="en-GB"/>
              </w:rPr>
            </w:pPr>
            <w:r>
              <w:rPr>
                <w:rFonts w:ascii="Times New Roman" w:eastAsia="Calibri" w:hAnsi="Times New Roman" w:cs="Times New Roman"/>
                <w:sz w:val="20"/>
                <w:szCs w:val="20"/>
                <w:lang w:eastAsia="en-GB"/>
              </w:rPr>
              <w:t xml:space="preserve">≥18 years, </w:t>
            </w:r>
            <w:r w:rsidRPr="00A654BA">
              <w:rPr>
                <w:rFonts w:ascii="Times New Roman" w:eastAsia="Calibri" w:hAnsi="Times New Roman" w:cs="Times New Roman"/>
                <w:sz w:val="20"/>
                <w:szCs w:val="20"/>
              </w:rPr>
              <w:t>B</w:t>
            </w:r>
            <w:r>
              <w:rPr>
                <w:rFonts w:ascii="Times New Roman" w:eastAsia="Calibri" w:hAnsi="Times New Roman" w:cs="Times New Roman"/>
                <w:sz w:val="20"/>
                <w:szCs w:val="20"/>
              </w:rPr>
              <w:t>MI ≥25</w:t>
            </w:r>
            <w:r w:rsidRPr="00A654BA">
              <w:rPr>
                <w:rFonts w:ascii="Times New Roman" w:eastAsia="Calibri" w:hAnsi="Times New Roman" w:cs="Times New Roman"/>
                <w:sz w:val="20"/>
                <w:szCs w:val="20"/>
              </w:rPr>
              <w:t xml:space="preserve"> kg/m</w:t>
            </w:r>
            <w:r w:rsidRPr="00A654BA">
              <w:rPr>
                <w:rFonts w:ascii="Times New Roman" w:eastAsia="Calibri" w:hAnsi="Times New Roman" w:cs="Times New Roman"/>
                <w:sz w:val="20"/>
                <w:szCs w:val="20"/>
                <w:vertAlign w:val="superscript"/>
              </w:rPr>
              <w:t>2</w:t>
            </w:r>
            <w:r>
              <w:rPr>
                <w:rFonts w:ascii="Times New Roman" w:eastAsia="Calibri" w:hAnsi="Times New Roman" w:cs="Times New Roman"/>
                <w:sz w:val="20"/>
                <w:szCs w:val="20"/>
              </w:rPr>
              <w:t xml:space="preserve">, presence of pre diabetes mellitus or metabolic syndrome. </w:t>
            </w:r>
          </w:p>
        </w:tc>
        <w:tc>
          <w:tcPr>
            <w:tcW w:w="365" w:type="pct"/>
            <w:shd w:val="clear" w:color="auto" w:fill="auto"/>
          </w:tcPr>
          <w:p w:rsidR="00C80648" w:rsidRDefault="00C80648" w:rsidP="008177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n=241</w:t>
            </w:r>
          </w:p>
          <w:p w:rsidR="00C80648" w:rsidRPr="00A654BA" w:rsidRDefault="00C80648" w:rsidP="008177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46.5% female</w:t>
            </w:r>
          </w:p>
        </w:tc>
        <w:tc>
          <w:tcPr>
            <w:tcW w:w="522"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Primary care</w:t>
            </w:r>
          </w:p>
        </w:tc>
        <w:tc>
          <w:tcPr>
            <w:tcW w:w="615" w:type="pct"/>
            <w:shd w:val="clear" w:color="auto" w:fill="auto"/>
          </w:tcPr>
          <w:p w:rsidR="00C80648" w:rsidRPr="00A654BA" w:rsidRDefault="00C80648" w:rsidP="0081779C">
            <w:pPr>
              <w:autoSpaceDE w:val="0"/>
              <w:autoSpaceDN w:val="0"/>
              <w:adjustRightInd w:val="0"/>
              <w:spacing w:after="0" w:line="240"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15 month intervention and follow-up</w:t>
            </w:r>
          </w:p>
        </w:tc>
        <w:tc>
          <w:tcPr>
            <w:tcW w:w="1422" w:type="pct"/>
            <w:shd w:val="clear" w:color="auto" w:fill="auto"/>
          </w:tcPr>
          <w:p w:rsidR="00C80648" w:rsidRPr="00E11EFB" w:rsidRDefault="00C80648" w:rsidP="0081779C">
            <w:pPr>
              <w:autoSpaceDE w:val="0"/>
              <w:autoSpaceDN w:val="0"/>
              <w:adjustRightInd w:val="0"/>
              <w:spacing w:line="240" w:lineRule="auto"/>
              <w:rPr>
                <w:rFonts w:ascii="Times New Roman" w:eastAsia="Times New Roman" w:hAnsi="Times New Roman"/>
                <w:sz w:val="20"/>
                <w:szCs w:val="20"/>
                <w:lang w:eastAsia="en-GB"/>
              </w:rPr>
            </w:pPr>
            <w:r w:rsidRPr="00E11EFB">
              <w:rPr>
                <w:rFonts w:ascii="Times New Roman" w:eastAsia="Times New Roman" w:hAnsi="Times New Roman"/>
                <w:sz w:val="20"/>
                <w:szCs w:val="20"/>
                <w:lang w:eastAsia="en-GB"/>
              </w:rPr>
              <w:t>3 month intensive intervention followed by 12 months maintenance phase.</w:t>
            </w:r>
          </w:p>
          <w:p w:rsidR="00C80648" w:rsidRPr="00E26AEB" w:rsidRDefault="00C80648" w:rsidP="00C80648">
            <w:pPr>
              <w:pStyle w:val="ListParagraph"/>
              <w:numPr>
                <w:ilvl w:val="0"/>
                <w:numId w:val="1"/>
              </w:numPr>
              <w:autoSpaceDE w:val="0"/>
              <w:autoSpaceDN w:val="0"/>
              <w:adjustRightInd w:val="0"/>
              <w:rPr>
                <w:rFonts w:ascii="Times New Roman" w:eastAsia="Times New Roman" w:hAnsi="Times New Roman"/>
                <w:sz w:val="20"/>
                <w:szCs w:val="20"/>
                <w:lang w:eastAsia="en-GB"/>
              </w:rPr>
            </w:pPr>
            <w:r w:rsidRPr="00E26AEB">
              <w:rPr>
                <w:rFonts w:ascii="Times New Roman" w:eastAsia="Times New Roman" w:hAnsi="Times New Roman"/>
                <w:sz w:val="20"/>
                <w:szCs w:val="20"/>
                <w:lang w:eastAsia="en-GB"/>
              </w:rPr>
              <w:t>Coach led face to face group meeting</w:t>
            </w:r>
          </w:p>
          <w:p w:rsidR="00C80648" w:rsidRDefault="00C80648" w:rsidP="00C80648">
            <w:pPr>
              <w:pStyle w:val="ListParagraph"/>
              <w:numPr>
                <w:ilvl w:val="0"/>
                <w:numId w:val="1"/>
              </w:numPr>
              <w:autoSpaceDE w:val="0"/>
              <w:autoSpaceDN w:val="0"/>
              <w:adjustRightInd w:val="0"/>
              <w:rPr>
                <w:rFonts w:ascii="Times New Roman" w:eastAsia="Times New Roman" w:hAnsi="Times New Roman"/>
                <w:sz w:val="20"/>
                <w:szCs w:val="20"/>
                <w:lang w:eastAsia="en-GB"/>
              </w:rPr>
            </w:pPr>
            <w:r>
              <w:rPr>
                <w:rFonts w:ascii="Times New Roman" w:eastAsia="Times New Roman" w:hAnsi="Times New Roman"/>
                <w:sz w:val="20"/>
                <w:szCs w:val="20"/>
                <w:lang w:eastAsia="en-GB"/>
              </w:rPr>
              <w:t xml:space="preserve">Self-directed DVD intervention </w:t>
            </w:r>
          </w:p>
          <w:p w:rsidR="00C80648" w:rsidRPr="00E26AEB" w:rsidRDefault="00C80648" w:rsidP="0081779C">
            <w:pPr>
              <w:autoSpaceDE w:val="0"/>
              <w:autoSpaceDN w:val="0"/>
              <w:adjustRightInd w:val="0"/>
              <w:spacing w:line="240" w:lineRule="auto"/>
              <w:rPr>
                <w:rFonts w:ascii="Times New Roman" w:eastAsia="Times New Roman" w:hAnsi="Times New Roman"/>
                <w:sz w:val="20"/>
                <w:szCs w:val="20"/>
                <w:lang w:eastAsia="en-GB"/>
              </w:rPr>
            </w:pPr>
            <w:r>
              <w:rPr>
                <w:rFonts w:ascii="Times New Roman" w:eastAsia="Times New Roman" w:hAnsi="Times New Roman"/>
                <w:sz w:val="20"/>
                <w:szCs w:val="20"/>
                <w:lang w:eastAsia="en-GB"/>
              </w:rPr>
              <w:t xml:space="preserve">Both groups received 12 sessions based on Diabetes Prevention Programme. Access to website to monitor weight and physical activity. Given a pedometer and scale. Received standard bi-weekly reminders to self-monitor and monthly motivational messages during maintenance phase. Coach led group also had weekly weigh ins, food </w:t>
            </w:r>
            <w:r>
              <w:rPr>
                <w:rFonts w:ascii="Times New Roman" w:eastAsia="Times New Roman" w:hAnsi="Times New Roman"/>
                <w:sz w:val="20"/>
                <w:szCs w:val="20"/>
                <w:lang w:eastAsia="en-GB"/>
              </w:rPr>
              <w:lastRenderedPageBreak/>
              <w:t xml:space="preserve">tasting, physical activity sessions, individual action plans. </w:t>
            </w:r>
          </w:p>
        </w:tc>
        <w:tc>
          <w:tcPr>
            <w:tcW w:w="835"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lang w:eastAsia="en-GB"/>
              </w:rPr>
            </w:pPr>
            <w:r>
              <w:rPr>
                <w:rFonts w:ascii="Times New Roman" w:eastAsia="Calibri" w:hAnsi="Times New Roman" w:cs="Times New Roman"/>
                <w:sz w:val="20"/>
                <w:szCs w:val="20"/>
                <w:lang w:eastAsia="en-GB"/>
              </w:rPr>
              <w:lastRenderedPageBreak/>
              <w:t>Usual care from their primary care provider</w:t>
            </w:r>
          </w:p>
        </w:tc>
      </w:tr>
      <w:tr w:rsidR="00C80648" w:rsidRPr="00A654BA" w:rsidTr="0081779C">
        <w:tc>
          <w:tcPr>
            <w:tcW w:w="353" w:type="pct"/>
            <w:tcBorders>
              <w:top w:val="single" w:sz="8" w:space="0" w:color="000000"/>
              <w:left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lastRenderedPageBreak/>
              <w:t>Madigan</w:t>
            </w:r>
            <w:r>
              <w:rPr>
                <w:rFonts w:ascii="Times New Roman" w:eastAsia="Calibri" w:hAnsi="Times New Roman" w:cs="Times New Roman"/>
                <w:sz w:val="20"/>
                <w:szCs w:val="20"/>
              </w:rPr>
              <w:t xml:space="preserve"> et al (2014</w:t>
            </w:r>
            <w:r w:rsidRPr="00A654BA">
              <w:rPr>
                <w:rFonts w:ascii="Times New Roman" w:eastAsia="Calibri" w:hAnsi="Times New Roman" w:cs="Times New Roman"/>
                <w:sz w:val="20"/>
                <w:szCs w:val="20"/>
              </w:rPr>
              <w:t>) UK, RCT</w:t>
            </w:r>
            <w:r w:rsidR="00E76E4B" w:rsidRPr="00A654BA">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&lt;EndNote&gt;&lt;Cite&gt;&lt;Author&gt;Madigan&lt;/Author&gt;&lt;Year&gt;2014&lt;/Year&gt;&lt;RecNum&gt;191&lt;/RecNum&gt;&lt;DisplayText&gt;[28]&lt;/DisplayText&gt;&lt;record&gt;&lt;rec-number&gt;191&lt;/rec-number&gt;&lt;foreign-keys&gt;&lt;key app="EN" db-id="ezw5efrx1teweqefeasx9zvgwzxaw9sw5dzp" timestamp="1387122773"&gt;191&lt;/key&gt;&lt;/foreign-keys&gt;&lt;ref-type name="Journal Article"&gt;17&lt;/ref-type&gt;&lt;contributors&gt;&lt;authors&gt;&lt;author&gt;Madigan, C. D.&lt;/author&gt;&lt;author&gt;Jolly, K.&lt;/author&gt;&lt;author&gt;Lewis, A.L&lt;/author&gt;&lt;author&gt;Aveyard, P&lt;/author&gt;&lt;author&gt;Daley, A.J&lt;/author&gt;&lt;/authors&gt;&lt;/contributors&gt;&lt;titles&gt;&lt;title&gt;A randomised controlled trial of the effectiveness of self-weighing as a weight loss intervention&lt;/title&gt;&lt;secondary-title&gt;International Journal Behaviour Nutrition Physical Activity&lt;/secondary-title&gt;&lt;/titles&gt;&lt;periodical&gt;&lt;full-title&gt;International Journal Behaviour Nutrition Physical Activity&lt;/full-title&gt;&lt;/periodical&gt;&lt;volume&gt;11&lt;/volume&gt;&lt;number&gt;125&lt;/number&gt;&lt;dates&gt;&lt;year&gt;2014&lt;/year&gt;&lt;/dates&gt;&lt;urls&gt;&lt;/urls&gt;&lt;/record&gt;&lt;/Cite&gt;&lt;/EndNote&gt;</w:instrText>
            </w:r>
            <w:r w:rsidR="00E76E4B" w:rsidRPr="00A654BA">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w:t>
            </w:r>
            <w:hyperlink w:anchor="_ENREF_28" w:tooltip="Madigan, 2014 #191" w:history="1">
              <w:r>
                <w:rPr>
                  <w:rFonts w:ascii="Times New Roman" w:eastAsia="Calibri" w:hAnsi="Times New Roman" w:cs="Times New Roman"/>
                  <w:noProof/>
                  <w:sz w:val="20"/>
                  <w:szCs w:val="20"/>
                </w:rPr>
                <w:t>28</w:t>
              </w:r>
            </w:hyperlink>
            <w:r>
              <w:rPr>
                <w:rFonts w:ascii="Times New Roman" w:eastAsia="Calibri" w:hAnsi="Times New Roman" w:cs="Times New Roman"/>
                <w:noProof/>
                <w:sz w:val="20"/>
                <w:szCs w:val="20"/>
              </w:rPr>
              <w:t>]</w:t>
            </w:r>
            <w:r w:rsidR="00E76E4B" w:rsidRPr="00A654BA">
              <w:rPr>
                <w:rFonts w:ascii="Times New Roman" w:eastAsia="Calibri" w:hAnsi="Times New Roman" w:cs="Times New Roman"/>
                <w:sz w:val="20"/>
                <w:szCs w:val="20"/>
              </w:rPr>
              <w:fldChar w:fldCharType="end"/>
            </w:r>
          </w:p>
        </w:tc>
        <w:tc>
          <w:tcPr>
            <w:tcW w:w="888" w:type="pct"/>
            <w:tcBorders>
              <w:top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 xml:space="preserve"> BMI ≥30 kg/m</w:t>
            </w:r>
            <w:r w:rsidRPr="00A654BA">
              <w:rPr>
                <w:rFonts w:ascii="Times New Roman" w:eastAsia="Calibri" w:hAnsi="Times New Roman" w:cs="Times New Roman"/>
                <w:sz w:val="20"/>
                <w:szCs w:val="20"/>
                <w:vertAlign w:val="superscript"/>
              </w:rPr>
              <w:t>2</w:t>
            </w:r>
            <w:r w:rsidRPr="00A654BA">
              <w:rPr>
                <w:rFonts w:ascii="Times New Roman" w:eastAsia="Calibri" w:hAnsi="Times New Roman" w:cs="Times New Roman"/>
                <w:sz w:val="20"/>
                <w:szCs w:val="20"/>
              </w:rPr>
              <w:t>, aged ≥18years and not self-weighing once per week or more.</w:t>
            </w:r>
          </w:p>
        </w:tc>
        <w:tc>
          <w:tcPr>
            <w:tcW w:w="365" w:type="pct"/>
            <w:tcBorders>
              <w:top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n=183</w:t>
            </w:r>
          </w:p>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63% female</w:t>
            </w:r>
          </w:p>
        </w:tc>
        <w:tc>
          <w:tcPr>
            <w:tcW w:w="522" w:type="pct"/>
            <w:tcBorders>
              <w:top w:val="single" w:sz="8" w:space="0" w:color="000000"/>
              <w:bottom w:val="single" w:sz="8" w:space="0" w:color="000000"/>
            </w:tcBorders>
            <w:shd w:val="clear" w:color="auto" w:fill="auto"/>
          </w:tcPr>
          <w:p w:rsidR="00C80648" w:rsidRPr="00A654BA" w:rsidRDefault="00C80648" w:rsidP="0081779C">
            <w:pPr>
              <w:autoSpaceDE w:val="0"/>
              <w:autoSpaceDN w:val="0"/>
              <w:adjustRightInd w:val="0"/>
              <w:spacing w:after="0" w:line="240" w:lineRule="auto"/>
              <w:rPr>
                <w:rFonts w:ascii="Times New Roman" w:eastAsia="Times New Roman" w:hAnsi="Times New Roman" w:cs="Times New Roman"/>
                <w:color w:val="000000"/>
                <w:sz w:val="20"/>
                <w:szCs w:val="20"/>
                <w:lang w:eastAsia="en-GB"/>
              </w:rPr>
            </w:pPr>
            <w:r w:rsidRPr="00A654BA">
              <w:rPr>
                <w:rFonts w:ascii="Times New Roman" w:eastAsia="Times New Roman" w:hAnsi="Times New Roman" w:cs="Times New Roman"/>
                <w:sz w:val="20"/>
                <w:szCs w:val="20"/>
                <w:lang w:eastAsia="en-GB"/>
              </w:rPr>
              <w:t xml:space="preserve">Primary care </w:t>
            </w:r>
          </w:p>
        </w:tc>
        <w:tc>
          <w:tcPr>
            <w:tcW w:w="615" w:type="pct"/>
            <w:tcBorders>
              <w:top w:val="single" w:sz="8" w:space="0" w:color="000000"/>
              <w:bottom w:val="single" w:sz="8" w:space="0" w:color="000000"/>
            </w:tcBorders>
            <w:shd w:val="clear" w:color="auto" w:fill="auto"/>
          </w:tcPr>
          <w:p w:rsidR="00C80648" w:rsidRPr="00A654BA" w:rsidRDefault="00C80648" w:rsidP="0081779C">
            <w:pPr>
              <w:autoSpaceDE w:val="0"/>
              <w:autoSpaceDN w:val="0"/>
              <w:adjustRightInd w:val="0"/>
              <w:spacing w:after="0" w:line="240" w:lineRule="auto"/>
              <w:rPr>
                <w:rFonts w:ascii="Times New Roman" w:eastAsia="Times New Roman" w:hAnsi="Times New Roman" w:cs="Times New Roman"/>
                <w:color w:val="000000"/>
                <w:sz w:val="20"/>
                <w:szCs w:val="20"/>
                <w:lang w:eastAsia="en-GB"/>
              </w:rPr>
            </w:pPr>
            <w:r w:rsidRPr="00A654BA">
              <w:rPr>
                <w:rFonts w:ascii="Times New Roman" w:eastAsia="Times New Roman" w:hAnsi="Times New Roman" w:cs="Times New Roman"/>
                <w:sz w:val="20"/>
                <w:szCs w:val="20"/>
                <w:lang w:eastAsia="en-GB"/>
              </w:rPr>
              <w:t>3 month intervention and follow-up.</w:t>
            </w:r>
          </w:p>
        </w:tc>
        <w:tc>
          <w:tcPr>
            <w:tcW w:w="1422" w:type="pct"/>
            <w:tcBorders>
              <w:top w:val="single" w:sz="8" w:space="0" w:color="000000"/>
              <w:bottom w:val="single" w:sz="8" w:space="0" w:color="000000"/>
            </w:tcBorders>
            <w:shd w:val="clear" w:color="auto" w:fill="auto"/>
          </w:tcPr>
          <w:p w:rsidR="00C80648" w:rsidRPr="00A654BA" w:rsidRDefault="00C80648" w:rsidP="0081779C">
            <w:pPr>
              <w:autoSpaceDE w:val="0"/>
              <w:autoSpaceDN w:val="0"/>
              <w:adjustRightInd w:val="0"/>
              <w:spacing w:after="0" w:line="240" w:lineRule="auto"/>
              <w:rPr>
                <w:rFonts w:ascii="Times New Roman" w:eastAsia="Times New Roman" w:hAnsi="Times New Roman" w:cs="Times New Roman"/>
                <w:sz w:val="20"/>
                <w:szCs w:val="20"/>
                <w:lang w:eastAsia="en-GB"/>
              </w:rPr>
            </w:pPr>
            <w:r w:rsidRPr="00A654BA">
              <w:rPr>
                <w:rFonts w:ascii="Times New Roman" w:eastAsia="Times New Roman" w:hAnsi="Times New Roman" w:cs="Times New Roman"/>
                <w:sz w:val="20"/>
                <w:szCs w:val="20"/>
                <w:lang w:eastAsia="en-GB"/>
              </w:rPr>
              <w:t xml:space="preserve">Given a set of scales and instructed to weigh daily and record it on the card provided. Sent weekly text message reminders. Two individual weight management consultations about general strategies to aid weight loss and set a target of losing 0.5 kg per week. </w:t>
            </w:r>
          </w:p>
        </w:tc>
        <w:tc>
          <w:tcPr>
            <w:tcW w:w="835" w:type="pct"/>
            <w:tcBorders>
              <w:top w:val="single" w:sz="8" w:space="0" w:color="000000"/>
              <w:bottom w:val="single" w:sz="8" w:space="0" w:color="000000"/>
              <w:right w:val="single" w:sz="8" w:space="0" w:color="000000"/>
            </w:tcBorders>
            <w:shd w:val="clear" w:color="auto" w:fill="auto"/>
          </w:tcPr>
          <w:p w:rsidR="00C80648" w:rsidRPr="00A654BA" w:rsidRDefault="00C80648" w:rsidP="0081779C">
            <w:pPr>
              <w:autoSpaceDE w:val="0"/>
              <w:autoSpaceDN w:val="0"/>
              <w:adjustRightInd w:val="0"/>
              <w:spacing w:after="0" w:line="240" w:lineRule="auto"/>
              <w:rPr>
                <w:rFonts w:ascii="Times New Roman" w:eastAsia="Times New Roman" w:hAnsi="Times New Roman" w:cs="Times New Roman"/>
                <w:sz w:val="20"/>
                <w:szCs w:val="20"/>
                <w:lang w:eastAsia="en-GB"/>
              </w:rPr>
            </w:pPr>
            <w:r w:rsidRPr="00A654BA">
              <w:rPr>
                <w:rFonts w:ascii="Times New Roman" w:eastAsia="Times New Roman" w:hAnsi="Times New Roman" w:cs="Times New Roman"/>
                <w:sz w:val="20"/>
                <w:szCs w:val="20"/>
                <w:lang w:eastAsia="en-GB"/>
              </w:rPr>
              <w:t>Same weight management consultation about genera</w:t>
            </w:r>
            <w:r>
              <w:rPr>
                <w:rFonts w:ascii="Times New Roman" w:eastAsia="Times New Roman" w:hAnsi="Times New Roman" w:cs="Times New Roman"/>
                <w:sz w:val="20"/>
                <w:szCs w:val="20"/>
                <w:lang w:eastAsia="en-GB"/>
              </w:rPr>
              <w:t>l strategies to aid weight loss</w:t>
            </w:r>
          </w:p>
        </w:tc>
      </w:tr>
      <w:tr w:rsidR="00C80648" w:rsidRPr="00A654BA" w:rsidTr="0081779C">
        <w:tc>
          <w:tcPr>
            <w:tcW w:w="353"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Mahoney et al (1973) US</w:t>
            </w:r>
            <w:r>
              <w:rPr>
                <w:rFonts w:ascii="Times New Roman" w:eastAsia="Calibri" w:hAnsi="Times New Roman" w:cs="Times New Roman"/>
                <w:sz w:val="20"/>
                <w:szCs w:val="20"/>
              </w:rPr>
              <w:t>A</w:t>
            </w:r>
            <w:r w:rsidRPr="00A654BA">
              <w:rPr>
                <w:rFonts w:ascii="Times New Roman" w:eastAsia="Calibri" w:hAnsi="Times New Roman" w:cs="Times New Roman"/>
                <w:sz w:val="20"/>
                <w:szCs w:val="20"/>
              </w:rPr>
              <w:t xml:space="preserve">, RCT </w:t>
            </w:r>
            <w:r w:rsidR="00E76E4B" w:rsidRPr="00A654BA">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&lt;EndNote&gt;&lt;Cite&gt;&lt;Author&gt;Mahoney&lt;/Author&gt;&lt;Year&gt;1973&lt;/Year&gt;&lt;RecNum&gt;145&lt;/RecNum&gt;&lt;DisplayText&gt;[24]&lt;/DisplayText&gt;&lt;record&gt;&lt;rec-number&gt;145&lt;/rec-number&gt;&lt;foreign-keys&gt;&lt;key app="EN" db-id="ezw5efrx1teweqefeasx9zvgwzxaw9sw5dzp" timestamp="1379578213"&gt;145&lt;/key&gt;&lt;/foreign-keys&gt;&lt;ref-type name="Journal Article"&gt;17&lt;/ref-type&gt;&lt;contributors&gt;&lt;authors&gt;&lt;author&gt;Mahoney, M. J&lt;/author&gt;&lt;author&gt;Moura, N.G&lt;/author&gt;&lt;author&gt;Wade, T.C&lt;/author&gt;&lt;/authors&gt;&lt;/contributors&gt;&lt;titles&gt;&lt;title&gt;Relative efficacy of self-reward, self-punishment, and self-monitoring techniques for weight loss&lt;/title&gt;&lt;secondary-title&gt;Journal of Consulting &amp;amp; Clinical Psychology&lt;/secondary-title&gt;&lt;/titles&gt;&lt;periodical&gt;&lt;full-title&gt;Journal of Consulting &amp;amp; Clinical Psychology&lt;/full-title&gt;&lt;/periodical&gt;&lt;pages&gt;404-407&lt;/pages&gt;&lt;volume&gt;40&lt;/volume&gt;&lt;number&gt;3&lt;/number&gt;&lt;dates&gt;&lt;year&gt;1973&lt;/year&gt;&lt;/dates&gt;&lt;urls&gt;&lt;/urls&gt;&lt;/record&gt;&lt;/Cite&gt;&lt;/EndNote&gt;</w:instrText>
            </w:r>
            <w:r w:rsidR="00E76E4B" w:rsidRPr="00A654BA">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w:t>
            </w:r>
            <w:hyperlink w:anchor="_ENREF_24" w:tooltip="Mahoney, 1973 #145" w:history="1">
              <w:r>
                <w:rPr>
                  <w:rFonts w:ascii="Times New Roman" w:eastAsia="Calibri" w:hAnsi="Times New Roman" w:cs="Times New Roman"/>
                  <w:noProof/>
                  <w:sz w:val="20"/>
                  <w:szCs w:val="20"/>
                </w:rPr>
                <w:t>24</w:t>
              </w:r>
            </w:hyperlink>
            <w:r>
              <w:rPr>
                <w:rFonts w:ascii="Times New Roman" w:eastAsia="Calibri" w:hAnsi="Times New Roman" w:cs="Times New Roman"/>
                <w:noProof/>
                <w:sz w:val="20"/>
                <w:szCs w:val="20"/>
              </w:rPr>
              <w:t>]</w:t>
            </w:r>
            <w:r w:rsidR="00E76E4B" w:rsidRPr="00A654BA">
              <w:rPr>
                <w:rFonts w:ascii="Times New Roman" w:eastAsia="Calibri" w:hAnsi="Times New Roman" w:cs="Times New Roman"/>
                <w:sz w:val="20"/>
                <w:szCs w:val="20"/>
              </w:rPr>
              <w:fldChar w:fldCharType="end"/>
            </w:r>
          </w:p>
        </w:tc>
        <w:tc>
          <w:tcPr>
            <w:tcW w:w="888"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Minimum age 17 years, not pregnant, physicians consent, minimum of 10% overweight. Recruited by newspaper advert.</w:t>
            </w:r>
          </w:p>
        </w:tc>
        <w:tc>
          <w:tcPr>
            <w:tcW w:w="365"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n=53</w:t>
            </w:r>
          </w:p>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90.5%females</w:t>
            </w:r>
          </w:p>
        </w:tc>
        <w:tc>
          <w:tcPr>
            <w:tcW w:w="522" w:type="pct"/>
            <w:shd w:val="clear" w:color="auto" w:fill="auto"/>
          </w:tcPr>
          <w:p w:rsidR="00C80648" w:rsidRPr="00A654BA" w:rsidRDefault="00C80648" w:rsidP="0081779C">
            <w:pPr>
              <w:autoSpaceDE w:val="0"/>
              <w:autoSpaceDN w:val="0"/>
              <w:adjustRightInd w:val="0"/>
              <w:spacing w:after="0" w:line="240" w:lineRule="auto"/>
              <w:rPr>
                <w:rFonts w:ascii="Times New Roman" w:eastAsia="Times New Roman" w:hAnsi="Times New Roman" w:cs="Times New Roman"/>
                <w:sz w:val="20"/>
                <w:szCs w:val="20"/>
                <w:lang w:eastAsia="en-GB"/>
              </w:rPr>
            </w:pPr>
            <w:r w:rsidRPr="00A654BA">
              <w:rPr>
                <w:rFonts w:ascii="Times New Roman" w:eastAsia="Times New Roman" w:hAnsi="Times New Roman" w:cs="Times New Roman"/>
                <w:sz w:val="20"/>
                <w:szCs w:val="20"/>
                <w:lang w:eastAsia="en-GB"/>
              </w:rPr>
              <w:t>Not recorded</w:t>
            </w:r>
          </w:p>
        </w:tc>
        <w:tc>
          <w:tcPr>
            <w:tcW w:w="615" w:type="pct"/>
            <w:shd w:val="clear" w:color="auto" w:fill="auto"/>
          </w:tcPr>
          <w:p w:rsidR="00C80648" w:rsidRPr="00A654BA" w:rsidRDefault="00C80648" w:rsidP="0081779C">
            <w:pPr>
              <w:autoSpaceDE w:val="0"/>
              <w:autoSpaceDN w:val="0"/>
              <w:adjustRightInd w:val="0"/>
              <w:spacing w:after="0" w:line="240" w:lineRule="auto"/>
              <w:rPr>
                <w:rFonts w:ascii="Times New Roman" w:eastAsia="Times New Roman" w:hAnsi="Times New Roman" w:cs="Times New Roman"/>
                <w:sz w:val="20"/>
                <w:szCs w:val="20"/>
                <w:lang w:eastAsia="en-GB"/>
              </w:rPr>
            </w:pPr>
            <w:r w:rsidRPr="00A654BA">
              <w:rPr>
                <w:rFonts w:ascii="Times New Roman" w:eastAsia="Times New Roman" w:hAnsi="Times New Roman" w:cs="Times New Roman"/>
                <w:sz w:val="20"/>
                <w:szCs w:val="20"/>
                <w:lang w:eastAsia="en-GB"/>
              </w:rPr>
              <w:t xml:space="preserve">4 week intervention and follow-up at 4 weeks and 4 months. </w:t>
            </w:r>
          </w:p>
        </w:tc>
        <w:tc>
          <w:tcPr>
            <w:tcW w:w="1422" w:type="pct"/>
            <w:shd w:val="clear" w:color="auto" w:fill="auto"/>
          </w:tcPr>
          <w:p w:rsidR="00C80648" w:rsidRPr="00A654BA" w:rsidRDefault="00C80648" w:rsidP="0081779C">
            <w:pPr>
              <w:autoSpaceDE w:val="0"/>
              <w:autoSpaceDN w:val="0"/>
              <w:adjustRightInd w:val="0"/>
              <w:spacing w:after="0" w:line="240" w:lineRule="auto"/>
              <w:rPr>
                <w:rFonts w:ascii="Times New Roman" w:eastAsia="Times New Roman" w:hAnsi="Times New Roman" w:cs="Times New Roman"/>
                <w:sz w:val="20"/>
                <w:szCs w:val="20"/>
                <w:highlight w:val="magenta"/>
                <w:lang w:eastAsia="en-GB"/>
              </w:rPr>
            </w:pPr>
            <w:r w:rsidRPr="00A654BA">
              <w:rPr>
                <w:rFonts w:ascii="Times New Roman" w:eastAsia="Times New Roman" w:hAnsi="Times New Roman" w:cs="Times New Roman"/>
                <w:sz w:val="20"/>
                <w:szCs w:val="20"/>
                <w:lang w:eastAsia="en-GB"/>
              </w:rPr>
              <w:t>Instructed to weigh bi-weekly for 7 weigh ins and keep daily weight graph. Given a behavioural diary to record “fat thoughts”, “thin thoughts”, instances of indulgence and instances of restraint. Four IG: self</w:t>
            </w:r>
            <w:r>
              <w:rPr>
                <w:rFonts w:ascii="Times New Roman" w:eastAsia="Times New Roman" w:hAnsi="Times New Roman" w:cs="Times New Roman"/>
                <w:sz w:val="20"/>
                <w:szCs w:val="20"/>
                <w:lang w:eastAsia="en-GB"/>
              </w:rPr>
              <w:t>-</w:t>
            </w:r>
            <w:r w:rsidRPr="00A654BA">
              <w:rPr>
                <w:rFonts w:ascii="Times New Roman" w:eastAsia="Times New Roman" w:hAnsi="Times New Roman" w:cs="Times New Roman"/>
                <w:sz w:val="20"/>
                <w:szCs w:val="20"/>
                <w:lang w:eastAsia="en-GB"/>
              </w:rPr>
              <w:t>reward, self</w:t>
            </w:r>
            <w:r>
              <w:rPr>
                <w:rFonts w:ascii="Times New Roman" w:eastAsia="Times New Roman" w:hAnsi="Times New Roman" w:cs="Times New Roman"/>
                <w:sz w:val="20"/>
                <w:szCs w:val="20"/>
                <w:lang w:eastAsia="en-GB"/>
              </w:rPr>
              <w:t>-</w:t>
            </w:r>
            <w:r w:rsidRPr="00A654BA">
              <w:rPr>
                <w:rFonts w:ascii="Times New Roman" w:eastAsia="Times New Roman" w:hAnsi="Times New Roman" w:cs="Times New Roman"/>
                <w:sz w:val="20"/>
                <w:szCs w:val="20"/>
                <w:lang w:eastAsia="en-GB"/>
              </w:rPr>
              <w:t xml:space="preserve">punishment, both, no reward or punishment. </w:t>
            </w:r>
          </w:p>
        </w:tc>
        <w:tc>
          <w:tcPr>
            <w:tcW w:w="835" w:type="pct"/>
            <w:shd w:val="clear" w:color="auto" w:fill="auto"/>
          </w:tcPr>
          <w:p w:rsidR="00C80648" w:rsidRPr="00A654BA" w:rsidRDefault="00C80648" w:rsidP="0081779C">
            <w:pPr>
              <w:autoSpaceDE w:val="0"/>
              <w:autoSpaceDN w:val="0"/>
              <w:adjustRightInd w:val="0"/>
              <w:spacing w:after="0" w:line="240" w:lineRule="auto"/>
              <w:rPr>
                <w:rFonts w:ascii="Times New Roman" w:eastAsia="Times New Roman" w:hAnsi="Times New Roman" w:cs="Times New Roman"/>
                <w:color w:val="000000"/>
                <w:sz w:val="20"/>
                <w:szCs w:val="20"/>
                <w:lang w:eastAsia="en-GB"/>
              </w:rPr>
            </w:pPr>
            <w:r w:rsidRPr="00A654BA">
              <w:rPr>
                <w:rFonts w:ascii="Times New Roman" w:eastAsia="Times New Roman" w:hAnsi="Times New Roman" w:cs="Times New Roman"/>
                <w:sz w:val="20"/>
                <w:szCs w:val="20"/>
                <w:lang w:eastAsia="en-GB"/>
              </w:rPr>
              <w:t>Rec</w:t>
            </w:r>
            <w:r>
              <w:rPr>
                <w:rFonts w:ascii="Times New Roman" w:eastAsia="Times New Roman" w:hAnsi="Times New Roman" w:cs="Times New Roman"/>
                <w:sz w:val="20"/>
                <w:szCs w:val="20"/>
                <w:lang w:eastAsia="en-GB"/>
              </w:rPr>
              <w:t>eived stimulus control booklets</w:t>
            </w:r>
          </w:p>
        </w:tc>
      </w:tr>
      <w:tr w:rsidR="00C80648" w:rsidRPr="00A654BA" w:rsidTr="0081779C">
        <w:tc>
          <w:tcPr>
            <w:tcW w:w="353" w:type="pct"/>
            <w:tcBorders>
              <w:top w:val="single" w:sz="8" w:space="0" w:color="000000"/>
              <w:left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Mehring et al (2013) Germany, Cluster RCT</w:t>
            </w:r>
            <w:r w:rsidR="00E76E4B">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&lt;EndNote&gt;&lt;Cite&gt;&lt;Author&gt;Mehring&lt;/Author&gt;&lt;Year&gt;2013&lt;/Year&gt;&lt;RecNum&gt;323&lt;/RecNum&gt;&lt;DisplayText&gt;[27]&lt;/DisplayText&gt;&lt;record&gt;&lt;rec-number&gt;323&lt;/rec-number&gt;&lt;foreign-keys&gt;&lt;key app="EN" db-id="ezw5efrx1teweqefeasx9zvgwzxaw9sw5dzp" timestamp="1409576393"&gt;323&lt;/key&gt;&lt;/foreign-keys&gt;&lt;ref-type name="Journal Article"&gt;17&lt;/ref-type&gt;&lt;contributors&gt;&lt;authors&gt;&lt;author&gt;Mehring, M&lt;/author&gt;&lt;author&gt;Haag, M&lt;/author&gt;&lt;author&gt;Linde, K&lt;/author&gt;&lt;author&gt;Wagenpfeil, S&lt;/author&gt;&lt;author&gt;Frensch, F&lt;/author&gt;&lt;author&gt;Blome, J&lt;/author&gt;&lt;author&gt;Schneider, A&lt;/author&gt;&lt;/authors&gt;&lt;/contributors&gt;&lt;titles&gt;&lt;title&gt;Effects of a general practice guided web-based weight reduction program - results of a cluster-randomized controlled trial&lt;/title&gt;&lt;secondary-title&gt;BMC Family Practice&lt;/secondary-title&gt;&lt;/titles&gt;&lt;periodical&gt;&lt;full-title&gt;BMC Family Practice&lt;/full-title&gt;&lt;/periodical&gt;&lt;volume&gt;14&lt;/volume&gt;&lt;number&gt;76&lt;/number&gt;&lt;dates&gt;&lt;year&gt;2013&lt;/year&gt;&lt;/dates&gt;&lt;urls&gt;&lt;/urls&gt;&lt;/record&gt;&lt;/Cite&gt;&lt;/EndNote&gt;</w:instrText>
            </w:r>
            <w:r w:rsidR="00E76E4B">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w:t>
            </w:r>
            <w:hyperlink w:anchor="_ENREF_27" w:tooltip="Mehring, 2013 #323" w:history="1">
              <w:r>
                <w:rPr>
                  <w:rFonts w:ascii="Times New Roman" w:eastAsia="Calibri" w:hAnsi="Times New Roman" w:cs="Times New Roman"/>
                  <w:noProof/>
                  <w:sz w:val="20"/>
                  <w:szCs w:val="20"/>
                </w:rPr>
                <w:t>27</w:t>
              </w:r>
            </w:hyperlink>
            <w:r>
              <w:rPr>
                <w:rFonts w:ascii="Times New Roman" w:eastAsia="Calibri" w:hAnsi="Times New Roman" w:cs="Times New Roman"/>
                <w:noProof/>
                <w:sz w:val="20"/>
                <w:szCs w:val="20"/>
              </w:rPr>
              <w:t>]</w:t>
            </w:r>
            <w:r w:rsidR="00E76E4B">
              <w:rPr>
                <w:rFonts w:ascii="Times New Roman" w:eastAsia="Calibri" w:hAnsi="Times New Roman" w:cs="Times New Roman"/>
                <w:sz w:val="20"/>
                <w:szCs w:val="20"/>
              </w:rPr>
              <w:fldChar w:fldCharType="end"/>
            </w:r>
          </w:p>
        </w:tc>
        <w:tc>
          <w:tcPr>
            <w:tcW w:w="888" w:type="pct"/>
            <w:tcBorders>
              <w:top w:val="single" w:sz="8" w:space="0" w:color="000000"/>
              <w:bottom w:val="single" w:sz="8" w:space="0" w:color="000000"/>
            </w:tcBorders>
            <w:shd w:val="clear" w:color="auto" w:fill="auto"/>
          </w:tcPr>
          <w:p w:rsidR="00C80648" w:rsidRPr="00626FB1" w:rsidRDefault="00C80648" w:rsidP="008177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BMI ≥25</w:t>
            </w:r>
            <w:r w:rsidRPr="00A654BA">
              <w:rPr>
                <w:rFonts w:ascii="Times New Roman" w:eastAsia="Calibri" w:hAnsi="Times New Roman" w:cs="Times New Roman"/>
                <w:sz w:val="20"/>
                <w:szCs w:val="20"/>
              </w:rPr>
              <w:t>kg/m</w:t>
            </w:r>
            <w:r w:rsidRPr="00A654BA">
              <w:rPr>
                <w:rFonts w:ascii="Times New Roman" w:eastAsia="Calibri" w:hAnsi="Times New Roman" w:cs="Times New Roman"/>
                <w:sz w:val="20"/>
                <w:szCs w:val="20"/>
                <w:vertAlign w:val="superscript"/>
              </w:rPr>
              <w:t>2</w:t>
            </w:r>
            <w:r>
              <w:rPr>
                <w:rFonts w:ascii="Times New Roman" w:eastAsia="Calibri" w:hAnsi="Times New Roman" w:cs="Times New Roman"/>
                <w:sz w:val="20"/>
                <w:szCs w:val="20"/>
                <w:vertAlign w:val="superscript"/>
              </w:rPr>
              <w:t xml:space="preserve">, </w:t>
            </w:r>
            <w:r w:rsidRPr="00A654BA">
              <w:rPr>
                <w:rFonts w:ascii="Times New Roman" w:eastAsia="Calibri" w:hAnsi="Times New Roman" w:cs="Times New Roman"/>
                <w:sz w:val="20"/>
                <w:szCs w:val="20"/>
              </w:rPr>
              <w:t>≥18years</w:t>
            </w:r>
            <w:r>
              <w:rPr>
                <w:rFonts w:ascii="Times New Roman" w:eastAsia="Calibri" w:hAnsi="Times New Roman" w:cs="Times New Roman"/>
                <w:sz w:val="20"/>
                <w:szCs w:val="20"/>
              </w:rPr>
              <w:t xml:space="preserve">, recruited through primary care. </w:t>
            </w:r>
          </w:p>
        </w:tc>
        <w:tc>
          <w:tcPr>
            <w:tcW w:w="365" w:type="pct"/>
            <w:tcBorders>
              <w:top w:val="single" w:sz="8" w:space="0" w:color="000000"/>
              <w:bottom w:val="single" w:sz="8" w:space="0" w:color="000000"/>
            </w:tcBorders>
            <w:shd w:val="clear" w:color="auto" w:fill="auto"/>
          </w:tcPr>
          <w:p w:rsidR="00C80648" w:rsidRDefault="00C80648" w:rsidP="008177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n=186</w:t>
            </w:r>
          </w:p>
          <w:p w:rsidR="00C80648" w:rsidRPr="00A654BA" w:rsidRDefault="00C80648" w:rsidP="008177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68.8% female</w:t>
            </w:r>
          </w:p>
        </w:tc>
        <w:tc>
          <w:tcPr>
            <w:tcW w:w="522" w:type="pct"/>
            <w:tcBorders>
              <w:top w:val="single" w:sz="8" w:space="0" w:color="000000"/>
              <w:bottom w:val="single" w:sz="8" w:space="0" w:color="000000"/>
            </w:tcBorders>
            <w:shd w:val="clear" w:color="auto" w:fill="auto"/>
          </w:tcPr>
          <w:p w:rsidR="00C80648" w:rsidRPr="00A654BA" w:rsidRDefault="00C80648" w:rsidP="0081779C">
            <w:pPr>
              <w:autoSpaceDE w:val="0"/>
              <w:autoSpaceDN w:val="0"/>
              <w:adjustRightInd w:val="0"/>
              <w:spacing w:after="0" w:line="240"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Primary care and web-based programme.</w:t>
            </w:r>
          </w:p>
        </w:tc>
        <w:tc>
          <w:tcPr>
            <w:tcW w:w="615" w:type="pct"/>
            <w:tcBorders>
              <w:top w:val="single" w:sz="8" w:space="0" w:color="000000"/>
              <w:bottom w:val="single" w:sz="8" w:space="0" w:color="000000"/>
            </w:tcBorders>
            <w:shd w:val="clear" w:color="auto" w:fill="auto"/>
          </w:tcPr>
          <w:p w:rsidR="00C80648" w:rsidRPr="00A654BA" w:rsidRDefault="00C80648" w:rsidP="0081779C">
            <w:pPr>
              <w:autoSpaceDE w:val="0"/>
              <w:autoSpaceDN w:val="0"/>
              <w:adjustRightInd w:val="0"/>
              <w:spacing w:after="0" w:line="240"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Three months intervention and follow-up.</w:t>
            </w:r>
          </w:p>
        </w:tc>
        <w:tc>
          <w:tcPr>
            <w:tcW w:w="1422" w:type="pct"/>
            <w:tcBorders>
              <w:top w:val="single" w:sz="8" w:space="0" w:color="000000"/>
              <w:bottom w:val="single" w:sz="8" w:space="0" w:color="000000"/>
            </w:tcBorders>
            <w:shd w:val="clear" w:color="auto" w:fill="auto"/>
          </w:tcPr>
          <w:p w:rsidR="00C80648" w:rsidRPr="00A654BA" w:rsidRDefault="00C80648" w:rsidP="0081779C">
            <w:pPr>
              <w:autoSpaceDE w:val="0"/>
              <w:autoSpaceDN w:val="0"/>
              <w:adjustRightInd w:val="0"/>
              <w:spacing w:after="0" w:line="240"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Web-based coaching programme after receiving referral from physician (12 sessions). Recommendations by physician were uploaded to the website and individual coaching plan developed. Received daily text messages, three telephone calls from GP and to self-monitor diet and PA. Diary entries for weight and waist circumference. </w:t>
            </w:r>
          </w:p>
        </w:tc>
        <w:tc>
          <w:tcPr>
            <w:tcW w:w="835" w:type="pct"/>
            <w:tcBorders>
              <w:top w:val="single" w:sz="8" w:space="0" w:color="000000"/>
              <w:bottom w:val="single" w:sz="8" w:space="0" w:color="000000"/>
              <w:right w:val="single" w:sz="8" w:space="0" w:color="000000"/>
            </w:tcBorders>
            <w:shd w:val="clear" w:color="auto" w:fill="auto"/>
          </w:tcPr>
          <w:p w:rsidR="00C80648" w:rsidRPr="00A654BA" w:rsidRDefault="00C80648" w:rsidP="0081779C">
            <w:pPr>
              <w:autoSpaceDE w:val="0"/>
              <w:autoSpaceDN w:val="0"/>
              <w:adjustRightInd w:val="0"/>
              <w:spacing w:after="0" w:line="240"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Usual care from GP</w:t>
            </w:r>
          </w:p>
        </w:tc>
      </w:tr>
      <w:tr w:rsidR="00C80648" w:rsidRPr="00A654BA" w:rsidTr="0081779C">
        <w:tc>
          <w:tcPr>
            <w:tcW w:w="353" w:type="pct"/>
            <w:tcBorders>
              <w:top w:val="single" w:sz="8" w:space="0" w:color="000000"/>
              <w:left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Pacanowski et al (2011)</w:t>
            </w:r>
            <w:r>
              <w:rPr>
                <w:rFonts w:ascii="Times New Roman" w:eastAsia="Calibri" w:hAnsi="Times New Roman" w:cs="Times New Roman"/>
                <w:sz w:val="20"/>
                <w:szCs w:val="20"/>
              </w:rPr>
              <w:t xml:space="preserve"> USA, RCT</w:t>
            </w:r>
            <w:r w:rsidR="00E76E4B">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&lt;EndNote&gt;&lt;Cite&gt;&lt;Author&gt;Pacanowski&lt;/Author&gt;&lt;Year&gt;2013&lt;/Year&gt;&lt;RecNum&gt;186&lt;/RecNum&gt;&lt;DisplayText&gt;[44]&lt;/DisplayText&gt;&lt;record&gt;&lt;rec-number&gt;186&lt;/rec-number&gt;&lt;foreign-keys&gt;&lt;key app="EN" db-id="ezw5efrx1teweqefeasx9zvgwzxaw9sw5dzp" timestamp="1385919836"&gt;186&lt;/key&gt;&lt;/foreign-keys&gt;&lt;ref-type name="Thesis"&gt;32&lt;/ref-type&gt;&lt;contributors&gt;&lt;authors&gt;&lt;author&gt;Pacanowski, C.R&lt;/author&gt;&lt;/authors&gt;&lt;tertiary-authors&gt;&lt;author&gt;Levitsky, D&lt;/author&gt;&lt;/tertiary-authors&gt;&lt;/contributors&gt;&lt;titles&gt;&lt;title&gt;Effects of self-weighing and visual feedback on weight control in adults&lt;/title&gt;&lt;/titles&gt;&lt;volume&gt;Doctor of Philosophy&lt;/volume&gt;&lt;dates&gt;&lt;year&gt;2013&lt;/year&gt;&lt;/dates&gt;&lt;publisher&gt;Cornell University&lt;/publisher&gt;&lt;urls&gt;&lt;/urls&gt;&lt;/record&gt;&lt;/Cite&gt;&lt;/EndNote&gt;</w:instrText>
            </w:r>
            <w:r w:rsidR="00E76E4B">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w:t>
            </w:r>
            <w:hyperlink w:anchor="_ENREF_44" w:tooltip="Pacanowski, 2013 #186" w:history="1">
              <w:r>
                <w:rPr>
                  <w:rFonts w:ascii="Times New Roman" w:eastAsia="Calibri" w:hAnsi="Times New Roman" w:cs="Times New Roman"/>
                  <w:noProof/>
                  <w:sz w:val="20"/>
                  <w:szCs w:val="20"/>
                </w:rPr>
                <w:t>44</w:t>
              </w:r>
            </w:hyperlink>
            <w:r>
              <w:rPr>
                <w:rFonts w:ascii="Times New Roman" w:eastAsia="Calibri" w:hAnsi="Times New Roman" w:cs="Times New Roman"/>
                <w:noProof/>
                <w:sz w:val="20"/>
                <w:szCs w:val="20"/>
              </w:rPr>
              <w:t>]</w:t>
            </w:r>
            <w:r w:rsidR="00E76E4B">
              <w:rPr>
                <w:rFonts w:ascii="Times New Roman" w:eastAsia="Calibri" w:hAnsi="Times New Roman" w:cs="Times New Roman"/>
                <w:sz w:val="20"/>
                <w:szCs w:val="20"/>
              </w:rPr>
              <w:fldChar w:fldCharType="end"/>
            </w:r>
          </w:p>
        </w:tc>
        <w:tc>
          <w:tcPr>
            <w:tcW w:w="888" w:type="pct"/>
            <w:tcBorders>
              <w:top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BMI ≥27kg/m</w:t>
            </w:r>
            <w:r w:rsidRPr="00A654BA">
              <w:rPr>
                <w:rFonts w:ascii="Times New Roman" w:eastAsia="Calibri" w:hAnsi="Times New Roman" w:cs="Times New Roman"/>
                <w:sz w:val="20"/>
                <w:szCs w:val="20"/>
                <w:vertAlign w:val="superscript"/>
              </w:rPr>
              <w:t>2</w:t>
            </w:r>
            <w:r w:rsidRPr="00A654BA">
              <w:rPr>
                <w:rFonts w:ascii="Times New Roman" w:eastAsia="Calibri" w:hAnsi="Times New Roman" w:cs="Times New Roman"/>
                <w:sz w:val="20"/>
                <w:szCs w:val="20"/>
              </w:rPr>
              <w:t xml:space="preserve">, aged ≥18years , not diabetic and did not have history of eating disorder. </w:t>
            </w:r>
          </w:p>
        </w:tc>
        <w:tc>
          <w:tcPr>
            <w:tcW w:w="365" w:type="pct"/>
            <w:tcBorders>
              <w:top w:val="single" w:sz="8" w:space="0" w:color="000000"/>
              <w:bottom w:val="single" w:sz="8" w:space="0" w:color="000000"/>
            </w:tcBorders>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n=162</w:t>
            </w:r>
          </w:p>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 xml:space="preserve">81.9% females </w:t>
            </w:r>
          </w:p>
        </w:tc>
        <w:tc>
          <w:tcPr>
            <w:tcW w:w="522" w:type="pct"/>
            <w:tcBorders>
              <w:top w:val="single" w:sz="8" w:space="0" w:color="000000"/>
              <w:bottom w:val="single" w:sz="8" w:space="0" w:color="000000"/>
            </w:tcBorders>
            <w:shd w:val="clear" w:color="auto" w:fill="auto"/>
          </w:tcPr>
          <w:p w:rsidR="00C80648" w:rsidRPr="00A654BA" w:rsidRDefault="00C80648" w:rsidP="0081779C">
            <w:pPr>
              <w:autoSpaceDE w:val="0"/>
              <w:autoSpaceDN w:val="0"/>
              <w:adjustRightInd w:val="0"/>
              <w:spacing w:after="0" w:line="240" w:lineRule="auto"/>
              <w:rPr>
                <w:rFonts w:ascii="Times New Roman" w:eastAsia="Times New Roman" w:hAnsi="Times New Roman" w:cs="Times New Roman"/>
                <w:sz w:val="20"/>
                <w:szCs w:val="20"/>
                <w:lang w:eastAsia="en-GB"/>
              </w:rPr>
            </w:pPr>
            <w:r w:rsidRPr="00A654BA">
              <w:rPr>
                <w:rFonts w:ascii="Times New Roman" w:eastAsia="Times New Roman" w:hAnsi="Times New Roman" w:cs="Times New Roman"/>
                <w:sz w:val="20"/>
                <w:szCs w:val="20"/>
                <w:lang w:eastAsia="en-GB"/>
              </w:rPr>
              <w:t>12 month internet intervention</w:t>
            </w:r>
          </w:p>
        </w:tc>
        <w:tc>
          <w:tcPr>
            <w:tcW w:w="615" w:type="pct"/>
            <w:tcBorders>
              <w:top w:val="single" w:sz="8" w:space="0" w:color="000000"/>
              <w:bottom w:val="single" w:sz="8" w:space="0" w:color="000000"/>
            </w:tcBorders>
            <w:shd w:val="clear" w:color="auto" w:fill="auto"/>
          </w:tcPr>
          <w:p w:rsidR="00C80648" w:rsidRPr="00A654BA" w:rsidRDefault="00C80648" w:rsidP="0081779C">
            <w:pPr>
              <w:autoSpaceDE w:val="0"/>
              <w:autoSpaceDN w:val="0"/>
              <w:adjustRightInd w:val="0"/>
              <w:spacing w:after="0" w:line="240" w:lineRule="auto"/>
              <w:rPr>
                <w:rFonts w:ascii="Times New Roman" w:eastAsia="Times New Roman" w:hAnsi="Times New Roman" w:cs="Times New Roman"/>
                <w:sz w:val="20"/>
                <w:szCs w:val="20"/>
                <w:lang w:eastAsia="en-GB"/>
              </w:rPr>
            </w:pPr>
            <w:r w:rsidRPr="00A654BA">
              <w:rPr>
                <w:rFonts w:ascii="Times New Roman" w:eastAsia="Times New Roman" w:hAnsi="Times New Roman" w:cs="Times New Roman"/>
                <w:sz w:val="20"/>
                <w:szCs w:val="20"/>
                <w:lang w:eastAsia="en-GB"/>
              </w:rPr>
              <w:t>Follow ups at six months and 12 months after the initial session.</w:t>
            </w:r>
          </w:p>
        </w:tc>
        <w:tc>
          <w:tcPr>
            <w:tcW w:w="1422" w:type="pct"/>
            <w:tcBorders>
              <w:top w:val="single" w:sz="8" w:space="0" w:color="000000"/>
              <w:bottom w:val="single" w:sz="8" w:space="0" w:color="000000"/>
            </w:tcBorders>
            <w:shd w:val="clear" w:color="auto" w:fill="auto"/>
          </w:tcPr>
          <w:p w:rsidR="00C80648" w:rsidRPr="00A654BA" w:rsidRDefault="00C80648" w:rsidP="0081779C">
            <w:pPr>
              <w:autoSpaceDE w:val="0"/>
              <w:autoSpaceDN w:val="0"/>
              <w:adjustRightInd w:val="0"/>
              <w:spacing w:after="0" w:line="240" w:lineRule="auto"/>
              <w:rPr>
                <w:rFonts w:ascii="Times New Roman" w:eastAsia="Times New Roman" w:hAnsi="Times New Roman" w:cs="Times New Roman"/>
                <w:sz w:val="20"/>
                <w:szCs w:val="20"/>
                <w:lang w:eastAsia="en-GB"/>
              </w:rPr>
            </w:pPr>
            <w:r w:rsidRPr="00A654BA">
              <w:rPr>
                <w:rFonts w:ascii="Times New Roman" w:eastAsia="Times New Roman" w:hAnsi="Times New Roman" w:cs="Times New Roman"/>
                <w:sz w:val="20"/>
                <w:szCs w:val="20"/>
                <w:lang w:eastAsia="en-GB"/>
              </w:rPr>
              <w:t xml:space="preserve">Received an initial consultation and then an internet programme that provided daily feedback of individual’s daily weight trends via a graph. After 8 entries a green line appears 1% below current weight. The aim was to lose 10% of weight in one year. Were contacted if they did not submit weights. </w:t>
            </w:r>
          </w:p>
        </w:tc>
        <w:tc>
          <w:tcPr>
            <w:tcW w:w="835" w:type="pct"/>
            <w:tcBorders>
              <w:top w:val="single" w:sz="8" w:space="0" w:color="000000"/>
              <w:bottom w:val="single" w:sz="8" w:space="0" w:color="000000"/>
              <w:right w:val="single" w:sz="8" w:space="0" w:color="000000"/>
            </w:tcBorders>
            <w:shd w:val="clear" w:color="auto" w:fill="auto"/>
          </w:tcPr>
          <w:p w:rsidR="00C80648" w:rsidRPr="00A654BA" w:rsidRDefault="00C80648" w:rsidP="0081779C">
            <w:pPr>
              <w:autoSpaceDE w:val="0"/>
              <w:autoSpaceDN w:val="0"/>
              <w:adjustRightInd w:val="0"/>
              <w:spacing w:after="0" w:line="240" w:lineRule="auto"/>
              <w:rPr>
                <w:rFonts w:ascii="Times New Roman" w:eastAsia="Times New Roman" w:hAnsi="Times New Roman" w:cs="Times New Roman"/>
                <w:sz w:val="20"/>
                <w:szCs w:val="20"/>
                <w:lang w:eastAsia="en-GB"/>
              </w:rPr>
            </w:pPr>
            <w:r w:rsidRPr="00A654BA">
              <w:rPr>
                <w:rFonts w:ascii="Times New Roman" w:eastAsia="Times New Roman" w:hAnsi="Times New Roman" w:cs="Times New Roman"/>
                <w:sz w:val="20"/>
                <w:szCs w:val="20"/>
                <w:lang w:eastAsia="en-GB"/>
              </w:rPr>
              <w:t>Delayed control group</w:t>
            </w:r>
          </w:p>
        </w:tc>
      </w:tr>
      <w:tr w:rsidR="00C80648" w:rsidRPr="00A654BA" w:rsidTr="0081779C">
        <w:tc>
          <w:tcPr>
            <w:tcW w:w="353"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Steinberg</w:t>
            </w:r>
            <w:r>
              <w:rPr>
                <w:rFonts w:ascii="Times New Roman" w:eastAsia="Calibri" w:hAnsi="Times New Roman" w:cs="Times New Roman"/>
                <w:sz w:val="20"/>
                <w:szCs w:val="20"/>
              </w:rPr>
              <w:t xml:space="preserve"> et al</w:t>
            </w:r>
            <w:r w:rsidRPr="00A654BA">
              <w:rPr>
                <w:rFonts w:ascii="Times New Roman" w:eastAsia="Calibri" w:hAnsi="Times New Roman" w:cs="Times New Roman"/>
                <w:sz w:val="20"/>
                <w:szCs w:val="20"/>
              </w:rPr>
              <w:t xml:space="preserve"> (2013) USA, RCT </w:t>
            </w:r>
            <w:r w:rsidR="00E76E4B" w:rsidRPr="00A654BA">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&lt;EndNote&gt;&lt;Cite&gt;&lt;Author&gt;Steinberg&lt;/Author&gt;&lt;Year&gt;2013&lt;/Year&gt;&lt;RecNum&gt;90&lt;/RecNum&gt;&lt;DisplayText&gt;[37]&lt;/DisplayText&gt;&lt;record&gt;&lt;rec-number&gt;90&lt;/rec-number&gt;&lt;foreign-keys&gt;&lt;key app="EN" db-id="ezw5efrx1teweqefeasx9zvgwzxaw9sw5dzp" timestamp="1366700750"&gt;90&lt;/key&gt;&lt;/foreign-keys&gt;&lt;ref-type name="Journal Article"&gt;17&lt;/ref-type&gt;&lt;contributors&gt;&lt;authors&gt;&lt;author&gt;Steinberg, D.M&lt;/author&gt;&lt;author&gt;Tate, D.F&lt;/author&gt;&lt;author&gt;Bennett, G.G&lt;/author&gt;&lt;author&gt;Ennett, S&lt;/author&gt;&lt;author&gt;Samuel-Hodgea, C&lt;/author&gt;&lt;author&gt;Ward, D.S&lt;/author&gt;&lt;/authors&gt;&lt;/contributors&gt;&lt;titles&gt;&lt;title&gt;The efficacy of a daily self-weighing weight loss intervention using smart scales and email&lt;/title&gt;&lt;secondary-title&gt;Obesity&lt;/secondary-title&gt;&lt;/titles&gt;&lt;periodical&gt;&lt;full-title&gt;Obesity&lt;/full-title&gt;&lt;/periodical&gt;&lt;pages&gt;1789-1797&lt;/pages&gt;&lt;volume&gt;21&lt;/volume&gt;&lt;number&gt;9&lt;/number&gt;&lt;dates&gt;&lt;year&gt;2013&lt;/year&gt;&lt;/dates&gt;&lt;urls&gt;&lt;/urls&gt;&lt;electronic-resource-num&gt;doi: 10.1002/oby.20396&lt;/electronic-resource-num&gt;&lt;/record&gt;&lt;/Cite&gt;&lt;/EndNote&gt;</w:instrText>
            </w:r>
            <w:r w:rsidR="00E76E4B" w:rsidRPr="00A654BA">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w:t>
            </w:r>
            <w:hyperlink w:anchor="_ENREF_37" w:tooltip="Steinberg, 2013 #90" w:history="1">
              <w:r>
                <w:rPr>
                  <w:rFonts w:ascii="Times New Roman" w:eastAsia="Calibri" w:hAnsi="Times New Roman" w:cs="Times New Roman"/>
                  <w:noProof/>
                  <w:sz w:val="20"/>
                  <w:szCs w:val="20"/>
                </w:rPr>
                <w:t>37</w:t>
              </w:r>
            </w:hyperlink>
            <w:r>
              <w:rPr>
                <w:rFonts w:ascii="Times New Roman" w:eastAsia="Calibri" w:hAnsi="Times New Roman" w:cs="Times New Roman"/>
                <w:noProof/>
                <w:sz w:val="20"/>
                <w:szCs w:val="20"/>
              </w:rPr>
              <w:t>]</w:t>
            </w:r>
            <w:r w:rsidR="00E76E4B" w:rsidRPr="00A654BA">
              <w:rPr>
                <w:rFonts w:ascii="Times New Roman" w:eastAsia="Calibri" w:hAnsi="Times New Roman" w:cs="Times New Roman"/>
                <w:sz w:val="20"/>
                <w:szCs w:val="20"/>
              </w:rPr>
              <w:fldChar w:fldCharType="end"/>
            </w:r>
          </w:p>
        </w:tc>
        <w:tc>
          <w:tcPr>
            <w:tcW w:w="888"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lang w:eastAsia="en-GB"/>
              </w:rPr>
              <w:t>18 to 60 years, BMI 25 to 40kg/m</w:t>
            </w:r>
            <w:r w:rsidRPr="00A654BA">
              <w:rPr>
                <w:rFonts w:ascii="Times New Roman" w:eastAsia="Calibri" w:hAnsi="Times New Roman" w:cs="Times New Roman"/>
                <w:sz w:val="20"/>
                <w:szCs w:val="20"/>
                <w:vertAlign w:val="superscript"/>
                <w:lang w:eastAsia="en-GB"/>
              </w:rPr>
              <w:t>2</w:t>
            </w:r>
            <w:r w:rsidRPr="00A654BA">
              <w:rPr>
                <w:rFonts w:ascii="Times New Roman" w:eastAsia="Calibri" w:hAnsi="Times New Roman" w:cs="Times New Roman"/>
                <w:sz w:val="20"/>
                <w:szCs w:val="20"/>
                <w:lang w:eastAsia="en-GB"/>
              </w:rPr>
              <w:t>, maximum weight 330lbs. Access to internet.</w:t>
            </w:r>
          </w:p>
        </w:tc>
        <w:tc>
          <w:tcPr>
            <w:tcW w:w="365"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n=91</w:t>
            </w:r>
          </w:p>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75% females</w:t>
            </w:r>
          </w:p>
        </w:tc>
        <w:tc>
          <w:tcPr>
            <w:tcW w:w="522"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 xml:space="preserve">One group session followed by emails and internet.  </w:t>
            </w:r>
          </w:p>
        </w:tc>
        <w:tc>
          <w:tcPr>
            <w:tcW w:w="615" w:type="pct"/>
            <w:shd w:val="clear" w:color="auto" w:fill="auto"/>
          </w:tcPr>
          <w:p w:rsidR="00C80648" w:rsidRPr="00A654BA" w:rsidRDefault="00C80648" w:rsidP="0081779C">
            <w:pPr>
              <w:autoSpaceDE w:val="0"/>
              <w:autoSpaceDN w:val="0"/>
              <w:adjustRightInd w:val="0"/>
              <w:spacing w:after="0" w:line="240" w:lineRule="auto"/>
              <w:rPr>
                <w:rFonts w:ascii="Times New Roman" w:eastAsia="Times New Roman" w:hAnsi="Times New Roman" w:cs="Times New Roman"/>
                <w:color w:val="000000"/>
                <w:sz w:val="20"/>
                <w:szCs w:val="20"/>
                <w:lang w:eastAsia="en-GB"/>
              </w:rPr>
            </w:pPr>
            <w:r w:rsidRPr="00A654BA">
              <w:rPr>
                <w:rFonts w:ascii="Times New Roman" w:eastAsia="Times New Roman" w:hAnsi="Times New Roman" w:cs="Times New Roman"/>
                <w:sz w:val="20"/>
                <w:szCs w:val="20"/>
                <w:lang w:eastAsia="en-GB"/>
              </w:rPr>
              <w:t xml:space="preserve">6 months </w:t>
            </w:r>
            <w:r>
              <w:rPr>
                <w:rFonts w:ascii="Times New Roman" w:eastAsia="Times New Roman" w:hAnsi="Times New Roman" w:cs="Times New Roman"/>
                <w:sz w:val="20"/>
                <w:szCs w:val="20"/>
                <w:lang w:eastAsia="en-GB"/>
              </w:rPr>
              <w:t>intervention</w:t>
            </w:r>
            <w:r w:rsidRPr="00A654BA">
              <w:rPr>
                <w:rFonts w:ascii="Times New Roman" w:eastAsia="Times New Roman" w:hAnsi="Times New Roman" w:cs="Times New Roman"/>
                <w:sz w:val="20"/>
                <w:szCs w:val="20"/>
                <w:lang w:eastAsia="en-GB"/>
              </w:rPr>
              <w:t xml:space="preserve"> and follow-up.</w:t>
            </w:r>
          </w:p>
        </w:tc>
        <w:tc>
          <w:tcPr>
            <w:tcW w:w="1422" w:type="pct"/>
            <w:shd w:val="clear" w:color="auto" w:fill="auto"/>
          </w:tcPr>
          <w:p w:rsidR="00C80648" w:rsidRPr="00A654BA" w:rsidRDefault="00C80648" w:rsidP="0081779C">
            <w:pPr>
              <w:autoSpaceDE w:val="0"/>
              <w:autoSpaceDN w:val="0"/>
              <w:adjustRightInd w:val="0"/>
              <w:spacing w:after="0" w:line="240" w:lineRule="auto"/>
              <w:rPr>
                <w:rFonts w:ascii="Times New Roman" w:eastAsia="Times New Roman" w:hAnsi="Times New Roman" w:cs="Times New Roman"/>
                <w:color w:val="000000"/>
                <w:sz w:val="20"/>
                <w:szCs w:val="20"/>
                <w:lang w:eastAsia="en-GB"/>
              </w:rPr>
            </w:pPr>
            <w:r w:rsidRPr="00A654BA">
              <w:rPr>
                <w:rFonts w:ascii="Times New Roman" w:eastAsia="Times New Roman" w:hAnsi="Times New Roman" w:cs="Times New Roman"/>
                <w:sz w:val="20"/>
                <w:szCs w:val="20"/>
                <w:lang w:eastAsia="en-GB"/>
              </w:rPr>
              <w:t>Given set of scales and told to weigh daily. Received weekly tailored feedback via email and a web based graph of weight trends over time.</w:t>
            </w:r>
            <w:r w:rsidRPr="00A654BA">
              <w:rPr>
                <w:rFonts w:ascii="Times New Roman" w:eastAsia="Times New Roman" w:hAnsi="Times New Roman" w:cs="Times New Roman"/>
                <w:color w:val="000000"/>
                <w:sz w:val="20"/>
                <w:szCs w:val="20"/>
                <w:lang w:eastAsia="en-GB"/>
              </w:rPr>
              <w:t xml:space="preserve"> </w:t>
            </w:r>
            <w:r w:rsidRPr="00A654BA">
              <w:rPr>
                <w:rFonts w:ascii="Times New Roman" w:eastAsia="Times New Roman" w:hAnsi="Times New Roman" w:cs="Times New Roman"/>
                <w:sz w:val="20"/>
                <w:szCs w:val="20"/>
                <w:lang w:eastAsia="en-GB"/>
              </w:rPr>
              <w:t xml:space="preserve">Set targets of calories per day and minutes of MVPA. 22 weekly lessons on behavioural control and aim -0.5 lbs per week. Placed in categories of self-weighing </w:t>
            </w:r>
            <w:r w:rsidRPr="00A654BA">
              <w:rPr>
                <w:rFonts w:ascii="Times New Roman" w:eastAsia="Times New Roman" w:hAnsi="Times New Roman" w:cs="Times New Roman"/>
                <w:sz w:val="20"/>
                <w:szCs w:val="20"/>
                <w:lang w:eastAsia="en-GB"/>
              </w:rPr>
              <w:lastRenderedPageBreak/>
              <w:t>frequency each week and given reinforcement of specific strategies for adopting daily weighing.</w:t>
            </w:r>
          </w:p>
        </w:tc>
        <w:tc>
          <w:tcPr>
            <w:tcW w:w="835"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lang w:eastAsia="en-GB"/>
              </w:rPr>
            </w:pPr>
            <w:r w:rsidRPr="00A654BA">
              <w:rPr>
                <w:rFonts w:ascii="Times New Roman" w:eastAsia="Calibri" w:hAnsi="Times New Roman" w:cs="Times New Roman"/>
                <w:sz w:val="20"/>
                <w:szCs w:val="20"/>
                <w:lang w:eastAsia="en-GB"/>
              </w:rPr>
              <w:lastRenderedPageBreak/>
              <w:t>Delayed intervention</w:t>
            </w:r>
          </w:p>
        </w:tc>
      </w:tr>
      <w:tr w:rsidR="00C80648" w:rsidRPr="00A654BA" w:rsidTr="0081779C">
        <w:trPr>
          <w:trHeight w:val="2677"/>
        </w:trPr>
        <w:tc>
          <w:tcPr>
            <w:tcW w:w="353"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lastRenderedPageBreak/>
              <w:t>Van Wormer</w:t>
            </w:r>
            <w:r>
              <w:rPr>
                <w:rFonts w:ascii="Times New Roman" w:eastAsia="Calibri" w:hAnsi="Times New Roman" w:cs="Times New Roman"/>
                <w:sz w:val="20"/>
                <w:szCs w:val="20"/>
              </w:rPr>
              <w:t xml:space="preserve"> et al</w:t>
            </w:r>
            <w:r w:rsidRPr="00A654BA">
              <w:rPr>
                <w:rFonts w:ascii="Times New Roman" w:eastAsia="Calibri" w:hAnsi="Times New Roman" w:cs="Times New Roman"/>
                <w:sz w:val="20"/>
                <w:szCs w:val="20"/>
              </w:rPr>
              <w:t xml:space="preserve"> (2009) USA RCT </w:t>
            </w:r>
            <w:r w:rsidR="00E76E4B" w:rsidRPr="00A654BA">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&lt;EndNote&gt;&lt;Cite&gt;&lt;Author&gt;VanWormer&lt;/Author&gt;&lt;Year&gt;2009&lt;/Year&gt;&lt;RecNum&gt;147&lt;/RecNum&gt;&lt;DisplayText&gt;[21]&lt;/DisplayText&gt;&lt;record&gt;&lt;rec-number&gt;147&lt;/rec-number&gt;&lt;foreign-keys&gt;&lt;key app="EN" db-id="ezw5efrx1teweqefeasx9zvgwzxaw9sw5dzp" timestamp="1379578508"&gt;147&lt;/key&gt;&lt;/foreign-keys&gt;&lt;ref-type name="Journal Article"&gt;17&lt;/ref-type&gt;&lt;contributors&gt;&lt;authors&gt;&lt;author&gt;VanWormer, Jeffrey J.&lt;/author&gt;&lt;author&gt;Martinez, Anna M.&lt;/author&gt;&lt;author&gt;Benson, Gretchen A.&lt;/author&gt;&lt;author&gt;Crain, A. L.&lt;/author&gt;&lt;author&gt;Martinson, Brian C.&lt;/author&gt;&lt;author&gt;Cosentino, Daniel L.&lt;/author&gt;&lt;author&gt;Pronk, Nicolaas P.&lt;/author&gt;&lt;/authors&gt;&lt;/contributors&gt;&lt;titles&gt;&lt;title&gt;Telephone counseling and home telemonitoring: the weigh by day trial&lt;/title&gt;&lt;secondary-title&gt;American Journal of Health Behavior&lt;/secondary-title&gt;&lt;/titles&gt;&lt;periodical&gt;&lt;full-title&gt;American Journal of Health Behavior&lt;/full-title&gt;&lt;/periodical&gt;&lt;pages&gt;445-454&lt;/pages&gt;&lt;volume&gt;33&lt;/volume&gt;&lt;number&gt;4&lt;/number&gt;&lt;keywords&gt;&lt;keyword&gt;telemonitoring&lt;/keyword&gt;&lt;keyword&gt;telephone&lt;/keyword&gt;&lt;keyword&gt;weight loss&lt;/keyword&gt;&lt;keyword&gt;worksite counseling&lt;/keyword&gt;&lt;/keywords&gt;&lt;dates&gt;&lt;year&gt;2009&lt;/year&gt;&lt;/dates&gt;&lt;urls&gt;&lt;related-urls&gt;&lt;url&gt;http://www.ingentaconnect.com/content/png/ajhb/2009/00000033/00000004/art00010&lt;/url&gt;&lt;url&gt;http://dx.doi.org/10.5993/AJHB.33.4.10&lt;/url&gt;&lt;/related-urls&gt;&lt;/urls&gt;&lt;electronic-resource-num&gt;10.5993/ajhb.33.4.10&lt;/electronic-resource-num&gt;&lt;/record&gt;&lt;/Cite&gt;&lt;/EndNote&gt;</w:instrText>
            </w:r>
            <w:r w:rsidR="00E76E4B" w:rsidRPr="00A654BA">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w:t>
            </w:r>
            <w:hyperlink w:anchor="_ENREF_21" w:tooltip="VanWormer, 2009 #147" w:history="1">
              <w:r>
                <w:rPr>
                  <w:rFonts w:ascii="Times New Roman" w:eastAsia="Calibri" w:hAnsi="Times New Roman" w:cs="Times New Roman"/>
                  <w:noProof/>
                  <w:sz w:val="20"/>
                  <w:szCs w:val="20"/>
                </w:rPr>
                <w:t>21</w:t>
              </w:r>
            </w:hyperlink>
            <w:r>
              <w:rPr>
                <w:rFonts w:ascii="Times New Roman" w:eastAsia="Calibri" w:hAnsi="Times New Roman" w:cs="Times New Roman"/>
                <w:noProof/>
                <w:sz w:val="20"/>
                <w:szCs w:val="20"/>
              </w:rPr>
              <w:t>]</w:t>
            </w:r>
            <w:r w:rsidR="00E76E4B" w:rsidRPr="00A654BA">
              <w:rPr>
                <w:rFonts w:ascii="Times New Roman" w:eastAsia="Calibri" w:hAnsi="Times New Roman" w:cs="Times New Roman"/>
                <w:sz w:val="20"/>
                <w:szCs w:val="20"/>
              </w:rPr>
              <w:fldChar w:fldCharType="end"/>
            </w:r>
          </w:p>
        </w:tc>
        <w:tc>
          <w:tcPr>
            <w:tcW w:w="888"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lang w:eastAsia="en-GB"/>
              </w:rPr>
              <w:t>Employees of health partners aged over 18 years, BMI ≥32 kg/m</w:t>
            </w:r>
            <w:r w:rsidRPr="00A654BA">
              <w:rPr>
                <w:rFonts w:ascii="Times New Roman" w:eastAsia="Calibri" w:hAnsi="Times New Roman" w:cs="Times New Roman"/>
                <w:sz w:val="20"/>
                <w:szCs w:val="20"/>
                <w:vertAlign w:val="superscript"/>
                <w:lang w:eastAsia="en-GB"/>
              </w:rPr>
              <w:t>2</w:t>
            </w:r>
            <w:r w:rsidRPr="00A654BA">
              <w:rPr>
                <w:rFonts w:ascii="Times New Roman" w:eastAsia="Calibri" w:hAnsi="Times New Roman" w:cs="Times New Roman"/>
                <w:sz w:val="20"/>
                <w:szCs w:val="20"/>
                <w:lang w:eastAsia="en-GB"/>
              </w:rPr>
              <w:t>. Willing to perform daily weighing. Invited through worksite.</w:t>
            </w:r>
          </w:p>
        </w:tc>
        <w:tc>
          <w:tcPr>
            <w:tcW w:w="365"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n=100</w:t>
            </w:r>
          </w:p>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91% female</w:t>
            </w:r>
          </w:p>
        </w:tc>
        <w:tc>
          <w:tcPr>
            <w:tcW w:w="522"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 xml:space="preserve">10 counselling calls and telemonitoring </w:t>
            </w:r>
          </w:p>
        </w:tc>
        <w:tc>
          <w:tcPr>
            <w:tcW w:w="615" w:type="pct"/>
            <w:shd w:val="clear" w:color="auto" w:fill="auto"/>
          </w:tcPr>
          <w:p w:rsidR="00C80648" w:rsidRPr="00A654BA" w:rsidRDefault="00C80648" w:rsidP="0081779C">
            <w:pPr>
              <w:autoSpaceDE w:val="0"/>
              <w:autoSpaceDN w:val="0"/>
              <w:adjustRightInd w:val="0"/>
              <w:spacing w:after="0" w:line="240" w:lineRule="auto"/>
              <w:rPr>
                <w:rFonts w:ascii="Times New Roman" w:eastAsia="Times New Roman" w:hAnsi="Times New Roman" w:cs="Times New Roman"/>
                <w:color w:val="000000"/>
                <w:sz w:val="20"/>
                <w:szCs w:val="20"/>
                <w:lang w:eastAsia="en-GB"/>
              </w:rPr>
            </w:pPr>
            <w:r w:rsidRPr="00A654BA">
              <w:rPr>
                <w:rFonts w:ascii="Times New Roman" w:eastAsia="Times New Roman" w:hAnsi="Times New Roman" w:cs="Times New Roman"/>
                <w:sz w:val="20"/>
                <w:szCs w:val="20"/>
                <w:lang w:eastAsia="en-GB"/>
              </w:rPr>
              <w:t xml:space="preserve">6 months intervention and follow-up. </w:t>
            </w:r>
          </w:p>
        </w:tc>
        <w:tc>
          <w:tcPr>
            <w:tcW w:w="1422" w:type="pct"/>
            <w:shd w:val="clear" w:color="auto" w:fill="auto"/>
          </w:tcPr>
          <w:p w:rsidR="00C80648" w:rsidRPr="00A654BA" w:rsidRDefault="00C80648" w:rsidP="0081779C">
            <w:pPr>
              <w:autoSpaceDE w:val="0"/>
              <w:autoSpaceDN w:val="0"/>
              <w:adjustRightInd w:val="0"/>
              <w:spacing w:after="0" w:line="240" w:lineRule="auto"/>
              <w:rPr>
                <w:rFonts w:ascii="Times New Roman" w:eastAsia="Times New Roman" w:hAnsi="Times New Roman" w:cs="Times New Roman"/>
                <w:color w:val="000000"/>
                <w:sz w:val="20"/>
                <w:szCs w:val="20"/>
                <w:lang w:eastAsia="en-GB"/>
              </w:rPr>
            </w:pPr>
            <w:r w:rsidRPr="00A654BA">
              <w:rPr>
                <w:rFonts w:ascii="Times New Roman" w:eastAsia="Calibri" w:hAnsi="Times New Roman" w:cs="Times New Roman"/>
                <w:sz w:val="20"/>
                <w:szCs w:val="20"/>
                <w:lang w:eastAsia="en-GB"/>
              </w:rPr>
              <w:t>Given a set of scales that beamed weight data to researchers who could proactively follow-up those who gained weight. The scales prompted participants to answer questions about physical activity and diet behaviours</w:t>
            </w:r>
            <w:r w:rsidRPr="00A654BA">
              <w:rPr>
                <w:rFonts w:ascii="Times New Roman" w:eastAsia="Times New Roman" w:hAnsi="Times New Roman" w:cs="Times New Roman"/>
                <w:sz w:val="20"/>
                <w:szCs w:val="20"/>
                <w:lang w:eastAsia="en-GB"/>
              </w:rPr>
              <w:t xml:space="preserve">. </w:t>
            </w:r>
            <w:r w:rsidRPr="00A654BA">
              <w:rPr>
                <w:rFonts w:ascii="Times New Roman" w:eastAsia="Calibri" w:hAnsi="Times New Roman" w:cs="Times New Roman"/>
                <w:sz w:val="20"/>
                <w:szCs w:val="20"/>
                <w:lang w:eastAsia="en-GB"/>
              </w:rPr>
              <w:t>Instructed to complete a weekly weight chart. Given p</w:t>
            </w:r>
            <w:r w:rsidRPr="00A654BA">
              <w:rPr>
                <w:rFonts w:ascii="Times New Roman" w:eastAsia="Times New Roman" w:hAnsi="Times New Roman" w:cs="Times New Roman"/>
                <w:color w:val="000000"/>
                <w:sz w:val="20"/>
                <w:szCs w:val="20"/>
                <w:lang w:eastAsia="en-GB"/>
              </w:rPr>
              <w:t xml:space="preserve">rogramme manual: </w:t>
            </w:r>
            <w:r w:rsidRPr="00A654BA">
              <w:rPr>
                <w:rFonts w:ascii="Times New Roman" w:eastAsia="Calibri" w:hAnsi="Times New Roman" w:cs="Times New Roman"/>
                <w:sz w:val="20"/>
                <w:szCs w:val="20"/>
                <w:lang w:eastAsia="en-GB"/>
              </w:rPr>
              <w:t xml:space="preserve">reduce calorie deficit by 500 kcals, 10,000 steps/ day, stress management, cognitive reframing, problem solving/ relapse prevention. Given a pedometer, food and activity logs. </w:t>
            </w:r>
          </w:p>
        </w:tc>
        <w:tc>
          <w:tcPr>
            <w:tcW w:w="835"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 xml:space="preserve">Delayed intervention. </w:t>
            </w:r>
          </w:p>
        </w:tc>
      </w:tr>
      <w:tr w:rsidR="00C80648" w:rsidRPr="00A654BA" w:rsidTr="0081779C">
        <w:trPr>
          <w:trHeight w:val="1980"/>
        </w:trPr>
        <w:tc>
          <w:tcPr>
            <w:tcW w:w="353"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 xml:space="preserve">Wing et al (2010)  USA , RCT (study 2) </w:t>
            </w:r>
            <w:r w:rsidR="00E76E4B" w:rsidRPr="00A654BA">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&lt;EndNote&gt;&lt;Cite&gt;&lt;Author&gt;Wing&lt;/Author&gt;&lt;Year&gt;2010&lt;/Year&gt;&lt;RecNum&gt;148&lt;/RecNum&gt;&lt;DisplayText&gt;[38]&lt;/DisplayText&gt;&lt;record&gt;&lt;rec-number&gt;148&lt;/rec-number&gt;&lt;foreign-keys&gt;&lt;key app="EN" db-id="ezw5efrx1teweqefeasx9zvgwzxaw9sw5dzp" timestamp="1379579012"&gt;148&lt;/key&gt;&lt;/foreign-keys&gt;&lt;ref-type name="Journal Article"&gt;17&lt;/ref-type&gt;&lt;contributors&gt;&lt;authors&gt;&lt;author&gt;Wing, R. R&lt;/author&gt;&lt;author&gt;Crane, M.M&lt;/author&gt;&lt;author&gt;Thomas, J.G&lt;/author&gt;&lt;author&gt;Kumar, R&lt;/author&gt;&lt;author&gt;Weinberg, B&lt;/author&gt;&lt;/authors&gt;&lt;/contributors&gt;&lt;titles&gt;&lt;title&gt;Improving weight loss outcomes of community interventions by incorporating behavioral strategies&lt;/title&gt;&lt;secondary-title&gt;American Journal of Public Health&lt;/secondary-title&gt;&lt;/titles&gt;&lt;periodical&gt;&lt;full-title&gt;American Journal of Public Health&lt;/full-title&gt;&lt;/periodical&gt;&lt;pages&gt;2513-2519&lt;/pages&gt;&lt;volume&gt;100&lt;/volume&gt;&lt;number&gt;12&lt;/number&gt;&lt;dates&gt;&lt;year&gt;2010&lt;/year&gt;&lt;/dates&gt;&lt;urls&gt;&lt;/urls&gt;&lt;/record&gt;&lt;/Cite&gt;&lt;/EndNote&gt;</w:instrText>
            </w:r>
            <w:r w:rsidR="00E76E4B" w:rsidRPr="00A654BA">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w:t>
            </w:r>
            <w:hyperlink w:anchor="_ENREF_38" w:tooltip="Wing, 2010 #148" w:history="1">
              <w:r>
                <w:rPr>
                  <w:rFonts w:ascii="Times New Roman" w:eastAsia="Calibri" w:hAnsi="Times New Roman" w:cs="Times New Roman"/>
                  <w:noProof/>
                  <w:sz w:val="20"/>
                  <w:szCs w:val="20"/>
                </w:rPr>
                <w:t>38</w:t>
              </w:r>
            </w:hyperlink>
            <w:r>
              <w:rPr>
                <w:rFonts w:ascii="Times New Roman" w:eastAsia="Calibri" w:hAnsi="Times New Roman" w:cs="Times New Roman"/>
                <w:noProof/>
                <w:sz w:val="20"/>
                <w:szCs w:val="20"/>
              </w:rPr>
              <w:t>]</w:t>
            </w:r>
            <w:r w:rsidR="00E76E4B" w:rsidRPr="00A654BA">
              <w:rPr>
                <w:rFonts w:ascii="Times New Roman" w:eastAsia="Calibri" w:hAnsi="Times New Roman" w:cs="Times New Roman"/>
                <w:sz w:val="20"/>
                <w:szCs w:val="20"/>
              </w:rPr>
              <w:fldChar w:fldCharType="end"/>
            </w:r>
          </w:p>
        </w:tc>
        <w:tc>
          <w:tcPr>
            <w:tcW w:w="888"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Able to use the website and complete a food diary. Be older than 18 years and BMI greater than 25 kg/m</w:t>
            </w:r>
            <w:r w:rsidRPr="00A654BA">
              <w:rPr>
                <w:rFonts w:ascii="Times New Roman" w:eastAsia="Calibri" w:hAnsi="Times New Roman" w:cs="Times New Roman"/>
                <w:sz w:val="20"/>
                <w:szCs w:val="20"/>
                <w:vertAlign w:val="superscript"/>
              </w:rPr>
              <w:t>2</w:t>
            </w:r>
            <w:r w:rsidRPr="00A654BA">
              <w:rPr>
                <w:rFonts w:ascii="Times New Roman" w:eastAsia="Calibri" w:hAnsi="Times New Roman" w:cs="Times New Roman"/>
                <w:sz w:val="20"/>
                <w:szCs w:val="20"/>
              </w:rPr>
              <w:t xml:space="preserve">. </w:t>
            </w:r>
          </w:p>
        </w:tc>
        <w:tc>
          <w:tcPr>
            <w:tcW w:w="365"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n=128</w:t>
            </w:r>
          </w:p>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 female not stated</w:t>
            </w:r>
          </w:p>
        </w:tc>
        <w:tc>
          <w:tcPr>
            <w:tcW w:w="522"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 xml:space="preserve">Online programme using a website and GP sessions. </w:t>
            </w:r>
          </w:p>
        </w:tc>
        <w:tc>
          <w:tcPr>
            <w:tcW w:w="615"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 xml:space="preserve">12 weeks intervention and follow-up. </w:t>
            </w:r>
          </w:p>
        </w:tc>
        <w:tc>
          <w:tcPr>
            <w:tcW w:w="1422"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rPr>
            </w:pPr>
            <w:r w:rsidRPr="00A654BA">
              <w:rPr>
                <w:rFonts w:ascii="Times New Roman" w:eastAsia="Calibri" w:hAnsi="Times New Roman" w:cs="Times New Roman"/>
                <w:sz w:val="20"/>
                <w:szCs w:val="20"/>
              </w:rPr>
              <w:t>An enhanced version of the Shape up RI programme (online weight loss programme), participant’s submitted data every two weeks.  Self</w:t>
            </w:r>
            <w:r>
              <w:rPr>
                <w:rFonts w:ascii="Times New Roman" w:eastAsia="Calibri" w:hAnsi="Times New Roman" w:cs="Times New Roman"/>
                <w:sz w:val="20"/>
                <w:szCs w:val="20"/>
              </w:rPr>
              <w:t>-</w:t>
            </w:r>
            <w:r w:rsidRPr="00A654BA">
              <w:rPr>
                <w:rFonts w:ascii="Times New Roman" w:eastAsia="Calibri" w:hAnsi="Times New Roman" w:cs="Times New Roman"/>
                <w:sz w:val="20"/>
                <w:szCs w:val="20"/>
              </w:rPr>
              <w:t xml:space="preserve">monitor weight, diet and physical activity daily and received weekly feedback that was automated. One group session: introduction about energy balance and importance of self-monitoring. </w:t>
            </w:r>
          </w:p>
        </w:tc>
        <w:tc>
          <w:tcPr>
            <w:tcW w:w="835" w:type="pct"/>
            <w:shd w:val="clear" w:color="auto" w:fill="auto"/>
          </w:tcPr>
          <w:p w:rsidR="00C80648" w:rsidRPr="00A654BA" w:rsidRDefault="00C80648" w:rsidP="0081779C">
            <w:pPr>
              <w:spacing w:after="0" w:line="240" w:lineRule="auto"/>
              <w:rPr>
                <w:rFonts w:ascii="Times New Roman" w:eastAsia="Calibri" w:hAnsi="Times New Roman" w:cs="Times New Roman"/>
                <w:sz w:val="20"/>
                <w:szCs w:val="20"/>
                <w:lang w:eastAsia="en-GB"/>
              </w:rPr>
            </w:pPr>
            <w:r w:rsidRPr="00A654BA">
              <w:rPr>
                <w:rFonts w:ascii="Times New Roman" w:eastAsia="Calibri" w:hAnsi="Times New Roman" w:cs="Times New Roman"/>
                <w:sz w:val="20"/>
                <w:szCs w:val="20"/>
              </w:rPr>
              <w:t>Received standard ‘shape it up’ programme.</w:t>
            </w:r>
          </w:p>
        </w:tc>
      </w:tr>
    </w:tbl>
    <w:p w:rsidR="00C80648" w:rsidRDefault="00C80648" w:rsidP="00D42FAE">
      <w:pPr>
        <w:rPr>
          <w:rFonts w:ascii="Times New Roman" w:eastAsia="Calibri" w:hAnsi="Times New Roman" w:cs="Times New Roman"/>
          <w:sz w:val="24"/>
        </w:rPr>
      </w:pPr>
    </w:p>
    <w:p w:rsidR="00C80648" w:rsidRDefault="00C80648" w:rsidP="00D42FAE">
      <w:pPr>
        <w:rPr>
          <w:rFonts w:ascii="Times New Roman" w:eastAsia="Calibri" w:hAnsi="Times New Roman" w:cs="Times New Roman"/>
          <w:sz w:val="24"/>
        </w:rPr>
      </w:pPr>
    </w:p>
    <w:p w:rsidR="00D42FAE" w:rsidRDefault="00D42FAE" w:rsidP="00D42FAE">
      <w:pPr>
        <w:rPr>
          <w:rFonts w:ascii="Times New Roman" w:eastAsia="Calibri" w:hAnsi="Times New Roman" w:cs="Times New Roman"/>
          <w:sz w:val="24"/>
        </w:rPr>
      </w:pPr>
      <w:r w:rsidRPr="00A654BA">
        <w:rPr>
          <w:rFonts w:ascii="Times New Roman" w:eastAsia="Calibri" w:hAnsi="Times New Roman" w:cs="Times New Roman"/>
          <w:sz w:val="24"/>
        </w:rPr>
        <w:t>BMI = body mass index, BOCF = baseline weight observed carried forwards CG= control group, IG= intervention group, LOCF = last weight observed carried forwards, MVPA = moderate to vigorous physical activity, SCT= social cognitive theory</w:t>
      </w:r>
    </w:p>
    <w:p w:rsidR="002544B2" w:rsidRDefault="002544B2"/>
    <w:sectPr w:rsidR="002544B2" w:rsidSect="00D42FAE">
      <w:pgSz w:w="16838" w:h="11906" w:orient="landscape"/>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4925FE"/>
    <w:multiLevelType w:val="hybridMultilevel"/>
    <w:tmpl w:val="2D86F65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compat/>
  <w:rsids>
    <w:rsidRoot w:val="00D42FAE"/>
    <w:rsid w:val="00002E07"/>
    <w:rsid w:val="0000324A"/>
    <w:rsid w:val="0000664C"/>
    <w:rsid w:val="00006C6A"/>
    <w:rsid w:val="00010236"/>
    <w:rsid w:val="0001372C"/>
    <w:rsid w:val="000167D8"/>
    <w:rsid w:val="00020567"/>
    <w:rsid w:val="0002074E"/>
    <w:rsid w:val="00020A0C"/>
    <w:rsid w:val="000243E4"/>
    <w:rsid w:val="000258CB"/>
    <w:rsid w:val="00034629"/>
    <w:rsid w:val="00034927"/>
    <w:rsid w:val="00036D4E"/>
    <w:rsid w:val="0004138E"/>
    <w:rsid w:val="00042A7C"/>
    <w:rsid w:val="0004705F"/>
    <w:rsid w:val="00047E30"/>
    <w:rsid w:val="0005010A"/>
    <w:rsid w:val="000516E8"/>
    <w:rsid w:val="00052ABC"/>
    <w:rsid w:val="0005398E"/>
    <w:rsid w:val="00055FF9"/>
    <w:rsid w:val="0005600D"/>
    <w:rsid w:val="00057F52"/>
    <w:rsid w:val="00061B5C"/>
    <w:rsid w:val="00075892"/>
    <w:rsid w:val="00075B7D"/>
    <w:rsid w:val="00081389"/>
    <w:rsid w:val="000840A7"/>
    <w:rsid w:val="00087B0B"/>
    <w:rsid w:val="00093846"/>
    <w:rsid w:val="000978A4"/>
    <w:rsid w:val="000A2C36"/>
    <w:rsid w:val="000A4DB3"/>
    <w:rsid w:val="000A5BDD"/>
    <w:rsid w:val="000A61DF"/>
    <w:rsid w:val="000B07F9"/>
    <w:rsid w:val="000B24ED"/>
    <w:rsid w:val="000C0E55"/>
    <w:rsid w:val="000C389D"/>
    <w:rsid w:val="000C42A8"/>
    <w:rsid w:val="000C6AC4"/>
    <w:rsid w:val="000D5768"/>
    <w:rsid w:val="000E0D29"/>
    <w:rsid w:val="000F09E7"/>
    <w:rsid w:val="000F0A62"/>
    <w:rsid w:val="000F1465"/>
    <w:rsid w:val="000F380C"/>
    <w:rsid w:val="000F5096"/>
    <w:rsid w:val="000F5444"/>
    <w:rsid w:val="00102822"/>
    <w:rsid w:val="00104D7D"/>
    <w:rsid w:val="00111A13"/>
    <w:rsid w:val="001154AD"/>
    <w:rsid w:val="00116993"/>
    <w:rsid w:val="0012219D"/>
    <w:rsid w:val="001231A1"/>
    <w:rsid w:val="00127CE4"/>
    <w:rsid w:val="001355AF"/>
    <w:rsid w:val="001374DC"/>
    <w:rsid w:val="00144FB8"/>
    <w:rsid w:val="00145422"/>
    <w:rsid w:val="0014630F"/>
    <w:rsid w:val="001467DC"/>
    <w:rsid w:val="00153742"/>
    <w:rsid w:val="00153A00"/>
    <w:rsid w:val="001545BD"/>
    <w:rsid w:val="00154A39"/>
    <w:rsid w:val="0015591C"/>
    <w:rsid w:val="0016025B"/>
    <w:rsid w:val="00174B69"/>
    <w:rsid w:val="001844C8"/>
    <w:rsid w:val="00184C4A"/>
    <w:rsid w:val="00185EB6"/>
    <w:rsid w:val="00187D43"/>
    <w:rsid w:val="00195F47"/>
    <w:rsid w:val="00195F7F"/>
    <w:rsid w:val="001961C0"/>
    <w:rsid w:val="001A0A8C"/>
    <w:rsid w:val="001A513F"/>
    <w:rsid w:val="001A76C3"/>
    <w:rsid w:val="001B0B19"/>
    <w:rsid w:val="001B289D"/>
    <w:rsid w:val="001B417C"/>
    <w:rsid w:val="001B4A9F"/>
    <w:rsid w:val="001B561D"/>
    <w:rsid w:val="001B7CE7"/>
    <w:rsid w:val="001C01C5"/>
    <w:rsid w:val="001C57B3"/>
    <w:rsid w:val="001D77ED"/>
    <w:rsid w:val="001E75F6"/>
    <w:rsid w:val="001F0CE2"/>
    <w:rsid w:val="001F1D59"/>
    <w:rsid w:val="001F502D"/>
    <w:rsid w:val="002071A0"/>
    <w:rsid w:val="00212DF8"/>
    <w:rsid w:val="0021418C"/>
    <w:rsid w:val="00214F49"/>
    <w:rsid w:val="00220C42"/>
    <w:rsid w:val="002220E3"/>
    <w:rsid w:val="002225FD"/>
    <w:rsid w:val="0022272A"/>
    <w:rsid w:val="00224501"/>
    <w:rsid w:val="0022546A"/>
    <w:rsid w:val="0023383E"/>
    <w:rsid w:val="002338D8"/>
    <w:rsid w:val="00234632"/>
    <w:rsid w:val="00234D61"/>
    <w:rsid w:val="0024156B"/>
    <w:rsid w:val="002459B9"/>
    <w:rsid w:val="00246B28"/>
    <w:rsid w:val="00253091"/>
    <w:rsid w:val="002544B2"/>
    <w:rsid w:val="00256F45"/>
    <w:rsid w:val="00257C8D"/>
    <w:rsid w:val="00257FE7"/>
    <w:rsid w:val="00260D2B"/>
    <w:rsid w:val="00270AFA"/>
    <w:rsid w:val="00271074"/>
    <w:rsid w:val="00271C04"/>
    <w:rsid w:val="00276C11"/>
    <w:rsid w:val="00280409"/>
    <w:rsid w:val="002806FA"/>
    <w:rsid w:val="00280843"/>
    <w:rsid w:val="00280A7C"/>
    <w:rsid w:val="00281F54"/>
    <w:rsid w:val="002829C6"/>
    <w:rsid w:val="00283F67"/>
    <w:rsid w:val="002843AF"/>
    <w:rsid w:val="002844F7"/>
    <w:rsid w:val="0028455A"/>
    <w:rsid w:val="0028577A"/>
    <w:rsid w:val="002919E4"/>
    <w:rsid w:val="002925C8"/>
    <w:rsid w:val="002A0CC6"/>
    <w:rsid w:val="002A1EE0"/>
    <w:rsid w:val="002A6F5E"/>
    <w:rsid w:val="002A7F5F"/>
    <w:rsid w:val="002B1492"/>
    <w:rsid w:val="002B1B8B"/>
    <w:rsid w:val="002B4642"/>
    <w:rsid w:val="002D4907"/>
    <w:rsid w:val="002D6686"/>
    <w:rsid w:val="002D7404"/>
    <w:rsid w:val="002D7E5C"/>
    <w:rsid w:val="002E0174"/>
    <w:rsid w:val="002E128C"/>
    <w:rsid w:val="002E1DFD"/>
    <w:rsid w:val="002E6D3D"/>
    <w:rsid w:val="002F1B24"/>
    <w:rsid w:val="0030188A"/>
    <w:rsid w:val="00303B33"/>
    <w:rsid w:val="00306F7D"/>
    <w:rsid w:val="00312540"/>
    <w:rsid w:val="003136F7"/>
    <w:rsid w:val="00314431"/>
    <w:rsid w:val="00315A66"/>
    <w:rsid w:val="00315F53"/>
    <w:rsid w:val="00323E29"/>
    <w:rsid w:val="00324D1D"/>
    <w:rsid w:val="003303F0"/>
    <w:rsid w:val="00333A51"/>
    <w:rsid w:val="00336886"/>
    <w:rsid w:val="003368C5"/>
    <w:rsid w:val="00340019"/>
    <w:rsid w:val="00340B6C"/>
    <w:rsid w:val="003426C7"/>
    <w:rsid w:val="0034278F"/>
    <w:rsid w:val="00343560"/>
    <w:rsid w:val="003459A9"/>
    <w:rsid w:val="00345DD6"/>
    <w:rsid w:val="00347697"/>
    <w:rsid w:val="0034774E"/>
    <w:rsid w:val="00350F1C"/>
    <w:rsid w:val="00351EFA"/>
    <w:rsid w:val="00355509"/>
    <w:rsid w:val="00361A09"/>
    <w:rsid w:val="003665DC"/>
    <w:rsid w:val="003679C5"/>
    <w:rsid w:val="00371540"/>
    <w:rsid w:val="00373D33"/>
    <w:rsid w:val="00376F0A"/>
    <w:rsid w:val="00377C5E"/>
    <w:rsid w:val="0038478D"/>
    <w:rsid w:val="00386D6D"/>
    <w:rsid w:val="0039032D"/>
    <w:rsid w:val="003920AD"/>
    <w:rsid w:val="0039228C"/>
    <w:rsid w:val="00394A27"/>
    <w:rsid w:val="00396CA3"/>
    <w:rsid w:val="00396CE8"/>
    <w:rsid w:val="00397C88"/>
    <w:rsid w:val="003A261D"/>
    <w:rsid w:val="003A3FF9"/>
    <w:rsid w:val="003A50D9"/>
    <w:rsid w:val="003A5ED2"/>
    <w:rsid w:val="003B518B"/>
    <w:rsid w:val="003B7150"/>
    <w:rsid w:val="003B7C44"/>
    <w:rsid w:val="003C0C17"/>
    <w:rsid w:val="003C4CBB"/>
    <w:rsid w:val="003C546E"/>
    <w:rsid w:val="003C7B31"/>
    <w:rsid w:val="003D41F7"/>
    <w:rsid w:val="003D7167"/>
    <w:rsid w:val="003E0247"/>
    <w:rsid w:val="003E0ABE"/>
    <w:rsid w:val="003E40F3"/>
    <w:rsid w:val="003F21F9"/>
    <w:rsid w:val="003F4FF3"/>
    <w:rsid w:val="003F6DCA"/>
    <w:rsid w:val="003F6EF6"/>
    <w:rsid w:val="003F6F73"/>
    <w:rsid w:val="00400AA2"/>
    <w:rsid w:val="004054BC"/>
    <w:rsid w:val="0040586A"/>
    <w:rsid w:val="00405A6C"/>
    <w:rsid w:val="00406212"/>
    <w:rsid w:val="00410013"/>
    <w:rsid w:val="0041773F"/>
    <w:rsid w:val="00420939"/>
    <w:rsid w:val="00425AAF"/>
    <w:rsid w:val="00426ADD"/>
    <w:rsid w:val="00433BCF"/>
    <w:rsid w:val="004358A8"/>
    <w:rsid w:val="004365E2"/>
    <w:rsid w:val="00437565"/>
    <w:rsid w:val="0043789B"/>
    <w:rsid w:val="00442E98"/>
    <w:rsid w:val="00445CDB"/>
    <w:rsid w:val="0044607B"/>
    <w:rsid w:val="00451B04"/>
    <w:rsid w:val="00455A68"/>
    <w:rsid w:val="0045665F"/>
    <w:rsid w:val="004614B2"/>
    <w:rsid w:val="00462F26"/>
    <w:rsid w:val="004643C6"/>
    <w:rsid w:val="004656E1"/>
    <w:rsid w:val="00465995"/>
    <w:rsid w:val="00475472"/>
    <w:rsid w:val="00477FFA"/>
    <w:rsid w:val="00486272"/>
    <w:rsid w:val="00486D27"/>
    <w:rsid w:val="0048799C"/>
    <w:rsid w:val="00491F01"/>
    <w:rsid w:val="00493802"/>
    <w:rsid w:val="00494B74"/>
    <w:rsid w:val="00497539"/>
    <w:rsid w:val="004A0D9E"/>
    <w:rsid w:val="004A11FF"/>
    <w:rsid w:val="004A7185"/>
    <w:rsid w:val="004B0CA2"/>
    <w:rsid w:val="004B4DA3"/>
    <w:rsid w:val="004C08F6"/>
    <w:rsid w:val="004C1705"/>
    <w:rsid w:val="004C654B"/>
    <w:rsid w:val="004D6AFA"/>
    <w:rsid w:val="004E11C6"/>
    <w:rsid w:val="004E5612"/>
    <w:rsid w:val="004E6433"/>
    <w:rsid w:val="004E785D"/>
    <w:rsid w:val="004F0D9E"/>
    <w:rsid w:val="004F1129"/>
    <w:rsid w:val="004F18C6"/>
    <w:rsid w:val="004F3EC9"/>
    <w:rsid w:val="004F5C33"/>
    <w:rsid w:val="00500D04"/>
    <w:rsid w:val="00503291"/>
    <w:rsid w:val="00503EDC"/>
    <w:rsid w:val="0051057B"/>
    <w:rsid w:val="005132B6"/>
    <w:rsid w:val="00516AC1"/>
    <w:rsid w:val="00517321"/>
    <w:rsid w:val="0052777A"/>
    <w:rsid w:val="00532108"/>
    <w:rsid w:val="00532F28"/>
    <w:rsid w:val="00540B27"/>
    <w:rsid w:val="00540D06"/>
    <w:rsid w:val="005410D5"/>
    <w:rsid w:val="005418B3"/>
    <w:rsid w:val="00543458"/>
    <w:rsid w:val="00545E6F"/>
    <w:rsid w:val="00552F32"/>
    <w:rsid w:val="00554344"/>
    <w:rsid w:val="00554864"/>
    <w:rsid w:val="00556451"/>
    <w:rsid w:val="00556E55"/>
    <w:rsid w:val="0056264F"/>
    <w:rsid w:val="00572A5D"/>
    <w:rsid w:val="0057334E"/>
    <w:rsid w:val="00575884"/>
    <w:rsid w:val="00576594"/>
    <w:rsid w:val="00580F81"/>
    <w:rsid w:val="0058725C"/>
    <w:rsid w:val="00590CEB"/>
    <w:rsid w:val="0059138E"/>
    <w:rsid w:val="00593487"/>
    <w:rsid w:val="00593635"/>
    <w:rsid w:val="00594128"/>
    <w:rsid w:val="00594268"/>
    <w:rsid w:val="005A18BC"/>
    <w:rsid w:val="005A2CC1"/>
    <w:rsid w:val="005A402C"/>
    <w:rsid w:val="005A4A37"/>
    <w:rsid w:val="005B01B7"/>
    <w:rsid w:val="005B169E"/>
    <w:rsid w:val="005B2238"/>
    <w:rsid w:val="005B2B0D"/>
    <w:rsid w:val="005B3A2E"/>
    <w:rsid w:val="005C170B"/>
    <w:rsid w:val="005C5B4F"/>
    <w:rsid w:val="005C6219"/>
    <w:rsid w:val="005C6D02"/>
    <w:rsid w:val="005C743F"/>
    <w:rsid w:val="005D0883"/>
    <w:rsid w:val="005D3CE8"/>
    <w:rsid w:val="005D7174"/>
    <w:rsid w:val="005E2161"/>
    <w:rsid w:val="005E2349"/>
    <w:rsid w:val="005E2A83"/>
    <w:rsid w:val="005E36C1"/>
    <w:rsid w:val="005E59B5"/>
    <w:rsid w:val="005E7100"/>
    <w:rsid w:val="005F07EE"/>
    <w:rsid w:val="005F5B38"/>
    <w:rsid w:val="005F79EB"/>
    <w:rsid w:val="00601CED"/>
    <w:rsid w:val="00605C52"/>
    <w:rsid w:val="00610D16"/>
    <w:rsid w:val="0061128F"/>
    <w:rsid w:val="00611787"/>
    <w:rsid w:val="00615613"/>
    <w:rsid w:val="0061773A"/>
    <w:rsid w:val="00617F5F"/>
    <w:rsid w:val="00621441"/>
    <w:rsid w:val="006214BE"/>
    <w:rsid w:val="006240C9"/>
    <w:rsid w:val="00624389"/>
    <w:rsid w:val="00626CF2"/>
    <w:rsid w:val="00627114"/>
    <w:rsid w:val="0063110A"/>
    <w:rsid w:val="006318C9"/>
    <w:rsid w:val="00633CEF"/>
    <w:rsid w:val="0063410C"/>
    <w:rsid w:val="00641B57"/>
    <w:rsid w:val="00644FD5"/>
    <w:rsid w:val="00646FDD"/>
    <w:rsid w:val="0065024C"/>
    <w:rsid w:val="00652678"/>
    <w:rsid w:val="00652F1E"/>
    <w:rsid w:val="006671E3"/>
    <w:rsid w:val="00671482"/>
    <w:rsid w:val="00672559"/>
    <w:rsid w:val="00672A15"/>
    <w:rsid w:val="00672BBC"/>
    <w:rsid w:val="00673621"/>
    <w:rsid w:val="00677C08"/>
    <w:rsid w:val="00681EE8"/>
    <w:rsid w:val="00682BD8"/>
    <w:rsid w:val="00683522"/>
    <w:rsid w:val="006843A8"/>
    <w:rsid w:val="006858BD"/>
    <w:rsid w:val="006A2DFA"/>
    <w:rsid w:val="006A35D6"/>
    <w:rsid w:val="006B04BF"/>
    <w:rsid w:val="006B2010"/>
    <w:rsid w:val="006B2B18"/>
    <w:rsid w:val="006B348C"/>
    <w:rsid w:val="006B5257"/>
    <w:rsid w:val="006C01E5"/>
    <w:rsid w:val="006C27FD"/>
    <w:rsid w:val="006C5D5A"/>
    <w:rsid w:val="006D12FF"/>
    <w:rsid w:val="006D7556"/>
    <w:rsid w:val="006D7C87"/>
    <w:rsid w:val="006D7DE0"/>
    <w:rsid w:val="006E15E5"/>
    <w:rsid w:val="006E4D46"/>
    <w:rsid w:val="006E6C2B"/>
    <w:rsid w:val="006E7603"/>
    <w:rsid w:val="006E785A"/>
    <w:rsid w:val="006E7EF6"/>
    <w:rsid w:val="006F2615"/>
    <w:rsid w:val="006F30AF"/>
    <w:rsid w:val="006F372F"/>
    <w:rsid w:val="006F3BD2"/>
    <w:rsid w:val="006F4E2D"/>
    <w:rsid w:val="006F5417"/>
    <w:rsid w:val="006F634D"/>
    <w:rsid w:val="0070200F"/>
    <w:rsid w:val="00702FDE"/>
    <w:rsid w:val="007035C1"/>
    <w:rsid w:val="007063B7"/>
    <w:rsid w:val="00720974"/>
    <w:rsid w:val="00723CAC"/>
    <w:rsid w:val="0072410C"/>
    <w:rsid w:val="00724F46"/>
    <w:rsid w:val="00726B61"/>
    <w:rsid w:val="00726EF6"/>
    <w:rsid w:val="007278F6"/>
    <w:rsid w:val="00731B7F"/>
    <w:rsid w:val="00733E8C"/>
    <w:rsid w:val="00740F83"/>
    <w:rsid w:val="00743039"/>
    <w:rsid w:val="00745E36"/>
    <w:rsid w:val="00750C70"/>
    <w:rsid w:val="007545FF"/>
    <w:rsid w:val="0075749F"/>
    <w:rsid w:val="00761862"/>
    <w:rsid w:val="00762D17"/>
    <w:rsid w:val="00770633"/>
    <w:rsid w:val="0077132A"/>
    <w:rsid w:val="00771656"/>
    <w:rsid w:val="00771D1D"/>
    <w:rsid w:val="00773032"/>
    <w:rsid w:val="00777981"/>
    <w:rsid w:val="00777F9B"/>
    <w:rsid w:val="00781235"/>
    <w:rsid w:val="007832BD"/>
    <w:rsid w:val="007860F9"/>
    <w:rsid w:val="007862A1"/>
    <w:rsid w:val="007923B9"/>
    <w:rsid w:val="0079253F"/>
    <w:rsid w:val="0079297B"/>
    <w:rsid w:val="007932AF"/>
    <w:rsid w:val="00794327"/>
    <w:rsid w:val="0079576E"/>
    <w:rsid w:val="007969E1"/>
    <w:rsid w:val="00797CB9"/>
    <w:rsid w:val="007A28D4"/>
    <w:rsid w:val="007A2AD1"/>
    <w:rsid w:val="007A3897"/>
    <w:rsid w:val="007A4072"/>
    <w:rsid w:val="007A5089"/>
    <w:rsid w:val="007A73E6"/>
    <w:rsid w:val="007A7D98"/>
    <w:rsid w:val="007B130D"/>
    <w:rsid w:val="007B3A19"/>
    <w:rsid w:val="007B7328"/>
    <w:rsid w:val="007C14E4"/>
    <w:rsid w:val="007C22E5"/>
    <w:rsid w:val="007C795A"/>
    <w:rsid w:val="007D1631"/>
    <w:rsid w:val="007D1BC2"/>
    <w:rsid w:val="007D30F0"/>
    <w:rsid w:val="007E0649"/>
    <w:rsid w:val="007E12F5"/>
    <w:rsid w:val="007E1377"/>
    <w:rsid w:val="007E3646"/>
    <w:rsid w:val="007E6987"/>
    <w:rsid w:val="007F2151"/>
    <w:rsid w:val="007F6095"/>
    <w:rsid w:val="007F74BB"/>
    <w:rsid w:val="008026E6"/>
    <w:rsid w:val="00802A94"/>
    <w:rsid w:val="00806148"/>
    <w:rsid w:val="00806A89"/>
    <w:rsid w:val="008079ED"/>
    <w:rsid w:val="00811794"/>
    <w:rsid w:val="00814EFD"/>
    <w:rsid w:val="0083097D"/>
    <w:rsid w:val="00833343"/>
    <w:rsid w:val="00840CFC"/>
    <w:rsid w:val="00841DC1"/>
    <w:rsid w:val="008421EF"/>
    <w:rsid w:val="00842993"/>
    <w:rsid w:val="00846716"/>
    <w:rsid w:val="008473C2"/>
    <w:rsid w:val="00853B2A"/>
    <w:rsid w:val="008559C6"/>
    <w:rsid w:val="00856604"/>
    <w:rsid w:val="008568BB"/>
    <w:rsid w:val="00861225"/>
    <w:rsid w:val="00867347"/>
    <w:rsid w:val="00871EBF"/>
    <w:rsid w:val="00880BE0"/>
    <w:rsid w:val="00881370"/>
    <w:rsid w:val="00881E57"/>
    <w:rsid w:val="00883CC6"/>
    <w:rsid w:val="00886164"/>
    <w:rsid w:val="00890C23"/>
    <w:rsid w:val="00891227"/>
    <w:rsid w:val="0089194B"/>
    <w:rsid w:val="0089285F"/>
    <w:rsid w:val="00892A3A"/>
    <w:rsid w:val="008A002B"/>
    <w:rsid w:val="008B44B8"/>
    <w:rsid w:val="008B46B2"/>
    <w:rsid w:val="008B4823"/>
    <w:rsid w:val="008B48CA"/>
    <w:rsid w:val="008B50BD"/>
    <w:rsid w:val="008B6752"/>
    <w:rsid w:val="008B7CA1"/>
    <w:rsid w:val="008C1420"/>
    <w:rsid w:val="008C1A71"/>
    <w:rsid w:val="008C2183"/>
    <w:rsid w:val="008C2F93"/>
    <w:rsid w:val="008C6E9C"/>
    <w:rsid w:val="008C7633"/>
    <w:rsid w:val="008D369D"/>
    <w:rsid w:val="008D7640"/>
    <w:rsid w:val="008D7C89"/>
    <w:rsid w:val="008E3D57"/>
    <w:rsid w:val="008E41FD"/>
    <w:rsid w:val="008E734E"/>
    <w:rsid w:val="008E7E64"/>
    <w:rsid w:val="008F137D"/>
    <w:rsid w:val="008F1C06"/>
    <w:rsid w:val="008F431B"/>
    <w:rsid w:val="009014D9"/>
    <w:rsid w:val="00904382"/>
    <w:rsid w:val="00905F77"/>
    <w:rsid w:val="0091237B"/>
    <w:rsid w:val="00913141"/>
    <w:rsid w:val="00914854"/>
    <w:rsid w:val="00921FA7"/>
    <w:rsid w:val="009265AD"/>
    <w:rsid w:val="00926E38"/>
    <w:rsid w:val="00930357"/>
    <w:rsid w:val="00932ADD"/>
    <w:rsid w:val="009331F5"/>
    <w:rsid w:val="00933F97"/>
    <w:rsid w:val="00936570"/>
    <w:rsid w:val="0093672F"/>
    <w:rsid w:val="00936E86"/>
    <w:rsid w:val="0094382D"/>
    <w:rsid w:val="00947326"/>
    <w:rsid w:val="00951231"/>
    <w:rsid w:val="00951462"/>
    <w:rsid w:val="0095172A"/>
    <w:rsid w:val="0095205D"/>
    <w:rsid w:val="009559FC"/>
    <w:rsid w:val="00960918"/>
    <w:rsid w:val="0096210E"/>
    <w:rsid w:val="00963D54"/>
    <w:rsid w:val="0096589E"/>
    <w:rsid w:val="00970B8D"/>
    <w:rsid w:val="00974612"/>
    <w:rsid w:val="00974632"/>
    <w:rsid w:val="00975EA0"/>
    <w:rsid w:val="009816CA"/>
    <w:rsid w:val="00981B74"/>
    <w:rsid w:val="00990024"/>
    <w:rsid w:val="009925DC"/>
    <w:rsid w:val="00993267"/>
    <w:rsid w:val="009939EE"/>
    <w:rsid w:val="00993A5C"/>
    <w:rsid w:val="009965FA"/>
    <w:rsid w:val="009A47A5"/>
    <w:rsid w:val="009A6091"/>
    <w:rsid w:val="009A63F6"/>
    <w:rsid w:val="009A7643"/>
    <w:rsid w:val="009A7BC7"/>
    <w:rsid w:val="009B0892"/>
    <w:rsid w:val="009B2B17"/>
    <w:rsid w:val="009B2EC8"/>
    <w:rsid w:val="009B3C61"/>
    <w:rsid w:val="009B614C"/>
    <w:rsid w:val="009B675B"/>
    <w:rsid w:val="009C08CE"/>
    <w:rsid w:val="009C2835"/>
    <w:rsid w:val="009C5E74"/>
    <w:rsid w:val="009C7B60"/>
    <w:rsid w:val="009D0710"/>
    <w:rsid w:val="009D596F"/>
    <w:rsid w:val="009E23F9"/>
    <w:rsid w:val="009E26E6"/>
    <w:rsid w:val="009E44B9"/>
    <w:rsid w:val="009E7ABA"/>
    <w:rsid w:val="009E7FFC"/>
    <w:rsid w:val="009F4616"/>
    <w:rsid w:val="009F6502"/>
    <w:rsid w:val="00A0111E"/>
    <w:rsid w:val="00A03D94"/>
    <w:rsid w:val="00A1564A"/>
    <w:rsid w:val="00A17A47"/>
    <w:rsid w:val="00A22A27"/>
    <w:rsid w:val="00A23B9C"/>
    <w:rsid w:val="00A25BBA"/>
    <w:rsid w:val="00A335B4"/>
    <w:rsid w:val="00A40E6C"/>
    <w:rsid w:val="00A4276E"/>
    <w:rsid w:val="00A47951"/>
    <w:rsid w:val="00A534C8"/>
    <w:rsid w:val="00A5388E"/>
    <w:rsid w:val="00A53D8E"/>
    <w:rsid w:val="00A5436F"/>
    <w:rsid w:val="00A55205"/>
    <w:rsid w:val="00A575EF"/>
    <w:rsid w:val="00A603E4"/>
    <w:rsid w:val="00A61D50"/>
    <w:rsid w:val="00A62716"/>
    <w:rsid w:val="00A65693"/>
    <w:rsid w:val="00A677A7"/>
    <w:rsid w:val="00A6794D"/>
    <w:rsid w:val="00A7031C"/>
    <w:rsid w:val="00A7178A"/>
    <w:rsid w:val="00A77C8C"/>
    <w:rsid w:val="00A80A22"/>
    <w:rsid w:val="00A82EFF"/>
    <w:rsid w:val="00A8596D"/>
    <w:rsid w:val="00A86068"/>
    <w:rsid w:val="00A86CD4"/>
    <w:rsid w:val="00A9583E"/>
    <w:rsid w:val="00A9621B"/>
    <w:rsid w:val="00AA0DBB"/>
    <w:rsid w:val="00AA1731"/>
    <w:rsid w:val="00AA1CE0"/>
    <w:rsid w:val="00AA2F5E"/>
    <w:rsid w:val="00AA3915"/>
    <w:rsid w:val="00AA3A5F"/>
    <w:rsid w:val="00AA62CF"/>
    <w:rsid w:val="00AA6857"/>
    <w:rsid w:val="00AB1197"/>
    <w:rsid w:val="00AB1E02"/>
    <w:rsid w:val="00AB4EEE"/>
    <w:rsid w:val="00AB6555"/>
    <w:rsid w:val="00AC0978"/>
    <w:rsid w:val="00AC1DCE"/>
    <w:rsid w:val="00AD2BF8"/>
    <w:rsid w:val="00AD3E56"/>
    <w:rsid w:val="00AD5D02"/>
    <w:rsid w:val="00AD62C5"/>
    <w:rsid w:val="00AE4128"/>
    <w:rsid w:val="00AE6F3E"/>
    <w:rsid w:val="00AF1A72"/>
    <w:rsid w:val="00AF21CB"/>
    <w:rsid w:val="00AF6796"/>
    <w:rsid w:val="00B039C8"/>
    <w:rsid w:val="00B05C76"/>
    <w:rsid w:val="00B120CC"/>
    <w:rsid w:val="00B147D8"/>
    <w:rsid w:val="00B15A2E"/>
    <w:rsid w:val="00B15C5C"/>
    <w:rsid w:val="00B172EB"/>
    <w:rsid w:val="00B21405"/>
    <w:rsid w:val="00B22BAE"/>
    <w:rsid w:val="00B2407B"/>
    <w:rsid w:val="00B24463"/>
    <w:rsid w:val="00B25282"/>
    <w:rsid w:val="00B25665"/>
    <w:rsid w:val="00B27850"/>
    <w:rsid w:val="00B30547"/>
    <w:rsid w:val="00B3124E"/>
    <w:rsid w:val="00B312D7"/>
    <w:rsid w:val="00B40BF5"/>
    <w:rsid w:val="00B449C2"/>
    <w:rsid w:val="00B4726A"/>
    <w:rsid w:val="00B54A4B"/>
    <w:rsid w:val="00B60036"/>
    <w:rsid w:val="00B613AE"/>
    <w:rsid w:val="00B61489"/>
    <w:rsid w:val="00B63EE4"/>
    <w:rsid w:val="00B71E13"/>
    <w:rsid w:val="00B727AB"/>
    <w:rsid w:val="00B7471A"/>
    <w:rsid w:val="00B76952"/>
    <w:rsid w:val="00B836B7"/>
    <w:rsid w:val="00B92384"/>
    <w:rsid w:val="00B925BE"/>
    <w:rsid w:val="00B92F64"/>
    <w:rsid w:val="00B93098"/>
    <w:rsid w:val="00B9571F"/>
    <w:rsid w:val="00B9629E"/>
    <w:rsid w:val="00BA1419"/>
    <w:rsid w:val="00BA1E8A"/>
    <w:rsid w:val="00BA2C77"/>
    <w:rsid w:val="00BA49E2"/>
    <w:rsid w:val="00BA540E"/>
    <w:rsid w:val="00BA5A3B"/>
    <w:rsid w:val="00BA66C3"/>
    <w:rsid w:val="00BB3FC6"/>
    <w:rsid w:val="00BB7BBC"/>
    <w:rsid w:val="00BD1B7A"/>
    <w:rsid w:val="00BD2612"/>
    <w:rsid w:val="00BE132E"/>
    <w:rsid w:val="00BE17B4"/>
    <w:rsid w:val="00BE4EE9"/>
    <w:rsid w:val="00BF03E1"/>
    <w:rsid w:val="00BF2071"/>
    <w:rsid w:val="00BF63A8"/>
    <w:rsid w:val="00C016AE"/>
    <w:rsid w:val="00C018D5"/>
    <w:rsid w:val="00C05061"/>
    <w:rsid w:val="00C0697D"/>
    <w:rsid w:val="00C07B06"/>
    <w:rsid w:val="00C10B25"/>
    <w:rsid w:val="00C135BF"/>
    <w:rsid w:val="00C13BDF"/>
    <w:rsid w:val="00C255DC"/>
    <w:rsid w:val="00C3093A"/>
    <w:rsid w:val="00C316AE"/>
    <w:rsid w:val="00C355DE"/>
    <w:rsid w:val="00C3584C"/>
    <w:rsid w:val="00C36DFF"/>
    <w:rsid w:val="00C37665"/>
    <w:rsid w:val="00C456F3"/>
    <w:rsid w:val="00C458E8"/>
    <w:rsid w:val="00C4743E"/>
    <w:rsid w:val="00C50763"/>
    <w:rsid w:val="00C54E24"/>
    <w:rsid w:val="00C573DD"/>
    <w:rsid w:val="00C574AA"/>
    <w:rsid w:val="00C60818"/>
    <w:rsid w:val="00C61969"/>
    <w:rsid w:val="00C62441"/>
    <w:rsid w:val="00C63312"/>
    <w:rsid w:val="00C651EA"/>
    <w:rsid w:val="00C658D9"/>
    <w:rsid w:val="00C74561"/>
    <w:rsid w:val="00C80648"/>
    <w:rsid w:val="00C80FEF"/>
    <w:rsid w:val="00C85C81"/>
    <w:rsid w:val="00C8647F"/>
    <w:rsid w:val="00C8677D"/>
    <w:rsid w:val="00C86F76"/>
    <w:rsid w:val="00C8755D"/>
    <w:rsid w:val="00C93FB2"/>
    <w:rsid w:val="00CA04B2"/>
    <w:rsid w:val="00CA1C0D"/>
    <w:rsid w:val="00CA3978"/>
    <w:rsid w:val="00CA4556"/>
    <w:rsid w:val="00CA6C31"/>
    <w:rsid w:val="00CB29BA"/>
    <w:rsid w:val="00CB2CFF"/>
    <w:rsid w:val="00CB6884"/>
    <w:rsid w:val="00CB74CB"/>
    <w:rsid w:val="00CC1B2E"/>
    <w:rsid w:val="00CC1C70"/>
    <w:rsid w:val="00CC5843"/>
    <w:rsid w:val="00CC58D2"/>
    <w:rsid w:val="00CC719F"/>
    <w:rsid w:val="00CD4BE2"/>
    <w:rsid w:val="00CE0759"/>
    <w:rsid w:val="00CE233D"/>
    <w:rsid w:val="00CE2787"/>
    <w:rsid w:val="00CE5ED3"/>
    <w:rsid w:val="00CE65FB"/>
    <w:rsid w:val="00CF08FC"/>
    <w:rsid w:val="00CF2203"/>
    <w:rsid w:val="00CF5828"/>
    <w:rsid w:val="00CF7E7F"/>
    <w:rsid w:val="00D042FD"/>
    <w:rsid w:val="00D0514F"/>
    <w:rsid w:val="00D05837"/>
    <w:rsid w:val="00D072B1"/>
    <w:rsid w:val="00D137AB"/>
    <w:rsid w:val="00D203D1"/>
    <w:rsid w:val="00D21547"/>
    <w:rsid w:val="00D24B9D"/>
    <w:rsid w:val="00D257D3"/>
    <w:rsid w:val="00D26A57"/>
    <w:rsid w:val="00D26D57"/>
    <w:rsid w:val="00D30122"/>
    <w:rsid w:val="00D30282"/>
    <w:rsid w:val="00D302BF"/>
    <w:rsid w:val="00D365C6"/>
    <w:rsid w:val="00D36BE3"/>
    <w:rsid w:val="00D37225"/>
    <w:rsid w:val="00D400B6"/>
    <w:rsid w:val="00D425A4"/>
    <w:rsid w:val="00D42FAE"/>
    <w:rsid w:val="00D50586"/>
    <w:rsid w:val="00D5261F"/>
    <w:rsid w:val="00D54143"/>
    <w:rsid w:val="00D611FC"/>
    <w:rsid w:val="00D62EF3"/>
    <w:rsid w:val="00D63EFF"/>
    <w:rsid w:val="00D70AC3"/>
    <w:rsid w:val="00D71D12"/>
    <w:rsid w:val="00D83707"/>
    <w:rsid w:val="00D858A6"/>
    <w:rsid w:val="00D85ABD"/>
    <w:rsid w:val="00D90B67"/>
    <w:rsid w:val="00D94B2F"/>
    <w:rsid w:val="00D95310"/>
    <w:rsid w:val="00DA1765"/>
    <w:rsid w:val="00DA7DC2"/>
    <w:rsid w:val="00DB2C2D"/>
    <w:rsid w:val="00DC011D"/>
    <w:rsid w:val="00DC08BB"/>
    <w:rsid w:val="00DC1F68"/>
    <w:rsid w:val="00DC3C5C"/>
    <w:rsid w:val="00DC595B"/>
    <w:rsid w:val="00DD465D"/>
    <w:rsid w:val="00DE02A8"/>
    <w:rsid w:val="00DE357C"/>
    <w:rsid w:val="00DE5DA2"/>
    <w:rsid w:val="00DE5EAE"/>
    <w:rsid w:val="00DE63B6"/>
    <w:rsid w:val="00DF4496"/>
    <w:rsid w:val="00DF4838"/>
    <w:rsid w:val="00DF48D7"/>
    <w:rsid w:val="00DF7976"/>
    <w:rsid w:val="00E03E70"/>
    <w:rsid w:val="00E04D77"/>
    <w:rsid w:val="00E04EAA"/>
    <w:rsid w:val="00E06FDB"/>
    <w:rsid w:val="00E07026"/>
    <w:rsid w:val="00E07C97"/>
    <w:rsid w:val="00E106D6"/>
    <w:rsid w:val="00E10750"/>
    <w:rsid w:val="00E11BD9"/>
    <w:rsid w:val="00E12D1A"/>
    <w:rsid w:val="00E15F2D"/>
    <w:rsid w:val="00E17A57"/>
    <w:rsid w:val="00E23514"/>
    <w:rsid w:val="00E26306"/>
    <w:rsid w:val="00E32DE8"/>
    <w:rsid w:val="00E352DD"/>
    <w:rsid w:val="00E360D6"/>
    <w:rsid w:val="00E36350"/>
    <w:rsid w:val="00E36D02"/>
    <w:rsid w:val="00E40A36"/>
    <w:rsid w:val="00E425BA"/>
    <w:rsid w:val="00E44927"/>
    <w:rsid w:val="00E45055"/>
    <w:rsid w:val="00E46023"/>
    <w:rsid w:val="00E52B7D"/>
    <w:rsid w:val="00E554D7"/>
    <w:rsid w:val="00E60A4D"/>
    <w:rsid w:val="00E62D1E"/>
    <w:rsid w:val="00E65CB7"/>
    <w:rsid w:val="00E66256"/>
    <w:rsid w:val="00E662CA"/>
    <w:rsid w:val="00E71CC5"/>
    <w:rsid w:val="00E71E2A"/>
    <w:rsid w:val="00E71E41"/>
    <w:rsid w:val="00E7313A"/>
    <w:rsid w:val="00E76E4B"/>
    <w:rsid w:val="00E773E8"/>
    <w:rsid w:val="00E81674"/>
    <w:rsid w:val="00E81F6E"/>
    <w:rsid w:val="00E82A86"/>
    <w:rsid w:val="00E8323E"/>
    <w:rsid w:val="00E848C7"/>
    <w:rsid w:val="00E84D02"/>
    <w:rsid w:val="00E85CD2"/>
    <w:rsid w:val="00E86CFF"/>
    <w:rsid w:val="00E87E4F"/>
    <w:rsid w:val="00E90F5E"/>
    <w:rsid w:val="00E933E3"/>
    <w:rsid w:val="00E95DB4"/>
    <w:rsid w:val="00E96735"/>
    <w:rsid w:val="00EA1FB7"/>
    <w:rsid w:val="00EA22BE"/>
    <w:rsid w:val="00EA273E"/>
    <w:rsid w:val="00EA33B8"/>
    <w:rsid w:val="00EA4E63"/>
    <w:rsid w:val="00EB1BBD"/>
    <w:rsid w:val="00EB437E"/>
    <w:rsid w:val="00EB6FA1"/>
    <w:rsid w:val="00EB7591"/>
    <w:rsid w:val="00EC0F2A"/>
    <w:rsid w:val="00EC5C44"/>
    <w:rsid w:val="00EC694C"/>
    <w:rsid w:val="00EC7569"/>
    <w:rsid w:val="00ED1724"/>
    <w:rsid w:val="00ED17CC"/>
    <w:rsid w:val="00EE04C8"/>
    <w:rsid w:val="00EE130E"/>
    <w:rsid w:val="00EE1A6A"/>
    <w:rsid w:val="00EE21A4"/>
    <w:rsid w:val="00EE4F77"/>
    <w:rsid w:val="00EE6542"/>
    <w:rsid w:val="00EF2CC5"/>
    <w:rsid w:val="00F02192"/>
    <w:rsid w:val="00F03058"/>
    <w:rsid w:val="00F03F8D"/>
    <w:rsid w:val="00F05597"/>
    <w:rsid w:val="00F06D37"/>
    <w:rsid w:val="00F071BA"/>
    <w:rsid w:val="00F07798"/>
    <w:rsid w:val="00F10210"/>
    <w:rsid w:val="00F10679"/>
    <w:rsid w:val="00F1517B"/>
    <w:rsid w:val="00F20106"/>
    <w:rsid w:val="00F207B8"/>
    <w:rsid w:val="00F21CF3"/>
    <w:rsid w:val="00F34EE8"/>
    <w:rsid w:val="00F37E6B"/>
    <w:rsid w:val="00F477F6"/>
    <w:rsid w:val="00F510DC"/>
    <w:rsid w:val="00F57549"/>
    <w:rsid w:val="00F65654"/>
    <w:rsid w:val="00F65710"/>
    <w:rsid w:val="00F66CAF"/>
    <w:rsid w:val="00F6783D"/>
    <w:rsid w:val="00F7219D"/>
    <w:rsid w:val="00F73789"/>
    <w:rsid w:val="00F74BAB"/>
    <w:rsid w:val="00F7722D"/>
    <w:rsid w:val="00F813F4"/>
    <w:rsid w:val="00F815DF"/>
    <w:rsid w:val="00F82A34"/>
    <w:rsid w:val="00F83474"/>
    <w:rsid w:val="00F83C51"/>
    <w:rsid w:val="00F90E10"/>
    <w:rsid w:val="00F91B6D"/>
    <w:rsid w:val="00F960BC"/>
    <w:rsid w:val="00FA65EC"/>
    <w:rsid w:val="00FA6D24"/>
    <w:rsid w:val="00FB20CA"/>
    <w:rsid w:val="00FB4DC9"/>
    <w:rsid w:val="00FC053C"/>
    <w:rsid w:val="00FC314C"/>
    <w:rsid w:val="00FD3982"/>
    <w:rsid w:val="00FD7EE3"/>
    <w:rsid w:val="00FE146E"/>
    <w:rsid w:val="00FE168F"/>
    <w:rsid w:val="00FE1E3B"/>
    <w:rsid w:val="00FE4443"/>
    <w:rsid w:val="00FE66D6"/>
    <w:rsid w:val="00FF000C"/>
    <w:rsid w:val="00FF0BBC"/>
    <w:rsid w:val="00FF1FAA"/>
    <w:rsid w:val="00FF2805"/>
    <w:rsid w:val="00FF4E16"/>
    <w:rsid w:val="00FF6E5E"/>
    <w:rsid w:val="00FF72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2F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2FAE"/>
    <w:pPr>
      <w:spacing w:after="0" w:line="240" w:lineRule="auto"/>
      <w:ind w:left="720"/>
      <w:contextualSpacing/>
    </w:pPr>
    <w:rPr>
      <w:rFonts w:ascii="Calibri" w:eastAsia="Calibri" w:hAnsi="Calibri"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2F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2FAE"/>
    <w:pPr>
      <w:spacing w:after="0" w:line="240" w:lineRule="auto"/>
      <w:ind w:left="720"/>
      <w:contextualSpacing/>
    </w:pPr>
    <w:rPr>
      <w:rFonts w:ascii="Calibri" w:eastAsia="Calibri" w:hAnsi="Calibri" w:cs="Times New Roman"/>
      <w:sz w:val="24"/>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6207</Words>
  <Characters>35384</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Madigan</dc:creator>
  <cp:lastModifiedBy>imejarito</cp:lastModifiedBy>
  <cp:revision>3</cp:revision>
  <cp:lastPrinted>2015-07-23T00:17:00Z</cp:lastPrinted>
  <dcterms:created xsi:type="dcterms:W3CDTF">2015-08-20T02:10:00Z</dcterms:created>
  <dcterms:modified xsi:type="dcterms:W3CDTF">2015-08-20T02:55:00Z</dcterms:modified>
</cp:coreProperties>
</file>