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EF" w:rsidRDefault="00B236EF">
      <w:pPr>
        <w:rPr>
          <w:b/>
        </w:rPr>
      </w:pPr>
      <w:r>
        <w:rPr>
          <w:b/>
        </w:rPr>
        <w:t>Supplementary material</w:t>
      </w:r>
    </w:p>
    <w:p w:rsidR="00B9657B" w:rsidRPr="006E6CB0" w:rsidRDefault="00B236EF">
      <w:pPr>
        <w:rPr>
          <w:b/>
        </w:rPr>
      </w:pPr>
      <w:r>
        <w:rPr>
          <w:b/>
        </w:rPr>
        <w:t xml:space="preserve">Table S1: </w:t>
      </w:r>
      <w:r w:rsidR="007870D5" w:rsidRPr="006E6CB0">
        <w:rPr>
          <w:b/>
        </w:rPr>
        <w:t>Factors list with definition used in the consensus event</w:t>
      </w:r>
    </w:p>
    <w:tbl>
      <w:tblPr>
        <w:tblW w:w="10200" w:type="dxa"/>
        <w:tblInd w:w="93" w:type="dxa"/>
        <w:tblLook w:val="04A0" w:firstRow="1" w:lastRow="0" w:firstColumn="1" w:lastColumn="0" w:noHBand="0" w:noVBand="1"/>
      </w:tblPr>
      <w:tblGrid>
        <w:gridCol w:w="551"/>
        <w:gridCol w:w="4110"/>
        <w:gridCol w:w="5655"/>
      </w:tblGrid>
      <w:tr w:rsidR="007870D5" w:rsidRPr="007870D5" w:rsidTr="000E0BFF">
        <w:trPr>
          <w:trHeight w:val="28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70D5" w:rsidRPr="007870D5" w:rsidRDefault="007870D5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Nbr</w:t>
            </w: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70D5" w:rsidRPr="007870D5" w:rsidRDefault="007870D5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Short Label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70D5" w:rsidRPr="007870D5" w:rsidRDefault="007870D5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Definition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Ability to use health care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Ability to use health care: Whether a person is able to access health care (e.g. able to pay for it if private or able to p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hysically or culturally integra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t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e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 with health care system)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Availability of health care provision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Availability of health care provision: Whether health care provision is available to a person (e.g. whether they have a health care system)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Access to garden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Access to garden: Whether a person has a garden, is able to acces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s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 the garden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Access to screen based devices (computer, video games etc..)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Access to screen based devices: Whether a computer (video games) are available in the environment/house; whether a person is able to access these screen based devices without having to ask permission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Accessibility to the internet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Accessibility to the internet: Whether a person has acces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s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 to the internet (e.g. without having to ask permission)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Acculturation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Acculturation: A process in which members of one cultural group adopt the beliefs and behaviors of another group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Active transport policy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Active transport policy: Whether or not an institution has an active transport policy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Activities organised 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by mem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bers of own community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Activities organised by members of own community: Whether members of the own community regularly organise activities like a feast, play streets,…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Advertising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Advertising: The activity or profession of producing advertisements for commercial products or services regarding sedentary behaviour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Aesthetics of design  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Aesthetics of design: Aesthetics of the indoor design, how everything indoor looks like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Age: The time that has passed since the day a person was born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Age at time of migration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Age at time of migration: The age of a person at the moment that person migrated from his country of birth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Ageism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Ageism: Stereotyping and discriminating against individuals or groups on the basis of their age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8E3B22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Awareness of consequences  parents/teachers/children/familly/personal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Awareness of consequences of parents/children/family/personal: Whether a person is aware of the consequences of their own behaviour on their personal life/the life of their parents/the life of their teachers/the life of their children/…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Awareness of time spent sitting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Awareness of time spent sitting: Whether a person is aware of the time they spent sitting on a regular day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Behaviour of peers and friends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Behaviour of peers and friends: Whether the behaviour of peers and friends influences the behaviour of the person itself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Body composition (weight, muscle, fat)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Body composition: The components of which a body is composed, such as weight, muscle, fat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Body image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Body image: The subjective picture or mental image of one's own body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lastRenderedPageBreak/>
              <w:t>19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Building design  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Building design: Whether the design of the building has an effect on the behaviour; for example: availability of elevators, stairs,… specifically for the workplace, schools,… (children/adults)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20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Burden of disease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Burden of disease: Problems that are associated with the disease which creates a heavy burden on the person itself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21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Busy lifestyle of carer  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Busy lifestyle of carer: Whether or not the carer (for children/older adults) has a busy lifestyle (such as a lot of hobbies, almost no free time,…)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22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Car ownerschip  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6E6CB0">
              <w:rPr>
                <w:rFonts w:eastAsia="Times New Roman" w:cs="Times New Roman"/>
                <w:color w:val="000000"/>
                <w:lang w:eastAsia="en-GB"/>
              </w:rPr>
              <w:t>Car owners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hip: Whether a person (adult/older adult) owns a car or not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23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Car parking  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Car parking: Whether parking space for a car is close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by or far away (adult/older adult)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24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Carer occupation  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Carer occupation: The job or profession of the carer (for children/older adults)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25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Carer status (age, education, employment, training 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Carer status: The age, education, employment, training of the carer (for children/older adults)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26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Carers TV viewing time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Carers TV viewing time: The time that a carer watches TV on a regular day (for children/older adults)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27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Carers weight status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Carers weight status: Whether the carer (e.g. parents, grandparents, legal guardians, family members) has underweight, normal weight, overweight or obesity (for children/older adults)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28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Collectivist norms/attitudes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Collectivist norms/attitudes: When a group of people thinks a like about several themes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29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Commitments to and within family/expectations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Commitments to and within family/expectations: The dedication of a person towards his family 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30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Communication of healthcare practitioners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Communication of healthcare practitioners: Whether or not healthcare practitioners are able to regularly communicate with the people from their community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31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Commuting distance of the carer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Commuting distance of the carer: The distance that the carer (e.g., parents, legal guardians, member of the family) needs to cross to get to work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32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Computer use in school/place of work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Computer use in school/place of work: Whether a person needs to use the computer often at school/workplace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33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Consumer Price Index  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Economical diagnostic reflecting the increase in price of every goods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34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Convenience of public transport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Convenience of public transport: Whether or not it is easy for a person to use public transport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35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Cultural background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Cultural background: A reference to any culture or subculture that an individual identifies as his or her heritage or background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36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Cultural health beliefs about PA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Cultural health beliefs about PA: When one's health beliefs about PA is influenced by one's culture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37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Cultural norms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Cultural norms: The rules that a specific group uses for stating what is seen as appropriate and inappropriate behaviors, values, beliefs, and attitudes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38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Cultural requirements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Customs specific to a culture or and ethnic group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39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Cultural view of leisure time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Cultural view of leisure time: A person's free time depends on the specific culture one is in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lastRenderedPageBreak/>
              <w:t>40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Day of the week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Day of the week: Whether it is a weekday or a weekend day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41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Depending on others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Depending on others: The way in which a person depends on someone else to take care of him/her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42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Depression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Depression: Severe despondency and dejection, typically felt over a period of time and accompanied by feelings of hopelessness and inadequacy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43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Design of public spaces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Design of public spaces: Whether or not some features are available in the public spaces, such as trees, benches, walking paths,…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44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8E3B22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Differences in preferred mode of transportation (e.g. Irrelevancy of cycling for many ethn</w:t>
            </w:r>
            <w:r w:rsidR="008E3B22">
              <w:rPr>
                <w:rFonts w:eastAsia="Times New Roman" w:cs="Times New Roman"/>
                <w:color w:val="000000"/>
                <w:lang w:eastAsia="en-GB"/>
              </w:rPr>
              <w:t xml:space="preserve">ic women 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 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Differences in preferred mode of transportation: Someone might choose to use a bicycle while someone else might choose to use the car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45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Disability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Disability: A physical or mental condition that limits a person's movements, senses, or activities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46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Eating disorders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Eating disorders: Problems with eating food such as anorexia or bulimia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47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Eating in front of TV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Eating in front of TV: Whether a person eats the main meals or snacks in front of TV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48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Economic stability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Economic stability: Economic stability refers to an absence of excessive fluctuations in the macroeconomy. An economy with fairly constant output growth and low and stable inflation would be considered economically stable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49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Economy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Economy: An economy or economic system consists of the production, distribution or trade, and consumption of limited goods and services by different agents in a given geographical location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50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Educational level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Educational level: The highest level of education that a person has received; e.g. primary school, high school, college, university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51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Employment status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Employment status: Whether or not a person has a job, or is unemployed/sick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52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Energy level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Energy level: The amount of energy a person has to engage in different activities (to work, to do the household,…)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53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Energy price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Energy price: The price one has to pay to buy electricity,…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54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Ethnicity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Ethnicity: The fact or state of belonging to a social group that has a common national or cultural tradition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55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Familly habits, modelling parents siblings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Family habits, modelling parents, siblings: The habits of the family, siblings regarding sedentary behaviour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56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Familly structure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Family structure: The combination of relatives that comprise a family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57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Family cohesion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Family cohesion: The emotional bonding that family members have toward one another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58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Family size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Family size: The amount of people a family consists of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59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Fashion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Trend in what is fashionable in society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60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Ffear of racism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Fear of racism: Whether a person is afraid to be confronted with racism because of the color of their skin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lastRenderedPageBreak/>
              <w:t>61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Flexibility  offo working hours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Flexibility of working hours: Whether or not it is possible to start work and end work whenever it suits you best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62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Gas price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Gas price: The price one has to pay to buy gas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63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Gender divide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Gender divide: The differences between women and men, especially as reflected in social, political, intellectual, cultural, or economic attainments or attitudes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64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Generational divide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Generational divide: The difference of opinions on music, values, politics, et cetera, that occurs between one generation and another, usually between younger people and their parents and/or grandparents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65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Generational equality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Generational equality: The concept or idea of fairness or justice in relationships between children, youth, adults and seniors, particularly in terms of treatment and interactions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66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Genetic predisposition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Genetic predisposition: An inherited genetic pattern that makes one susceptible to a certain disease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67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Geographical isolation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Geographical isolation: Whether someone lives in a geographical area which is not easy to reach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68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Geriatric syndromes (pain,</w:t>
            </w:r>
            <w:r w:rsidR="008E3B22"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incontinence, fatigue,</w:t>
            </w:r>
            <w:r w:rsidR="008E3B22"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fear of falling, loss of strength 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Geriatric syndromes: Syndromes that are associated with having an older age, such as pain, incontinence, fatigue, fear of falling, loss of strength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69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Green/blue areas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Proximity of area with greenery and water feature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70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Having a partner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Having a partner: A person (adult/older adult) who has a romantic relationship with another person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71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Having (grand) children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Having (grand)children: whether or not an individual has grandchildren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72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Health insurance, cost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Health insurance: whether a person has health insurance or whether a person can afford to have health insurance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73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Health status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Health status: the presence or absence of any disease or measures of functioning, physical illness, and mental wellbeing.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74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Identity  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Identity: the fact of being who or what a person or thing is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75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Immigration history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Immig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r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ation history: whether or not a person is an immigrant or immigrated at some stage in their lives </w:t>
            </w:r>
          </w:p>
        </w:tc>
      </w:tr>
      <w:tr w:rsidR="000E0BFF" w:rsidRPr="007870D5" w:rsidTr="000E0B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76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Impairment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7870D5">
              <w:rPr>
                <w:rFonts w:eastAsia="Times New Roman" w:cs="Times New Roman"/>
                <w:lang w:eastAsia="en-GB"/>
              </w:rPr>
              <w:t>Impairment: the state of being diminished, weakened, or damaged, especially mentally or physically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77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income: money received, especially on a regular basis, for work or through investments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78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Inc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reased cost of movement (moving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 is energetically more demanding)?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Increased cost of movement: movement that takes more effort than is the norm - this could be related to numerous reasons e.g. physical impairment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79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Inflation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Inflation: a general increase in prices and fall in the purchasing value of money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80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Influence of peers and friends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Influence of peers and friends: the influence peers and friends have on an individual's behaviour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81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Institutional policy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Institutional policy: a course or principle of action adopted or proposed by an organisation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82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Interest rate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Interest rate: the amount charged, expressed as a percentage of principal, by a lender to a borrower for the 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lastRenderedPageBreak/>
              <w:t>use of assets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lastRenderedPageBreak/>
              <w:t>83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Job autonomy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Job autonomy: the degree or level of freedom and discretion allowed to an employee over his or her job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84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Karma/fatalism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Karma / fatalism: the belief that all events are predetermined and therefore inevitable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85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Language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Language: the system of communication used by a particular country or community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86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Leg power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Leg power: the strength and muscle control in one's lower limbs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87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Life experience of PA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Life experience of PA: the individual's life experience of physical activity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88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Life satisfaction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Life satisfaction:  the perception of being happy with one's own life and a belief that one's life is on the right track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89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Living  space design (home, dwelling)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Living space design: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90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Living with carer (parents included)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Living with a carer: living with a family member or paid helper who regularly looks after a child or a sick, elderly, or disabled person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91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Local authorities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Local authorities: an administrative body in local government that provides an extensive range of public services in an area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92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Locus of control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Locus of control: the extent to which an individual believes they can control events thsat affect them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93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Loneliness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Loneliness: a feeling of sadness due to the lack of friends or company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94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Media coverage portrayal of SB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Media coverage:  the way in which a particular piece of information is presented by media either in a positive or negative light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95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Medication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Medication: a drug or other form of medicine that is used to treat or prevent disease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96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Mental health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Mental Health: an individual's condition with regard to their psychological and emotional well-being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97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Mobility issues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6E6CB0">
              <w:rPr>
                <w:rFonts w:eastAsia="Times New Roman" w:cs="Times New Roman"/>
                <w:color w:val="000000"/>
                <w:lang w:eastAsia="en-GB"/>
              </w:rPr>
              <w:t>Mobility issues: issues re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l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a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ting to the ability to move or be moved freely and easily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98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Modelling the behaviour of others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Modelling behaviour: an individual learns new skills by imitating another person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99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Mortgage cost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Mortgage cost: the cost of an individual's mortgage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100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National Government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6E6CB0">
              <w:rPr>
                <w:rFonts w:eastAsia="Times New Roman" w:cs="Times New Roman"/>
                <w:color w:val="000000"/>
                <w:lang w:eastAsia="en-GB"/>
              </w:rPr>
              <w:t>National govern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ment: the group of politicians or political parties that make up the government that run the country as a whole (as opposed to local government)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101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Necessity to use computer after work/school e.g. E-homework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Necessity to use PC: essential PC use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102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B236EF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val="fr-FR" w:eastAsia="en-GB"/>
              </w:rPr>
            </w:pPr>
            <w:r w:rsidRPr="00B236EF">
              <w:rPr>
                <w:rFonts w:eastAsia="Times New Roman" w:cs="Times New Roman"/>
                <w:color w:val="000000"/>
                <w:lang w:val="fr-FR" w:eastAsia="en-GB"/>
              </w:rPr>
              <w:t>Neighbourhood nuissance (noise, pollution, degradation etc..)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Neighbourhood nuisance: an interference with neighbourhood enjoyment, either by creating smells, sounds, pollution or any other hazard that extends past the boundaries of one's property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103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Neighbourhood safety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Neighbourhood safety: the freedom in a neighbourhood from the occurrence or risk of injury, danger, or loss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104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Nneighbourhood walkability/cycle-ability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Neighbourhood walkability / cycle-ability: the measure of how friendly an area is to walking or cycling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lastRenderedPageBreak/>
              <w:t>105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Number of breaks during day occupation  (school/work)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Numbers of breaks during the day:  the number of breaks an individual's take during their normal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 xml:space="preserve"> day e.g. in school, in work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106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Number of kids in  the house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Number of kids in the house: number of children living in the house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107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Number of screens in dwelling place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Number of screens in dwelling place: number of screens in the home or place of dwelling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108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Occupation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Occupation: an individual's job or profession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109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Outdoor playtime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Outdoor playtime: the amount of time spent outdoor playing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110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Over protecting peers/carers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Over protecting peers/ carers: peers or carers that are over protective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111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PA Guidelines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PA Guidelines: recommendations relating to physical activity levels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112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PA level (past &amp; present)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PA levels: previous and current physical activity levels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113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Pain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Pain: a feeling of discomfort that interferes with everyday activities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114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Peers (friends or colleagues)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Peers: friends and colle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a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gues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115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Pension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Pension: a regular payment made by the state to people of or above the official retirement age and to some widows and disabled people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116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Perceived health on the day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Perceived health on the day: the way one is feeling on a particular day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117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Perceived safety from crime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Perceived safety from crime: perceived control of recognised hazards in one's locality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118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Personality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Personality: the combination of characteristics or qualities that form an individual's distinctive character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119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Pet ownership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Pet ownership: owning a pet such as a cat or dog 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120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Physical capacity/function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Physical capacity / function: an individual's ability to perform physically or functionally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121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Physical education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Physical education: instruction in physical exercise and games, especially in school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122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Physical fitness/skills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Physical fitness: a general state of health and well-being and, more specifically, the ability to perform aspects of sports 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123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Physical organisation and furniture of place of education/work/care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Physical organisation and furniture of place of </w:t>
            </w:r>
            <w:r w:rsidR="008E3B22" w:rsidRPr="007870D5">
              <w:rPr>
                <w:rFonts w:eastAsia="Times New Roman" w:cs="Times New Roman"/>
                <w:color w:val="000000"/>
                <w:lang w:eastAsia="en-GB"/>
              </w:rPr>
              <w:t>education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 / work / care: the physical and aesthetic design of place of education/work/care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124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Political stability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Political stability:  a stable political system that survives through crises without internal warfare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125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Popular culture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Popular culture:  ideas, customs and social behaviours that are popular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126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Positive social norm to screen use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Positive social norm to screen use: that it is socially acceptable to use screens for entertainment / work / study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127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Pregnancy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Pregnancy: the condition of carrying an embryo or fe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o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tus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lastRenderedPageBreak/>
              <w:t>128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Pressure (Academic/productivity)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Pressure: the use of persuasion or intimidation to make someone do something they may or may not want to do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129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Productivity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Productivity: the resu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l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t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s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 of an </w:t>
            </w:r>
            <w:r w:rsidR="008E3B22" w:rsidRPr="007870D5">
              <w:rPr>
                <w:rFonts w:eastAsia="Times New Roman" w:cs="Times New Roman"/>
                <w:color w:val="000000"/>
                <w:lang w:eastAsia="en-GB"/>
              </w:rPr>
              <w:t>individual’s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 effort measured as output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130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Provision of resting place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Provision of resting place: that resting places are provided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131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Psychology (attitude, temperament, motivation)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Psychology: the state of one's psychology including attitude, temper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a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ment and motivation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132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Public health Campaign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Public health campaign: an effort to persuade a defined public to engage in behaviors that will improve health or refrain from behaviors that are unhealthy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133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Public open spaces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Public open spaces:  any open piece of land that is undeveloped (has no buildings or other built structures) and is accessible to the public, including playgrounds and seating areas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134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Public transport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Public transport: any tran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s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port including buses and trains, that are available to the public, charge set fares, and run on fixed routes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135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Quality of life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Quality of life: an individual's experienced standard of health, comfort, and happiness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136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Recreational facilities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Recreational facilities: any building or place that provides a particular service or is used for a particular industry e.g. football pitch or swimming pool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137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Religious belief and practice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Religious belief and practice: an individual's belief in a god or in a group of gods and practising life in accordance with such beliefs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138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Religiously required ways of dressing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Religiously required ways of dressing: dressing in accordance with religious teaching and beliefs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139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Retirement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Retirement: the action or fact of leaving one's job and ceasing to work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140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Risk adverse society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Risk adverse society: a society opposed to taking risks or only willing to take small risks 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141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Risk behaviours (alcohol, tobacco, drugs)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Risk behaviours: lifestyle behaviours that potentially expose people to harm, or significant risk of harm which will prevent them reaching their potential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142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Role/behaviour modelling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8E3B22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Mimic</w:t>
            </w:r>
            <w:r w:rsidR="000E0BFF" w:rsidRPr="007870D5">
              <w:rPr>
                <w:rFonts w:eastAsia="Times New Roman" w:cs="Times New Roman"/>
                <w:color w:val="000000"/>
                <w:lang w:eastAsia="en-GB"/>
              </w:rPr>
              <w:t>ing behaviour of others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143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Room (fresh air, temperature, light, music, colours, furniture, comfortability, number of persons)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General feel of a room where a person live/work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144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Room temperature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Ambient temperature of the living/working environment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145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Rules regarding TV time/computer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Rules enforced at home or in any living environment (e.g. care settings) about how much and when TV is watched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146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Rural living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Living in the countryside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147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Safe surroundings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Is the physical enviro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n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ment of a person physically and mentally safe for them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148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Sarcopenia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Mineral bone loss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lastRenderedPageBreak/>
              <w:t>149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SB level (past &amp; present 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6E6CB0">
              <w:rPr>
                <w:rFonts w:eastAsia="Times New Roman" w:cs="Times New Roman"/>
                <w:color w:val="000000"/>
                <w:lang w:eastAsia="en-GB"/>
              </w:rPr>
              <w:t>What was the sedentary be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h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>a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viour of a person in the past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150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School attendance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Is a child attending school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151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School satisfaction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How satisfied is a child or their parents with their school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152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Season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Time of the year (winter,spring,summer,automn)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153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Seated exercise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Exercise classes delivered in seated position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154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Seated hobbies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Person past time or interest which involve activities performed in sitting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155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Self-efficacy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BC74E8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hyperlink r:id="rId5" w:tooltip="Goal" w:history="1">
              <w:r w:rsidR="000E0BFF" w:rsidRPr="006E6CB0">
                <w:rPr>
                  <w:rFonts w:eastAsia="Times New Roman" w:cs="Times New Roman"/>
                  <w:color w:val="000000"/>
                  <w:lang w:eastAsia="en-GB"/>
                </w:rPr>
                <w:t>the extent or strength of one's belief in one's own ability to complete tasks and reach goals</w:t>
              </w:r>
            </w:hyperlink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156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Self-esteem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BC74E8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hyperlink r:id="rId6" w:tooltip="Person" w:history="1">
              <w:r w:rsidR="000E0BFF" w:rsidRPr="006E6CB0">
                <w:rPr>
                  <w:rFonts w:eastAsia="Times New Roman" w:cs="Times New Roman"/>
                  <w:color w:val="000000"/>
                  <w:lang w:eastAsia="en-GB"/>
                </w:rPr>
                <w:t>a person's overall subjective emotional evaluation of his or her own worth. </w:t>
              </w:r>
            </w:hyperlink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157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Self-rated health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How a person rate their own health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158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Sense of coherence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Arial"/>
                <w:color w:val="111111"/>
                <w:lang w:eastAsia="en-GB"/>
              </w:rPr>
            </w:pPr>
            <w:r w:rsidRPr="007870D5">
              <w:rPr>
                <w:rFonts w:eastAsia="Times New Roman" w:cs="Arial"/>
                <w:color w:val="111111"/>
                <w:lang w:eastAsia="en-GB"/>
              </w:rPr>
              <w:t>The extent to which one has a pervasive, enduring though dynamic, feeling of confidence that one’s environment is predictable and that things will work out as well as can reasonably be expected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159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Social Economical Class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160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Shift pattern  at work (eg night shift)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161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Shower at work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6E6CB0">
              <w:rPr>
                <w:rFonts w:eastAsia="Times New Roman" w:cs="Times New Roman"/>
                <w:color w:val="000000"/>
                <w:lang w:eastAsia="en-GB"/>
              </w:rPr>
              <w:t>Whether show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ering facilities</w:t>
            </w:r>
            <w:r w:rsidRPr="006E6CB0">
              <w:rPr>
                <w:rFonts w:eastAsia="Times New Roman" w:cs="Times New Roman"/>
                <w:color w:val="000000"/>
                <w:lang w:eastAsia="en-GB"/>
              </w:rPr>
              <w:t xml:space="preserve"> are available in the work plac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>e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162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Sleeping time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How long a person spends sleeping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163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Snacking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Eating food outside of meal hours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164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Social capital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Collective benefit from cooperative and preferential treatment between individual and groups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165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Social class  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Cultural social class different from Social Economical class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166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Social desirability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Tendency to adopt societal trends norms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167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Social isolation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Lack of social connection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168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Social media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Computer mediated tools that allow people to network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169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Social network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The extend of social connection a person has.</w:t>
            </w:r>
          </w:p>
        </w:tc>
      </w:tr>
      <w:tr w:rsidR="000E0BFF" w:rsidRPr="007870D5" w:rsidTr="000E0BFF">
        <w:trPr>
          <w:trHeight w:val="312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170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Social Norms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Arial"/>
                <w:color w:val="222222"/>
                <w:lang w:eastAsia="en-GB"/>
              </w:rPr>
            </w:pPr>
            <w:r w:rsidRPr="006E6CB0">
              <w:rPr>
                <w:rFonts w:eastAsia="Times New Roman" w:cs="Arial"/>
                <w:color w:val="222222"/>
                <w:lang w:eastAsia="en-GB"/>
              </w:rPr>
              <w:t>N</w:t>
            </w:r>
            <w:r w:rsidRPr="007870D5">
              <w:rPr>
                <w:rFonts w:eastAsia="Times New Roman" w:cs="Arial"/>
                <w:color w:val="222222"/>
                <w:lang w:eastAsia="en-GB"/>
              </w:rPr>
              <w:t>orms defining appropriate behavior within a group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171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Social role (working, caring, volunteering)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Whether a person assumes an active role within society through working, caring or volunteering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172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Social ties with home country (e.g. Watching homeland TV programmes)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For migrants or descendent of migrants pattern of behaviour such as watching homeland TV programmes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173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Societal financial resources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Financial wealth available to the state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lastRenderedPageBreak/>
              <w:t>174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Society/community social patterns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Trends in collective behaviour within a group of people (community or a whole society)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175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Street ligthts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Presence of lighting in the streets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176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Time with parents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Amount of time children spend with their parents (this irrespective of age)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177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Topography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Geophysical shape of the environment, hills, plains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178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Traffic safety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If road are safe to walk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179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Training of care providers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Whether or not a care provider (whether guardian or health professional) is trained adequately about sedentary behaviour or about physical activity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180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Transport infrastructures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Framework that support the transport system. This includes roads, railways, waterways, airports</w:t>
            </w:r>
          </w:p>
        </w:tc>
      </w:tr>
      <w:tr w:rsidR="000E0BFF" w:rsidRPr="007870D5" w:rsidTr="000E0BF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181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TV in bedroom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Whether or not an individual has a TV in their bedroom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182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Type of housing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Whether it is communal, or single occupancy, house, flat, high rise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183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Type of TV programmes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Whether specific type of tv program are important to the individual (in migrants for example this might be an important cultural link)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184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Urban planning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Technical and political process concerned with the use of land and design of the urban environment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185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Values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Set of values associated with sitting.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186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Vision (eye)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Quality of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 eye vision, aquity, impairments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187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Weather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188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Women discouraged from leaving home unattained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In some ethnic, migrant, social g</w:t>
            </w:r>
            <w:r>
              <w:rPr>
                <w:rFonts w:eastAsia="Times New Roman" w:cs="Times New Roman"/>
                <w:color w:val="000000"/>
                <w:lang w:eastAsia="en-GB"/>
              </w:rPr>
              <w:t>roup women might have to fulfil</w:t>
            </w: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 the role of house guardian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Pr="00B60B2A" w:rsidRDefault="000E0BFF" w:rsidP="000E0BFF">
            <w:r w:rsidRPr="00B60B2A">
              <w:t>189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Work ethics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Value attached with hard work and diligence</w:t>
            </w:r>
          </w:p>
        </w:tc>
      </w:tr>
      <w:tr w:rsidR="000E0BFF" w:rsidRPr="007870D5" w:rsidTr="000E0BFF">
        <w:trPr>
          <w:trHeight w:val="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0BFF" w:rsidRDefault="000E0BFF" w:rsidP="000E0BFF">
            <w:r w:rsidRPr="00B60B2A">
              <w:t>190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>Working culture and norms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0BFF" w:rsidRPr="007870D5" w:rsidRDefault="000E0BFF" w:rsidP="007870D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7870D5">
              <w:rPr>
                <w:rFonts w:eastAsia="Times New Roman" w:cs="Times New Roman"/>
                <w:color w:val="000000"/>
                <w:lang w:eastAsia="en-GB"/>
              </w:rPr>
              <w:t xml:space="preserve"> norms and culture defining appropriate behaviour within the working environment </w:t>
            </w:r>
          </w:p>
        </w:tc>
      </w:tr>
    </w:tbl>
    <w:p w:rsidR="007870D5" w:rsidRDefault="007870D5"/>
    <w:p w:rsidR="00B236EF" w:rsidRDefault="00B236EF" w:rsidP="00B236EF">
      <w:pPr>
        <w:pStyle w:val="Caption"/>
        <w:keepNext/>
        <w:rPr>
          <w:color w:val="auto"/>
          <w:sz w:val="22"/>
          <w:szCs w:val="22"/>
        </w:rPr>
      </w:pPr>
    </w:p>
    <w:p w:rsidR="008E3B22" w:rsidRDefault="008E3B22" w:rsidP="008E3B22"/>
    <w:p w:rsidR="008E3B22" w:rsidRDefault="008E3B22" w:rsidP="008E3B22"/>
    <w:p w:rsidR="008E3B22" w:rsidRDefault="008E3B22" w:rsidP="008E3B22"/>
    <w:p w:rsidR="008E3B22" w:rsidRDefault="008E3B22" w:rsidP="008E3B22"/>
    <w:p w:rsidR="008E3B22" w:rsidRDefault="008E3B22" w:rsidP="008E3B22"/>
    <w:p w:rsidR="008E3B22" w:rsidRDefault="008E3B22" w:rsidP="008E3B22"/>
    <w:p w:rsidR="008E3B22" w:rsidRDefault="008E3B22" w:rsidP="008E3B22"/>
    <w:p w:rsidR="008E3B22" w:rsidRPr="008E3B22" w:rsidRDefault="008E3B22" w:rsidP="008E3B22">
      <w:pPr>
        <w:sectPr w:rsidR="008E3B22" w:rsidRPr="008E3B2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E3B22" w:rsidRPr="00B236EF" w:rsidRDefault="00BC74E8" w:rsidP="008E3B22">
      <w:pPr>
        <w:pStyle w:val="Caption"/>
        <w:keepNext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Table S2</w:t>
      </w:r>
      <w:bookmarkStart w:id="0" w:name="_GoBack"/>
      <w:bookmarkEnd w:id="0"/>
      <w:r w:rsidR="008E3B22" w:rsidRPr="00B236EF">
        <w:rPr>
          <w:color w:val="auto"/>
          <w:sz w:val="22"/>
          <w:szCs w:val="22"/>
        </w:rPr>
        <w:t xml:space="preserve">: Factors identified in each cluster as having combined highest modifiability and population level effect size in </w:t>
      </w:r>
      <w:r w:rsidR="002E0BB6">
        <w:rPr>
          <w:color w:val="auto"/>
          <w:sz w:val="22"/>
          <w:szCs w:val="22"/>
        </w:rPr>
        <w:t>youths</w:t>
      </w:r>
    </w:p>
    <w:tbl>
      <w:tblPr>
        <w:tblStyle w:val="TableGrid"/>
        <w:tblpPr w:leftFromText="180" w:rightFromText="180" w:horzAnchor="margin" w:tblpXSpec="center" w:tblpY="480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3119"/>
        <w:gridCol w:w="2835"/>
        <w:gridCol w:w="2410"/>
        <w:gridCol w:w="1842"/>
      </w:tblGrid>
      <w:tr w:rsidR="008E3B22" w:rsidTr="007B3CC1">
        <w:trPr>
          <w:trHeight w:val="664"/>
        </w:trPr>
        <w:tc>
          <w:tcPr>
            <w:tcW w:w="2376" w:type="dxa"/>
          </w:tcPr>
          <w:p w:rsidR="008E3B22" w:rsidRPr="000E0BFF" w:rsidRDefault="008E3B22" w:rsidP="007B3CC1">
            <w:pPr>
              <w:rPr>
                <w:sz w:val="24"/>
                <w:szCs w:val="24"/>
              </w:rPr>
            </w:pPr>
            <w:r w:rsidRPr="000E0BFF">
              <w:rPr>
                <w:sz w:val="24"/>
                <w:szCs w:val="24"/>
              </w:rPr>
              <w:t xml:space="preserve">Health and Well being </w:t>
            </w:r>
          </w:p>
        </w:tc>
        <w:tc>
          <w:tcPr>
            <w:tcW w:w="2835" w:type="dxa"/>
          </w:tcPr>
          <w:p w:rsidR="008E3B22" w:rsidRPr="000E0BFF" w:rsidRDefault="008E3B22" w:rsidP="007B3CC1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Social and Cultural settings</w:t>
            </w:r>
          </w:p>
        </w:tc>
        <w:tc>
          <w:tcPr>
            <w:tcW w:w="3119" w:type="dxa"/>
          </w:tcPr>
          <w:p w:rsidR="008E3B22" w:rsidRPr="000E0BFF" w:rsidRDefault="008E3B22" w:rsidP="007B3CC1">
            <w:pPr>
              <w:rPr>
                <w:color w:val="000000"/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Behavio</w:t>
            </w:r>
            <w:r>
              <w:rPr>
                <w:color w:val="000000"/>
                <w:sz w:val="24"/>
                <w:szCs w:val="24"/>
              </w:rPr>
              <w:t>u</w:t>
            </w:r>
            <w:r w:rsidRPr="000E0BFF">
              <w:rPr>
                <w:color w:val="000000"/>
                <w:sz w:val="24"/>
                <w:szCs w:val="24"/>
              </w:rPr>
              <w:t>r and Psychology</w:t>
            </w:r>
          </w:p>
          <w:p w:rsidR="008E3B22" w:rsidRPr="000E0BFF" w:rsidRDefault="008E3B22" w:rsidP="007B3CC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E3B22" w:rsidRPr="000E0BFF" w:rsidRDefault="008E3B22" w:rsidP="007B3CC1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Built and Natural Environment</w:t>
            </w:r>
          </w:p>
        </w:tc>
        <w:tc>
          <w:tcPr>
            <w:tcW w:w="2410" w:type="dxa"/>
          </w:tcPr>
          <w:p w:rsidR="008E3B22" w:rsidRPr="000E0BFF" w:rsidRDefault="008E3B22" w:rsidP="007B3CC1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Institutional/Home settings</w:t>
            </w:r>
          </w:p>
        </w:tc>
        <w:tc>
          <w:tcPr>
            <w:tcW w:w="1842" w:type="dxa"/>
          </w:tcPr>
          <w:p w:rsidR="008E3B22" w:rsidRPr="000E0BFF" w:rsidRDefault="008E3B22" w:rsidP="007B3CC1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Politics and Economy</w:t>
            </w:r>
          </w:p>
        </w:tc>
      </w:tr>
      <w:tr w:rsidR="008E3B22" w:rsidTr="007B3CC1">
        <w:tc>
          <w:tcPr>
            <w:tcW w:w="2376" w:type="dxa"/>
          </w:tcPr>
          <w:tbl>
            <w:tblPr>
              <w:tblW w:w="2074" w:type="dxa"/>
              <w:tblLayout w:type="fixed"/>
              <w:tblLook w:val="04A0" w:firstRow="1" w:lastRow="0" w:firstColumn="1" w:lastColumn="0" w:noHBand="0" w:noVBand="1"/>
            </w:tblPr>
            <w:tblGrid>
              <w:gridCol w:w="2074"/>
            </w:tblGrid>
            <w:tr w:rsidR="00405946" w:rsidRPr="00405946" w:rsidTr="00405946">
              <w:trPr>
                <w:trHeight w:val="300"/>
              </w:trPr>
              <w:tc>
                <w:tcPr>
                  <w:tcW w:w="2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Physical fitness/skills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Energy level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Mental health</w:t>
                  </w:r>
                </w:p>
              </w:tc>
            </w:tr>
          </w:tbl>
          <w:p w:rsidR="008E3B22" w:rsidRPr="000E0BFF" w:rsidRDefault="008E3B22" w:rsidP="007B3CC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tbl>
            <w:tblPr>
              <w:tblW w:w="2665" w:type="dxa"/>
              <w:tblLayout w:type="fixed"/>
              <w:tblLook w:val="04A0" w:firstRow="1" w:lastRow="0" w:firstColumn="1" w:lastColumn="0" w:noHBand="0" w:noVBand="1"/>
            </w:tblPr>
            <w:tblGrid>
              <w:gridCol w:w="2665"/>
            </w:tblGrid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Type of TV programmes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Media coverage portrayal of SB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Familly habits/modelling parents siblings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Social desirability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Time with parents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Pressure (Academic/productivity)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Carers TV viewing time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Positive social norm to screen use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Peers (friends or colleagues)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Behaviour of peers and friends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Social network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Cultural view of leisure time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Over protecting peers/carers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Cultural health beliefs about PA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Number of kids in  the house</w:t>
                  </w:r>
                </w:p>
              </w:tc>
            </w:tr>
          </w:tbl>
          <w:p w:rsidR="008E3B22" w:rsidRPr="000E0BFF" w:rsidRDefault="008E3B22" w:rsidP="007B3CC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tbl>
            <w:tblPr>
              <w:tblW w:w="2948" w:type="dxa"/>
              <w:tblLayout w:type="fixed"/>
              <w:tblLook w:val="04A0" w:firstRow="1" w:lastRow="0" w:firstColumn="1" w:lastColumn="0" w:noHBand="0" w:noVBand="1"/>
            </w:tblPr>
            <w:tblGrid>
              <w:gridCol w:w="2948"/>
            </w:tblGrid>
            <w:tr w:rsidR="00405946" w:rsidRPr="00405946" w:rsidTr="00405946">
              <w:trPr>
                <w:trHeight w:val="300"/>
              </w:trPr>
              <w:tc>
                <w:tcPr>
                  <w:tcW w:w="2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Eating in front of TV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SB level (past &amp; present )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 level (past &amp; present)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Snacking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School attendance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Self-efficacy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Differences in preferred mode of transportation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Modelling the behaviour of others</w:t>
                  </w:r>
                </w:p>
              </w:tc>
            </w:tr>
          </w:tbl>
          <w:p w:rsidR="008E3B22" w:rsidRPr="000E0BFF" w:rsidRDefault="008E3B22" w:rsidP="007B3CC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tbl>
            <w:tblPr>
              <w:tblW w:w="2608" w:type="dxa"/>
              <w:tblLayout w:type="fixed"/>
              <w:tblLook w:val="04A0" w:firstRow="1" w:lastRow="0" w:firstColumn="1" w:lastColumn="0" w:noHBand="0" w:noVBand="1"/>
            </w:tblPr>
            <w:tblGrid>
              <w:gridCol w:w="2608"/>
            </w:tblGrid>
            <w:tr w:rsidR="00405946" w:rsidRPr="00405946" w:rsidTr="00405946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Safe surroundings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Recreational facilities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Design of public spaces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Neighbourhood safety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Urban planning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Neighbourhood walkability/cycle-ability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Green/blue areas</w:t>
                  </w:r>
                </w:p>
              </w:tc>
            </w:tr>
          </w:tbl>
          <w:p w:rsidR="008E3B22" w:rsidRPr="000E0BFF" w:rsidRDefault="008E3B22" w:rsidP="007B3CC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tbl>
            <w:tblPr>
              <w:tblW w:w="2268" w:type="dxa"/>
              <w:tblLayout w:type="fixed"/>
              <w:tblLook w:val="04A0" w:firstRow="1" w:lastRow="0" w:firstColumn="1" w:lastColumn="0" w:noHBand="0" w:noVBand="1"/>
            </w:tblPr>
            <w:tblGrid>
              <w:gridCol w:w="2268"/>
            </w:tblGrid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Rules regarding TV time/computer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Computer use in school/place of work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Physical organisation and furniture of place of education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Outdoor playtime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Accessibility to the internet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Access to screen based devices 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Pet ownership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Number of screens in dwelling place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TV in bedroom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Number of breaks during day occupation  (school/work)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Access to garden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Institutional policy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Necessity to use computer after work/school e.g. E-homework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Type of housing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Commitments to and within family/expectations</w:t>
                  </w:r>
                </w:p>
                <w:p w:rsidR="00BB1FA3" w:rsidRPr="00405946" w:rsidRDefault="00BB1FA3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Social media</w:t>
                  </w:r>
                </w:p>
              </w:tc>
            </w:tr>
          </w:tbl>
          <w:p w:rsidR="008E3B22" w:rsidRPr="000E0BFF" w:rsidRDefault="008E3B22" w:rsidP="007B3CC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tbl>
            <w:tblPr>
              <w:tblW w:w="1984" w:type="dxa"/>
              <w:tblLayout w:type="fixed"/>
              <w:tblLook w:val="04A0" w:firstRow="1" w:lastRow="0" w:firstColumn="1" w:lastColumn="0" w:noHBand="0" w:noVBand="1"/>
            </w:tblPr>
            <w:tblGrid>
              <w:gridCol w:w="1984"/>
            </w:tblGrid>
            <w:tr w:rsidR="00405946" w:rsidRPr="00405946" w:rsidTr="00405946">
              <w:trPr>
                <w:trHeight w:val="300"/>
              </w:trPr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Advertising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Physical education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Collectivist norms/attitudes</w:t>
                  </w:r>
                </w:p>
              </w:tc>
            </w:tr>
            <w:tr w:rsidR="00405946" w:rsidRPr="00405946" w:rsidTr="00405946">
              <w:trPr>
                <w:trHeight w:val="300"/>
              </w:trPr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405946" w:rsidRDefault="00405946" w:rsidP="00405946">
                  <w:pPr>
                    <w:framePr w:hSpace="180" w:wrap="around" w:hAnchor="margin" w:xAlign="center" w:y="48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- </w:t>
                  </w:r>
                  <w:r w:rsidRPr="00405946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Public health Campaign</w:t>
                  </w:r>
                </w:p>
              </w:tc>
            </w:tr>
          </w:tbl>
          <w:p w:rsidR="008E3B22" w:rsidRPr="000E0BFF" w:rsidRDefault="008E3B22" w:rsidP="007B3CC1">
            <w:pPr>
              <w:rPr>
                <w:sz w:val="20"/>
                <w:szCs w:val="20"/>
              </w:rPr>
            </w:pPr>
          </w:p>
        </w:tc>
      </w:tr>
    </w:tbl>
    <w:p w:rsidR="00601200" w:rsidRPr="00601200" w:rsidRDefault="00601200" w:rsidP="008E3B22">
      <w:pPr>
        <w:rPr>
          <w:b/>
        </w:rPr>
      </w:pPr>
      <w:r w:rsidRPr="00601200">
        <w:rPr>
          <w:b/>
        </w:rPr>
        <w:lastRenderedPageBreak/>
        <w:t>Table S3: Factors identified in each cluster as having combined highest modifiability and population level effect size in adults</w:t>
      </w:r>
    </w:p>
    <w:tbl>
      <w:tblPr>
        <w:tblStyle w:val="TableGrid"/>
        <w:tblpPr w:leftFromText="180" w:rightFromText="180" w:vertAnchor="page" w:horzAnchor="margin" w:tblpXSpec="center" w:tblpY="2251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3119"/>
        <w:gridCol w:w="2835"/>
        <w:gridCol w:w="2410"/>
        <w:gridCol w:w="1842"/>
      </w:tblGrid>
      <w:tr w:rsidR="00601200" w:rsidTr="007B3CC1">
        <w:trPr>
          <w:trHeight w:val="664"/>
        </w:trPr>
        <w:tc>
          <w:tcPr>
            <w:tcW w:w="2376" w:type="dxa"/>
          </w:tcPr>
          <w:p w:rsidR="00601200" w:rsidRPr="000E0BFF" w:rsidRDefault="00601200" w:rsidP="007B3CC1">
            <w:pPr>
              <w:rPr>
                <w:sz w:val="24"/>
                <w:szCs w:val="24"/>
              </w:rPr>
            </w:pPr>
            <w:r w:rsidRPr="000E0BFF">
              <w:rPr>
                <w:sz w:val="24"/>
                <w:szCs w:val="24"/>
              </w:rPr>
              <w:t xml:space="preserve">Health and Well being </w:t>
            </w:r>
          </w:p>
        </w:tc>
        <w:tc>
          <w:tcPr>
            <w:tcW w:w="2835" w:type="dxa"/>
          </w:tcPr>
          <w:p w:rsidR="00601200" w:rsidRPr="000E0BFF" w:rsidRDefault="00601200" w:rsidP="007B3CC1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Social and Cultural settings</w:t>
            </w:r>
          </w:p>
        </w:tc>
        <w:tc>
          <w:tcPr>
            <w:tcW w:w="3119" w:type="dxa"/>
          </w:tcPr>
          <w:p w:rsidR="00601200" w:rsidRPr="000E0BFF" w:rsidRDefault="00601200" w:rsidP="007B3CC1">
            <w:pPr>
              <w:rPr>
                <w:color w:val="000000"/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Behavio</w:t>
            </w:r>
            <w:r>
              <w:rPr>
                <w:color w:val="000000"/>
                <w:sz w:val="24"/>
                <w:szCs w:val="24"/>
              </w:rPr>
              <w:t>u</w:t>
            </w:r>
            <w:r w:rsidRPr="000E0BFF">
              <w:rPr>
                <w:color w:val="000000"/>
                <w:sz w:val="24"/>
                <w:szCs w:val="24"/>
              </w:rPr>
              <w:t>r and Psychology</w:t>
            </w:r>
          </w:p>
          <w:p w:rsidR="00601200" w:rsidRPr="000E0BFF" w:rsidRDefault="00601200" w:rsidP="007B3CC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01200" w:rsidRPr="000E0BFF" w:rsidRDefault="00601200" w:rsidP="007B3CC1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Built and Natural Environment</w:t>
            </w:r>
          </w:p>
        </w:tc>
        <w:tc>
          <w:tcPr>
            <w:tcW w:w="2410" w:type="dxa"/>
          </w:tcPr>
          <w:p w:rsidR="00601200" w:rsidRPr="000E0BFF" w:rsidRDefault="00601200" w:rsidP="007B3CC1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Institutional/Home settings</w:t>
            </w:r>
          </w:p>
        </w:tc>
        <w:tc>
          <w:tcPr>
            <w:tcW w:w="1842" w:type="dxa"/>
          </w:tcPr>
          <w:p w:rsidR="00601200" w:rsidRPr="000E0BFF" w:rsidRDefault="00601200" w:rsidP="007B3CC1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Politics and Economy</w:t>
            </w:r>
          </w:p>
        </w:tc>
      </w:tr>
      <w:tr w:rsidR="00601200" w:rsidTr="007B3CC1">
        <w:tc>
          <w:tcPr>
            <w:tcW w:w="2376" w:type="dxa"/>
          </w:tcPr>
          <w:tbl>
            <w:tblPr>
              <w:tblW w:w="2154" w:type="dxa"/>
              <w:tblLayout w:type="fixed"/>
              <w:tblLook w:val="04A0" w:firstRow="1" w:lastRow="0" w:firstColumn="1" w:lastColumn="0" w:noHBand="0" w:noVBand="1"/>
            </w:tblPr>
            <w:tblGrid>
              <w:gridCol w:w="2154"/>
            </w:tblGrid>
            <w:tr w:rsidR="00601200" w:rsidRPr="00891F0C" w:rsidTr="00601200">
              <w:trPr>
                <w:trHeight w:val="300"/>
              </w:trPr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Physical fitness/skills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824D4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 Increased cost of movement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 Energy level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 Loneliness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Sleeping time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Communication of healthcare practitioners</w:t>
                  </w:r>
                </w:p>
              </w:tc>
            </w:tr>
          </w:tbl>
          <w:p w:rsidR="00601200" w:rsidRPr="00891F0C" w:rsidRDefault="00601200" w:rsidP="007B3CC1"/>
        </w:tc>
        <w:tc>
          <w:tcPr>
            <w:tcW w:w="2835" w:type="dxa"/>
          </w:tcPr>
          <w:tbl>
            <w:tblPr>
              <w:tblW w:w="2608" w:type="dxa"/>
              <w:tblLayout w:type="fixed"/>
              <w:tblLook w:val="04A0" w:firstRow="1" w:lastRow="0" w:firstColumn="1" w:lastColumn="0" w:noHBand="0" w:noVBand="1"/>
            </w:tblPr>
            <w:tblGrid>
              <w:gridCol w:w="2608"/>
            </w:tblGrid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Type of TV programmes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Social desirability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Eating in front of TV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Media coverage portrayal of SB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Familly habits/modelling parents siblings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Pressure (Academic/productivity)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Social Norms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Social network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Differences in preferred mode of transportation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Cultural health beliefs about PA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Commitments to and within family/expectations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Society/community social patterns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Body image</w:t>
                  </w:r>
                </w:p>
              </w:tc>
            </w:tr>
          </w:tbl>
          <w:p w:rsidR="00601200" w:rsidRPr="00891F0C" w:rsidRDefault="00601200" w:rsidP="007B3CC1"/>
        </w:tc>
        <w:tc>
          <w:tcPr>
            <w:tcW w:w="3119" w:type="dxa"/>
          </w:tcPr>
          <w:tbl>
            <w:tblPr>
              <w:tblW w:w="2835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601200" w:rsidRPr="00891F0C" w:rsidTr="0060120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SB level (past &amp; present )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Self-efficacy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Role/behaviour modelling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Modelling the behaviour of others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Personality</w:t>
                  </w:r>
                </w:p>
              </w:tc>
            </w:tr>
          </w:tbl>
          <w:p w:rsidR="00601200" w:rsidRPr="00891F0C" w:rsidRDefault="00601200" w:rsidP="007B3CC1"/>
        </w:tc>
        <w:tc>
          <w:tcPr>
            <w:tcW w:w="2835" w:type="dxa"/>
          </w:tcPr>
          <w:tbl>
            <w:tblPr>
              <w:tblW w:w="2665" w:type="dxa"/>
              <w:tblLayout w:type="fixed"/>
              <w:tblLook w:val="04A0" w:firstRow="1" w:lastRow="0" w:firstColumn="1" w:lastColumn="0" w:noHBand="0" w:noVBand="1"/>
            </w:tblPr>
            <w:tblGrid>
              <w:gridCol w:w="2665"/>
            </w:tblGrid>
            <w:tr w:rsidR="00601200" w:rsidRPr="00891F0C" w:rsidTr="00601200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Recreational facilities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Safe surroundings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Design of public spaces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Urban planning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Green/blue areas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Building design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Room (fresh air/temperature/light/music/colours/ furniture/comfortability/number of persons)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Public transport</w:t>
                  </w:r>
                </w:p>
              </w:tc>
            </w:tr>
          </w:tbl>
          <w:p w:rsidR="00601200" w:rsidRPr="00891F0C" w:rsidRDefault="00601200" w:rsidP="007B3CC1"/>
        </w:tc>
        <w:tc>
          <w:tcPr>
            <w:tcW w:w="2410" w:type="dxa"/>
          </w:tcPr>
          <w:tbl>
            <w:tblPr>
              <w:tblW w:w="2268" w:type="dxa"/>
              <w:tblLayout w:type="fixed"/>
              <w:tblLook w:val="04A0" w:firstRow="1" w:lastRow="0" w:firstColumn="1" w:lastColumn="0" w:noHBand="0" w:noVBand="1"/>
            </w:tblPr>
            <w:tblGrid>
              <w:gridCol w:w="2268"/>
            </w:tblGrid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Computer use in school/place of work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Physical organisation and furniture of place of education/work/care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Rules regarding TV time/computer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Access to screen based devices (computer/computer/video games etc)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Accessibility to the internet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Pet ownership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Number of screens in dwelling place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TV in bedroom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Family cohesion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Institutional policy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Necessity to use computer after work/school e.g. E-homework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Type of housing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Geographical isolation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Productivity</w:t>
                  </w:r>
                </w:p>
                <w:p w:rsidR="00BB1FA3" w:rsidRPr="00891F0C" w:rsidRDefault="00BB1FA3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Social media</w:t>
                  </w:r>
                </w:p>
              </w:tc>
            </w:tr>
          </w:tbl>
          <w:p w:rsidR="00601200" w:rsidRPr="00891F0C" w:rsidRDefault="00601200" w:rsidP="007B3CC1"/>
        </w:tc>
        <w:tc>
          <w:tcPr>
            <w:tcW w:w="1842" w:type="dxa"/>
          </w:tcPr>
          <w:tbl>
            <w:tblPr>
              <w:tblW w:w="1757" w:type="dxa"/>
              <w:tblLayout w:type="fixed"/>
              <w:tblLook w:val="04A0" w:firstRow="1" w:lastRow="0" w:firstColumn="1" w:lastColumn="0" w:noHBand="0" w:noVBand="1"/>
            </w:tblPr>
            <w:tblGrid>
              <w:gridCol w:w="1757"/>
            </w:tblGrid>
            <w:tr w:rsidR="00601200" w:rsidRPr="00891F0C" w:rsidTr="00601200">
              <w:trPr>
                <w:trHeight w:val="300"/>
              </w:trPr>
              <w:tc>
                <w:tcPr>
                  <w:tcW w:w="1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Advertising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1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Active transport policy</w:t>
                  </w:r>
                </w:p>
              </w:tc>
            </w:tr>
            <w:tr w:rsidR="00601200" w:rsidRPr="00891F0C" w:rsidTr="00601200">
              <w:trPr>
                <w:trHeight w:val="300"/>
              </w:trPr>
              <w:tc>
                <w:tcPr>
                  <w:tcW w:w="1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1200" w:rsidRPr="00891F0C" w:rsidRDefault="00601200" w:rsidP="00601200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 Local authorities</w:t>
                  </w:r>
                </w:p>
              </w:tc>
            </w:tr>
          </w:tbl>
          <w:p w:rsidR="00601200" w:rsidRPr="00891F0C" w:rsidRDefault="00601200" w:rsidP="007B3CC1"/>
        </w:tc>
      </w:tr>
    </w:tbl>
    <w:p w:rsidR="00601200" w:rsidRDefault="00601200" w:rsidP="008E3B22"/>
    <w:p w:rsidR="00B236EF" w:rsidRPr="000D7138" w:rsidRDefault="008E3B22" w:rsidP="000D7138">
      <w:pPr>
        <w:rPr>
          <w:b/>
          <w:bCs/>
        </w:rPr>
      </w:pPr>
      <w:r>
        <w:rPr>
          <w:b/>
          <w:bCs/>
        </w:rPr>
        <w:br w:type="page"/>
      </w:r>
      <w:r w:rsidRPr="000D7138">
        <w:rPr>
          <w:b/>
        </w:rPr>
        <w:lastRenderedPageBreak/>
        <w:t>Table S4</w:t>
      </w:r>
      <w:r w:rsidR="00B236EF" w:rsidRPr="000D7138">
        <w:rPr>
          <w:b/>
        </w:rPr>
        <w:t xml:space="preserve">: Factors identified in each cluster as having combined highest modifiability and population level effect size in older adults </w:t>
      </w:r>
    </w:p>
    <w:tbl>
      <w:tblPr>
        <w:tblStyle w:val="TableGrid"/>
        <w:tblpPr w:leftFromText="180" w:rightFromText="180" w:vertAnchor="page" w:horzAnchor="margin" w:tblpXSpec="center" w:tblpY="2251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3119"/>
        <w:gridCol w:w="2835"/>
        <w:gridCol w:w="2410"/>
        <w:gridCol w:w="1842"/>
      </w:tblGrid>
      <w:tr w:rsidR="00405946" w:rsidTr="00405946">
        <w:trPr>
          <w:trHeight w:val="664"/>
        </w:trPr>
        <w:tc>
          <w:tcPr>
            <w:tcW w:w="2376" w:type="dxa"/>
          </w:tcPr>
          <w:p w:rsidR="00405946" w:rsidRPr="000E0BFF" w:rsidRDefault="00405946" w:rsidP="00405946">
            <w:pPr>
              <w:rPr>
                <w:sz w:val="24"/>
                <w:szCs w:val="24"/>
              </w:rPr>
            </w:pPr>
            <w:r w:rsidRPr="000E0BFF">
              <w:rPr>
                <w:sz w:val="24"/>
                <w:szCs w:val="24"/>
              </w:rPr>
              <w:t xml:space="preserve">Health and Well being </w:t>
            </w:r>
          </w:p>
        </w:tc>
        <w:tc>
          <w:tcPr>
            <w:tcW w:w="2835" w:type="dxa"/>
          </w:tcPr>
          <w:p w:rsidR="00405946" w:rsidRPr="000E0BFF" w:rsidRDefault="00405946" w:rsidP="00405946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Social and Cultural settings</w:t>
            </w:r>
          </w:p>
        </w:tc>
        <w:tc>
          <w:tcPr>
            <w:tcW w:w="3119" w:type="dxa"/>
          </w:tcPr>
          <w:p w:rsidR="00405946" w:rsidRPr="000E0BFF" w:rsidRDefault="00405946" w:rsidP="00405946">
            <w:pPr>
              <w:rPr>
                <w:color w:val="000000"/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Behavio</w:t>
            </w:r>
            <w:r>
              <w:rPr>
                <w:color w:val="000000"/>
                <w:sz w:val="24"/>
                <w:szCs w:val="24"/>
              </w:rPr>
              <w:t>u</w:t>
            </w:r>
            <w:r w:rsidRPr="000E0BFF">
              <w:rPr>
                <w:color w:val="000000"/>
                <w:sz w:val="24"/>
                <w:szCs w:val="24"/>
              </w:rPr>
              <w:t>r and Psychology</w:t>
            </w:r>
          </w:p>
          <w:p w:rsidR="00405946" w:rsidRPr="000E0BFF" w:rsidRDefault="00405946" w:rsidP="0040594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5946" w:rsidRPr="000E0BFF" w:rsidRDefault="00405946" w:rsidP="00405946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Built and Natural Environment</w:t>
            </w:r>
          </w:p>
        </w:tc>
        <w:tc>
          <w:tcPr>
            <w:tcW w:w="2410" w:type="dxa"/>
          </w:tcPr>
          <w:p w:rsidR="00405946" w:rsidRPr="000E0BFF" w:rsidRDefault="00405946" w:rsidP="00405946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Institutional/Home settings</w:t>
            </w:r>
          </w:p>
        </w:tc>
        <w:tc>
          <w:tcPr>
            <w:tcW w:w="1842" w:type="dxa"/>
          </w:tcPr>
          <w:p w:rsidR="00405946" w:rsidRPr="000E0BFF" w:rsidRDefault="00405946" w:rsidP="00405946">
            <w:pPr>
              <w:rPr>
                <w:sz w:val="24"/>
                <w:szCs w:val="24"/>
              </w:rPr>
            </w:pPr>
            <w:r w:rsidRPr="000E0BFF">
              <w:rPr>
                <w:color w:val="000000"/>
                <w:sz w:val="24"/>
                <w:szCs w:val="24"/>
              </w:rPr>
              <w:t>Politics and Economy</w:t>
            </w:r>
          </w:p>
        </w:tc>
      </w:tr>
      <w:tr w:rsidR="00405946" w:rsidTr="00405946">
        <w:tc>
          <w:tcPr>
            <w:tcW w:w="2376" w:type="dxa"/>
          </w:tcPr>
          <w:tbl>
            <w:tblPr>
              <w:tblW w:w="2381" w:type="dxa"/>
              <w:tblLayout w:type="fixed"/>
              <w:tblLook w:val="04A0" w:firstRow="1" w:lastRow="0" w:firstColumn="1" w:lastColumn="0" w:noHBand="0" w:noVBand="1"/>
            </w:tblPr>
            <w:tblGrid>
              <w:gridCol w:w="2381"/>
            </w:tblGrid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Ability to use health care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Availability of health care provision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Impairment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Leg power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Medication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Mobility issues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Physical capacity/function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Physical fitness/skills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Quality of life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Communication of healthcare practitioners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Depression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Energy level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Sarcopenia</w:t>
                  </w:r>
                </w:p>
              </w:tc>
            </w:tr>
          </w:tbl>
          <w:p w:rsidR="00405946" w:rsidRPr="00891F0C" w:rsidRDefault="00405946" w:rsidP="00405946"/>
        </w:tc>
        <w:tc>
          <w:tcPr>
            <w:tcW w:w="2835" w:type="dxa"/>
          </w:tcPr>
          <w:tbl>
            <w:tblPr>
              <w:tblW w:w="2835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Activities organised by members of own community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Behaviour of peers and friends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Having a partner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Loneliness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Over protecting peers/carers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Peers (friends or colleagues)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Pet ownership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Carer occupation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Carers TV viewing time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Collectivist norms/attitudes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Commitments to and within family/expectations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Cultural health beliefs about PA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Cultural view of leisure time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Social class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Type of TV programmes</w:t>
                  </w:r>
                </w:p>
              </w:tc>
            </w:tr>
          </w:tbl>
          <w:p w:rsidR="00405946" w:rsidRPr="00891F0C" w:rsidRDefault="00405946" w:rsidP="00405946"/>
        </w:tc>
        <w:tc>
          <w:tcPr>
            <w:tcW w:w="3119" w:type="dxa"/>
          </w:tcPr>
          <w:tbl>
            <w:tblPr>
              <w:tblW w:w="3175" w:type="dxa"/>
              <w:tblLayout w:type="fixed"/>
              <w:tblLook w:val="04A0" w:firstRow="1" w:lastRow="0" w:firstColumn="1" w:lastColumn="0" w:noHBand="0" w:noVBand="1"/>
            </w:tblPr>
            <w:tblGrid>
              <w:gridCol w:w="3175"/>
            </w:tblGrid>
            <w:tr w:rsidR="00405946" w:rsidRPr="00891F0C" w:rsidTr="00A94C30">
              <w:trPr>
                <w:trHeight w:val="300"/>
              </w:trPr>
              <w:tc>
                <w:tcPr>
                  <w:tcW w:w="3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Life satisfaction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Locus of control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PA level (past &amp; present)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Perceived health on the day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Psychology (attitude/temperament/motivation)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Self-efficacy</w:t>
                  </w:r>
                </w:p>
              </w:tc>
            </w:tr>
          </w:tbl>
          <w:p w:rsidR="00405946" w:rsidRPr="00891F0C" w:rsidRDefault="00405946" w:rsidP="00405946"/>
        </w:tc>
        <w:tc>
          <w:tcPr>
            <w:tcW w:w="2835" w:type="dxa"/>
          </w:tcPr>
          <w:tbl>
            <w:tblPr>
              <w:tblW w:w="3061" w:type="dxa"/>
              <w:tblLayout w:type="fixed"/>
              <w:tblLook w:val="04A0" w:firstRow="1" w:lastRow="0" w:firstColumn="1" w:lastColumn="0" w:noHBand="0" w:noVBand="1"/>
            </w:tblPr>
            <w:tblGrid>
              <w:gridCol w:w="3061"/>
            </w:tblGrid>
            <w:tr w:rsidR="00405946" w:rsidRPr="00891F0C" w:rsidTr="00A94C30">
              <w:trPr>
                <w:trHeight w:val="300"/>
              </w:trPr>
              <w:tc>
                <w:tcPr>
                  <w:tcW w:w="3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Green/blue areas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Neighbourhood safety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Neighbourhood walkability/cycle-ability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Perceived safety from crime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Recreational facilities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Design of public spaces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Safe surroundings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3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Transport infrastructures</w:t>
                  </w:r>
                </w:p>
              </w:tc>
            </w:tr>
          </w:tbl>
          <w:p w:rsidR="00405946" w:rsidRPr="00891F0C" w:rsidRDefault="00405946" w:rsidP="00405946"/>
        </w:tc>
        <w:tc>
          <w:tcPr>
            <w:tcW w:w="2410" w:type="dxa"/>
          </w:tcPr>
          <w:tbl>
            <w:tblPr>
              <w:tblW w:w="2235" w:type="dxa"/>
              <w:tblLayout w:type="fixed"/>
              <w:tblLook w:val="04A0" w:firstRow="1" w:lastRow="0" w:firstColumn="1" w:lastColumn="0" w:noHBand="0" w:noVBand="1"/>
            </w:tblPr>
            <w:tblGrid>
              <w:gridCol w:w="2235"/>
            </w:tblGrid>
            <w:tr w:rsidR="00405946" w:rsidRPr="00891F0C" w:rsidTr="00A94C30">
              <w:trPr>
                <w:trHeight w:val="300"/>
              </w:trPr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Access to garden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Access to screen based devices (computer/computer/video games etc)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Institutional policy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Living  space design (home/dwelling)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Number of screens in dwelling place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Physical organisation and furniture of place of education/work/care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Eating in front of TV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Room (fresh air/temperature/light/music/colours/ furniture/comfortability/number of persons)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Seated exercise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Type of housing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TV in bedroom</w:t>
                  </w:r>
                </w:p>
              </w:tc>
            </w:tr>
          </w:tbl>
          <w:p w:rsidR="00405946" w:rsidRPr="00891F0C" w:rsidRDefault="00405946" w:rsidP="00405946"/>
        </w:tc>
        <w:tc>
          <w:tcPr>
            <w:tcW w:w="1842" w:type="dxa"/>
          </w:tcPr>
          <w:tbl>
            <w:tblPr>
              <w:tblW w:w="1644" w:type="dxa"/>
              <w:tblLayout w:type="fixed"/>
              <w:tblLook w:val="04A0" w:firstRow="1" w:lastRow="0" w:firstColumn="1" w:lastColumn="0" w:noHBand="0" w:noVBand="1"/>
            </w:tblPr>
            <w:tblGrid>
              <w:gridCol w:w="1644"/>
            </w:tblGrid>
            <w:tr w:rsidR="00405946" w:rsidRPr="00891F0C" w:rsidTr="00A94C30">
              <w:trPr>
                <w:trHeight w:val="300"/>
              </w:trPr>
              <w:tc>
                <w:tcPr>
                  <w:tcW w:w="1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Advertising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1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Health insurance/cost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1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Local authorities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1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Public health Campaign</w:t>
                  </w:r>
                </w:p>
              </w:tc>
            </w:tr>
            <w:tr w:rsidR="00405946" w:rsidRPr="00891F0C" w:rsidTr="00A94C30">
              <w:trPr>
                <w:trHeight w:val="300"/>
              </w:trPr>
              <w:tc>
                <w:tcPr>
                  <w:tcW w:w="1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5946" w:rsidRPr="00891F0C" w:rsidRDefault="00405946" w:rsidP="00405946">
                  <w:pPr>
                    <w:framePr w:hSpace="180" w:wrap="around" w:vAnchor="page" w:hAnchor="margin" w:xAlign="center" w:y="2251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GB"/>
                    </w:rPr>
                  </w:pPr>
                  <w:r w:rsidRPr="00891F0C">
                    <w:rPr>
                      <w:rFonts w:eastAsia="Times New Roman" w:cs="Times New Roman"/>
                      <w:b/>
                      <w:color w:val="000000"/>
                      <w:lang w:eastAsia="en-GB"/>
                    </w:rPr>
                    <w:t>-</w:t>
                  </w:r>
                  <w:r w:rsidRPr="00891F0C">
                    <w:rPr>
                      <w:rFonts w:eastAsia="Times New Roman" w:cs="Times New Roman"/>
                      <w:color w:val="000000"/>
                      <w:lang w:eastAsia="en-GB"/>
                    </w:rPr>
                    <w:t xml:space="preserve"> Car ownership</w:t>
                  </w:r>
                </w:p>
              </w:tc>
            </w:tr>
          </w:tbl>
          <w:p w:rsidR="00405946" w:rsidRPr="00891F0C" w:rsidRDefault="00405946" w:rsidP="00405946"/>
        </w:tc>
      </w:tr>
    </w:tbl>
    <w:p w:rsidR="00B236EF" w:rsidRPr="006E6CB0" w:rsidRDefault="00B236EF"/>
    <w:sectPr w:rsidR="00B236EF" w:rsidRPr="006E6CB0" w:rsidSect="0040594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561"/>
    <w:rsid w:val="0000207C"/>
    <w:rsid w:val="00003DE4"/>
    <w:rsid w:val="00007D48"/>
    <w:rsid w:val="00021F6E"/>
    <w:rsid w:val="00022F59"/>
    <w:rsid w:val="000230DA"/>
    <w:rsid w:val="00023BCA"/>
    <w:rsid w:val="0002452C"/>
    <w:rsid w:val="000265DA"/>
    <w:rsid w:val="00033D82"/>
    <w:rsid w:val="00047813"/>
    <w:rsid w:val="00056343"/>
    <w:rsid w:val="0006050B"/>
    <w:rsid w:val="00060AD3"/>
    <w:rsid w:val="00066DF1"/>
    <w:rsid w:val="000709BA"/>
    <w:rsid w:val="00074BAD"/>
    <w:rsid w:val="00076772"/>
    <w:rsid w:val="00080B62"/>
    <w:rsid w:val="000821B6"/>
    <w:rsid w:val="00083116"/>
    <w:rsid w:val="00083B04"/>
    <w:rsid w:val="00086FE2"/>
    <w:rsid w:val="00097239"/>
    <w:rsid w:val="000A0206"/>
    <w:rsid w:val="000A0C1C"/>
    <w:rsid w:val="000A7580"/>
    <w:rsid w:val="000B192C"/>
    <w:rsid w:val="000B25A7"/>
    <w:rsid w:val="000C1E96"/>
    <w:rsid w:val="000C2BA4"/>
    <w:rsid w:val="000D22B6"/>
    <w:rsid w:val="000D4C69"/>
    <w:rsid w:val="000D7138"/>
    <w:rsid w:val="000E0BFF"/>
    <w:rsid w:val="000F1CFD"/>
    <w:rsid w:val="000F2CBA"/>
    <w:rsid w:val="000F408A"/>
    <w:rsid w:val="000F7FAB"/>
    <w:rsid w:val="0010460C"/>
    <w:rsid w:val="0011103C"/>
    <w:rsid w:val="0011123E"/>
    <w:rsid w:val="00114AA6"/>
    <w:rsid w:val="00120AEB"/>
    <w:rsid w:val="00122957"/>
    <w:rsid w:val="001271AC"/>
    <w:rsid w:val="00132474"/>
    <w:rsid w:val="0013258E"/>
    <w:rsid w:val="00135B37"/>
    <w:rsid w:val="001409BD"/>
    <w:rsid w:val="00141413"/>
    <w:rsid w:val="0014316B"/>
    <w:rsid w:val="00160545"/>
    <w:rsid w:val="00163B80"/>
    <w:rsid w:val="001774E4"/>
    <w:rsid w:val="00187E61"/>
    <w:rsid w:val="00195226"/>
    <w:rsid w:val="00196EE2"/>
    <w:rsid w:val="001A124F"/>
    <w:rsid w:val="001A1F3F"/>
    <w:rsid w:val="001A4560"/>
    <w:rsid w:val="001B0D32"/>
    <w:rsid w:val="001B33A4"/>
    <w:rsid w:val="001C3130"/>
    <w:rsid w:val="001C5D7E"/>
    <w:rsid w:val="001D05A5"/>
    <w:rsid w:val="001D240F"/>
    <w:rsid w:val="001D651E"/>
    <w:rsid w:val="001E1989"/>
    <w:rsid w:val="001F078B"/>
    <w:rsid w:val="001F6467"/>
    <w:rsid w:val="002142BC"/>
    <w:rsid w:val="002145BB"/>
    <w:rsid w:val="00216A22"/>
    <w:rsid w:val="00227D3D"/>
    <w:rsid w:val="0023174A"/>
    <w:rsid w:val="00234D87"/>
    <w:rsid w:val="00235AD7"/>
    <w:rsid w:val="00240F42"/>
    <w:rsid w:val="002422B7"/>
    <w:rsid w:val="002653EC"/>
    <w:rsid w:val="00277E75"/>
    <w:rsid w:val="00282650"/>
    <w:rsid w:val="00285C42"/>
    <w:rsid w:val="00287335"/>
    <w:rsid w:val="00287729"/>
    <w:rsid w:val="0029052D"/>
    <w:rsid w:val="00297579"/>
    <w:rsid w:val="002A283A"/>
    <w:rsid w:val="002A634A"/>
    <w:rsid w:val="002B0A47"/>
    <w:rsid w:val="002B3880"/>
    <w:rsid w:val="002B5B67"/>
    <w:rsid w:val="002C7966"/>
    <w:rsid w:val="002D1471"/>
    <w:rsid w:val="002D495E"/>
    <w:rsid w:val="002E0BB6"/>
    <w:rsid w:val="002F01B9"/>
    <w:rsid w:val="002F1FD8"/>
    <w:rsid w:val="002F20A6"/>
    <w:rsid w:val="002F261F"/>
    <w:rsid w:val="002F2A7D"/>
    <w:rsid w:val="002F5F01"/>
    <w:rsid w:val="002F7B80"/>
    <w:rsid w:val="0030144A"/>
    <w:rsid w:val="00302457"/>
    <w:rsid w:val="00303498"/>
    <w:rsid w:val="00307B5B"/>
    <w:rsid w:val="003204D0"/>
    <w:rsid w:val="0032054A"/>
    <w:rsid w:val="00337FA1"/>
    <w:rsid w:val="0034257D"/>
    <w:rsid w:val="0034342E"/>
    <w:rsid w:val="00354A11"/>
    <w:rsid w:val="00355E23"/>
    <w:rsid w:val="00366534"/>
    <w:rsid w:val="00383D05"/>
    <w:rsid w:val="003922EF"/>
    <w:rsid w:val="003963C6"/>
    <w:rsid w:val="003A29A7"/>
    <w:rsid w:val="003A3211"/>
    <w:rsid w:val="003A326B"/>
    <w:rsid w:val="003A7BDF"/>
    <w:rsid w:val="003B0F07"/>
    <w:rsid w:val="003B48EE"/>
    <w:rsid w:val="003B4DCD"/>
    <w:rsid w:val="003C24DB"/>
    <w:rsid w:val="003D54AC"/>
    <w:rsid w:val="003E7D50"/>
    <w:rsid w:val="003F3AC2"/>
    <w:rsid w:val="003F3CFC"/>
    <w:rsid w:val="003F3FD2"/>
    <w:rsid w:val="003F78A6"/>
    <w:rsid w:val="004027A0"/>
    <w:rsid w:val="00405271"/>
    <w:rsid w:val="00405508"/>
    <w:rsid w:val="00405946"/>
    <w:rsid w:val="004117A5"/>
    <w:rsid w:val="00411C06"/>
    <w:rsid w:val="00415699"/>
    <w:rsid w:val="0042324E"/>
    <w:rsid w:val="00423CE1"/>
    <w:rsid w:val="00430315"/>
    <w:rsid w:val="00435B29"/>
    <w:rsid w:val="00436DB5"/>
    <w:rsid w:val="00437304"/>
    <w:rsid w:val="00443961"/>
    <w:rsid w:val="0044734C"/>
    <w:rsid w:val="00453E08"/>
    <w:rsid w:val="004637A3"/>
    <w:rsid w:val="00465731"/>
    <w:rsid w:val="004672CB"/>
    <w:rsid w:val="00470F06"/>
    <w:rsid w:val="00471A24"/>
    <w:rsid w:val="004873A6"/>
    <w:rsid w:val="00487F63"/>
    <w:rsid w:val="00492317"/>
    <w:rsid w:val="004A0F2E"/>
    <w:rsid w:val="004A63E7"/>
    <w:rsid w:val="004B02B0"/>
    <w:rsid w:val="004B544D"/>
    <w:rsid w:val="004B6EF0"/>
    <w:rsid w:val="004C11F7"/>
    <w:rsid w:val="004D2FAC"/>
    <w:rsid w:val="004D4750"/>
    <w:rsid w:val="004E48F3"/>
    <w:rsid w:val="004E4C03"/>
    <w:rsid w:val="004F32D8"/>
    <w:rsid w:val="004F7051"/>
    <w:rsid w:val="004F7FA9"/>
    <w:rsid w:val="00500EAB"/>
    <w:rsid w:val="0050118B"/>
    <w:rsid w:val="00501570"/>
    <w:rsid w:val="00505EE6"/>
    <w:rsid w:val="00506A62"/>
    <w:rsid w:val="00514E74"/>
    <w:rsid w:val="005242DE"/>
    <w:rsid w:val="005320F6"/>
    <w:rsid w:val="00532808"/>
    <w:rsid w:val="00532DD2"/>
    <w:rsid w:val="00533602"/>
    <w:rsid w:val="005341AC"/>
    <w:rsid w:val="00540CDD"/>
    <w:rsid w:val="00544C45"/>
    <w:rsid w:val="0054598E"/>
    <w:rsid w:val="005515F6"/>
    <w:rsid w:val="005533CB"/>
    <w:rsid w:val="00553714"/>
    <w:rsid w:val="00553AC7"/>
    <w:rsid w:val="00561CC9"/>
    <w:rsid w:val="005663CC"/>
    <w:rsid w:val="00590BC8"/>
    <w:rsid w:val="00592F58"/>
    <w:rsid w:val="005A0463"/>
    <w:rsid w:val="005A2F31"/>
    <w:rsid w:val="005B74FB"/>
    <w:rsid w:val="005B7D84"/>
    <w:rsid w:val="005C069D"/>
    <w:rsid w:val="005C0BCE"/>
    <w:rsid w:val="005C12B6"/>
    <w:rsid w:val="005C2692"/>
    <w:rsid w:val="005D1921"/>
    <w:rsid w:val="005D703C"/>
    <w:rsid w:val="005E2C6F"/>
    <w:rsid w:val="005E4A90"/>
    <w:rsid w:val="005F78E4"/>
    <w:rsid w:val="00601200"/>
    <w:rsid w:val="00611671"/>
    <w:rsid w:val="006179F3"/>
    <w:rsid w:val="00621F70"/>
    <w:rsid w:val="00627022"/>
    <w:rsid w:val="006551DD"/>
    <w:rsid w:val="00660AB5"/>
    <w:rsid w:val="00662CA8"/>
    <w:rsid w:val="006631C5"/>
    <w:rsid w:val="006648D8"/>
    <w:rsid w:val="00675AEB"/>
    <w:rsid w:val="0067605D"/>
    <w:rsid w:val="00676B6C"/>
    <w:rsid w:val="0068072A"/>
    <w:rsid w:val="00680897"/>
    <w:rsid w:val="0068103C"/>
    <w:rsid w:val="006824D4"/>
    <w:rsid w:val="0068584D"/>
    <w:rsid w:val="00690561"/>
    <w:rsid w:val="006A79F6"/>
    <w:rsid w:val="006B47F5"/>
    <w:rsid w:val="006B5C14"/>
    <w:rsid w:val="006C31CA"/>
    <w:rsid w:val="006C3F3A"/>
    <w:rsid w:val="006C6678"/>
    <w:rsid w:val="006C6843"/>
    <w:rsid w:val="006D4549"/>
    <w:rsid w:val="006D5F71"/>
    <w:rsid w:val="006D6225"/>
    <w:rsid w:val="006E6CB0"/>
    <w:rsid w:val="006F056C"/>
    <w:rsid w:val="006F2ECC"/>
    <w:rsid w:val="006F33EE"/>
    <w:rsid w:val="006F51D8"/>
    <w:rsid w:val="007010B3"/>
    <w:rsid w:val="00704BAB"/>
    <w:rsid w:val="00711A47"/>
    <w:rsid w:val="0071235C"/>
    <w:rsid w:val="00716A9B"/>
    <w:rsid w:val="00716C19"/>
    <w:rsid w:val="0072394A"/>
    <w:rsid w:val="00727CFB"/>
    <w:rsid w:val="007314B6"/>
    <w:rsid w:val="00734C2E"/>
    <w:rsid w:val="007369D9"/>
    <w:rsid w:val="007443DE"/>
    <w:rsid w:val="0075019C"/>
    <w:rsid w:val="00751019"/>
    <w:rsid w:val="00755440"/>
    <w:rsid w:val="0076752E"/>
    <w:rsid w:val="00772392"/>
    <w:rsid w:val="00777DAF"/>
    <w:rsid w:val="0078352F"/>
    <w:rsid w:val="007870D5"/>
    <w:rsid w:val="00791359"/>
    <w:rsid w:val="00795CFD"/>
    <w:rsid w:val="0079614A"/>
    <w:rsid w:val="007A3D06"/>
    <w:rsid w:val="007A6C13"/>
    <w:rsid w:val="007B279F"/>
    <w:rsid w:val="007B5539"/>
    <w:rsid w:val="007C13B9"/>
    <w:rsid w:val="007C7980"/>
    <w:rsid w:val="007D2681"/>
    <w:rsid w:val="007D3931"/>
    <w:rsid w:val="007D502B"/>
    <w:rsid w:val="007D7DFB"/>
    <w:rsid w:val="007E3C11"/>
    <w:rsid w:val="007E5179"/>
    <w:rsid w:val="007F1AA9"/>
    <w:rsid w:val="007F2967"/>
    <w:rsid w:val="007F3482"/>
    <w:rsid w:val="00800F7D"/>
    <w:rsid w:val="00810A14"/>
    <w:rsid w:val="008132B8"/>
    <w:rsid w:val="00815969"/>
    <w:rsid w:val="00820700"/>
    <w:rsid w:val="00823545"/>
    <w:rsid w:val="00833A52"/>
    <w:rsid w:val="00850347"/>
    <w:rsid w:val="008512E4"/>
    <w:rsid w:val="008534DD"/>
    <w:rsid w:val="00854285"/>
    <w:rsid w:val="008556A5"/>
    <w:rsid w:val="00856991"/>
    <w:rsid w:val="008605B1"/>
    <w:rsid w:val="00862714"/>
    <w:rsid w:val="00863628"/>
    <w:rsid w:val="008726D4"/>
    <w:rsid w:val="0087760E"/>
    <w:rsid w:val="00881926"/>
    <w:rsid w:val="00882DA1"/>
    <w:rsid w:val="00884AE3"/>
    <w:rsid w:val="00884CD0"/>
    <w:rsid w:val="00886E0C"/>
    <w:rsid w:val="00890FAE"/>
    <w:rsid w:val="00891F0C"/>
    <w:rsid w:val="00892EA3"/>
    <w:rsid w:val="008961E8"/>
    <w:rsid w:val="008A0064"/>
    <w:rsid w:val="008A77CF"/>
    <w:rsid w:val="008B1624"/>
    <w:rsid w:val="008C7F4E"/>
    <w:rsid w:val="008D14CA"/>
    <w:rsid w:val="008D3CA0"/>
    <w:rsid w:val="008D6CCD"/>
    <w:rsid w:val="008E392E"/>
    <w:rsid w:val="008E3B22"/>
    <w:rsid w:val="008E491A"/>
    <w:rsid w:val="008E4DC0"/>
    <w:rsid w:val="008F2CFE"/>
    <w:rsid w:val="008F7369"/>
    <w:rsid w:val="0092049B"/>
    <w:rsid w:val="00923D9C"/>
    <w:rsid w:val="009264E7"/>
    <w:rsid w:val="0093239C"/>
    <w:rsid w:val="00932FE9"/>
    <w:rsid w:val="0093351F"/>
    <w:rsid w:val="009347BC"/>
    <w:rsid w:val="00935234"/>
    <w:rsid w:val="00936F6F"/>
    <w:rsid w:val="00937F1D"/>
    <w:rsid w:val="00940DDC"/>
    <w:rsid w:val="00951DFE"/>
    <w:rsid w:val="00964ED6"/>
    <w:rsid w:val="00967BFF"/>
    <w:rsid w:val="009725D0"/>
    <w:rsid w:val="00975CEC"/>
    <w:rsid w:val="00976EBD"/>
    <w:rsid w:val="00977E9B"/>
    <w:rsid w:val="009840FF"/>
    <w:rsid w:val="00990439"/>
    <w:rsid w:val="009A4F60"/>
    <w:rsid w:val="009A5649"/>
    <w:rsid w:val="009A70CD"/>
    <w:rsid w:val="009B70B5"/>
    <w:rsid w:val="009C27A5"/>
    <w:rsid w:val="009D57F1"/>
    <w:rsid w:val="009D754C"/>
    <w:rsid w:val="009E17C7"/>
    <w:rsid w:val="009E316B"/>
    <w:rsid w:val="009E3424"/>
    <w:rsid w:val="009E7AC9"/>
    <w:rsid w:val="009F6F70"/>
    <w:rsid w:val="00A02925"/>
    <w:rsid w:val="00A03245"/>
    <w:rsid w:val="00A043B6"/>
    <w:rsid w:val="00A11D08"/>
    <w:rsid w:val="00A145C9"/>
    <w:rsid w:val="00A14914"/>
    <w:rsid w:val="00A150DA"/>
    <w:rsid w:val="00A22036"/>
    <w:rsid w:val="00A22FA7"/>
    <w:rsid w:val="00A35D51"/>
    <w:rsid w:val="00A417DD"/>
    <w:rsid w:val="00A56C5A"/>
    <w:rsid w:val="00A7275D"/>
    <w:rsid w:val="00A72DE3"/>
    <w:rsid w:val="00A90919"/>
    <w:rsid w:val="00A92FC8"/>
    <w:rsid w:val="00A9310C"/>
    <w:rsid w:val="00A95C19"/>
    <w:rsid w:val="00A95E3A"/>
    <w:rsid w:val="00AA41B0"/>
    <w:rsid w:val="00AB24AA"/>
    <w:rsid w:val="00AC13B0"/>
    <w:rsid w:val="00AD7B3B"/>
    <w:rsid w:val="00AE1014"/>
    <w:rsid w:val="00AE3000"/>
    <w:rsid w:val="00AF0AE1"/>
    <w:rsid w:val="00B02F29"/>
    <w:rsid w:val="00B06F15"/>
    <w:rsid w:val="00B120C8"/>
    <w:rsid w:val="00B136DD"/>
    <w:rsid w:val="00B17389"/>
    <w:rsid w:val="00B17DB4"/>
    <w:rsid w:val="00B20809"/>
    <w:rsid w:val="00B236EF"/>
    <w:rsid w:val="00B27CF8"/>
    <w:rsid w:val="00B32F34"/>
    <w:rsid w:val="00B34952"/>
    <w:rsid w:val="00B34AE7"/>
    <w:rsid w:val="00B35AE1"/>
    <w:rsid w:val="00B35E19"/>
    <w:rsid w:val="00B37FF1"/>
    <w:rsid w:val="00B41B10"/>
    <w:rsid w:val="00B54FC3"/>
    <w:rsid w:val="00B553FE"/>
    <w:rsid w:val="00B765F5"/>
    <w:rsid w:val="00B84AAC"/>
    <w:rsid w:val="00B9657B"/>
    <w:rsid w:val="00B979C7"/>
    <w:rsid w:val="00B97A88"/>
    <w:rsid w:val="00B97D07"/>
    <w:rsid w:val="00BA556E"/>
    <w:rsid w:val="00BB1FA3"/>
    <w:rsid w:val="00BB2077"/>
    <w:rsid w:val="00BB27FF"/>
    <w:rsid w:val="00BB3B1A"/>
    <w:rsid w:val="00BB6F19"/>
    <w:rsid w:val="00BC57E8"/>
    <w:rsid w:val="00BC74E8"/>
    <w:rsid w:val="00BD0E03"/>
    <w:rsid w:val="00BD6091"/>
    <w:rsid w:val="00BD6A14"/>
    <w:rsid w:val="00BE0833"/>
    <w:rsid w:val="00BF077A"/>
    <w:rsid w:val="00BF748C"/>
    <w:rsid w:val="00BF7F8D"/>
    <w:rsid w:val="00C036A9"/>
    <w:rsid w:val="00C06626"/>
    <w:rsid w:val="00C134FA"/>
    <w:rsid w:val="00C14896"/>
    <w:rsid w:val="00C153CB"/>
    <w:rsid w:val="00C230CF"/>
    <w:rsid w:val="00C27BAB"/>
    <w:rsid w:val="00C364D5"/>
    <w:rsid w:val="00C3723E"/>
    <w:rsid w:val="00C45D3B"/>
    <w:rsid w:val="00C50BD3"/>
    <w:rsid w:val="00C511AF"/>
    <w:rsid w:val="00C57B4A"/>
    <w:rsid w:val="00C57BD3"/>
    <w:rsid w:val="00C61CFD"/>
    <w:rsid w:val="00C621DB"/>
    <w:rsid w:val="00C65AE3"/>
    <w:rsid w:val="00C66FAB"/>
    <w:rsid w:val="00C71212"/>
    <w:rsid w:val="00C76957"/>
    <w:rsid w:val="00C8210C"/>
    <w:rsid w:val="00C846CA"/>
    <w:rsid w:val="00CA60F6"/>
    <w:rsid w:val="00CB1285"/>
    <w:rsid w:val="00CC0381"/>
    <w:rsid w:val="00CD1553"/>
    <w:rsid w:val="00CD3B46"/>
    <w:rsid w:val="00CE66B1"/>
    <w:rsid w:val="00CF1065"/>
    <w:rsid w:val="00CF32A1"/>
    <w:rsid w:val="00CF4F6F"/>
    <w:rsid w:val="00CF5A55"/>
    <w:rsid w:val="00D0018B"/>
    <w:rsid w:val="00D00412"/>
    <w:rsid w:val="00D07163"/>
    <w:rsid w:val="00D14B09"/>
    <w:rsid w:val="00D17F6D"/>
    <w:rsid w:val="00D26BA6"/>
    <w:rsid w:val="00D3080D"/>
    <w:rsid w:val="00D31ED3"/>
    <w:rsid w:val="00D52DA1"/>
    <w:rsid w:val="00D55D15"/>
    <w:rsid w:val="00D63C00"/>
    <w:rsid w:val="00D710C0"/>
    <w:rsid w:val="00D76C7C"/>
    <w:rsid w:val="00D83562"/>
    <w:rsid w:val="00D864C8"/>
    <w:rsid w:val="00D8729B"/>
    <w:rsid w:val="00D912B4"/>
    <w:rsid w:val="00D91781"/>
    <w:rsid w:val="00D95E55"/>
    <w:rsid w:val="00DA2F74"/>
    <w:rsid w:val="00DD12F7"/>
    <w:rsid w:val="00DD732A"/>
    <w:rsid w:val="00DE69D5"/>
    <w:rsid w:val="00DE7EB6"/>
    <w:rsid w:val="00DF5CA2"/>
    <w:rsid w:val="00DF7026"/>
    <w:rsid w:val="00E029F3"/>
    <w:rsid w:val="00E247E4"/>
    <w:rsid w:val="00E25ABE"/>
    <w:rsid w:val="00E50581"/>
    <w:rsid w:val="00E573A8"/>
    <w:rsid w:val="00E57C29"/>
    <w:rsid w:val="00E62E3E"/>
    <w:rsid w:val="00E631FB"/>
    <w:rsid w:val="00E7537A"/>
    <w:rsid w:val="00E76B85"/>
    <w:rsid w:val="00E7776C"/>
    <w:rsid w:val="00E91010"/>
    <w:rsid w:val="00E91159"/>
    <w:rsid w:val="00E92C4D"/>
    <w:rsid w:val="00EA15C0"/>
    <w:rsid w:val="00EA5B8A"/>
    <w:rsid w:val="00EB7451"/>
    <w:rsid w:val="00EC36A7"/>
    <w:rsid w:val="00EC5BB1"/>
    <w:rsid w:val="00ED3BFC"/>
    <w:rsid w:val="00ED55AF"/>
    <w:rsid w:val="00EE4735"/>
    <w:rsid w:val="00EF3590"/>
    <w:rsid w:val="00EF4E22"/>
    <w:rsid w:val="00EF514A"/>
    <w:rsid w:val="00EF7AD9"/>
    <w:rsid w:val="00F02D00"/>
    <w:rsid w:val="00F056EA"/>
    <w:rsid w:val="00F11F64"/>
    <w:rsid w:val="00F13C2F"/>
    <w:rsid w:val="00F22698"/>
    <w:rsid w:val="00F23905"/>
    <w:rsid w:val="00F23BF9"/>
    <w:rsid w:val="00F30B7F"/>
    <w:rsid w:val="00F3420B"/>
    <w:rsid w:val="00F40A0F"/>
    <w:rsid w:val="00F44AB4"/>
    <w:rsid w:val="00F459F2"/>
    <w:rsid w:val="00F50E48"/>
    <w:rsid w:val="00F541FF"/>
    <w:rsid w:val="00F54F5E"/>
    <w:rsid w:val="00F7348A"/>
    <w:rsid w:val="00F746C5"/>
    <w:rsid w:val="00F765BC"/>
    <w:rsid w:val="00F82E53"/>
    <w:rsid w:val="00F87AED"/>
    <w:rsid w:val="00F911DA"/>
    <w:rsid w:val="00F97CCC"/>
    <w:rsid w:val="00FA40C2"/>
    <w:rsid w:val="00FB0C2F"/>
    <w:rsid w:val="00FC1029"/>
    <w:rsid w:val="00FD06F7"/>
    <w:rsid w:val="00FD3CA1"/>
    <w:rsid w:val="00FD52D1"/>
    <w:rsid w:val="00FD628E"/>
    <w:rsid w:val="00FD70A8"/>
    <w:rsid w:val="00FE0CE5"/>
    <w:rsid w:val="00FE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70D5"/>
    <w:rPr>
      <w:color w:val="0000FF"/>
      <w:u w:val="single"/>
    </w:rPr>
  </w:style>
  <w:style w:type="table" w:styleId="TableGrid">
    <w:name w:val="Table Grid"/>
    <w:basedOn w:val="TableNormal"/>
    <w:uiPriority w:val="59"/>
    <w:rsid w:val="00B2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236E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70D5"/>
    <w:rPr>
      <w:color w:val="0000FF"/>
      <w:u w:val="single"/>
    </w:rPr>
  </w:style>
  <w:style w:type="table" w:styleId="TableGrid">
    <w:name w:val="Table Grid"/>
    <w:basedOn w:val="TableNormal"/>
    <w:uiPriority w:val="59"/>
    <w:rsid w:val="00B2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236E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Person" TargetMode="External"/><Relationship Id="rId5" Type="http://schemas.openxmlformats.org/officeDocument/2006/relationships/hyperlink" Target="http://en.wikipedia.org/wiki/Go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12</Pages>
  <Words>4339</Words>
  <Characters>24736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29017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 Chastin</dc:creator>
  <cp:lastModifiedBy>Setup</cp:lastModifiedBy>
  <cp:revision>9</cp:revision>
  <dcterms:created xsi:type="dcterms:W3CDTF">2016-05-04T08:38:00Z</dcterms:created>
  <dcterms:modified xsi:type="dcterms:W3CDTF">2016-05-13T12:58:00Z</dcterms:modified>
</cp:coreProperties>
</file>