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743" w:rsidRPr="00A13BF4" w:rsidRDefault="00DC72E5" w:rsidP="001C3743">
      <w:pPr>
        <w:rPr>
          <w:rFonts w:ascii="Times New Roman" w:hAnsi="Times New Roman" w:cs="Times New Roman"/>
          <w:b/>
        </w:rPr>
      </w:pPr>
      <w:r w:rsidRPr="00A13BF4">
        <w:rPr>
          <w:rFonts w:ascii="Times New Roman" w:hAnsi="Times New Roman" w:cs="Times New Roman"/>
          <w:b/>
        </w:rPr>
        <w:t xml:space="preserve">Supplemental </w:t>
      </w:r>
      <w:r w:rsidR="001D0F3F" w:rsidRPr="00A13BF4">
        <w:rPr>
          <w:rFonts w:ascii="Times New Roman" w:hAnsi="Times New Roman" w:cs="Times New Roman"/>
          <w:b/>
        </w:rPr>
        <w:t>Materials:</w:t>
      </w:r>
    </w:p>
    <w:p w:rsidR="001C3743" w:rsidRPr="00A13BF4" w:rsidRDefault="001C3743" w:rsidP="001C3743">
      <w:pPr>
        <w:rPr>
          <w:rFonts w:ascii="Times New Roman" w:hAnsi="Times New Roman" w:cs="Times New Roman"/>
          <w:b/>
        </w:rPr>
      </w:pPr>
      <w:r w:rsidRPr="00A13BF4">
        <w:rPr>
          <w:rFonts w:ascii="Times New Roman" w:hAnsi="Times New Roman" w:cs="Times New Roman"/>
          <w:b/>
        </w:rPr>
        <w:t>Supplemental Table S1. Sensitivity analysis of estimated differences in bicycle commuting (%) in 2010 vs 2000 by trail access and potential use.</w:t>
      </w:r>
    </w:p>
    <w:tbl>
      <w:tblPr>
        <w:tblW w:w="11333" w:type="dxa"/>
        <w:tblInd w:w="-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710"/>
        <w:gridCol w:w="2070"/>
        <w:gridCol w:w="2070"/>
        <w:gridCol w:w="2160"/>
        <w:gridCol w:w="1883"/>
      </w:tblGrid>
      <w:tr w:rsidR="001C3743" w:rsidRPr="00A13BF4" w:rsidTr="00ED3D8A">
        <w:trPr>
          <w:trHeight w:val="300"/>
        </w:trPr>
        <w:tc>
          <w:tcPr>
            <w:tcW w:w="113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A13BF4">
              <w:rPr>
                <w:rFonts w:ascii="Times New Roman" w:hAnsi="Times New Roman" w:cs="Times New Roman"/>
                <w:szCs w:val="24"/>
              </w:rPr>
              <w:t>Distance of commuting trips limited to 99</w:t>
            </w:r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 w:rsidRPr="00A13BF4">
              <w:rPr>
                <w:rFonts w:ascii="Times New Roman" w:hAnsi="Times New Roman" w:cs="Times New Roman"/>
                <w:szCs w:val="24"/>
              </w:rPr>
              <w:t xml:space="preserve"> percentile (11.1 miles)</w:t>
            </w:r>
          </w:p>
        </w:tc>
      </w:tr>
      <w:tr w:rsidR="001C3743" w:rsidRPr="00A13BF4" w:rsidTr="00ED3D8A">
        <w:trPr>
          <w:trHeight w:val="300"/>
        </w:trPr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Percentile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Unadjusted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Multivariable-adjusted, model 1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c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Multivariable-adjusted, model 2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d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Multivariable-adjusted, model 2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d</w:t>
            </w:r>
          </w:p>
        </w:tc>
      </w:tr>
      <w:tr w:rsidR="001C3743" w:rsidRPr="00A13BF4" w:rsidTr="00ED3D8A">
        <w:trPr>
          <w:trHeight w:val="300"/>
        </w:trPr>
        <w:tc>
          <w:tcPr>
            <w:tcW w:w="144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Distance from trail system (km)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25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(1.08 km) 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3.00 (2.28, 3.72)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2.54 (0.71, 4.38)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2.03 (0.13, 3.93)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2.36 (0.48, 4.25)</w:t>
            </w:r>
          </w:p>
        </w:tc>
      </w:tr>
      <w:tr w:rsidR="001C3743" w:rsidRPr="00A13BF4" w:rsidTr="00ED3D8A">
        <w:trPr>
          <w:trHeight w:val="300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50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(2.83 km)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2.50 (1.94, 3.06)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1.99 (0.20, 3.77)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1.88 (0.10, 3.66)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1.90 (0.06, 3.75)</w:t>
            </w:r>
          </w:p>
        </w:tc>
      </w:tr>
      <w:tr w:rsidR="001C3743" w:rsidRPr="00A13BF4" w:rsidTr="00ED3D8A">
        <w:trPr>
          <w:trHeight w:val="300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75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(5.91 km)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1.62 (0.95, 2.29)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1.01(-0.90, 2.92)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1.62 (-0.41</w:t>
            </w:r>
            <w:bookmarkStart w:id="0" w:name="_GoBack"/>
            <w:bookmarkEnd w:id="0"/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, 3.65)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1.09 (-1.05, 3.24)</w:t>
            </w:r>
          </w:p>
        </w:tc>
      </w:tr>
      <w:tr w:rsidR="001C3743" w:rsidRPr="00A13BF4" w:rsidTr="00ED3D8A">
        <w:trPr>
          <w:trHeight w:val="300"/>
        </w:trPr>
        <w:tc>
          <w:tcPr>
            <w:tcW w:w="14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p-value, trend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&lt;0.01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&lt;0.01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0.63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0.10</w:t>
            </w:r>
          </w:p>
        </w:tc>
      </w:tr>
      <w:tr w:rsidR="001C3743" w:rsidRPr="00A13BF4" w:rsidTr="00ED3D8A">
        <w:trPr>
          <w:trHeight w:val="300"/>
        </w:trPr>
        <w:tc>
          <w:tcPr>
            <w:tcW w:w="144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Proportion of commuting trips crossing the trail system,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25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(0.11)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1.20 (0.46, 1.95)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0.73 (-1.14, 2.61)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0.95 (-1.01, 2.90)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1C3743" w:rsidRPr="00A13BF4" w:rsidTr="00ED3D8A">
        <w:trPr>
          <w:trHeight w:val="300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50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(0.29)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2.37 (1.85, 2.90)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1.83 (0.07, 3.59)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1.89 (0.08, 3.69)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1C3743" w:rsidRPr="00A13BF4" w:rsidTr="00ED3D8A">
        <w:trPr>
          <w:trHeight w:val="300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75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(0.42)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3.22 (2.52, 3.92)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2.63 (0.79, 4.46)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2.57 (0.53, 4.60)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1C3743" w:rsidRPr="00A13BF4" w:rsidTr="00ED3D8A">
        <w:trPr>
          <w:trHeight w:val="395"/>
        </w:trPr>
        <w:tc>
          <w:tcPr>
            <w:tcW w:w="14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p-value, trend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&lt;0.01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&lt;0.01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0.07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1C3743" w:rsidRPr="00A13BF4" w:rsidTr="00ED3D8A">
        <w:trPr>
          <w:trHeight w:val="395"/>
        </w:trPr>
        <w:tc>
          <w:tcPr>
            <w:tcW w:w="144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Proportion of commuting trips crossing both legs of the trail system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25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(0.011)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1.77 (1.06, 2.47)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1.20 (-0.64, 3.03)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1.48 (-0.38, 3.35)</w:t>
            </w:r>
          </w:p>
        </w:tc>
      </w:tr>
      <w:tr w:rsidR="001C3743" w:rsidRPr="00A13BF4" w:rsidTr="00ED3D8A">
        <w:trPr>
          <w:trHeight w:val="395"/>
        </w:trPr>
        <w:tc>
          <w:tcPr>
            <w:tcW w:w="1440" w:type="dxa"/>
            <w:vMerge/>
            <w:tcBorders>
              <w:left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50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(0.061)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2.15 (1.60, 2.70)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1.58 (-0.22, 3.37)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1.63 (-0.23, 3.48)</w:t>
            </w:r>
          </w:p>
        </w:tc>
      </w:tr>
      <w:tr w:rsidR="001C3743" w:rsidRPr="00A13BF4" w:rsidTr="00ED3D8A">
        <w:trPr>
          <w:trHeight w:val="395"/>
        </w:trPr>
        <w:tc>
          <w:tcPr>
            <w:tcW w:w="1440" w:type="dxa"/>
            <w:vMerge/>
            <w:tcBorders>
              <w:left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75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(0.11)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2.53 (1.94, 3.12)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1.96 (0.12, 3.79)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1.77 (-0.21, 3.76)</w:t>
            </w:r>
          </w:p>
        </w:tc>
      </w:tr>
      <w:tr w:rsidR="001C3743" w:rsidRPr="00A13BF4" w:rsidTr="00ED3D8A">
        <w:trPr>
          <w:trHeight w:val="395"/>
        </w:trPr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p-value, trend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0.03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0.05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0.58</w:t>
            </w:r>
          </w:p>
        </w:tc>
      </w:tr>
      <w:tr w:rsidR="001C3743" w:rsidRPr="00A13BF4" w:rsidTr="00ED3D8A">
        <w:trPr>
          <w:trHeight w:val="300"/>
        </w:trPr>
        <w:tc>
          <w:tcPr>
            <w:tcW w:w="94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a</w:t>
            </w:r>
            <w:r w:rsidRPr="00A13BF4">
              <w:rPr>
                <w:rFonts w:ascii="Times New Roman" w:hAnsi="Times New Roman" w:cs="Times New Roman"/>
                <w:szCs w:val="24"/>
              </w:rPr>
              <w:t>Differences</w:t>
            </w:r>
            <w:proofErr w:type="spellEnd"/>
            <w:r w:rsidRPr="00A13BF4">
              <w:rPr>
                <w:rFonts w:ascii="Times New Roman" w:hAnsi="Times New Roman" w:cs="Times New Roman"/>
                <w:szCs w:val="24"/>
              </w:rPr>
              <w:t xml:space="preserve"> were obtained using the ‘margins’ post-estimation command following repeated-measures random effects linear regression models (-</w:t>
            </w:r>
            <w:proofErr w:type="spellStart"/>
            <w:r w:rsidRPr="00A13BF4">
              <w:rPr>
                <w:rFonts w:ascii="Times New Roman" w:hAnsi="Times New Roman" w:cs="Times New Roman"/>
                <w:szCs w:val="24"/>
              </w:rPr>
              <w:t>xtreg</w:t>
            </w:r>
            <w:proofErr w:type="spellEnd"/>
            <w:r w:rsidRPr="00A13BF4">
              <w:rPr>
                <w:rFonts w:ascii="Times New Roman" w:hAnsi="Times New Roman" w:cs="Times New Roman"/>
                <w:szCs w:val="24"/>
              </w:rPr>
              <w:t>-) in Stata.</w:t>
            </w:r>
            <w:r w:rsidRPr="00A13BF4">
              <w:rPr>
                <w:rFonts w:ascii="Times New Roman" w:hAnsi="Times New Roman" w:cs="Times New Roman"/>
                <w:szCs w:val="24"/>
              </w:rPr>
              <w:tab/>
            </w:r>
            <w:r w:rsidRPr="00A13BF4">
              <w:rPr>
                <w:rFonts w:ascii="Times New Roman" w:hAnsi="Times New Roman" w:cs="Times New Roman"/>
                <w:szCs w:val="24"/>
              </w:rPr>
              <w:tab/>
            </w:r>
          </w:p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b</w:t>
            </w:r>
            <w:r w:rsidRPr="00A13BF4">
              <w:rPr>
                <w:rFonts w:ascii="Times New Roman" w:hAnsi="Times New Roman" w:cs="Times New Roman"/>
                <w:szCs w:val="24"/>
              </w:rPr>
              <w:t>Levels</w:t>
            </w:r>
            <w:proofErr w:type="spellEnd"/>
            <w:r w:rsidRPr="00A13BF4">
              <w:rPr>
                <w:rFonts w:ascii="Times New Roman" w:hAnsi="Times New Roman" w:cs="Times New Roman"/>
                <w:szCs w:val="24"/>
              </w:rPr>
              <w:t xml:space="preserve"> of predictor variables (a. distance from the trail system and b. proportion of work-related trips that cross the trail system.) reflect the 25</w:t>
            </w:r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 w:rsidRPr="00A13BF4">
              <w:rPr>
                <w:rFonts w:ascii="Times New Roman" w:hAnsi="Times New Roman" w:cs="Times New Roman"/>
                <w:szCs w:val="24"/>
              </w:rPr>
              <w:t>, 50</w:t>
            </w:r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 w:rsidRPr="00A13BF4">
              <w:rPr>
                <w:rFonts w:ascii="Times New Roman" w:hAnsi="Times New Roman" w:cs="Times New Roman"/>
                <w:szCs w:val="24"/>
              </w:rPr>
              <w:t>, and 75</w:t>
            </w:r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 w:rsidRPr="00A13BF4">
              <w:rPr>
                <w:rFonts w:ascii="Times New Roman" w:hAnsi="Times New Roman" w:cs="Times New Roman"/>
                <w:szCs w:val="24"/>
              </w:rPr>
              <w:t xml:space="preserve"> percentiles of the variable distribution for combined 2000 and 2010 data.</w:t>
            </w:r>
          </w:p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c</w:t>
            </w:r>
            <w:r w:rsidRPr="00A13BF4">
              <w:rPr>
                <w:rFonts w:ascii="Times New Roman" w:hAnsi="Times New Roman" w:cs="Times New Roman"/>
                <w:szCs w:val="24"/>
              </w:rPr>
              <w:t>Regression</w:t>
            </w:r>
            <w:proofErr w:type="spellEnd"/>
            <w:r w:rsidRPr="00A13BF4">
              <w:rPr>
                <w:rFonts w:ascii="Times New Roman" w:hAnsi="Times New Roman" w:cs="Times New Roman"/>
                <w:szCs w:val="24"/>
              </w:rPr>
              <w:t xml:space="preserve"> models included either distance to trail system (analysis a) or proportion to work-related trips that cross the trail system (analysis b), and adjusted for time-varying and tract-level covariates: total work-related trips, intersection density, population density, median household income, professional workforce, workforce aged 13-34 years, total length of bicycle lanes, maximum reach of bicycle lane network, maximum reach of network comprising both bicycle lanes and off-road trails, and the time-invariant variable for commuting by bicycle in 1990. Estimated effects for changes for all time-varying variables were modeled by including a year*</w:t>
            </w:r>
            <w:r w:rsidRPr="00A13BF4">
              <w:rPr>
                <w:rFonts w:ascii="Times New Roman" w:hAnsi="Times New Roman" w:cs="Times New Roman"/>
                <w:i/>
                <w:szCs w:val="24"/>
              </w:rPr>
              <w:t>variable</w:t>
            </w:r>
            <w:r w:rsidRPr="00A13BF4">
              <w:rPr>
                <w:rFonts w:ascii="Times New Roman" w:hAnsi="Times New Roman" w:cs="Times New Roman"/>
                <w:szCs w:val="24"/>
              </w:rPr>
              <w:t xml:space="preserve"> interaction term.</w:t>
            </w:r>
          </w:p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spellStart"/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d</w:t>
            </w:r>
            <w:r w:rsidRPr="00A13BF4">
              <w:rPr>
                <w:rFonts w:ascii="Times New Roman" w:hAnsi="Times New Roman" w:cs="Times New Roman"/>
                <w:szCs w:val="24"/>
              </w:rPr>
              <w:t>Regression</w:t>
            </w:r>
            <w:proofErr w:type="spellEnd"/>
            <w:r w:rsidRPr="00A13BF4">
              <w:rPr>
                <w:rFonts w:ascii="Times New Roman" w:hAnsi="Times New Roman" w:cs="Times New Roman"/>
                <w:szCs w:val="24"/>
              </w:rPr>
              <w:t xml:space="preserve"> models included both distance to trail system and proportion of work-related trips that cross the trail system, controlling for the same set of covariates as in 3.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Cs w:val="24"/>
                <w:vertAlign w:val="superscript"/>
              </w:rPr>
            </w:pPr>
          </w:p>
        </w:tc>
      </w:tr>
    </w:tbl>
    <w:p w:rsidR="001C3743" w:rsidRPr="00A13BF4" w:rsidRDefault="001C3743" w:rsidP="001C3743">
      <w:pPr>
        <w:rPr>
          <w:rFonts w:ascii="Times New Roman" w:hAnsi="Times New Roman" w:cs="Times New Roman"/>
          <w:b/>
        </w:rPr>
      </w:pPr>
      <w:r w:rsidRPr="00A13BF4">
        <w:rPr>
          <w:rFonts w:ascii="Times New Roman" w:hAnsi="Times New Roman" w:cs="Times New Roman"/>
          <w:b/>
        </w:rPr>
        <w:br w:type="page"/>
      </w:r>
    </w:p>
    <w:p w:rsidR="001C3743" w:rsidRPr="00A13BF4" w:rsidRDefault="001C3743" w:rsidP="001C3743">
      <w:pPr>
        <w:rPr>
          <w:rFonts w:ascii="Times New Roman" w:hAnsi="Times New Roman" w:cs="Times New Roman"/>
          <w:b/>
        </w:rPr>
      </w:pPr>
    </w:p>
    <w:tbl>
      <w:tblPr>
        <w:tblW w:w="11333" w:type="dxa"/>
        <w:tblInd w:w="-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710"/>
        <w:gridCol w:w="2070"/>
        <w:gridCol w:w="2070"/>
        <w:gridCol w:w="2160"/>
        <w:gridCol w:w="1883"/>
      </w:tblGrid>
      <w:tr w:rsidR="001C3743" w:rsidRPr="00A13BF4" w:rsidTr="00ED3D8A">
        <w:trPr>
          <w:trHeight w:val="300"/>
        </w:trPr>
        <w:tc>
          <w:tcPr>
            <w:tcW w:w="113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A13BF4">
              <w:rPr>
                <w:rFonts w:ascii="Times New Roman" w:hAnsi="Times New Roman" w:cs="Times New Roman"/>
                <w:szCs w:val="24"/>
              </w:rPr>
              <w:t>Distance of commuting trips limited to 8 miles</w:t>
            </w:r>
          </w:p>
        </w:tc>
      </w:tr>
      <w:tr w:rsidR="001C3743" w:rsidRPr="00A13BF4" w:rsidTr="00ED3D8A">
        <w:trPr>
          <w:trHeight w:val="300"/>
        </w:trPr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Percentile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Unadjusted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Multivariable-adjusted, model 1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c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Multivariable-adjusted, model 2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d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Multivariable-adjusted, model 2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d</w:t>
            </w:r>
          </w:p>
        </w:tc>
      </w:tr>
      <w:tr w:rsidR="001C3743" w:rsidRPr="00A13BF4" w:rsidTr="00ED3D8A">
        <w:trPr>
          <w:trHeight w:val="300"/>
        </w:trPr>
        <w:tc>
          <w:tcPr>
            <w:tcW w:w="144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Distance from trail system (km)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25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(1.08 km) 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3.03 (2.29, 3.78)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2.50 (0.63, 4.37)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2.10 (0.14, 4.05)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2.45 (0.53, 4.38)</w:t>
            </w:r>
          </w:p>
        </w:tc>
      </w:tr>
      <w:tr w:rsidR="001C3743" w:rsidRPr="00A13BF4" w:rsidTr="00ED3D8A">
        <w:trPr>
          <w:trHeight w:val="300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50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(2.81 km)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2.51 (1.94, 3.07)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1.91 (0.09, 3.72)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1.83 (0.1, 3.66)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1.93 (0.04, 3.82)</w:t>
            </w:r>
          </w:p>
        </w:tc>
      </w:tr>
      <w:tr w:rsidR="001C3743" w:rsidRPr="00A13BF4" w:rsidTr="00ED3D8A">
        <w:trPr>
          <w:trHeight w:val="300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75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(5.85 km)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1.58 (0.84, 2.31)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0.86 (-1.10, 2.83)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1.41 (-0.75, 3.52)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1.02 (-1.24, 3.28)</w:t>
            </w:r>
          </w:p>
        </w:tc>
      </w:tr>
      <w:tr w:rsidR="001C3743" w:rsidRPr="00A13BF4" w:rsidTr="00ED3D8A">
        <w:trPr>
          <w:trHeight w:val="300"/>
        </w:trPr>
        <w:tc>
          <w:tcPr>
            <w:tcW w:w="14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p-value, trend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&lt;0.01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&lt;0.01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0.44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0.09</w:t>
            </w:r>
          </w:p>
        </w:tc>
      </w:tr>
      <w:tr w:rsidR="001C3743" w:rsidRPr="00A13BF4" w:rsidTr="00ED3D8A">
        <w:trPr>
          <w:trHeight w:val="300"/>
        </w:trPr>
        <w:tc>
          <w:tcPr>
            <w:tcW w:w="144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Proportion of commuting trips crossing the trail system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25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(0.07)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1.24 (0.46, 2.02)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0.71 (-1.23, 2.64)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1.02 (-1.01, 3.05)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1C3743" w:rsidRPr="00A13BF4" w:rsidTr="00ED3D8A">
        <w:trPr>
          <w:trHeight w:val="300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50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(0.27)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2.34 (1.81, 2.88)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1.69 (-0.11, 3.49)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1.74 (-0.10, 3.58)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1C3743" w:rsidRPr="00A13BF4" w:rsidTr="00ED3D8A">
        <w:trPr>
          <w:trHeight w:val="300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75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(0.42)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3.21 (2.50, 3.92)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2.47 (0.60, 4.34)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2.31 (0.24, 4.39)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1C3743" w:rsidRPr="00A13BF4" w:rsidTr="00ED3D8A">
        <w:trPr>
          <w:trHeight w:val="395"/>
        </w:trPr>
        <w:tc>
          <w:tcPr>
            <w:tcW w:w="14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p-value, trend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&lt;0.01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&lt;0.01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0.17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1C3743" w:rsidRPr="00A13BF4" w:rsidTr="00ED3D8A">
        <w:trPr>
          <w:trHeight w:val="395"/>
        </w:trPr>
        <w:tc>
          <w:tcPr>
            <w:tcW w:w="144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Proportion of commuting trips crossing both legs of the trail system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25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(0.006)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1.79 (1.08, 2.50)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1.29 (-0.58, 3.15)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1.60 (-0.30, 3.49)</w:t>
            </w:r>
          </w:p>
        </w:tc>
      </w:tr>
      <w:tr w:rsidR="001C3743" w:rsidRPr="00A13BF4" w:rsidTr="00ED3D8A">
        <w:trPr>
          <w:trHeight w:val="395"/>
        </w:trPr>
        <w:tc>
          <w:tcPr>
            <w:tcW w:w="1440" w:type="dxa"/>
            <w:vMerge/>
            <w:tcBorders>
              <w:left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50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(0.043)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2.08 (1.49, 2.66)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1.54 (-0.30, 3.38)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1.67 (-0.22, 3.55)</w:t>
            </w:r>
          </w:p>
        </w:tc>
      </w:tr>
      <w:tr w:rsidR="001C3743" w:rsidRPr="00A13BF4" w:rsidTr="00ED3D8A">
        <w:trPr>
          <w:trHeight w:val="395"/>
        </w:trPr>
        <w:tc>
          <w:tcPr>
            <w:tcW w:w="1440" w:type="dxa"/>
            <w:vMerge/>
            <w:tcBorders>
              <w:left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75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(0.11)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2.60 (1.99, 3.20)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2.00 (0.11, 3.88)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1.79 (-0.26, 3.84)</w:t>
            </w:r>
          </w:p>
        </w:tc>
      </w:tr>
      <w:tr w:rsidR="001C3743" w:rsidRPr="00A13BF4" w:rsidTr="00ED3D8A">
        <w:trPr>
          <w:trHeight w:val="395"/>
        </w:trPr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p-value, trend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0.02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0.07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0.72</w:t>
            </w:r>
          </w:p>
        </w:tc>
      </w:tr>
      <w:tr w:rsidR="001C3743" w:rsidRPr="00A13BF4" w:rsidTr="00ED3D8A">
        <w:trPr>
          <w:trHeight w:val="300"/>
        </w:trPr>
        <w:tc>
          <w:tcPr>
            <w:tcW w:w="94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a</w:t>
            </w:r>
            <w:r w:rsidRPr="00A13BF4">
              <w:rPr>
                <w:rFonts w:ascii="Times New Roman" w:hAnsi="Times New Roman" w:cs="Times New Roman"/>
                <w:szCs w:val="24"/>
              </w:rPr>
              <w:t>Differences</w:t>
            </w:r>
            <w:proofErr w:type="spellEnd"/>
            <w:r w:rsidRPr="00A13BF4">
              <w:rPr>
                <w:rFonts w:ascii="Times New Roman" w:hAnsi="Times New Roman" w:cs="Times New Roman"/>
                <w:szCs w:val="24"/>
              </w:rPr>
              <w:t xml:space="preserve"> were obtained using the ‘margins’ post-estimation command following repeated-measures random effects linear regression models (-</w:t>
            </w:r>
            <w:proofErr w:type="spellStart"/>
            <w:r w:rsidRPr="00A13BF4">
              <w:rPr>
                <w:rFonts w:ascii="Times New Roman" w:hAnsi="Times New Roman" w:cs="Times New Roman"/>
                <w:szCs w:val="24"/>
              </w:rPr>
              <w:t>xtreg</w:t>
            </w:r>
            <w:proofErr w:type="spellEnd"/>
            <w:r w:rsidRPr="00A13BF4">
              <w:rPr>
                <w:rFonts w:ascii="Times New Roman" w:hAnsi="Times New Roman" w:cs="Times New Roman"/>
                <w:szCs w:val="24"/>
              </w:rPr>
              <w:t>-) in Stata.</w:t>
            </w:r>
            <w:r w:rsidRPr="00A13BF4">
              <w:rPr>
                <w:rFonts w:ascii="Times New Roman" w:hAnsi="Times New Roman" w:cs="Times New Roman"/>
                <w:szCs w:val="24"/>
              </w:rPr>
              <w:tab/>
            </w:r>
            <w:r w:rsidRPr="00A13BF4">
              <w:rPr>
                <w:rFonts w:ascii="Times New Roman" w:hAnsi="Times New Roman" w:cs="Times New Roman"/>
                <w:szCs w:val="24"/>
              </w:rPr>
              <w:tab/>
            </w:r>
          </w:p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b</w:t>
            </w:r>
            <w:r w:rsidRPr="00A13BF4">
              <w:rPr>
                <w:rFonts w:ascii="Times New Roman" w:hAnsi="Times New Roman" w:cs="Times New Roman"/>
                <w:szCs w:val="24"/>
              </w:rPr>
              <w:t>Levels</w:t>
            </w:r>
            <w:proofErr w:type="spellEnd"/>
            <w:r w:rsidRPr="00A13BF4">
              <w:rPr>
                <w:rFonts w:ascii="Times New Roman" w:hAnsi="Times New Roman" w:cs="Times New Roman"/>
                <w:szCs w:val="24"/>
              </w:rPr>
              <w:t xml:space="preserve"> of predictor variables (a. distance from the trail system and b. proportion of work-related trips that cross the trail system.) reflect the 25</w:t>
            </w:r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 w:rsidRPr="00A13BF4">
              <w:rPr>
                <w:rFonts w:ascii="Times New Roman" w:hAnsi="Times New Roman" w:cs="Times New Roman"/>
                <w:szCs w:val="24"/>
              </w:rPr>
              <w:t>, 50</w:t>
            </w:r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 w:rsidRPr="00A13BF4">
              <w:rPr>
                <w:rFonts w:ascii="Times New Roman" w:hAnsi="Times New Roman" w:cs="Times New Roman"/>
                <w:szCs w:val="24"/>
              </w:rPr>
              <w:t>, and 75</w:t>
            </w:r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 w:rsidRPr="00A13BF4">
              <w:rPr>
                <w:rFonts w:ascii="Times New Roman" w:hAnsi="Times New Roman" w:cs="Times New Roman"/>
                <w:szCs w:val="24"/>
              </w:rPr>
              <w:t xml:space="preserve"> percentiles of the variable distribution for combined 2000 and 2010 data.</w:t>
            </w:r>
          </w:p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c</w:t>
            </w:r>
            <w:r w:rsidRPr="00A13BF4">
              <w:rPr>
                <w:rFonts w:ascii="Times New Roman" w:hAnsi="Times New Roman" w:cs="Times New Roman"/>
                <w:szCs w:val="24"/>
              </w:rPr>
              <w:t>Regression</w:t>
            </w:r>
            <w:proofErr w:type="spellEnd"/>
            <w:r w:rsidRPr="00A13BF4">
              <w:rPr>
                <w:rFonts w:ascii="Times New Roman" w:hAnsi="Times New Roman" w:cs="Times New Roman"/>
                <w:szCs w:val="24"/>
              </w:rPr>
              <w:t xml:space="preserve"> models included either distance to trail system (analysis a) or proportion to work-related trips that cross the trail system (analysis b), and adjusted for time-varying and tract-level covariates: total work-related trips, intersection density, population density, median household income, professional workforce, workforce aged 13-34 years, total length of bicycle lanes, maximum reach of bicycle lane network, maximum reach of network comprising both bicycle lanes and off-road trails, and the time-invariant variable for commuting by bicycle in 1990. Estimated effects for changes for all time-varying variables were modeled by including a year*</w:t>
            </w:r>
            <w:r w:rsidRPr="00A13BF4">
              <w:rPr>
                <w:rFonts w:ascii="Times New Roman" w:hAnsi="Times New Roman" w:cs="Times New Roman"/>
                <w:i/>
                <w:szCs w:val="24"/>
              </w:rPr>
              <w:t>variable</w:t>
            </w:r>
            <w:r w:rsidRPr="00A13BF4">
              <w:rPr>
                <w:rFonts w:ascii="Times New Roman" w:hAnsi="Times New Roman" w:cs="Times New Roman"/>
                <w:szCs w:val="24"/>
              </w:rPr>
              <w:t xml:space="preserve"> interaction term.</w:t>
            </w:r>
          </w:p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d</w:t>
            </w:r>
            <w:r w:rsidRPr="00A13BF4">
              <w:rPr>
                <w:rFonts w:ascii="Times New Roman" w:hAnsi="Times New Roman" w:cs="Times New Roman"/>
                <w:szCs w:val="24"/>
              </w:rPr>
              <w:t>Regression</w:t>
            </w:r>
            <w:proofErr w:type="spellEnd"/>
            <w:r w:rsidRPr="00A13BF4">
              <w:rPr>
                <w:rFonts w:ascii="Times New Roman" w:hAnsi="Times New Roman" w:cs="Times New Roman"/>
                <w:szCs w:val="24"/>
              </w:rPr>
              <w:t xml:space="preserve"> models included both distance to trail system and proportion of work-related trips that cross the trail system, controlling for the same set of covariates as in 3.</w:t>
            </w:r>
          </w:p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e</w:t>
            </w:r>
            <w:r w:rsidRPr="00A13BF4">
              <w:rPr>
                <w:rFonts w:ascii="Times New Roman" w:hAnsi="Times New Roman" w:cs="Times New Roman"/>
                <w:szCs w:val="24"/>
              </w:rPr>
              <w:t>Analysis</w:t>
            </w:r>
            <w:proofErr w:type="spellEnd"/>
            <w:r w:rsidRPr="00A13BF4">
              <w:rPr>
                <w:rFonts w:ascii="Times New Roman" w:hAnsi="Times New Roman" w:cs="Times New Roman"/>
                <w:szCs w:val="24"/>
              </w:rPr>
              <w:t xml:space="preserve"> restricted to tracts within 8 miles (12.87 km) of the trail system.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Cs w:val="24"/>
                <w:vertAlign w:val="superscript"/>
              </w:rPr>
            </w:pPr>
          </w:p>
        </w:tc>
      </w:tr>
    </w:tbl>
    <w:p w:rsidR="001C3743" w:rsidRPr="00A13BF4" w:rsidRDefault="001C3743" w:rsidP="001C3743">
      <w:pPr>
        <w:rPr>
          <w:rFonts w:ascii="Times New Roman" w:hAnsi="Times New Roman" w:cs="Times New Roman"/>
          <w:b/>
        </w:rPr>
      </w:pPr>
    </w:p>
    <w:p w:rsidR="001C3743" w:rsidRPr="00A13BF4" w:rsidRDefault="001C3743" w:rsidP="001C3743">
      <w:pPr>
        <w:rPr>
          <w:rFonts w:ascii="Times New Roman" w:hAnsi="Times New Roman" w:cs="Times New Roman"/>
          <w:b/>
        </w:rPr>
      </w:pPr>
      <w:r w:rsidRPr="00A13BF4">
        <w:rPr>
          <w:rFonts w:ascii="Times New Roman" w:hAnsi="Times New Roman" w:cs="Times New Roman"/>
          <w:b/>
        </w:rPr>
        <w:br w:type="page"/>
      </w:r>
    </w:p>
    <w:p w:rsidR="001C3743" w:rsidRPr="00A13BF4" w:rsidRDefault="001C3743" w:rsidP="001C3743">
      <w:pPr>
        <w:rPr>
          <w:rFonts w:ascii="Times New Roman" w:hAnsi="Times New Roman" w:cs="Times New Roman"/>
          <w:b/>
        </w:rPr>
      </w:pPr>
    </w:p>
    <w:tbl>
      <w:tblPr>
        <w:tblW w:w="11153" w:type="dxa"/>
        <w:tblInd w:w="-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0"/>
        <w:gridCol w:w="1530"/>
        <w:gridCol w:w="1890"/>
        <w:gridCol w:w="1890"/>
        <w:gridCol w:w="1980"/>
        <w:gridCol w:w="2243"/>
      </w:tblGrid>
      <w:tr w:rsidR="001C3743" w:rsidRPr="00A13BF4" w:rsidTr="00ED3D8A">
        <w:trPr>
          <w:trHeight w:val="300"/>
        </w:trPr>
        <w:tc>
          <w:tcPr>
            <w:tcW w:w="111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A13BF4">
              <w:rPr>
                <w:rFonts w:ascii="Times New Roman" w:hAnsi="Times New Roman" w:cs="Times New Roman"/>
                <w:szCs w:val="24"/>
              </w:rPr>
              <w:t>Distance of commuting trips limited to 4 miles</w:t>
            </w:r>
          </w:p>
        </w:tc>
      </w:tr>
      <w:tr w:rsidR="001C3743" w:rsidRPr="00A13BF4" w:rsidTr="00ED3D8A">
        <w:trPr>
          <w:trHeight w:val="300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Percentile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Unadjusted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Multivariable-adjusted, model 1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c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Multivariable-adjusted, model 2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d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Multivariable-adjusted, model 2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d</w:t>
            </w:r>
          </w:p>
        </w:tc>
      </w:tr>
      <w:tr w:rsidR="001C3743" w:rsidRPr="00A13BF4" w:rsidTr="00ED3D8A">
        <w:trPr>
          <w:trHeight w:val="300"/>
        </w:trPr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Distance from trail system (km)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25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(1.01 km) 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3.06 (2.22, 3.89)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2.67 (0.62, 4.73)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2.19 (0.12, 4.27)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2.50 (0.40, 4.59)</w:t>
            </w:r>
          </w:p>
        </w:tc>
      </w:tr>
      <w:tr w:rsidR="001C3743" w:rsidRPr="00A13BF4" w:rsidTr="00ED3D8A">
        <w:trPr>
          <w:trHeight w:val="300"/>
        </w:trPr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50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(2.24 km)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2.69 (2.05, 3.34)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2.23 (0.23, 4.21)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2.16 (0.17, 4.14)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2.19 (0.13, 4.24)</w:t>
            </w:r>
          </w:p>
        </w:tc>
      </w:tr>
      <w:tr w:rsidR="001C3743" w:rsidRPr="00A13BF4" w:rsidTr="00ED3D8A">
        <w:trPr>
          <w:trHeight w:val="300"/>
        </w:trPr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75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(4.91 km)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1.90 (1.01, 2.80)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1.26 (-0.89, 3.41)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2.08 (-0.26, 4.41)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1.52(-0.91, 3.94)</w:t>
            </w:r>
          </w:p>
        </w:tc>
      </w:tr>
      <w:tr w:rsidR="001C3743" w:rsidRPr="00A13BF4" w:rsidTr="00ED3D8A">
        <w:trPr>
          <w:trHeight w:val="300"/>
        </w:trPr>
        <w:tc>
          <w:tcPr>
            <w:tcW w:w="16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p-value, trend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0.06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0.04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0.90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0.27</w:t>
            </w:r>
          </w:p>
        </w:tc>
      </w:tr>
      <w:tr w:rsidR="001C3743" w:rsidRPr="00A13BF4" w:rsidTr="00ED3D8A">
        <w:trPr>
          <w:trHeight w:val="300"/>
        </w:trPr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Proportion of commuting trips crossing the trail system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25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(0.04)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1.35 (0.47, 2.24)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1.07 (-0.97, 3.10)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1.09 (-1.04, 3.22)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1C3743" w:rsidRPr="00A13BF4" w:rsidTr="00ED3D8A">
        <w:trPr>
          <w:trHeight w:val="300"/>
        </w:trPr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50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(0.18)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2.01 (1.34, 2.67)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1.63 (-0.32, 3.59)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1.65 (-0.35, 3.64)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1C3743" w:rsidRPr="00A13BF4" w:rsidTr="00ED3D8A">
        <w:trPr>
          <w:trHeight w:val="300"/>
        </w:trPr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75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(0.40)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3.24 (2.54, 3.93)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2.70 (0.70, 4.71)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2.70 (0.56, 4.83)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1C3743" w:rsidRPr="00A13BF4" w:rsidTr="00ED3D8A">
        <w:trPr>
          <w:trHeight w:val="395"/>
        </w:trPr>
        <w:tc>
          <w:tcPr>
            <w:tcW w:w="16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p-value, trend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&lt;0.01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&lt;0.01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0.04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1C3743" w:rsidRPr="00A13BF4" w:rsidTr="00ED3D8A">
        <w:trPr>
          <w:trHeight w:val="395"/>
        </w:trPr>
        <w:tc>
          <w:tcPr>
            <w:tcW w:w="162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Proportion of commuting trips crossing both legs of the trail system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25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(0)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1C3743" w:rsidRPr="00A13BF4" w:rsidTr="00ED3D8A">
        <w:trPr>
          <w:trHeight w:val="395"/>
        </w:trPr>
        <w:tc>
          <w:tcPr>
            <w:tcW w:w="1620" w:type="dxa"/>
            <w:vMerge/>
            <w:tcBorders>
              <w:left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50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(0.01)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2.16 (1.43, 2.88)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1.76 (-0.23, 3.74)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1.83 (-0.20, 3.85)</w:t>
            </w:r>
          </w:p>
        </w:tc>
      </w:tr>
      <w:tr w:rsidR="001C3743" w:rsidRPr="00A13BF4" w:rsidTr="00ED3D8A">
        <w:trPr>
          <w:trHeight w:val="395"/>
        </w:trPr>
        <w:tc>
          <w:tcPr>
            <w:tcW w:w="1620" w:type="dxa"/>
            <w:vMerge/>
            <w:tcBorders>
              <w:left w:val="nil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75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(0.081)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2.57 (1.95, 3.19)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2.16 (0.15, 4.17)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2.06 (-0.04, 4.15)</w:t>
            </w:r>
          </w:p>
        </w:tc>
      </w:tr>
      <w:tr w:rsidR="001C3743" w:rsidRPr="00A13BF4" w:rsidTr="00ED3D8A">
        <w:trPr>
          <w:trHeight w:val="395"/>
        </w:trPr>
        <w:tc>
          <w:tcPr>
            <w:tcW w:w="162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  <w:szCs w:val="24"/>
              </w:rPr>
              <w:t>p-value, trend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0.05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eastAsia="Times New Roman" w:hAnsi="Times New Roman" w:cs="Times New Roman"/>
                <w:szCs w:val="24"/>
              </w:rPr>
              <w:t>0.08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A13BF4">
              <w:rPr>
                <w:rFonts w:ascii="Times New Roman" w:hAnsi="Times New Roman" w:cs="Times New Roman"/>
                <w:color w:val="000000"/>
                <w:szCs w:val="24"/>
              </w:rPr>
              <w:t>0.44</w:t>
            </w:r>
          </w:p>
        </w:tc>
      </w:tr>
      <w:tr w:rsidR="001C3743" w:rsidRPr="00A13BF4" w:rsidTr="00ED3D8A">
        <w:trPr>
          <w:trHeight w:val="300"/>
        </w:trPr>
        <w:tc>
          <w:tcPr>
            <w:tcW w:w="89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a</w:t>
            </w:r>
            <w:r w:rsidRPr="00A13BF4">
              <w:rPr>
                <w:rFonts w:ascii="Times New Roman" w:hAnsi="Times New Roman" w:cs="Times New Roman"/>
                <w:szCs w:val="24"/>
              </w:rPr>
              <w:t>Differences</w:t>
            </w:r>
            <w:proofErr w:type="spellEnd"/>
            <w:r w:rsidRPr="00A13BF4">
              <w:rPr>
                <w:rFonts w:ascii="Times New Roman" w:hAnsi="Times New Roman" w:cs="Times New Roman"/>
                <w:szCs w:val="24"/>
              </w:rPr>
              <w:t xml:space="preserve"> were obtained using the ‘margins’ post-estimation command following repeated-measures random effects linear regression models (-</w:t>
            </w:r>
            <w:proofErr w:type="spellStart"/>
            <w:r w:rsidRPr="00A13BF4">
              <w:rPr>
                <w:rFonts w:ascii="Times New Roman" w:hAnsi="Times New Roman" w:cs="Times New Roman"/>
                <w:szCs w:val="24"/>
              </w:rPr>
              <w:t>xtreg</w:t>
            </w:r>
            <w:proofErr w:type="spellEnd"/>
            <w:r w:rsidRPr="00A13BF4">
              <w:rPr>
                <w:rFonts w:ascii="Times New Roman" w:hAnsi="Times New Roman" w:cs="Times New Roman"/>
                <w:szCs w:val="24"/>
              </w:rPr>
              <w:t>-) in Stata.</w:t>
            </w:r>
            <w:r w:rsidRPr="00A13BF4">
              <w:rPr>
                <w:rFonts w:ascii="Times New Roman" w:hAnsi="Times New Roman" w:cs="Times New Roman"/>
                <w:szCs w:val="24"/>
              </w:rPr>
              <w:tab/>
            </w:r>
            <w:r w:rsidRPr="00A13BF4">
              <w:rPr>
                <w:rFonts w:ascii="Times New Roman" w:hAnsi="Times New Roman" w:cs="Times New Roman"/>
                <w:szCs w:val="24"/>
              </w:rPr>
              <w:tab/>
            </w:r>
          </w:p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b</w:t>
            </w:r>
            <w:r w:rsidRPr="00A13BF4">
              <w:rPr>
                <w:rFonts w:ascii="Times New Roman" w:hAnsi="Times New Roman" w:cs="Times New Roman"/>
                <w:szCs w:val="24"/>
              </w:rPr>
              <w:t>Levels</w:t>
            </w:r>
            <w:proofErr w:type="spellEnd"/>
            <w:r w:rsidRPr="00A13BF4">
              <w:rPr>
                <w:rFonts w:ascii="Times New Roman" w:hAnsi="Times New Roman" w:cs="Times New Roman"/>
                <w:szCs w:val="24"/>
              </w:rPr>
              <w:t xml:space="preserve"> of predictor variables (a. distance from the trail system and b. proportion of work-related trips that cross the trail system.) reflect the 25</w:t>
            </w:r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 w:rsidRPr="00A13BF4">
              <w:rPr>
                <w:rFonts w:ascii="Times New Roman" w:hAnsi="Times New Roman" w:cs="Times New Roman"/>
                <w:szCs w:val="24"/>
              </w:rPr>
              <w:t>, 50</w:t>
            </w:r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 w:rsidRPr="00A13BF4">
              <w:rPr>
                <w:rFonts w:ascii="Times New Roman" w:hAnsi="Times New Roman" w:cs="Times New Roman"/>
                <w:szCs w:val="24"/>
              </w:rPr>
              <w:t>, and 75</w:t>
            </w:r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 w:rsidRPr="00A13BF4">
              <w:rPr>
                <w:rFonts w:ascii="Times New Roman" w:hAnsi="Times New Roman" w:cs="Times New Roman"/>
                <w:szCs w:val="24"/>
              </w:rPr>
              <w:t xml:space="preserve"> percentiles of the variable distribution for combined 2000 and 2010 data.</w:t>
            </w:r>
          </w:p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c</w:t>
            </w:r>
            <w:r w:rsidRPr="00A13BF4">
              <w:rPr>
                <w:rFonts w:ascii="Times New Roman" w:hAnsi="Times New Roman" w:cs="Times New Roman"/>
                <w:szCs w:val="24"/>
              </w:rPr>
              <w:t>Regression</w:t>
            </w:r>
            <w:proofErr w:type="spellEnd"/>
            <w:r w:rsidRPr="00A13BF4">
              <w:rPr>
                <w:rFonts w:ascii="Times New Roman" w:hAnsi="Times New Roman" w:cs="Times New Roman"/>
                <w:szCs w:val="24"/>
              </w:rPr>
              <w:t xml:space="preserve"> models included either distance to trail system (analysis a) or proportion to work-related trips that cross the trail system (analysis b), and adjusted for time-varying and tract-level covariates: total work-related trips, intersection density, population density, median household income, professional workforce, workforce aged 13-34 years, total length of bicycle lanes, maximum reach of bicycle lane network, maximum reach of network comprising both bicycle lanes and off-road trails, and the time-invariant variable for commuting by bicycle in 1990. Estimated effects for changes for all time-varying variables were modeled by including a year*</w:t>
            </w:r>
            <w:r w:rsidRPr="00A13BF4">
              <w:rPr>
                <w:rFonts w:ascii="Times New Roman" w:hAnsi="Times New Roman" w:cs="Times New Roman"/>
                <w:i/>
                <w:szCs w:val="24"/>
              </w:rPr>
              <w:t>variable</w:t>
            </w:r>
            <w:r w:rsidRPr="00A13BF4">
              <w:rPr>
                <w:rFonts w:ascii="Times New Roman" w:hAnsi="Times New Roman" w:cs="Times New Roman"/>
                <w:szCs w:val="24"/>
              </w:rPr>
              <w:t xml:space="preserve"> interaction term.</w:t>
            </w:r>
          </w:p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d</w:t>
            </w:r>
            <w:r w:rsidRPr="00A13BF4">
              <w:rPr>
                <w:rFonts w:ascii="Times New Roman" w:hAnsi="Times New Roman" w:cs="Times New Roman"/>
                <w:szCs w:val="24"/>
              </w:rPr>
              <w:t>Regression</w:t>
            </w:r>
            <w:proofErr w:type="spellEnd"/>
            <w:r w:rsidRPr="00A13BF4">
              <w:rPr>
                <w:rFonts w:ascii="Times New Roman" w:hAnsi="Times New Roman" w:cs="Times New Roman"/>
                <w:szCs w:val="24"/>
              </w:rPr>
              <w:t xml:space="preserve"> models included both distance to trail system and proportion of work-related trips that cross the trail system, controlling for the same set of covariates as in 3.</w:t>
            </w:r>
          </w:p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13BF4">
              <w:rPr>
                <w:rFonts w:ascii="Times New Roman" w:hAnsi="Times New Roman" w:cs="Times New Roman"/>
                <w:szCs w:val="24"/>
                <w:vertAlign w:val="superscript"/>
              </w:rPr>
              <w:t>e</w:t>
            </w:r>
            <w:r w:rsidRPr="00A13BF4">
              <w:rPr>
                <w:rFonts w:ascii="Times New Roman" w:hAnsi="Times New Roman" w:cs="Times New Roman"/>
                <w:szCs w:val="24"/>
              </w:rPr>
              <w:t>Analysis</w:t>
            </w:r>
            <w:proofErr w:type="spellEnd"/>
            <w:r w:rsidRPr="00A13BF4">
              <w:rPr>
                <w:rFonts w:ascii="Times New Roman" w:hAnsi="Times New Roman" w:cs="Times New Roman"/>
                <w:szCs w:val="24"/>
              </w:rPr>
              <w:t xml:space="preserve"> restricted to tracts within 4 miles (6.44 km) of the trail system.</w:t>
            </w:r>
          </w:p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3743" w:rsidRPr="00A13BF4" w:rsidRDefault="001C3743" w:rsidP="00ED3D8A">
            <w:pPr>
              <w:spacing w:before="120" w:after="120" w:line="240" w:lineRule="auto"/>
              <w:contextualSpacing/>
              <w:rPr>
                <w:rFonts w:ascii="Times New Roman" w:hAnsi="Times New Roman" w:cs="Times New Roman"/>
                <w:szCs w:val="24"/>
                <w:vertAlign w:val="superscript"/>
              </w:rPr>
            </w:pPr>
          </w:p>
        </w:tc>
      </w:tr>
    </w:tbl>
    <w:p w:rsidR="001C3743" w:rsidRPr="00A13BF4" w:rsidRDefault="001C3743" w:rsidP="001C3743">
      <w:pPr>
        <w:rPr>
          <w:rFonts w:ascii="Times New Roman" w:hAnsi="Times New Roman" w:cs="Times New Roman"/>
          <w:b/>
        </w:rPr>
      </w:pPr>
    </w:p>
    <w:p w:rsidR="001C3743" w:rsidRPr="00A13BF4" w:rsidRDefault="001C3743">
      <w:pPr>
        <w:spacing w:after="160" w:line="259" w:lineRule="auto"/>
        <w:rPr>
          <w:rFonts w:ascii="Times New Roman" w:hAnsi="Times New Roman" w:cs="Times New Roman"/>
          <w:b/>
        </w:rPr>
      </w:pPr>
      <w:r w:rsidRPr="00A13BF4">
        <w:rPr>
          <w:rFonts w:ascii="Times New Roman" w:hAnsi="Times New Roman" w:cs="Times New Roman"/>
          <w:b/>
        </w:rPr>
        <w:br w:type="page"/>
      </w:r>
    </w:p>
    <w:p w:rsidR="001C3743" w:rsidRPr="00A13BF4" w:rsidRDefault="001C3743" w:rsidP="001C3743">
      <w:pPr>
        <w:spacing w:after="160" w:line="259" w:lineRule="auto"/>
        <w:rPr>
          <w:rFonts w:ascii="Times New Roman" w:hAnsi="Times New Roman" w:cs="Times New Roman"/>
          <w:b/>
        </w:rPr>
      </w:pPr>
    </w:p>
    <w:tbl>
      <w:tblPr>
        <w:tblW w:w="9445" w:type="dxa"/>
        <w:tblLook w:val="04A0" w:firstRow="1" w:lastRow="0" w:firstColumn="1" w:lastColumn="0" w:noHBand="0" w:noVBand="1"/>
      </w:tblPr>
      <w:tblGrid>
        <w:gridCol w:w="2605"/>
        <w:gridCol w:w="3330"/>
        <w:gridCol w:w="3510"/>
      </w:tblGrid>
      <w:tr w:rsidR="001D0F3F" w:rsidRPr="00A13BF4" w:rsidTr="00157280">
        <w:trPr>
          <w:trHeight w:val="300"/>
        </w:trPr>
        <w:tc>
          <w:tcPr>
            <w:tcW w:w="94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D0F3F" w:rsidRPr="00A13BF4" w:rsidRDefault="000C606F" w:rsidP="001D0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3BF4">
              <w:rPr>
                <w:rFonts w:ascii="Times New Roman" w:eastAsia="Times New Roman" w:hAnsi="Times New Roman" w:cs="Times New Roman"/>
                <w:b/>
                <w:color w:val="000000"/>
              </w:rPr>
              <w:t>Table S2</w:t>
            </w:r>
            <w:r w:rsidR="001D0F3F" w:rsidRPr="00A13BF4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="001D0F3F" w:rsidRPr="00A13BF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1D0F3F" w:rsidRPr="00A13BF4">
              <w:rPr>
                <w:rFonts w:ascii="Times New Roman" w:hAnsi="Times New Roman" w:cs="Times New Roman"/>
              </w:rPr>
              <w:t>Multivariable-</w:t>
            </w:r>
            <w:proofErr w:type="spellStart"/>
            <w:r w:rsidR="001D0F3F" w:rsidRPr="00A13BF4">
              <w:rPr>
                <w:rFonts w:ascii="Times New Roman" w:hAnsi="Times New Roman" w:cs="Times New Roman"/>
              </w:rPr>
              <w:t>adjusted</w:t>
            </w:r>
            <w:r w:rsidR="001D0F3F" w:rsidRPr="00A13BF4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r w:rsidR="001D0F3F" w:rsidRPr="00A13BF4">
              <w:rPr>
                <w:rFonts w:ascii="Times New Roman" w:hAnsi="Times New Roman" w:cs="Times New Roman"/>
              </w:rPr>
              <w:t xml:space="preserve"> regression estimates for the </w:t>
            </w:r>
            <w:proofErr w:type="spellStart"/>
            <w:r w:rsidR="001D0F3F" w:rsidRPr="00A13BF4">
              <w:rPr>
                <w:rFonts w:ascii="Times New Roman" w:hAnsi="Times New Roman" w:cs="Times New Roman"/>
              </w:rPr>
              <w:t>difference</w:t>
            </w:r>
            <w:r w:rsidR="001D0F3F" w:rsidRPr="00A13BF4">
              <w:rPr>
                <w:rFonts w:ascii="Times New Roman" w:hAnsi="Times New Roman" w:cs="Times New Roman"/>
                <w:vertAlign w:val="superscript"/>
              </w:rPr>
              <w:t>b</w:t>
            </w:r>
            <w:proofErr w:type="spellEnd"/>
            <w:r w:rsidR="001D0F3F" w:rsidRPr="00A13BF4">
              <w:rPr>
                <w:rFonts w:ascii="Times New Roman" w:hAnsi="Times New Roman" w:cs="Times New Roman"/>
              </w:rPr>
              <w:t xml:space="preserve"> in the percentage of workers commuting by bicycle in 2000 and 2010 according to joint levels of the distance between the tra</w:t>
            </w:r>
            <w:r w:rsidR="00131FA5" w:rsidRPr="00A13BF4">
              <w:rPr>
                <w:rFonts w:ascii="Times New Roman" w:hAnsi="Times New Roman" w:cs="Times New Roman"/>
              </w:rPr>
              <w:t xml:space="preserve">ct and the trail </w:t>
            </w:r>
            <w:proofErr w:type="spellStart"/>
            <w:r w:rsidR="00131FA5" w:rsidRPr="00A13BF4">
              <w:rPr>
                <w:rFonts w:ascii="Times New Roman" w:hAnsi="Times New Roman" w:cs="Times New Roman"/>
              </w:rPr>
              <w:t>system</w:t>
            </w:r>
            <w:r w:rsidR="001D0F3F" w:rsidRPr="00A13BF4">
              <w:rPr>
                <w:rFonts w:ascii="Times New Roman" w:hAnsi="Times New Roman" w:cs="Times New Roman"/>
                <w:vertAlign w:val="superscript"/>
              </w:rPr>
              <w:t>c</w:t>
            </w:r>
            <w:proofErr w:type="spellEnd"/>
            <w:r w:rsidR="001D0F3F" w:rsidRPr="00A13BF4">
              <w:rPr>
                <w:rFonts w:ascii="Times New Roman" w:hAnsi="Times New Roman" w:cs="Times New Roman"/>
              </w:rPr>
              <w:t xml:space="preserve"> and proportion of commuting trips that</w:t>
            </w:r>
            <w:r w:rsidR="00131FA5" w:rsidRPr="00A13BF4">
              <w:rPr>
                <w:rFonts w:ascii="Times New Roman" w:hAnsi="Times New Roman" w:cs="Times New Roman"/>
              </w:rPr>
              <w:t xml:space="preserve"> cross the trail </w:t>
            </w:r>
            <w:proofErr w:type="spellStart"/>
            <w:r w:rsidR="00131FA5" w:rsidRPr="00A13BF4">
              <w:rPr>
                <w:rFonts w:ascii="Times New Roman" w:hAnsi="Times New Roman" w:cs="Times New Roman"/>
              </w:rPr>
              <w:t>system</w:t>
            </w:r>
            <w:r w:rsidR="001D0F3F" w:rsidRPr="00A13BF4">
              <w:rPr>
                <w:rFonts w:ascii="Times New Roman" w:hAnsi="Times New Roman" w:cs="Times New Roman"/>
                <w:vertAlign w:val="superscript"/>
              </w:rPr>
              <w:t>c</w:t>
            </w:r>
            <w:proofErr w:type="spellEnd"/>
            <w:r w:rsidR="001D0F3F" w:rsidRPr="00A13BF4">
              <w:rPr>
                <w:rFonts w:ascii="Times New Roman" w:hAnsi="Times New Roman" w:cs="Times New Roman"/>
              </w:rPr>
              <w:t>.</w:t>
            </w:r>
          </w:p>
        </w:tc>
      </w:tr>
      <w:tr w:rsidR="00DC72E5" w:rsidRPr="00A13BF4" w:rsidTr="00157280">
        <w:trPr>
          <w:trHeight w:val="300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C72E5" w:rsidRPr="00A13BF4" w:rsidRDefault="00DC72E5" w:rsidP="001D0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 w:rsidR="00131FA5" w:rsidRPr="00A13BF4">
              <w:rPr>
                <w:rFonts w:ascii="Times New Roman" w:eastAsia="Times New Roman" w:hAnsi="Times New Roman" w:cs="Times New Roman"/>
                <w:color w:val="000000"/>
              </w:rPr>
              <w:t>istance to trail system</w:t>
            </w:r>
            <w:r w:rsidRPr="00A13BF4">
              <w:rPr>
                <w:rFonts w:ascii="Times New Roman" w:eastAsia="Times New Roman" w:hAnsi="Times New Roman" w:cs="Times New Roman"/>
                <w:color w:val="000000"/>
              </w:rPr>
              <w:t xml:space="preserve"> (km)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C72E5" w:rsidRPr="00A13BF4" w:rsidRDefault="00DC72E5" w:rsidP="00131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</w:rPr>
              <w:t>Proportion of commuting tr</w:t>
            </w:r>
            <w:r w:rsidR="00131FA5" w:rsidRPr="00A13BF4">
              <w:rPr>
                <w:rFonts w:ascii="Times New Roman" w:eastAsia="Times New Roman" w:hAnsi="Times New Roman" w:cs="Times New Roman"/>
                <w:color w:val="000000"/>
              </w:rPr>
              <w:t>ips that cross the trail system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DC72E5" w:rsidRPr="00A13BF4" w:rsidRDefault="00DC72E5" w:rsidP="001D0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</w:rPr>
              <w:t>Difference in percentage commuting by bicycle (2010-2000)</w:t>
            </w:r>
          </w:p>
        </w:tc>
      </w:tr>
      <w:tr w:rsidR="004807FB" w:rsidRPr="00A13BF4" w:rsidTr="00E60012">
        <w:trPr>
          <w:trHeight w:val="300"/>
        </w:trPr>
        <w:tc>
          <w:tcPr>
            <w:tcW w:w="260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FB" w:rsidRPr="00A13BF4" w:rsidRDefault="004807FB" w:rsidP="00480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</w:rPr>
              <w:t>25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</w:rPr>
              <w:t xml:space="preserve"> Percentile (1.08)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FB" w:rsidRPr="00A13BF4" w:rsidRDefault="004807FB" w:rsidP="00480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</w:rPr>
              <w:t>25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</w:rPr>
              <w:t xml:space="preserve"> Percentile (0.11)</w:t>
            </w:r>
          </w:p>
        </w:tc>
        <w:tc>
          <w:tcPr>
            <w:tcW w:w="351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807FB" w:rsidRPr="00A13BF4" w:rsidRDefault="004807FB" w:rsidP="004807FB">
            <w:pPr>
              <w:spacing w:after="0"/>
              <w:rPr>
                <w:rFonts w:ascii="Times New Roman" w:hAnsi="Times New Roman" w:cs="Times New Roman"/>
              </w:rPr>
            </w:pPr>
            <w:r w:rsidRPr="00A13BF4">
              <w:rPr>
                <w:rFonts w:ascii="Times New Roman" w:hAnsi="Times New Roman" w:cs="Times New Roman"/>
              </w:rPr>
              <w:t>-0.03 (-2.39, 2.33)</w:t>
            </w:r>
          </w:p>
        </w:tc>
      </w:tr>
      <w:tr w:rsidR="004807FB" w:rsidRPr="00A13BF4" w:rsidTr="00E60012">
        <w:trPr>
          <w:trHeight w:val="300"/>
        </w:trPr>
        <w:tc>
          <w:tcPr>
            <w:tcW w:w="2605" w:type="dxa"/>
            <w:vMerge/>
            <w:shd w:val="clear" w:color="auto" w:fill="auto"/>
            <w:noWrap/>
            <w:vAlign w:val="center"/>
            <w:hideMark/>
          </w:tcPr>
          <w:p w:rsidR="004807FB" w:rsidRPr="00A13BF4" w:rsidRDefault="004807FB" w:rsidP="00480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30" w:type="dxa"/>
            <w:shd w:val="clear" w:color="auto" w:fill="auto"/>
            <w:noWrap/>
            <w:vAlign w:val="center"/>
            <w:hideMark/>
          </w:tcPr>
          <w:p w:rsidR="004807FB" w:rsidRPr="00A13BF4" w:rsidRDefault="004807FB" w:rsidP="00480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</w:rPr>
              <w:t>50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</w:rPr>
              <w:t xml:space="preserve"> Percentile (0.29)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:rsidR="004807FB" w:rsidRPr="00A13BF4" w:rsidRDefault="004807FB" w:rsidP="004807FB">
            <w:pPr>
              <w:spacing w:after="0"/>
              <w:rPr>
                <w:rFonts w:ascii="Times New Roman" w:hAnsi="Times New Roman" w:cs="Times New Roman"/>
              </w:rPr>
            </w:pPr>
            <w:r w:rsidRPr="00A13BF4">
              <w:rPr>
                <w:rFonts w:ascii="Times New Roman" w:hAnsi="Times New Roman" w:cs="Times New Roman"/>
              </w:rPr>
              <w:t>1.49 (-0.39, 3.36)</w:t>
            </w:r>
          </w:p>
        </w:tc>
      </w:tr>
      <w:tr w:rsidR="004807FB" w:rsidRPr="00A13BF4" w:rsidTr="00E60012">
        <w:trPr>
          <w:trHeight w:val="300"/>
        </w:trPr>
        <w:tc>
          <w:tcPr>
            <w:tcW w:w="2605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FB" w:rsidRPr="00A13BF4" w:rsidRDefault="004807FB" w:rsidP="00480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FB" w:rsidRPr="00A13BF4" w:rsidRDefault="004807FB" w:rsidP="00480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</w:rPr>
              <w:t>75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</w:rPr>
              <w:t xml:space="preserve"> Percentile (0.42)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807FB" w:rsidRPr="00A13BF4" w:rsidRDefault="004807FB" w:rsidP="004807FB">
            <w:pPr>
              <w:spacing w:after="0"/>
              <w:rPr>
                <w:rFonts w:ascii="Times New Roman" w:hAnsi="Times New Roman" w:cs="Times New Roman"/>
              </w:rPr>
            </w:pPr>
            <w:r w:rsidRPr="00A13BF4">
              <w:rPr>
                <w:rFonts w:ascii="Times New Roman" w:hAnsi="Times New Roman" w:cs="Times New Roman"/>
              </w:rPr>
              <w:t>2.58 (0.71, 4.46)</w:t>
            </w:r>
          </w:p>
        </w:tc>
      </w:tr>
      <w:tr w:rsidR="004807FB" w:rsidRPr="00A13BF4" w:rsidTr="00E60012">
        <w:trPr>
          <w:trHeight w:val="300"/>
        </w:trPr>
        <w:tc>
          <w:tcPr>
            <w:tcW w:w="260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FB" w:rsidRPr="00A13BF4" w:rsidRDefault="004807FB" w:rsidP="00480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</w:rPr>
              <w:t>50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</w:rPr>
              <w:t xml:space="preserve"> Percentile (2.83)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FB" w:rsidRPr="00A13BF4" w:rsidRDefault="004807FB" w:rsidP="00480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</w:rPr>
              <w:t>25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</w:rPr>
              <w:t xml:space="preserve"> Percentile (0.11)</w:t>
            </w:r>
          </w:p>
        </w:tc>
        <w:tc>
          <w:tcPr>
            <w:tcW w:w="351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807FB" w:rsidRPr="00A13BF4" w:rsidRDefault="004807FB" w:rsidP="004807FB">
            <w:pPr>
              <w:spacing w:after="0"/>
              <w:rPr>
                <w:rFonts w:ascii="Times New Roman" w:hAnsi="Times New Roman" w:cs="Times New Roman"/>
              </w:rPr>
            </w:pPr>
            <w:r w:rsidRPr="00A13BF4">
              <w:rPr>
                <w:rFonts w:ascii="Times New Roman" w:hAnsi="Times New Roman" w:cs="Times New Roman"/>
              </w:rPr>
              <w:t>0.06 (-1.98, 2.10)</w:t>
            </w:r>
          </w:p>
        </w:tc>
      </w:tr>
      <w:tr w:rsidR="004807FB" w:rsidRPr="00A13BF4" w:rsidTr="00E60012">
        <w:trPr>
          <w:trHeight w:val="300"/>
        </w:trPr>
        <w:tc>
          <w:tcPr>
            <w:tcW w:w="2605" w:type="dxa"/>
            <w:vMerge/>
            <w:shd w:val="clear" w:color="auto" w:fill="auto"/>
            <w:noWrap/>
            <w:vAlign w:val="center"/>
            <w:hideMark/>
          </w:tcPr>
          <w:p w:rsidR="004807FB" w:rsidRPr="00A13BF4" w:rsidRDefault="004807FB" w:rsidP="00480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30" w:type="dxa"/>
            <w:shd w:val="clear" w:color="auto" w:fill="auto"/>
            <w:noWrap/>
            <w:vAlign w:val="center"/>
            <w:hideMark/>
          </w:tcPr>
          <w:p w:rsidR="004807FB" w:rsidRPr="00A13BF4" w:rsidRDefault="004807FB" w:rsidP="00480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</w:rPr>
              <w:t>50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</w:rPr>
              <w:t xml:space="preserve"> Percentile (0.29)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:rsidR="004807FB" w:rsidRPr="00A13BF4" w:rsidRDefault="004807FB" w:rsidP="004807FB">
            <w:pPr>
              <w:spacing w:after="0"/>
              <w:rPr>
                <w:rFonts w:ascii="Times New Roman" w:hAnsi="Times New Roman" w:cs="Times New Roman"/>
              </w:rPr>
            </w:pPr>
            <w:r w:rsidRPr="00A13BF4">
              <w:rPr>
                <w:rFonts w:ascii="Times New Roman" w:hAnsi="Times New Roman" w:cs="Times New Roman"/>
              </w:rPr>
              <w:t>0.95 (-0.86, 2.76)</w:t>
            </w:r>
          </w:p>
        </w:tc>
      </w:tr>
      <w:tr w:rsidR="004807FB" w:rsidRPr="00A13BF4" w:rsidTr="00E60012">
        <w:trPr>
          <w:trHeight w:val="300"/>
        </w:trPr>
        <w:tc>
          <w:tcPr>
            <w:tcW w:w="2605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FB" w:rsidRPr="00A13BF4" w:rsidRDefault="004807FB" w:rsidP="00480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FB" w:rsidRPr="00A13BF4" w:rsidRDefault="004807FB" w:rsidP="00480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</w:rPr>
              <w:t>75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</w:rPr>
              <w:t xml:space="preserve"> Percentile (0.42)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807FB" w:rsidRPr="00A13BF4" w:rsidRDefault="004807FB" w:rsidP="004807FB">
            <w:pPr>
              <w:spacing w:after="0"/>
              <w:rPr>
                <w:rFonts w:ascii="Times New Roman" w:hAnsi="Times New Roman" w:cs="Times New Roman"/>
              </w:rPr>
            </w:pPr>
            <w:r w:rsidRPr="00A13BF4">
              <w:rPr>
                <w:rFonts w:ascii="Times New Roman" w:hAnsi="Times New Roman" w:cs="Times New Roman"/>
              </w:rPr>
              <w:t>1.60 (-0.36, 3.55)</w:t>
            </w:r>
          </w:p>
        </w:tc>
      </w:tr>
      <w:tr w:rsidR="004807FB" w:rsidRPr="00A13BF4" w:rsidTr="00E60012">
        <w:trPr>
          <w:trHeight w:val="300"/>
        </w:trPr>
        <w:tc>
          <w:tcPr>
            <w:tcW w:w="260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FB" w:rsidRPr="00A13BF4" w:rsidRDefault="004807FB" w:rsidP="00480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</w:rPr>
              <w:t>75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</w:rPr>
              <w:t xml:space="preserve"> Percentile (5.91)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FB" w:rsidRPr="00A13BF4" w:rsidRDefault="004807FB" w:rsidP="00480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</w:rPr>
              <w:t>25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</w:rPr>
              <w:t xml:space="preserve"> Percentile (0.11)</w:t>
            </w:r>
          </w:p>
        </w:tc>
        <w:tc>
          <w:tcPr>
            <w:tcW w:w="351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807FB" w:rsidRPr="00A13BF4" w:rsidRDefault="004807FB" w:rsidP="004807FB">
            <w:pPr>
              <w:spacing w:after="0"/>
              <w:rPr>
                <w:rFonts w:ascii="Times New Roman" w:hAnsi="Times New Roman" w:cs="Times New Roman"/>
              </w:rPr>
            </w:pPr>
            <w:r w:rsidRPr="00A13BF4">
              <w:rPr>
                <w:rFonts w:ascii="Times New Roman" w:hAnsi="Times New Roman" w:cs="Times New Roman"/>
              </w:rPr>
              <w:t>0.22 (-1.67, 2.11)</w:t>
            </w:r>
          </w:p>
        </w:tc>
      </w:tr>
      <w:tr w:rsidR="004807FB" w:rsidRPr="00A13BF4" w:rsidTr="00E60012">
        <w:trPr>
          <w:trHeight w:val="300"/>
        </w:trPr>
        <w:tc>
          <w:tcPr>
            <w:tcW w:w="2605" w:type="dxa"/>
            <w:vMerge/>
            <w:shd w:val="clear" w:color="auto" w:fill="auto"/>
            <w:noWrap/>
            <w:vAlign w:val="center"/>
            <w:hideMark/>
          </w:tcPr>
          <w:p w:rsidR="004807FB" w:rsidRPr="00A13BF4" w:rsidRDefault="004807FB" w:rsidP="00480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30" w:type="dxa"/>
            <w:shd w:val="clear" w:color="auto" w:fill="auto"/>
            <w:noWrap/>
            <w:vAlign w:val="center"/>
            <w:hideMark/>
          </w:tcPr>
          <w:p w:rsidR="004807FB" w:rsidRPr="00A13BF4" w:rsidRDefault="004807FB" w:rsidP="00480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</w:rPr>
              <w:t>50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</w:rPr>
              <w:t xml:space="preserve"> Percentile (0.29)</w:t>
            </w:r>
          </w:p>
        </w:tc>
        <w:tc>
          <w:tcPr>
            <w:tcW w:w="3510" w:type="dxa"/>
            <w:shd w:val="clear" w:color="auto" w:fill="auto"/>
            <w:noWrap/>
            <w:hideMark/>
          </w:tcPr>
          <w:p w:rsidR="004807FB" w:rsidRPr="00A13BF4" w:rsidRDefault="004807FB" w:rsidP="004807FB">
            <w:pPr>
              <w:spacing w:after="0"/>
              <w:rPr>
                <w:rFonts w:ascii="Times New Roman" w:hAnsi="Times New Roman" w:cs="Times New Roman"/>
              </w:rPr>
            </w:pPr>
            <w:r w:rsidRPr="00A13BF4">
              <w:rPr>
                <w:rFonts w:ascii="Times New Roman" w:hAnsi="Times New Roman" w:cs="Times New Roman"/>
              </w:rPr>
              <w:t>0.01 (-2.26, 2.28)</w:t>
            </w:r>
          </w:p>
        </w:tc>
      </w:tr>
      <w:tr w:rsidR="004807FB" w:rsidRPr="00A13BF4" w:rsidTr="00E60012">
        <w:trPr>
          <w:trHeight w:val="300"/>
        </w:trPr>
        <w:tc>
          <w:tcPr>
            <w:tcW w:w="2605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FB" w:rsidRPr="00A13BF4" w:rsidRDefault="004807FB" w:rsidP="00480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FB" w:rsidRPr="00A13BF4" w:rsidRDefault="004807FB" w:rsidP="00480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13BF4">
              <w:rPr>
                <w:rFonts w:ascii="Times New Roman" w:eastAsia="Times New Roman" w:hAnsi="Times New Roman" w:cs="Times New Roman"/>
                <w:color w:val="000000"/>
              </w:rPr>
              <w:t>75</w:t>
            </w:r>
            <w:r w:rsidRPr="00A13BF4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th</w:t>
            </w:r>
            <w:r w:rsidRPr="00A13BF4">
              <w:rPr>
                <w:rFonts w:ascii="Times New Roman" w:eastAsia="Times New Roman" w:hAnsi="Times New Roman" w:cs="Times New Roman"/>
                <w:color w:val="000000"/>
              </w:rPr>
              <w:t xml:space="preserve"> Percentile (0.42)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807FB" w:rsidRPr="00A13BF4" w:rsidRDefault="004807FB" w:rsidP="004807FB">
            <w:pPr>
              <w:spacing w:after="0"/>
              <w:rPr>
                <w:rFonts w:ascii="Times New Roman" w:hAnsi="Times New Roman" w:cs="Times New Roman"/>
              </w:rPr>
            </w:pPr>
            <w:r w:rsidRPr="00A13BF4">
              <w:rPr>
                <w:rFonts w:ascii="Times New Roman" w:hAnsi="Times New Roman" w:cs="Times New Roman"/>
              </w:rPr>
              <w:t>-0.14 (-3.13, 2.85)</w:t>
            </w:r>
          </w:p>
        </w:tc>
      </w:tr>
      <w:tr w:rsidR="001D0F3F" w:rsidRPr="001C3743" w:rsidTr="00157280">
        <w:trPr>
          <w:trHeight w:val="300"/>
        </w:trPr>
        <w:tc>
          <w:tcPr>
            <w:tcW w:w="94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D0F3F" w:rsidRPr="00A13BF4" w:rsidRDefault="001D0F3F" w:rsidP="001D0F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3BF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A13BF4">
              <w:rPr>
                <w:rFonts w:ascii="Times New Roman" w:hAnsi="Times New Roman" w:cs="Times New Roman"/>
                <w:sz w:val="20"/>
                <w:szCs w:val="20"/>
              </w:rPr>
              <w:t>Regression</w:t>
            </w:r>
            <w:proofErr w:type="spellEnd"/>
            <w:r w:rsidRPr="00A13BF4">
              <w:rPr>
                <w:rFonts w:ascii="Times New Roman" w:hAnsi="Times New Roman" w:cs="Times New Roman"/>
                <w:sz w:val="20"/>
                <w:szCs w:val="20"/>
              </w:rPr>
              <w:t xml:space="preserve"> models included: time-varying and tract-level variables for distance to trail system, proportion to work-related trips that cross the trail system, total work-related trips, intersection density, population density, median household income, professional workforce, workforce aged 13-34 years, total length of bike lanes, maximum reach of bike lane network, maximum reach of network comprising both bike lanes and off-road trails, and the time-invariant variable for commuting by bicycle in 1990. Estimated effects for changes for all time-varying variables were modeled by including a year*</w:t>
            </w:r>
            <w:r w:rsidRPr="00A13BF4">
              <w:rPr>
                <w:rFonts w:ascii="Times New Roman" w:hAnsi="Times New Roman" w:cs="Times New Roman"/>
                <w:i/>
                <w:sz w:val="20"/>
                <w:szCs w:val="20"/>
              </w:rPr>
              <w:t>variable</w:t>
            </w:r>
            <w:r w:rsidRPr="00A13BF4">
              <w:rPr>
                <w:rFonts w:ascii="Times New Roman" w:hAnsi="Times New Roman" w:cs="Times New Roman"/>
                <w:sz w:val="20"/>
                <w:szCs w:val="20"/>
              </w:rPr>
              <w:t xml:space="preserve"> interaction term.</w:t>
            </w:r>
          </w:p>
          <w:p w:rsidR="001D0F3F" w:rsidRPr="00A13BF4" w:rsidRDefault="001D0F3F" w:rsidP="001D0F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13BF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A13BF4">
              <w:rPr>
                <w:rFonts w:ascii="Times New Roman" w:hAnsi="Times New Roman" w:cs="Times New Roman"/>
                <w:sz w:val="20"/>
                <w:szCs w:val="20"/>
              </w:rPr>
              <w:t>Differences</w:t>
            </w:r>
            <w:proofErr w:type="spellEnd"/>
            <w:r w:rsidRPr="00A13BF4">
              <w:rPr>
                <w:rFonts w:ascii="Times New Roman" w:hAnsi="Times New Roman" w:cs="Times New Roman"/>
                <w:sz w:val="20"/>
                <w:szCs w:val="20"/>
              </w:rPr>
              <w:t xml:space="preserve"> were obtained using the ‘margins’ post-estimation command following repeated-measures random effects linear regression models (-</w:t>
            </w:r>
            <w:proofErr w:type="spellStart"/>
            <w:r w:rsidRPr="00A13BF4">
              <w:rPr>
                <w:rFonts w:ascii="Times New Roman" w:hAnsi="Times New Roman" w:cs="Times New Roman"/>
                <w:sz w:val="20"/>
                <w:szCs w:val="20"/>
              </w:rPr>
              <w:t>xtreg</w:t>
            </w:r>
            <w:proofErr w:type="spellEnd"/>
            <w:r w:rsidRPr="00A13BF4">
              <w:rPr>
                <w:rFonts w:ascii="Times New Roman" w:hAnsi="Times New Roman" w:cs="Times New Roman"/>
                <w:sz w:val="20"/>
                <w:szCs w:val="20"/>
              </w:rPr>
              <w:t>-) in Stata.</w:t>
            </w:r>
            <w:r w:rsidRPr="00A13BF4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A13BF4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1D0F3F" w:rsidRPr="001C3743" w:rsidRDefault="001D0F3F" w:rsidP="001D0F3F">
            <w:pPr>
              <w:pStyle w:val="NoSpacing"/>
              <w:rPr>
                <w:rFonts w:cs="Times New Roman"/>
              </w:rPr>
            </w:pPr>
            <w:proofErr w:type="spellStart"/>
            <w:r w:rsidRPr="00A13BF4">
              <w:rPr>
                <w:rFonts w:cs="Times New Roman"/>
                <w:sz w:val="20"/>
                <w:szCs w:val="20"/>
                <w:vertAlign w:val="superscript"/>
              </w:rPr>
              <w:t>c</w:t>
            </w:r>
            <w:r w:rsidRPr="00A13BF4">
              <w:rPr>
                <w:rFonts w:cs="Times New Roman"/>
                <w:sz w:val="20"/>
                <w:szCs w:val="20"/>
              </w:rPr>
              <w:t>Levels</w:t>
            </w:r>
            <w:proofErr w:type="spellEnd"/>
            <w:r w:rsidRPr="00A13BF4">
              <w:rPr>
                <w:rFonts w:cs="Times New Roman"/>
                <w:sz w:val="20"/>
                <w:szCs w:val="20"/>
              </w:rPr>
              <w:t xml:space="preserve"> of predictor variables reflect the percentiles of the variable distribution for combined 2000 and 2010 data. For distance: 25</w:t>
            </w:r>
            <w:r w:rsidRPr="00A13BF4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 w:rsidRPr="00A13BF4">
              <w:rPr>
                <w:rFonts w:cs="Times New Roman"/>
                <w:sz w:val="20"/>
                <w:szCs w:val="20"/>
              </w:rPr>
              <w:t>=1.08 km; 50</w:t>
            </w:r>
            <w:r w:rsidRPr="00A13BF4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 w:rsidRPr="00A13BF4">
              <w:rPr>
                <w:rFonts w:cs="Times New Roman"/>
                <w:sz w:val="20"/>
                <w:szCs w:val="20"/>
              </w:rPr>
              <w:t>=2.83 km; 75</w:t>
            </w:r>
            <w:r w:rsidRPr="00A13BF4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 w:rsidRPr="00A13BF4">
              <w:rPr>
                <w:rFonts w:cs="Times New Roman"/>
                <w:sz w:val="20"/>
                <w:szCs w:val="20"/>
              </w:rPr>
              <w:t>=5.91 km. For proportion of commuting trips that cross the trail: 25</w:t>
            </w:r>
            <w:r w:rsidRPr="00A13BF4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 w:rsidR="004807FB" w:rsidRPr="00A13BF4">
              <w:rPr>
                <w:rFonts w:cs="Times New Roman"/>
                <w:sz w:val="20"/>
                <w:szCs w:val="20"/>
              </w:rPr>
              <w:t>=0.11</w:t>
            </w:r>
            <w:r w:rsidRPr="00A13BF4">
              <w:rPr>
                <w:rFonts w:cs="Times New Roman"/>
                <w:sz w:val="20"/>
                <w:szCs w:val="20"/>
              </w:rPr>
              <w:t>; 50</w:t>
            </w:r>
            <w:r w:rsidRPr="00A13BF4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 w:rsidR="004807FB" w:rsidRPr="00A13BF4">
              <w:rPr>
                <w:rFonts w:cs="Times New Roman"/>
                <w:sz w:val="20"/>
                <w:szCs w:val="20"/>
              </w:rPr>
              <w:t>=0.29</w:t>
            </w:r>
            <w:r w:rsidRPr="00A13BF4">
              <w:rPr>
                <w:rFonts w:cs="Times New Roman"/>
                <w:sz w:val="20"/>
                <w:szCs w:val="20"/>
              </w:rPr>
              <w:t>; 75</w:t>
            </w:r>
            <w:r w:rsidRPr="00A13BF4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 w:rsidR="004807FB" w:rsidRPr="00A13BF4">
              <w:rPr>
                <w:rFonts w:cs="Times New Roman"/>
                <w:sz w:val="20"/>
                <w:szCs w:val="20"/>
              </w:rPr>
              <w:t>=0.42</w:t>
            </w:r>
            <w:r w:rsidRPr="00A13BF4">
              <w:rPr>
                <w:rFonts w:cs="Times New Roman"/>
                <w:sz w:val="20"/>
                <w:szCs w:val="20"/>
              </w:rPr>
              <w:t>.</w:t>
            </w:r>
          </w:p>
        </w:tc>
      </w:tr>
    </w:tbl>
    <w:p w:rsidR="00A36168" w:rsidRPr="001C3743" w:rsidRDefault="00A36168" w:rsidP="00DC72E5">
      <w:pPr>
        <w:rPr>
          <w:rFonts w:ascii="Times New Roman" w:hAnsi="Times New Roman" w:cs="Times New Roman"/>
        </w:rPr>
      </w:pPr>
    </w:p>
    <w:sectPr w:rsidR="00A36168" w:rsidRPr="001C37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2E5"/>
    <w:rsid w:val="00095979"/>
    <w:rsid w:val="000C606F"/>
    <w:rsid w:val="00131FA5"/>
    <w:rsid w:val="00157280"/>
    <w:rsid w:val="001C3743"/>
    <w:rsid w:val="001D0F3F"/>
    <w:rsid w:val="004807FB"/>
    <w:rsid w:val="007E0BBD"/>
    <w:rsid w:val="00A13BF4"/>
    <w:rsid w:val="00A36168"/>
    <w:rsid w:val="00D513A3"/>
    <w:rsid w:val="00DC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2E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F3F"/>
    <w:pPr>
      <w:spacing w:after="0" w:line="240" w:lineRule="auto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2E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F3F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1410</Words>
  <Characters>8039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Carolina Population Center</Company>
  <LinksUpToDate>false</LinksUpToDate>
  <CharactersWithSpaces>9431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Hirsch, Jana</dc:creator>
  <cp:keywords/>
  <dc:description/>
  <cp:lastModifiedBy>Agir, Junalie</cp:lastModifiedBy>
  <cp:revision>6</cp:revision>
  <dcterms:created xsi:type="dcterms:W3CDTF">2017-01-29T00:27:00Z</dcterms:created>
  <dcterms:modified xsi:type="dcterms:W3CDTF">2017-02-10T13:08:00Z</dcterms:modified>
</cp:coreProperties>
</file>