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4B7" w:rsidRDefault="005614B7" w:rsidP="005614B7">
      <w:pPr>
        <w:pStyle w:val="NoSpacing"/>
        <w:rPr>
          <w:lang w:val="en-US"/>
        </w:rPr>
      </w:pPr>
      <w:bookmarkStart w:id="0" w:name="_GoBack"/>
      <w:bookmarkEnd w:id="0"/>
    </w:p>
    <w:p w:rsidR="005614B7" w:rsidRDefault="00842A7F" w:rsidP="005614B7">
      <w:pPr>
        <w:rPr>
          <w:b/>
          <w:lang w:val="en-US"/>
        </w:rPr>
      </w:pPr>
      <w:r>
        <w:rPr>
          <w:b/>
          <w:lang w:val="en-US"/>
        </w:rPr>
        <w:t>Additional file 1</w:t>
      </w:r>
    </w:p>
    <w:p w:rsidR="005614B7" w:rsidRDefault="005614B7" w:rsidP="005614B7">
      <w:pPr>
        <w:rPr>
          <w:b/>
          <w:lang w:val="en-US"/>
        </w:rPr>
      </w:pPr>
    </w:p>
    <w:p w:rsidR="005614B7" w:rsidRPr="0080500E" w:rsidRDefault="005614B7" w:rsidP="005614B7">
      <w:pPr>
        <w:pStyle w:val="NoSpacing"/>
        <w:rPr>
          <w:b/>
          <w:lang w:val="en-US"/>
        </w:rPr>
      </w:pPr>
      <w:r w:rsidRPr="0080500E">
        <w:rPr>
          <w:b/>
          <w:lang w:val="en-US"/>
        </w:rPr>
        <w:t xml:space="preserve">Table </w:t>
      </w:r>
      <w:proofErr w:type="spellStart"/>
      <w:r>
        <w:rPr>
          <w:b/>
          <w:lang w:val="en-US"/>
        </w:rPr>
        <w:t>S1</w:t>
      </w:r>
      <w:proofErr w:type="spellEnd"/>
      <w:r w:rsidRPr="0080500E">
        <w:rPr>
          <w:b/>
          <w:lang w:val="en-US"/>
        </w:rPr>
        <w:t xml:space="preserve">. Estimated error variances, variances of exogenous variables and </w:t>
      </w:r>
      <w:proofErr w:type="spellStart"/>
      <w:r w:rsidRPr="0080500E">
        <w:rPr>
          <w:b/>
          <w:lang w:val="en-US"/>
        </w:rPr>
        <w:t>covariances</w:t>
      </w:r>
      <w:proofErr w:type="spellEnd"/>
      <w:r w:rsidRPr="0080500E">
        <w:rPr>
          <w:b/>
          <w:lang w:val="en-US"/>
        </w:rPr>
        <w:t xml:space="preserve"> between exogenous variables from a Cross-lagged Structural Equations Model with Depression Score, </w:t>
      </w:r>
      <w:r>
        <w:rPr>
          <w:b/>
          <w:lang w:val="en-US"/>
        </w:rPr>
        <w:t>Body Fat</w:t>
      </w:r>
      <w:r w:rsidRPr="0080500E">
        <w:rPr>
          <w:b/>
          <w:lang w:val="en-US"/>
        </w:rPr>
        <w:t>, Calorie Intake and Leisure Time Physical activity at follow-up explained by their baseline levels and age at follow-up</w:t>
      </w:r>
    </w:p>
    <w:tbl>
      <w:tblPr>
        <w:tblW w:w="8266" w:type="dxa"/>
        <w:tblLook w:val="04A0"/>
      </w:tblPr>
      <w:tblGrid>
        <w:gridCol w:w="266"/>
        <w:gridCol w:w="5060"/>
        <w:gridCol w:w="1780"/>
        <w:gridCol w:w="1160"/>
      </w:tblGrid>
      <w:tr w:rsidR="005614B7" w:rsidRPr="0080500E" w:rsidTr="002865A3">
        <w:trPr>
          <w:trHeight w:val="576"/>
        </w:trPr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14B7" w:rsidRPr="0080500E" w:rsidRDefault="005614B7" w:rsidP="00286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Parameter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14B7" w:rsidRPr="0080500E" w:rsidRDefault="005614B7" w:rsidP="00286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Coefficient  ± Standard Error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14B7" w:rsidRPr="0080500E" w:rsidRDefault="005614B7" w:rsidP="00286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P</w:t>
            </w:r>
          </w:p>
        </w:tc>
      </w:tr>
      <w:tr w:rsidR="005614B7" w:rsidRPr="0080500E" w:rsidTr="002865A3">
        <w:trPr>
          <w:trHeight w:val="288"/>
        </w:trPr>
        <w:tc>
          <w:tcPr>
            <w:tcW w:w="826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Error variances</w:t>
            </w:r>
          </w:p>
        </w:tc>
      </w:tr>
      <w:tr w:rsidR="005614B7" w:rsidRPr="0080500E" w:rsidTr="002865A3">
        <w:trPr>
          <w:trHeight w:val="288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Body fat</w:t>
            </w: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 xml:space="preserve"> at follow-up 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17.634 ± 1.553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&lt; </w:t>
            </w: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0.00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5614B7" w:rsidRPr="0080500E" w:rsidTr="002865A3">
        <w:trPr>
          <w:trHeight w:val="288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Leisure time physical activity at follow-up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319.736 ± 49.501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C07E4B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&lt; </w:t>
            </w: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0.00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5614B7" w:rsidRPr="0080500E" w:rsidTr="002865A3">
        <w:trPr>
          <w:trHeight w:val="288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Calorie Intake at follow-up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64.851 ± 10.711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C07E4B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&lt; </w:t>
            </w: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0.00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5614B7" w:rsidRPr="0080500E" w:rsidTr="002865A3">
        <w:trPr>
          <w:trHeight w:val="288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Depression score at follow-up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73.910 ± 6.776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C07E4B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&lt; </w:t>
            </w: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0.00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5614B7" w:rsidRPr="0080500E" w:rsidTr="002865A3">
        <w:trPr>
          <w:trHeight w:val="288"/>
        </w:trPr>
        <w:tc>
          <w:tcPr>
            <w:tcW w:w="8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Variances of exogenous variables</w:t>
            </w:r>
          </w:p>
        </w:tc>
      </w:tr>
      <w:tr w:rsidR="005614B7" w:rsidRPr="0080500E" w:rsidTr="002865A3">
        <w:trPr>
          <w:trHeight w:val="288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Body fat</w:t>
            </w: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 xml:space="preserve"> at baseline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63.552 ± 5.369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C07E4B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&lt; </w:t>
            </w: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0.00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5614B7" w:rsidRPr="0080500E" w:rsidTr="002865A3">
        <w:trPr>
          <w:trHeight w:val="288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Leisure time physical activity at baseline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330.402 ± 49.302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C07E4B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&lt; </w:t>
            </w: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0.00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5614B7" w:rsidRPr="0080500E" w:rsidTr="002865A3">
        <w:trPr>
          <w:trHeight w:val="288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Calorie Intake at baseline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80.147 ± 8.654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C07E4B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&lt; </w:t>
            </w: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0.00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5614B7" w:rsidRPr="0080500E" w:rsidTr="002865A3">
        <w:trPr>
          <w:trHeight w:val="288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Depression score at baseline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97.694 ± 8.501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C07E4B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&lt; </w:t>
            </w: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0.00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5614B7" w:rsidRPr="0080500E" w:rsidTr="002865A3">
        <w:trPr>
          <w:trHeight w:val="288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Age at follow-up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171.616 ± 10.059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C07E4B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&lt; </w:t>
            </w: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0.00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5614B7" w:rsidRPr="0080500E" w:rsidTr="002865A3">
        <w:trPr>
          <w:trHeight w:val="288"/>
        </w:trPr>
        <w:tc>
          <w:tcPr>
            <w:tcW w:w="8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0500E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Covariances</w:t>
            </w:r>
            <w:proofErr w:type="spellEnd"/>
            <w:r w:rsidRPr="0080500E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between exogenous variables</w:t>
            </w:r>
          </w:p>
        </w:tc>
      </w:tr>
      <w:tr w:rsidR="005614B7" w:rsidRPr="0080500E" w:rsidTr="002865A3">
        <w:trPr>
          <w:trHeight w:val="288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 xml:space="preserve">Depression at baseline with </w:t>
            </w:r>
            <w:proofErr w:type="spellStart"/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LTPA</w:t>
            </w:r>
            <w:proofErr w:type="spellEnd"/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 xml:space="preserve"> at baseline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-2.558 ± 6.879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0.710</w:t>
            </w:r>
          </w:p>
        </w:tc>
      </w:tr>
      <w:tr w:rsidR="005614B7" w:rsidRPr="0080500E" w:rsidTr="002865A3">
        <w:trPr>
          <w:trHeight w:val="288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Depression at baseline with Calorie Intake at baseline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2.578 ± 3.788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0.496</w:t>
            </w:r>
          </w:p>
        </w:tc>
      </w:tr>
      <w:tr w:rsidR="005614B7" w:rsidRPr="0080500E" w:rsidTr="002865A3">
        <w:trPr>
          <w:trHeight w:val="288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 xml:space="preserve">Depression at baseline with 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body fat</w:t>
            </w: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 xml:space="preserve"> at baseline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3.061 ± 4.082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0.453</w:t>
            </w:r>
          </w:p>
        </w:tc>
      </w:tr>
      <w:tr w:rsidR="005614B7" w:rsidRPr="0080500E" w:rsidTr="002865A3">
        <w:trPr>
          <w:trHeight w:val="288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Depression at baseline with Age at follow-up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-10.512 ± 7.277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0.149</w:t>
            </w:r>
          </w:p>
        </w:tc>
      </w:tr>
      <w:tr w:rsidR="005614B7" w:rsidRPr="0080500E" w:rsidTr="002865A3">
        <w:trPr>
          <w:trHeight w:val="288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LTPA</w:t>
            </w:r>
            <w:proofErr w:type="spellEnd"/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 xml:space="preserve"> at baseline with Calorie Intake at baseline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10.304 ± 6.760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0.127</w:t>
            </w:r>
          </w:p>
        </w:tc>
      </w:tr>
      <w:tr w:rsidR="005614B7" w:rsidRPr="0080500E" w:rsidTr="002865A3">
        <w:trPr>
          <w:trHeight w:val="288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LTPA</w:t>
            </w:r>
            <w:proofErr w:type="spellEnd"/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 xml:space="preserve"> at baseline with 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body fat</w:t>
            </w: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 xml:space="preserve"> at baseline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-6.197 ± 6.801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0.362</w:t>
            </w:r>
          </w:p>
        </w:tc>
      </w:tr>
      <w:tr w:rsidR="005614B7" w:rsidRPr="0080500E" w:rsidTr="002865A3">
        <w:trPr>
          <w:trHeight w:val="288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LTPA</w:t>
            </w:r>
            <w:proofErr w:type="spellEnd"/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 xml:space="preserve"> at baseline with age at follow-up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-32.987 ± 12.451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0.008</w:t>
            </w:r>
          </w:p>
        </w:tc>
      </w:tr>
      <w:tr w:rsidR="005614B7" w:rsidRPr="0080500E" w:rsidTr="002865A3">
        <w:trPr>
          <w:trHeight w:val="288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 xml:space="preserve">Calorie intake at baseline with 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body fat</w:t>
            </w: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 xml:space="preserve"> at baseline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-1.438 ± 3.474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0.679</w:t>
            </w:r>
          </w:p>
        </w:tc>
      </w:tr>
      <w:tr w:rsidR="005614B7" w:rsidRPr="0080500E" w:rsidTr="002865A3">
        <w:trPr>
          <w:trHeight w:val="288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Calorie intake at baseline with age at follow-up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-8.401 ± 6.350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0.186</w:t>
            </w:r>
          </w:p>
        </w:tc>
      </w:tr>
      <w:tr w:rsidR="005614B7" w:rsidRPr="0080500E" w:rsidTr="002865A3">
        <w:trPr>
          <w:trHeight w:val="288"/>
        </w:trPr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Body fat</w:t>
            </w: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 xml:space="preserve"> at baseline with Age at follow-up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20.903 ± 4.643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614B7" w:rsidRPr="0080500E" w:rsidRDefault="00C07E4B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&lt; </w:t>
            </w: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0.00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</w:tbl>
    <w:p w:rsidR="005614B7" w:rsidRDefault="005614B7" w:rsidP="005614B7">
      <w:pPr>
        <w:pStyle w:val="NoSpacing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n=456</w:t>
      </w:r>
    </w:p>
    <w:p w:rsidR="005614B7" w:rsidRDefault="005614B7" w:rsidP="005614B7">
      <w:pPr>
        <w:rPr>
          <w:lang w:val="en-US"/>
        </w:rPr>
      </w:pPr>
    </w:p>
    <w:p w:rsidR="005614B7" w:rsidRDefault="005614B7" w:rsidP="005614B7">
      <w:pPr>
        <w:rPr>
          <w:lang w:val="en-US"/>
        </w:rPr>
      </w:pPr>
    </w:p>
    <w:p w:rsidR="005614B7" w:rsidRDefault="005614B7" w:rsidP="005614B7">
      <w:pPr>
        <w:rPr>
          <w:b/>
          <w:lang w:val="en-US"/>
        </w:rPr>
      </w:pPr>
      <w:r>
        <w:rPr>
          <w:b/>
          <w:lang w:val="en-US"/>
        </w:rPr>
        <w:br w:type="page"/>
      </w:r>
    </w:p>
    <w:p w:rsidR="005614B7" w:rsidRDefault="005614B7" w:rsidP="005614B7">
      <w:pPr>
        <w:pStyle w:val="NoSpacing"/>
        <w:rPr>
          <w:b/>
          <w:lang w:val="en-US"/>
        </w:rPr>
      </w:pPr>
      <w:r w:rsidRPr="0080500E">
        <w:rPr>
          <w:b/>
          <w:lang w:val="en-US"/>
        </w:rPr>
        <w:lastRenderedPageBreak/>
        <w:t xml:space="preserve">Table </w:t>
      </w:r>
      <w:proofErr w:type="spellStart"/>
      <w:r>
        <w:rPr>
          <w:b/>
          <w:lang w:val="en-US"/>
        </w:rPr>
        <w:t>S2</w:t>
      </w:r>
      <w:proofErr w:type="spellEnd"/>
      <w:r w:rsidRPr="0080500E">
        <w:rPr>
          <w:b/>
          <w:lang w:val="en-US"/>
        </w:rPr>
        <w:t xml:space="preserve">. Estimated error variances, variances of exogenous variables and </w:t>
      </w:r>
      <w:proofErr w:type="spellStart"/>
      <w:r w:rsidRPr="0080500E">
        <w:rPr>
          <w:b/>
          <w:lang w:val="en-US"/>
        </w:rPr>
        <w:t>covariances</w:t>
      </w:r>
      <w:proofErr w:type="spellEnd"/>
      <w:r w:rsidRPr="0080500E">
        <w:rPr>
          <w:b/>
          <w:lang w:val="en-US"/>
        </w:rPr>
        <w:t xml:space="preserve"> between exogenous variables from a </w:t>
      </w:r>
      <w:r>
        <w:rPr>
          <w:b/>
          <w:lang w:val="en-US"/>
        </w:rPr>
        <w:t>Structural Equation Model with Follow-up data with Calorie Intake and Leisure Time Physical Activity as mediators between Depression and Body Fat</w:t>
      </w:r>
    </w:p>
    <w:tbl>
      <w:tblPr>
        <w:tblW w:w="8620" w:type="dxa"/>
        <w:tblLook w:val="04A0"/>
      </w:tblPr>
      <w:tblGrid>
        <w:gridCol w:w="285"/>
        <w:gridCol w:w="5500"/>
        <w:gridCol w:w="1783"/>
        <w:gridCol w:w="1052"/>
      </w:tblGrid>
      <w:tr w:rsidR="005614B7" w:rsidRPr="00C75873" w:rsidTr="002865A3">
        <w:trPr>
          <w:trHeight w:val="562"/>
        </w:trPr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5873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14B7" w:rsidRPr="00C75873" w:rsidRDefault="005614B7" w:rsidP="00286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5873">
              <w:rPr>
                <w:rFonts w:ascii="Calibri" w:eastAsia="Times New Roman" w:hAnsi="Calibri" w:cs="Calibri"/>
                <w:color w:val="000000"/>
                <w:lang w:val="en-US"/>
              </w:rPr>
              <w:t>Parameter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14B7" w:rsidRPr="00C75873" w:rsidRDefault="005614B7" w:rsidP="00286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5873">
              <w:rPr>
                <w:rFonts w:ascii="Calibri" w:eastAsia="Times New Roman" w:hAnsi="Calibri" w:cs="Calibri"/>
                <w:color w:val="000000"/>
                <w:lang w:val="en-US"/>
              </w:rPr>
              <w:t>Coefficient ± Standard Error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14B7" w:rsidRPr="00C75873" w:rsidRDefault="005614B7" w:rsidP="00286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5873">
              <w:rPr>
                <w:rFonts w:ascii="Calibri" w:eastAsia="Times New Roman" w:hAnsi="Calibri" w:cs="Calibri"/>
                <w:color w:val="000000"/>
                <w:lang w:val="en-US"/>
              </w:rPr>
              <w:t>P</w:t>
            </w:r>
          </w:p>
        </w:tc>
      </w:tr>
      <w:tr w:rsidR="005614B7" w:rsidRPr="00C75873" w:rsidTr="002865A3">
        <w:trPr>
          <w:trHeight w:val="281"/>
        </w:trPr>
        <w:tc>
          <w:tcPr>
            <w:tcW w:w="57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C7587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Error  Variances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5873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5873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5614B7" w:rsidRPr="00C75873" w:rsidTr="002865A3">
        <w:trPr>
          <w:trHeight w:val="281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Body fat</w:t>
            </w:r>
            <w:r w:rsidRPr="00C75873">
              <w:rPr>
                <w:rFonts w:ascii="Calibri" w:eastAsia="Times New Roman" w:hAnsi="Calibri" w:cs="Calibri"/>
                <w:color w:val="000000"/>
                <w:lang w:val="en-US"/>
              </w:rPr>
              <w:t xml:space="preserve"> at follow-up, kg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5873">
              <w:rPr>
                <w:rFonts w:ascii="Calibri" w:eastAsia="Times New Roman" w:hAnsi="Calibri" w:cs="Calibri"/>
                <w:color w:val="000000"/>
                <w:lang w:val="en-US"/>
              </w:rPr>
              <w:t>83.127 ± 15.158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C07E4B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&lt; </w:t>
            </w: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0.00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5614B7" w:rsidRPr="00C75873" w:rsidTr="002865A3">
        <w:trPr>
          <w:trHeight w:val="281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5873">
              <w:rPr>
                <w:rFonts w:ascii="Calibri" w:eastAsia="Times New Roman" w:hAnsi="Calibri" w:cs="Calibri"/>
                <w:color w:val="000000"/>
                <w:lang w:val="en-US"/>
              </w:rPr>
              <w:t xml:space="preserve">Leisure time physical activity at follow-up, </w:t>
            </w:r>
            <w:proofErr w:type="spellStart"/>
            <w:r w:rsidRPr="00C75873">
              <w:rPr>
                <w:rFonts w:ascii="Calibri" w:eastAsia="Times New Roman" w:hAnsi="Calibri" w:cs="Calibri"/>
                <w:color w:val="000000"/>
                <w:lang w:val="en-US"/>
              </w:rPr>
              <w:t>METs</w:t>
            </w:r>
            <w:proofErr w:type="spellEnd"/>
            <w:r w:rsidRPr="00C75873">
              <w:rPr>
                <w:rFonts w:ascii="Calibri" w:eastAsia="Times New Roman" w:hAnsi="Calibri" w:cs="Calibri"/>
                <w:color w:val="000000"/>
                <w:lang w:val="en-US"/>
              </w:rPr>
              <w:t>/wk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5873">
              <w:rPr>
                <w:rFonts w:ascii="Calibri" w:eastAsia="Times New Roman" w:hAnsi="Calibri" w:cs="Calibri"/>
                <w:color w:val="000000"/>
                <w:lang w:val="en-US"/>
              </w:rPr>
              <w:t>425.289 ± 90.644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C07E4B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&lt; </w:t>
            </w: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0.00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5614B7" w:rsidRPr="00C75873" w:rsidTr="002865A3">
        <w:trPr>
          <w:trHeight w:val="281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5873">
              <w:rPr>
                <w:rFonts w:ascii="Calibri" w:eastAsia="Times New Roman" w:hAnsi="Calibri" w:cs="Calibri"/>
                <w:color w:val="000000"/>
                <w:lang w:val="en-US"/>
              </w:rPr>
              <w:t xml:space="preserve">Calorie Intake at follow-up, </w:t>
            </w:r>
            <w:proofErr w:type="spellStart"/>
            <w:r w:rsidRPr="00C75873">
              <w:rPr>
                <w:rFonts w:ascii="Calibri" w:eastAsia="Times New Roman" w:hAnsi="Calibri" w:cs="Calibri"/>
                <w:color w:val="000000"/>
                <w:lang w:val="en-US"/>
              </w:rPr>
              <w:t>100kcal</w:t>
            </w:r>
            <w:proofErr w:type="spellEnd"/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5873">
              <w:rPr>
                <w:rFonts w:ascii="Calibri" w:eastAsia="Times New Roman" w:hAnsi="Calibri" w:cs="Calibri"/>
                <w:color w:val="000000"/>
                <w:lang w:val="en-US"/>
              </w:rPr>
              <w:t>81.767 ± 16.816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C07E4B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&lt; </w:t>
            </w: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0.00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5614B7" w:rsidRPr="00C75873" w:rsidTr="002865A3">
        <w:trPr>
          <w:trHeight w:val="281"/>
        </w:trPr>
        <w:tc>
          <w:tcPr>
            <w:tcW w:w="57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C7587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Variances of exogenous variables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5873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5873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5614B7" w:rsidRPr="00C75873" w:rsidTr="002865A3">
        <w:trPr>
          <w:trHeight w:val="281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5873">
              <w:rPr>
                <w:rFonts w:ascii="Calibri" w:eastAsia="Times New Roman" w:hAnsi="Calibri" w:cs="Calibri"/>
                <w:color w:val="000000"/>
                <w:lang w:val="en-US"/>
              </w:rPr>
              <w:t>Depression at follow-up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5873">
              <w:rPr>
                <w:rFonts w:ascii="Calibri" w:eastAsia="Times New Roman" w:hAnsi="Calibri" w:cs="Calibri"/>
                <w:color w:val="000000"/>
                <w:lang w:val="en-US"/>
              </w:rPr>
              <w:t>95.080 ± 7.708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C07E4B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&lt; </w:t>
            </w: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0.00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5614B7" w:rsidRPr="00C75873" w:rsidTr="002865A3">
        <w:trPr>
          <w:trHeight w:val="281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5873">
              <w:rPr>
                <w:rFonts w:ascii="Calibri" w:eastAsia="Times New Roman" w:hAnsi="Calibri" w:cs="Calibri"/>
                <w:color w:val="000000"/>
                <w:lang w:val="en-US"/>
              </w:rPr>
              <w:t>Age at follow-up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5873">
              <w:rPr>
                <w:rFonts w:ascii="Calibri" w:eastAsia="Times New Roman" w:hAnsi="Calibri" w:cs="Calibri"/>
                <w:color w:val="000000"/>
                <w:lang w:val="en-US"/>
              </w:rPr>
              <w:t>171.617 ± 10.061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C07E4B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&lt; </w:t>
            </w: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0.00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5614B7" w:rsidRPr="00C75873" w:rsidTr="002865A3">
        <w:trPr>
          <w:trHeight w:val="281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5873">
              <w:rPr>
                <w:rFonts w:ascii="Calibri" w:eastAsia="Times New Roman" w:hAnsi="Calibri" w:cs="Calibri"/>
                <w:color w:val="000000"/>
                <w:lang w:val="en-US"/>
              </w:rPr>
              <w:t>Height at follow-up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5873">
              <w:rPr>
                <w:rFonts w:ascii="Calibri" w:eastAsia="Times New Roman" w:hAnsi="Calibri" w:cs="Calibri"/>
                <w:color w:val="000000"/>
                <w:lang w:val="en-US"/>
              </w:rPr>
              <w:t>37.488 ± 2.480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C07E4B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&lt; </w:t>
            </w: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0.00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5614B7" w:rsidRPr="00C75873" w:rsidTr="002865A3">
        <w:trPr>
          <w:trHeight w:val="281"/>
        </w:trPr>
        <w:tc>
          <w:tcPr>
            <w:tcW w:w="5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C7587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Covariances</w:t>
            </w:r>
            <w:proofErr w:type="spellEnd"/>
            <w:r w:rsidRPr="00C7587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between exogenous variables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5614B7" w:rsidP="002865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5614B7" w:rsidRPr="00C75873" w:rsidTr="002865A3">
        <w:trPr>
          <w:trHeight w:val="281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5614B7" w:rsidP="002865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5873">
              <w:rPr>
                <w:rFonts w:ascii="Calibri" w:eastAsia="Times New Roman" w:hAnsi="Calibri" w:cs="Calibri"/>
                <w:color w:val="000000"/>
                <w:lang w:val="en-US"/>
              </w:rPr>
              <w:t>Age at follow-up with Height at follow-up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5873">
              <w:rPr>
                <w:rFonts w:ascii="Calibri" w:eastAsia="Times New Roman" w:hAnsi="Calibri" w:cs="Calibri"/>
                <w:color w:val="000000"/>
                <w:lang w:val="en-US"/>
              </w:rPr>
              <w:t>-28.377 ± 4.102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C07E4B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&lt; </w:t>
            </w: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0.00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5614B7" w:rsidRPr="00C75873" w:rsidTr="002865A3">
        <w:trPr>
          <w:trHeight w:val="281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5873">
              <w:rPr>
                <w:rFonts w:ascii="Calibri" w:eastAsia="Times New Roman" w:hAnsi="Calibri" w:cs="Calibri"/>
                <w:color w:val="000000"/>
                <w:lang w:val="en-US"/>
              </w:rPr>
              <w:t>Age at follow-up with Depression at follow-up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5873">
              <w:rPr>
                <w:rFonts w:ascii="Calibri" w:eastAsia="Times New Roman" w:hAnsi="Calibri" w:cs="Calibri"/>
                <w:color w:val="000000"/>
                <w:lang w:val="en-US"/>
              </w:rPr>
              <w:t>-12.183 ± 6.693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5873">
              <w:rPr>
                <w:rFonts w:ascii="Calibri" w:eastAsia="Times New Roman" w:hAnsi="Calibri" w:cs="Calibri"/>
                <w:color w:val="000000"/>
                <w:lang w:val="en-US"/>
              </w:rPr>
              <w:t>0.069</w:t>
            </w:r>
          </w:p>
        </w:tc>
      </w:tr>
      <w:tr w:rsidR="005614B7" w:rsidRPr="00C75873" w:rsidTr="002865A3">
        <w:trPr>
          <w:trHeight w:val="281"/>
        </w:trPr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5873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5614B7" w:rsidP="002865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5873">
              <w:rPr>
                <w:rFonts w:ascii="Calibri" w:eastAsia="Times New Roman" w:hAnsi="Calibri" w:cs="Calibri"/>
                <w:color w:val="000000"/>
                <w:lang w:val="en-US"/>
              </w:rPr>
              <w:t>Height at follow-up with Depression at follow-up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5873">
              <w:rPr>
                <w:rFonts w:ascii="Calibri" w:eastAsia="Times New Roman" w:hAnsi="Calibri" w:cs="Calibri"/>
                <w:color w:val="000000"/>
                <w:lang w:val="en-US"/>
              </w:rPr>
              <w:t>1.827 ± 2.742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614B7" w:rsidRPr="00C75873" w:rsidRDefault="005614B7" w:rsidP="002865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75873">
              <w:rPr>
                <w:rFonts w:ascii="Calibri" w:eastAsia="Times New Roman" w:hAnsi="Calibri" w:cs="Calibri"/>
                <w:color w:val="000000"/>
                <w:lang w:val="en-US"/>
              </w:rPr>
              <w:t>0.505</w:t>
            </w:r>
          </w:p>
        </w:tc>
      </w:tr>
    </w:tbl>
    <w:p w:rsidR="005614B7" w:rsidRDefault="005614B7" w:rsidP="005614B7">
      <w:pPr>
        <w:pStyle w:val="NoSpacing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n=456</w:t>
      </w:r>
    </w:p>
    <w:p w:rsidR="005614B7" w:rsidRPr="0080500E" w:rsidRDefault="005614B7" w:rsidP="005614B7">
      <w:pPr>
        <w:pStyle w:val="NoSpacing"/>
        <w:rPr>
          <w:b/>
          <w:lang w:val="en-US"/>
        </w:rPr>
      </w:pPr>
    </w:p>
    <w:p w:rsidR="005614B7" w:rsidRDefault="005614B7" w:rsidP="005614B7">
      <w:pPr>
        <w:rPr>
          <w:b/>
          <w:lang w:val="en-US"/>
        </w:rPr>
      </w:pPr>
      <w:r>
        <w:rPr>
          <w:b/>
          <w:lang w:val="en-US"/>
        </w:rPr>
        <w:br w:type="page"/>
      </w:r>
    </w:p>
    <w:p w:rsidR="005614B7" w:rsidRDefault="005614B7" w:rsidP="005614B7">
      <w:pPr>
        <w:pStyle w:val="NoSpacing"/>
        <w:rPr>
          <w:b/>
          <w:lang w:val="en-US"/>
        </w:rPr>
      </w:pPr>
      <w:r>
        <w:rPr>
          <w:b/>
          <w:lang w:val="en-US"/>
        </w:rPr>
        <w:lastRenderedPageBreak/>
        <w:t xml:space="preserve">Table </w:t>
      </w:r>
      <w:proofErr w:type="spellStart"/>
      <w:r>
        <w:rPr>
          <w:b/>
          <w:lang w:val="en-US"/>
        </w:rPr>
        <w:t>S3</w:t>
      </w:r>
      <w:proofErr w:type="spellEnd"/>
      <w:r>
        <w:rPr>
          <w:b/>
          <w:lang w:val="en-US"/>
        </w:rPr>
        <w:t>. Structural Equation Model with Follow-up data with Calorie Intake and Leisure Time Physical Activity as mediators between Depression and Body Fat, and with a direct path from Body Fat to Depression</w:t>
      </w:r>
    </w:p>
    <w:tbl>
      <w:tblPr>
        <w:tblW w:w="8210" w:type="dxa"/>
        <w:tblCellMar>
          <w:left w:w="70" w:type="dxa"/>
          <w:right w:w="70" w:type="dxa"/>
        </w:tblCellMar>
        <w:tblLook w:val="04A0"/>
      </w:tblPr>
      <w:tblGrid>
        <w:gridCol w:w="231"/>
        <w:gridCol w:w="5258"/>
        <w:gridCol w:w="1687"/>
        <w:gridCol w:w="1034"/>
      </w:tblGrid>
      <w:tr w:rsidR="005614B7" w:rsidTr="002865A3">
        <w:trPr>
          <w:trHeight w:val="566"/>
        </w:trPr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614B7" w:rsidRPr="00BE75B0" w:rsidRDefault="005614B7" w:rsidP="005614B7">
            <w:pPr>
              <w:pStyle w:val="NoSpacing"/>
              <w:rPr>
                <w:lang w:val="en-US" w:eastAsia="es-MX"/>
              </w:rPr>
            </w:pPr>
            <w:r w:rsidRPr="00BE75B0">
              <w:rPr>
                <w:lang w:val="en-US" w:eastAsia="es-MX"/>
              </w:rPr>
              <w:t> </w:t>
            </w:r>
          </w:p>
        </w:tc>
        <w:tc>
          <w:tcPr>
            <w:tcW w:w="5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14B7" w:rsidRDefault="005614B7" w:rsidP="005614B7">
            <w:pPr>
              <w:pStyle w:val="NoSpacing"/>
              <w:rPr>
                <w:lang w:eastAsia="es-MX"/>
              </w:rPr>
            </w:pPr>
            <w:proofErr w:type="spellStart"/>
            <w:r>
              <w:rPr>
                <w:lang w:eastAsia="es-MX"/>
              </w:rPr>
              <w:t>Explanatory</w:t>
            </w:r>
            <w:proofErr w:type="spellEnd"/>
            <w:r>
              <w:rPr>
                <w:lang w:eastAsia="es-MX"/>
              </w:rPr>
              <w:t xml:space="preserve"> Variable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614B7" w:rsidRDefault="005614B7" w:rsidP="005614B7">
            <w:pPr>
              <w:pStyle w:val="NoSpacing"/>
              <w:rPr>
                <w:lang w:eastAsia="es-MX"/>
              </w:rPr>
            </w:pPr>
            <w:proofErr w:type="spellStart"/>
            <w:r>
              <w:rPr>
                <w:lang w:eastAsia="es-MX"/>
              </w:rPr>
              <w:t>Coefficient</w:t>
            </w:r>
            <w:proofErr w:type="spellEnd"/>
            <w:r>
              <w:rPr>
                <w:lang w:eastAsia="es-MX"/>
              </w:rPr>
              <w:t xml:space="preserve"> ± Error Estándar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14B7" w:rsidRDefault="005614B7" w:rsidP="005614B7">
            <w:pPr>
              <w:pStyle w:val="NoSpacing"/>
              <w:rPr>
                <w:lang w:eastAsia="es-MX"/>
              </w:rPr>
            </w:pPr>
            <w:r>
              <w:rPr>
                <w:lang w:eastAsia="es-MX"/>
              </w:rPr>
              <w:t>P</w:t>
            </w:r>
          </w:p>
        </w:tc>
      </w:tr>
      <w:tr w:rsidR="005614B7" w:rsidRPr="0056077C" w:rsidTr="002865A3">
        <w:trPr>
          <w:trHeight w:val="282"/>
        </w:trPr>
        <w:tc>
          <w:tcPr>
            <w:tcW w:w="821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5614B7" w:rsidRPr="00BE75B0" w:rsidRDefault="005614B7" w:rsidP="005614B7">
            <w:pPr>
              <w:pStyle w:val="NoSpacing"/>
              <w:rPr>
                <w:b/>
                <w:bCs/>
                <w:lang w:val="en-US" w:eastAsia="es-MX"/>
              </w:rPr>
            </w:pPr>
            <w:r>
              <w:rPr>
                <w:b/>
                <w:bCs/>
                <w:lang w:val="en-US" w:eastAsia="es-MX"/>
              </w:rPr>
              <w:t>Body Fat</w:t>
            </w:r>
            <w:r w:rsidRPr="00BE75B0">
              <w:rPr>
                <w:b/>
                <w:bCs/>
                <w:lang w:val="en-US" w:eastAsia="es-MX"/>
              </w:rPr>
              <w:t xml:space="preserve"> at follow-up equation, kg</w:t>
            </w:r>
          </w:p>
        </w:tc>
      </w:tr>
      <w:tr w:rsidR="005614B7" w:rsidTr="002865A3">
        <w:trPr>
          <w:trHeight w:val="282"/>
        </w:trPr>
        <w:tc>
          <w:tcPr>
            <w:tcW w:w="231" w:type="dxa"/>
            <w:noWrap/>
            <w:vAlign w:val="bottom"/>
          </w:tcPr>
          <w:p w:rsidR="005614B7" w:rsidRPr="00BE75B0" w:rsidRDefault="005614B7" w:rsidP="005614B7">
            <w:pPr>
              <w:pStyle w:val="NoSpacing"/>
              <w:rPr>
                <w:b/>
                <w:bCs/>
                <w:lang w:val="en-US" w:eastAsia="es-MX"/>
              </w:rPr>
            </w:pPr>
          </w:p>
        </w:tc>
        <w:tc>
          <w:tcPr>
            <w:tcW w:w="5258" w:type="dxa"/>
            <w:noWrap/>
            <w:vAlign w:val="bottom"/>
          </w:tcPr>
          <w:p w:rsidR="005614B7" w:rsidRPr="00BE75B0" w:rsidRDefault="005614B7" w:rsidP="005614B7">
            <w:pPr>
              <w:pStyle w:val="NoSpacing"/>
              <w:rPr>
                <w:lang w:val="en-US" w:eastAsia="es-MX"/>
              </w:rPr>
            </w:pPr>
            <w:r w:rsidRPr="00BE75B0">
              <w:rPr>
                <w:lang w:val="en-US" w:eastAsia="es-MX"/>
              </w:rPr>
              <w:t xml:space="preserve">Leisure time physical activity at follow-up, </w:t>
            </w:r>
            <w:proofErr w:type="spellStart"/>
            <w:r w:rsidRPr="00BE75B0">
              <w:rPr>
                <w:lang w:val="en-US" w:eastAsia="es-MX"/>
              </w:rPr>
              <w:t>METs</w:t>
            </w:r>
            <w:proofErr w:type="spellEnd"/>
            <w:r w:rsidRPr="00BE75B0">
              <w:rPr>
                <w:lang w:val="en-US" w:eastAsia="es-MX"/>
              </w:rPr>
              <w:t>/wk</w:t>
            </w:r>
          </w:p>
        </w:tc>
        <w:tc>
          <w:tcPr>
            <w:tcW w:w="1687" w:type="dxa"/>
            <w:noWrap/>
            <w:vAlign w:val="bottom"/>
          </w:tcPr>
          <w:p w:rsidR="005614B7" w:rsidRDefault="005614B7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lang w:eastAsia="es-MX"/>
              </w:rPr>
              <w:t>-0.213 ± 0.092</w:t>
            </w:r>
          </w:p>
        </w:tc>
        <w:tc>
          <w:tcPr>
            <w:tcW w:w="1033" w:type="dxa"/>
            <w:noWrap/>
            <w:vAlign w:val="bottom"/>
          </w:tcPr>
          <w:p w:rsidR="005614B7" w:rsidRDefault="005614B7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lang w:eastAsia="es-MX"/>
              </w:rPr>
              <w:t>0.020</w:t>
            </w:r>
          </w:p>
        </w:tc>
      </w:tr>
      <w:tr w:rsidR="005614B7" w:rsidTr="002865A3">
        <w:trPr>
          <w:trHeight w:val="282"/>
        </w:trPr>
        <w:tc>
          <w:tcPr>
            <w:tcW w:w="231" w:type="dxa"/>
            <w:noWrap/>
            <w:vAlign w:val="bottom"/>
          </w:tcPr>
          <w:p w:rsidR="005614B7" w:rsidRDefault="005614B7" w:rsidP="005614B7">
            <w:pPr>
              <w:pStyle w:val="NoSpacing"/>
              <w:rPr>
                <w:lang w:eastAsia="es-MX"/>
              </w:rPr>
            </w:pPr>
          </w:p>
        </w:tc>
        <w:tc>
          <w:tcPr>
            <w:tcW w:w="5258" w:type="dxa"/>
            <w:noWrap/>
            <w:vAlign w:val="bottom"/>
          </w:tcPr>
          <w:p w:rsidR="005614B7" w:rsidRPr="00BE75B0" w:rsidRDefault="005614B7" w:rsidP="005614B7">
            <w:pPr>
              <w:pStyle w:val="NoSpacing"/>
              <w:rPr>
                <w:lang w:val="en-US" w:eastAsia="es-MX"/>
              </w:rPr>
            </w:pPr>
            <w:r w:rsidRPr="00BE75B0">
              <w:rPr>
                <w:lang w:val="en-US" w:eastAsia="es-MX"/>
              </w:rPr>
              <w:t xml:space="preserve">Calorie Intake at follow-up, </w:t>
            </w:r>
            <w:proofErr w:type="spellStart"/>
            <w:r w:rsidRPr="00BE75B0">
              <w:rPr>
                <w:lang w:val="en-US" w:eastAsia="es-MX"/>
              </w:rPr>
              <w:t>100kcal</w:t>
            </w:r>
            <w:proofErr w:type="spellEnd"/>
          </w:p>
        </w:tc>
        <w:tc>
          <w:tcPr>
            <w:tcW w:w="1687" w:type="dxa"/>
            <w:noWrap/>
            <w:vAlign w:val="bottom"/>
          </w:tcPr>
          <w:p w:rsidR="005614B7" w:rsidRDefault="005614B7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lang w:eastAsia="es-MX"/>
              </w:rPr>
              <w:t>0.315 ± 0.159</w:t>
            </w:r>
          </w:p>
        </w:tc>
        <w:tc>
          <w:tcPr>
            <w:tcW w:w="1033" w:type="dxa"/>
            <w:noWrap/>
            <w:vAlign w:val="bottom"/>
          </w:tcPr>
          <w:p w:rsidR="005614B7" w:rsidRDefault="005614B7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lang w:eastAsia="es-MX"/>
              </w:rPr>
              <w:t>0.048</w:t>
            </w:r>
          </w:p>
        </w:tc>
      </w:tr>
      <w:tr w:rsidR="005614B7" w:rsidTr="002865A3">
        <w:trPr>
          <w:trHeight w:val="282"/>
        </w:trPr>
        <w:tc>
          <w:tcPr>
            <w:tcW w:w="231" w:type="dxa"/>
            <w:noWrap/>
            <w:vAlign w:val="bottom"/>
          </w:tcPr>
          <w:p w:rsidR="005614B7" w:rsidRDefault="005614B7" w:rsidP="005614B7">
            <w:pPr>
              <w:pStyle w:val="NoSpacing"/>
              <w:rPr>
                <w:lang w:eastAsia="es-MX"/>
              </w:rPr>
            </w:pPr>
          </w:p>
        </w:tc>
        <w:tc>
          <w:tcPr>
            <w:tcW w:w="5258" w:type="dxa"/>
            <w:noWrap/>
            <w:vAlign w:val="bottom"/>
          </w:tcPr>
          <w:p w:rsidR="005614B7" w:rsidRDefault="005614B7" w:rsidP="005614B7">
            <w:pPr>
              <w:pStyle w:val="NoSpacing"/>
              <w:rPr>
                <w:lang w:eastAsia="es-MX"/>
              </w:rPr>
            </w:pPr>
            <w:proofErr w:type="spellStart"/>
            <w:r>
              <w:rPr>
                <w:lang w:eastAsia="es-MX"/>
              </w:rPr>
              <w:t>Age</w:t>
            </w:r>
            <w:proofErr w:type="spellEnd"/>
            <w:r>
              <w:rPr>
                <w:lang w:eastAsia="es-MX"/>
              </w:rPr>
              <w:t xml:space="preserve"> at </w:t>
            </w:r>
            <w:proofErr w:type="spellStart"/>
            <w:r>
              <w:rPr>
                <w:lang w:eastAsia="es-MX"/>
              </w:rPr>
              <w:t>follow</w:t>
            </w:r>
            <w:proofErr w:type="spellEnd"/>
            <w:r>
              <w:rPr>
                <w:lang w:eastAsia="es-MX"/>
              </w:rPr>
              <w:t>-up</w:t>
            </w:r>
          </w:p>
        </w:tc>
        <w:tc>
          <w:tcPr>
            <w:tcW w:w="1687" w:type="dxa"/>
            <w:noWrap/>
            <w:vAlign w:val="bottom"/>
          </w:tcPr>
          <w:p w:rsidR="005614B7" w:rsidRDefault="005614B7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lang w:eastAsia="es-MX"/>
              </w:rPr>
              <w:t>0.113 ± 0.038</w:t>
            </w:r>
          </w:p>
        </w:tc>
        <w:tc>
          <w:tcPr>
            <w:tcW w:w="1033" w:type="dxa"/>
            <w:noWrap/>
            <w:vAlign w:val="bottom"/>
          </w:tcPr>
          <w:p w:rsidR="005614B7" w:rsidRDefault="005614B7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lang w:eastAsia="es-MX"/>
              </w:rPr>
              <w:t>0.003</w:t>
            </w:r>
          </w:p>
        </w:tc>
      </w:tr>
      <w:tr w:rsidR="005614B7" w:rsidTr="002865A3">
        <w:trPr>
          <w:trHeight w:val="282"/>
        </w:trPr>
        <w:tc>
          <w:tcPr>
            <w:tcW w:w="231" w:type="dxa"/>
            <w:noWrap/>
            <w:vAlign w:val="bottom"/>
          </w:tcPr>
          <w:p w:rsidR="005614B7" w:rsidRDefault="005614B7" w:rsidP="005614B7">
            <w:pPr>
              <w:pStyle w:val="NoSpacing"/>
              <w:rPr>
                <w:lang w:eastAsia="es-MX"/>
              </w:rPr>
            </w:pPr>
          </w:p>
        </w:tc>
        <w:tc>
          <w:tcPr>
            <w:tcW w:w="5258" w:type="dxa"/>
            <w:noWrap/>
            <w:vAlign w:val="bottom"/>
          </w:tcPr>
          <w:p w:rsidR="005614B7" w:rsidRDefault="005614B7" w:rsidP="005614B7">
            <w:pPr>
              <w:pStyle w:val="NoSpacing"/>
              <w:rPr>
                <w:lang w:eastAsia="es-MX"/>
              </w:rPr>
            </w:pPr>
            <w:proofErr w:type="spellStart"/>
            <w:r>
              <w:rPr>
                <w:lang w:eastAsia="es-MX"/>
              </w:rPr>
              <w:t>Height</w:t>
            </w:r>
            <w:proofErr w:type="spellEnd"/>
            <w:r>
              <w:rPr>
                <w:lang w:eastAsia="es-MX"/>
              </w:rPr>
              <w:t xml:space="preserve"> at </w:t>
            </w:r>
            <w:proofErr w:type="spellStart"/>
            <w:r>
              <w:rPr>
                <w:lang w:eastAsia="es-MX"/>
              </w:rPr>
              <w:t>follow</w:t>
            </w:r>
            <w:proofErr w:type="spellEnd"/>
            <w:r>
              <w:rPr>
                <w:lang w:eastAsia="es-MX"/>
              </w:rPr>
              <w:t>-up</w:t>
            </w:r>
          </w:p>
        </w:tc>
        <w:tc>
          <w:tcPr>
            <w:tcW w:w="1687" w:type="dxa"/>
            <w:noWrap/>
            <w:vAlign w:val="bottom"/>
          </w:tcPr>
          <w:p w:rsidR="005614B7" w:rsidRDefault="005614B7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lang w:eastAsia="es-MX"/>
              </w:rPr>
              <w:t>0.517 ± 0.092</w:t>
            </w:r>
          </w:p>
        </w:tc>
        <w:tc>
          <w:tcPr>
            <w:tcW w:w="1033" w:type="dxa"/>
            <w:noWrap/>
            <w:vAlign w:val="bottom"/>
          </w:tcPr>
          <w:p w:rsidR="005614B7" w:rsidRDefault="00C07E4B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&lt; </w:t>
            </w: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0.00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5614B7" w:rsidTr="002865A3">
        <w:trPr>
          <w:trHeight w:val="282"/>
        </w:trPr>
        <w:tc>
          <w:tcPr>
            <w:tcW w:w="231" w:type="dxa"/>
            <w:noWrap/>
            <w:vAlign w:val="bottom"/>
          </w:tcPr>
          <w:p w:rsidR="005614B7" w:rsidRDefault="005614B7" w:rsidP="005614B7">
            <w:pPr>
              <w:pStyle w:val="NoSpacing"/>
              <w:rPr>
                <w:lang w:eastAsia="es-MX"/>
              </w:rPr>
            </w:pPr>
          </w:p>
        </w:tc>
        <w:tc>
          <w:tcPr>
            <w:tcW w:w="5258" w:type="dxa"/>
            <w:noWrap/>
            <w:vAlign w:val="bottom"/>
          </w:tcPr>
          <w:p w:rsidR="005614B7" w:rsidRDefault="005614B7" w:rsidP="005614B7">
            <w:pPr>
              <w:pStyle w:val="NoSpacing"/>
              <w:rPr>
                <w:lang w:eastAsia="es-MX"/>
              </w:rPr>
            </w:pPr>
            <w:proofErr w:type="spellStart"/>
            <w:r>
              <w:rPr>
                <w:lang w:eastAsia="es-MX"/>
              </w:rPr>
              <w:t>Constant</w:t>
            </w:r>
            <w:proofErr w:type="spellEnd"/>
          </w:p>
        </w:tc>
        <w:tc>
          <w:tcPr>
            <w:tcW w:w="1687" w:type="dxa"/>
            <w:noWrap/>
            <w:vAlign w:val="bottom"/>
          </w:tcPr>
          <w:p w:rsidR="005614B7" w:rsidRDefault="005614B7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lang w:eastAsia="es-MX"/>
              </w:rPr>
              <w:t>28.401 ± 0.423</w:t>
            </w:r>
          </w:p>
        </w:tc>
        <w:tc>
          <w:tcPr>
            <w:tcW w:w="1033" w:type="dxa"/>
            <w:noWrap/>
            <w:vAlign w:val="bottom"/>
          </w:tcPr>
          <w:p w:rsidR="005614B7" w:rsidRDefault="00C07E4B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&lt; </w:t>
            </w: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0.00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5614B7" w:rsidRPr="0056077C" w:rsidTr="002865A3">
        <w:trPr>
          <w:trHeight w:val="282"/>
        </w:trPr>
        <w:tc>
          <w:tcPr>
            <w:tcW w:w="8210" w:type="dxa"/>
            <w:gridSpan w:val="4"/>
            <w:noWrap/>
            <w:vAlign w:val="bottom"/>
          </w:tcPr>
          <w:p w:rsidR="005614B7" w:rsidRPr="00BE75B0" w:rsidRDefault="005614B7" w:rsidP="005614B7">
            <w:pPr>
              <w:pStyle w:val="NoSpacing"/>
              <w:rPr>
                <w:b/>
                <w:bCs/>
                <w:lang w:val="en-US" w:eastAsia="es-MX"/>
              </w:rPr>
            </w:pPr>
            <w:r w:rsidRPr="00BE75B0">
              <w:rPr>
                <w:b/>
                <w:bCs/>
                <w:lang w:val="en-US" w:eastAsia="es-MX"/>
              </w:rPr>
              <w:t xml:space="preserve">Leisure time physical activity at follow-up equation, </w:t>
            </w:r>
            <w:proofErr w:type="spellStart"/>
            <w:r w:rsidRPr="00BE75B0">
              <w:rPr>
                <w:b/>
                <w:bCs/>
                <w:lang w:val="en-US" w:eastAsia="es-MX"/>
              </w:rPr>
              <w:t>METs</w:t>
            </w:r>
            <w:proofErr w:type="spellEnd"/>
            <w:r w:rsidRPr="00BE75B0">
              <w:rPr>
                <w:b/>
                <w:bCs/>
                <w:lang w:val="en-US" w:eastAsia="es-MX"/>
              </w:rPr>
              <w:t>/wk</w:t>
            </w:r>
          </w:p>
        </w:tc>
      </w:tr>
      <w:tr w:rsidR="005614B7" w:rsidTr="002865A3">
        <w:trPr>
          <w:trHeight w:val="282"/>
        </w:trPr>
        <w:tc>
          <w:tcPr>
            <w:tcW w:w="231" w:type="dxa"/>
            <w:noWrap/>
            <w:vAlign w:val="bottom"/>
          </w:tcPr>
          <w:p w:rsidR="005614B7" w:rsidRPr="00BE75B0" w:rsidRDefault="005614B7" w:rsidP="005614B7">
            <w:pPr>
              <w:pStyle w:val="NoSpacing"/>
              <w:rPr>
                <w:b/>
                <w:bCs/>
                <w:lang w:val="en-US" w:eastAsia="es-MX"/>
              </w:rPr>
            </w:pPr>
          </w:p>
        </w:tc>
        <w:tc>
          <w:tcPr>
            <w:tcW w:w="5258" w:type="dxa"/>
            <w:noWrap/>
            <w:vAlign w:val="bottom"/>
          </w:tcPr>
          <w:p w:rsidR="005614B7" w:rsidRPr="00BE75B0" w:rsidRDefault="005614B7" w:rsidP="005614B7">
            <w:pPr>
              <w:pStyle w:val="NoSpacing"/>
              <w:rPr>
                <w:lang w:val="en-US" w:eastAsia="es-MX"/>
              </w:rPr>
            </w:pPr>
            <w:r>
              <w:rPr>
                <w:lang w:val="en-US" w:eastAsia="es-MX"/>
              </w:rPr>
              <w:t>Body fat</w:t>
            </w:r>
            <w:r w:rsidRPr="00BE75B0">
              <w:rPr>
                <w:lang w:val="en-US" w:eastAsia="es-MX"/>
              </w:rPr>
              <w:t xml:space="preserve"> at follow-up, kg</w:t>
            </w:r>
          </w:p>
        </w:tc>
        <w:tc>
          <w:tcPr>
            <w:tcW w:w="1687" w:type="dxa"/>
            <w:noWrap/>
            <w:vAlign w:val="bottom"/>
          </w:tcPr>
          <w:p w:rsidR="005614B7" w:rsidRDefault="005614B7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lang w:eastAsia="es-MX"/>
              </w:rPr>
              <w:t>1.047 ± 0.459</w:t>
            </w:r>
          </w:p>
        </w:tc>
        <w:tc>
          <w:tcPr>
            <w:tcW w:w="1033" w:type="dxa"/>
            <w:noWrap/>
            <w:vAlign w:val="bottom"/>
          </w:tcPr>
          <w:p w:rsidR="005614B7" w:rsidRDefault="005614B7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lang w:eastAsia="es-MX"/>
              </w:rPr>
              <w:t>0.023</w:t>
            </w:r>
          </w:p>
        </w:tc>
      </w:tr>
      <w:tr w:rsidR="005614B7" w:rsidTr="002865A3">
        <w:trPr>
          <w:trHeight w:val="282"/>
        </w:trPr>
        <w:tc>
          <w:tcPr>
            <w:tcW w:w="231" w:type="dxa"/>
            <w:noWrap/>
            <w:vAlign w:val="bottom"/>
          </w:tcPr>
          <w:p w:rsidR="005614B7" w:rsidRDefault="005614B7" w:rsidP="005614B7">
            <w:pPr>
              <w:pStyle w:val="NoSpacing"/>
              <w:rPr>
                <w:lang w:eastAsia="es-MX"/>
              </w:rPr>
            </w:pPr>
          </w:p>
        </w:tc>
        <w:tc>
          <w:tcPr>
            <w:tcW w:w="5258" w:type="dxa"/>
            <w:noWrap/>
            <w:vAlign w:val="bottom"/>
          </w:tcPr>
          <w:p w:rsidR="005614B7" w:rsidRPr="00BE75B0" w:rsidRDefault="005614B7" w:rsidP="005614B7">
            <w:pPr>
              <w:pStyle w:val="NoSpacing"/>
              <w:rPr>
                <w:lang w:val="en-US" w:eastAsia="es-MX"/>
              </w:rPr>
            </w:pPr>
            <w:r w:rsidRPr="00BE75B0">
              <w:rPr>
                <w:lang w:val="en-US" w:eastAsia="es-MX"/>
              </w:rPr>
              <w:t xml:space="preserve">Depression score at follow-up, </w:t>
            </w:r>
            <w:proofErr w:type="spellStart"/>
            <w:r w:rsidRPr="00BE75B0">
              <w:rPr>
                <w:lang w:val="en-US" w:eastAsia="es-MX"/>
              </w:rPr>
              <w:t>CES</w:t>
            </w:r>
            <w:proofErr w:type="spellEnd"/>
            <w:r>
              <w:rPr>
                <w:lang w:val="en-US" w:eastAsia="es-MX"/>
              </w:rPr>
              <w:t>-</w:t>
            </w:r>
            <w:r w:rsidRPr="00BE75B0">
              <w:rPr>
                <w:lang w:val="en-US" w:eastAsia="es-MX"/>
              </w:rPr>
              <w:t>D</w:t>
            </w:r>
          </w:p>
        </w:tc>
        <w:tc>
          <w:tcPr>
            <w:tcW w:w="1687" w:type="dxa"/>
            <w:noWrap/>
            <w:vAlign w:val="bottom"/>
          </w:tcPr>
          <w:p w:rsidR="005614B7" w:rsidRDefault="005614B7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lang w:eastAsia="es-MX"/>
              </w:rPr>
              <w:t>-0.182 ± 0.110</w:t>
            </w:r>
          </w:p>
        </w:tc>
        <w:tc>
          <w:tcPr>
            <w:tcW w:w="1033" w:type="dxa"/>
            <w:noWrap/>
            <w:vAlign w:val="bottom"/>
          </w:tcPr>
          <w:p w:rsidR="005614B7" w:rsidRDefault="005614B7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lang w:eastAsia="es-MX"/>
              </w:rPr>
              <w:t>0.097</w:t>
            </w:r>
          </w:p>
        </w:tc>
      </w:tr>
      <w:tr w:rsidR="005614B7" w:rsidTr="002865A3">
        <w:trPr>
          <w:trHeight w:val="282"/>
        </w:trPr>
        <w:tc>
          <w:tcPr>
            <w:tcW w:w="231" w:type="dxa"/>
            <w:noWrap/>
            <w:vAlign w:val="bottom"/>
          </w:tcPr>
          <w:p w:rsidR="005614B7" w:rsidRDefault="005614B7" w:rsidP="005614B7">
            <w:pPr>
              <w:pStyle w:val="NoSpacing"/>
              <w:rPr>
                <w:lang w:eastAsia="es-MX"/>
              </w:rPr>
            </w:pPr>
          </w:p>
        </w:tc>
        <w:tc>
          <w:tcPr>
            <w:tcW w:w="5258" w:type="dxa"/>
            <w:noWrap/>
            <w:vAlign w:val="bottom"/>
          </w:tcPr>
          <w:p w:rsidR="005614B7" w:rsidRDefault="005614B7" w:rsidP="005614B7">
            <w:pPr>
              <w:pStyle w:val="NoSpacing"/>
              <w:rPr>
                <w:lang w:eastAsia="es-MX"/>
              </w:rPr>
            </w:pPr>
            <w:proofErr w:type="spellStart"/>
            <w:r>
              <w:rPr>
                <w:lang w:eastAsia="es-MX"/>
              </w:rPr>
              <w:t>Age</w:t>
            </w:r>
            <w:proofErr w:type="spellEnd"/>
            <w:r>
              <w:rPr>
                <w:lang w:eastAsia="es-MX"/>
              </w:rPr>
              <w:t xml:space="preserve"> at </w:t>
            </w:r>
            <w:proofErr w:type="spellStart"/>
            <w:r>
              <w:rPr>
                <w:lang w:eastAsia="es-MX"/>
              </w:rPr>
              <w:t>follow</w:t>
            </w:r>
            <w:proofErr w:type="spellEnd"/>
            <w:r>
              <w:rPr>
                <w:lang w:eastAsia="es-MX"/>
              </w:rPr>
              <w:t>-up</w:t>
            </w:r>
          </w:p>
        </w:tc>
        <w:tc>
          <w:tcPr>
            <w:tcW w:w="1687" w:type="dxa"/>
            <w:noWrap/>
            <w:vAlign w:val="bottom"/>
          </w:tcPr>
          <w:p w:rsidR="005614B7" w:rsidRDefault="005614B7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lang w:eastAsia="es-MX"/>
              </w:rPr>
              <w:t>-0.024 ± 0.071</w:t>
            </w:r>
          </w:p>
        </w:tc>
        <w:tc>
          <w:tcPr>
            <w:tcW w:w="1033" w:type="dxa"/>
            <w:noWrap/>
            <w:vAlign w:val="bottom"/>
          </w:tcPr>
          <w:p w:rsidR="005614B7" w:rsidRDefault="005614B7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lang w:eastAsia="es-MX"/>
              </w:rPr>
              <w:t>0.739</w:t>
            </w:r>
          </w:p>
        </w:tc>
      </w:tr>
      <w:tr w:rsidR="005614B7" w:rsidTr="002865A3">
        <w:trPr>
          <w:trHeight w:val="282"/>
        </w:trPr>
        <w:tc>
          <w:tcPr>
            <w:tcW w:w="231" w:type="dxa"/>
            <w:noWrap/>
            <w:vAlign w:val="bottom"/>
          </w:tcPr>
          <w:p w:rsidR="005614B7" w:rsidRDefault="005614B7" w:rsidP="005614B7">
            <w:pPr>
              <w:pStyle w:val="NoSpacing"/>
              <w:rPr>
                <w:lang w:eastAsia="es-MX"/>
              </w:rPr>
            </w:pPr>
          </w:p>
        </w:tc>
        <w:tc>
          <w:tcPr>
            <w:tcW w:w="5258" w:type="dxa"/>
            <w:noWrap/>
            <w:vAlign w:val="bottom"/>
          </w:tcPr>
          <w:p w:rsidR="005614B7" w:rsidRDefault="005614B7" w:rsidP="005614B7">
            <w:pPr>
              <w:pStyle w:val="NoSpacing"/>
              <w:rPr>
                <w:lang w:eastAsia="es-MX"/>
              </w:rPr>
            </w:pPr>
            <w:proofErr w:type="spellStart"/>
            <w:r>
              <w:rPr>
                <w:lang w:eastAsia="es-MX"/>
              </w:rPr>
              <w:t>Constant</w:t>
            </w:r>
            <w:proofErr w:type="spellEnd"/>
          </w:p>
        </w:tc>
        <w:tc>
          <w:tcPr>
            <w:tcW w:w="1687" w:type="dxa"/>
            <w:noWrap/>
            <w:vAlign w:val="bottom"/>
          </w:tcPr>
          <w:p w:rsidR="005614B7" w:rsidRDefault="005614B7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lang w:eastAsia="es-MX"/>
              </w:rPr>
              <w:t>-29.690 ± 12.842</w:t>
            </w:r>
          </w:p>
        </w:tc>
        <w:tc>
          <w:tcPr>
            <w:tcW w:w="1033" w:type="dxa"/>
            <w:noWrap/>
            <w:vAlign w:val="bottom"/>
          </w:tcPr>
          <w:p w:rsidR="005614B7" w:rsidRDefault="005614B7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lang w:eastAsia="es-MX"/>
              </w:rPr>
              <w:t>0.021</w:t>
            </w:r>
          </w:p>
        </w:tc>
      </w:tr>
      <w:tr w:rsidR="005614B7" w:rsidRPr="0056077C" w:rsidTr="002865A3">
        <w:trPr>
          <w:trHeight w:val="282"/>
        </w:trPr>
        <w:tc>
          <w:tcPr>
            <w:tcW w:w="8210" w:type="dxa"/>
            <w:gridSpan w:val="4"/>
            <w:noWrap/>
            <w:vAlign w:val="bottom"/>
          </w:tcPr>
          <w:p w:rsidR="005614B7" w:rsidRPr="00BE75B0" w:rsidRDefault="005614B7" w:rsidP="005614B7">
            <w:pPr>
              <w:pStyle w:val="NoSpacing"/>
              <w:rPr>
                <w:b/>
                <w:bCs/>
                <w:lang w:val="en-US" w:eastAsia="es-MX"/>
              </w:rPr>
            </w:pPr>
            <w:r w:rsidRPr="00BE75B0">
              <w:rPr>
                <w:b/>
                <w:bCs/>
                <w:lang w:val="en-US" w:eastAsia="es-MX"/>
              </w:rPr>
              <w:t xml:space="preserve">Calorie Intake at follow-up equation, </w:t>
            </w:r>
            <w:proofErr w:type="spellStart"/>
            <w:r w:rsidRPr="00BE75B0">
              <w:rPr>
                <w:b/>
                <w:bCs/>
                <w:lang w:val="en-US" w:eastAsia="es-MX"/>
              </w:rPr>
              <w:t>100kcal</w:t>
            </w:r>
            <w:proofErr w:type="spellEnd"/>
          </w:p>
        </w:tc>
      </w:tr>
      <w:tr w:rsidR="005614B7" w:rsidTr="002865A3">
        <w:trPr>
          <w:trHeight w:val="282"/>
        </w:trPr>
        <w:tc>
          <w:tcPr>
            <w:tcW w:w="231" w:type="dxa"/>
            <w:noWrap/>
            <w:vAlign w:val="bottom"/>
          </w:tcPr>
          <w:p w:rsidR="005614B7" w:rsidRPr="00BE75B0" w:rsidRDefault="005614B7" w:rsidP="005614B7">
            <w:pPr>
              <w:pStyle w:val="NoSpacing"/>
              <w:rPr>
                <w:b/>
                <w:bCs/>
                <w:lang w:val="en-US" w:eastAsia="es-MX"/>
              </w:rPr>
            </w:pPr>
          </w:p>
        </w:tc>
        <w:tc>
          <w:tcPr>
            <w:tcW w:w="5258" w:type="dxa"/>
            <w:noWrap/>
            <w:vAlign w:val="bottom"/>
          </w:tcPr>
          <w:p w:rsidR="005614B7" w:rsidRPr="00BE75B0" w:rsidRDefault="005614B7" w:rsidP="005614B7">
            <w:pPr>
              <w:pStyle w:val="NoSpacing"/>
              <w:rPr>
                <w:lang w:val="en-US" w:eastAsia="es-MX"/>
              </w:rPr>
            </w:pPr>
            <w:r>
              <w:rPr>
                <w:lang w:val="en-US" w:eastAsia="es-MX"/>
              </w:rPr>
              <w:t>Body fat</w:t>
            </w:r>
            <w:r w:rsidRPr="00BE75B0">
              <w:rPr>
                <w:lang w:val="en-US" w:eastAsia="es-MX"/>
              </w:rPr>
              <w:t xml:space="preserve"> at follow-up, kg</w:t>
            </w:r>
          </w:p>
        </w:tc>
        <w:tc>
          <w:tcPr>
            <w:tcW w:w="1687" w:type="dxa"/>
            <w:noWrap/>
            <w:vAlign w:val="bottom"/>
          </w:tcPr>
          <w:p w:rsidR="005614B7" w:rsidRDefault="005614B7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lang w:eastAsia="es-MX"/>
              </w:rPr>
              <w:t>-0.328 ± 0.198</w:t>
            </w:r>
          </w:p>
        </w:tc>
        <w:tc>
          <w:tcPr>
            <w:tcW w:w="1033" w:type="dxa"/>
            <w:noWrap/>
            <w:vAlign w:val="bottom"/>
          </w:tcPr>
          <w:p w:rsidR="005614B7" w:rsidRDefault="005614B7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lang w:eastAsia="es-MX"/>
              </w:rPr>
              <w:t>0.098</w:t>
            </w:r>
          </w:p>
        </w:tc>
      </w:tr>
      <w:tr w:rsidR="005614B7" w:rsidTr="002865A3">
        <w:trPr>
          <w:trHeight w:val="282"/>
        </w:trPr>
        <w:tc>
          <w:tcPr>
            <w:tcW w:w="231" w:type="dxa"/>
            <w:noWrap/>
            <w:vAlign w:val="bottom"/>
          </w:tcPr>
          <w:p w:rsidR="005614B7" w:rsidRDefault="005614B7" w:rsidP="005614B7">
            <w:pPr>
              <w:pStyle w:val="NoSpacing"/>
              <w:rPr>
                <w:lang w:eastAsia="es-MX"/>
              </w:rPr>
            </w:pPr>
          </w:p>
        </w:tc>
        <w:tc>
          <w:tcPr>
            <w:tcW w:w="5258" w:type="dxa"/>
            <w:noWrap/>
            <w:vAlign w:val="bottom"/>
          </w:tcPr>
          <w:p w:rsidR="005614B7" w:rsidRPr="00BE75B0" w:rsidRDefault="005614B7" w:rsidP="005614B7">
            <w:pPr>
              <w:pStyle w:val="NoSpacing"/>
              <w:rPr>
                <w:lang w:val="en-US" w:eastAsia="es-MX"/>
              </w:rPr>
            </w:pPr>
            <w:r w:rsidRPr="00BE75B0">
              <w:rPr>
                <w:lang w:val="en-US" w:eastAsia="es-MX"/>
              </w:rPr>
              <w:t xml:space="preserve">Depression score at follow-up, </w:t>
            </w:r>
            <w:proofErr w:type="spellStart"/>
            <w:r w:rsidRPr="00BE75B0">
              <w:rPr>
                <w:lang w:val="en-US" w:eastAsia="es-MX"/>
              </w:rPr>
              <w:t>CES</w:t>
            </w:r>
            <w:proofErr w:type="spellEnd"/>
            <w:r>
              <w:rPr>
                <w:lang w:val="en-US" w:eastAsia="es-MX"/>
              </w:rPr>
              <w:t>-</w:t>
            </w:r>
            <w:r w:rsidRPr="00BE75B0">
              <w:rPr>
                <w:lang w:val="en-US" w:eastAsia="es-MX"/>
              </w:rPr>
              <w:t>D</w:t>
            </w:r>
          </w:p>
        </w:tc>
        <w:tc>
          <w:tcPr>
            <w:tcW w:w="1687" w:type="dxa"/>
            <w:noWrap/>
            <w:vAlign w:val="bottom"/>
          </w:tcPr>
          <w:p w:rsidR="005614B7" w:rsidRDefault="005614B7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lang w:eastAsia="es-MX"/>
              </w:rPr>
              <w:t>0.183 ± 0.055</w:t>
            </w:r>
          </w:p>
        </w:tc>
        <w:tc>
          <w:tcPr>
            <w:tcW w:w="1033" w:type="dxa"/>
            <w:noWrap/>
            <w:vAlign w:val="bottom"/>
          </w:tcPr>
          <w:p w:rsidR="005614B7" w:rsidRDefault="005614B7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lang w:eastAsia="es-MX"/>
              </w:rPr>
              <w:t>0.001</w:t>
            </w:r>
          </w:p>
        </w:tc>
      </w:tr>
      <w:tr w:rsidR="005614B7" w:rsidTr="002865A3">
        <w:trPr>
          <w:trHeight w:val="282"/>
        </w:trPr>
        <w:tc>
          <w:tcPr>
            <w:tcW w:w="231" w:type="dxa"/>
            <w:noWrap/>
            <w:vAlign w:val="bottom"/>
          </w:tcPr>
          <w:p w:rsidR="005614B7" w:rsidRDefault="005614B7" w:rsidP="005614B7">
            <w:pPr>
              <w:pStyle w:val="NoSpacing"/>
              <w:rPr>
                <w:lang w:eastAsia="es-MX"/>
              </w:rPr>
            </w:pPr>
          </w:p>
        </w:tc>
        <w:tc>
          <w:tcPr>
            <w:tcW w:w="5258" w:type="dxa"/>
            <w:noWrap/>
            <w:vAlign w:val="bottom"/>
          </w:tcPr>
          <w:p w:rsidR="005614B7" w:rsidRDefault="005614B7" w:rsidP="005614B7">
            <w:pPr>
              <w:pStyle w:val="NoSpacing"/>
              <w:rPr>
                <w:lang w:eastAsia="es-MX"/>
              </w:rPr>
            </w:pPr>
            <w:proofErr w:type="spellStart"/>
            <w:r>
              <w:rPr>
                <w:lang w:eastAsia="es-MX"/>
              </w:rPr>
              <w:t>Age</w:t>
            </w:r>
            <w:proofErr w:type="spellEnd"/>
            <w:r>
              <w:rPr>
                <w:lang w:eastAsia="es-MX"/>
              </w:rPr>
              <w:t xml:space="preserve"> at </w:t>
            </w:r>
            <w:proofErr w:type="spellStart"/>
            <w:r>
              <w:rPr>
                <w:lang w:eastAsia="es-MX"/>
              </w:rPr>
              <w:t>follow</w:t>
            </w:r>
            <w:proofErr w:type="spellEnd"/>
            <w:r>
              <w:rPr>
                <w:lang w:eastAsia="es-MX"/>
              </w:rPr>
              <w:t>-up</w:t>
            </w:r>
          </w:p>
        </w:tc>
        <w:tc>
          <w:tcPr>
            <w:tcW w:w="1687" w:type="dxa"/>
            <w:noWrap/>
            <w:vAlign w:val="bottom"/>
          </w:tcPr>
          <w:p w:rsidR="005614B7" w:rsidRDefault="005614B7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lang w:eastAsia="es-MX"/>
              </w:rPr>
              <w:t>-0.067 ± 0.035</w:t>
            </w:r>
          </w:p>
        </w:tc>
        <w:tc>
          <w:tcPr>
            <w:tcW w:w="1033" w:type="dxa"/>
            <w:noWrap/>
            <w:vAlign w:val="bottom"/>
          </w:tcPr>
          <w:p w:rsidR="005614B7" w:rsidRDefault="005614B7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lang w:eastAsia="es-MX"/>
              </w:rPr>
              <w:t>0.057</w:t>
            </w:r>
          </w:p>
        </w:tc>
      </w:tr>
      <w:tr w:rsidR="005614B7" w:rsidTr="002865A3">
        <w:trPr>
          <w:trHeight w:val="282"/>
        </w:trPr>
        <w:tc>
          <w:tcPr>
            <w:tcW w:w="231" w:type="dxa"/>
            <w:noWrap/>
            <w:vAlign w:val="bottom"/>
          </w:tcPr>
          <w:p w:rsidR="005614B7" w:rsidRDefault="005614B7" w:rsidP="005614B7">
            <w:pPr>
              <w:pStyle w:val="NoSpacing"/>
              <w:rPr>
                <w:lang w:eastAsia="es-MX"/>
              </w:rPr>
            </w:pPr>
          </w:p>
        </w:tc>
        <w:tc>
          <w:tcPr>
            <w:tcW w:w="5258" w:type="dxa"/>
            <w:noWrap/>
            <w:vAlign w:val="bottom"/>
          </w:tcPr>
          <w:p w:rsidR="005614B7" w:rsidRDefault="005614B7" w:rsidP="005614B7">
            <w:pPr>
              <w:pStyle w:val="NoSpacing"/>
              <w:rPr>
                <w:lang w:eastAsia="es-MX"/>
              </w:rPr>
            </w:pPr>
            <w:proofErr w:type="spellStart"/>
            <w:r>
              <w:rPr>
                <w:lang w:eastAsia="es-MX"/>
              </w:rPr>
              <w:t>Constant</w:t>
            </w:r>
            <w:proofErr w:type="spellEnd"/>
          </w:p>
        </w:tc>
        <w:tc>
          <w:tcPr>
            <w:tcW w:w="1687" w:type="dxa"/>
            <w:noWrap/>
            <w:vAlign w:val="bottom"/>
          </w:tcPr>
          <w:p w:rsidR="005614B7" w:rsidRDefault="005614B7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lang w:eastAsia="es-MX"/>
              </w:rPr>
              <w:t>9.258 ± 5.714</w:t>
            </w:r>
          </w:p>
        </w:tc>
        <w:tc>
          <w:tcPr>
            <w:tcW w:w="1033" w:type="dxa"/>
            <w:noWrap/>
            <w:vAlign w:val="bottom"/>
          </w:tcPr>
          <w:p w:rsidR="005614B7" w:rsidRDefault="005614B7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lang w:eastAsia="es-MX"/>
              </w:rPr>
              <w:t>0.105</w:t>
            </w:r>
          </w:p>
        </w:tc>
      </w:tr>
      <w:tr w:rsidR="005614B7" w:rsidRPr="0056077C" w:rsidTr="002865A3">
        <w:trPr>
          <w:trHeight w:val="282"/>
        </w:trPr>
        <w:tc>
          <w:tcPr>
            <w:tcW w:w="8210" w:type="dxa"/>
            <w:gridSpan w:val="4"/>
            <w:noWrap/>
            <w:vAlign w:val="bottom"/>
          </w:tcPr>
          <w:p w:rsidR="005614B7" w:rsidRPr="00BE75B0" w:rsidRDefault="005614B7" w:rsidP="005614B7">
            <w:pPr>
              <w:pStyle w:val="NoSpacing"/>
              <w:rPr>
                <w:b/>
                <w:bCs/>
                <w:lang w:val="en-US" w:eastAsia="es-MX"/>
              </w:rPr>
            </w:pPr>
            <w:r w:rsidRPr="00BE75B0">
              <w:rPr>
                <w:b/>
                <w:bCs/>
                <w:lang w:val="en-US" w:eastAsia="es-MX"/>
              </w:rPr>
              <w:t>Depression at follow-up (</w:t>
            </w:r>
            <w:proofErr w:type="spellStart"/>
            <w:r w:rsidRPr="00BE75B0">
              <w:rPr>
                <w:b/>
                <w:bCs/>
                <w:lang w:val="en-US" w:eastAsia="es-MX"/>
              </w:rPr>
              <w:t>CES</w:t>
            </w:r>
            <w:proofErr w:type="spellEnd"/>
            <w:r w:rsidRPr="00BE75B0">
              <w:rPr>
                <w:b/>
                <w:bCs/>
                <w:lang w:val="en-US" w:eastAsia="es-MX"/>
              </w:rPr>
              <w:t>-D)</w:t>
            </w:r>
          </w:p>
        </w:tc>
      </w:tr>
      <w:tr w:rsidR="005614B7" w:rsidTr="002865A3">
        <w:trPr>
          <w:trHeight w:val="282"/>
        </w:trPr>
        <w:tc>
          <w:tcPr>
            <w:tcW w:w="231" w:type="dxa"/>
            <w:noWrap/>
            <w:vAlign w:val="bottom"/>
          </w:tcPr>
          <w:p w:rsidR="005614B7" w:rsidRPr="00BE75B0" w:rsidRDefault="005614B7" w:rsidP="005614B7">
            <w:pPr>
              <w:pStyle w:val="NoSpacing"/>
              <w:rPr>
                <w:b/>
                <w:bCs/>
                <w:lang w:val="en-US" w:eastAsia="es-MX"/>
              </w:rPr>
            </w:pPr>
          </w:p>
        </w:tc>
        <w:tc>
          <w:tcPr>
            <w:tcW w:w="5258" w:type="dxa"/>
            <w:noWrap/>
            <w:vAlign w:val="bottom"/>
          </w:tcPr>
          <w:p w:rsidR="005614B7" w:rsidRPr="00BE75B0" w:rsidRDefault="005614B7" w:rsidP="005614B7">
            <w:pPr>
              <w:pStyle w:val="NoSpacing"/>
              <w:rPr>
                <w:lang w:val="en-US" w:eastAsia="es-MX"/>
              </w:rPr>
            </w:pPr>
            <w:r>
              <w:rPr>
                <w:lang w:val="en-US" w:eastAsia="es-MX"/>
              </w:rPr>
              <w:t>Body fat</w:t>
            </w:r>
            <w:r w:rsidRPr="00BE75B0">
              <w:rPr>
                <w:lang w:val="en-US" w:eastAsia="es-MX"/>
              </w:rPr>
              <w:t xml:space="preserve"> at follow-up, kg</w:t>
            </w:r>
          </w:p>
        </w:tc>
        <w:tc>
          <w:tcPr>
            <w:tcW w:w="1687" w:type="dxa"/>
            <w:noWrap/>
            <w:vAlign w:val="bottom"/>
          </w:tcPr>
          <w:p w:rsidR="005614B7" w:rsidRDefault="005614B7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lang w:eastAsia="es-MX"/>
              </w:rPr>
              <w:t>0.012 ± 0.072</w:t>
            </w:r>
          </w:p>
        </w:tc>
        <w:tc>
          <w:tcPr>
            <w:tcW w:w="1033" w:type="dxa"/>
            <w:noWrap/>
            <w:vAlign w:val="bottom"/>
          </w:tcPr>
          <w:p w:rsidR="005614B7" w:rsidRDefault="005614B7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lang w:eastAsia="es-MX"/>
              </w:rPr>
              <w:t>0.866</w:t>
            </w:r>
          </w:p>
        </w:tc>
      </w:tr>
      <w:tr w:rsidR="005614B7" w:rsidTr="002865A3">
        <w:trPr>
          <w:trHeight w:val="282"/>
        </w:trPr>
        <w:tc>
          <w:tcPr>
            <w:tcW w:w="231" w:type="dxa"/>
            <w:noWrap/>
            <w:vAlign w:val="bottom"/>
          </w:tcPr>
          <w:p w:rsidR="005614B7" w:rsidRDefault="005614B7" w:rsidP="005614B7">
            <w:pPr>
              <w:pStyle w:val="NoSpacing"/>
              <w:rPr>
                <w:lang w:eastAsia="es-MX"/>
              </w:rPr>
            </w:pPr>
          </w:p>
        </w:tc>
        <w:tc>
          <w:tcPr>
            <w:tcW w:w="5258" w:type="dxa"/>
            <w:noWrap/>
            <w:vAlign w:val="bottom"/>
          </w:tcPr>
          <w:p w:rsidR="005614B7" w:rsidRDefault="005614B7" w:rsidP="005614B7">
            <w:pPr>
              <w:pStyle w:val="NoSpacing"/>
              <w:rPr>
                <w:lang w:eastAsia="es-MX"/>
              </w:rPr>
            </w:pPr>
            <w:proofErr w:type="spellStart"/>
            <w:r>
              <w:rPr>
                <w:lang w:eastAsia="es-MX"/>
              </w:rPr>
              <w:t>Age</w:t>
            </w:r>
            <w:proofErr w:type="spellEnd"/>
            <w:r>
              <w:rPr>
                <w:lang w:eastAsia="es-MX"/>
              </w:rPr>
              <w:t xml:space="preserve"> at </w:t>
            </w:r>
            <w:proofErr w:type="spellStart"/>
            <w:r>
              <w:rPr>
                <w:lang w:eastAsia="es-MX"/>
              </w:rPr>
              <w:t>follow</w:t>
            </w:r>
            <w:proofErr w:type="spellEnd"/>
            <w:r>
              <w:rPr>
                <w:lang w:eastAsia="es-MX"/>
              </w:rPr>
              <w:t>-up</w:t>
            </w:r>
          </w:p>
        </w:tc>
        <w:tc>
          <w:tcPr>
            <w:tcW w:w="1687" w:type="dxa"/>
            <w:noWrap/>
            <w:vAlign w:val="bottom"/>
          </w:tcPr>
          <w:p w:rsidR="005614B7" w:rsidRDefault="005614B7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lang w:eastAsia="es-MX"/>
              </w:rPr>
              <w:t>-0.071 ± 0.039</w:t>
            </w:r>
          </w:p>
        </w:tc>
        <w:tc>
          <w:tcPr>
            <w:tcW w:w="1033" w:type="dxa"/>
            <w:noWrap/>
            <w:vAlign w:val="bottom"/>
          </w:tcPr>
          <w:p w:rsidR="005614B7" w:rsidRDefault="005614B7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lang w:eastAsia="es-MX"/>
              </w:rPr>
              <w:t>0.065</w:t>
            </w:r>
          </w:p>
        </w:tc>
      </w:tr>
      <w:tr w:rsidR="005614B7" w:rsidTr="002865A3">
        <w:trPr>
          <w:trHeight w:val="282"/>
        </w:trPr>
        <w:tc>
          <w:tcPr>
            <w:tcW w:w="231" w:type="dxa"/>
            <w:noWrap/>
            <w:vAlign w:val="bottom"/>
          </w:tcPr>
          <w:p w:rsidR="005614B7" w:rsidRDefault="005614B7" w:rsidP="005614B7">
            <w:pPr>
              <w:pStyle w:val="NoSpacing"/>
              <w:rPr>
                <w:lang w:eastAsia="es-MX"/>
              </w:rPr>
            </w:pPr>
          </w:p>
        </w:tc>
        <w:tc>
          <w:tcPr>
            <w:tcW w:w="5258" w:type="dxa"/>
            <w:noWrap/>
            <w:vAlign w:val="bottom"/>
          </w:tcPr>
          <w:p w:rsidR="005614B7" w:rsidRDefault="005614B7" w:rsidP="005614B7">
            <w:pPr>
              <w:pStyle w:val="NoSpacing"/>
              <w:rPr>
                <w:lang w:eastAsia="es-MX"/>
              </w:rPr>
            </w:pPr>
            <w:proofErr w:type="spellStart"/>
            <w:r>
              <w:rPr>
                <w:lang w:eastAsia="es-MX"/>
              </w:rPr>
              <w:t>Constant</w:t>
            </w:r>
            <w:proofErr w:type="spellEnd"/>
          </w:p>
        </w:tc>
        <w:tc>
          <w:tcPr>
            <w:tcW w:w="1687" w:type="dxa"/>
            <w:noWrap/>
            <w:vAlign w:val="bottom"/>
          </w:tcPr>
          <w:p w:rsidR="005614B7" w:rsidRDefault="005614B7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lang w:eastAsia="es-MX"/>
              </w:rPr>
              <w:t>-0.323 ± 2.095</w:t>
            </w:r>
          </w:p>
        </w:tc>
        <w:tc>
          <w:tcPr>
            <w:tcW w:w="1033" w:type="dxa"/>
            <w:noWrap/>
            <w:vAlign w:val="bottom"/>
          </w:tcPr>
          <w:p w:rsidR="005614B7" w:rsidRDefault="005614B7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lang w:eastAsia="es-MX"/>
              </w:rPr>
              <w:t>0.878</w:t>
            </w:r>
          </w:p>
        </w:tc>
      </w:tr>
      <w:tr w:rsidR="005614B7" w:rsidTr="002865A3">
        <w:trPr>
          <w:trHeight w:val="282"/>
        </w:trPr>
        <w:tc>
          <w:tcPr>
            <w:tcW w:w="54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5614B7" w:rsidRDefault="005614B7" w:rsidP="005614B7">
            <w:pPr>
              <w:pStyle w:val="NoSpacing"/>
              <w:rPr>
                <w:b/>
                <w:bCs/>
                <w:lang w:eastAsia="es-MX"/>
              </w:rPr>
            </w:pPr>
            <w:r>
              <w:rPr>
                <w:b/>
                <w:bCs/>
                <w:lang w:eastAsia="es-MX"/>
              </w:rPr>
              <w:t xml:space="preserve">Error </w:t>
            </w:r>
            <w:proofErr w:type="spellStart"/>
            <w:r>
              <w:rPr>
                <w:b/>
                <w:bCs/>
                <w:lang w:eastAsia="es-MX"/>
              </w:rPr>
              <w:t>Covariances</w:t>
            </w:r>
            <w:proofErr w:type="spellEnd"/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5614B7" w:rsidRDefault="005614B7" w:rsidP="005614B7">
            <w:pPr>
              <w:pStyle w:val="NoSpacing"/>
              <w:rPr>
                <w:lang w:eastAsia="es-MX"/>
              </w:rPr>
            </w:pPr>
            <w:r>
              <w:rPr>
                <w:lang w:eastAsia="es-MX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5614B7" w:rsidRDefault="005614B7" w:rsidP="005614B7">
            <w:pPr>
              <w:pStyle w:val="NoSpacing"/>
              <w:rPr>
                <w:lang w:eastAsia="es-MX"/>
              </w:rPr>
            </w:pPr>
            <w:r>
              <w:rPr>
                <w:lang w:eastAsia="es-MX"/>
              </w:rPr>
              <w:t> </w:t>
            </w:r>
          </w:p>
        </w:tc>
      </w:tr>
      <w:tr w:rsidR="005614B7" w:rsidTr="002865A3">
        <w:trPr>
          <w:trHeight w:val="282"/>
        </w:trPr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614B7" w:rsidRDefault="005614B7" w:rsidP="005614B7">
            <w:pPr>
              <w:pStyle w:val="NoSpacing"/>
              <w:rPr>
                <w:lang w:eastAsia="es-MX"/>
              </w:rPr>
            </w:pPr>
            <w:r>
              <w:rPr>
                <w:lang w:eastAsia="es-MX"/>
              </w:rPr>
              <w:t> 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614B7" w:rsidRPr="00BE75B0" w:rsidRDefault="005614B7" w:rsidP="005614B7">
            <w:pPr>
              <w:pStyle w:val="NoSpacing"/>
              <w:rPr>
                <w:lang w:val="en-US" w:eastAsia="es-MX"/>
              </w:rPr>
            </w:pPr>
            <w:r w:rsidRPr="00BE75B0">
              <w:rPr>
                <w:lang w:val="en-US" w:eastAsia="es-MX"/>
              </w:rPr>
              <w:t>Calorie intake with physical activity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614B7" w:rsidRDefault="005614B7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lang w:eastAsia="es-MX"/>
              </w:rPr>
              <w:t>-25.638 ± 21.186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614B7" w:rsidRDefault="005614B7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lang w:eastAsia="es-MX"/>
              </w:rPr>
              <w:t>0.22</w:t>
            </w:r>
            <w:r w:rsidR="00C07E4B">
              <w:rPr>
                <w:lang w:eastAsia="es-MX"/>
              </w:rPr>
              <w:t>6</w:t>
            </w:r>
          </w:p>
        </w:tc>
      </w:tr>
      <w:tr w:rsidR="005614B7" w:rsidTr="002865A3">
        <w:trPr>
          <w:trHeight w:val="282"/>
        </w:trPr>
        <w:tc>
          <w:tcPr>
            <w:tcW w:w="54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5614B7" w:rsidRDefault="005614B7" w:rsidP="005614B7">
            <w:pPr>
              <w:pStyle w:val="NoSpacing"/>
              <w:rPr>
                <w:b/>
                <w:bCs/>
                <w:lang w:eastAsia="es-MX"/>
              </w:rPr>
            </w:pPr>
            <w:r>
              <w:rPr>
                <w:b/>
                <w:bCs/>
                <w:lang w:eastAsia="es-MX"/>
              </w:rPr>
              <w:t xml:space="preserve">Error </w:t>
            </w:r>
            <w:proofErr w:type="spellStart"/>
            <w:r>
              <w:rPr>
                <w:b/>
                <w:bCs/>
                <w:lang w:eastAsia="es-MX"/>
              </w:rPr>
              <w:t>Variances</w:t>
            </w:r>
            <w:proofErr w:type="spellEnd"/>
          </w:p>
        </w:tc>
        <w:tc>
          <w:tcPr>
            <w:tcW w:w="1687" w:type="dxa"/>
            <w:noWrap/>
            <w:vAlign w:val="bottom"/>
          </w:tcPr>
          <w:p w:rsidR="005614B7" w:rsidRDefault="005614B7" w:rsidP="005614B7">
            <w:pPr>
              <w:pStyle w:val="NoSpacing"/>
              <w:rPr>
                <w:lang w:eastAsia="es-MX"/>
              </w:rPr>
            </w:pPr>
            <w:r>
              <w:rPr>
                <w:lang w:eastAsia="es-MX"/>
              </w:rPr>
              <w:t> </w:t>
            </w:r>
          </w:p>
        </w:tc>
        <w:tc>
          <w:tcPr>
            <w:tcW w:w="1033" w:type="dxa"/>
            <w:noWrap/>
            <w:vAlign w:val="bottom"/>
          </w:tcPr>
          <w:p w:rsidR="005614B7" w:rsidRDefault="005614B7" w:rsidP="005614B7">
            <w:pPr>
              <w:pStyle w:val="NoSpacing"/>
              <w:rPr>
                <w:lang w:eastAsia="es-MX"/>
              </w:rPr>
            </w:pPr>
            <w:r>
              <w:rPr>
                <w:lang w:eastAsia="es-MX"/>
              </w:rPr>
              <w:t> </w:t>
            </w:r>
          </w:p>
        </w:tc>
      </w:tr>
      <w:tr w:rsidR="005614B7" w:rsidTr="002865A3">
        <w:trPr>
          <w:trHeight w:val="282"/>
        </w:trPr>
        <w:tc>
          <w:tcPr>
            <w:tcW w:w="231" w:type="dxa"/>
            <w:noWrap/>
            <w:vAlign w:val="bottom"/>
          </w:tcPr>
          <w:p w:rsidR="005614B7" w:rsidRDefault="005614B7" w:rsidP="005614B7">
            <w:pPr>
              <w:pStyle w:val="NoSpacing"/>
              <w:rPr>
                <w:lang w:eastAsia="es-MX"/>
              </w:rPr>
            </w:pPr>
          </w:p>
        </w:tc>
        <w:tc>
          <w:tcPr>
            <w:tcW w:w="5258" w:type="dxa"/>
            <w:noWrap/>
            <w:vAlign w:val="bottom"/>
          </w:tcPr>
          <w:p w:rsidR="005614B7" w:rsidRPr="00BE75B0" w:rsidRDefault="005614B7" w:rsidP="005614B7">
            <w:pPr>
              <w:pStyle w:val="NoSpacing"/>
              <w:rPr>
                <w:lang w:val="en-US" w:eastAsia="es-MX"/>
              </w:rPr>
            </w:pPr>
            <w:r>
              <w:rPr>
                <w:lang w:val="en-US" w:eastAsia="es-MX"/>
              </w:rPr>
              <w:t>Body fat</w:t>
            </w:r>
            <w:r w:rsidRPr="00BE75B0">
              <w:rPr>
                <w:lang w:val="en-US" w:eastAsia="es-MX"/>
              </w:rPr>
              <w:t xml:space="preserve"> at follow-up, kg</w:t>
            </w:r>
          </w:p>
        </w:tc>
        <w:tc>
          <w:tcPr>
            <w:tcW w:w="1687" w:type="dxa"/>
            <w:noWrap/>
            <w:vAlign w:val="bottom"/>
          </w:tcPr>
          <w:p w:rsidR="005614B7" w:rsidRDefault="005614B7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lang w:eastAsia="es-MX"/>
              </w:rPr>
              <w:t>82.351 ± 15.405</w:t>
            </w:r>
          </w:p>
        </w:tc>
        <w:tc>
          <w:tcPr>
            <w:tcW w:w="1033" w:type="dxa"/>
            <w:noWrap/>
            <w:vAlign w:val="bottom"/>
          </w:tcPr>
          <w:p w:rsidR="005614B7" w:rsidRDefault="00C07E4B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&lt; </w:t>
            </w: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0.00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5614B7" w:rsidTr="002865A3">
        <w:trPr>
          <w:trHeight w:val="282"/>
        </w:trPr>
        <w:tc>
          <w:tcPr>
            <w:tcW w:w="231" w:type="dxa"/>
            <w:noWrap/>
            <w:vAlign w:val="bottom"/>
          </w:tcPr>
          <w:p w:rsidR="005614B7" w:rsidRDefault="005614B7" w:rsidP="005614B7">
            <w:pPr>
              <w:pStyle w:val="NoSpacing"/>
              <w:rPr>
                <w:lang w:eastAsia="es-MX"/>
              </w:rPr>
            </w:pPr>
          </w:p>
        </w:tc>
        <w:tc>
          <w:tcPr>
            <w:tcW w:w="5258" w:type="dxa"/>
            <w:noWrap/>
            <w:vAlign w:val="bottom"/>
          </w:tcPr>
          <w:p w:rsidR="005614B7" w:rsidRPr="00BE75B0" w:rsidRDefault="005614B7" w:rsidP="005614B7">
            <w:pPr>
              <w:pStyle w:val="NoSpacing"/>
              <w:rPr>
                <w:lang w:val="en-US" w:eastAsia="es-MX"/>
              </w:rPr>
            </w:pPr>
            <w:r w:rsidRPr="00BE75B0">
              <w:rPr>
                <w:lang w:val="en-US" w:eastAsia="es-MX"/>
              </w:rPr>
              <w:t xml:space="preserve">Leisure time physical activity at follow-up, </w:t>
            </w:r>
            <w:proofErr w:type="spellStart"/>
            <w:r w:rsidRPr="00BE75B0">
              <w:rPr>
                <w:lang w:val="en-US" w:eastAsia="es-MX"/>
              </w:rPr>
              <w:t>METs</w:t>
            </w:r>
            <w:proofErr w:type="spellEnd"/>
            <w:r w:rsidRPr="00BE75B0">
              <w:rPr>
                <w:lang w:val="en-US" w:eastAsia="es-MX"/>
              </w:rPr>
              <w:t>/wk</w:t>
            </w:r>
          </w:p>
        </w:tc>
        <w:tc>
          <w:tcPr>
            <w:tcW w:w="1687" w:type="dxa"/>
            <w:noWrap/>
            <w:vAlign w:val="bottom"/>
          </w:tcPr>
          <w:p w:rsidR="005614B7" w:rsidRDefault="005614B7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lang w:eastAsia="es-MX"/>
              </w:rPr>
              <w:t>423.808 ± 90.293</w:t>
            </w:r>
          </w:p>
        </w:tc>
        <w:tc>
          <w:tcPr>
            <w:tcW w:w="1033" w:type="dxa"/>
            <w:noWrap/>
            <w:vAlign w:val="bottom"/>
          </w:tcPr>
          <w:p w:rsidR="005614B7" w:rsidRDefault="00C07E4B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&lt; </w:t>
            </w: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0.00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5614B7" w:rsidTr="002865A3">
        <w:trPr>
          <w:trHeight w:val="282"/>
        </w:trPr>
        <w:tc>
          <w:tcPr>
            <w:tcW w:w="231" w:type="dxa"/>
            <w:noWrap/>
            <w:vAlign w:val="bottom"/>
          </w:tcPr>
          <w:p w:rsidR="005614B7" w:rsidRDefault="005614B7" w:rsidP="005614B7">
            <w:pPr>
              <w:pStyle w:val="NoSpacing"/>
              <w:rPr>
                <w:lang w:eastAsia="es-MX"/>
              </w:rPr>
            </w:pPr>
          </w:p>
        </w:tc>
        <w:tc>
          <w:tcPr>
            <w:tcW w:w="5258" w:type="dxa"/>
            <w:noWrap/>
            <w:vAlign w:val="bottom"/>
          </w:tcPr>
          <w:p w:rsidR="005614B7" w:rsidRPr="00BE75B0" w:rsidRDefault="005614B7" w:rsidP="005614B7">
            <w:pPr>
              <w:pStyle w:val="NoSpacing"/>
              <w:rPr>
                <w:lang w:val="en-US" w:eastAsia="es-MX"/>
              </w:rPr>
            </w:pPr>
            <w:r w:rsidRPr="00BE75B0">
              <w:rPr>
                <w:lang w:val="en-US" w:eastAsia="es-MX"/>
              </w:rPr>
              <w:t xml:space="preserve">Calorie Intake at follow-up, </w:t>
            </w:r>
            <w:proofErr w:type="spellStart"/>
            <w:r w:rsidRPr="00BE75B0">
              <w:rPr>
                <w:lang w:val="en-US" w:eastAsia="es-MX"/>
              </w:rPr>
              <w:t>100kcal</w:t>
            </w:r>
            <w:proofErr w:type="spellEnd"/>
          </w:p>
        </w:tc>
        <w:tc>
          <w:tcPr>
            <w:tcW w:w="1687" w:type="dxa"/>
            <w:noWrap/>
            <w:vAlign w:val="bottom"/>
          </w:tcPr>
          <w:p w:rsidR="005614B7" w:rsidRDefault="005614B7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lang w:eastAsia="es-MX"/>
              </w:rPr>
              <w:t>81.196 ± 16.997</w:t>
            </w:r>
          </w:p>
        </w:tc>
        <w:tc>
          <w:tcPr>
            <w:tcW w:w="1033" w:type="dxa"/>
            <w:noWrap/>
            <w:vAlign w:val="bottom"/>
          </w:tcPr>
          <w:p w:rsidR="005614B7" w:rsidRDefault="00C07E4B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&lt; </w:t>
            </w: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0.00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5614B7" w:rsidTr="002865A3">
        <w:trPr>
          <w:trHeight w:val="282"/>
        </w:trPr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614B7" w:rsidRDefault="005614B7" w:rsidP="005614B7">
            <w:pPr>
              <w:pStyle w:val="NoSpacing"/>
              <w:rPr>
                <w:lang w:eastAsia="es-MX"/>
              </w:rPr>
            </w:pPr>
            <w:r>
              <w:rPr>
                <w:lang w:eastAsia="es-MX"/>
              </w:rPr>
              <w:t> 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614B7" w:rsidRPr="00BE75B0" w:rsidRDefault="005614B7" w:rsidP="005614B7">
            <w:pPr>
              <w:pStyle w:val="NoSpacing"/>
              <w:rPr>
                <w:lang w:val="en-US" w:eastAsia="es-MX"/>
              </w:rPr>
            </w:pPr>
            <w:r w:rsidRPr="00BE75B0">
              <w:rPr>
                <w:lang w:val="en-US" w:eastAsia="es-MX"/>
              </w:rPr>
              <w:t xml:space="preserve">Depression score at follow-up, </w:t>
            </w:r>
            <w:proofErr w:type="spellStart"/>
            <w:r w:rsidRPr="00BE75B0">
              <w:rPr>
                <w:lang w:val="en-US" w:eastAsia="es-MX"/>
              </w:rPr>
              <w:t>CES</w:t>
            </w:r>
            <w:proofErr w:type="spellEnd"/>
            <w:r>
              <w:rPr>
                <w:lang w:val="en-US" w:eastAsia="es-MX"/>
              </w:rPr>
              <w:t>-</w:t>
            </w:r>
            <w:r w:rsidRPr="00BE75B0">
              <w:rPr>
                <w:lang w:val="en-US" w:eastAsia="es-MX"/>
              </w:rPr>
              <w:t>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614B7" w:rsidRDefault="005614B7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lang w:eastAsia="es-MX"/>
              </w:rPr>
              <w:t>93.987 ± 7.606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614B7" w:rsidRDefault="00C07E4B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&lt; </w:t>
            </w: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0.00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5614B7" w:rsidTr="002865A3">
        <w:trPr>
          <w:trHeight w:val="282"/>
        </w:trPr>
        <w:tc>
          <w:tcPr>
            <w:tcW w:w="54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5614B7" w:rsidRDefault="005614B7" w:rsidP="005614B7">
            <w:pPr>
              <w:pStyle w:val="NoSpacing"/>
              <w:rPr>
                <w:b/>
                <w:bCs/>
                <w:lang w:eastAsia="es-MX"/>
              </w:rPr>
            </w:pPr>
            <w:proofErr w:type="spellStart"/>
            <w:r>
              <w:rPr>
                <w:b/>
                <w:bCs/>
                <w:lang w:eastAsia="es-MX"/>
              </w:rPr>
              <w:t>Variances</w:t>
            </w:r>
            <w:proofErr w:type="spellEnd"/>
            <w:r>
              <w:rPr>
                <w:b/>
                <w:bCs/>
                <w:lang w:eastAsia="es-MX"/>
              </w:rPr>
              <w:t xml:space="preserve"> of </w:t>
            </w:r>
            <w:proofErr w:type="spellStart"/>
            <w:r>
              <w:rPr>
                <w:b/>
                <w:bCs/>
                <w:lang w:eastAsia="es-MX"/>
              </w:rPr>
              <w:t>exogenous</w:t>
            </w:r>
            <w:proofErr w:type="spellEnd"/>
            <w:r>
              <w:rPr>
                <w:b/>
                <w:bCs/>
                <w:lang w:eastAsia="es-MX"/>
              </w:rPr>
              <w:t xml:space="preserve"> variables</w:t>
            </w:r>
          </w:p>
        </w:tc>
        <w:tc>
          <w:tcPr>
            <w:tcW w:w="1687" w:type="dxa"/>
            <w:noWrap/>
            <w:vAlign w:val="bottom"/>
          </w:tcPr>
          <w:p w:rsidR="005614B7" w:rsidRDefault="005614B7" w:rsidP="005614B7">
            <w:pPr>
              <w:pStyle w:val="NoSpacing"/>
              <w:rPr>
                <w:lang w:eastAsia="es-MX"/>
              </w:rPr>
            </w:pPr>
            <w:r>
              <w:rPr>
                <w:lang w:eastAsia="es-MX"/>
              </w:rPr>
              <w:t> </w:t>
            </w:r>
          </w:p>
        </w:tc>
        <w:tc>
          <w:tcPr>
            <w:tcW w:w="1033" w:type="dxa"/>
            <w:noWrap/>
            <w:vAlign w:val="bottom"/>
          </w:tcPr>
          <w:p w:rsidR="005614B7" w:rsidRDefault="005614B7" w:rsidP="005614B7">
            <w:pPr>
              <w:pStyle w:val="NoSpacing"/>
              <w:rPr>
                <w:lang w:eastAsia="es-MX"/>
              </w:rPr>
            </w:pPr>
            <w:r>
              <w:rPr>
                <w:lang w:eastAsia="es-MX"/>
              </w:rPr>
              <w:t> </w:t>
            </w:r>
          </w:p>
        </w:tc>
      </w:tr>
      <w:tr w:rsidR="005614B7" w:rsidTr="002865A3">
        <w:trPr>
          <w:trHeight w:val="282"/>
        </w:trPr>
        <w:tc>
          <w:tcPr>
            <w:tcW w:w="231" w:type="dxa"/>
            <w:noWrap/>
            <w:vAlign w:val="bottom"/>
          </w:tcPr>
          <w:p w:rsidR="005614B7" w:rsidRDefault="005614B7" w:rsidP="005614B7">
            <w:pPr>
              <w:pStyle w:val="NoSpacing"/>
              <w:rPr>
                <w:lang w:eastAsia="es-MX"/>
              </w:rPr>
            </w:pPr>
          </w:p>
        </w:tc>
        <w:tc>
          <w:tcPr>
            <w:tcW w:w="5258" w:type="dxa"/>
            <w:noWrap/>
            <w:vAlign w:val="bottom"/>
          </w:tcPr>
          <w:p w:rsidR="005614B7" w:rsidRDefault="005614B7" w:rsidP="005614B7">
            <w:pPr>
              <w:pStyle w:val="NoSpacing"/>
              <w:rPr>
                <w:lang w:eastAsia="es-MX"/>
              </w:rPr>
            </w:pPr>
            <w:proofErr w:type="spellStart"/>
            <w:r>
              <w:rPr>
                <w:lang w:eastAsia="es-MX"/>
              </w:rPr>
              <w:t>Age</w:t>
            </w:r>
            <w:proofErr w:type="spellEnd"/>
            <w:r>
              <w:rPr>
                <w:lang w:eastAsia="es-MX"/>
              </w:rPr>
              <w:t xml:space="preserve"> at </w:t>
            </w:r>
            <w:proofErr w:type="spellStart"/>
            <w:r>
              <w:rPr>
                <w:lang w:eastAsia="es-MX"/>
              </w:rPr>
              <w:t>follow</w:t>
            </w:r>
            <w:proofErr w:type="spellEnd"/>
            <w:r>
              <w:rPr>
                <w:lang w:eastAsia="es-MX"/>
              </w:rPr>
              <w:t>-up</w:t>
            </w:r>
          </w:p>
        </w:tc>
        <w:tc>
          <w:tcPr>
            <w:tcW w:w="1687" w:type="dxa"/>
            <w:noWrap/>
            <w:vAlign w:val="bottom"/>
          </w:tcPr>
          <w:p w:rsidR="005614B7" w:rsidRDefault="005614B7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lang w:eastAsia="es-MX"/>
              </w:rPr>
              <w:t>171.582 ± 10.057</w:t>
            </w:r>
          </w:p>
        </w:tc>
        <w:tc>
          <w:tcPr>
            <w:tcW w:w="1033" w:type="dxa"/>
            <w:noWrap/>
            <w:vAlign w:val="bottom"/>
          </w:tcPr>
          <w:p w:rsidR="005614B7" w:rsidRDefault="00C07E4B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&lt; </w:t>
            </w: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0.00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5614B7" w:rsidTr="002865A3">
        <w:trPr>
          <w:trHeight w:val="282"/>
        </w:trPr>
        <w:tc>
          <w:tcPr>
            <w:tcW w:w="231" w:type="dxa"/>
            <w:noWrap/>
            <w:vAlign w:val="bottom"/>
          </w:tcPr>
          <w:p w:rsidR="005614B7" w:rsidRDefault="005614B7" w:rsidP="005614B7">
            <w:pPr>
              <w:pStyle w:val="NoSpacing"/>
              <w:rPr>
                <w:lang w:eastAsia="es-MX"/>
              </w:rPr>
            </w:pPr>
          </w:p>
        </w:tc>
        <w:tc>
          <w:tcPr>
            <w:tcW w:w="5258" w:type="dxa"/>
            <w:noWrap/>
            <w:vAlign w:val="bottom"/>
          </w:tcPr>
          <w:p w:rsidR="005614B7" w:rsidRDefault="005614B7" w:rsidP="005614B7">
            <w:pPr>
              <w:pStyle w:val="NoSpacing"/>
              <w:rPr>
                <w:lang w:eastAsia="es-MX"/>
              </w:rPr>
            </w:pPr>
            <w:proofErr w:type="spellStart"/>
            <w:r>
              <w:rPr>
                <w:lang w:eastAsia="es-MX"/>
              </w:rPr>
              <w:t>Height</w:t>
            </w:r>
            <w:proofErr w:type="spellEnd"/>
            <w:r>
              <w:rPr>
                <w:lang w:eastAsia="es-MX"/>
              </w:rPr>
              <w:t xml:space="preserve"> at </w:t>
            </w:r>
            <w:proofErr w:type="spellStart"/>
            <w:r>
              <w:rPr>
                <w:lang w:eastAsia="es-MX"/>
              </w:rPr>
              <w:t>follow</w:t>
            </w:r>
            <w:proofErr w:type="spellEnd"/>
            <w:r>
              <w:rPr>
                <w:lang w:eastAsia="es-MX"/>
              </w:rPr>
              <w:t>-up</w:t>
            </w:r>
          </w:p>
        </w:tc>
        <w:tc>
          <w:tcPr>
            <w:tcW w:w="1687" w:type="dxa"/>
            <w:noWrap/>
            <w:vAlign w:val="bottom"/>
          </w:tcPr>
          <w:p w:rsidR="005614B7" w:rsidRDefault="005614B7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lang w:eastAsia="es-MX"/>
              </w:rPr>
              <w:t>37.467 ± 2.481</w:t>
            </w:r>
          </w:p>
        </w:tc>
        <w:tc>
          <w:tcPr>
            <w:tcW w:w="1033" w:type="dxa"/>
            <w:noWrap/>
            <w:vAlign w:val="bottom"/>
          </w:tcPr>
          <w:p w:rsidR="005614B7" w:rsidRDefault="00C07E4B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&lt; </w:t>
            </w: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0.00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5614B7" w:rsidTr="002865A3">
        <w:trPr>
          <w:trHeight w:val="282"/>
        </w:trPr>
        <w:tc>
          <w:tcPr>
            <w:tcW w:w="5489" w:type="dxa"/>
            <w:gridSpan w:val="2"/>
            <w:noWrap/>
            <w:vAlign w:val="bottom"/>
          </w:tcPr>
          <w:p w:rsidR="005614B7" w:rsidRDefault="005614B7" w:rsidP="005614B7">
            <w:pPr>
              <w:pStyle w:val="NoSpacing"/>
              <w:rPr>
                <w:b/>
                <w:bCs/>
                <w:lang w:eastAsia="es-MX"/>
              </w:rPr>
            </w:pPr>
            <w:proofErr w:type="spellStart"/>
            <w:r>
              <w:rPr>
                <w:b/>
                <w:bCs/>
                <w:lang w:eastAsia="es-MX"/>
              </w:rPr>
              <w:t>Covariances</w:t>
            </w:r>
            <w:proofErr w:type="spellEnd"/>
            <w:r>
              <w:rPr>
                <w:b/>
                <w:bCs/>
                <w:lang w:eastAsia="es-MX"/>
              </w:rPr>
              <w:t xml:space="preserve"> </w:t>
            </w:r>
            <w:proofErr w:type="spellStart"/>
            <w:r>
              <w:rPr>
                <w:b/>
                <w:bCs/>
                <w:lang w:eastAsia="es-MX"/>
              </w:rPr>
              <w:t>between</w:t>
            </w:r>
            <w:proofErr w:type="spellEnd"/>
            <w:r>
              <w:rPr>
                <w:b/>
                <w:bCs/>
                <w:lang w:eastAsia="es-MX"/>
              </w:rPr>
              <w:t xml:space="preserve"> </w:t>
            </w:r>
            <w:proofErr w:type="spellStart"/>
            <w:r>
              <w:rPr>
                <w:b/>
                <w:bCs/>
                <w:lang w:eastAsia="es-MX"/>
              </w:rPr>
              <w:t>exogenous</w:t>
            </w:r>
            <w:proofErr w:type="spellEnd"/>
            <w:r>
              <w:rPr>
                <w:b/>
                <w:bCs/>
                <w:lang w:eastAsia="es-MX"/>
              </w:rPr>
              <w:t xml:space="preserve"> variables</w:t>
            </w:r>
          </w:p>
        </w:tc>
        <w:tc>
          <w:tcPr>
            <w:tcW w:w="1687" w:type="dxa"/>
            <w:noWrap/>
            <w:vAlign w:val="bottom"/>
          </w:tcPr>
          <w:p w:rsidR="005614B7" w:rsidRDefault="005614B7" w:rsidP="005614B7">
            <w:pPr>
              <w:pStyle w:val="NoSpacing"/>
              <w:rPr>
                <w:b/>
                <w:bCs/>
                <w:lang w:eastAsia="es-MX"/>
              </w:rPr>
            </w:pPr>
          </w:p>
        </w:tc>
        <w:tc>
          <w:tcPr>
            <w:tcW w:w="1033" w:type="dxa"/>
            <w:noWrap/>
            <w:vAlign w:val="bottom"/>
          </w:tcPr>
          <w:p w:rsidR="005614B7" w:rsidRDefault="005614B7" w:rsidP="005614B7">
            <w:pPr>
              <w:pStyle w:val="NoSpacing"/>
              <w:rPr>
                <w:sz w:val="20"/>
                <w:szCs w:val="20"/>
                <w:lang w:eastAsia="es-MX"/>
              </w:rPr>
            </w:pPr>
          </w:p>
        </w:tc>
      </w:tr>
      <w:tr w:rsidR="005614B7" w:rsidTr="002865A3">
        <w:trPr>
          <w:trHeight w:val="282"/>
        </w:trPr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614B7" w:rsidRDefault="005614B7" w:rsidP="005614B7">
            <w:pPr>
              <w:pStyle w:val="NoSpacing"/>
              <w:rPr>
                <w:lang w:eastAsia="es-MX"/>
              </w:rPr>
            </w:pPr>
            <w:r>
              <w:rPr>
                <w:lang w:eastAsia="es-MX"/>
              </w:rPr>
              <w:t> 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614B7" w:rsidRPr="00BE75B0" w:rsidRDefault="005614B7" w:rsidP="005614B7">
            <w:pPr>
              <w:pStyle w:val="NoSpacing"/>
              <w:rPr>
                <w:lang w:val="en-US" w:eastAsia="es-MX"/>
              </w:rPr>
            </w:pPr>
            <w:r w:rsidRPr="00BE75B0">
              <w:rPr>
                <w:lang w:val="en-US" w:eastAsia="es-MX"/>
              </w:rPr>
              <w:t>Age at follow-up with Height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614B7" w:rsidRDefault="005614B7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lang w:eastAsia="es-MX"/>
              </w:rPr>
              <w:t>-28.361 ± 4.104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614B7" w:rsidRDefault="00C07E4B" w:rsidP="00C07E4B">
            <w:pPr>
              <w:pStyle w:val="NoSpacing"/>
              <w:jc w:val="right"/>
              <w:rPr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&lt; </w:t>
            </w:r>
            <w:r w:rsidRPr="0080500E">
              <w:rPr>
                <w:rFonts w:ascii="Calibri" w:eastAsia="Times New Roman" w:hAnsi="Calibri" w:cs="Calibri"/>
                <w:color w:val="000000"/>
                <w:lang w:val="en-US"/>
              </w:rPr>
              <w:t>0.00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</w:tbl>
    <w:p w:rsidR="005614B7" w:rsidRDefault="005614B7" w:rsidP="005614B7">
      <w:pPr>
        <w:pStyle w:val="NoSpacing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n=456</w:t>
      </w:r>
    </w:p>
    <w:p w:rsidR="005614B7" w:rsidRDefault="005614B7" w:rsidP="005614B7">
      <w:pPr>
        <w:pStyle w:val="NoSpacing"/>
        <w:rPr>
          <w:rFonts w:eastAsiaTheme="minorEastAsia"/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Fit statistics: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  <w:lang w:val="en-US"/>
              </w:rPr>
              <m:t>χ</m:t>
            </m:r>
          </m:e>
          <m:sub>
            <m:r>
              <w:rPr>
                <w:rFonts w:ascii="Cambria Math" w:hAnsi="Cambria Math"/>
                <w:sz w:val="20"/>
                <w:szCs w:val="20"/>
                <w:lang w:val="en-US"/>
              </w:rPr>
              <m:t>1</m:t>
            </m:r>
          </m:sub>
        </m:sSub>
      </m:oMath>
      <w:r>
        <w:rPr>
          <w:rFonts w:eastAsiaTheme="minorEastAsia"/>
          <w:sz w:val="20"/>
          <w:szCs w:val="20"/>
          <w:lang w:val="en-US"/>
        </w:rPr>
        <w:t xml:space="preserve">=0.02, p=0.878; RMSEA&lt;0.001, </w:t>
      </w:r>
      <w:proofErr w:type="gramStart"/>
      <w:r>
        <w:rPr>
          <w:rFonts w:eastAsiaTheme="minorEastAsia"/>
          <w:sz w:val="20"/>
          <w:szCs w:val="20"/>
          <w:lang w:val="en-US"/>
        </w:rPr>
        <w:t>P(</w:t>
      </w:r>
      <w:proofErr w:type="gramEnd"/>
      <w:r>
        <w:rPr>
          <w:rFonts w:eastAsiaTheme="minorEastAsia"/>
          <w:sz w:val="20"/>
          <w:szCs w:val="20"/>
          <w:lang w:val="en-US"/>
        </w:rPr>
        <w:t xml:space="preserve">RMSEA&lt;0.05) =0.931; CFI=1.0; </w:t>
      </w:r>
      <w:proofErr w:type="spellStart"/>
      <w:r>
        <w:rPr>
          <w:rFonts w:eastAsiaTheme="minorEastAsia"/>
          <w:sz w:val="20"/>
          <w:szCs w:val="20"/>
          <w:lang w:val="en-US"/>
        </w:rPr>
        <w:t>TLI</w:t>
      </w:r>
      <w:proofErr w:type="spellEnd"/>
      <w:r>
        <w:rPr>
          <w:rFonts w:eastAsiaTheme="minorEastAsia"/>
          <w:sz w:val="20"/>
          <w:szCs w:val="20"/>
          <w:lang w:val="en-US"/>
        </w:rPr>
        <w:t>=1.0</w:t>
      </w:r>
    </w:p>
    <w:p w:rsidR="00AE0EA7" w:rsidRPr="005614B7" w:rsidRDefault="005614B7" w:rsidP="005614B7">
      <w:pPr>
        <w:pStyle w:val="NoSpacing"/>
        <w:rPr>
          <w:sz w:val="20"/>
          <w:szCs w:val="20"/>
          <w:lang w:val="en-US"/>
        </w:rPr>
      </w:pPr>
      <w:r>
        <w:rPr>
          <w:rFonts w:eastAsiaTheme="minorEastAsia"/>
          <w:sz w:val="20"/>
          <w:szCs w:val="20"/>
          <w:lang w:val="en-US"/>
        </w:rPr>
        <w:t xml:space="preserve">The model satisfied stability with all </w:t>
      </w:r>
      <w:proofErr w:type="spellStart"/>
      <w:r>
        <w:rPr>
          <w:rFonts w:eastAsiaTheme="minorEastAsia"/>
          <w:sz w:val="20"/>
          <w:szCs w:val="20"/>
          <w:lang w:val="en-US"/>
        </w:rPr>
        <w:t>eigenvalues</w:t>
      </w:r>
      <w:proofErr w:type="spellEnd"/>
      <w:r>
        <w:rPr>
          <w:rFonts w:eastAsiaTheme="minorEastAsia"/>
          <w:sz w:val="20"/>
          <w:szCs w:val="20"/>
          <w:lang w:val="en-US"/>
        </w:rPr>
        <w:t xml:space="preserve"> inside the unit circle.</w:t>
      </w:r>
      <w:r>
        <w:rPr>
          <w:sz w:val="20"/>
          <w:szCs w:val="20"/>
          <w:lang w:val="en-US"/>
        </w:rPr>
        <w:t xml:space="preserve"> Model estimated with the asymptotic distribution free method. All variables were centered at the mean except body fat at follow-up</w:t>
      </w:r>
    </w:p>
    <w:sectPr w:rsidR="00AE0EA7" w:rsidRPr="005614B7" w:rsidSect="005614B7">
      <w:foot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0C70" w:rsidRDefault="00DA0C70">
      <w:pPr>
        <w:spacing w:after="0" w:line="240" w:lineRule="auto"/>
      </w:pPr>
      <w:r>
        <w:separator/>
      </w:r>
    </w:p>
  </w:endnote>
  <w:endnote w:type="continuationSeparator" w:id="0">
    <w:p w:rsidR="00DA0C70" w:rsidRDefault="00DA0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1070799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C5120" w:rsidRDefault="006B397D">
        <w:pPr>
          <w:pStyle w:val="Footer"/>
          <w:jc w:val="right"/>
        </w:pPr>
        <w:r>
          <w:fldChar w:fldCharType="begin"/>
        </w:r>
        <w:r w:rsidR="00EE31EF">
          <w:instrText xml:space="preserve"> PAGE   \* MERGEFORMAT </w:instrText>
        </w:r>
        <w:r>
          <w:fldChar w:fldCharType="separate"/>
        </w:r>
        <w:r w:rsidR="00842A7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C5120" w:rsidRDefault="00842A7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0C70" w:rsidRDefault="00DA0C70">
      <w:pPr>
        <w:spacing w:after="0" w:line="240" w:lineRule="auto"/>
      </w:pPr>
      <w:r>
        <w:separator/>
      </w:r>
    </w:p>
  </w:footnote>
  <w:footnote w:type="continuationSeparator" w:id="0">
    <w:p w:rsidR="00DA0C70" w:rsidRDefault="00DA0C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Total_Editing_Time" w:val="0"/>
  </w:docVars>
  <w:rsids>
    <w:rsidRoot w:val="005614B7"/>
    <w:rsid w:val="00204901"/>
    <w:rsid w:val="005614B7"/>
    <w:rsid w:val="006B397D"/>
    <w:rsid w:val="00842A7F"/>
    <w:rsid w:val="00AC7E05"/>
    <w:rsid w:val="00AE0EA7"/>
    <w:rsid w:val="00C00854"/>
    <w:rsid w:val="00C07E4B"/>
    <w:rsid w:val="00DA0C70"/>
    <w:rsid w:val="00EE31EF"/>
    <w:rsid w:val="00FB41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4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14B7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561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4B7"/>
  </w:style>
  <w:style w:type="character" w:styleId="LineNumber">
    <w:name w:val="line number"/>
    <w:basedOn w:val="DefaultParagraphFont"/>
    <w:uiPriority w:val="99"/>
    <w:semiHidden/>
    <w:unhideWhenUsed/>
    <w:rsid w:val="005614B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754</Words>
  <Characters>3959</Characters>
  <Application>Microsoft Office Word</Application>
  <DocSecurity>0</DocSecurity>
  <Lines>304</Lines>
  <Paragraphs>224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STAPC</dc:creator>
  <cp:lastModifiedBy>LTACHADO</cp:lastModifiedBy>
  <cp:revision>3</cp:revision>
  <dcterms:created xsi:type="dcterms:W3CDTF">2017-09-08T17:54:00Z</dcterms:created>
  <dcterms:modified xsi:type="dcterms:W3CDTF">2017-11-09T05:28:00Z</dcterms:modified>
</cp:coreProperties>
</file>