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09C" w:rsidRPr="000B2C21" w:rsidRDefault="007E709C" w:rsidP="007E709C">
      <w:pPr>
        <w:pStyle w:val="Heading3"/>
        <w:rPr>
          <w:lang w:val="en-GB"/>
        </w:rPr>
      </w:pPr>
      <w:r w:rsidRPr="000B2C21">
        <w:rPr>
          <w:lang w:val="en-GB"/>
        </w:rPr>
        <w:t xml:space="preserve">Additional File </w:t>
      </w:r>
      <w:r>
        <w:rPr>
          <w:lang w:val="en-GB"/>
        </w:rPr>
        <w:t>4</w:t>
      </w:r>
    </w:p>
    <w:p w:rsidR="007E709C" w:rsidRPr="000B2C21" w:rsidRDefault="007E709C" w:rsidP="007E709C">
      <w:pPr>
        <w:pStyle w:val="NormalWeb"/>
        <w:spacing w:before="2" w:after="2"/>
        <w:rPr>
          <w:rFonts w:ascii="Calibri" w:hAnsi="Calibri"/>
          <w:b/>
          <w:bCs/>
        </w:rPr>
      </w:pPr>
    </w:p>
    <w:p w:rsidR="007E709C" w:rsidRPr="000B2C21" w:rsidRDefault="007E709C" w:rsidP="007E709C">
      <w:pPr>
        <w:pStyle w:val="NormalWeb"/>
        <w:spacing w:before="2" w:after="2"/>
        <w:rPr>
          <w:rFonts w:ascii="Calibri" w:hAnsi="Calibri"/>
          <w:b/>
          <w:bCs/>
        </w:rPr>
      </w:pPr>
      <w:r w:rsidRPr="000B2C21">
        <w:rPr>
          <w:rFonts w:ascii="Calibri" w:hAnsi="Calibri"/>
          <w:b/>
          <w:bCs/>
        </w:rPr>
        <w:t>Effective Public Health Practice Project (</w:t>
      </w:r>
      <w:proofErr w:type="spellStart"/>
      <w:r w:rsidRPr="000B2C21">
        <w:rPr>
          <w:rFonts w:ascii="Calibri" w:hAnsi="Calibri"/>
          <w:b/>
          <w:bCs/>
        </w:rPr>
        <w:t>EPHPP</w:t>
      </w:r>
      <w:proofErr w:type="spellEnd"/>
      <w:r w:rsidRPr="000B2C21">
        <w:rPr>
          <w:rFonts w:ascii="Calibri" w:hAnsi="Calibri"/>
          <w:b/>
          <w:bCs/>
        </w:rPr>
        <w:t>) Quality Assessment Tool for Quantitative Studies - Component Ratings of Study</w:t>
      </w:r>
    </w:p>
    <w:p w:rsidR="007E709C" w:rsidRPr="000B2C21" w:rsidRDefault="007E709C" w:rsidP="007E709C">
      <w:pPr>
        <w:pStyle w:val="NormalWeb"/>
        <w:spacing w:before="2" w:after="2"/>
        <w:rPr>
          <w:rFonts w:ascii="Calibri" w:hAnsi="Calibri"/>
          <w:b/>
          <w:bCs/>
        </w:rPr>
      </w:pPr>
    </w:p>
    <w:p w:rsidR="007E709C" w:rsidRPr="000B2C21" w:rsidRDefault="007E709C" w:rsidP="007E709C">
      <w:pPr>
        <w:pStyle w:val="NormalWeb"/>
        <w:spacing w:beforeLines="50" w:afterLines="0" w:line="360" w:lineRule="auto"/>
        <w:rPr>
          <w:rFonts w:ascii="Calibri" w:hAnsi="Calibri"/>
        </w:rPr>
      </w:pPr>
      <w:r w:rsidRPr="000B2C21">
        <w:rPr>
          <w:rFonts w:ascii="Calibri" w:hAnsi="Calibri"/>
        </w:rPr>
        <w:t xml:space="preserve">For each of the six components A – F, use the following descriptions as a roadmap. </w:t>
      </w:r>
    </w:p>
    <w:p w:rsidR="007E709C" w:rsidRPr="000B2C21" w:rsidRDefault="007E709C" w:rsidP="007E709C">
      <w:pPr>
        <w:pStyle w:val="NormalWeb"/>
        <w:spacing w:beforeLines="50" w:afterLines="0" w:line="360" w:lineRule="auto"/>
        <w:rPr>
          <w:rFonts w:ascii="Calibri" w:hAnsi="Calibri"/>
          <w:b/>
          <w:bCs/>
        </w:rPr>
      </w:pPr>
      <w:r w:rsidRPr="000B2C21">
        <w:rPr>
          <w:rFonts w:ascii="Calibri" w:hAnsi="Calibri"/>
          <w:b/>
          <w:bCs/>
        </w:rPr>
        <w:t>A)  SELECTION BIAS</w:t>
      </w:r>
    </w:p>
    <w:p w:rsidR="007E709C" w:rsidRPr="000B2C21" w:rsidRDefault="007E709C" w:rsidP="007E709C">
      <w:pPr>
        <w:pStyle w:val="NormalWeb"/>
        <w:spacing w:beforeLines="50" w:afterLines="0" w:line="360" w:lineRule="auto"/>
        <w:rPr>
          <w:rFonts w:ascii="Calibri" w:hAnsi="Calibri"/>
        </w:rPr>
      </w:pPr>
      <w:r w:rsidRPr="000B2C21">
        <w:rPr>
          <w:rFonts w:ascii="Calibri" w:hAnsi="Calibri"/>
          <w:b/>
          <w:bCs/>
        </w:rPr>
        <w:t xml:space="preserve">Strong: </w:t>
      </w:r>
      <w:r w:rsidRPr="000B2C21">
        <w:rPr>
          <w:rFonts w:ascii="Calibri" w:hAnsi="Calibri"/>
        </w:rPr>
        <w:t>The selected individuals are very likely to be representative of the target population (</w:t>
      </w:r>
      <w:proofErr w:type="spellStart"/>
      <w:r w:rsidRPr="000B2C21">
        <w:rPr>
          <w:rFonts w:ascii="Calibri" w:hAnsi="Calibri"/>
        </w:rPr>
        <w:t>Q1</w:t>
      </w:r>
      <w:proofErr w:type="spellEnd"/>
      <w:r w:rsidRPr="000B2C21">
        <w:rPr>
          <w:rFonts w:ascii="Calibri" w:hAnsi="Calibri"/>
        </w:rPr>
        <w:t xml:space="preserve"> is 1) </w:t>
      </w:r>
      <w:r w:rsidRPr="000B2C21">
        <w:rPr>
          <w:rFonts w:ascii="Calibri" w:hAnsi="Calibri"/>
          <w:b/>
          <w:bCs/>
        </w:rPr>
        <w:t xml:space="preserve">and </w:t>
      </w:r>
      <w:r w:rsidRPr="000B2C21">
        <w:rPr>
          <w:rFonts w:ascii="Calibri" w:hAnsi="Calibri"/>
        </w:rPr>
        <w:t>there is greater than 80% participation (</w:t>
      </w:r>
      <w:proofErr w:type="spellStart"/>
      <w:r w:rsidRPr="000B2C21">
        <w:rPr>
          <w:rFonts w:ascii="Calibri" w:hAnsi="Calibri"/>
        </w:rPr>
        <w:t>Q2</w:t>
      </w:r>
      <w:proofErr w:type="spellEnd"/>
      <w:r w:rsidRPr="000B2C21">
        <w:rPr>
          <w:rFonts w:ascii="Calibri" w:hAnsi="Calibri"/>
        </w:rPr>
        <w:t xml:space="preserve"> is 1). </w:t>
      </w:r>
    </w:p>
    <w:p w:rsidR="007E709C" w:rsidRPr="000B2C21" w:rsidRDefault="007E709C" w:rsidP="007E709C">
      <w:pPr>
        <w:pStyle w:val="NormalWeb"/>
        <w:spacing w:beforeLines="50" w:afterLines="0" w:line="360" w:lineRule="auto"/>
        <w:rPr>
          <w:rFonts w:ascii="Calibri" w:hAnsi="Calibri"/>
        </w:rPr>
      </w:pPr>
      <w:r w:rsidRPr="000B2C21">
        <w:rPr>
          <w:rFonts w:ascii="Calibri" w:hAnsi="Calibri"/>
          <w:b/>
          <w:bCs/>
        </w:rPr>
        <w:t xml:space="preserve">Moderate: </w:t>
      </w:r>
      <w:r w:rsidRPr="000B2C21">
        <w:rPr>
          <w:rFonts w:ascii="Calibri" w:hAnsi="Calibri"/>
        </w:rPr>
        <w:t>The selected individuals are at least somewhat likely to be representative of the target population (</w:t>
      </w:r>
      <w:proofErr w:type="spellStart"/>
      <w:r w:rsidRPr="000B2C21">
        <w:rPr>
          <w:rFonts w:ascii="Calibri" w:hAnsi="Calibri"/>
        </w:rPr>
        <w:t>Q1</w:t>
      </w:r>
      <w:proofErr w:type="spellEnd"/>
      <w:r w:rsidRPr="000B2C21">
        <w:rPr>
          <w:rFonts w:ascii="Calibri" w:hAnsi="Calibri"/>
        </w:rPr>
        <w:t xml:space="preserve"> is 1 or 2); </w:t>
      </w:r>
      <w:r w:rsidRPr="000B2C21">
        <w:rPr>
          <w:rFonts w:ascii="Calibri" w:hAnsi="Calibri"/>
          <w:b/>
          <w:bCs/>
        </w:rPr>
        <w:t xml:space="preserve">and </w:t>
      </w:r>
      <w:r w:rsidRPr="000B2C21">
        <w:rPr>
          <w:rFonts w:ascii="Calibri" w:hAnsi="Calibri"/>
        </w:rPr>
        <w:t>there is 60 - 79% participation (</w:t>
      </w:r>
      <w:proofErr w:type="spellStart"/>
      <w:r w:rsidRPr="000B2C21">
        <w:rPr>
          <w:rFonts w:ascii="Calibri" w:hAnsi="Calibri"/>
        </w:rPr>
        <w:t>Q2</w:t>
      </w:r>
      <w:proofErr w:type="spellEnd"/>
      <w:r w:rsidRPr="000B2C21">
        <w:rPr>
          <w:rFonts w:ascii="Calibri" w:hAnsi="Calibri"/>
        </w:rPr>
        <w:t xml:space="preserve"> is 2). ‘Moderate’ may also be assigned if </w:t>
      </w:r>
      <w:proofErr w:type="spellStart"/>
      <w:r w:rsidRPr="000B2C21">
        <w:rPr>
          <w:rFonts w:ascii="Calibri" w:hAnsi="Calibri"/>
        </w:rPr>
        <w:t>Q1</w:t>
      </w:r>
      <w:proofErr w:type="spellEnd"/>
      <w:r w:rsidRPr="000B2C21">
        <w:rPr>
          <w:rFonts w:ascii="Calibri" w:hAnsi="Calibri"/>
        </w:rPr>
        <w:t xml:space="preserve"> is 1 or 2 and </w:t>
      </w:r>
      <w:proofErr w:type="spellStart"/>
      <w:r w:rsidRPr="000B2C21">
        <w:rPr>
          <w:rFonts w:ascii="Calibri" w:hAnsi="Calibri"/>
        </w:rPr>
        <w:t>Q2</w:t>
      </w:r>
      <w:proofErr w:type="spellEnd"/>
      <w:r w:rsidRPr="000B2C21">
        <w:rPr>
          <w:rFonts w:ascii="Calibri" w:hAnsi="Calibri"/>
        </w:rPr>
        <w:t xml:space="preserve"> is 5 (can’t tell). </w:t>
      </w:r>
    </w:p>
    <w:p w:rsidR="007E709C" w:rsidRPr="000B2C21" w:rsidRDefault="007E709C" w:rsidP="007E709C">
      <w:pPr>
        <w:pStyle w:val="NormalWeb"/>
        <w:spacing w:beforeLines="50" w:afterLines="0" w:line="360" w:lineRule="auto"/>
        <w:rPr>
          <w:rFonts w:ascii="Calibri" w:hAnsi="Calibri"/>
        </w:rPr>
      </w:pPr>
      <w:r w:rsidRPr="000B2C21">
        <w:rPr>
          <w:rFonts w:ascii="Calibri" w:hAnsi="Calibri"/>
          <w:b/>
          <w:bCs/>
        </w:rPr>
        <w:t xml:space="preserve">Weak: </w:t>
      </w:r>
      <w:r w:rsidRPr="000B2C21">
        <w:rPr>
          <w:rFonts w:ascii="Calibri" w:hAnsi="Calibri"/>
        </w:rPr>
        <w:t>The selected individuals are not likely to be representative of the target population (</w:t>
      </w:r>
      <w:proofErr w:type="spellStart"/>
      <w:r w:rsidRPr="000B2C21">
        <w:rPr>
          <w:rFonts w:ascii="Calibri" w:hAnsi="Calibri"/>
        </w:rPr>
        <w:t>Q1</w:t>
      </w:r>
      <w:proofErr w:type="spellEnd"/>
      <w:r w:rsidRPr="000B2C21">
        <w:rPr>
          <w:rFonts w:ascii="Calibri" w:hAnsi="Calibri"/>
        </w:rPr>
        <w:t xml:space="preserve"> is 3); </w:t>
      </w:r>
      <w:r w:rsidRPr="000B2C21">
        <w:rPr>
          <w:rFonts w:ascii="Calibri" w:hAnsi="Calibri"/>
          <w:b/>
          <w:bCs/>
        </w:rPr>
        <w:t xml:space="preserve">or </w:t>
      </w:r>
      <w:r w:rsidRPr="000B2C21">
        <w:rPr>
          <w:rFonts w:ascii="Calibri" w:hAnsi="Calibri"/>
        </w:rPr>
        <w:t>there is less than 60% participation (</w:t>
      </w:r>
      <w:proofErr w:type="spellStart"/>
      <w:r w:rsidRPr="000B2C21">
        <w:rPr>
          <w:rFonts w:ascii="Calibri" w:hAnsi="Calibri"/>
        </w:rPr>
        <w:t>Q2</w:t>
      </w:r>
      <w:proofErr w:type="spellEnd"/>
      <w:r w:rsidRPr="000B2C21">
        <w:rPr>
          <w:rFonts w:ascii="Calibri" w:hAnsi="Calibri"/>
        </w:rPr>
        <w:t xml:space="preserve"> is 3) </w:t>
      </w:r>
      <w:r w:rsidRPr="000B2C21">
        <w:rPr>
          <w:rFonts w:ascii="Calibri" w:hAnsi="Calibri"/>
          <w:b/>
          <w:bCs/>
        </w:rPr>
        <w:t xml:space="preserve">or </w:t>
      </w:r>
      <w:r w:rsidRPr="000B2C21">
        <w:rPr>
          <w:rFonts w:ascii="Calibri" w:hAnsi="Calibri"/>
        </w:rPr>
        <w:t>selection is not described (</w:t>
      </w:r>
      <w:proofErr w:type="spellStart"/>
      <w:r w:rsidRPr="000B2C21">
        <w:rPr>
          <w:rFonts w:ascii="Calibri" w:hAnsi="Calibri"/>
        </w:rPr>
        <w:t>Q1</w:t>
      </w:r>
      <w:proofErr w:type="spellEnd"/>
      <w:r w:rsidRPr="000B2C21">
        <w:rPr>
          <w:rFonts w:ascii="Calibri" w:hAnsi="Calibri"/>
        </w:rPr>
        <w:t xml:space="preserve"> is 4); and the level of participation is not described (</w:t>
      </w:r>
      <w:proofErr w:type="spellStart"/>
      <w:r w:rsidRPr="000B2C21">
        <w:rPr>
          <w:rFonts w:ascii="Calibri" w:hAnsi="Calibri"/>
        </w:rPr>
        <w:t>Q2</w:t>
      </w:r>
      <w:proofErr w:type="spellEnd"/>
      <w:r w:rsidRPr="000B2C21">
        <w:rPr>
          <w:rFonts w:ascii="Calibri" w:hAnsi="Calibri"/>
        </w:rPr>
        <w:t xml:space="preserve"> is 5). </w:t>
      </w:r>
    </w:p>
    <w:p w:rsidR="007E709C" w:rsidRPr="000B2C21" w:rsidRDefault="007E709C" w:rsidP="007E709C">
      <w:pPr>
        <w:pStyle w:val="NormalWeb"/>
        <w:spacing w:beforeLines="50" w:afterLines="0" w:line="360" w:lineRule="auto"/>
        <w:rPr>
          <w:rFonts w:ascii="Calibri" w:hAnsi="Calibri"/>
          <w:b/>
          <w:bCs/>
        </w:rPr>
      </w:pPr>
      <w:r w:rsidRPr="000B2C21">
        <w:rPr>
          <w:rFonts w:ascii="Calibri" w:hAnsi="Calibri"/>
          <w:b/>
          <w:bCs/>
        </w:rPr>
        <w:t>B)  DESIGN</w:t>
      </w:r>
    </w:p>
    <w:p w:rsidR="007E709C" w:rsidRPr="000B2C21" w:rsidRDefault="007E709C" w:rsidP="007E709C">
      <w:pPr>
        <w:pStyle w:val="NormalWeb"/>
        <w:spacing w:beforeLines="50" w:afterLines="0" w:line="360" w:lineRule="auto"/>
        <w:rPr>
          <w:rFonts w:ascii="Calibri" w:hAnsi="Calibri"/>
        </w:rPr>
      </w:pPr>
      <w:r w:rsidRPr="000B2C21">
        <w:rPr>
          <w:rFonts w:ascii="Calibri" w:hAnsi="Calibri"/>
          <w:b/>
          <w:bCs/>
        </w:rPr>
        <w:t xml:space="preserve">Strong: </w:t>
      </w:r>
      <w:r w:rsidRPr="000B2C21">
        <w:rPr>
          <w:rFonts w:ascii="Calibri" w:hAnsi="Calibri"/>
        </w:rPr>
        <w:t xml:space="preserve">Will be assigned to those articles that described </w:t>
      </w:r>
      <w:proofErr w:type="spellStart"/>
      <w:r w:rsidRPr="000B2C21">
        <w:rPr>
          <w:rFonts w:ascii="Calibri" w:hAnsi="Calibri"/>
        </w:rPr>
        <w:t>RCTs</w:t>
      </w:r>
      <w:proofErr w:type="spellEnd"/>
      <w:r w:rsidRPr="000B2C21">
        <w:rPr>
          <w:rFonts w:ascii="Calibri" w:hAnsi="Calibri"/>
        </w:rPr>
        <w:t xml:space="preserve"> and </w:t>
      </w:r>
      <w:proofErr w:type="spellStart"/>
      <w:r w:rsidRPr="000B2C21">
        <w:rPr>
          <w:rFonts w:ascii="Calibri" w:hAnsi="Calibri"/>
        </w:rPr>
        <w:t>CCTs</w:t>
      </w:r>
      <w:proofErr w:type="spellEnd"/>
      <w:r w:rsidRPr="000B2C21">
        <w:rPr>
          <w:rFonts w:ascii="Calibri" w:hAnsi="Calibri"/>
        </w:rPr>
        <w:t xml:space="preserve">. </w:t>
      </w:r>
    </w:p>
    <w:p w:rsidR="007E709C" w:rsidRPr="000B2C21" w:rsidRDefault="007E709C" w:rsidP="007E709C">
      <w:pPr>
        <w:pStyle w:val="NormalWeb"/>
        <w:spacing w:beforeLines="50" w:afterLines="0" w:line="360" w:lineRule="auto"/>
        <w:rPr>
          <w:rFonts w:ascii="Calibri" w:hAnsi="Calibri"/>
        </w:rPr>
      </w:pPr>
      <w:r w:rsidRPr="000B2C21">
        <w:rPr>
          <w:rFonts w:ascii="Calibri" w:hAnsi="Calibri"/>
          <w:b/>
          <w:bCs/>
        </w:rPr>
        <w:t xml:space="preserve">Moderate: </w:t>
      </w:r>
      <w:r w:rsidRPr="000B2C21">
        <w:rPr>
          <w:rFonts w:ascii="Calibri" w:hAnsi="Calibri"/>
        </w:rPr>
        <w:t xml:space="preserve">Will be assigned to those that described a cohort analytic study, a case control study, a cohort design, or an interrupted time series. </w:t>
      </w:r>
    </w:p>
    <w:p w:rsidR="007E709C" w:rsidRPr="000B2C21" w:rsidRDefault="007E709C" w:rsidP="007E709C">
      <w:pPr>
        <w:pStyle w:val="NormalWeb"/>
        <w:spacing w:beforeLines="50" w:afterLines="0" w:line="360" w:lineRule="auto"/>
        <w:rPr>
          <w:rFonts w:ascii="Calibri" w:hAnsi="Calibri"/>
        </w:rPr>
      </w:pPr>
      <w:r w:rsidRPr="000B2C21">
        <w:rPr>
          <w:rFonts w:ascii="Calibri" w:hAnsi="Calibri"/>
          <w:b/>
          <w:bCs/>
        </w:rPr>
        <w:t xml:space="preserve">Weak: </w:t>
      </w:r>
      <w:r w:rsidRPr="000B2C21">
        <w:rPr>
          <w:rFonts w:ascii="Calibri" w:hAnsi="Calibri"/>
        </w:rPr>
        <w:t xml:space="preserve">Will be assigned to those that used any other method or did not state the method used. </w:t>
      </w:r>
    </w:p>
    <w:p w:rsidR="007E709C" w:rsidRPr="000B2C21" w:rsidRDefault="007E709C" w:rsidP="007E709C">
      <w:pPr>
        <w:pStyle w:val="NormalWeb"/>
        <w:spacing w:beforeLines="50" w:afterLines="0" w:line="360" w:lineRule="auto"/>
        <w:rPr>
          <w:rFonts w:ascii="Calibri" w:hAnsi="Calibri"/>
        </w:rPr>
      </w:pPr>
      <w:r w:rsidRPr="000B2C21">
        <w:rPr>
          <w:rFonts w:ascii="Calibri" w:hAnsi="Calibri"/>
          <w:b/>
          <w:bCs/>
        </w:rPr>
        <w:t xml:space="preserve">C)  CONFOUNDERS </w:t>
      </w:r>
    </w:p>
    <w:p w:rsidR="007E709C" w:rsidRPr="000B2C21" w:rsidRDefault="007E709C" w:rsidP="007E709C">
      <w:pPr>
        <w:pStyle w:val="NormalWeb"/>
        <w:spacing w:beforeLines="50" w:afterLines="0" w:line="360" w:lineRule="auto"/>
        <w:rPr>
          <w:rFonts w:ascii="Calibri" w:hAnsi="Calibri"/>
        </w:rPr>
      </w:pPr>
      <w:r w:rsidRPr="000B2C21">
        <w:rPr>
          <w:rFonts w:ascii="Calibri" w:hAnsi="Calibri"/>
          <w:b/>
          <w:bCs/>
        </w:rPr>
        <w:t xml:space="preserve">Strong: </w:t>
      </w:r>
      <w:r w:rsidRPr="000B2C21">
        <w:rPr>
          <w:rFonts w:ascii="Calibri" w:hAnsi="Calibri"/>
          <w:bCs/>
        </w:rPr>
        <w:t>W</w:t>
      </w:r>
      <w:r w:rsidRPr="000B2C21">
        <w:rPr>
          <w:rFonts w:ascii="Calibri" w:hAnsi="Calibri"/>
        </w:rPr>
        <w:t>ill be assigned to those articles that controlled for at least 80% of relevant confounders (</w:t>
      </w:r>
      <w:proofErr w:type="spellStart"/>
      <w:r w:rsidRPr="000B2C21">
        <w:rPr>
          <w:rFonts w:ascii="Calibri" w:hAnsi="Calibri"/>
        </w:rPr>
        <w:t>Q1</w:t>
      </w:r>
      <w:proofErr w:type="spellEnd"/>
      <w:r w:rsidRPr="000B2C21">
        <w:rPr>
          <w:rFonts w:ascii="Calibri" w:hAnsi="Calibri"/>
        </w:rPr>
        <w:t xml:space="preserve"> is 2); </w:t>
      </w:r>
      <w:r w:rsidRPr="000B2C21">
        <w:rPr>
          <w:rFonts w:ascii="Calibri" w:hAnsi="Calibri"/>
          <w:b/>
          <w:bCs/>
        </w:rPr>
        <w:t xml:space="preserve">or </w:t>
      </w:r>
      <w:r w:rsidRPr="000B2C21">
        <w:rPr>
          <w:rFonts w:ascii="Calibri" w:hAnsi="Calibri"/>
        </w:rPr>
        <w:t>(</w:t>
      </w:r>
      <w:proofErr w:type="spellStart"/>
      <w:r w:rsidRPr="000B2C21">
        <w:rPr>
          <w:rFonts w:ascii="Calibri" w:hAnsi="Calibri"/>
        </w:rPr>
        <w:t>Q2</w:t>
      </w:r>
      <w:proofErr w:type="spellEnd"/>
      <w:r w:rsidRPr="000B2C21">
        <w:rPr>
          <w:rFonts w:ascii="Calibri" w:hAnsi="Calibri"/>
        </w:rPr>
        <w:t xml:space="preserve"> is 1). </w:t>
      </w:r>
    </w:p>
    <w:p w:rsidR="007E709C" w:rsidRPr="000B2C21" w:rsidRDefault="007E709C" w:rsidP="007E709C">
      <w:pPr>
        <w:pStyle w:val="NormalWeb"/>
        <w:spacing w:beforeLines="50" w:afterLines="0" w:line="360" w:lineRule="auto"/>
        <w:rPr>
          <w:rFonts w:ascii="Calibri" w:hAnsi="Calibri"/>
        </w:rPr>
      </w:pPr>
      <w:r w:rsidRPr="000B2C21">
        <w:rPr>
          <w:rFonts w:ascii="Calibri" w:hAnsi="Calibri"/>
          <w:b/>
          <w:bCs/>
        </w:rPr>
        <w:t xml:space="preserve">Moderate: </w:t>
      </w:r>
      <w:r w:rsidRPr="000B2C21">
        <w:rPr>
          <w:rFonts w:ascii="Calibri" w:hAnsi="Calibri"/>
        </w:rPr>
        <w:t>Will be given to those studies that controlled for 60–79% of relevant confounders (</w:t>
      </w:r>
      <w:proofErr w:type="spellStart"/>
      <w:r w:rsidRPr="000B2C21">
        <w:rPr>
          <w:rFonts w:ascii="Calibri" w:hAnsi="Calibri"/>
        </w:rPr>
        <w:t>Q1</w:t>
      </w:r>
      <w:proofErr w:type="spellEnd"/>
      <w:r w:rsidRPr="000B2C21">
        <w:rPr>
          <w:rFonts w:ascii="Calibri" w:hAnsi="Calibri"/>
        </w:rPr>
        <w:t xml:space="preserve"> is 1) </w:t>
      </w:r>
      <w:r w:rsidRPr="000B2C21">
        <w:rPr>
          <w:rFonts w:ascii="Calibri" w:hAnsi="Calibri"/>
          <w:b/>
          <w:bCs/>
        </w:rPr>
        <w:t xml:space="preserve">and </w:t>
      </w:r>
      <w:r w:rsidRPr="000B2C21">
        <w:rPr>
          <w:rFonts w:ascii="Calibri" w:hAnsi="Calibri"/>
        </w:rPr>
        <w:t>(</w:t>
      </w:r>
      <w:proofErr w:type="spellStart"/>
      <w:r w:rsidRPr="000B2C21">
        <w:rPr>
          <w:rFonts w:ascii="Calibri" w:hAnsi="Calibri"/>
        </w:rPr>
        <w:t>Q2</w:t>
      </w:r>
      <w:proofErr w:type="spellEnd"/>
      <w:r w:rsidRPr="000B2C21">
        <w:rPr>
          <w:rFonts w:ascii="Calibri" w:hAnsi="Calibri"/>
        </w:rPr>
        <w:t xml:space="preserve"> is 2). </w:t>
      </w:r>
    </w:p>
    <w:p w:rsidR="007E709C" w:rsidRPr="000B2C21" w:rsidRDefault="007E709C" w:rsidP="007E709C">
      <w:pPr>
        <w:pStyle w:val="NormalWeb"/>
        <w:spacing w:beforeLines="50" w:afterLines="0" w:line="360" w:lineRule="auto"/>
        <w:rPr>
          <w:rFonts w:ascii="Calibri" w:hAnsi="Calibri"/>
        </w:rPr>
      </w:pPr>
      <w:r w:rsidRPr="000B2C21">
        <w:rPr>
          <w:rFonts w:ascii="Calibri" w:hAnsi="Calibri"/>
          <w:b/>
          <w:bCs/>
        </w:rPr>
        <w:t xml:space="preserve">Weak: </w:t>
      </w:r>
      <w:r w:rsidRPr="000B2C21">
        <w:rPr>
          <w:rFonts w:ascii="Calibri" w:hAnsi="Calibri"/>
        </w:rPr>
        <w:t>Will be assigned when less than 60% of relevant confounders were controlled (</w:t>
      </w:r>
      <w:proofErr w:type="spellStart"/>
      <w:r w:rsidRPr="000B2C21">
        <w:rPr>
          <w:rFonts w:ascii="Calibri" w:hAnsi="Calibri"/>
        </w:rPr>
        <w:t>Q1</w:t>
      </w:r>
      <w:proofErr w:type="spellEnd"/>
      <w:r w:rsidRPr="000B2C21">
        <w:rPr>
          <w:rFonts w:ascii="Calibri" w:hAnsi="Calibri"/>
        </w:rPr>
        <w:t xml:space="preserve"> is 1) </w:t>
      </w:r>
      <w:r w:rsidRPr="000B2C21">
        <w:rPr>
          <w:rFonts w:ascii="Calibri" w:hAnsi="Calibri"/>
          <w:b/>
          <w:bCs/>
        </w:rPr>
        <w:t xml:space="preserve">and </w:t>
      </w:r>
      <w:r w:rsidRPr="000B2C21">
        <w:rPr>
          <w:rFonts w:ascii="Calibri" w:hAnsi="Calibri"/>
        </w:rPr>
        <w:t>(</w:t>
      </w:r>
      <w:proofErr w:type="spellStart"/>
      <w:r w:rsidRPr="000B2C21">
        <w:rPr>
          <w:rFonts w:ascii="Calibri" w:hAnsi="Calibri"/>
        </w:rPr>
        <w:t>Q2</w:t>
      </w:r>
      <w:proofErr w:type="spellEnd"/>
      <w:r w:rsidRPr="000B2C21">
        <w:rPr>
          <w:rFonts w:ascii="Calibri" w:hAnsi="Calibri"/>
        </w:rPr>
        <w:t xml:space="preserve"> is 3) </w:t>
      </w:r>
      <w:r w:rsidRPr="000B2C21">
        <w:rPr>
          <w:rFonts w:ascii="Calibri" w:hAnsi="Calibri"/>
          <w:b/>
          <w:bCs/>
        </w:rPr>
        <w:t xml:space="preserve">or </w:t>
      </w:r>
      <w:r w:rsidRPr="000B2C21">
        <w:rPr>
          <w:rFonts w:ascii="Calibri" w:hAnsi="Calibri"/>
        </w:rPr>
        <w:t>control of confounders was not described (</w:t>
      </w:r>
      <w:proofErr w:type="spellStart"/>
      <w:r w:rsidRPr="000B2C21">
        <w:rPr>
          <w:rFonts w:ascii="Calibri" w:hAnsi="Calibri"/>
        </w:rPr>
        <w:t>Q1</w:t>
      </w:r>
      <w:proofErr w:type="spellEnd"/>
      <w:r w:rsidRPr="000B2C21">
        <w:rPr>
          <w:rFonts w:ascii="Calibri" w:hAnsi="Calibri"/>
        </w:rPr>
        <w:t xml:space="preserve"> is 3) </w:t>
      </w:r>
      <w:r w:rsidRPr="000B2C21">
        <w:rPr>
          <w:rFonts w:ascii="Calibri" w:hAnsi="Calibri"/>
          <w:b/>
          <w:bCs/>
        </w:rPr>
        <w:t xml:space="preserve">and </w:t>
      </w:r>
      <w:r w:rsidRPr="000B2C21">
        <w:rPr>
          <w:rFonts w:ascii="Calibri" w:hAnsi="Calibri"/>
        </w:rPr>
        <w:t>(</w:t>
      </w:r>
      <w:proofErr w:type="spellStart"/>
      <w:r w:rsidRPr="000B2C21">
        <w:rPr>
          <w:rFonts w:ascii="Calibri" w:hAnsi="Calibri"/>
        </w:rPr>
        <w:t>Q2</w:t>
      </w:r>
      <w:proofErr w:type="spellEnd"/>
      <w:r w:rsidRPr="000B2C21">
        <w:rPr>
          <w:rFonts w:ascii="Calibri" w:hAnsi="Calibri"/>
        </w:rPr>
        <w:t xml:space="preserve"> is 4). </w:t>
      </w:r>
    </w:p>
    <w:p w:rsidR="007E709C" w:rsidRPr="000B2C21" w:rsidRDefault="007E709C" w:rsidP="007E709C">
      <w:pPr>
        <w:pStyle w:val="NormalWeb"/>
        <w:spacing w:beforeLines="50" w:afterLines="0" w:line="360" w:lineRule="auto"/>
        <w:rPr>
          <w:rFonts w:ascii="Calibri" w:hAnsi="Calibri"/>
          <w:b/>
          <w:bCs/>
        </w:rPr>
      </w:pPr>
      <w:r w:rsidRPr="000B2C21">
        <w:rPr>
          <w:rFonts w:ascii="Calibri" w:hAnsi="Calibri"/>
          <w:b/>
          <w:bCs/>
        </w:rPr>
        <w:t>D)  BLINDING</w:t>
      </w:r>
    </w:p>
    <w:p w:rsidR="007E709C" w:rsidRPr="000B2C21" w:rsidRDefault="007E709C" w:rsidP="007E709C">
      <w:pPr>
        <w:pStyle w:val="NormalWeb"/>
        <w:spacing w:beforeLines="50" w:afterLines="0" w:line="360" w:lineRule="auto"/>
        <w:rPr>
          <w:rFonts w:ascii="Calibri" w:hAnsi="Calibri"/>
        </w:rPr>
      </w:pPr>
      <w:r w:rsidRPr="000B2C21">
        <w:rPr>
          <w:rFonts w:ascii="Calibri" w:hAnsi="Calibri"/>
          <w:b/>
          <w:bCs/>
        </w:rPr>
        <w:t xml:space="preserve">Strong: </w:t>
      </w:r>
      <w:r w:rsidRPr="000B2C21">
        <w:rPr>
          <w:rFonts w:ascii="Calibri" w:hAnsi="Calibri"/>
        </w:rPr>
        <w:t>The outcome assessor is not aware of the intervention status of participants (</w:t>
      </w:r>
      <w:proofErr w:type="spellStart"/>
      <w:r w:rsidRPr="000B2C21">
        <w:rPr>
          <w:rFonts w:ascii="Calibri" w:hAnsi="Calibri"/>
        </w:rPr>
        <w:t>Q1</w:t>
      </w:r>
      <w:proofErr w:type="spellEnd"/>
      <w:r w:rsidRPr="000B2C21">
        <w:rPr>
          <w:rFonts w:ascii="Calibri" w:hAnsi="Calibri"/>
        </w:rPr>
        <w:t xml:space="preserve"> is 2); </w:t>
      </w:r>
      <w:r w:rsidRPr="000B2C21">
        <w:rPr>
          <w:rFonts w:ascii="Calibri" w:hAnsi="Calibri"/>
          <w:b/>
          <w:bCs/>
        </w:rPr>
        <w:t>and t</w:t>
      </w:r>
      <w:r w:rsidRPr="000B2C21">
        <w:rPr>
          <w:rFonts w:ascii="Calibri" w:hAnsi="Calibri"/>
        </w:rPr>
        <w:t>he study participants are not aware of the research question (</w:t>
      </w:r>
      <w:proofErr w:type="spellStart"/>
      <w:r w:rsidRPr="000B2C21">
        <w:rPr>
          <w:rFonts w:ascii="Calibri" w:hAnsi="Calibri"/>
        </w:rPr>
        <w:t>Q2</w:t>
      </w:r>
      <w:proofErr w:type="spellEnd"/>
      <w:r w:rsidRPr="000B2C21">
        <w:rPr>
          <w:rFonts w:ascii="Calibri" w:hAnsi="Calibri"/>
        </w:rPr>
        <w:t xml:space="preserve"> is 2).</w:t>
      </w:r>
    </w:p>
    <w:p w:rsidR="007E709C" w:rsidRPr="000B2C21" w:rsidRDefault="007E709C" w:rsidP="007E709C">
      <w:pPr>
        <w:pStyle w:val="NormalWeb"/>
        <w:spacing w:beforeLines="50" w:afterLines="0" w:line="360" w:lineRule="auto"/>
        <w:rPr>
          <w:rFonts w:ascii="Calibri" w:hAnsi="Calibri"/>
        </w:rPr>
      </w:pPr>
      <w:r w:rsidRPr="000B2C21">
        <w:rPr>
          <w:rFonts w:ascii="Calibri" w:hAnsi="Calibri"/>
          <w:b/>
          <w:bCs/>
        </w:rPr>
        <w:lastRenderedPageBreak/>
        <w:t xml:space="preserve">Moderate: </w:t>
      </w:r>
      <w:r w:rsidRPr="000B2C21">
        <w:rPr>
          <w:rFonts w:ascii="Calibri" w:hAnsi="Calibri"/>
        </w:rPr>
        <w:t>The outcome assessor is not aware of the intervention status of participants (</w:t>
      </w:r>
      <w:proofErr w:type="spellStart"/>
      <w:r w:rsidRPr="000B2C21">
        <w:rPr>
          <w:rFonts w:ascii="Calibri" w:hAnsi="Calibri"/>
        </w:rPr>
        <w:t>Q1</w:t>
      </w:r>
      <w:proofErr w:type="spellEnd"/>
      <w:r w:rsidRPr="000B2C21">
        <w:rPr>
          <w:rFonts w:ascii="Calibri" w:hAnsi="Calibri"/>
        </w:rPr>
        <w:t xml:space="preserve"> is 2); </w:t>
      </w:r>
      <w:r w:rsidRPr="000B2C21">
        <w:rPr>
          <w:rFonts w:ascii="Calibri" w:hAnsi="Calibri"/>
          <w:b/>
          <w:bCs/>
        </w:rPr>
        <w:t xml:space="preserve">or </w:t>
      </w:r>
      <w:r w:rsidRPr="000B2C21">
        <w:rPr>
          <w:rFonts w:ascii="Calibri" w:hAnsi="Calibri"/>
        </w:rPr>
        <w:t>the study participants are not aware of the research question (</w:t>
      </w:r>
      <w:proofErr w:type="spellStart"/>
      <w:r w:rsidRPr="000B2C21">
        <w:rPr>
          <w:rFonts w:ascii="Calibri" w:hAnsi="Calibri"/>
        </w:rPr>
        <w:t>Q2</w:t>
      </w:r>
      <w:proofErr w:type="spellEnd"/>
      <w:r w:rsidRPr="000B2C21">
        <w:rPr>
          <w:rFonts w:ascii="Calibri" w:hAnsi="Calibri"/>
        </w:rPr>
        <w:t xml:space="preserve"> is 2); </w:t>
      </w:r>
      <w:r w:rsidRPr="000B2C21">
        <w:rPr>
          <w:rFonts w:ascii="Calibri" w:hAnsi="Calibri"/>
          <w:b/>
          <w:bCs/>
        </w:rPr>
        <w:t>or b</w:t>
      </w:r>
      <w:r w:rsidRPr="000B2C21">
        <w:rPr>
          <w:rFonts w:ascii="Calibri" w:hAnsi="Calibri"/>
        </w:rPr>
        <w:t>linding is not described (</w:t>
      </w:r>
      <w:proofErr w:type="spellStart"/>
      <w:r w:rsidRPr="000B2C21">
        <w:rPr>
          <w:rFonts w:ascii="Calibri" w:hAnsi="Calibri"/>
        </w:rPr>
        <w:t>Q1</w:t>
      </w:r>
      <w:proofErr w:type="spellEnd"/>
      <w:r w:rsidRPr="000B2C21">
        <w:rPr>
          <w:rFonts w:ascii="Calibri" w:hAnsi="Calibri"/>
        </w:rPr>
        <w:t xml:space="preserve"> is 3 and </w:t>
      </w:r>
      <w:proofErr w:type="spellStart"/>
      <w:r w:rsidRPr="000B2C21">
        <w:rPr>
          <w:rFonts w:ascii="Calibri" w:hAnsi="Calibri"/>
        </w:rPr>
        <w:t>Q2</w:t>
      </w:r>
      <w:proofErr w:type="spellEnd"/>
      <w:r w:rsidRPr="000B2C21">
        <w:rPr>
          <w:rFonts w:ascii="Calibri" w:hAnsi="Calibri"/>
        </w:rPr>
        <w:t xml:space="preserve"> is 3). </w:t>
      </w:r>
    </w:p>
    <w:p w:rsidR="007E709C" w:rsidRPr="000B2C21" w:rsidRDefault="007E709C" w:rsidP="007E709C">
      <w:pPr>
        <w:pStyle w:val="NormalWeb"/>
        <w:spacing w:beforeLines="50" w:afterLines="0" w:line="360" w:lineRule="auto"/>
        <w:rPr>
          <w:rFonts w:ascii="Calibri" w:hAnsi="Calibri"/>
        </w:rPr>
      </w:pPr>
      <w:r w:rsidRPr="000B2C21">
        <w:rPr>
          <w:rFonts w:ascii="Calibri" w:hAnsi="Calibri"/>
          <w:b/>
          <w:bCs/>
        </w:rPr>
        <w:t xml:space="preserve">Weak: </w:t>
      </w:r>
      <w:r w:rsidRPr="000B2C21">
        <w:rPr>
          <w:rFonts w:ascii="Calibri" w:hAnsi="Calibri"/>
        </w:rPr>
        <w:t>The outcome assessor is aware of the intervention status of participants (</w:t>
      </w:r>
      <w:proofErr w:type="spellStart"/>
      <w:r w:rsidRPr="000B2C21">
        <w:rPr>
          <w:rFonts w:ascii="Calibri" w:hAnsi="Calibri"/>
        </w:rPr>
        <w:t>Q1</w:t>
      </w:r>
      <w:proofErr w:type="spellEnd"/>
      <w:r w:rsidRPr="000B2C21">
        <w:rPr>
          <w:rFonts w:ascii="Calibri" w:hAnsi="Calibri"/>
        </w:rPr>
        <w:t xml:space="preserve"> is 1); </w:t>
      </w:r>
      <w:r w:rsidRPr="000B2C21">
        <w:rPr>
          <w:rFonts w:ascii="Calibri" w:hAnsi="Calibri"/>
          <w:b/>
          <w:bCs/>
        </w:rPr>
        <w:t xml:space="preserve">and </w:t>
      </w:r>
      <w:r w:rsidRPr="000B2C21">
        <w:rPr>
          <w:rFonts w:ascii="Calibri" w:hAnsi="Calibri"/>
        </w:rPr>
        <w:t>the study participants are aware of the research question (</w:t>
      </w:r>
      <w:proofErr w:type="spellStart"/>
      <w:r w:rsidRPr="000B2C21">
        <w:rPr>
          <w:rFonts w:ascii="Calibri" w:hAnsi="Calibri"/>
        </w:rPr>
        <w:t>Q2</w:t>
      </w:r>
      <w:proofErr w:type="spellEnd"/>
      <w:r w:rsidRPr="000B2C21">
        <w:rPr>
          <w:rFonts w:ascii="Calibri" w:hAnsi="Calibri"/>
        </w:rPr>
        <w:t xml:space="preserve"> is 1). </w:t>
      </w:r>
    </w:p>
    <w:p w:rsidR="007E709C" w:rsidRPr="000B2C21" w:rsidRDefault="007E709C" w:rsidP="007E709C">
      <w:pPr>
        <w:pStyle w:val="NormalWeb"/>
        <w:spacing w:beforeLines="50" w:afterLines="0" w:line="360" w:lineRule="auto"/>
        <w:rPr>
          <w:rFonts w:ascii="Calibri" w:hAnsi="Calibri"/>
          <w:b/>
          <w:bCs/>
        </w:rPr>
      </w:pPr>
      <w:r w:rsidRPr="000B2C21">
        <w:rPr>
          <w:rFonts w:ascii="Calibri" w:hAnsi="Calibri"/>
          <w:b/>
          <w:bCs/>
        </w:rPr>
        <w:t>E)  DATA COLLECTION METHODS</w:t>
      </w:r>
    </w:p>
    <w:p w:rsidR="007E709C" w:rsidRPr="000B2C21" w:rsidRDefault="007E709C" w:rsidP="007E709C">
      <w:pPr>
        <w:pStyle w:val="NormalWeb"/>
        <w:spacing w:beforeLines="50" w:afterLines="0" w:line="360" w:lineRule="auto"/>
        <w:rPr>
          <w:rFonts w:ascii="Calibri" w:hAnsi="Calibri"/>
        </w:rPr>
      </w:pPr>
      <w:r w:rsidRPr="000B2C21">
        <w:rPr>
          <w:rFonts w:ascii="Calibri" w:hAnsi="Calibri"/>
          <w:b/>
          <w:bCs/>
        </w:rPr>
        <w:t xml:space="preserve">Strong: </w:t>
      </w:r>
      <w:r w:rsidRPr="000B2C21">
        <w:rPr>
          <w:rFonts w:ascii="Calibri" w:hAnsi="Calibri"/>
        </w:rPr>
        <w:t>The data collection tools have been shown to be valid (</w:t>
      </w:r>
      <w:proofErr w:type="spellStart"/>
      <w:r w:rsidRPr="000B2C21">
        <w:rPr>
          <w:rFonts w:ascii="Calibri" w:hAnsi="Calibri"/>
        </w:rPr>
        <w:t>Q1</w:t>
      </w:r>
      <w:proofErr w:type="spellEnd"/>
      <w:r w:rsidRPr="000B2C21">
        <w:rPr>
          <w:rFonts w:ascii="Calibri" w:hAnsi="Calibri"/>
        </w:rPr>
        <w:t xml:space="preserve"> is 1); </w:t>
      </w:r>
      <w:r w:rsidRPr="000B2C21">
        <w:rPr>
          <w:rFonts w:ascii="Calibri" w:hAnsi="Calibri"/>
          <w:b/>
          <w:bCs/>
        </w:rPr>
        <w:t xml:space="preserve">and </w:t>
      </w:r>
      <w:r w:rsidRPr="000B2C21">
        <w:rPr>
          <w:rFonts w:ascii="Calibri" w:hAnsi="Calibri"/>
        </w:rPr>
        <w:t>the data collection tools have been shown to be reliable (</w:t>
      </w:r>
      <w:proofErr w:type="spellStart"/>
      <w:r w:rsidRPr="000B2C21">
        <w:rPr>
          <w:rFonts w:ascii="Calibri" w:hAnsi="Calibri"/>
        </w:rPr>
        <w:t>Q2</w:t>
      </w:r>
      <w:proofErr w:type="spellEnd"/>
      <w:r w:rsidRPr="000B2C21">
        <w:rPr>
          <w:rFonts w:ascii="Calibri" w:hAnsi="Calibri"/>
        </w:rPr>
        <w:t xml:space="preserve"> is 1).</w:t>
      </w:r>
    </w:p>
    <w:p w:rsidR="007E709C" w:rsidRPr="000B2C21" w:rsidRDefault="007E709C" w:rsidP="007E709C">
      <w:pPr>
        <w:pStyle w:val="NormalWeb"/>
        <w:spacing w:beforeLines="50" w:afterLines="0" w:line="360" w:lineRule="auto"/>
        <w:rPr>
          <w:rFonts w:ascii="Calibri" w:hAnsi="Calibri"/>
        </w:rPr>
      </w:pPr>
      <w:r w:rsidRPr="000B2C21">
        <w:rPr>
          <w:rFonts w:ascii="Calibri" w:hAnsi="Calibri"/>
          <w:b/>
          <w:bCs/>
        </w:rPr>
        <w:t xml:space="preserve">Moderate: </w:t>
      </w:r>
      <w:r w:rsidRPr="000B2C21">
        <w:rPr>
          <w:rFonts w:ascii="Calibri" w:hAnsi="Calibri"/>
        </w:rPr>
        <w:t>The data collection tools have been shown to be valid (</w:t>
      </w:r>
      <w:proofErr w:type="spellStart"/>
      <w:r w:rsidRPr="000B2C21">
        <w:rPr>
          <w:rFonts w:ascii="Calibri" w:hAnsi="Calibri"/>
        </w:rPr>
        <w:t>Q1</w:t>
      </w:r>
      <w:proofErr w:type="spellEnd"/>
      <w:r w:rsidRPr="000B2C21">
        <w:rPr>
          <w:rFonts w:ascii="Calibri" w:hAnsi="Calibri"/>
        </w:rPr>
        <w:t xml:space="preserve"> is 1); </w:t>
      </w:r>
      <w:r w:rsidRPr="000B2C21">
        <w:rPr>
          <w:rFonts w:ascii="Calibri" w:hAnsi="Calibri"/>
          <w:b/>
          <w:bCs/>
        </w:rPr>
        <w:t xml:space="preserve">and </w:t>
      </w:r>
      <w:r w:rsidRPr="000B2C21">
        <w:rPr>
          <w:rFonts w:ascii="Calibri" w:hAnsi="Calibri"/>
        </w:rPr>
        <w:t>the data collection tools have not been shown to be reliable (</w:t>
      </w:r>
      <w:proofErr w:type="spellStart"/>
      <w:r w:rsidRPr="000B2C21">
        <w:rPr>
          <w:rFonts w:ascii="Calibri" w:hAnsi="Calibri"/>
        </w:rPr>
        <w:t>Q2</w:t>
      </w:r>
      <w:proofErr w:type="spellEnd"/>
      <w:r w:rsidRPr="000B2C21">
        <w:rPr>
          <w:rFonts w:ascii="Calibri" w:hAnsi="Calibri"/>
        </w:rPr>
        <w:t xml:space="preserve"> is 2) </w:t>
      </w:r>
      <w:r w:rsidRPr="000B2C21">
        <w:rPr>
          <w:rFonts w:ascii="Calibri" w:hAnsi="Calibri"/>
          <w:b/>
          <w:bCs/>
        </w:rPr>
        <w:t xml:space="preserve">or </w:t>
      </w:r>
      <w:r w:rsidRPr="000B2C21">
        <w:rPr>
          <w:rFonts w:ascii="Calibri" w:hAnsi="Calibri"/>
        </w:rPr>
        <w:t>reliability is not described (</w:t>
      </w:r>
      <w:proofErr w:type="spellStart"/>
      <w:r w:rsidRPr="000B2C21">
        <w:rPr>
          <w:rFonts w:ascii="Calibri" w:hAnsi="Calibri"/>
        </w:rPr>
        <w:t>Q2</w:t>
      </w:r>
      <w:proofErr w:type="spellEnd"/>
      <w:r w:rsidRPr="000B2C21">
        <w:rPr>
          <w:rFonts w:ascii="Calibri" w:hAnsi="Calibri"/>
        </w:rPr>
        <w:t xml:space="preserve"> is 3).</w:t>
      </w:r>
    </w:p>
    <w:p w:rsidR="007E709C" w:rsidRPr="000B2C21" w:rsidRDefault="007E709C" w:rsidP="007E709C">
      <w:pPr>
        <w:pStyle w:val="NormalWeb"/>
        <w:spacing w:beforeLines="50" w:afterLines="0" w:line="360" w:lineRule="auto"/>
        <w:rPr>
          <w:rFonts w:ascii="Calibri" w:hAnsi="Calibri"/>
        </w:rPr>
      </w:pPr>
      <w:r w:rsidRPr="000B2C21">
        <w:rPr>
          <w:rFonts w:ascii="Calibri" w:hAnsi="Calibri"/>
          <w:b/>
          <w:bCs/>
        </w:rPr>
        <w:t xml:space="preserve">Weak: </w:t>
      </w:r>
      <w:r w:rsidRPr="000B2C21">
        <w:rPr>
          <w:rFonts w:ascii="Calibri" w:hAnsi="Calibri"/>
        </w:rPr>
        <w:t>The data collection tools have not been shown to be valid (</w:t>
      </w:r>
      <w:proofErr w:type="spellStart"/>
      <w:r w:rsidRPr="000B2C21">
        <w:rPr>
          <w:rFonts w:ascii="Calibri" w:hAnsi="Calibri"/>
        </w:rPr>
        <w:t>Q1</w:t>
      </w:r>
      <w:proofErr w:type="spellEnd"/>
      <w:r w:rsidRPr="000B2C21">
        <w:rPr>
          <w:rFonts w:ascii="Calibri" w:hAnsi="Calibri"/>
        </w:rPr>
        <w:t xml:space="preserve"> is 2) </w:t>
      </w:r>
      <w:r w:rsidRPr="000B2C21">
        <w:rPr>
          <w:rFonts w:ascii="Calibri" w:hAnsi="Calibri"/>
          <w:b/>
          <w:bCs/>
        </w:rPr>
        <w:t xml:space="preserve">or </w:t>
      </w:r>
      <w:r w:rsidRPr="000B2C21">
        <w:rPr>
          <w:rFonts w:ascii="Calibri" w:hAnsi="Calibri"/>
        </w:rPr>
        <w:t>both reliability and validity are not described (</w:t>
      </w:r>
      <w:proofErr w:type="spellStart"/>
      <w:r w:rsidRPr="000B2C21">
        <w:rPr>
          <w:rFonts w:ascii="Calibri" w:hAnsi="Calibri"/>
        </w:rPr>
        <w:t>Q1</w:t>
      </w:r>
      <w:proofErr w:type="spellEnd"/>
      <w:r w:rsidRPr="000B2C21">
        <w:rPr>
          <w:rFonts w:ascii="Calibri" w:hAnsi="Calibri"/>
        </w:rPr>
        <w:t xml:space="preserve"> is 3 and </w:t>
      </w:r>
      <w:proofErr w:type="spellStart"/>
      <w:r w:rsidRPr="000B2C21">
        <w:rPr>
          <w:rFonts w:ascii="Calibri" w:hAnsi="Calibri"/>
        </w:rPr>
        <w:t>Q2</w:t>
      </w:r>
      <w:proofErr w:type="spellEnd"/>
      <w:r w:rsidRPr="000B2C21">
        <w:rPr>
          <w:rFonts w:ascii="Calibri" w:hAnsi="Calibri"/>
        </w:rPr>
        <w:t xml:space="preserve"> is 3). </w:t>
      </w:r>
    </w:p>
    <w:p w:rsidR="007E709C" w:rsidRPr="000B2C21" w:rsidRDefault="007E709C" w:rsidP="007E709C">
      <w:pPr>
        <w:pStyle w:val="NormalWeb"/>
        <w:spacing w:beforeLines="50" w:afterLines="0" w:line="360" w:lineRule="auto"/>
        <w:rPr>
          <w:rFonts w:ascii="Calibri" w:hAnsi="Calibri"/>
          <w:b/>
          <w:bCs/>
        </w:rPr>
      </w:pPr>
      <w:r w:rsidRPr="000B2C21">
        <w:rPr>
          <w:rFonts w:ascii="Calibri" w:hAnsi="Calibri"/>
          <w:b/>
          <w:bCs/>
        </w:rPr>
        <w:t>F) WITHDRAWALS AND DROP-OUTS - a rating of:</w:t>
      </w:r>
    </w:p>
    <w:p w:rsidR="007E709C" w:rsidRPr="000B2C21" w:rsidRDefault="007E709C" w:rsidP="007E709C">
      <w:pPr>
        <w:pStyle w:val="NormalWeb"/>
        <w:spacing w:beforeLines="50" w:afterLines="0" w:line="360" w:lineRule="auto"/>
        <w:rPr>
          <w:rFonts w:ascii="Calibri" w:hAnsi="Calibri"/>
        </w:rPr>
      </w:pPr>
      <w:r w:rsidRPr="000B2C21">
        <w:rPr>
          <w:rFonts w:ascii="Calibri" w:hAnsi="Calibri"/>
          <w:b/>
          <w:bCs/>
        </w:rPr>
        <w:t xml:space="preserve">Strong: </w:t>
      </w:r>
      <w:r w:rsidRPr="000B2C21">
        <w:rPr>
          <w:rFonts w:ascii="Calibri" w:hAnsi="Calibri"/>
        </w:rPr>
        <w:t>will be assigned when the follow-up rate is 80% or greater (</w:t>
      </w:r>
      <w:proofErr w:type="spellStart"/>
      <w:r w:rsidRPr="000B2C21">
        <w:rPr>
          <w:rFonts w:ascii="Calibri" w:hAnsi="Calibri"/>
        </w:rPr>
        <w:t>Q2</w:t>
      </w:r>
      <w:proofErr w:type="spellEnd"/>
      <w:r w:rsidRPr="000B2C21">
        <w:rPr>
          <w:rFonts w:ascii="Calibri" w:hAnsi="Calibri"/>
        </w:rPr>
        <w:t xml:space="preserve"> is 1).</w:t>
      </w:r>
    </w:p>
    <w:p w:rsidR="007E709C" w:rsidRPr="000B2C21" w:rsidRDefault="007E709C" w:rsidP="007E709C">
      <w:pPr>
        <w:pStyle w:val="NormalWeb"/>
        <w:spacing w:beforeLines="50" w:afterLines="0" w:line="360" w:lineRule="auto"/>
        <w:rPr>
          <w:rFonts w:ascii="Calibri" w:hAnsi="Calibri"/>
        </w:rPr>
      </w:pPr>
      <w:r w:rsidRPr="000B2C21">
        <w:rPr>
          <w:rFonts w:ascii="Calibri" w:hAnsi="Calibri"/>
          <w:b/>
          <w:bCs/>
        </w:rPr>
        <w:t xml:space="preserve">Moderate: </w:t>
      </w:r>
      <w:r w:rsidRPr="000B2C21">
        <w:rPr>
          <w:rFonts w:ascii="Calibri" w:hAnsi="Calibri"/>
        </w:rPr>
        <w:t>will be assigned when the follow-up rate is 60 – 79% (</w:t>
      </w:r>
      <w:proofErr w:type="spellStart"/>
      <w:r w:rsidRPr="000B2C21">
        <w:rPr>
          <w:rFonts w:ascii="Calibri" w:hAnsi="Calibri"/>
        </w:rPr>
        <w:t>Q2</w:t>
      </w:r>
      <w:proofErr w:type="spellEnd"/>
      <w:r w:rsidRPr="000B2C21">
        <w:rPr>
          <w:rFonts w:ascii="Calibri" w:hAnsi="Calibri"/>
        </w:rPr>
        <w:t xml:space="preserve"> is 2) </w:t>
      </w:r>
      <w:r w:rsidRPr="000B2C21">
        <w:rPr>
          <w:rFonts w:ascii="Calibri" w:hAnsi="Calibri"/>
          <w:b/>
          <w:bCs/>
        </w:rPr>
        <w:t xml:space="preserve">OR </w:t>
      </w:r>
      <w:proofErr w:type="spellStart"/>
      <w:r w:rsidRPr="000B2C21">
        <w:rPr>
          <w:rFonts w:ascii="Calibri" w:hAnsi="Calibri"/>
        </w:rPr>
        <w:t>Q2</w:t>
      </w:r>
      <w:proofErr w:type="spellEnd"/>
      <w:r w:rsidRPr="000B2C21">
        <w:rPr>
          <w:rFonts w:ascii="Calibri" w:hAnsi="Calibri"/>
        </w:rPr>
        <w:t xml:space="preserve"> is 5 (N/A). </w:t>
      </w:r>
    </w:p>
    <w:p w:rsidR="006519A8" w:rsidRPr="007E709C" w:rsidRDefault="007E709C" w:rsidP="007E709C">
      <w:r w:rsidRPr="000B2C21">
        <w:rPr>
          <w:rFonts w:ascii="Calibri" w:hAnsi="Calibri"/>
          <w:b/>
          <w:bCs/>
        </w:rPr>
        <w:t xml:space="preserve">Weak: </w:t>
      </w:r>
      <w:r w:rsidRPr="000B2C21">
        <w:rPr>
          <w:rFonts w:ascii="Calibri" w:hAnsi="Calibri"/>
        </w:rPr>
        <w:t>will be assigned when a follow-up rate is less than 60% (</w:t>
      </w:r>
      <w:proofErr w:type="spellStart"/>
      <w:r w:rsidRPr="000B2C21">
        <w:rPr>
          <w:rFonts w:ascii="Calibri" w:hAnsi="Calibri"/>
        </w:rPr>
        <w:t>Q2</w:t>
      </w:r>
      <w:proofErr w:type="spellEnd"/>
      <w:r w:rsidRPr="000B2C21">
        <w:rPr>
          <w:rFonts w:ascii="Calibri" w:hAnsi="Calibri"/>
        </w:rPr>
        <w:t xml:space="preserve"> is 3) or if the withdrawals and drop-outs were not described (</w:t>
      </w:r>
      <w:proofErr w:type="spellStart"/>
      <w:r w:rsidRPr="000B2C21">
        <w:rPr>
          <w:rFonts w:ascii="Calibri" w:hAnsi="Calibri"/>
        </w:rPr>
        <w:t>Q2</w:t>
      </w:r>
      <w:proofErr w:type="spellEnd"/>
      <w:r w:rsidRPr="000B2C21">
        <w:rPr>
          <w:rFonts w:ascii="Calibri" w:hAnsi="Calibri"/>
        </w:rPr>
        <w:t xml:space="preserve"> is 4).</w:t>
      </w:r>
      <w:r w:rsidRPr="00D957BB">
        <w:rPr>
          <w:rFonts w:ascii="Calibri" w:hAnsi="Calibri"/>
        </w:rPr>
        <w:t xml:space="preserve"> </w:t>
      </w:r>
    </w:p>
    <w:sectPr w:rsidR="006519A8" w:rsidRPr="007E709C" w:rsidSect="00651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20"/>
  <w:characterSpacingControl w:val="doNotCompress"/>
  <w:compat/>
  <w:rsids>
    <w:rsidRoot w:val="00AC3F09"/>
    <w:rsid w:val="000C0A4C"/>
    <w:rsid w:val="003E513E"/>
    <w:rsid w:val="005C7A96"/>
    <w:rsid w:val="006519A8"/>
    <w:rsid w:val="006C30EB"/>
    <w:rsid w:val="007E709C"/>
    <w:rsid w:val="00AC3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9A8"/>
  </w:style>
  <w:style w:type="paragraph" w:styleId="Heading3">
    <w:name w:val="heading 3"/>
    <w:basedOn w:val="Normal"/>
    <w:next w:val="Normal"/>
    <w:link w:val="Heading3Char"/>
    <w:autoRedefine/>
    <w:rsid w:val="00AC3F09"/>
    <w:pPr>
      <w:keepNext/>
      <w:keepLines/>
      <w:spacing w:before="300" w:after="3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NZ" w:eastAsia="ja-JP"/>
    </w:rPr>
  </w:style>
  <w:style w:type="paragraph" w:styleId="Heading4">
    <w:name w:val="heading 4"/>
    <w:basedOn w:val="Normal"/>
    <w:next w:val="Normal"/>
    <w:link w:val="Heading4Char"/>
    <w:autoRedefine/>
    <w:rsid w:val="00AC3F09"/>
    <w:pPr>
      <w:keepNext/>
      <w:keepLines/>
      <w:spacing w:before="200" w:line="480" w:lineRule="auto"/>
      <w:outlineLvl w:val="3"/>
    </w:pPr>
    <w:rPr>
      <w:rFonts w:asciiTheme="majorHAnsi" w:eastAsiaTheme="majorEastAsia" w:hAnsiTheme="majorHAnsi" w:cstheme="majorBidi"/>
      <w:bCs/>
      <w:iCs/>
      <w:szCs w:val="24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C3F0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NZ" w:eastAsia="ja-JP"/>
    </w:rPr>
  </w:style>
  <w:style w:type="character" w:customStyle="1" w:styleId="Heading4Char">
    <w:name w:val="Heading 4 Char"/>
    <w:basedOn w:val="DefaultParagraphFont"/>
    <w:link w:val="Heading4"/>
    <w:rsid w:val="00AC3F09"/>
    <w:rPr>
      <w:rFonts w:asciiTheme="majorHAnsi" w:eastAsiaTheme="majorEastAsia" w:hAnsiTheme="majorHAnsi" w:cstheme="majorBidi"/>
      <w:bCs/>
      <w:iCs/>
      <w:szCs w:val="24"/>
      <w:lang w:val="en-GB" w:eastAsia="ja-JP"/>
    </w:rPr>
  </w:style>
  <w:style w:type="paragraph" w:styleId="NormalWeb">
    <w:name w:val="Normal (Web)"/>
    <w:basedOn w:val="Normal"/>
    <w:uiPriority w:val="99"/>
    <w:rsid w:val="007E709C"/>
    <w:pPr>
      <w:spacing w:beforeLines="1" w:afterLines="1" w:line="240" w:lineRule="auto"/>
    </w:pPr>
    <w:rPr>
      <w:rFonts w:ascii="Times" w:eastAsiaTheme="minorEastAsia" w:hAnsi="Times" w:cs="Times New Roman"/>
      <w:sz w:val="20"/>
      <w:szCs w:val="20"/>
      <w:lang w:val="en-NZ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2665</Characters>
  <Application>Microsoft Office Word</Application>
  <DocSecurity>0</DocSecurity>
  <Lines>102</Lines>
  <Paragraphs>37</Paragraphs>
  <ScaleCrop>false</ScaleCrop>
  <Company>SPi Global</Company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CLLINGCONG</dc:creator>
  <cp:lastModifiedBy>CLLINGCONG</cp:lastModifiedBy>
  <cp:revision>2</cp:revision>
  <dcterms:created xsi:type="dcterms:W3CDTF">2017-11-08T19:08:00Z</dcterms:created>
  <dcterms:modified xsi:type="dcterms:W3CDTF">2017-11-08T19:08:00Z</dcterms:modified>
</cp:coreProperties>
</file>