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DD" w:rsidRPr="005853DC" w:rsidRDefault="00814FDD" w:rsidP="00814FDD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9E2DC2">
        <w:rPr>
          <w:rFonts w:ascii="Times New Roman" w:hAnsi="Times New Roman" w:cs="Times New Roman"/>
          <w:sz w:val="24"/>
          <w:szCs w:val="24"/>
          <w:lang w:val="en-AU"/>
        </w:rPr>
        <w:t>Supplementary file 2.</w:t>
      </w:r>
      <w:r w:rsidRPr="005853DC">
        <w:rPr>
          <w:rFonts w:ascii="Times New Roman" w:hAnsi="Times New Roman" w:cs="Times New Roman"/>
          <w:sz w:val="24"/>
          <w:szCs w:val="24"/>
          <w:lang w:val="en-AU"/>
        </w:rPr>
        <w:t xml:space="preserve"> Methodological quality appraisal of cross-sectional studies</w:t>
      </w:r>
    </w:p>
    <w:tbl>
      <w:tblPr>
        <w:tblStyle w:val="PlainTable21"/>
        <w:tblW w:w="15730" w:type="dxa"/>
        <w:tblInd w:w="-851" w:type="dxa"/>
        <w:tblLook w:val="04A0" w:firstRow="1" w:lastRow="0" w:firstColumn="1" w:lastColumn="0" w:noHBand="0" w:noVBand="1"/>
      </w:tblPr>
      <w:tblGrid>
        <w:gridCol w:w="3256"/>
        <w:gridCol w:w="1850"/>
        <w:gridCol w:w="1269"/>
        <w:gridCol w:w="1417"/>
        <w:gridCol w:w="2268"/>
        <w:gridCol w:w="2706"/>
        <w:gridCol w:w="1524"/>
        <w:gridCol w:w="1440"/>
      </w:tblGrid>
      <w:tr w:rsidR="00814FDD" w:rsidRPr="00AB2AFB" w:rsidTr="00E5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Study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Representativeness of the sample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Sample size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Non-respondents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Ascertainment of the exposure (risk factor):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Comparability and adjustments for confounding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Assessment of the outcome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Overall score 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Aggio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Boyle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[19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Buman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8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Carson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85F47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Chastin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[13]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F83911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Collings et al.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AU"/>
              </w:rPr>
              <w:t xml:space="preserve">Collings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Dahl-Petersen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Dalene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Edwardson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Ekblom-Bak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Ekblom-Bak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Fairclough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Falconer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Fanning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[26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F83911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Gupta et al. [55</w:t>
            </w:r>
            <w:r w:rsidR="00814FDD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Hamer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[56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Healy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Healy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Janssen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Kim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lastRenderedPageBreak/>
              <w:t>Leppänen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8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Loprinzi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[65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Moore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Nilsson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Rethorst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Rosique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-Esteban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Ryan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F83911" w:rsidP="00E5724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Sardinha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[70</w:t>
            </w:r>
            <w:r w:rsidR="00814FDD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Vallance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CE5CCC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de-AT"/>
              </w:rPr>
              <w:t xml:space="preserve">Van der Berg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F83911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de-AT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de-AT"/>
              </w:rPr>
              <w:t>Van der Velde et al. [36</w:t>
            </w:r>
            <w:r w:rsidR="00814FDD">
              <w:rPr>
                <w:rFonts w:ascii="Times New Roman" w:hAnsi="Times New Roman" w:cs="Times New Roman"/>
                <w:b w:val="0"/>
                <w:sz w:val="20"/>
                <w:szCs w:val="20"/>
                <w:lang w:val="de-AT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Van </w:t>
            </w: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Roekel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[73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Varela-</w:t>
            </w: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Mato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F83911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Wang et al.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[7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7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F83911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proofErr w:type="spellStart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Wellburn</w:t>
            </w:r>
            <w:proofErr w:type="spellEnd"/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[7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814FDD" w:rsidRPr="00AB2AFB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F83911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Whitaker et al.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5</w:t>
            </w:r>
          </w:p>
        </w:tc>
      </w:tr>
      <w:tr w:rsidR="00814FDD" w:rsidRPr="00AB2AFB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Yates et al. </w:t>
            </w:r>
            <w:r w:rsidR="00F83911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[76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269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2268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2706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-</w:t>
            </w:r>
          </w:p>
        </w:tc>
        <w:tc>
          <w:tcPr>
            <w:tcW w:w="1524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**</w:t>
            </w:r>
          </w:p>
        </w:tc>
        <w:tc>
          <w:tcPr>
            <w:tcW w:w="1440" w:type="dxa"/>
          </w:tcPr>
          <w:p w:rsidR="00814FDD" w:rsidRPr="00AB2AFB" w:rsidRDefault="00814FDD" w:rsidP="00E5724F">
            <w:pPr>
              <w:tabs>
                <w:tab w:val="left" w:pos="114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AB2AFB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6</w:t>
            </w:r>
          </w:p>
        </w:tc>
      </w:tr>
      <w:tr w:rsidR="00717A51" w:rsidRPr="00AB2AFB" w:rsidTr="0086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0" w:type="dxa"/>
            <w:gridSpan w:val="8"/>
          </w:tcPr>
          <w:p w:rsidR="00717A51" w:rsidRPr="00CE263F" w:rsidRDefault="00CE263F" w:rsidP="00CE263F">
            <w:pPr>
              <w:tabs>
                <w:tab w:val="left" w:pos="1140"/>
              </w:tabs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CE263F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*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</w:t>
            </w:r>
            <w:r w:rsidR="00974E78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= criteria met (1 point);</w:t>
            </w:r>
            <w:r w:rsidRPr="00CE263F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**</w:t>
            </w:r>
            <w:r w:rsidR="00717A51" w:rsidRPr="00CE263F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= criteria met</w:t>
            </w:r>
            <w:r w:rsidR="00974E78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(2 points)</w:t>
            </w:r>
            <w:r w:rsidR="00717A51" w:rsidRPr="00CE263F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; - = criteria not met</w:t>
            </w:r>
          </w:p>
        </w:tc>
      </w:tr>
    </w:tbl>
    <w:p w:rsidR="00814FDD" w:rsidRDefault="00814FDD" w:rsidP="00814FDD">
      <w:pPr>
        <w:rPr>
          <w:rFonts w:ascii="Times New Roman" w:hAnsi="Times New Roman" w:cs="Times New Roman"/>
          <w:sz w:val="24"/>
          <w:lang w:val="en-AU"/>
        </w:rPr>
      </w:pPr>
    </w:p>
    <w:sectPr w:rsidR="00814FDD" w:rsidSect="00814F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E51A6"/>
    <w:multiLevelType w:val="hybridMultilevel"/>
    <w:tmpl w:val="83E6A252"/>
    <w:lvl w:ilvl="0" w:tplc="AE8A5E4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5BA1"/>
    <w:multiLevelType w:val="hybridMultilevel"/>
    <w:tmpl w:val="C6B465D4"/>
    <w:lvl w:ilvl="0" w:tplc="19A079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46E62"/>
    <w:multiLevelType w:val="hybridMultilevel"/>
    <w:tmpl w:val="C4907CDA"/>
    <w:lvl w:ilvl="0" w:tplc="89D411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81"/>
    <w:rsid w:val="00027DF1"/>
    <w:rsid w:val="00717A51"/>
    <w:rsid w:val="00814FDD"/>
    <w:rsid w:val="00974E78"/>
    <w:rsid w:val="009E2DC2"/>
    <w:rsid w:val="00C82281"/>
    <w:rsid w:val="00CE263F"/>
    <w:rsid w:val="00F8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8ED1E-4327-4EDE-B085-430F0BD7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14F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71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Fitnes uciliste</dc:creator>
  <cp:keywords/>
  <dc:description/>
  <cp:lastModifiedBy>Fitnes uciliste</cp:lastModifiedBy>
  <cp:revision>7</cp:revision>
  <dcterms:created xsi:type="dcterms:W3CDTF">2017-11-16T04:50:00Z</dcterms:created>
  <dcterms:modified xsi:type="dcterms:W3CDTF">2018-04-06T07:12:00Z</dcterms:modified>
</cp:coreProperties>
</file>