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63E" w:rsidRDefault="00D63462">
      <w:bookmarkStart w:id="0" w:name="_GoBack"/>
      <w:bookmarkEnd w:id="0"/>
    </w:p>
    <w:tbl>
      <w:tblPr>
        <w:tblStyle w:val="TableGrid"/>
        <w:tblW w:w="9715" w:type="dxa"/>
        <w:tblLook w:val="04A0" w:firstRow="1" w:lastRow="0" w:firstColumn="1" w:lastColumn="0" w:noHBand="0" w:noVBand="1"/>
      </w:tblPr>
      <w:tblGrid>
        <w:gridCol w:w="2161"/>
        <w:gridCol w:w="3925"/>
        <w:gridCol w:w="3629"/>
      </w:tblGrid>
      <w:tr w:rsidR="001922B9" w:rsidRPr="001922B9" w:rsidTr="001922B9">
        <w:trPr>
          <w:trHeight w:val="315"/>
        </w:trPr>
        <w:tc>
          <w:tcPr>
            <w:tcW w:w="2161" w:type="dxa"/>
            <w:hideMark/>
          </w:tcPr>
          <w:p w:rsidR="001922B9" w:rsidRPr="001922B9" w:rsidRDefault="001922B9" w:rsidP="001922B9">
            <w:pPr>
              <w:rPr>
                <w:rFonts w:ascii="Calibri" w:eastAsia="Times New Roman" w:hAnsi="Calibri" w:cs="Calibri"/>
                <w:color w:val="000000"/>
              </w:rPr>
            </w:pPr>
            <w:r w:rsidRPr="001922B9">
              <w:rPr>
                <w:rFonts w:ascii="Calibri" w:eastAsia="Times New Roman" w:hAnsi="Calibri" w:cs="Calibri"/>
                <w:color w:val="000000"/>
              </w:rPr>
              <w:t>Environment</w:t>
            </w:r>
          </w:p>
        </w:tc>
        <w:tc>
          <w:tcPr>
            <w:tcW w:w="3925" w:type="dxa"/>
            <w:hideMark/>
          </w:tcPr>
          <w:p w:rsidR="001922B9" w:rsidRPr="001922B9" w:rsidRDefault="001922B9" w:rsidP="001922B9">
            <w:pPr>
              <w:rPr>
                <w:rFonts w:ascii="Calibri" w:eastAsia="Times New Roman" w:hAnsi="Calibri" w:cs="Calibri"/>
                <w:color w:val="000000"/>
              </w:rPr>
            </w:pPr>
            <w:r w:rsidRPr="001922B9">
              <w:rPr>
                <w:rFonts w:ascii="Calibri" w:eastAsia="Times New Roman" w:hAnsi="Calibri" w:cs="Calibri"/>
                <w:color w:val="000000"/>
              </w:rPr>
              <w:t>Physical Activity</w:t>
            </w:r>
          </w:p>
        </w:tc>
        <w:tc>
          <w:tcPr>
            <w:tcW w:w="3629" w:type="dxa"/>
            <w:hideMark/>
          </w:tcPr>
          <w:p w:rsidR="001922B9" w:rsidRPr="001922B9" w:rsidRDefault="001922B9" w:rsidP="001922B9">
            <w:pPr>
              <w:rPr>
                <w:rFonts w:ascii="Calibri" w:eastAsia="Times New Roman" w:hAnsi="Calibri" w:cs="Calibri"/>
                <w:color w:val="000000"/>
              </w:rPr>
            </w:pPr>
            <w:r w:rsidRPr="001922B9">
              <w:rPr>
                <w:rFonts w:ascii="Calibri" w:eastAsia="Times New Roman" w:hAnsi="Calibri" w:cs="Calibri"/>
                <w:color w:val="000000"/>
              </w:rPr>
              <w:t>Social Environment</w:t>
            </w:r>
          </w:p>
        </w:tc>
      </w:tr>
      <w:tr w:rsidR="001922B9" w:rsidRPr="001922B9" w:rsidTr="001922B9">
        <w:trPr>
          <w:trHeight w:val="4247"/>
        </w:trPr>
        <w:tc>
          <w:tcPr>
            <w:tcW w:w="2161" w:type="dxa"/>
            <w:hideMark/>
          </w:tcPr>
          <w:p w:rsidR="001922B9" w:rsidRPr="001922B9" w:rsidRDefault="001922B9" w:rsidP="001922B9">
            <w:pPr>
              <w:rPr>
                <w:rFonts w:ascii="Calibri" w:eastAsia="Times New Roman" w:hAnsi="Calibri" w:cs="Calibri"/>
                <w:color w:val="000000"/>
              </w:rPr>
            </w:pPr>
            <w:r w:rsidRPr="001922B9">
              <w:rPr>
                <w:rFonts w:ascii="Calibri" w:eastAsia="Times New Roman" w:hAnsi="Calibri" w:cs="Calibri"/>
                <w:color w:val="000000"/>
              </w:rPr>
              <w:t>"local" or “neighborhood” or “neighborhoods”  or “</w:t>
            </w:r>
            <w:proofErr w:type="spellStart"/>
            <w:r w:rsidRPr="001922B9">
              <w:rPr>
                <w:rFonts w:ascii="Calibri" w:eastAsia="Times New Roman" w:hAnsi="Calibri" w:cs="Calibri"/>
                <w:color w:val="000000"/>
              </w:rPr>
              <w:t>neighbourhood</w:t>
            </w:r>
            <w:proofErr w:type="spellEnd"/>
            <w:r w:rsidRPr="001922B9">
              <w:rPr>
                <w:rFonts w:ascii="Calibri" w:eastAsia="Times New Roman" w:hAnsi="Calibri" w:cs="Calibri"/>
                <w:color w:val="000000"/>
              </w:rPr>
              <w:t>” or “</w:t>
            </w:r>
            <w:proofErr w:type="spellStart"/>
            <w:r w:rsidRPr="001922B9">
              <w:rPr>
                <w:rFonts w:ascii="Calibri" w:eastAsia="Times New Roman" w:hAnsi="Calibri" w:cs="Calibri"/>
                <w:color w:val="000000"/>
              </w:rPr>
              <w:t>neighbourhoods</w:t>
            </w:r>
            <w:proofErr w:type="spellEnd"/>
            <w:r w:rsidRPr="001922B9">
              <w:rPr>
                <w:rFonts w:ascii="Calibri" w:eastAsia="Times New Roman" w:hAnsi="Calibri" w:cs="Calibri"/>
                <w:color w:val="000000"/>
              </w:rPr>
              <w:t>”  or “community” or “environment”</w:t>
            </w:r>
          </w:p>
        </w:tc>
        <w:tc>
          <w:tcPr>
            <w:tcW w:w="3925" w:type="dxa"/>
            <w:hideMark/>
          </w:tcPr>
          <w:p w:rsidR="001922B9" w:rsidRPr="001922B9" w:rsidRDefault="001922B9" w:rsidP="001922B9">
            <w:pPr>
              <w:rPr>
                <w:rFonts w:ascii="Calibri" w:eastAsia="Times New Roman" w:hAnsi="Calibri" w:cs="Calibri"/>
                <w:color w:val="000000"/>
              </w:rPr>
            </w:pPr>
            <w:r w:rsidRPr="001922B9">
              <w:rPr>
                <w:rFonts w:ascii="Calibri" w:eastAsia="Times New Roman" w:hAnsi="Calibri" w:cs="Calibri"/>
                <w:color w:val="000000"/>
              </w:rPr>
              <w:t>“exercise” OR “exercising” OR “exerciser” OR “physical activity” OR “physically active” OR “play” OR “playing” OR "walk" or "walking" or "biking" or "bike" or "bicycling" or "bicycle" or "biker"</w:t>
            </w:r>
          </w:p>
        </w:tc>
        <w:tc>
          <w:tcPr>
            <w:tcW w:w="3629" w:type="dxa"/>
            <w:hideMark/>
          </w:tcPr>
          <w:p w:rsidR="001922B9" w:rsidRPr="001922B9" w:rsidRDefault="001922B9" w:rsidP="001922B9">
            <w:pPr>
              <w:rPr>
                <w:rFonts w:ascii="Calibri" w:eastAsia="Times New Roman" w:hAnsi="Calibri" w:cs="Calibri"/>
                <w:color w:val="000000"/>
              </w:rPr>
            </w:pPr>
            <w:r w:rsidRPr="001922B9">
              <w:rPr>
                <w:rFonts w:ascii="Calibri" w:eastAsia="Times New Roman" w:hAnsi="Calibri" w:cs="Calibri"/>
                <w:color w:val="000000"/>
              </w:rPr>
              <w:t>“social inequality” or “income inequality” or “racial discrimination” or “discrimination” or “institutional discrimination” or “racism” or “social cohesion” or “social connectedness” or “collective efficacy” or “social control” or “social capital” or “social composition” or “crime” or “deprivation” or “cultural norms” or “social norms” or “sociocultural” or “socio-cultural” or “civic participation” or “community participation” or “concentrated disadvantage” or "social environment"</w:t>
            </w:r>
          </w:p>
        </w:tc>
      </w:tr>
    </w:tbl>
    <w:p w:rsidR="00AF0BCD" w:rsidRDefault="00AF0BCD"/>
    <w:sectPr w:rsidR="00AF0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CD"/>
    <w:rsid w:val="001922B9"/>
    <w:rsid w:val="00602882"/>
    <w:rsid w:val="00A16A3D"/>
    <w:rsid w:val="00AF0BCD"/>
    <w:rsid w:val="00D63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0969"/>
  <w15:chartTrackingRefBased/>
  <w15:docId w15:val="{B81D3F5F-EFFD-4791-949C-1465910F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0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922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181597">
      <w:bodyDiv w:val="1"/>
      <w:marLeft w:val="0"/>
      <w:marRight w:val="0"/>
      <w:marTop w:val="0"/>
      <w:marBottom w:val="0"/>
      <w:divBdr>
        <w:top w:val="none" w:sz="0" w:space="0" w:color="auto"/>
        <w:left w:val="none" w:sz="0" w:space="0" w:color="auto"/>
        <w:bottom w:val="none" w:sz="0" w:space="0" w:color="auto"/>
        <w:right w:val="none" w:sz="0" w:space="0" w:color="auto"/>
      </w:divBdr>
    </w:div>
    <w:div w:id="2049378918">
      <w:bodyDiv w:val="1"/>
      <w:marLeft w:val="0"/>
      <w:marRight w:val="0"/>
      <w:marTop w:val="0"/>
      <w:marBottom w:val="0"/>
      <w:divBdr>
        <w:top w:val="none" w:sz="0" w:space="0" w:color="auto"/>
        <w:left w:val="none" w:sz="0" w:space="0" w:color="auto"/>
        <w:bottom w:val="none" w:sz="0" w:space="0" w:color="auto"/>
        <w:right w:val="none" w:sz="0" w:space="0" w:color="auto"/>
      </w:divBdr>
    </w:div>
    <w:div w:id="208328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129</Words>
  <Characters>723</Characters>
  <Application>Microsoft Office Word</Application>
  <DocSecurity>0</DocSecurity>
  <Lines>19</Lines>
  <Paragraphs>15</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Kepper, Maura</dc:creator>
  <cp:keywords/>
  <dc:description/>
  <cp:lastModifiedBy>Kepper, Maura</cp:lastModifiedBy>
  <cp:revision>3</cp:revision>
  <dcterms:created xsi:type="dcterms:W3CDTF">2019-01-04T21:04:00Z</dcterms:created>
  <dcterms:modified xsi:type="dcterms:W3CDTF">2019-02-26T19:43:00Z</dcterms:modified>
</cp:coreProperties>
</file>