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D68" w:rsidRDefault="00BD3D68" w:rsidP="00BD3D68">
      <w:pPr>
        <w:pStyle w:val="Kop1"/>
      </w:pPr>
      <w:proofErr w:type="spellStart"/>
      <w:r>
        <w:t>Additional</w:t>
      </w:r>
      <w:proofErr w:type="spellEnd"/>
      <w:r>
        <w:t xml:space="preserve"> file 2</w:t>
      </w:r>
      <w:bookmarkStart w:id="0" w:name="_GoBack"/>
      <w:bookmarkEnd w:id="0"/>
    </w:p>
    <w:tbl>
      <w:tblPr>
        <w:tblStyle w:val="Tabelraster"/>
        <w:tblW w:w="9351" w:type="dxa"/>
        <w:tblBorders>
          <w:insideH w:val="none" w:sz="0" w:space="0" w:color="auto"/>
          <w:insideV w:val="none" w:sz="0" w:space="0" w:color="auto"/>
        </w:tblBorders>
        <w:tblLook w:val="04A0" w:firstRow="1" w:lastRow="0" w:firstColumn="1" w:lastColumn="0" w:noHBand="0" w:noVBand="1"/>
      </w:tblPr>
      <w:tblGrid>
        <w:gridCol w:w="2689"/>
        <w:gridCol w:w="549"/>
        <w:gridCol w:w="6113"/>
      </w:tblGrid>
      <w:tr w:rsidR="009C68BE" w:rsidRPr="009C68BE" w:rsidTr="002108DF">
        <w:tc>
          <w:tcPr>
            <w:tcW w:w="2689" w:type="dxa"/>
            <w:shd w:val="clear" w:color="auto" w:fill="E7E6E6" w:themeFill="background2"/>
          </w:tcPr>
          <w:p w:rsidR="009C68BE" w:rsidRDefault="009C68BE">
            <w:proofErr w:type="spellStart"/>
            <w:r>
              <w:t>Title</w:t>
            </w:r>
            <w:proofErr w:type="spellEnd"/>
          </w:p>
        </w:tc>
        <w:tc>
          <w:tcPr>
            <w:tcW w:w="549" w:type="dxa"/>
            <w:shd w:val="clear" w:color="auto" w:fill="E7E6E6" w:themeFill="background2"/>
          </w:tcPr>
          <w:p w:rsidR="009C68BE" w:rsidRDefault="009C68BE">
            <w:r>
              <w:t>1</w:t>
            </w:r>
          </w:p>
        </w:tc>
        <w:tc>
          <w:tcPr>
            <w:tcW w:w="6113" w:type="dxa"/>
            <w:shd w:val="clear" w:color="auto" w:fill="E7E6E6" w:themeFill="background2"/>
          </w:tcPr>
          <w:p w:rsidR="009C68BE" w:rsidRPr="009C68BE" w:rsidRDefault="009C68BE" w:rsidP="00DA3959">
            <w:pPr>
              <w:jc w:val="both"/>
              <w:rPr>
                <w:lang w:val="en-GB"/>
              </w:rPr>
            </w:pPr>
            <w:r>
              <w:rPr>
                <w:lang w:val="en-GB"/>
              </w:rPr>
              <w:t>I</w:t>
            </w:r>
            <w:r w:rsidRPr="009C68BE">
              <w:rPr>
                <w:lang w:val="en-GB"/>
              </w:rPr>
              <w:t>nclude ecological momentary assessment in title and key words</w:t>
            </w:r>
          </w:p>
        </w:tc>
      </w:tr>
      <w:tr w:rsidR="009C68BE" w:rsidTr="002108DF">
        <w:tc>
          <w:tcPr>
            <w:tcW w:w="9351" w:type="dxa"/>
            <w:gridSpan w:val="3"/>
            <w:shd w:val="clear" w:color="auto" w:fill="E7E6E6" w:themeFill="background2"/>
          </w:tcPr>
          <w:p w:rsidR="009C68BE" w:rsidRDefault="009C68BE">
            <w:proofErr w:type="spellStart"/>
            <w:r>
              <w:t>Introduction</w:t>
            </w:r>
            <w:proofErr w:type="spellEnd"/>
          </w:p>
        </w:tc>
      </w:tr>
      <w:tr w:rsidR="009C68BE" w:rsidRPr="0089612F" w:rsidTr="002108DF">
        <w:tc>
          <w:tcPr>
            <w:tcW w:w="2689" w:type="dxa"/>
          </w:tcPr>
          <w:p w:rsidR="009C68BE" w:rsidRDefault="009C68BE" w:rsidP="009C68BE">
            <w:pPr>
              <w:jc w:val="right"/>
            </w:pPr>
            <w:r>
              <w:t>Rationale</w:t>
            </w:r>
          </w:p>
        </w:tc>
        <w:tc>
          <w:tcPr>
            <w:tcW w:w="549" w:type="dxa"/>
          </w:tcPr>
          <w:p w:rsidR="009C68BE" w:rsidRDefault="0089612F">
            <w:r>
              <w:t xml:space="preserve">2 </w:t>
            </w:r>
          </w:p>
        </w:tc>
        <w:tc>
          <w:tcPr>
            <w:tcW w:w="6113" w:type="dxa"/>
          </w:tcPr>
          <w:p w:rsidR="009C68BE" w:rsidRDefault="0089612F" w:rsidP="00DA3959">
            <w:pPr>
              <w:jc w:val="both"/>
              <w:rPr>
                <w:lang w:val="en-GB"/>
              </w:rPr>
            </w:pPr>
            <w:r w:rsidRPr="009C68BE">
              <w:rPr>
                <w:lang w:val="en-GB"/>
              </w:rPr>
              <w:t>Briefly introduce the concept of EMA and provide reasons for utilizing EMA</w:t>
            </w:r>
            <w:r>
              <w:rPr>
                <w:lang w:val="en-GB"/>
              </w:rPr>
              <w:t xml:space="preserve"> </w:t>
            </w:r>
            <w:r w:rsidRPr="009C68BE">
              <w:rPr>
                <w:lang w:val="en-GB"/>
              </w:rPr>
              <w:t>for this study or topic of interests (</w:t>
            </w:r>
            <w:proofErr w:type="spellStart"/>
            <w:r w:rsidRPr="009C68BE">
              <w:rPr>
                <w:lang w:val="en-GB"/>
              </w:rPr>
              <w:t>eg</w:t>
            </w:r>
            <w:proofErr w:type="spellEnd"/>
            <w:r w:rsidRPr="009C68BE">
              <w:rPr>
                <w:lang w:val="en-GB"/>
              </w:rPr>
              <w:t>, to examine time-varying predictors of</w:t>
            </w:r>
            <w:r>
              <w:rPr>
                <w:lang w:val="en-GB"/>
              </w:rPr>
              <w:t xml:space="preserve"> </w:t>
            </w:r>
            <w:r w:rsidRPr="009C68BE">
              <w:rPr>
                <w:lang w:val="en-GB"/>
              </w:rPr>
              <w:t>unhealthy eating occasions in children’s daily lives)</w:t>
            </w:r>
          </w:p>
          <w:p w:rsidR="002108DF" w:rsidRPr="0089612F" w:rsidRDefault="002108DF" w:rsidP="00DA3959">
            <w:pPr>
              <w:jc w:val="both"/>
              <w:rPr>
                <w:lang w:val="en-GB"/>
              </w:rPr>
            </w:pPr>
          </w:p>
        </w:tc>
      </w:tr>
      <w:tr w:rsidR="009C68BE" w:rsidRPr="009C68BE" w:rsidTr="002108DF">
        <w:tc>
          <w:tcPr>
            <w:tcW w:w="9351" w:type="dxa"/>
            <w:gridSpan w:val="3"/>
            <w:shd w:val="clear" w:color="auto" w:fill="E7E6E6" w:themeFill="background2"/>
          </w:tcPr>
          <w:p w:rsidR="009C68BE" w:rsidRPr="009C68BE" w:rsidRDefault="009C68BE">
            <w:pPr>
              <w:rPr>
                <w:lang w:val="en-GB"/>
              </w:rPr>
            </w:pPr>
            <w:proofErr w:type="spellStart"/>
            <w:r>
              <w:t>Methods</w:t>
            </w:r>
            <w:proofErr w:type="spellEnd"/>
          </w:p>
        </w:tc>
      </w:tr>
      <w:tr w:rsidR="0089612F" w:rsidRPr="009C68BE" w:rsidTr="002108DF">
        <w:tc>
          <w:tcPr>
            <w:tcW w:w="2689" w:type="dxa"/>
          </w:tcPr>
          <w:p w:rsidR="0089612F" w:rsidRDefault="0089612F" w:rsidP="0089612F">
            <w:pPr>
              <w:jc w:val="right"/>
            </w:pPr>
            <w:r>
              <w:t>Training</w:t>
            </w:r>
          </w:p>
        </w:tc>
        <w:tc>
          <w:tcPr>
            <w:tcW w:w="549" w:type="dxa"/>
          </w:tcPr>
          <w:p w:rsidR="0089612F" w:rsidRDefault="0089612F" w:rsidP="0089612F">
            <w:r>
              <w:t>3</w:t>
            </w:r>
          </w:p>
        </w:tc>
        <w:tc>
          <w:tcPr>
            <w:tcW w:w="6113" w:type="dxa"/>
          </w:tcPr>
          <w:p w:rsidR="0089612F" w:rsidRDefault="0089612F" w:rsidP="00DA3959">
            <w:pPr>
              <w:jc w:val="both"/>
              <w:rPr>
                <w:lang w:val="en-GB"/>
              </w:rPr>
            </w:pPr>
            <w:r>
              <w:rPr>
                <w:lang w:val="en-GB"/>
              </w:rPr>
              <w:t>I</w:t>
            </w:r>
            <w:r w:rsidRPr="009C68BE">
              <w:rPr>
                <w:lang w:val="en-GB"/>
              </w:rPr>
              <w:t>ndicate if, and by what methods, training of participants for EMA protocol was</w:t>
            </w:r>
            <w:r>
              <w:rPr>
                <w:lang w:val="en-GB"/>
              </w:rPr>
              <w:t xml:space="preserve"> </w:t>
            </w:r>
            <w:r w:rsidRPr="009C68BE">
              <w:rPr>
                <w:lang w:val="en-GB"/>
              </w:rPr>
              <w:t>used</w:t>
            </w:r>
          </w:p>
          <w:p w:rsidR="002108DF" w:rsidRPr="009C68BE" w:rsidRDefault="002108DF" w:rsidP="0089612F">
            <w:pPr>
              <w:rPr>
                <w:lang w:val="en-GB"/>
              </w:rPr>
            </w:pPr>
          </w:p>
        </w:tc>
      </w:tr>
      <w:tr w:rsidR="0089612F" w:rsidRPr="009C68BE" w:rsidTr="002108DF">
        <w:tc>
          <w:tcPr>
            <w:tcW w:w="2689" w:type="dxa"/>
          </w:tcPr>
          <w:p w:rsidR="0089612F" w:rsidRDefault="0089612F" w:rsidP="0089612F">
            <w:pPr>
              <w:jc w:val="right"/>
            </w:pPr>
            <w:r>
              <w:t>Technology</w:t>
            </w:r>
          </w:p>
        </w:tc>
        <w:tc>
          <w:tcPr>
            <w:tcW w:w="549" w:type="dxa"/>
          </w:tcPr>
          <w:p w:rsidR="0089612F" w:rsidRDefault="0089612F" w:rsidP="0089612F">
            <w:r>
              <w:t>4</w:t>
            </w:r>
          </w:p>
        </w:tc>
        <w:tc>
          <w:tcPr>
            <w:tcW w:w="6113" w:type="dxa"/>
          </w:tcPr>
          <w:p w:rsidR="0089612F" w:rsidRDefault="0089612F" w:rsidP="00DA3959">
            <w:pPr>
              <w:jc w:val="both"/>
              <w:rPr>
                <w:lang w:val="en-GB"/>
              </w:rPr>
            </w:pPr>
            <w:r w:rsidRPr="009C68BE">
              <w:rPr>
                <w:lang w:val="en-GB"/>
              </w:rPr>
              <w:t>Describe what technology, if any, was used. Include the following information:</w:t>
            </w:r>
            <w:r>
              <w:rPr>
                <w:lang w:val="en-GB"/>
              </w:rPr>
              <w:t xml:space="preserve"> </w:t>
            </w:r>
            <w:r w:rsidRPr="009C68BE">
              <w:rPr>
                <w:lang w:val="en-GB"/>
              </w:rPr>
              <w:t>device (</w:t>
            </w:r>
            <w:proofErr w:type="spellStart"/>
            <w:r w:rsidRPr="009C68BE">
              <w:rPr>
                <w:lang w:val="en-GB"/>
              </w:rPr>
              <w:t>eg</w:t>
            </w:r>
            <w:proofErr w:type="spellEnd"/>
            <w:r w:rsidRPr="009C68BE">
              <w:rPr>
                <w:lang w:val="en-GB"/>
              </w:rPr>
              <w:t>, mobile phone, portable computer), model (</w:t>
            </w:r>
            <w:proofErr w:type="spellStart"/>
            <w:r w:rsidRPr="009C68BE">
              <w:rPr>
                <w:lang w:val="en-GB"/>
              </w:rPr>
              <w:t>eg</w:t>
            </w:r>
            <w:proofErr w:type="spellEnd"/>
            <w:r w:rsidRPr="009C68BE">
              <w:rPr>
                <w:lang w:val="en-GB"/>
              </w:rPr>
              <w:t>, Nexus 4, iPod), operating system (</w:t>
            </w:r>
            <w:proofErr w:type="spellStart"/>
            <w:r w:rsidRPr="009C68BE">
              <w:rPr>
                <w:lang w:val="en-GB"/>
              </w:rPr>
              <w:t>eg</w:t>
            </w:r>
            <w:proofErr w:type="spellEnd"/>
            <w:r w:rsidRPr="009C68BE">
              <w:rPr>
                <w:lang w:val="en-GB"/>
              </w:rPr>
              <w:t>, Android, Windows), and EMA program name</w:t>
            </w:r>
          </w:p>
          <w:p w:rsidR="002108DF" w:rsidRPr="009C68BE" w:rsidRDefault="002108DF" w:rsidP="0089612F">
            <w:pPr>
              <w:rPr>
                <w:lang w:val="en-GB"/>
              </w:rPr>
            </w:pPr>
          </w:p>
        </w:tc>
      </w:tr>
      <w:tr w:rsidR="0089612F" w:rsidRPr="009C68BE" w:rsidTr="002108DF">
        <w:tc>
          <w:tcPr>
            <w:tcW w:w="2689" w:type="dxa"/>
          </w:tcPr>
          <w:p w:rsidR="0089612F" w:rsidRDefault="0089612F" w:rsidP="0089612F">
            <w:pPr>
              <w:jc w:val="right"/>
            </w:pPr>
            <w:r>
              <w:t xml:space="preserve">Wave </w:t>
            </w:r>
            <w:proofErr w:type="spellStart"/>
            <w:r>
              <w:t>duration</w:t>
            </w:r>
            <w:proofErr w:type="spellEnd"/>
          </w:p>
        </w:tc>
        <w:tc>
          <w:tcPr>
            <w:tcW w:w="549" w:type="dxa"/>
          </w:tcPr>
          <w:p w:rsidR="0089612F" w:rsidRDefault="0089612F" w:rsidP="0089612F">
            <w:r>
              <w:t>5</w:t>
            </w:r>
          </w:p>
        </w:tc>
        <w:tc>
          <w:tcPr>
            <w:tcW w:w="6113" w:type="dxa"/>
          </w:tcPr>
          <w:p w:rsidR="0089612F" w:rsidRDefault="0089612F" w:rsidP="00DA3959">
            <w:pPr>
              <w:jc w:val="both"/>
              <w:rPr>
                <w:lang w:val="en-GB"/>
              </w:rPr>
            </w:pPr>
            <w:r w:rsidRPr="0089612F">
              <w:rPr>
                <w:lang w:val="en-GB"/>
              </w:rPr>
              <w:t>State the number of waves for the study (</w:t>
            </w:r>
            <w:proofErr w:type="spellStart"/>
            <w:r w:rsidRPr="0089612F">
              <w:rPr>
                <w:lang w:val="en-GB"/>
              </w:rPr>
              <w:t>eg</w:t>
            </w:r>
            <w:proofErr w:type="spellEnd"/>
            <w:r w:rsidRPr="0089612F">
              <w:rPr>
                <w:lang w:val="en-GB"/>
              </w:rPr>
              <w:t>, 2 monitoring periods over the course</w:t>
            </w:r>
            <w:r>
              <w:rPr>
                <w:lang w:val="en-GB"/>
              </w:rPr>
              <w:t xml:space="preserve"> </w:t>
            </w:r>
            <w:r w:rsidRPr="0089612F">
              <w:rPr>
                <w:lang w:val="en-GB"/>
              </w:rPr>
              <w:t>of 1 year)</w:t>
            </w:r>
          </w:p>
          <w:p w:rsidR="002108DF" w:rsidRPr="009C68BE" w:rsidRDefault="002108DF" w:rsidP="0089612F">
            <w:pPr>
              <w:rPr>
                <w:lang w:val="en-GB"/>
              </w:rPr>
            </w:pPr>
          </w:p>
        </w:tc>
      </w:tr>
      <w:tr w:rsidR="0089612F" w:rsidRPr="0089612F" w:rsidTr="002108DF">
        <w:tc>
          <w:tcPr>
            <w:tcW w:w="2689" w:type="dxa"/>
          </w:tcPr>
          <w:p w:rsidR="0089612F" w:rsidRDefault="0089612F" w:rsidP="0089612F">
            <w:pPr>
              <w:jc w:val="right"/>
            </w:pPr>
            <w:r>
              <w:t xml:space="preserve">Monitoring </w:t>
            </w:r>
            <w:proofErr w:type="spellStart"/>
            <w:r>
              <w:t>period</w:t>
            </w:r>
            <w:proofErr w:type="spellEnd"/>
          </w:p>
        </w:tc>
        <w:tc>
          <w:tcPr>
            <w:tcW w:w="549" w:type="dxa"/>
          </w:tcPr>
          <w:p w:rsidR="0089612F" w:rsidRDefault="0089612F" w:rsidP="0089612F">
            <w:r>
              <w:t>6</w:t>
            </w:r>
          </w:p>
        </w:tc>
        <w:tc>
          <w:tcPr>
            <w:tcW w:w="6113" w:type="dxa"/>
          </w:tcPr>
          <w:p w:rsidR="0089612F" w:rsidRDefault="0089612F" w:rsidP="00DA3959">
            <w:pPr>
              <w:jc w:val="both"/>
              <w:rPr>
                <w:lang w:val="en-GB"/>
              </w:rPr>
            </w:pPr>
            <w:r w:rsidRPr="0089612F">
              <w:rPr>
                <w:lang w:val="en-GB"/>
              </w:rPr>
              <w:t>State the number of days each wave of the study lasted, and how many weekdays</w:t>
            </w:r>
            <w:r>
              <w:rPr>
                <w:lang w:val="en-GB"/>
              </w:rPr>
              <w:t xml:space="preserve"> </w:t>
            </w:r>
            <w:r w:rsidRPr="0089612F">
              <w:rPr>
                <w:lang w:val="en-GB"/>
              </w:rPr>
              <w:t>versus weekend days</w:t>
            </w:r>
          </w:p>
          <w:p w:rsidR="002108DF" w:rsidRPr="0089612F" w:rsidRDefault="002108DF" w:rsidP="0089612F">
            <w:pPr>
              <w:rPr>
                <w:lang w:val="en-GB"/>
              </w:rPr>
            </w:pPr>
          </w:p>
        </w:tc>
      </w:tr>
      <w:tr w:rsidR="0089612F" w:rsidRPr="0089612F" w:rsidTr="002108DF">
        <w:tc>
          <w:tcPr>
            <w:tcW w:w="2689" w:type="dxa"/>
          </w:tcPr>
          <w:p w:rsidR="0089612F" w:rsidRDefault="0089612F" w:rsidP="0089612F">
            <w:pPr>
              <w:jc w:val="right"/>
            </w:pPr>
            <w:proofErr w:type="spellStart"/>
            <w:r>
              <w:t>Prompting</w:t>
            </w:r>
            <w:proofErr w:type="spellEnd"/>
            <w:r>
              <w:t xml:space="preserve"> design</w:t>
            </w:r>
          </w:p>
        </w:tc>
        <w:tc>
          <w:tcPr>
            <w:tcW w:w="549" w:type="dxa"/>
          </w:tcPr>
          <w:p w:rsidR="0089612F" w:rsidRDefault="0089612F" w:rsidP="0089612F">
            <w:r>
              <w:t>7</w:t>
            </w:r>
          </w:p>
        </w:tc>
        <w:tc>
          <w:tcPr>
            <w:tcW w:w="6113" w:type="dxa"/>
          </w:tcPr>
          <w:p w:rsidR="0089612F" w:rsidRDefault="002108DF" w:rsidP="00DA3959">
            <w:pPr>
              <w:jc w:val="both"/>
              <w:rPr>
                <w:lang w:val="en-GB"/>
              </w:rPr>
            </w:pPr>
            <w:r>
              <w:rPr>
                <w:lang w:val="en-GB"/>
              </w:rPr>
              <w:t>I</w:t>
            </w:r>
            <w:r w:rsidR="0089612F" w:rsidRPr="0089612F">
              <w:rPr>
                <w:lang w:val="en-GB"/>
              </w:rPr>
              <w:t>ndicate the prompting strategy used for the study (</w:t>
            </w:r>
            <w:proofErr w:type="spellStart"/>
            <w:r w:rsidR="0089612F" w:rsidRPr="0089612F">
              <w:rPr>
                <w:lang w:val="en-GB"/>
              </w:rPr>
              <w:t>eg</w:t>
            </w:r>
            <w:proofErr w:type="spellEnd"/>
            <w:r w:rsidR="0089612F" w:rsidRPr="0089612F">
              <w:rPr>
                <w:lang w:val="en-GB"/>
              </w:rPr>
              <w:t>, event-based, interval-based, or a combination of the two). If using interval-based strategy, indicate</w:t>
            </w:r>
            <w:r>
              <w:rPr>
                <w:lang w:val="en-GB"/>
              </w:rPr>
              <w:t xml:space="preserve"> </w:t>
            </w:r>
            <w:r w:rsidR="0089612F" w:rsidRPr="0089612F">
              <w:rPr>
                <w:lang w:val="en-GB"/>
              </w:rPr>
              <w:t>what type of schedule is used (</w:t>
            </w:r>
            <w:proofErr w:type="spellStart"/>
            <w:r w:rsidR="0089612F" w:rsidRPr="0089612F">
              <w:rPr>
                <w:lang w:val="en-GB"/>
              </w:rPr>
              <w:t>eg</w:t>
            </w:r>
            <w:proofErr w:type="spellEnd"/>
            <w:r w:rsidR="0089612F" w:rsidRPr="0089612F">
              <w:rPr>
                <w:lang w:val="en-GB"/>
              </w:rPr>
              <w:t>, fixed, random, or hybrid interval)</w:t>
            </w:r>
          </w:p>
          <w:p w:rsidR="002108DF" w:rsidRPr="0089612F" w:rsidRDefault="002108DF" w:rsidP="0089612F">
            <w:pPr>
              <w:rPr>
                <w:lang w:val="en-GB"/>
              </w:rPr>
            </w:pPr>
          </w:p>
        </w:tc>
      </w:tr>
      <w:tr w:rsidR="0089612F" w:rsidRPr="002108DF" w:rsidTr="002108DF">
        <w:tc>
          <w:tcPr>
            <w:tcW w:w="2689" w:type="dxa"/>
          </w:tcPr>
          <w:p w:rsidR="0089612F" w:rsidRDefault="0089612F" w:rsidP="0089612F">
            <w:pPr>
              <w:jc w:val="right"/>
            </w:pPr>
            <w:r>
              <w:t xml:space="preserve">Prompt </w:t>
            </w:r>
            <w:proofErr w:type="spellStart"/>
            <w:r>
              <w:t>frequency</w:t>
            </w:r>
            <w:proofErr w:type="spellEnd"/>
          </w:p>
        </w:tc>
        <w:tc>
          <w:tcPr>
            <w:tcW w:w="549" w:type="dxa"/>
          </w:tcPr>
          <w:p w:rsidR="0089612F" w:rsidRDefault="0089612F" w:rsidP="0089612F">
            <w:r>
              <w:t>8</w:t>
            </w:r>
          </w:p>
        </w:tc>
        <w:tc>
          <w:tcPr>
            <w:tcW w:w="6113" w:type="dxa"/>
          </w:tcPr>
          <w:p w:rsidR="0089612F" w:rsidRDefault="002108DF" w:rsidP="00DA3959">
            <w:pPr>
              <w:jc w:val="both"/>
              <w:rPr>
                <w:lang w:val="en-GB"/>
              </w:rPr>
            </w:pPr>
            <w:r w:rsidRPr="002108DF">
              <w:rPr>
                <w:lang w:val="en-GB"/>
              </w:rPr>
              <w:t>Intended frequency of prompts per day. Break down by weekdays and weekend</w:t>
            </w:r>
            <w:r>
              <w:rPr>
                <w:lang w:val="en-GB"/>
              </w:rPr>
              <w:t xml:space="preserve"> </w:t>
            </w:r>
            <w:r w:rsidRPr="002108DF">
              <w:rPr>
                <w:lang w:val="en-GB"/>
              </w:rPr>
              <w:t>days if applicable</w:t>
            </w:r>
          </w:p>
          <w:p w:rsidR="002108DF" w:rsidRPr="002108DF" w:rsidRDefault="002108DF" w:rsidP="0089612F">
            <w:pPr>
              <w:rPr>
                <w:lang w:val="en-GB"/>
              </w:rPr>
            </w:pPr>
          </w:p>
        </w:tc>
      </w:tr>
      <w:tr w:rsidR="0089612F" w:rsidRPr="002108DF" w:rsidTr="002108DF">
        <w:tc>
          <w:tcPr>
            <w:tcW w:w="2689" w:type="dxa"/>
          </w:tcPr>
          <w:p w:rsidR="0089612F" w:rsidRDefault="0089612F" w:rsidP="0089612F">
            <w:pPr>
              <w:jc w:val="right"/>
            </w:pPr>
            <w:r>
              <w:t>Design features</w:t>
            </w:r>
          </w:p>
        </w:tc>
        <w:tc>
          <w:tcPr>
            <w:tcW w:w="549" w:type="dxa"/>
          </w:tcPr>
          <w:p w:rsidR="0089612F" w:rsidRDefault="0089612F" w:rsidP="0089612F">
            <w:r>
              <w:t>9</w:t>
            </w:r>
          </w:p>
        </w:tc>
        <w:tc>
          <w:tcPr>
            <w:tcW w:w="6113" w:type="dxa"/>
          </w:tcPr>
          <w:p w:rsidR="0089612F" w:rsidRDefault="002108DF" w:rsidP="00DA3959">
            <w:pPr>
              <w:jc w:val="both"/>
              <w:rPr>
                <w:lang w:val="en-GB"/>
              </w:rPr>
            </w:pPr>
            <w:r w:rsidRPr="002108DF">
              <w:rPr>
                <w:lang w:val="en-GB"/>
              </w:rPr>
              <w:t>Describe any design feature to address potential sources of bias (</w:t>
            </w:r>
            <w:proofErr w:type="spellStart"/>
            <w:r w:rsidRPr="002108DF">
              <w:rPr>
                <w:lang w:val="en-GB"/>
              </w:rPr>
              <w:t>eg</w:t>
            </w:r>
            <w:proofErr w:type="spellEnd"/>
            <w:r w:rsidRPr="002108DF">
              <w:rPr>
                <w:lang w:val="en-GB"/>
              </w:rPr>
              <w:t>, reactivity)</w:t>
            </w:r>
            <w:r>
              <w:rPr>
                <w:lang w:val="en-GB"/>
              </w:rPr>
              <w:t xml:space="preserve"> </w:t>
            </w:r>
            <w:r w:rsidRPr="002108DF">
              <w:rPr>
                <w:lang w:val="en-GB"/>
              </w:rPr>
              <w:t>or participant burden (</w:t>
            </w:r>
            <w:proofErr w:type="spellStart"/>
            <w:r w:rsidRPr="002108DF">
              <w:rPr>
                <w:lang w:val="en-GB"/>
              </w:rPr>
              <w:t>eg</w:t>
            </w:r>
            <w:proofErr w:type="spellEnd"/>
            <w:r w:rsidRPr="002108DF">
              <w:rPr>
                <w:lang w:val="en-GB"/>
              </w:rPr>
              <w:t>, EMA questions appearing in different orders)</w:t>
            </w:r>
          </w:p>
          <w:p w:rsidR="002108DF" w:rsidRPr="002108DF" w:rsidRDefault="002108DF" w:rsidP="0089612F">
            <w:pPr>
              <w:rPr>
                <w:lang w:val="en-GB"/>
              </w:rPr>
            </w:pPr>
          </w:p>
        </w:tc>
      </w:tr>
      <w:tr w:rsidR="0089612F" w:rsidRPr="002108DF" w:rsidTr="002108DF">
        <w:tc>
          <w:tcPr>
            <w:tcW w:w="2689" w:type="dxa"/>
          </w:tcPr>
          <w:p w:rsidR="0089612F" w:rsidRPr="00D865E8" w:rsidRDefault="0089612F" w:rsidP="0089612F">
            <w:pPr>
              <w:jc w:val="right"/>
              <w:rPr>
                <w:i/>
              </w:rPr>
            </w:pPr>
            <w:r w:rsidRPr="00D865E8">
              <w:rPr>
                <w:i/>
              </w:rPr>
              <w:t>Items</w:t>
            </w:r>
          </w:p>
        </w:tc>
        <w:tc>
          <w:tcPr>
            <w:tcW w:w="549" w:type="dxa"/>
          </w:tcPr>
          <w:p w:rsidR="0089612F" w:rsidRPr="00D865E8" w:rsidRDefault="0089612F" w:rsidP="0089612F">
            <w:pPr>
              <w:rPr>
                <w:i/>
              </w:rPr>
            </w:pPr>
            <w:r w:rsidRPr="00D865E8">
              <w:rPr>
                <w:i/>
              </w:rPr>
              <w:t>10</w:t>
            </w:r>
          </w:p>
        </w:tc>
        <w:tc>
          <w:tcPr>
            <w:tcW w:w="6113" w:type="dxa"/>
          </w:tcPr>
          <w:p w:rsidR="0089612F" w:rsidRPr="00D865E8" w:rsidRDefault="00DA3959" w:rsidP="00D865E8">
            <w:pPr>
              <w:jc w:val="both"/>
              <w:rPr>
                <w:i/>
                <w:lang w:val="en-GB"/>
              </w:rPr>
            </w:pPr>
            <w:r w:rsidRPr="00D865E8">
              <w:rPr>
                <w:i/>
                <w:lang w:val="en-GB"/>
              </w:rPr>
              <w:t>Report all the specific items that were used to measure the target variables</w:t>
            </w:r>
          </w:p>
          <w:p w:rsidR="00D865E8" w:rsidRPr="00D865E8" w:rsidRDefault="00D865E8" w:rsidP="0089612F">
            <w:pPr>
              <w:rPr>
                <w:i/>
                <w:lang w:val="en-GB"/>
              </w:rPr>
            </w:pPr>
          </w:p>
        </w:tc>
      </w:tr>
      <w:tr w:rsidR="0089612F" w:rsidRPr="002108DF" w:rsidTr="002108DF">
        <w:tc>
          <w:tcPr>
            <w:tcW w:w="2689" w:type="dxa"/>
          </w:tcPr>
          <w:p w:rsidR="0089612F" w:rsidRPr="00D865E8" w:rsidRDefault="0089612F" w:rsidP="0089612F">
            <w:pPr>
              <w:jc w:val="right"/>
              <w:rPr>
                <w:i/>
              </w:rPr>
            </w:pPr>
            <w:r w:rsidRPr="00D865E8">
              <w:rPr>
                <w:i/>
              </w:rPr>
              <w:t xml:space="preserve">Source of </w:t>
            </w:r>
            <w:proofErr w:type="spellStart"/>
            <w:r w:rsidRPr="00D865E8">
              <w:rPr>
                <w:i/>
              </w:rPr>
              <w:t>the</w:t>
            </w:r>
            <w:proofErr w:type="spellEnd"/>
            <w:r w:rsidRPr="00D865E8">
              <w:rPr>
                <w:i/>
              </w:rPr>
              <w:t xml:space="preserve"> items</w:t>
            </w:r>
          </w:p>
        </w:tc>
        <w:tc>
          <w:tcPr>
            <w:tcW w:w="549" w:type="dxa"/>
          </w:tcPr>
          <w:p w:rsidR="0089612F" w:rsidRPr="00D865E8" w:rsidRDefault="0089612F" w:rsidP="0089612F">
            <w:pPr>
              <w:rPr>
                <w:i/>
              </w:rPr>
            </w:pPr>
            <w:r w:rsidRPr="00D865E8">
              <w:rPr>
                <w:i/>
              </w:rPr>
              <w:t>11</w:t>
            </w:r>
          </w:p>
        </w:tc>
        <w:tc>
          <w:tcPr>
            <w:tcW w:w="6113" w:type="dxa"/>
          </w:tcPr>
          <w:p w:rsidR="0089612F" w:rsidRPr="00D865E8" w:rsidRDefault="00DA3959" w:rsidP="00D865E8">
            <w:pPr>
              <w:jc w:val="both"/>
              <w:rPr>
                <w:i/>
                <w:lang w:val="en-GB"/>
              </w:rPr>
            </w:pPr>
            <w:r w:rsidRPr="00D865E8">
              <w:rPr>
                <w:i/>
                <w:lang w:val="en-GB"/>
              </w:rPr>
              <w:t>Report the source of the items used in the EMA (e.g. pilot study with experts, pilot study with users, existing EMA questionnaire, existing non-EMA questionnaire, self-made)</w:t>
            </w:r>
          </w:p>
          <w:p w:rsidR="00D865E8" w:rsidRPr="00D865E8" w:rsidRDefault="00D865E8" w:rsidP="0089612F">
            <w:pPr>
              <w:rPr>
                <w:i/>
                <w:lang w:val="en-GB"/>
              </w:rPr>
            </w:pPr>
          </w:p>
        </w:tc>
      </w:tr>
      <w:tr w:rsidR="0089612F" w:rsidRPr="00D865E8" w:rsidTr="002108DF">
        <w:tc>
          <w:tcPr>
            <w:tcW w:w="2689" w:type="dxa"/>
          </w:tcPr>
          <w:p w:rsidR="0089612F" w:rsidRPr="00D865E8" w:rsidRDefault="0089612F" w:rsidP="0089612F">
            <w:pPr>
              <w:jc w:val="right"/>
              <w:rPr>
                <w:i/>
              </w:rPr>
            </w:pPr>
            <w:proofErr w:type="spellStart"/>
            <w:r w:rsidRPr="00D865E8">
              <w:rPr>
                <w:i/>
              </w:rPr>
              <w:t>Relevance</w:t>
            </w:r>
            <w:proofErr w:type="spellEnd"/>
            <w:r w:rsidRPr="00D865E8">
              <w:rPr>
                <w:i/>
              </w:rPr>
              <w:t xml:space="preserve"> items</w:t>
            </w:r>
          </w:p>
        </w:tc>
        <w:tc>
          <w:tcPr>
            <w:tcW w:w="549" w:type="dxa"/>
          </w:tcPr>
          <w:p w:rsidR="0089612F" w:rsidRPr="00D865E8" w:rsidRDefault="0089612F" w:rsidP="0089612F">
            <w:pPr>
              <w:rPr>
                <w:i/>
              </w:rPr>
            </w:pPr>
            <w:r w:rsidRPr="00D865E8">
              <w:rPr>
                <w:i/>
              </w:rPr>
              <w:t>12</w:t>
            </w:r>
          </w:p>
        </w:tc>
        <w:tc>
          <w:tcPr>
            <w:tcW w:w="6113" w:type="dxa"/>
          </w:tcPr>
          <w:p w:rsidR="0089612F" w:rsidRPr="00D865E8" w:rsidRDefault="00D865E8" w:rsidP="00D865E8">
            <w:pPr>
              <w:jc w:val="both"/>
              <w:rPr>
                <w:i/>
                <w:lang w:val="en-GB"/>
              </w:rPr>
            </w:pPr>
            <w:r w:rsidRPr="00D865E8">
              <w:rPr>
                <w:i/>
                <w:lang w:val="en-GB"/>
              </w:rPr>
              <w:t>Report if, and how, it was tested that all items are relevant for the construct of interest, for the target population of interest and for the context of use of interest.</w:t>
            </w:r>
          </w:p>
          <w:p w:rsidR="00D865E8" w:rsidRPr="00D865E8" w:rsidRDefault="00D865E8" w:rsidP="0089612F">
            <w:pPr>
              <w:rPr>
                <w:i/>
                <w:lang w:val="en-GB"/>
              </w:rPr>
            </w:pPr>
          </w:p>
        </w:tc>
      </w:tr>
      <w:tr w:rsidR="0089612F" w:rsidRPr="00D865E8" w:rsidTr="002108DF">
        <w:tc>
          <w:tcPr>
            <w:tcW w:w="2689" w:type="dxa"/>
          </w:tcPr>
          <w:p w:rsidR="0089612F" w:rsidRPr="00D865E8" w:rsidRDefault="00D865E8" w:rsidP="0089612F">
            <w:pPr>
              <w:jc w:val="right"/>
              <w:rPr>
                <w:i/>
              </w:rPr>
            </w:pPr>
            <w:proofErr w:type="spellStart"/>
            <w:r w:rsidRPr="00D865E8">
              <w:rPr>
                <w:i/>
              </w:rPr>
              <w:t>Comprehensiveness</w:t>
            </w:r>
            <w:proofErr w:type="spellEnd"/>
            <w:r w:rsidRPr="00D865E8">
              <w:rPr>
                <w:i/>
              </w:rPr>
              <w:t xml:space="preserve"> items</w:t>
            </w:r>
            <w:r w:rsidRPr="00D865E8">
              <w:rPr>
                <w:i/>
              </w:rPr>
              <w:t xml:space="preserve"> </w:t>
            </w:r>
          </w:p>
        </w:tc>
        <w:tc>
          <w:tcPr>
            <w:tcW w:w="549" w:type="dxa"/>
          </w:tcPr>
          <w:p w:rsidR="0089612F" w:rsidRPr="00D865E8" w:rsidRDefault="0089612F" w:rsidP="0089612F">
            <w:pPr>
              <w:rPr>
                <w:i/>
              </w:rPr>
            </w:pPr>
            <w:r w:rsidRPr="00D865E8">
              <w:rPr>
                <w:i/>
              </w:rPr>
              <w:t>13</w:t>
            </w:r>
          </w:p>
        </w:tc>
        <w:tc>
          <w:tcPr>
            <w:tcW w:w="6113" w:type="dxa"/>
          </w:tcPr>
          <w:p w:rsidR="0089612F" w:rsidRPr="00D865E8" w:rsidRDefault="00D865E8" w:rsidP="00D865E8">
            <w:pPr>
              <w:jc w:val="both"/>
              <w:rPr>
                <w:i/>
                <w:lang w:val="en-GB"/>
              </w:rPr>
            </w:pPr>
            <w:r w:rsidRPr="00D865E8">
              <w:rPr>
                <w:i/>
                <w:lang w:val="en-GB"/>
              </w:rPr>
              <w:t>Report if, and how it was tested that no key concepts are missing</w:t>
            </w:r>
          </w:p>
          <w:p w:rsidR="00D865E8" w:rsidRPr="00D865E8" w:rsidRDefault="00D865E8" w:rsidP="00D865E8">
            <w:pPr>
              <w:jc w:val="both"/>
              <w:rPr>
                <w:i/>
                <w:lang w:val="en-GB"/>
              </w:rPr>
            </w:pPr>
          </w:p>
        </w:tc>
      </w:tr>
      <w:tr w:rsidR="0089612F" w:rsidRPr="00D865E8" w:rsidTr="002108DF">
        <w:tc>
          <w:tcPr>
            <w:tcW w:w="2689" w:type="dxa"/>
          </w:tcPr>
          <w:p w:rsidR="0089612F" w:rsidRPr="00D865E8" w:rsidRDefault="00D865E8" w:rsidP="0089612F">
            <w:pPr>
              <w:jc w:val="right"/>
              <w:rPr>
                <w:i/>
              </w:rPr>
            </w:pPr>
            <w:proofErr w:type="spellStart"/>
            <w:r w:rsidRPr="00D865E8">
              <w:rPr>
                <w:i/>
              </w:rPr>
              <w:t>Comprehensability</w:t>
            </w:r>
            <w:proofErr w:type="spellEnd"/>
            <w:r w:rsidRPr="00D865E8">
              <w:rPr>
                <w:i/>
              </w:rPr>
              <w:t xml:space="preserve"> items</w:t>
            </w:r>
          </w:p>
        </w:tc>
        <w:tc>
          <w:tcPr>
            <w:tcW w:w="549" w:type="dxa"/>
          </w:tcPr>
          <w:p w:rsidR="0089612F" w:rsidRPr="00D865E8" w:rsidRDefault="0089612F" w:rsidP="0089612F">
            <w:pPr>
              <w:rPr>
                <w:i/>
              </w:rPr>
            </w:pPr>
            <w:r w:rsidRPr="00D865E8">
              <w:rPr>
                <w:i/>
              </w:rPr>
              <w:t>14</w:t>
            </w:r>
          </w:p>
        </w:tc>
        <w:tc>
          <w:tcPr>
            <w:tcW w:w="6113" w:type="dxa"/>
          </w:tcPr>
          <w:p w:rsidR="0089612F" w:rsidRPr="00D865E8" w:rsidRDefault="00D865E8" w:rsidP="00D865E8">
            <w:pPr>
              <w:jc w:val="both"/>
              <w:rPr>
                <w:i/>
                <w:lang w:val="en-GB"/>
              </w:rPr>
            </w:pPr>
            <w:r w:rsidRPr="00D865E8">
              <w:rPr>
                <w:i/>
                <w:lang w:val="en-GB"/>
              </w:rPr>
              <w:t xml:space="preserve">Report if, and how was tested that instructions, items and </w:t>
            </w:r>
            <w:proofErr w:type="spellStart"/>
            <w:r w:rsidRPr="00D865E8">
              <w:rPr>
                <w:i/>
                <w:lang w:val="en-GB"/>
              </w:rPr>
              <w:t>reponse</w:t>
            </w:r>
            <w:proofErr w:type="spellEnd"/>
            <w:r w:rsidRPr="00D865E8">
              <w:rPr>
                <w:i/>
                <w:lang w:val="en-GB"/>
              </w:rPr>
              <w:t xml:space="preserve"> options are understood by the population of interest as intended.</w:t>
            </w:r>
          </w:p>
        </w:tc>
      </w:tr>
      <w:tr w:rsidR="0089612F" w:rsidTr="002108DF">
        <w:tc>
          <w:tcPr>
            <w:tcW w:w="9351" w:type="dxa"/>
            <w:gridSpan w:val="3"/>
            <w:shd w:val="clear" w:color="auto" w:fill="E7E6E6" w:themeFill="background2"/>
          </w:tcPr>
          <w:p w:rsidR="0089612F" w:rsidRDefault="0089612F" w:rsidP="0089612F">
            <w:proofErr w:type="spellStart"/>
            <w:r>
              <w:lastRenderedPageBreak/>
              <w:t>Results</w:t>
            </w:r>
            <w:proofErr w:type="spellEnd"/>
          </w:p>
        </w:tc>
      </w:tr>
      <w:tr w:rsidR="0089612F" w:rsidRPr="002108DF" w:rsidTr="002108DF">
        <w:tc>
          <w:tcPr>
            <w:tcW w:w="2689" w:type="dxa"/>
          </w:tcPr>
          <w:p w:rsidR="0089612F" w:rsidRDefault="0089612F" w:rsidP="0089612F">
            <w:pPr>
              <w:jc w:val="right"/>
            </w:pPr>
            <w:proofErr w:type="spellStart"/>
            <w:r>
              <w:t>Attrition</w:t>
            </w:r>
            <w:proofErr w:type="spellEnd"/>
          </w:p>
        </w:tc>
        <w:tc>
          <w:tcPr>
            <w:tcW w:w="549" w:type="dxa"/>
          </w:tcPr>
          <w:p w:rsidR="0089612F" w:rsidRDefault="0089612F" w:rsidP="0089612F">
            <w:r>
              <w:t>15</w:t>
            </w:r>
          </w:p>
        </w:tc>
        <w:tc>
          <w:tcPr>
            <w:tcW w:w="6113" w:type="dxa"/>
          </w:tcPr>
          <w:p w:rsidR="0089612F" w:rsidRDefault="002108DF" w:rsidP="00DA3959">
            <w:pPr>
              <w:jc w:val="both"/>
              <w:rPr>
                <w:lang w:val="en-GB"/>
              </w:rPr>
            </w:pPr>
            <w:r>
              <w:rPr>
                <w:lang w:val="en-GB"/>
              </w:rPr>
              <w:t>I</w:t>
            </w:r>
            <w:r w:rsidRPr="002108DF">
              <w:rPr>
                <w:lang w:val="en-GB"/>
              </w:rPr>
              <w:t>ndicate participant attrition throughout the study; report attrition rates both by</w:t>
            </w:r>
            <w:r>
              <w:rPr>
                <w:lang w:val="en-GB"/>
              </w:rPr>
              <w:t xml:space="preserve"> </w:t>
            </w:r>
            <w:r w:rsidRPr="002108DF">
              <w:rPr>
                <w:lang w:val="en-GB"/>
              </w:rPr>
              <w:t>monitoring days and waves, if applicable</w:t>
            </w:r>
          </w:p>
          <w:p w:rsidR="002108DF" w:rsidRPr="002108DF" w:rsidRDefault="002108DF" w:rsidP="0089612F">
            <w:pPr>
              <w:rPr>
                <w:lang w:val="en-GB"/>
              </w:rPr>
            </w:pPr>
          </w:p>
        </w:tc>
      </w:tr>
      <w:tr w:rsidR="0089612F" w:rsidTr="002108DF">
        <w:tc>
          <w:tcPr>
            <w:tcW w:w="2689" w:type="dxa"/>
          </w:tcPr>
          <w:p w:rsidR="0089612F" w:rsidRDefault="0089612F" w:rsidP="0089612F">
            <w:pPr>
              <w:jc w:val="right"/>
            </w:pPr>
            <w:r>
              <w:t xml:space="preserve">Prompt delivery </w:t>
            </w:r>
          </w:p>
        </w:tc>
        <w:tc>
          <w:tcPr>
            <w:tcW w:w="549" w:type="dxa"/>
          </w:tcPr>
          <w:p w:rsidR="0089612F" w:rsidRDefault="0089612F" w:rsidP="0089612F">
            <w:r>
              <w:t>16</w:t>
            </w:r>
          </w:p>
        </w:tc>
        <w:tc>
          <w:tcPr>
            <w:tcW w:w="6113" w:type="dxa"/>
          </w:tcPr>
          <w:p w:rsidR="0089612F" w:rsidRDefault="002108DF" w:rsidP="00DA3959">
            <w:pPr>
              <w:jc w:val="both"/>
              <w:rPr>
                <w:lang w:val="en-GB"/>
              </w:rPr>
            </w:pPr>
            <w:r w:rsidRPr="002108DF">
              <w:rPr>
                <w:lang w:val="en-GB"/>
              </w:rPr>
              <w:t>Report number of EMA prompts that were planned to be delivered. If possible,</w:t>
            </w:r>
            <w:r>
              <w:rPr>
                <w:lang w:val="en-GB"/>
              </w:rPr>
              <w:t xml:space="preserve"> </w:t>
            </w:r>
            <w:r w:rsidRPr="002108DF">
              <w:rPr>
                <w:lang w:val="en-GB"/>
              </w:rPr>
              <w:t>also report the number of EMA prompts that were actually received by participants and indicate reasons for why prompts were not sent out (</w:t>
            </w:r>
            <w:proofErr w:type="spellStart"/>
            <w:r w:rsidRPr="002108DF">
              <w:rPr>
                <w:lang w:val="en-GB"/>
              </w:rPr>
              <w:t>eg</w:t>
            </w:r>
            <w:proofErr w:type="spellEnd"/>
            <w:r w:rsidRPr="002108DF">
              <w:rPr>
                <w:lang w:val="en-GB"/>
              </w:rPr>
              <w:t>, technical issues</w:t>
            </w:r>
            <w:r>
              <w:rPr>
                <w:lang w:val="en-GB"/>
              </w:rPr>
              <w:t xml:space="preserve"> </w:t>
            </w:r>
            <w:r w:rsidRPr="002108DF">
              <w:rPr>
                <w:lang w:val="en-GB"/>
              </w:rPr>
              <w:t>or participant noncompliance reason such as phone was powered off)</w:t>
            </w:r>
          </w:p>
          <w:p w:rsidR="002108DF" w:rsidRDefault="002108DF" w:rsidP="00DA3959">
            <w:pPr>
              <w:jc w:val="both"/>
            </w:pPr>
          </w:p>
        </w:tc>
      </w:tr>
      <w:tr w:rsidR="0089612F" w:rsidRPr="002108DF" w:rsidTr="002108DF">
        <w:tc>
          <w:tcPr>
            <w:tcW w:w="2689" w:type="dxa"/>
          </w:tcPr>
          <w:p w:rsidR="0089612F" w:rsidRDefault="0089612F" w:rsidP="0089612F">
            <w:pPr>
              <w:jc w:val="right"/>
            </w:pPr>
            <w:proofErr w:type="spellStart"/>
            <w:r>
              <w:t>Latency</w:t>
            </w:r>
            <w:proofErr w:type="spellEnd"/>
          </w:p>
        </w:tc>
        <w:tc>
          <w:tcPr>
            <w:tcW w:w="549" w:type="dxa"/>
          </w:tcPr>
          <w:p w:rsidR="0089612F" w:rsidRDefault="0089612F" w:rsidP="0089612F">
            <w:r>
              <w:t>17</w:t>
            </w:r>
          </w:p>
        </w:tc>
        <w:tc>
          <w:tcPr>
            <w:tcW w:w="6113" w:type="dxa"/>
          </w:tcPr>
          <w:p w:rsidR="002108DF" w:rsidRDefault="002108DF" w:rsidP="00DA3959">
            <w:pPr>
              <w:jc w:val="both"/>
              <w:rPr>
                <w:lang w:val="en-GB"/>
              </w:rPr>
            </w:pPr>
            <w:r w:rsidRPr="002108DF">
              <w:rPr>
                <w:lang w:val="en-GB"/>
              </w:rPr>
              <w:t>Report the amount of time from prompt signal to answering of promp</w:t>
            </w:r>
            <w:r>
              <w:rPr>
                <w:lang w:val="en-GB"/>
              </w:rPr>
              <w:t>t</w:t>
            </w:r>
          </w:p>
          <w:p w:rsidR="00DA3959" w:rsidRPr="002108DF" w:rsidRDefault="00DA3959" w:rsidP="0089612F">
            <w:pPr>
              <w:rPr>
                <w:lang w:val="en-GB"/>
              </w:rPr>
            </w:pPr>
          </w:p>
        </w:tc>
      </w:tr>
      <w:tr w:rsidR="0089612F" w:rsidRPr="00D865E8" w:rsidTr="002108DF">
        <w:tc>
          <w:tcPr>
            <w:tcW w:w="2689" w:type="dxa"/>
          </w:tcPr>
          <w:p w:rsidR="0089612F" w:rsidRDefault="0089612F" w:rsidP="0089612F">
            <w:pPr>
              <w:jc w:val="right"/>
            </w:pPr>
            <w:r>
              <w:t xml:space="preserve">Compliance </w:t>
            </w:r>
            <w:proofErr w:type="spellStart"/>
            <w:r>
              <w:t>rate</w:t>
            </w:r>
            <w:proofErr w:type="spellEnd"/>
          </w:p>
        </w:tc>
        <w:tc>
          <w:tcPr>
            <w:tcW w:w="549" w:type="dxa"/>
          </w:tcPr>
          <w:p w:rsidR="0089612F" w:rsidRDefault="0089612F" w:rsidP="0089612F">
            <w:r>
              <w:t>18</w:t>
            </w:r>
          </w:p>
        </w:tc>
        <w:tc>
          <w:tcPr>
            <w:tcW w:w="6113" w:type="dxa"/>
          </w:tcPr>
          <w:p w:rsidR="0089612F" w:rsidRPr="00D865E8" w:rsidRDefault="002108DF" w:rsidP="00DA3959">
            <w:pPr>
              <w:jc w:val="both"/>
              <w:rPr>
                <w:lang w:val="en-GB"/>
              </w:rPr>
            </w:pPr>
            <w:r w:rsidRPr="002108DF">
              <w:rPr>
                <w:lang w:val="en-GB"/>
              </w:rPr>
              <w:t>Report total answered EMA prompts across all subjects and the average number</w:t>
            </w:r>
            <w:r w:rsidR="00D865E8">
              <w:rPr>
                <w:lang w:val="en-GB"/>
              </w:rPr>
              <w:t xml:space="preserve"> </w:t>
            </w:r>
            <w:r w:rsidRPr="002108DF">
              <w:rPr>
                <w:lang w:val="en-GB"/>
              </w:rPr>
              <w:t xml:space="preserve">of EMA prompts answered per person. Report compliance rate both by monitoring days and waves, if applicable. </w:t>
            </w:r>
            <w:r w:rsidRPr="00D865E8">
              <w:rPr>
                <w:lang w:val="en-GB"/>
              </w:rPr>
              <w:t>Indicate reasons for noncompliance, if known</w:t>
            </w:r>
          </w:p>
          <w:p w:rsidR="00DA3959" w:rsidRPr="00D865E8" w:rsidRDefault="00DA3959" w:rsidP="0089612F">
            <w:pPr>
              <w:rPr>
                <w:lang w:val="en-GB"/>
              </w:rPr>
            </w:pPr>
          </w:p>
        </w:tc>
      </w:tr>
      <w:tr w:rsidR="0089612F" w:rsidRPr="002108DF" w:rsidTr="002108DF">
        <w:tc>
          <w:tcPr>
            <w:tcW w:w="2689" w:type="dxa"/>
          </w:tcPr>
          <w:p w:rsidR="0089612F" w:rsidRDefault="0089612F" w:rsidP="0089612F">
            <w:pPr>
              <w:jc w:val="right"/>
            </w:pPr>
            <w:r>
              <w:t>Missing date</w:t>
            </w:r>
          </w:p>
        </w:tc>
        <w:tc>
          <w:tcPr>
            <w:tcW w:w="549" w:type="dxa"/>
          </w:tcPr>
          <w:p w:rsidR="0089612F" w:rsidRDefault="0089612F" w:rsidP="0089612F">
            <w:r>
              <w:t>19</w:t>
            </w:r>
          </w:p>
        </w:tc>
        <w:tc>
          <w:tcPr>
            <w:tcW w:w="6113" w:type="dxa"/>
          </w:tcPr>
          <w:p w:rsidR="0089612F" w:rsidRPr="002108DF" w:rsidRDefault="002108DF" w:rsidP="00DA3959">
            <w:pPr>
              <w:jc w:val="both"/>
              <w:rPr>
                <w:lang w:val="en-GB"/>
              </w:rPr>
            </w:pPr>
            <w:r w:rsidRPr="002108DF">
              <w:rPr>
                <w:lang w:val="en-GB"/>
              </w:rPr>
              <w:t>Report whether EMA compliance is related to demographic or time-varying</w:t>
            </w:r>
            <w:r w:rsidR="00DA3959">
              <w:rPr>
                <w:lang w:val="en-GB"/>
              </w:rPr>
              <w:t xml:space="preserve"> </w:t>
            </w:r>
            <w:r w:rsidRPr="002108DF">
              <w:rPr>
                <w:lang w:val="en-GB"/>
              </w:rPr>
              <w:t>variables</w:t>
            </w:r>
          </w:p>
        </w:tc>
      </w:tr>
      <w:tr w:rsidR="0089612F" w:rsidTr="002108DF">
        <w:tc>
          <w:tcPr>
            <w:tcW w:w="9351" w:type="dxa"/>
            <w:gridSpan w:val="3"/>
            <w:shd w:val="clear" w:color="auto" w:fill="E7E6E6" w:themeFill="background2"/>
          </w:tcPr>
          <w:p w:rsidR="0089612F" w:rsidRDefault="0089612F" w:rsidP="0089612F">
            <w:proofErr w:type="spellStart"/>
            <w:r>
              <w:t>Discussion</w:t>
            </w:r>
            <w:proofErr w:type="spellEnd"/>
          </w:p>
        </w:tc>
      </w:tr>
      <w:tr w:rsidR="0089612F" w:rsidRPr="002108DF" w:rsidTr="002108DF">
        <w:tc>
          <w:tcPr>
            <w:tcW w:w="2689" w:type="dxa"/>
          </w:tcPr>
          <w:p w:rsidR="0089612F" w:rsidRDefault="0089612F" w:rsidP="0089612F">
            <w:pPr>
              <w:jc w:val="right"/>
            </w:pPr>
            <w:proofErr w:type="spellStart"/>
            <w:r>
              <w:t>Limitations</w:t>
            </w:r>
            <w:proofErr w:type="spellEnd"/>
          </w:p>
        </w:tc>
        <w:tc>
          <w:tcPr>
            <w:tcW w:w="549" w:type="dxa"/>
          </w:tcPr>
          <w:p w:rsidR="0089612F" w:rsidRDefault="0089612F" w:rsidP="0089612F">
            <w:r>
              <w:t>20</w:t>
            </w:r>
          </w:p>
        </w:tc>
        <w:tc>
          <w:tcPr>
            <w:tcW w:w="6113" w:type="dxa"/>
          </w:tcPr>
          <w:p w:rsidR="0089612F" w:rsidRDefault="002108DF" w:rsidP="00DA3959">
            <w:pPr>
              <w:jc w:val="both"/>
              <w:rPr>
                <w:lang w:val="en-GB"/>
              </w:rPr>
            </w:pPr>
            <w:r w:rsidRPr="002108DF">
              <w:rPr>
                <w:lang w:val="en-GB"/>
              </w:rPr>
              <w:t>Discuss limitations of the study, taking into account sources of potential bias</w:t>
            </w:r>
            <w:r w:rsidR="00DA3959">
              <w:rPr>
                <w:lang w:val="en-GB"/>
              </w:rPr>
              <w:t xml:space="preserve"> </w:t>
            </w:r>
            <w:r w:rsidRPr="002108DF">
              <w:rPr>
                <w:lang w:val="en-GB"/>
              </w:rPr>
              <w:t>when using EMA methods (</w:t>
            </w:r>
            <w:proofErr w:type="spellStart"/>
            <w:r w:rsidRPr="002108DF">
              <w:rPr>
                <w:lang w:val="en-GB"/>
              </w:rPr>
              <w:t>eg</w:t>
            </w:r>
            <w:proofErr w:type="spellEnd"/>
            <w:r w:rsidRPr="002108DF">
              <w:rPr>
                <w:lang w:val="en-GB"/>
              </w:rPr>
              <w:t>, reactivity, use of technology)</w:t>
            </w:r>
          </w:p>
          <w:p w:rsidR="00DA3959" w:rsidRPr="002108DF" w:rsidRDefault="00DA3959" w:rsidP="0089612F">
            <w:pPr>
              <w:rPr>
                <w:lang w:val="en-GB"/>
              </w:rPr>
            </w:pPr>
          </w:p>
        </w:tc>
      </w:tr>
      <w:tr w:rsidR="0089612F" w:rsidRPr="002108DF" w:rsidTr="002108DF">
        <w:tc>
          <w:tcPr>
            <w:tcW w:w="2689" w:type="dxa"/>
          </w:tcPr>
          <w:p w:rsidR="0089612F" w:rsidRDefault="0089612F" w:rsidP="0089612F">
            <w:pPr>
              <w:jc w:val="right"/>
            </w:pPr>
            <w:proofErr w:type="spellStart"/>
            <w:r>
              <w:t>Conclusions</w:t>
            </w:r>
            <w:proofErr w:type="spellEnd"/>
          </w:p>
        </w:tc>
        <w:tc>
          <w:tcPr>
            <w:tcW w:w="549" w:type="dxa"/>
          </w:tcPr>
          <w:p w:rsidR="0089612F" w:rsidRDefault="0089612F" w:rsidP="0089612F">
            <w:r>
              <w:t>21</w:t>
            </w:r>
          </w:p>
        </w:tc>
        <w:tc>
          <w:tcPr>
            <w:tcW w:w="6113" w:type="dxa"/>
          </w:tcPr>
          <w:p w:rsidR="0089612F" w:rsidRPr="002108DF" w:rsidRDefault="002108DF" w:rsidP="00DA3959">
            <w:pPr>
              <w:jc w:val="both"/>
              <w:rPr>
                <w:lang w:val="en-GB"/>
              </w:rPr>
            </w:pPr>
            <w:r w:rsidRPr="002108DF">
              <w:rPr>
                <w:lang w:val="en-GB"/>
              </w:rPr>
              <w:t>Provide a general interpretation of results and discuss the benefits of using EMA(</w:t>
            </w:r>
            <w:proofErr w:type="spellStart"/>
            <w:r w:rsidRPr="002108DF">
              <w:rPr>
                <w:lang w:val="en-GB"/>
              </w:rPr>
              <w:t>eg</w:t>
            </w:r>
            <w:proofErr w:type="spellEnd"/>
            <w:r w:rsidRPr="002108DF">
              <w:rPr>
                <w:lang w:val="en-GB"/>
              </w:rPr>
              <w:t>, improving understanding of daily behavio</w:t>
            </w:r>
            <w:r w:rsidR="00DA3959">
              <w:rPr>
                <w:lang w:val="en-GB"/>
              </w:rPr>
              <w:t>u</w:t>
            </w:r>
            <w:r w:rsidRPr="002108DF">
              <w:rPr>
                <w:lang w:val="en-GB"/>
              </w:rPr>
              <w:t>rs</w:t>
            </w:r>
            <w:r>
              <w:rPr>
                <w:lang w:val="en-GB"/>
              </w:rPr>
              <w:t>)</w:t>
            </w:r>
          </w:p>
        </w:tc>
      </w:tr>
    </w:tbl>
    <w:p w:rsidR="00B5229F" w:rsidRPr="002108DF" w:rsidRDefault="00B5229F">
      <w:pPr>
        <w:rPr>
          <w:lang w:val="en-GB"/>
        </w:rPr>
      </w:pPr>
    </w:p>
    <w:sectPr w:rsidR="00B5229F" w:rsidRPr="002108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0AF" w:rsidRDefault="007000AF" w:rsidP="00BD3D68">
      <w:pPr>
        <w:spacing w:after="0" w:line="240" w:lineRule="auto"/>
      </w:pPr>
      <w:r>
        <w:separator/>
      </w:r>
    </w:p>
  </w:endnote>
  <w:endnote w:type="continuationSeparator" w:id="0">
    <w:p w:rsidR="007000AF" w:rsidRDefault="007000AF" w:rsidP="00BD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0AF" w:rsidRDefault="007000AF" w:rsidP="00BD3D68">
      <w:pPr>
        <w:spacing w:after="0" w:line="240" w:lineRule="auto"/>
      </w:pPr>
      <w:r>
        <w:separator/>
      </w:r>
    </w:p>
  </w:footnote>
  <w:footnote w:type="continuationSeparator" w:id="0">
    <w:p w:rsidR="007000AF" w:rsidRDefault="007000AF" w:rsidP="00BD3D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BE"/>
    <w:rsid w:val="002108DF"/>
    <w:rsid w:val="007000AF"/>
    <w:rsid w:val="00817A63"/>
    <w:rsid w:val="0089612F"/>
    <w:rsid w:val="009C68BE"/>
    <w:rsid w:val="00B5229F"/>
    <w:rsid w:val="00BD3D68"/>
    <w:rsid w:val="00D865E8"/>
    <w:rsid w:val="00DA3959"/>
    <w:rsid w:val="00FE7C0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EF4B"/>
  <w15:chartTrackingRefBased/>
  <w15:docId w15:val="{C798D272-BEE7-4B0A-A146-C79B98A6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3D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C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D3D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3D68"/>
  </w:style>
  <w:style w:type="paragraph" w:styleId="Voettekst">
    <w:name w:val="footer"/>
    <w:basedOn w:val="Standaard"/>
    <w:link w:val="VoettekstChar"/>
    <w:uiPriority w:val="99"/>
    <w:unhideWhenUsed/>
    <w:rsid w:val="00BD3D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D68"/>
  </w:style>
  <w:style w:type="character" w:customStyle="1" w:styleId="Kop1Char">
    <w:name w:val="Kop 1 Char"/>
    <w:basedOn w:val="Standaardalinea-lettertype"/>
    <w:link w:val="Kop1"/>
    <w:uiPriority w:val="9"/>
    <w:rsid w:val="00BD3D6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521</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Degroote</dc:creator>
  <cp:keywords/>
  <dc:description/>
  <cp:lastModifiedBy>Laurent Degroote</cp:lastModifiedBy>
  <cp:revision>3</cp:revision>
  <dcterms:created xsi:type="dcterms:W3CDTF">2020-01-20T13:54:00Z</dcterms:created>
  <dcterms:modified xsi:type="dcterms:W3CDTF">2020-01-21T17:02:00Z</dcterms:modified>
</cp:coreProperties>
</file>