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4BCCE8" w14:textId="7245C88F" w:rsidR="00C2238B" w:rsidRPr="00C2238B" w:rsidRDefault="00307D16" w:rsidP="00A028AD">
      <w:pPr>
        <w:spacing w:after="0" w:line="240" w:lineRule="auto"/>
        <w:rPr>
          <w:rFonts w:ascii="Calibri" w:hAnsi="Calibri" w:cs="Calibri"/>
          <w:b/>
          <w:sz w:val="28"/>
          <w:szCs w:val="28"/>
        </w:rPr>
      </w:pPr>
      <w:bookmarkStart w:id="0" w:name="_GoBack"/>
      <w:bookmarkEnd w:id="0"/>
      <w:r>
        <w:rPr>
          <w:rFonts w:ascii="Calibri" w:hAnsi="Calibri" w:cs="Calibri"/>
          <w:b/>
          <w:sz w:val="28"/>
          <w:szCs w:val="28"/>
        </w:rPr>
        <w:t>Additional File 1 (s</w:t>
      </w:r>
      <w:r w:rsidR="00C2238B" w:rsidRPr="00C2238B">
        <w:rPr>
          <w:rFonts w:ascii="Calibri" w:hAnsi="Calibri" w:cs="Calibri"/>
          <w:b/>
          <w:sz w:val="28"/>
          <w:szCs w:val="28"/>
        </w:rPr>
        <w:t>upplementary material</w:t>
      </w:r>
      <w:r>
        <w:rPr>
          <w:rFonts w:ascii="Calibri" w:hAnsi="Calibri" w:cs="Calibri"/>
          <w:b/>
          <w:sz w:val="28"/>
          <w:szCs w:val="28"/>
        </w:rPr>
        <w:t>)</w:t>
      </w:r>
    </w:p>
    <w:p w14:paraId="4C18113F" w14:textId="77777777" w:rsidR="00C2238B" w:rsidRPr="00C2238B" w:rsidRDefault="00C2238B" w:rsidP="00A028AD">
      <w:pPr>
        <w:spacing w:after="0" w:line="240" w:lineRule="auto"/>
        <w:rPr>
          <w:rFonts w:ascii="Calibri" w:hAnsi="Calibri" w:cs="Calibri"/>
          <w:b/>
          <w:sz w:val="28"/>
          <w:szCs w:val="28"/>
        </w:rPr>
      </w:pPr>
    </w:p>
    <w:p w14:paraId="18B4B4EF" w14:textId="3D0638C4" w:rsidR="00A028AD" w:rsidRPr="00183893" w:rsidRDefault="00A028AD" w:rsidP="00A028AD">
      <w:pPr>
        <w:spacing w:after="0" w:line="240" w:lineRule="auto"/>
        <w:rPr>
          <w:rFonts w:ascii="Calibri" w:hAnsi="Calibri" w:cs="Calibri"/>
          <w:b/>
        </w:rPr>
      </w:pPr>
      <w:r w:rsidRPr="00183893">
        <w:rPr>
          <w:rFonts w:ascii="Calibri" w:hAnsi="Calibri" w:cs="Calibri"/>
          <w:b/>
        </w:rPr>
        <w:t>Table</w:t>
      </w:r>
      <w:r w:rsidR="00C2238B" w:rsidRPr="00183893">
        <w:rPr>
          <w:rFonts w:ascii="Calibri" w:hAnsi="Calibri" w:cs="Calibri"/>
          <w:b/>
        </w:rPr>
        <w:t xml:space="preserve"> S1: </w:t>
      </w:r>
      <w:r w:rsidRPr="00183893">
        <w:rPr>
          <w:rFonts w:ascii="Calibri" w:hAnsi="Calibri" w:cs="Calibri"/>
          <w:bCs/>
        </w:rPr>
        <w:t>Expert Panel Recruitment by Stakeholder Group</w:t>
      </w:r>
    </w:p>
    <w:p w14:paraId="19854A3B" w14:textId="297D6B1D" w:rsidR="00E2192D" w:rsidRPr="00C2238B" w:rsidRDefault="00E2192D" w:rsidP="00A028AD">
      <w:pPr>
        <w:spacing w:after="0" w:line="240" w:lineRule="auto"/>
        <w:rPr>
          <w:rFonts w:ascii="Calibri" w:hAnsi="Calibri" w:cs="Calibri"/>
          <w:b/>
          <w:sz w:val="28"/>
          <w:szCs w:val="28"/>
        </w:rPr>
      </w:pPr>
    </w:p>
    <w:tbl>
      <w:tblPr>
        <w:tblStyle w:val="TableGrid"/>
        <w:tblW w:w="0" w:type="auto"/>
        <w:tblLook w:val="04A0" w:firstRow="1" w:lastRow="0" w:firstColumn="1" w:lastColumn="0" w:noHBand="0" w:noVBand="1"/>
      </w:tblPr>
      <w:tblGrid>
        <w:gridCol w:w="2398"/>
        <w:gridCol w:w="7385"/>
        <w:gridCol w:w="879"/>
        <w:gridCol w:w="1538"/>
        <w:gridCol w:w="1748"/>
      </w:tblGrid>
      <w:tr w:rsidR="00FD6EDF" w:rsidRPr="00C2238B" w14:paraId="416039CB" w14:textId="77777777" w:rsidTr="0AEDBE11">
        <w:tc>
          <w:tcPr>
            <w:tcW w:w="2417" w:type="dxa"/>
          </w:tcPr>
          <w:p w14:paraId="3BD5AE4C" w14:textId="2EEBF85D" w:rsidR="00FD6EDF" w:rsidRPr="00C2238B" w:rsidRDefault="00FD6EDF" w:rsidP="00065A84">
            <w:pPr>
              <w:spacing w:line="240" w:lineRule="auto"/>
              <w:rPr>
                <w:rFonts w:ascii="Calibri" w:hAnsi="Calibri" w:cs="Calibri"/>
                <w:b/>
                <w:sz w:val="20"/>
                <w:szCs w:val="20"/>
              </w:rPr>
            </w:pPr>
            <w:r w:rsidRPr="00C2238B">
              <w:rPr>
                <w:rFonts w:ascii="Calibri" w:hAnsi="Calibri" w:cs="Calibri"/>
                <w:b/>
                <w:sz w:val="20"/>
                <w:szCs w:val="20"/>
              </w:rPr>
              <w:t>Stakeholder group</w:t>
            </w:r>
          </w:p>
        </w:tc>
        <w:tc>
          <w:tcPr>
            <w:tcW w:w="7754" w:type="dxa"/>
          </w:tcPr>
          <w:p w14:paraId="0F8C6C2F" w14:textId="0DBA3D65" w:rsidR="00FD6EDF" w:rsidRPr="00C2238B" w:rsidRDefault="00FD6EDF" w:rsidP="00065A84">
            <w:pPr>
              <w:spacing w:line="240" w:lineRule="auto"/>
              <w:rPr>
                <w:rFonts w:ascii="Calibri" w:hAnsi="Calibri" w:cs="Calibri"/>
                <w:b/>
                <w:sz w:val="20"/>
                <w:szCs w:val="20"/>
              </w:rPr>
            </w:pPr>
            <w:r w:rsidRPr="00C2238B">
              <w:rPr>
                <w:rFonts w:ascii="Calibri" w:hAnsi="Calibri" w:cs="Calibri"/>
                <w:b/>
                <w:sz w:val="20"/>
                <w:szCs w:val="20"/>
              </w:rPr>
              <w:t>How panel members were recruited</w:t>
            </w:r>
          </w:p>
        </w:tc>
        <w:tc>
          <w:tcPr>
            <w:tcW w:w="883" w:type="dxa"/>
          </w:tcPr>
          <w:p w14:paraId="191F00FF" w14:textId="528991F9" w:rsidR="00FD6EDF" w:rsidRPr="00C2238B" w:rsidRDefault="003C6066" w:rsidP="002B13BB">
            <w:pPr>
              <w:spacing w:line="240" w:lineRule="auto"/>
              <w:rPr>
                <w:rFonts w:ascii="Calibri" w:hAnsi="Calibri" w:cs="Calibri"/>
                <w:b/>
                <w:sz w:val="20"/>
                <w:szCs w:val="20"/>
              </w:rPr>
            </w:pPr>
            <w:r>
              <w:rPr>
                <w:rFonts w:ascii="Calibri" w:hAnsi="Calibri" w:cs="Calibri"/>
                <w:b/>
                <w:sz w:val="20"/>
                <w:szCs w:val="20"/>
              </w:rPr>
              <w:t>Target sample size</w:t>
            </w:r>
          </w:p>
        </w:tc>
        <w:tc>
          <w:tcPr>
            <w:tcW w:w="1558" w:type="dxa"/>
          </w:tcPr>
          <w:p w14:paraId="5575F9C6" w14:textId="782A42B8" w:rsidR="00FD6EDF" w:rsidRPr="00C2238B" w:rsidRDefault="00FD6EDF" w:rsidP="00065A84">
            <w:pPr>
              <w:spacing w:line="240" w:lineRule="auto"/>
              <w:rPr>
                <w:rFonts w:ascii="Calibri" w:hAnsi="Calibri" w:cs="Calibri"/>
                <w:b/>
                <w:sz w:val="20"/>
                <w:szCs w:val="20"/>
              </w:rPr>
            </w:pPr>
            <w:r w:rsidRPr="00C2238B">
              <w:rPr>
                <w:rFonts w:ascii="Calibri" w:hAnsi="Calibri" w:cs="Calibri"/>
                <w:b/>
                <w:sz w:val="20"/>
                <w:szCs w:val="20"/>
              </w:rPr>
              <w:t>No. invited</w:t>
            </w:r>
            <w:r w:rsidR="00E139FC">
              <w:rPr>
                <w:rFonts w:ascii="Calibri" w:hAnsi="Calibri" w:cs="Calibri"/>
                <w:b/>
                <w:sz w:val="20"/>
                <w:szCs w:val="20"/>
              </w:rPr>
              <w:t xml:space="preserve"> </w:t>
            </w:r>
            <w:r w:rsidR="00E139FC">
              <w:rPr>
                <w:rFonts w:ascii="Calibri" w:hAnsi="Calibri" w:cs="Calibri"/>
                <w:b/>
                <w:sz w:val="20"/>
                <w:szCs w:val="20"/>
                <w:vertAlign w:val="superscript"/>
              </w:rPr>
              <w:t>a</w:t>
            </w:r>
          </w:p>
        </w:tc>
        <w:tc>
          <w:tcPr>
            <w:tcW w:w="1778" w:type="dxa"/>
          </w:tcPr>
          <w:p w14:paraId="29FBF12E" w14:textId="010473B5" w:rsidR="00FD6EDF" w:rsidRPr="00C2238B" w:rsidRDefault="00060531" w:rsidP="00065A84">
            <w:pPr>
              <w:spacing w:line="240" w:lineRule="auto"/>
              <w:rPr>
                <w:rFonts w:ascii="Calibri" w:hAnsi="Calibri" w:cs="Calibri"/>
                <w:b/>
                <w:sz w:val="20"/>
                <w:szCs w:val="20"/>
              </w:rPr>
            </w:pPr>
            <w:r>
              <w:rPr>
                <w:rFonts w:ascii="Calibri" w:hAnsi="Calibri" w:cs="Calibri"/>
                <w:b/>
                <w:sz w:val="20"/>
                <w:szCs w:val="20"/>
              </w:rPr>
              <w:t>No. agreed to participate</w:t>
            </w:r>
            <w:r w:rsidR="00FD6EDF" w:rsidRPr="00C2238B">
              <w:rPr>
                <w:rFonts w:ascii="Calibri" w:hAnsi="Calibri" w:cs="Calibri"/>
                <w:b/>
                <w:sz w:val="20"/>
                <w:szCs w:val="20"/>
              </w:rPr>
              <w:t xml:space="preserve"> </w:t>
            </w:r>
            <w:r w:rsidR="005C4AD8">
              <w:rPr>
                <w:rFonts w:ascii="Calibri" w:hAnsi="Calibri" w:cs="Calibri"/>
                <w:b/>
                <w:sz w:val="20"/>
                <w:szCs w:val="20"/>
              </w:rPr>
              <w:t>(% participation rate)</w:t>
            </w:r>
          </w:p>
        </w:tc>
      </w:tr>
      <w:tr w:rsidR="00FD6EDF" w:rsidRPr="00C2238B" w14:paraId="75A81468" w14:textId="77777777" w:rsidTr="0AEDBE11">
        <w:tc>
          <w:tcPr>
            <w:tcW w:w="2417" w:type="dxa"/>
            <w:vMerge w:val="restart"/>
          </w:tcPr>
          <w:p w14:paraId="2395F08C" w14:textId="603FF3C5" w:rsidR="00FD6EDF" w:rsidRPr="00C2238B" w:rsidRDefault="0AEDBE11" w:rsidP="0AEDBE11">
            <w:pPr>
              <w:spacing w:line="240" w:lineRule="auto"/>
              <w:rPr>
                <w:rFonts w:ascii="Calibri" w:hAnsi="Calibri" w:cs="Calibri"/>
                <w:b/>
                <w:bCs/>
                <w:sz w:val="20"/>
                <w:szCs w:val="20"/>
              </w:rPr>
            </w:pPr>
            <w:r w:rsidRPr="00C2238B">
              <w:rPr>
                <w:rFonts w:ascii="Calibri" w:hAnsi="Calibri" w:cs="Calibri"/>
                <w:b/>
                <w:bCs/>
                <w:sz w:val="20"/>
                <w:szCs w:val="20"/>
              </w:rPr>
              <w:t>Clinical Researchers</w:t>
            </w:r>
            <w:r w:rsidRPr="00C2238B">
              <w:rPr>
                <w:rFonts w:ascii="Calibri" w:hAnsi="Calibri" w:cs="Calibri"/>
                <w:sz w:val="20"/>
                <w:szCs w:val="20"/>
              </w:rPr>
              <w:t xml:space="preserve">: from </w:t>
            </w:r>
            <w:r w:rsidR="00552DE6">
              <w:rPr>
                <w:rFonts w:ascii="Calibri" w:hAnsi="Calibri" w:cs="Calibri"/>
                <w:sz w:val="20"/>
                <w:szCs w:val="20"/>
              </w:rPr>
              <w:t>10</w:t>
            </w:r>
            <w:r w:rsidRPr="00C2238B">
              <w:rPr>
                <w:rFonts w:ascii="Calibri" w:hAnsi="Calibri" w:cs="Calibri"/>
                <w:sz w:val="20"/>
                <w:szCs w:val="20"/>
              </w:rPr>
              <w:t xml:space="preserve"> different countries</w:t>
            </w:r>
            <w:r w:rsidR="00552DE6">
              <w:rPr>
                <w:rFonts w:ascii="Calibri" w:hAnsi="Calibri" w:cs="Calibri"/>
                <w:sz w:val="20"/>
                <w:szCs w:val="20"/>
              </w:rPr>
              <w:t xml:space="preserve"> (Australia</w:t>
            </w:r>
            <w:r w:rsidR="006A4A7F">
              <w:rPr>
                <w:rFonts w:ascii="Calibri" w:hAnsi="Calibri" w:cs="Calibri"/>
                <w:sz w:val="20"/>
                <w:szCs w:val="20"/>
              </w:rPr>
              <w:t xml:space="preserve">, Belgium, Brazil, </w:t>
            </w:r>
            <w:r w:rsidR="00BB6C60">
              <w:rPr>
                <w:rFonts w:ascii="Calibri" w:hAnsi="Calibri" w:cs="Calibri"/>
                <w:sz w:val="20"/>
                <w:szCs w:val="20"/>
              </w:rPr>
              <w:t xml:space="preserve">Canada, </w:t>
            </w:r>
            <w:r w:rsidR="006A4A7F">
              <w:rPr>
                <w:rFonts w:ascii="Calibri" w:hAnsi="Calibri" w:cs="Calibri"/>
                <w:sz w:val="20"/>
                <w:szCs w:val="20"/>
              </w:rPr>
              <w:t>Denmark, Israel, Japan, Norway, United Kingdom, United States)</w:t>
            </w:r>
            <w:r w:rsidR="00274FF7">
              <w:rPr>
                <w:rFonts w:ascii="Calibri" w:hAnsi="Calibri" w:cs="Calibri"/>
                <w:sz w:val="20"/>
                <w:szCs w:val="20"/>
              </w:rPr>
              <w:t xml:space="preserve"> </w:t>
            </w:r>
          </w:p>
        </w:tc>
        <w:tc>
          <w:tcPr>
            <w:tcW w:w="7754" w:type="dxa"/>
          </w:tcPr>
          <w:p w14:paraId="4A39EF7E" w14:textId="6F85C179" w:rsidR="00FD6EDF" w:rsidRPr="00C2238B" w:rsidRDefault="00C2238B" w:rsidP="009E1D8E">
            <w:pPr>
              <w:spacing w:line="240" w:lineRule="auto"/>
              <w:rPr>
                <w:rFonts w:ascii="Calibri" w:eastAsia="Calibri" w:hAnsi="Calibri" w:cs="Calibri"/>
                <w:sz w:val="20"/>
                <w:szCs w:val="20"/>
              </w:rPr>
            </w:pPr>
            <w:r>
              <w:rPr>
                <w:rFonts w:ascii="Calibri" w:eastAsia="Calibri" w:hAnsi="Calibri" w:cs="Calibri"/>
                <w:sz w:val="20"/>
                <w:szCs w:val="20"/>
              </w:rPr>
              <w:t>Step 1:</w:t>
            </w:r>
            <w:r w:rsidR="00FD6EDF" w:rsidRPr="00C2238B">
              <w:rPr>
                <w:rFonts w:ascii="Calibri" w:eastAsia="Calibri" w:hAnsi="Calibri" w:cs="Calibri"/>
                <w:sz w:val="20"/>
                <w:szCs w:val="20"/>
              </w:rPr>
              <w:t xml:space="preserve"> </w:t>
            </w:r>
            <w:r w:rsidR="00314226">
              <w:rPr>
                <w:rFonts w:ascii="Calibri" w:eastAsia="Calibri" w:hAnsi="Calibri" w:cs="Calibri"/>
                <w:sz w:val="20"/>
                <w:szCs w:val="20"/>
              </w:rPr>
              <w:t>the research team</w:t>
            </w:r>
            <w:r w:rsidR="00FD6EDF" w:rsidRPr="00C2238B">
              <w:rPr>
                <w:rFonts w:ascii="Calibri" w:eastAsia="Calibri" w:hAnsi="Calibri" w:cs="Calibri"/>
                <w:sz w:val="20"/>
                <w:szCs w:val="20"/>
              </w:rPr>
              <w:t xml:space="preserve"> </w:t>
            </w:r>
            <w:r w:rsidR="0006328F">
              <w:rPr>
                <w:rFonts w:ascii="Calibri" w:eastAsia="Calibri" w:hAnsi="Calibri" w:cs="Calibri"/>
                <w:sz w:val="20"/>
                <w:szCs w:val="20"/>
              </w:rPr>
              <w:t>selected four systematic r</w:t>
            </w:r>
            <w:r w:rsidR="00AB1B18">
              <w:rPr>
                <w:rFonts w:ascii="Calibri" w:eastAsia="Calibri" w:hAnsi="Calibri" w:cs="Calibri"/>
                <w:sz w:val="20"/>
                <w:szCs w:val="20"/>
              </w:rPr>
              <w:t>eviews</w:t>
            </w:r>
            <w:r w:rsidR="0065658D">
              <w:rPr>
                <w:rFonts w:ascii="Calibri" w:eastAsia="Calibri" w:hAnsi="Calibri" w:cs="Calibri"/>
                <w:sz w:val="20"/>
                <w:szCs w:val="20"/>
              </w:rPr>
              <w:t xml:space="preserve"> </w:t>
            </w:r>
            <w:r w:rsidR="00E7248C">
              <w:rPr>
                <w:rFonts w:ascii="Calibri" w:eastAsia="Calibri" w:hAnsi="Calibri" w:cs="Calibri"/>
                <w:sz w:val="20"/>
                <w:szCs w:val="20"/>
              </w:rPr>
              <w:fldChar w:fldCharType="begin">
                <w:fldData xml:space="preserve">PEVuZE5vdGU+PENpdGU+PEF1dGhvcj5CYWxkd2luPC9BdXRob3I+PFllYXI+MjAxNzwvWWVhcj48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</w:fldData>
              </w:fldChar>
            </w:r>
            <w:r w:rsidR="00233EF9">
              <w:rPr>
                <w:rFonts w:ascii="Calibri" w:eastAsia="Calibri" w:hAnsi="Calibri" w:cs="Calibri"/>
                <w:sz w:val="20"/>
                <w:szCs w:val="20"/>
              </w:rPr>
              <w:instrText xml:space="preserve"> ADDIN EN.CITE </w:instrText>
            </w:r>
            <w:r w:rsidR="00233EF9">
              <w:rPr>
                <w:rFonts w:ascii="Calibri" w:eastAsia="Calibri" w:hAnsi="Calibri" w:cs="Calibri"/>
                <w:sz w:val="20"/>
                <w:szCs w:val="20"/>
              </w:rPr>
              <w:fldChar w:fldCharType="begin">
                <w:fldData xml:space="preserve">PEVuZE5vdGU+PENpdGU+PEF1dGhvcj5CYWxkd2luPC9BdXRob3I+PFllYXI+MjAxNzwvWWVhcj48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</w:fldData>
              </w:fldChar>
            </w:r>
            <w:r w:rsidR="00233EF9">
              <w:rPr>
                <w:rFonts w:ascii="Calibri" w:eastAsia="Calibri" w:hAnsi="Calibri" w:cs="Calibri"/>
                <w:sz w:val="20"/>
                <w:szCs w:val="20"/>
              </w:rPr>
              <w:instrText xml:space="preserve"> ADDIN EN.CITE.DATA </w:instrText>
            </w:r>
            <w:r w:rsidR="00233EF9">
              <w:rPr>
                <w:rFonts w:ascii="Calibri" w:eastAsia="Calibri" w:hAnsi="Calibri" w:cs="Calibri"/>
                <w:sz w:val="20"/>
                <w:szCs w:val="20"/>
              </w:rPr>
            </w:r>
            <w:r w:rsidR="00233EF9">
              <w:rPr>
                <w:rFonts w:ascii="Calibri" w:eastAsia="Calibri" w:hAnsi="Calibri" w:cs="Calibri"/>
                <w:sz w:val="20"/>
                <w:szCs w:val="20"/>
              </w:rPr>
              <w:fldChar w:fldCharType="end"/>
            </w:r>
            <w:r w:rsidR="00E7248C">
              <w:rPr>
                <w:rFonts w:ascii="Calibri" w:eastAsia="Calibri" w:hAnsi="Calibri" w:cs="Calibri"/>
                <w:sz w:val="20"/>
                <w:szCs w:val="20"/>
              </w:rPr>
            </w:r>
            <w:r w:rsidR="00E7248C">
              <w:rPr>
                <w:rFonts w:ascii="Calibri" w:eastAsia="Calibri" w:hAnsi="Calibri" w:cs="Calibri"/>
                <w:sz w:val="20"/>
                <w:szCs w:val="20"/>
              </w:rPr>
              <w:fldChar w:fldCharType="separate"/>
            </w:r>
            <w:r w:rsidR="00233EF9" w:rsidRPr="00233EF9">
              <w:rPr>
                <w:rFonts w:ascii="Calibri" w:eastAsia="Calibri" w:hAnsi="Calibri" w:cs="Calibri"/>
                <w:noProof/>
                <w:sz w:val="20"/>
                <w:szCs w:val="20"/>
                <w:vertAlign w:val="superscript"/>
              </w:rPr>
              <w:t>1-4</w:t>
            </w:r>
            <w:r w:rsidR="00E7248C">
              <w:rPr>
                <w:rFonts w:ascii="Calibri" w:eastAsia="Calibri" w:hAnsi="Calibri" w:cs="Calibri"/>
                <w:sz w:val="20"/>
                <w:szCs w:val="20"/>
              </w:rPr>
              <w:fldChar w:fldCharType="end"/>
            </w:r>
            <w:r w:rsidR="00D953AD">
              <w:rPr>
                <w:rFonts w:ascii="Calibri" w:eastAsia="Calibri" w:hAnsi="Calibri" w:cs="Calibri"/>
                <w:sz w:val="20"/>
                <w:szCs w:val="20"/>
              </w:rPr>
              <w:t xml:space="preserve"> </w:t>
            </w:r>
            <w:r w:rsidR="00E139FC">
              <w:rPr>
                <w:rFonts w:ascii="Calibri" w:eastAsia="Calibri" w:hAnsi="Calibri" w:cs="Calibri"/>
                <w:sz w:val="20"/>
                <w:szCs w:val="20"/>
                <w:vertAlign w:val="superscript"/>
              </w:rPr>
              <w:t>b</w:t>
            </w:r>
            <w:r w:rsidR="00AB1B18">
              <w:rPr>
                <w:rFonts w:ascii="Calibri" w:eastAsia="Calibri" w:hAnsi="Calibri" w:cs="Calibri"/>
                <w:sz w:val="20"/>
                <w:szCs w:val="20"/>
              </w:rPr>
              <w:t xml:space="preserve"> and </w:t>
            </w:r>
            <w:r w:rsidR="00FD6EDF" w:rsidRPr="00C2238B">
              <w:rPr>
                <w:rFonts w:ascii="Calibri" w:eastAsia="Calibri" w:hAnsi="Calibri" w:cs="Calibri"/>
                <w:sz w:val="20"/>
                <w:szCs w:val="20"/>
              </w:rPr>
              <w:t>compile</w:t>
            </w:r>
            <w:r w:rsidR="00B34AFB">
              <w:rPr>
                <w:rFonts w:ascii="Calibri" w:eastAsia="Calibri" w:hAnsi="Calibri" w:cs="Calibri"/>
                <w:sz w:val="20"/>
                <w:szCs w:val="20"/>
              </w:rPr>
              <w:t>d</w:t>
            </w:r>
            <w:r w:rsidR="00FD6EDF" w:rsidRPr="00C2238B">
              <w:rPr>
                <w:rFonts w:ascii="Calibri" w:eastAsia="Calibri" w:hAnsi="Calibri" w:cs="Calibri"/>
                <w:sz w:val="20"/>
                <w:szCs w:val="20"/>
              </w:rPr>
              <w:t xml:space="preserve"> a list of all corresponding authors from studies</w:t>
            </w:r>
            <w:r w:rsidR="0006328F">
              <w:rPr>
                <w:rFonts w:ascii="Calibri" w:eastAsia="Calibri" w:hAnsi="Calibri" w:cs="Calibri"/>
                <w:sz w:val="20"/>
                <w:szCs w:val="20"/>
              </w:rPr>
              <w:t xml:space="preserve"> </w:t>
            </w:r>
            <w:r w:rsidR="00401D74">
              <w:rPr>
                <w:rFonts w:ascii="Calibri" w:eastAsia="Calibri" w:hAnsi="Calibri" w:cs="Calibri"/>
                <w:sz w:val="20"/>
                <w:szCs w:val="20"/>
              </w:rPr>
              <w:t>within</w:t>
            </w:r>
            <w:r w:rsidR="00936D7D">
              <w:rPr>
                <w:rFonts w:ascii="Calibri" w:eastAsia="Calibri" w:hAnsi="Calibri" w:cs="Calibri"/>
                <w:sz w:val="20"/>
                <w:szCs w:val="20"/>
              </w:rPr>
              <w:t xml:space="preserve"> </w:t>
            </w:r>
            <w:r w:rsidR="00AB1B18">
              <w:rPr>
                <w:rFonts w:ascii="Calibri" w:eastAsia="Calibri" w:hAnsi="Calibri" w:cs="Calibri"/>
                <w:sz w:val="20"/>
                <w:szCs w:val="20"/>
              </w:rPr>
              <w:t>each review that used an</w:t>
            </w:r>
            <w:r w:rsidR="00F35741">
              <w:rPr>
                <w:rFonts w:ascii="Calibri" w:eastAsia="Calibri" w:hAnsi="Calibri" w:cs="Calibri"/>
                <w:sz w:val="20"/>
                <w:szCs w:val="20"/>
              </w:rPr>
              <w:t xml:space="preserve"> </w:t>
            </w:r>
            <w:r w:rsidR="00401D74">
              <w:rPr>
                <w:rFonts w:ascii="Calibri" w:eastAsia="Calibri" w:hAnsi="Calibri" w:cs="Calibri"/>
                <w:sz w:val="20"/>
                <w:szCs w:val="20"/>
              </w:rPr>
              <w:t>accelerometer-derived</w:t>
            </w:r>
            <w:r w:rsidR="00FD6EDF" w:rsidRPr="00C2238B">
              <w:rPr>
                <w:rFonts w:ascii="Calibri" w:eastAsia="Calibri" w:hAnsi="Calibri" w:cs="Calibri"/>
                <w:sz w:val="20"/>
                <w:szCs w:val="20"/>
              </w:rPr>
              <w:t xml:space="preserve"> measure of PA </w:t>
            </w:r>
            <w:r w:rsidR="005E3F09">
              <w:rPr>
                <w:rFonts w:ascii="Calibri" w:eastAsia="Calibri" w:hAnsi="Calibri" w:cs="Calibri"/>
                <w:sz w:val="20"/>
                <w:szCs w:val="20"/>
              </w:rPr>
              <w:t>and/</w:t>
            </w:r>
            <w:r w:rsidR="00FD6EDF" w:rsidRPr="00C2238B">
              <w:rPr>
                <w:rFonts w:ascii="Calibri" w:eastAsia="Calibri" w:hAnsi="Calibri" w:cs="Calibri"/>
                <w:sz w:val="20"/>
                <w:szCs w:val="20"/>
              </w:rPr>
              <w:t xml:space="preserve">or SB in a group of older adults during </w:t>
            </w:r>
            <w:proofErr w:type="spellStart"/>
            <w:r w:rsidR="00FD6EDF" w:rsidRPr="00C2238B">
              <w:rPr>
                <w:rFonts w:ascii="Calibri" w:eastAsia="Calibri" w:hAnsi="Calibri" w:cs="Calibri"/>
                <w:sz w:val="20"/>
                <w:szCs w:val="20"/>
              </w:rPr>
              <w:t>hospitalisation</w:t>
            </w:r>
            <w:proofErr w:type="spellEnd"/>
            <w:r w:rsidR="00FD6EDF" w:rsidRPr="00C2238B">
              <w:rPr>
                <w:rFonts w:ascii="Calibri" w:eastAsia="Calibri" w:hAnsi="Calibri" w:cs="Calibri"/>
                <w:sz w:val="20"/>
                <w:szCs w:val="20"/>
              </w:rPr>
              <w:t xml:space="preserve"> for an acute medical illness</w:t>
            </w:r>
            <w:r w:rsidR="00401D74">
              <w:rPr>
                <w:rFonts w:ascii="Calibri" w:eastAsia="Calibri" w:hAnsi="Calibri" w:cs="Calibri"/>
                <w:sz w:val="20"/>
                <w:szCs w:val="20"/>
              </w:rPr>
              <w:t>;</w:t>
            </w:r>
            <w:r w:rsidR="00AB1B18">
              <w:rPr>
                <w:rFonts w:ascii="Calibri" w:eastAsia="Calibri" w:hAnsi="Calibri" w:cs="Calibri"/>
                <w:sz w:val="20"/>
                <w:szCs w:val="20"/>
                <w:vertAlign w:val="superscript"/>
              </w:rPr>
              <w:t xml:space="preserve"> </w:t>
            </w:r>
            <w:r w:rsidR="00FD6EDF" w:rsidRPr="00C2238B">
              <w:rPr>
                <w:rFonts w:ascii="Calibri" w:eastAsia="Calibri" w:hAnsi="Calibri" w:cs="Calibri"/>
                <w:sz w:val="20"/>
                <w:szCs w:val="20"/>
              </w:rPr>
              <w:t xml:space="preserve">the </w:t>
            </w:r>
            <w:r w:rsidR="00AB1B18">
              <w:rPr>
                <w:rFonts w:ascii="Calibri" w:eastAsia="Calibri" w:hAnsi="Calibri" w:cs="Calibri"/>
                <w:sz w:val="20"/>
                <w:szCs w:val="20"/>
              </w:rPr>
              <w:t xml:space="preserve">corresponding author of each </w:t>
            </w:r>
            <w:r w:rsidR="001753FA">
              <w:rPr>
                <w:rFonts w:ascii="Calibri" w:eastAsia="Calibri" w:hAnsi="Calibri" w:cs="Calibri"/>
                <w:sz w:val="20"/>
                <w:szCs w:val="20"/>
              </w:rPr>
              <w:t xml:space="preserve">systematic </w:t>
            </w:r>
            <w:r w:rsidR="00FD6EDF" w:rsidRPr="00C2238B">
              <w:rPr>
                <w:rFonts w:ascii="Calibri" w:eastAsia="Calibri" w:hAnsi="Calibri" w:cs="Calibri"/>
                <w:sz w:val="20"/>
                <w:szCs w:val="20"/>
              </w:rPr>
              <w:t xml:space="preserve">review </w:t>
            </w:r>
            <w:r w:rsidR="00AB1B18">
              <w:rPr>
                <w:rFonts w:ascii="Calibri" w:eastAsia="Calibri" w:hAnsi="Calibri" w:cs="Calibri"/>
                <w:sz w:val="20"/>
                <w:szCs w:val="20"/>
              </w:rPr>
              <w:t>was also contacted</w:t>
            </w:r>
            <w:r w:rsidR="00BA6DDA">
              <w:rPr>
                <w:rFonts w:ascii="Calibri" w:eastAsia="Calibri" w:hAnsi="Calibri" w:cs="Calibri"/>
                <w:sz w:val="20"/>
                <w:szCs w:val="20"/>
              </w:rPr>
              <w:t xml:space="preserve"> </w:t>
            </w:r>
            <w:r w:rsidR="00E779DC">
              <w:rPr>
                <w:rFonts w:ascii="Calibri" w:eastAsia="Calibri" w:hAnsi="Calibri" w:cs="Calibri"/>
                <w:sz w:val="20"/>
                <w:szCs w:val="20"/>
              </w:rPr>
              <w:fldChar w:fldCharType="begin">
                <w:fldData xml:space="preserve">PEVuZE5vdGU+PENpdGU+PEF1dGhvcj5NY0N1bGxhZ2g8L0F1dGhvcj48WWVhcj4yMDE2PC9ZZWFy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</w:fldData>
              </w:fldChar>
            </w:r>
            <w:r w:rsidR="00233EF9">
              <w:rPr>
                <w:rFonts w:ascii="Calibri" w:eastAsia="Calibri" w:hAnsi="Calibri" w:cs="Calibri"/>
                <w:sz w:val="20"/>
                <w:szCs w:val="20"/>
              </w:rPr>
              <w:instrText xml:space="preserve"> ADDIN EN.CITE </w:instrText>
            </w:r>
            <w:r w:rsidR="00233EF9">
              <w:rPr>
                <w:rFonts w:ascii="Calibri" w:eastAsia="Calibri" w:hAnsi="Calibri" w:cs="Calibri"/>
                <w:sz w:val="20"/>
                <w:szCs w:val="20"/>
              </w:rPr>
              <w:fldChar w:fldCharType="begin">
                <w:fldData xml:space="preserve">PEVuZE5vdGU+PENpdGU+PEF1dGhvcj5NY0N1bGxhZ2g8L0F1dGhvcj48WWVhcj4yMDE2PC9ZZWFy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</w:fldData>
              </w:fldChar>
            </w:r>
            <w:r w:rsidR="00233EF9">
              <w:rPr>
                <w:rFonts w:ascii="Calibri" w:eastAsia="Calibri" w:hAnsi="Calibri" w:cs="Calibri"/>
                <w:sz w:val="20"/>
                <w:szCs w:val="20"/>
              </w:rPr>
              <w:instrText xml:space="preserve"> ADDIN EN.CITE.DATA </w:instrText>
            </w:r>
            <w:r w:rsidR="00233EF9">
              <w:rPr>
                <w:rFonts w:ascii="Calibri" w:eastAsia="Calibri" w:hAnsi="Calibri" w:cs="Calibri"/>
                <w:sz w:val="20"/>
                <w:szCs w:val="20"/>
              </w:rPr>
            </w:r>
            <w:r w:rsidR="00233EF9">
              <w:rPr>
                <w:rFonts w:ascii="Calibri" w:eastAsia="Calibri" w:hAnsi="Calibri" w:cs="Calibri"/>
                <w:sz w:val="20"/>
                <w:szCs w:val="20"/>
              </w:rPr>
              <w:fldChar w:fldCharType="end"/>
            </w:r>
            <w:r w:rsidR="00E779DC">
              <w:rPr>
                <w:rFonts w:ascii="Calibri" w:eastAsia="Calibri" w:hAnsi="Calibri" w:cs="Calibri"/>
                <w:sz w:val="20"/>
                <w:szCs w:val="20"/>
              </w:rPr>
            </w:r>
            <w:r w:rsidR="00E779DC">
              <w:rPr>
                <w:rFonts w:ascii="Calibri" w:eastAsia="Calibri" w:hAnsi="Calibri" w:cs="Calibri"/>
                <w:sz w:val="20"/>
                <w:szCs w:val="20"/>
              </w:rPr>
              <w:fldChar w:fldCharType="separate"/>
            </w:r>
            <w:r w:rsidR="00233EF9" w:rsidRPr="00233EF9">
              <w:rPr>
                <w:rFonts w:ascii="Calibri" w:eastAsia="Calibri" w:hAnsi="Calibri" w:cs="Calibri"/>
                <w:noProof/>
                <w:sz w:val="20"/>
                <w:szCs w:val="20"/>
                <w:vertAlign w:val="superscript"/>
              </w:rPr>
              <w:t>2-4</w:t>
            </w:r>
            <w:r w:rsidR="00E779DC">
              <w:rPr>
                <w:rFonts w:ascii="Calibri" w:eastAsia="Calibri" w:hAnsi="Calibri" w:cs="Calibri"/>
                <w:sz w:val="20"/>
                <w:szCs w:val="20"/>
              </w:rPr>
              <w:fldChar w:fldCharType="end"/>
            </w:r>
          </w:p>
        </w:tc>
        <w:tc>
          <w:tcPr>
            <w:tcW w:w="883" w:type="dxa"/>
            <w:vMerge w:val="restart"/>
          </w:tcPr>
          <w:p w14:paraId="2BA59D4D" w14:textId="6ABF6C28" w:rsidR="00FD6EDF" w:rsidRPr="00C2238B" w:rsidRDefault="00FD6EDF" w:rsidP="00065A84">
            <w:pPr>
              <w:spacing w:line="240" w:lineRule="auto"/>
              <w:rPr>
                <w:rFonts w:ascii="Calibri" w:hAnsi="Calibri" w:cs="Calibri"/>
                <w:sz w:val="20"/>
                <w:szCs w:val="20"/>
              </w:rPr>
            </w:pPr>
            <w:r w:rsidRPr="00C2238B">
              <w:rPr>
                <w:rFonts w:ascii="Calibri" w:hAnsi="Calibri" w:cs="Calibri"/>
                <w:sz w:val="20"/>
                <w:szCs w:val="20"/>
              </w:rPr>
              <w:t>20</w:t>
            </w:r>
          </w:p>
        </w:tc>
        <w:tc>
          <w:tcPr>
            <w:tcW w:w="1558" w:type="dxa"/>
          </w:tcPr>
          <w:p w14:paraId="7B667FD1" w14:textId="77777777" w:rsidR="00FD6EDF" w:rsidRPr="00C2238B" w:rsidRDefault="00FD6EDF" w:rsidP="00065A84">
            <w:pPr>
              <w:spacing w:line="240" w:lineRule="auto"/>
              <w:rPr>
                <w:rFonts w:ascii="Calibri" w:hAnsi="Calibri" w:cs="Calibri"/>
                <w:sz w:val="20"/>
                <w:szCs w:val="20"/>
              </w:rPr>
            </w:pPr>
            <w:r w:rsidRPr="00C2238B">
              <w:rPr>
                <w:rFonts w:ascii="Calibri" w:hAnsi="Calibri" w:cs="Calibri"/>
                <w:sz w:val="20"/>
                <w:szCs w:val="20"/>
              </w:rPr>
              <w:t>24</w:t>
            </w:r>
          </w:p>
          <w:p w14:paraId="0B90555D" w14:textId="77777777" w:rsidR="00FD6EDF" w:rsidRPr="00C2238B" w:rsidRDefault="00FD6EDF" w:rsidP="00065A84">
            <w:pPr>
              <w:spacing w:line="240" w:lineRule="auto"/>
              <w:rPr>
                <w:rFonts w:ascii="Calibri" w:hAnsi="Calibri" w:cs="Calibri"/>
                <w:b/>
                <w:sz w:val="20"/>
                <w:szCs w:val="20"/>
              </w:rPr>
            </w:pPr>
          </w:p>
        </w:tc>
        <w:tc>
          <w:tcPr>
            <w:tcW w:w="1778" w:type="dxa"/>
          </w:tcPr>
          <w:p w14:paraId="3B2781B7" w14:textId="468F244F" w:rsidR="00FD6EDF" w:rsidRPr="00C2238B" w:rsidRDefault="00FD6EDF" w:rsidP="00065A84">
            <w:pPr>
              <w:spacing w:line="240" w:lineRule="auto"/>
              <w:rPr>
                <w:rFonts w:ascii="Calibri" w:hAnsi="Calibri" w:cs="Calibri"/>
                <w:sz w:val="20"/>
                <w:szCs w:val="20"/>
              </w:rPr>
            </w:pPr>
            <w:r w:rsidRPr="00C2238B">
              <w:rPr>
                <w:rFonts w:ascii="Calibri" w:hAnsi="Calibri" w:cs="Calibri"/>
                <w:sz w:val="20"/>
                <w:szCs w:val="20"/>
              </w:rPr>
              <w:t>1</w:t>
            </w:r>
            <w:r w:rsidR="00DA7750" w:rsidRPr="00C2238B">
              <w:rPr>
                <w:rFonts w:ascii="Calibri" w:hAnsi="Calibri" w:cs="Calibri"/>
                <w:sz w:val="20"/>
                <w:szCs w:val="20"/>
              </w:rPr>
              <w:t>2</w:t>
            </w:r>
            <w:r w:rsidR="005C4AD8">
              <w:rPr>
                <w:rFonts w:ascii="Calibri" w:hAnsi="Calibri" w:cs="Calibri"/>
                <w:sz w:val="20"/>
                <w:szCs w:val="20"/>
              </w:rPr>
              <w:t xml:space="preserve"> (50%)</w:t>
            </w:r>
          </w:p>
        </w:tc>
      </w:tr>
      <w:tr w:rsidR="00FD6EDF" w:rsidRPr="00C2238B" w14:paraId="510A93E2" w14:textId="77777777" w:rsidTr="0AEDBE11">
        <w:tc>
          <w:tcPr>
            <w:tcW w:w="2417" w:type="dxa"/>
            <w:vMerge/>
          </w:tcPr>
          <w:p w14:paraId="4C23CC32" w14:textId="77777777" w:rsidR="00FD6EDF" w:rsidRPr="00C2238B" w:rsidRDefault="00FD6EDF" w:rsidP="00065A84">
            <w:pPr>
              <w:spacing w:line="240" w:lineRule="auto"/>
              <w:rPr>
                <w:rFonts w:ascii="Calibri" w:hAnsi="Calibri" w:cs="Calibri"/>
                <w:b/>
                <w:sz w:val="20"/>
                <w:szCs w:val="20"/>
              </w:rPr>
            </w:pPr>
          </w:p>
        </w:tc>
        <w:tc>
          <w:tcPr>
            <w:tcW w:w="7754" w:type="dxa"/>
          </w:tcPr>
          <w:p w14:paraId="145D8218" w14:textId="2957E4B8" w:rsidR="00FD6EDF" w:rsidRPr="00C2238B" w:rsidRDefault="00FF5ED0" w:rsidP="009E1D8E">
            <w:pPr>
              <w:spacing w:line="240" w:lineRule="auto"/>
              <w:rPr>
                <w:rFonts w:ascii="Calibri" w:hAnsi="Calibri" w:cs="Calibri"/>
                <w:sz w:val="20"/>
                <w:szCs w:val="20"/>
              </w:rPr>
            </w:pPr>
            <w:r>
              <w:rPr>
                <w:rFonts w:ascii="Calibri" w:hAnsi="Calibri" w:cs="Calibri"/>
                <w:sz w:val="20"/>
                <w:szCs w:val="20"/>
              </w:rPr>
              <w:t>Step 2:</w:t>
            </w:r>
            <w:r w:rsidR="00FD6EDF" w:rsidRPr="00C2238B">
              <w:rPr>
                <w:rFonts w:ascii="Calibri" w:hAnsi="Calibri" w:cs="Calibri"/>
                <w:sz w:val="20"/>
                <w:szCs w:val="20"/>
              </w:rPr>
              <w:t xml:space="preserve"> </w:t>
            </w:r>
            <w:r w:rsidR="00314226">
              <w:rPr>
                <w:rFonts w:ascii="Calibri" w:hAnsi="Calibri" w:cs="Calibri"/>
                <w:sz w:val="20"/>
                <w:szCs w:val="20"/>
              </w:rPr>
              <w:t>the research team</w:t>
            </w:r>
            <w:r w:rsidR="00FD6EDF" w:rsidRPr="00C2238B">
              <w:rPr>
                <w:rFonts w:ascii="Calibri" w:hAnsi="Calibri" w:cs="Calibri"/>
                <w:sz w:val="20"/>
                <w:szCs w:val="20"/>
              </w:rPr>
              <w:t xml:space="preserve"> purposefully invited individual clinical researchers (</w:t>
            </w:r>
            <w:r w:rsidR="00155829">
              <w:rPr>
                <w:rFonts w:ascii="Calibri" w:hAnsi="Calibri" w:cs="Calibri"/>
                <w:sz w:val="20"/>
                <w:szCs w:val="20"/>
              </w:rPr>
              <w:t>Australian</w:t>
            </w:r>
            <w:r w:rsidR="00FD6EDF" w:rsidRPr="00C2238B">
              <w:rPr>
                <w:rFonts w:ascii="Calibri" w:hAnsi="Calibri" w:cs="Calibri"/>
                <w:sz w:val="20"/>
                <w:szCs w:val="20"/>
              </w:rPr>
              <w:t xml:space="preserve"> and international) for their expertise in PA</w:t>
            </w:r>
            <w:r w:rsidR="00D22808">
              <w:rPr>
                <w:rFonts w:ascii="Calibri" w:hAnsi="Calibri" w:cs="Calibri"/>
                <w:sz w:val="20"/>
                <w:szCs w:val="20"/>
              </w:rPr>
              <w:t xml:space="preserve"> and/or </w:t>
            </w:r>
            <w:r w:rsidR="00FD6EDF" w:rsidRPr="00C2238B">
              <w:rPr>
                <w:rFonts w:ascii="Calibri" w:hAnsi="Calibri" w:cs="Calibri"/>
                <w:sz w:val="20"/>
                <w:szCs w:val="20"/>
              </w:rPr>
              <w:t xml:space="preserve">SB </w:t>
            </w:r>
            <w:r w:rsidR="004B0BBC">
              <w:rPr>
                <w:rFonts w:ascii="Calibri" w:hAnsi="Calibri" w:cs="Calibri"/>
                <w:sz w:val="20"/>
                <w:szCs w:val="20"/>
              </w:rPr>
              <w:t>with</w:t>
            </w:r>
            <w:r w:rsidR="00FD6EDF" w:rsidRPr="00C2238B">
              <w:rPr>
                <w:rFonts w:ascii="Calibri" w:hAnsi="Calibri" w:cs="Calibri"/>
                <w:sz w:val="20"/>
                <w:szCs w:val="20"/>
              </w:rPr>
              <w:t xml:space="preserve"> particular conditions </w:t>
            </w:r>
            <w:r w:rsidR="003B6D12">
              <w:rPr>
                <w:rFonts w:ascii="Calibri" w:hAnsi="Calibri" w:cs="Calibri"/>
                <w:sz w:val="20"/>
                <w:szCs w:val="20"/>
              </w:rPr>
              <w:t xml:space="preserve">that may </w:t>
            </w:r>
            <w:r w:rsidR="004B69AD">
              <w:rPr>
                <w:rFonts w:ascii="Calibri" w:hAnsi="Calibri" w:cs="Calibri"/>
                <w:sz w:val="20"/>
                <w:szCs w:val="20"/>
              </w:rPr>
              <w:t>result in</w:t>
            </w:r>
            <w:r w:rsidR="00421904">
              <w:rPr>
                <w:rFonts w:ascii="Calibri" w:hAnsi="Calibri" w:cs="Calibri"/>
                <w:sz w:val="20"/>
                <w:szCs w:val="20"/>
              </w:rPr>
              <w:t xml:space="preserve"> an acute medical hospital admission, being</w:t>
            </w:r>
            <w:r w:rsidR="00FD6EDF" w:rsidRPr="00C2238B">
              <w:rPr>
                <w:rFonts w:ascii="Calibri" w:hAnsi="Calibri" w:cs="Calibri"/>
                <w:sz w:val="20"/>
                <w:szCs w:val="20"/>
              </w:rPr>
              <w:t xml:space="preserve"> respiratory disease (COPD), cardiac disease (heart failure), cancer, and stroke.</w:t>
            </w:r>
          </w:p>
        </w:tc>
        <w:tc>
          <w:tcPr>
            <w:tcW w:w="883" w:type="dxa"/>
            <w:vMerge/>
          </w:tcPr>
          <w:p w14:paraId="625483B8" w14:textId="77777777" w:rsidR="00FD6EDF" w:rsidRPr="00C2238B" w:rsidRDefault="00FD6EDF" w:rsidP="00065A84">
            <w:pPr>
              <w:spacing w:line="240" w:lineRule="auto"/>
              <w:rPr>
                <w:rFonts w:ascii="Calibri" w:hAnsi="Calibri" w:cs="Calibri"/>
                <w:b/>
                <w:sz w:val="20"/>
                <w:szCs w:val="20"/>
              </w:rPr>
            </w:pPr>
          </w:p>
        </w:tc>
        <w:tc>
          <w:tcPr>
            <w:tcW w:w="1558" w:type="dxa"/>
          </w:tcPr>
          <w:p w14:paraId="5CEAE36A" w14:textId="77777777" w:rsidR="00FD6EDF" w:rsidRPr="00C2238B" w:rsidRDefault="00FD6EDF" w:rsidP="00065A84">
            <w:pPr>
              <w:spacing w:line="240" w:lineRule="auto"/>
              <w:rPr>
                <w:rFonts w:ascii="Calibri" w:hAnsi="Calibri" w:cs="Calibri"/>
                <w:sz w:val="20"/>
                <w:szCs w:val="20"/>
              </w:rPr>
            </w:pPr>
            <w:r w:rsidRPr="00C2238B">
              <w:rPr>
                <w:rFonts w:ascii="Calibri" w:hAnsi="Calibri" w:cs="Calibri"/>
                <w:sz w:val="20"/>
                <w:szCs w:val="20"/>
              </w:rPr>
              <w:t>10</w:t>
            </w:r>
          </w:p>
          <w:p w14:paraId="5F4E221A" w14:textId="77777777" w:rsidR="00FD6EDF" w:rsidRPr="00C2238B" w:rsidRDefault="00FD6EDF" w:rsidP="00065A84">
            <w:pPr>
              <w:spacing w:line="240" w:lineRule="auto"/>
              <w:rPr>
                <w:rFonts w:ascii="Calibri" w:hAnsi="Calibri" w:cs="Calibri"/>
                <w:b/>
                <w:sz w:val="20"/>
                <w:szCs w:val="20"/>
              </w:rPr>
            </w:pPr>
          </w:p>
        </w:tc>
        <w:tc>
          <w:tcPr>
            <w:tcW w:w="1778" w:type="dxa"/>
          </w:tcPr>
          <w:p w14:paraId="537F2DBD" w14:textId="106A803B" w:rsidR="00FD6EDF" w:rsidRPr="00C2238B" w:rsidRDefault="00AF2128" w:rsidP="00065A84">
            <w:pPr>
              <w:spacing w:line="240" w:lineRule="auto"/>
              <w:rPr>
                <w:rFonts w:ascii="Calibri" w:hAnsi="Calibri" w:cs="Calibri"/>
                <w:sz w:val="20"/>
                <w:szCs w:val="20"/>
              </w:rPr>
            </w:pPr>
            <w:r w:rsidRPr="00C2238B">
              <w:rPr>
                <w:rFonts w:ascii="Calibri" w:hAnsi="Calibri" w:cs="Calibri"/>
                <w:sz w:val="20"/>
                <w:szCs w:val="20"/>
              </w:rPr>
              <w:t>6</w:t>
            </w:r>
            <w:r w:rsidR="005C4AD8">
              <w:rPr>
                <w:rFonts w:ascii="Calibri" w:hAnsi="Calibri" w:cs="Calibri"/>
                <w:sz w:val="20"/>
                <w:szCs w:val="20"/>
              </w:rPr>
              <w:t xml:space="preserve"> (</w:t>
            </w:r>
            <w:r w:rsidR="000E374B">
              <w:rPr>
                <w:rFonts w:ascii="Calibri" w:hAnsi="Calibri" w:cs="Calibri"/>
                <w:sz w:val="20"/>
                <w:szCs w:val="20"/>
              </w:rPr>
              <w:t>60%)</w:t>
            </w:r>
          </w:p>
        </w:tc>
      </w:tr>
      <w:tr w:rsidR="00FD6EDF" w:rsidRPr="00C2238B" w14:paraId="4D622F8D" w14:textId="77777777" w:rsidTr="0AEDBE11">
        <w:tc>
          <w:tcPr>
            <w:tcW w:w="2417" w:type="dxa"/>
            <w:vMerge/>
          </w:tcPr>
          <w:p w14:paraId="1DD83858" w14:textId="77777777" w:rsidR="00FD6EDF" w:rsidRPr="00C2238B" w:rsidRDefault="00FD6EDF" w:rsidP="00065A84">
            <w:pPr>
              <w:spacing w:line="240" w:lineRule="auto"/>
              <w:rPr>
                <w:rFonts w:ascii="Calibri" w:hAnsi="Calibri" w:cs="Calibri"/>
                <w:b/>
                <w:sz w:val="20"/>
                <w:szCs w:val="20"/>
              </w:rPr>
            </w:pPr>
          </w:p>
        </w:tc>
        <w:tc>
          <w:tcPr>
            <w:tcW w:w="7754" w:type="dxa"/>
          </w:tcPr>
          <w:p w14:paraId="0AF64962" w14:textId="405B48AE" w:rsidR="00FD6EDF" w:rsidRPr="00C2238B" w:rsidRDefault="0065157F" w:rsidP="00065A84">
            <w:pPr>
              <w:spacing w:line="240" w:lineRule="auto"/>
              <w:rPr>
                <w:rFonts w:ascii="Calibri" w:hAnsi="Calibri" w:cs="Calibri"/>
                <w:b/>
                <w:sz w:val="20"/>
                <w:szCs w:val="20"/>
              </w:rPr>
            </w:pPr>
            <w:r>
              <w:rPr>
                <w:rFonts w:ascii="Calibri" w:hAnsi="Calibri" w:cs="Calibri"/>
                <w:sz w:val="20"/>
                <w:szCs w:val="20"/>
              </w:rPr>
              <w:t xml:space="preserve">Step 3: </w:t>
            </w:r>
            <w:r w:rsidR="00314226">
              <w:rPr>
                <w:rFonts w:ascii="Calibri" w:hAnsi="Calibri" w:cs="Calibri"/>
                <w:sz w:val="20"/>
                <w:szCs w:val="20"/>
              </w:rPr>
              <w:t>the research team</w:t>
            </w:r>
            <w:r w:rsidR="00FD6EDF" w:rsidRPr="00C2238B">
              <w:rPr>
                <w:rFonts w:ascii="Calibri" w:hAnsi="Calibri" w:cs="Calibri"/>
                <w:sz w:val="20"/>
                <w:szCs w:val="20"/>
              </w:rPr>
              <w:t xml:space="preserve"> reviewed all </w:t>
            </w:r>
            <w:r w:rsidR="004F570F">
              <w:rPr>
                <w:rFonts w:ascii="Calibri" w:hAnsi="Calibri" w:cs="Calibri"/>
                <w:sz w:val="20"/>
                <w:szCs w:val="20"/>
              </w:rPr>
              <w:t xml:space="preserve">recommendations of other potential participants, as suggested by </w:t>
            </w:r>
            <w:r w:rsidR="00F55947">
              <w:rPr>
                <w:rFonts w:ascii="Calibri" w:hAnsi="Calibri" w:cs="Calibri"/>
                <w:sz w:val="20"/>
                <w:szCs w:val="20"/>
              </w:rPr>
              <w:t>invited</w:t>
            </w:r>
            <w:r w:rsidR="004F570F">
              <w:rPr>
                <w:rFonts w:ascii="Calibri" w:hAnsi="Calibri" w:cs="Calibri"/>
                <w:sz w:val="20"/>
                <w:szCs w:val="20"/>
              </w:rPr>
              <w:t xml:space="preserve"> panel members </w:t>
            </w:r>
            <w:r w:rsidR="0096525C">
              <w:rPr>
                <w:rFonts w:ascii="Calibri" w:hAnsi="Calibri" w:cs="Calibri"/>
                <w:sz w:val="20"/>
                <w:szCs w:val="20"/>
              </w:rPr>
              <w:t xml:space="preserve">who were </w:t>
            </w:r>
            <w:r w:rsidR="004F570F">
              <w:rPr>
                <w:rFonts w:ascii="Calibri" w:hAnsi="Calibri" w:cs="Calibri"/>
                <w:sz w:val="20"/>
                <w:szCs w:val="20"/>
              </w:rPr>
              <w:t xml:space="preserve">contacted as part of </w:t>
            </w:r>
            <w:r w:rsidR="00FE0180">
              <w:rPr>
                <w:rFonts w:ascii="Calibri" w:hAnsi="Calibri" w:cs="Calibri"/>
                <w:sz w:val="20"/>
                <w:szCs w:val="20"/>
              </w:rPr>
              <w:t xml:space="preserve">Step 1 and Step 2 </w:t>
            </w:r>
            <w:r w:rsidR="0096525C">
              <w:rPr>
                <w:rFonts w:ascii="Calibri" w:hAnsi="Calibri" w:cs="Calibri"/>
                <w:sz w:val="20"/>
                <w:szCs w:val="20"/>
              </w:rPr>
              <w:t xml:space="preserve">above </w:t>
            </w:r>
            <w:r w:rsidR="00582E5D">
              <w:rPr>
                <w:rFonts w:ascii="Calibri" w:hAnsi="Calibri" w:cs="Calibri"/>
                <w:sz w:val="20"/>
                <w:szCs w:val="20"/>
              </w:rPr>
              <w:t xml:space="preserve">(whether they </w:t>
            </w:r>
            <w:r w:rsidR="004F570F">
              <w:rPr>
                <w:rFonts w:ascii="Calibri" w:hAnsi="Calibri" w:cs="Calibri"/>
                <w:sz w:val="20"/>
                <w:szCs w:val="20"/>
              </w:rPr>
              <w:t>accepted or declined the in</w:t>
            </w:r>
            <w:r w:rsidR="00F22970">
              <w:rPr>
                <w:rFonts w:ascii="Calibri" w:hAnsi="Calibri" w:cs="Calibri"/>
                <w:sz w:val="20"/>
                <w:szCs w:val="20"/>
              </w:rPr>
              <w:t>vitation to participate</w:t>
            </w:r>
            <w:r w:rsidR="00582E5D">
              <w:rPr>
                <w:rFonts w:ascii="Calibri" w:hAnsi="Calibri" w:cs="Calibri"/>
                <w:sz w:val="20"/>
                <w:szCs w:val="20"/>
              </w:rPr>
              <w:t>)</w:t>
            </w:r>
            <w:r w:rsidR="00F22970">
              <w:rPr>
                <w:rFonts w:ascii="Calibri" w:hAnsi="Calibri" w:cs="Calibri"/>
                <w:sz w:val="20"/>
                <w:szCs w:val="20"/>
              </w:rPr>
              <w:t>; the research</w:t>
            </w:r>
            <w:r w:rsidR="003745BB">
              <w:rPr>
                <w:rFonts w:ascii="Calibri" w:hAnsi="Calibri" w:cs="Calibri"/>
                <w:sz w:val="20"/>
                <w:szCs w:val="20"/>
              </w:rPr>
              <w:t xml:space="preserve"> team</w:t>
            </w:r>
            <w:r w:rsidR="00F22970">
              <w:rPr>
                <w:rFonts w:ascii="Calibri" w:hAnsi="Calibri" w:cs="Calibri"/>
                <w:sz w:val="20"/>
                <w:szCs w:val="20"/>
              </w:rPr>
              <w:t xml:space="preserve"> </w:t>
            </w:r>
            <w:r w:rsidR="00FD6EDF" w:rsidRPr="00C2238B">
              <w:rPr>
                <w:rFonts w:ascii="Calibri" w:hAnsi="Calibri" w:cs="Calibri"/>
                <w:sz w:val="20"/>
                <w:szCs w:val="20"/>
              </w:rPr>
              <w:t>reviewed the publicly available profile</w:t>
            </w:r>
            <w:r w:rsidR="00F22970">
              <w:rPr>
                <w:rFonts w:ascii="Calibri" w:hAnsi="Calibri" w:cs="Calibri"/>
                <w:sz w:val="20"/>
                <w:szCs w:val="20"/>
              </w:rPr>
              <w:t xml:space="preserve"> of each</w:t>
            </w:r>
            <w:r w:rsidR="003745BB">
              <w:rPr>
                <w:rFonts w:ascii="Calibri" w:hAnsi="Calibri" w:cs="Calibri"/>
                <w:sz w:val="20"/>
                <w:szCs w:val="20"/>
              </w:rPr>
              <w:t xml:space="preserve"> suggested participant, and </w:t>
            </w:r>
            <w:proofErr w:type="spellStart"/>
            <w:r w:rsidR="003745BB">
              <w:rPr>
                <w:rFonts w:ascii="Calibri" w:hAnsi="Calibri" w:cs="Calibri"/>
                <w:sz w:val="20"/>
                <w:szCs w:val="20"/>
              </w:rPr>
              <w:t>p</w:t>
            </w:r>
            <w:r w:rsidR="00FD6EDF" w:rsidRPr="00C2238B">
              <w:rPr>
                <w:rFonts w:ascii="Calibri" w:hAnsi="Calibri" w:cs="Calibri"/>
                <w:sz w:val="20"/>
                <w:szCs w:val="20"/>
              </w:rPr>
              <w:t>rioriti</w:t>
            </w:r>
            <w:r w:rsidR="003745BB">
              <w:rPr>
                <w:rFonts w:ascii="Calibri" w:hAnsi="Calibri" w:cs="Calibri"/>
                <w:sz w:val="20"/>
                <w:szCs w:val="20"/>
              </w:rPr>
              <w:t>s</w:t>
            </w:r>
            <w:r w:rsidR="00FD6EDF" w:rsidRPr="00C2238B">
              <w:rPr>
                <w:rFonts w:ascii="Calibri" w:hAnsi="Calibri" w:cs="Calibri"/>
                <w:sz w:val="20"/>
                <w:szCs w:val="20"/>
              </w:rPr>
              <w:t>ed</w:t>
            </w:r>
            <w:proofErr w:type="spellEnd"/>
            <w:r w:rsidR="00FD6EDF" w:rsidRPr="00C2238B">
              <w:rPr>
                <w:rFonts w:ascii="Calibri" w:hAnsi="Calibri" w:cs="Calibri"/>
                <w:sz w:val="20"/>
                <w:szCs w:val="20"/>
              </w:rPr>
              <w:t xml:space="preserve"> further invitations</w:t>
            </w:r>
            <w:r w:rsidR="003745BB">
              <w:rPr>
                <w:rFonts w:ascii="Calibri" w:hAnsi="Calibri" w:cs="Calibri"/>
                <w:sz w:val="20"/>
                <w:szCs w:val="20"/>
              </w:rPr>
              <w:t xml:space="preserve"> based on </w:t>
            </w:r>
            <w:proofErr w:type="spellStart"/>
            <w:r w:rsidR="005C08E6">
              <w:rPr>
                <w:rFonts w:ascii="Calibri" w:hAnsi="Calibri" w:cs="Calibri"/>
                <w:sz w:val="20"/>
                <w:szCs w:val="20"/>
              </w:rPr>
              <w:t>maximising</w:t>
            </w:r>
            <w:proofErr w:type="spellEnd"/>
            <w:r w:rsidR="005C08E6">
              <w:rPr>
                <w:rFonts w:ascii="Calibri" w:hAnsi="Calibri" w:cs="Calibri"/>
                <w:sz w:val="20"/>
                <w:szCs w:val="20"/>
              </w:rPr>
              <w:t xml:space="preserve"> the location and expertise diversity of the panel.</w:t>
            </w:r>
          </w:p>
        </w:tc>
        <w:tc>
          <w:tcPr>
            <w:tcW w:w="883" w:type="dxa"/>
            <w:vMerge/>
          </w:tcPr>
          <w:p w14:paraId="2569FE09" w14:textId="77777777" w:rsidR="00FD6EDF" w:rsidRPr="00C2238B" w:rsidRDefault="00FD6EDF" w:rsidP="00065A84">
            <w:pPr>
              <w:spacing w:line="240" w:lineRule="auto"/>
              <w:rPr>
                <w:rFonts w:ascii="Calibri" w:hAnsi="Calibri" w:cs="Calibri"/>
                <w:b/>
                <w:sz w:val="20"/>
                <w:szCs w:val="20"/>
              </w:rPr>
            </w:pPr>
          </w:p>
        </w:tc>
        <w:tc>
          <w:tcPr>
            <w:tcW w:w="1558" w:type="dxa"/>
          </w:tcPr>
          <w:p w14:paraId="6E43530B" w14:textId="199E72CF" w:rsidR="00FD6EDF" w:rsidRPr="00C2238B" w:rsidRDefault="001331F2" w:rsidP="00065A84">
            <w:pPr>
              <w:spacing w:line="240" w:lineRule="auto"/>
              <w:rPr>
                <w:rFonts w:ascii="Calibri" w:hAnsi="Calibri" w:cs="Calibri"/>
                <w:b/>
                <w:sz w:val="20"/>
                <w:szCs w:val="20"/>
              </w:rPr>
            </w:pPr>
            <w:r w:rsidRPr="00C2238B">
              <w:rPr>
                <w:rFonts w:ascii="Calibri" w:hAnsi="Calibri" w:cs="Calibri"/>
                <w:sz w:val="20"/>
                <w:szCs w:val="20"/>
              </w:rPr>
              <w:t>6</w:t>
            </w:r>
            <w:r w:rsidR="0028318A">
              <w:rPr>
                <w:rFonts w:ascii="Calibri" w:hAnsi="Calibri" w:cs="Calibri"/>
                <w:sz w:val="20"/>
                <w:szCs w:val="20"/>
              </w:rPr>
              <w:t xml:space="preserve"> (of </w:t>
            </w:r>
            <w:r w:rsidR="00FD6EDF" w:rsidRPr="00C2238B">
              <w:rPr>
                <w:rFonts w:ascii="Calibri" w:hAnsi="Calibri" w:cs="Calibri"/>
                <w:sz w:val="20"/>
                <w:szCs w:val="20"/>
              </w:rPr>
              <w:t>4</w:t>
            </w:r>
            <w:r w:rsidR="000446AD" w:rsidRPr="00C2238B">
              <w:rPr>
                <w:rFonts w:ascii="Calibri" w:hAnsi="Calibri" w:cs="Calibri"/>
                <w:sz w:val="20"/>
                <w:szCs w:val="20"/>
              </w:rPr>
              <w:t>7</w:t>
            </w:r>
            <w:r w:rsidR="0028318A">
              <w:rPr>
                <w:rFonts w:ascii="Calibri" w:hAnsi="Calibri" w:cs="Calibri"/>
                <w:sz w:val="20"/>
                <w:szCs w:val="20"/>
              </w:rPr>
              <w:t xml:space="preserve"> suggestions)</w:t>
            </w:r>
          </w:p>
        </w:tc>
        <w:tc>
          <w:tcPr>
            <w:tcW w:w="1778" w:type="dxa"/>
          </w:tcPr>
          <w:p w14:paraId="27D5BA8B" w14:textId="5D9E13E3" w:rsidR="00FD6EDF" w:rsidRPr="00737E9D" w:rsidRDefault="001331F2" w:rsidP="00065A84">
            <w:pPr>
              <w:spacing w:line="240" w:lineRule="auto"/>
              <w:rPr>
                <w:rFonts w:ascii="Calibri" w:hAnsi="Calibri" w:cs="Calibri"/>
                <w:bCs/>
                <w:sz w:val="20"/>
                <w:szCs w:val="20"/>
              </w:rPr>
            </w:pPr>
            <w:r w:rsidRPr="00737E9D">
              <w:rPr>
                <w:rFonts w:ascii="Calibri" w:hAnsi="Calibri" w:cs="Calibri"/>
                <w:bCs/>
                <w:sz w:val="20"/>
                <w:szCs w:val="20"/>
              </w:rPr>
              <w:t>4</w:t>
            </w:r>
            <w:r w:rsidR="000E374B" w:rsidRPr="00737E9D">
              <w:rPr>
                <w:rFonts w:ascii="Calibri" w:hAnsi="Calibri" w:cs="Calibri"/>
                <w:bCs/>
                <w:sz w:val="20"/>
                <w:szCs w:val="20"/>
              </w:rPr>
              <w:t xml:space="preserve"> </w:t>
            </w:r>
            <w:r w:rsidR="00737E9D" w:rsidRPr="00737E9D">
              <w:rPr>
                <w:rFonts w:ascii="Calibri" w:hAnsi="Calibri" w:cs="Calibri"/>
                <w:bCs/>
                <w:sz w:val="20"/>
                <w:szCs w:val="20"/>
              </w:rPr>
              <w:t>(67%)</w:t>
            </w:r>
          </w:p>
        </w:tc>
      </w:tr>
      <w:tr w:rsidR="00FD6EDF" w:rsidRPr="00C2238B" w14:paraId="273AD2A1" w14:textId="77777777" w:rsidTr="0AEDBE11">
        <w:tc>
          <w:tcPr>
            <w:tcW w:w="2417" w:type="dxa"/>
          </w:tcPr>
          <w:p w14:paraId="4822AFAF" w14:textId="3C4E0E8A" w:rsidR="00FD6EDF" w:rsidRPr="00C2238B" w:rsidRDefault="00E275D9" w:rsidP="00065A84">
            <w:pPr>
              <w:spacing w:line="240" w:lineRule="auto"/>
              <w:rPr>
                <w:rFonts w:ascii="Calibri" w:hAnsi="Calibri" w:cs="Calibri"/>
                <w:b/>
                <w:sz w:val="20"/>
                <w:szCs w:val="20"/>
              </w:rPr>
            </w:pPr>
            <w:r w:rsidRPr="00C2238B">
              <w:rPr>
                <w:rFonts w:ascii="Calibri" w:hAnsi="Calibri" w:cs="Calibri"/>
                <w:b/>
                <w:sz w:val="20"/>
                <w:szCs w:val="20"/>
              </w:rPr>
              <w:t xml:space="preserve">Clinicians/Professional Associations </w:t>
            </w:r>
            <w:r w:rsidRPr="00C2238B">
              <w:rPr>
                <w:rFonts w:ascii="Calibri" w:hAnsi="Calibri" w:cs="Calibri"/>
                <w:sz w:val="20"/>
                <w:szCs w:val="20"/>
              </w:rPr>
              <w:t>from Australia, UK, Canada and USA</w:t>
            </w:r>
          </w:p>
        </w:tc>
        <w:tc>
          <w:tcPr>
            <w:tcW w:w="7754" w:type="dxa"/>
          </w:tcPr>
          <w:p w14:paraId="75BAB7CB" w14:textId="4FC8F0BE" w:rsidR="00FD6EDF" w:rsidRPr="00C2238B" w:rsidRDefault="00075DE5" w:rsidP="00075DE5">
            <w:pPr>
              <w:spacing w:line="240" w:lineRule="auto"/>
              <w:rPr>
                <w:rFonts w:ascii="Calibri" w:hAnsi="Calibri" w:cs="Calibri"/>
                <w:b/>
                <w:sz w:val="20"/>
                <w:szCs w:val="20"/>
              </w:rPr>
            </w:pPr>
            <w:r>
              <w:rPr>
                <w:rFonts w:ascii="Calibri" w:hAnsi="Calibri" w:cs="Calibri"/>
                <w:sz w:val="20"/>
                <w:szCs w:val="20"/>
              </w:rPr>
              <w:t xml:space="preserve">The research team </w:t>
            </w:r>
            <w:r w:rsidR="00E275D9" w:rsidRPr="00C2238B">
              <w:rPr>
                <w:rFonts w:ascii="Calibri" w:hAnsi="Calibri" w:cs="Calibri"/>
                <w:sz w:val="20"/>
                <w:szCs w:val="20"/>
              </w:rPr>
              <w:t>contacted national professional associations that represent physiotherapists, medical doctors (physicians), and nurses, in Australia, the UK, Canada and the USA, asking each to identify one representative to participate</w:t>
            </w:r>
            <w:r w:rsidR="003A70DE">
              <w:rPr>
                <w:rFonts w:ascii="Calibri" w:hAnsi="Calibri" w:cs="Calibri"/>
                <w:sz w:val="20"/>
                <w:szCs w:val="20"/>
              </w:rPr>
              <w:t xml:space="preserve"> </w:t>
            </w:r>
            <w:r w:rsidR="003A70DE">
              <w:rPr>
                <w:rFonts w:ascii="Calibri" w:hAnsi="Calibri" w:cs="Calibri"/>
                <w:sz w:val="20"/>
                <w:szCs w:val="20"/>
                <w:vertAlign w:val="superscript"/>
              </w:rPr>
              <w:t>c</w:t>
            </w:r>
          </w:p>
        </w:tc>
        <w:tc>
          <w:tcPr>
            <w:tcW w:w="883" w:type="dxa"/>
          </w:tcPr>
          <w:p w14:paraId="1729E42E" w14:textId="58D3D676" w:rsidR="00FD6EDF" w:rsidRPr="00C2238B" w:rsidRDefault="00E275D9" w:rsidP="00065A84">
            <w:pPr>
              <w:spacing w:line="240" w:lineRule="auto"/>
              <w:rPr>
                <w:rFonts w:ascii="Calibri" w:hAnsi="Calibri" w:cs="Calibri"/>
                <w:sz w:val="20"/>
                <w:szCs w:val="20"/>
              </w:rPr>
            </w:pPr>
            <w:r w:rsidRPr="00C2238B">
              <w:rPr>
                <w:rFonts w:ascii="Calibri" w:hAnsi="Calibri" w:cs="Calibri"/>
                <w:sz w:val="20"/>
                <w:szCs w:val="20"/>
              </w:rPr>
              <w:t>12</w:t>
            </w:r>
          </w:p>
        </w:tc>
        <w:tc>
          <w:tcPr>
            <w:tcW w:w="1558" w:type="dxa"/>
          </w:tcPr>
          <w:p w14:paraId="3D236EE2" w14:textId="4B055C52" w:rsidR="00FD6EDF" w:rsidRPr="00C2238B" w:rsidRDefault="00E275D9" w:rsidP="00065A84">
            <w:pPr>
              <w:spacing w:line="240" w:lineRule="auto"/>
              <w:rPr>
                <w:rFonts w:ascii="Calibri" w:hAnsi="Calibri" w:cs="Calibri"/>
                <w:sz w:val="20"/>
                <w:szCs w:val="20"/>
              </w:rPr>
            </w:pPr>
            <w:r w:rsidRPr="00C2238B">
              <w:rPr>
                <w:rFonts w:ascii="Calibri" w:hAnsi="Calibri" w:cs="Calibri"/>
                <w:sz w:val="20"/>
                <w:szCs w:val="20"/>
              </w:rPr>
              <w:t>12</w:t>
            </w:r>
          </w:p>
        </w:tc>
        <w:tc>
          <w:tcPr>
            <w:tcW w:w="1778" w:type="dxa"/>
          </w:tcPr>
          <w:p w14:paraId="1361BA75" w14:textId="2494412D" w:rsidR="00FD6EDF" w:rsidRPr="00C2238B" w:rsidRDefault="000446AD" w:rsidP="3D905673">
            <w:pPr>
              <w:spacing w:line="240" w:lineRule="auto"/>
              <w:rPr>
                <w:rFonts w:ascii="Calibri" w:hAnsi="Calibri" w:cs="Calibri"/>
                <w:sz w:val="20"/>
                <w:szCs w:val="20"/>
              </w:rPr>
            </w:pPr>
            <w:r w:rsidRPr="00C2238B">
              <w:rPr>
                <w:rFonts w:ascii="Calibri" w:hAnsi="Calibri" w:cs="Calibri"/>
                <w:sz w:val="20"/>
                <w:szCs w:val="20"/>
              </w:rPr>
              <w:t>10</w:t>
            </w:r>
            <w:r w:rsidR="00A641F5">
              <w:rPr>
                <w:rFonts w:ascii="Calibri" w:hAnsi="Calibri" w:cs="Calibri"/>
                <w:sz w:val="20"/>
                <w:szCs w:val="20"/>
              </w:rPr>
              <w:t xml:space="preserve"> (83%)</w:t>
            </w:r>
          </w:p>
        </w:tc>
      </w:tr>
      <w:tr w:rsidR="003C6AFB" w:rsidRPr="00C2238B" w14:paraId="1E5A9F56" w14:textId="77777777" w:rsidTr="0AEDBE11">
        <w:tc>
          <w:tcPr>
            <w:tcW w:w="2417" w:type="dxa"/>
            <w:vMerge w:val="restart"/>
          </w:tcPr>
          <w:p w14:paraId="16AF1FD7" w14:textId="5C81B2D9" w:rsidR="003C6AFB" w:rsidRPr="00C2238B" w:rsidRDefault="003C6AFB" w:rsidP="00065A84">
            <w:pPr>
              <w:spacing w:line="240" w:lineRule="auto"/>
              <w:rPr>
                <w:rFonts w:ascii="Calibri" w:hAnsi="Calibri" w:cs="Calibri"/>
                <w:b/>
                <w:sz w:val="20"/>
                <w:szCs w:val="20"/>
              </w:rPr>
            </w:pPr>
            <w:r w:rsidRPr="00C2238B">
              <w:rPr>
                <w:rFonts w:ascii="Calibri" w:hAnsi="Calibri" w:cs="Calibri"/>
                <w:b/>
                <w:sz w:val="20"/>
                <w:szCs w:val="20"/>
              </w:rPr>
              <w:t xml:space="preserve">Policy makers </w:t>
            </w:r>
            <w:r w:rsidRPr="00C2238B">
              <w:rPr>
                <w:rFonts w:ascii="Calibri" w:hAnsi="Calibri" w:cs="Calibri"/>
                <w:sz w:val="20"/>
                <w:szCs w:val="20"/>
              </w:rPr>
              <w:t>from Australia, Canada</w:t>
            </w:r>
            <w:r>
              <w:rPr>
                <w:rFonts w:ascii="Calibri" w:hAnsi="Calibri" w:cs="Calibri"/>
                <w:sz w:val="20"/>
                <w:szCs w:val="20"/>
              </w:rPr>
              <w:t>, United Kingdom and United States</w:t>
            </w:r>
          </w:p>
        </w:tc>
        <w:tc>
          <w:tcPr>
            <w:tcW w:w="7754" w:type="dxa"/>
          </w:tcPr>
          <w:p w14:paraId="57653B2B" w14:textId="07107E98" w:rsidR="003C6AFB" w:rsidRPr="00C2238B" w:rsidRDefault="003C6AFB" w:rsidP="0098637C">
            <w:pPr>
              <w:spacing w:line="240" w:lineRule="auto"/>
              <w:rPr>
                <w:rFonts w:ascii="Calibri" w:eastAsia="Calibri" w:hAnsi="Calibri" w:cs="Calibri"/>
                <w:sz w:val="20"/>
                <w:szCs w:val="20"/>
              </w:rPr>
            </w:pPr>
            <w:r>
              <w:rPr>
                <w:rFonts w:ascii="Calibri" w:eastAsia="Calibri" w:hAnsi="Calibri" w:cs="Calibri"/>
                <w:sz w:val="20"/>
                <w:szCs w:val="20"/>
              </w:rPr>
              <w:t xml:space="preserve">The research team selected and contacted an </w:t>
            </w:r>
            <w:r w:rsidRPr="00C2238B">
              <w:rPr>
                <w:rFonts w:ascii="Calibri" w:eastAsia="Calibri" w:hAnsi="Calibri" w:cs="Calibri"/>
                <w:sz w:val="20"/>
                <w:szCs w:val="20"/>
              </w:rPr>
              <w:t xml:space="preserve">academic representative </w:t>
            </w:r>
            <w:r>
              <w:rPr>
                <w:rFonts w:ascii="Calibri" w:eastAsia="Calibri" w:hAnsi="Calibri" w:cs="Calibri"/>
                <w:sz w:val="20"/>
                <w:szCs w:val="20"/>
              </w:rPr>
              <w:t xml:space="preserve">from the guideline development teams for the published National PA and/or SB guidelines </w:t>
            </w:r>
            <w:r w:rsidRPr="00C2238B">
              <w:rPr>
                <w:rFonts w:ascii="Calibri" w:eastAsia="Calibri" w:hAnsi="Calibri" w:cs="Calibri"/>
                <w:sz w:val="20"/>
                <w:szCs w:val="20"/>
              </w:rPr>
              <w:t>for older adults from Australia, the UK, Canada and the USA.</w:t>
            </w:r>
          </w:p>
        </w:tc>
        <w:tc>
          <w:tcPr>
            <w:tcW w:w="883" w:type="dxa"/>
            <w:vMerge w:val="restart"/>
          </w:tcPr>
          <w:p w14:paraId="619BC613" w14:textId="0EB25FB8" w:rsidR="003C6AFB" w:rsidRPr="00C2238B" w:rsidRDefault="003C6AFB" w:rsidP="00065A84">
            <w:pPr>
              <w:spacing w:line="240" w:lineRule="auto"/>
              <w:rPr>
                <w:rFonts w:ascii="Calibri" w:hAnsi="Calibri" w:cs="Calibri"/>
                <w:sz w:val="20"/>
                <w:szCs w:val="20"/>
              </w:rPr>
            </w:pPr>
            <w:r w:rsidRPr="00C2238B">
              <w:rPr>
                <w:rFonts w:ascii="Calibri" w:hAnsi="Calibri" w:cs="Calibri"/>
                <w:sz w:val="20"/>
                <w:szCs w:val="20"/>
              </w:rPr>
              <w:t>7</w:t>
            </w:r>
          </w:p>
        </w:tc>
        <w:tc>
          <w:tcPr>
            <w:tcW w:w="1558" w:type="dxa"/>
          </w:tcPr>
          <w:p w14:paraId="300A9E7F" w14:textId="35334D3A" w:rsidR="003C6AFB" w:rsidRPr="00C2238B" w:rsidRDefault="003C6AFB" w:rsidP="00065A84">
            <w:pPr>
              <w:spacing w:line="240" w:lineRule="auto"/>
              <w:rPr>
                <w:rFonts w:ascii="Calibri" w:hAnsi="Calibri" w:cs="Calibri"/>
                <w:sz w:val="20"/>
                <w:szCs w:val="20"/>
              </w:rPr>
            </w:pPr>
            <w:r w:rsidRPr="00C2238B">
              <w:rPr>
                <w:rFonts w:ascii="Calibri" w:hAnsi="Calibri" w:cs="Calibri"/>
                <w:sz w:val="20"/>
                <w:szCs w:val="20"/>
              </w:rPr>
              <w:t>4</w:t>
            </w:r>
          </w:p>
        </w:tc>
        <w:tc>
          <w:tcPr>
            <w:tcW w:w="1778" w:type="dxa"/>
          </w:tcPr>
          <w:p w14:paraId="226F2E94" w14:textId="3998B31E" w:rsidR="003C6AFB" w:rsidRPr="00C2238B" w:rsidRDefault="003C6AFB" w:rsidP="00065A84">
            <w:pPr>
              <w:spacing w:line="240" w:lineRule="auto"/>
              <w:rPr>
                <w:rFonts w:ascii="Calibri" w:hAnsi="Calibri" w:cs="Calibri"/>
                <w:sz w:val="20"/>
                <w:szCs w:val="20"/>
              </w:rPr>
            </w:pPr>
            <w:r w:rsidRPr="00C2238B">
              <w:rPr>
                <w:rFonts w:ascii="Calibri" w:hAnsi="Calibri" w:cs="Calibri"/>
                <w:sz w:val="20"/>
                <w:szCs w:val="20"/>
              </w:rPr>
              <w:t>4</w:t>
            </w:r>
            <w:r>
              <w:rPr>
                <w:rFonts w:ascii="Calibri" w:hAnsi="Calibri" w:cs="Calibri"/>
                <w:sz w:val="20"/>
                <w:szCs w:val="20"/>
              </w:rPr>
              <w:t xml:space="preserve"> (100%)</w:t>
            </w:r>
          </w:p>
        </w:tc>
      </w:tr>
      <w:tr w:rsidR="003C6AFB" w:rsidRPr="00C2238B" w14:paraId="25853E22" w14:textId="77777777" w:rsidTr="0AEDBE11">
        <w:tc>
          <w:tcPr>
            <w:tcW w:w="2417" w:type="dxa"/>
            <w:vMerge/>
          </w:tcPr>
          <w:p w14:paraId="159F693B" w14:textId="77777777" w:rsidR="003C6AFB" w:rsidRPr="00C2238B" w:rsidRDefault="003C6AFB" w:rsidP="00065A84">
            <w:pPr>
              <w:spacing w:line="240" w:lineRule="auto"/>
              <w:rPr>
                <w:rFonts w:ascii="Calibri" w:hAnsi="Calibri" w:cs="Calibri"/>
                <w:b/>
                <w:sz w:val="20"/>
                <w:szCs w:val="20"/>
              </w:rPr>
            </w:pPr>
          </w:p>
        </w:tc>
        <w:tc>
          <w:tcPr>
            <w:tcW w:w="7754" w:type="dxa"/>
          </w:tcPr>
          <w:p w14:paraId="1F94BEBF" w14:textId="6AC88961" w:rsidR="003C6AFB" w:rsidRPr="00C2238B" w:rsidRDefault="003C6AFB" w:rsidP="00FC55B5">
            <w:pPr>
              <w:spacing w:line="240" w:lineRule="auto"/>
              <w:rPr>
                <w:rFonts w:ascii="Calibri" w:hAnsi="Calibri" w:cs="Calibri"/>
                <w:b/>
                <w:sz w:val="20"/>
                <w:szCs w:val="20"/>
              </w:rPr>
            </w:pPr>
            <w:r>
              <w:rPr>
                <w:rFonts w:ascii="Calibri" w:hAnsi="Calibri" w:cs="Calibri"/>
                <w:sz w:val="20"/>
                <w:szCs w:val="20"/>
              </w:rPr>
              <w:t>The research team</w:t>
            </w:r>
            <w:r w:rsidRPr="00C2238B">
              <w:rPr>
                <w:rFonts w:ascii="Calibri" w:hAnsi="Calibri" w:cs="Calibri"/>
                <w:sz w:val="20"/>
                <w:szCs w:val="20"/>
              </w:rPr>
              <w:t xml:space="preserve"> contacted </w:t>
            </w:r>
            <w:r w:rsidRPr="00C2238B">
              <w:rPr>
                <w:rFonts w:ascii="Calibri" w:hAnsi="Calibri" w:cs="Calibri"/>
                <w:sz w:val="20"/>
                <w:szCs w:val="20"/>
                <w:lang w:val="en-AU"/>
              </w:rPr>
              <w:t xml:space="preserve">international societies </w:t>
            </w:r>
            <w:r>
              <w:rPr>
                <w:rFonts w:ascii="Calibri" w:hAnsi="Calibri" w:cs="Calibri"/>
                <w:sz w:val="20"/>
                <w:szCs w:val="20"/>
                <w:lang w:val="en-AU"/>
              </w:rPr>
              <w:t xml:space="preserve">that </w:t>
            </w:r>
            <w:r w:rsidRPr="00C2238B">
              <w:rPr>
                <w:rFonts w:ascii="Calibri" w:hAnsi="Calibri" w:cs="Calibri"/>
                <w:sz w:val="20"/>
                <w:szCs w:val="20"/>
                <w:lang w:val="en-AU"/>
              </w:rPr>
              <w:t>advocat</w:t>
            </w:r>
            <w:r>
              <w:rPr>
                <w:rFonts w:ascii="Calibri" w:hAnsi="Calibri" w:cs="Calibri"/>
                <w:sz w:val="20"/>
                <w:szCs w:val="20"/>
                <w:lang w:val="en-AU"/>
              </w:rPr>
              <w:t>e</w:t>
            </w:r>
            <w:r w:rsidRPr="00C2238B">
              <w:rPr>
                <w:rFonts w:ascii="Calibri" w:hAnsi="Calibri" w:cs="Calibri"/>
                <w:sz w:val="20"/>
                <w:szCs w:val="20"/>
                <w:lang w:val="en-AU"/>
              </w:rPr>
              <w:t xml:space="preserve"> for improving </w:t>
            </w:r>
            <w:r>
              <w:rPr>
                <w:rFonts w:ascii="Calibri" w:hAnsi="Calibri" w:cs="Calibri"/>
                <w:sz w:val="20"/>
                <w:szCs w:val="20"/>
                <w:lang w:val="en-AU"/>
              </w:rPr>
              <w:t>PA</w:t>
            </w:r>
            <w:r w:rsidRPr="00C2238B">
              <w:rPr>
                <w:rFonts w:ascii="Calibri" w:hAnsi="Calibri" w:cs="Calibri"/>
                <w:sz w:val="20"/>
                <w:szCs w:val="20"/>
                <w:lang w:val="en-AU"/>
              </w:rPr>
              <w:t xml:space="preserve"> reducing </w:t>
            </w:r>
            <w:r>
              <w:rPr>
                <w:rFonts w:ascii="Calibri" w:hAnsi="Calibri" w:cs="Calibri"/>
                <w:sz w:val="20"/>
                <w:szCs w:val="20"/>
                <w:lang w:val="en-AU"/>
              </w:rPr>
              <w:t>SB</w:t>
            </w:r>
            <w:r w:rsidRPr="00C2238B">
              <w:rPr>
                <w:rFonts w:ascii="Calibri" w:hAnsi="Calibri" w:cs="Calibri"/>
                <w:sz w:val="20"/>
                <w:szCs w:val="20"/>
                <w:lang w:val="en-AU"/>
              </w:rPr>
              <w:t>,</w:t>
            </w:r>
            <w:r w:rsidR="003A70DE">
              <w:rPr>
                <w:rFonts w:ascii="Calibri" w:hAnsi="Calibri" w:cs="Calibri"/>
                <w:sz w:val="20"/>
                <w:szCs w:val="20"/>
                <w:lang w:val="en-AU"/>
              </w:rPr>
              <w:t xml:space="preserve"> </w:t>
            </w:r>
            <w:r w:rsidR="003A70DE">
              <w:rPr>
                <w:rFonts w:ascii="Calibri" w:hAnsi="Calibri" w:cs="Calibri"/>
                <w:sz w:val="20"/>
                <w:szCs w:val="20"/>
                <w:vertAlign w:val="superscript"/>
                <w:lang w:val="en-AU"/>
              </w:rPr>
              <w:t>d</w:t>
            </w:r>
            <w:r w:rsidRPr="00C2238B">
              <w:rPr>
                <w:rFonts w:ascii="Calibri" w:hAnsi="Calibri" w:cs="Calibri"/>
                <w:sz w:val="20"/>
                <w:szCs w:val="20"/>
                <w:lang w:val="en-AU"/>
              </w:rPr>
              <w:t xml:space="preserve"> </w:t>
            </w:r>
            <w:r>
              <w:rPr>
                <w:rFonts w:ascii="Calibri" w:hAnsi="Calibri" w:cs="Calibri"/>
                <w:sz w:val="20"/>
                <w:szCs w:val="20"/>
                <w:lang w:val="en-AU"/>
              </w:rPr>
              <w:t xml:space="preserve">and requested </w:t>
            </w:r>
            <w:r w:rsidR="005342AF">
              <w:rPr>
                <w:rFonts w:ascii="Calibri" w:hAnsi="Calibri" w:cs="Calibri"/>
                <w:sz w:val="20"/>
                <w:szCs w:val="20"/>
                <w:lang w:val="en-AU"/>
              </w:rPr>
              <w:t xml:space="preserve">each to </w:t>
            </w:r>
            <w:r>
              <w:rPr>
                <w:rFonts w:ascii="Calibri" w:hAnsi="Calibri" w:cs="Calibri"/>
                <w:sz w:val="20"/>
                <w:szCs w:val="20"/>
                <w:lang w:val="en-AU"/>
              </w:rPr>
              <w:t>nominat</w:t>
            </w:r>
            <w:r w:rsidR="00DF5AEE">
              <w:rPr>
                <w:rFonts w:ascii="Calibri" w:hAnsi="Calibri" w:cs="Calibri"/>
                <w:sz w:val="20"/>
                <w:szCs w:val="20"/>
                <w:lang w:val="en-AU"/>
              </w:rPr>
              <w:t>e</w:t>
            </w:r>
            <w:r>
              <w:rPr>
                <w:rFonts w:ascii="Calibri" w:hAnsi="Calibri" w:cs="Calibri"/>
                <w:sz w:val="20"/>
                <w:szCs w:val="20"/>
                <w:lang w:val="en-AU"/>
              </w:rPr>
              <w:t xml:space="preserve"> one person to participate in the study. </w:t>
            </w:r>
            <w:r w:rsidRPr="00C2238B">
              <w:rPr>
                <w:rFonts w:ascii="Calibri" w:hAnsi="Calibri" w:cs="Calibri"/>
                <w:sz w:val="20"/>
                <w:szCs w:val="20"/>
              </w:rPr>
              <w:t xml:space="preserve">Where more than one representative </w:t>
            </w:r>
            <w:r w:rsidR="00AC53F9">
              <w:rPr>
                <w:rFonts w:ascii="Calibri" w:hAnsi="Calibri" w:cs="Calibri"/>
                <w:sz w:val="20"/>
                <w:szCs w:val="20"/>
              </w:rPr>
              <w:t>was</w:t>
            </w:r>
            <w:r w:rsidR="007A6064">
              <w:rPr>
                <w:rFonts w:ascii="Calibri" w:hAnsi="Calibri" w:cs="Calibri"/>
                <w:sz w:val="20"/>
                <w:szCs w:val="20"/>
              </w:rPr>
              <w:t xml:space="preserve"> nominated and interested</w:t>
            </w:r>
            <w:r>
              <w:rPr>
                <w:rFonts w:ascii="Calibri" w:hAnsi="Calibri" w:cs="Calibri"/>
                <w:sz w:val="20"/>
                <w:szCs w:val="20"/>
              </w:rPr>
              <w:t xml:space="preserve"> to participate,</w:t>
            </w:r>
            <w:r w:rsidRPr="00C2238B">
              <w:rPr>
                <w:rFonts w:ascii="Calibri" w:hAnsi="Calibri" w:cs="Calibri"/>
                <w:sz w:val="20"/>
                <w:szCs w:val="20"/>
              </w:rPr>
              <w:t xml:space="preserve"> </w:t>
            </w:r>
            <w:r>
              <w:rPr>
                <w:rFonts w:ascii="Calibri" w:hAnsi="Calibri" w:cs="Calibri"/>
                <w:sz w:val="20"/>
                <w:szCs w:val="20"/>
              </w:rPr>
              <w:t xml:space="preserve">the research </w:t>
            </w:r>
            <w:r w:rsidRPr="00C2238B">
              <w:rPr>
                <w:rFonts w:ascii="Calibri" w:hAnsi="Calibri" w:cs="Calibri"/>
                <w:sz w:val="20"/>
                <w:szCs w:val="20"/>
              </w:rPr>
              <w:t xml:space="preserve">team accepted their </w:t>
            </w:r>
            <w:r w:rsidR="00270F98">
              <w:rPr>
                <w:rFonts w:ascii="Calibri" w:hAnsi="Calibri" w:cs="Calibri"/>
                <w:sz w:val="20"/>
                <w:szCs w:val="20"/>
              </w:rPr>
              <w:t>participation</w:t>
            </w:r>
          </w:p>
        </w:tc>
        <w:tc>
          <w:tcPr>
            <w:tcW w:w="883" w:type="dxa"/>
            <w:vMerge/>
          </w:tcPr>
          <w:p w14:paraId="286675B6" w14:textId="716119C3" w:rsidR="003C6AFB" w:rsidRPr="00C2238B" w:rsidRDefault="003C6AFB" w:rsidP="00065A84">
            <w:pPr>
              <w:spacing w:line="240" w:lineRule="auto"/>
              <w:rPr>
                <w:rFonts w:ascii="Calibri" w:hAnsi="Calibri" w:cs="Calibri"/>
                <w:sz w:val="20"/>
                <w:szCs w:val="20"/>
              </w:rPr>
            </w:pPr>
          </w:p>
        </w:tc>
        <w:tc>
          <w:tcPr>
            <w:tcW w:w="1558" w:type="dxa"/>
          </w:tcPr>
          <w:p w14:paraId="7DBE962A" w14:textId="59822E5A" w:rsidR="003C6AFB" w:rsidRPr="00C2238B" w:rsidRDefault="003C6AFB" w:rsidP="00065A84">
            <w:pPr>
              <w:spacing w:line="240" w:lineRule="auto"/>
              <w:rPr>
                <w:rFonts w:ascii="Calibri" w:hAnsi="Calibri" w:cs="Calibri"/>
                <w:sz w:val="20"/>
                <w:szCs w:val="20"/>
              </w:rPr>
            </w:pPr>
            <w:r w:rsidRPr="00C2238B">
              <w:rPr>
                <w:rFonts w:ascii="Calibri" w:hAnsi="Calibri" w:cs="Calibri"/>
                <w:sz w:val="20"/>
                <w:szCs w:val="20"/>
              </w:rPr>
              <w:t>3</w:t>
            </w:r>
          </w:p>
        </w:tc>
        <w:tc>
          <w:tcPr>
            <w:tcW w:w="1778" w:type="dxa"/>
          </w:tcPr>
          <w:p w14:paraId="1393BB4D" w14:textId="777FF816" w:rsidR="003C6AFB" w:rsidRPr="00C2238B" w:rsidRDefault="003C6AFB" w:rsidP="00065A84">
            <w:pPr>
              <w:spacing w:line="240" w:lineRule="auto"/>
              <w:rPr>
                <w:rFonts w:ascii="Calibri" w:hAnsi="Calibri" w:cs="Calibri"/>
                <w:sz w:val="20"/>
                <w:szCs w:val="20"/>
              </w:rPr>
            </w:pPr>
            <w:r w:rsidRPr="00C2238B">
              <w:rPr>
                <w:rFonts w:ascii="Calibri" w:hAnsi="Calibri" w:cs="Calibri"/>
                <w:sz w:val="20"/>
                <w:szCs w:val="20"/>
              </w:rPr>
              <w:t>5</w:t>
            </w:r>
            <w:r w:rsidR="00364903">
              <w:rPr>
                <w:rFonts w:ascii="Calibri" w:hAnsi="Calibri" w:cs="Calibri"/>
                <w:sz w:val="20"/>
                <w:szCs w:val="20"/>
              </w:rPr>
              <w:t xml:space="preserve"> (167%)</w:t>
            </w:r>
          </w:p>
        </w:tc>
      </w:tr>
      <w:tr w:rsidR="00065A84" w:rsidRPr="00C2238B" w14:paraId="2AAD35D0" w14:textId="77777777" w:rsidTr="0AEDBE11">
        <w:tc>
          <w:tcPr>
            <w:tcW w:w="2417" w:type="dxa"/>
          </w:tcPr>
          <w:p w14:paraId="58483F60" w14:textId="5264C3B1" w:rsidR="00065A84" w:rsidRPr="00C2238B" w:rsidRDefault="00065A84" w:rsidP="00065A84">
            <w:pPr>
              <w:spacing w:line="240" w:lineRule="auto"/>
              <w:rPr>
                <w:rFonts w:ascii="Calibri" w:hAnsi="Calibri" w:cs="Calibri"/>
                <w:b/>
                <w:sz w:val="20"/>
                <w:szCs w:val="20"/>
              </w:rPr>
            </w:pPr>
            <w:r w:rsidRPr="00C2238B">
              <w:rPr>
                <w:rFonts w:ascii="Calibri" w:hAnsi="Calibri" w:cs="Calibri"/>
                <w:b/>
                <w:sz w:val="20"/>
                <w:szCs w:val="20"/>
              </w:rPr>
              <w:lastRenderedPageBreak/>
              <w:t xml:space="preserve">Patients </w:t>
            </w:r>
            <w:r w:rsidRPr="00C2238B">
              <w:rPr>
                <w:rFonts w:ascii="Calibri" w:hAnsi="Calibri" w:cs="Calibri"/>
                <w:sz w:val="20"/>
                <w:szCs w:val="20"/>
              </w:rPr>
              <w:t>from Australia</w:t>
            </w:r>
          </w:p>
        </w:tc>
        <w:tc>
          <w:tcPr>
            <w:tcW w:w="7754" w:type="dxa"/>
          </w:tcPr>
          <w:p w14:paraId="66B4234F" w14:textId="523C0D9F" w:rsidR="00065A84" w:rsidRPr="00C2238B" w:rsidRDefault="000E271D" w:rsidP="000E271D">
            <w:pPr>
              <w:spacing w:line="240" w:lineRule="auto"/>
              <w:rPr>
                <w:rFonts w:ascii="Calibri" w:hAnsi="Calibri" w:cs="Calibri"/>
                <w:sz w:val="20"/>
                <w:szCs w:val="20"/>
              </w:rPr>
            </w:pPr>
            <w:r>
              <w:rPr>
                <w:rFonts w:ascii="Calibri" w:hAnsi="Calibri" w:cs="Calibri"/>
                <w:sz w:val="20"/>
                <w:szCs w:val="20"/>
              </w:rPr>
              <w:t xml:space="preserve">The research team </w:t>
            </w:r>
            <w:r w:rsidR="00065A84" w:rsidRPr="00C2238B">
              <w:rPr>
                <w:rFonts w:ascii="Calibri" w:hAnsi="Calibri" w:cs="Calibri"/>
                <w:sz w:val="20"/>
                <w:szCs w:val="20"/>
              </w:rPr>
              <w:t xml:space="preserve">approached </w:t>
            </w:r>
            <w:r>
              <w:rPr>
                <w:rFonts w:ascii="Calibri" w:hAnsi="Calibri" w:cs="Calibri"/>
                <w:sz w:val="20"/>
                <w:szCs w:val="20"/>
              </w:rPr>
              <w:t>the</w:t>
            </w:r>
            <w:r w:rsidR="00065A84" w:rsidRPr="00C2238B">
              <w:rPr>
                <w:rFonts w:ascii="Calibri" w:hAnsi="Calibri" w:cs="Calibri"/>
                <w:sz w:val="20"/>
                <w:szCs w:val="20"/>
              </w:rPr>
              <w:t xml:space="preserve"> ‘Health Consumers Alliance of South Australia’ to distribute recruitment materials</w:t>
            </w:r>
            <w:r>
              <w:rPr>
                <w:rFonts w:ascii="Calibri" w:hAnsi="Calibri" w:cs="Calibri"/>
                <w:sz w:val="20"/>
                <w:szCs w:val="20"/>
              </w:rPr>
              <w:t xml:space="preserve">; an online </w:t>
            </w:r>
            <w:proofErr w:type="spellStart"/>
            <w:r>
              <w:rPr>
                <w:rFonts w:ascii="Calibri" w:hAnsi="Calibri" w:cs="Calibri"/>
                <w:sz w:val="20"/>
                <w:szCs w:val="20"/>
              </w:rPr>
              <w:t>facebook</w:t>
            </w:r>
            <w:proofErr w:type="spellEnd"/>
            <w:r>
              <w:rPr>
                <w:rFonts w:ascii="Calibri" w:hAnsi="Calibri" w:cs="Calibri"/>
                <w:sz w:val="20"/>
                <w:szCs w:val="20"/>
              </w:rPr>
              <w:t xml:space="preserve"> advertisement was </w:t>
            </w:r>
            <w:r w:rsidR="00C26099">
              <w:rPr>
                <w:rFonts w:ascii="Calibri" w:hAnsi="Calibri" w:cs="Calibri"/>
                <w:sz w:val="20"/>
                <w:szCs w:val="20"/>
              </w:rPr>
              <w:t>run,</w:t>
            </w:r>
            <w:r w:rsidR="00646D32">
              <w:rPr>
                <w:rFonts w:ascii="Calibri" w:hAnsi="Calibri" w:cs="Calibri"/>
                <w:sz w:val="20"/>
                <w:szCs w:val="20"/>
              </w:rPr>
              <w:t xml:space="preserve"> targeting</w:t>
            </w:r>
            <w:r w:rsidR="00C26099">
              <w:rPr>
                <w:rFonts w:ascii="Calibri" w:hAnsi="Calibri" w:cs="Calibri"/>
                <w:sz w:val="20"/>
                <w:szCs w:val="20"/>
              </w:rPr>
              <w:t xml:space="preserve"> </w:t>
            </w:r>
            <w:r w:rsidR="00065A84" w:rsidRPr="00C2238B">
              <w:rPr>
                <w:rFonts w:ascii="Calibri" w:hAnsi="Calibri" w:cs="Calibri"/>
                <w:sz w:val="20"/>
                <w:szCs w:val="20"/>
              </w:rPr>
              <w:t>South Australian’s aged ≥65 years</w:t>
            </w:r>
            <w:r w:rsidR="00B504A5">
              <w:rPr>
                <w:rFonts w:ascii="Calibri" w:hAnsi="Calibri" w:cs="Calibri"/>
                <w:sz w:val="20"/>
                <w:szCs w:val="20"/>
              </w:rPr>
              <w:t xml:space="preserve"> over a </w:t>
            </w:r>
            <w:r w:rsidR="00F86DDC">
              <w:rPr>
                <w:rFonts w:ascii="Calibri" w:hAnsi="Calibri" w:cs="Calibri"/>
                <w:sz w:val="20"/>
                <w:szCs w:val="20"/>
              </w:rPr>
              <w:t>3</w:t>
            </w:r>
            <w:r w:rsidR="00D2409C">
              <w:rPr>
                <w:rFonts w:ascii="Calibri" w:hAnsi="Calibri" w:cs="Calibri"/>
                <w:sz w:val="20"/>
                <w:szCs w:val="20"/>
              </w:rPr>
              <w:t>-</w:t>
            </w:r>
            <w:r w:rsidR="00B504A5">
              <w:rPr>
                <w:rFonts w:ascii="Calibri" w:hAnsi="Calibri" w:cs="Calibri"/>
                <w:sz w:val="20"/>
                <w:szCs w:val="20"/>
              </w:rPr>
              <w:t>week period</w:t>
            </w:r>
          </w:p>
        </w:tc>
        <w:tc>
          <w:tcPr>
            <w:tcW w:w="883" w:type="dxa"/>
          </w:tcPr>
          <w:p w14:paraId="27BB7AF2" w14:textId="28A6602E" w:rsidR="00065A84" w:rsidRPr="00C2238B" w:rsidRDefault="00065A84" w:rsidP="00065A84">
            <w:pPr>
              <w:spacing w:line="240" w:lineRule="auto"/>
              <w:rPr>
                <w:rFonts w:ascii="Calibri" w:hAnsi="Calibri" w:cs="Calibri"/>
                <w:b/>
                <w:sz w:val="20"/>
                <w:szCs w:val="20"/>
              </w:rPr>
            </w:pPr>
            <w:r w:rsidRPr="00C2238B">
              <w:rPr>
                <w:rFonts w:ascii="Calibri" w:hAnsi="Calibri" w:cs="Calibri"/>
                <w:sz w:val="20"/>
                <w:szCs w:val="20"/>
              </w:rPr>
              <w:t>20% of final sample</w:t>
            </w:r>
          </w:p>
        </w:tc>
        <w:tc>
          <w:tcPr>
            <w:tcW w:w="1558" w:type="dxa"/>
          </w:tcPr>
          <w:p w14:paraId="5E68694F" w14:textId="50E454BA" w:rsidR="00065A84" w:rsidRPr="00AB387A" w:rsidRDefault="00AB387A" w:rsidP="00065A84">
            <w:pPr>
              <w:spacing w:line="240" w:lineRule="auto"/>
              <w:rPr>
                <w:rFonts w:ascii="Calibri" w:hAnsi="Calibri" w:cs="Calibri"/>
                <w:bCs/>
                <w:sz w:val="20"/>
                <w:szCs w:val="20"/>
              </w:rPr>
            </w:pPr>
            <w:r w:rsidRPr="00AB387A">
              <w:rPr>
                <w:rFonts w:ascii="Calibri" w:hAnsi="Calibri" w:cs="Calibri"/>
                <w:bCs/>
                <w:sz w:val="20"/>
                <w:szCs w:val="20"/>
              </w:rPr>
              <w:t>13</w:t>
            </w:r>
            <w:r>
              <w:rPr>
                <w:rFonts w:ascii="Calibri" w:hAnsi="Calibri" w:cs="Calibri"/>
                <w:bCs/>
                <w:sz w:val="20"/>
                <w:szCs w:val="20"/>
              </w:rPr>
              <w:t xml:space="preserve"> complete </w:t>
            </w:r>
            <w:r w:rsidRPr="00AB387A">
              <w:rPr>
                <w:rFonts w:ascii="Calibri" w:hAnsi="Calibri" w:cs="Calibri"/>
                <w:bCs/>
                <w:sz w:val="20"/>
                <w:szCs w:val="20"/>
              </w:rPr>
              <w:t>responses to advertising</w:t>
            </w:r>
            <w:r>
              <w:rPr>
                <w:rFonts w:ascii="Calibri" w:hAnsi="Calibri" w:cs="Calibri"/>
                <w:bCs/>
                <w:sz w:val="20"/>
                <w:szCs w:val="20"/>
              </w:rPr>
              <w:t xml:space="preserve"> (</w:t>
            </w:r>
            <w:r w:rsidR="00BB2638">
              <w:rPr>
                <w:rFonts w:ascii="Calibri" w:hAnsi="Calibri" w:cs="Calibri"/>
                <w:bCs/>
                <w:sz w:val="20"/>
                <w:szCs w:val="20"/>
              </w:rPr>
              <w:t>o</w:t>
            </w:r>
            <w:r>
              <w:rPr>
                <w:rFonts w:ascii="Calibri" w:hAnsi="Calibri" w:cs="Calibri"/>
                <w:bCs/>
                <w:sz w:val="20"/>
                <w:szCs w:val="20"/>
              </w:rPr>
              <w:t>f 53 site hits)</w:t>
            </w:r>
          </w:p>
        </w:tc>
        <w:tc>
          <w:tcPr>
            <w:tcW w:w="1778" w:type="dxa"/>
          </w:tcPr>
          <w:p w14:paraId="669CDBE8" w14:textId="3ACE5C85" w:rsidR="00065A84" w:rsidRPr="00BA2BBF" w:rsidRDefault="00D95D1F" w:rsidP="00065A84">
            <w:pPr>
              <w:spacing w:line="240" w:lineRule="auto"/>
              <w:rPr>
                <w:rFonts w:ascii="Calibri" w:hAnsi="Calibri" w:cs="Calibri"/>
                <w:bCs/>
                <w:sz w:val="20"/>
                <w:szCs w:val="20"/>
              </w:rPr>
            </w:pPr>
            <w:r w:rsidRPr="00BA2BBF">
              <w:rPr>
                <w:rFonts w:ascii="Calibri" w:hAnsi="Calibri" w:cs="Calibri"/>
                <w:bCs/>
                <w:sz w:val="20"/>
                <w:szCs w:val="20"/>
              </w:rPr>
              <w:t>8</w:t>
            </w:r>
            <w:r w:rsidR="00A363C3">
              <w:rPr>
                <w:rFonts w:ascii="Calibri" w:hAnsi="Calibri" w:cs="Calibri"/>
                <w:bCs/>
                <w:sz w:val="20"/>
                <w:szCs w:val="20"/>
              </w:rPr>
              <w:t xml:space="preserve"> (62%)</w:t>
            </w:r>
          </w:p>
        </w:tc>
      </w:tr>
    </w:tbl>
    <w:p w14:paraId="0399DF4A" w14:textId="77777777" w:rsidR="00E2192D" w:rsidRPr="00C2238B" w:rsidRDefault="00E2192D" w:rsidP="00A028AD">
      <w:pPr>
        <w:spacing w:after="0" w:line="240" w:lineRule="auto"/>
        <w:rPr>
          <w:rFonts w:ascii="Calibri" w:hAnsi="Calibri" w:cs="Calibri"/>
          <w:b/>
          <w:sz w:val="28"/>
          <w:szCs w:val="28"/>
        </w:rPr>
      </w:pPr>
    </w:p>
    <w:p w14:paraId="5540D18A" w14:textId="6418A60B" w:rsidR="00E139FC" w:rsidRPr="00AF687D" w:rsidRDefault="00E139FC" w:rsidP="00D953AD">
      <w:pPr>
        <w:spacing w:after="0" w:line="240" w:lineRule="auto"/>
        <w:ind w:right="180"/>
        <w:rPr>
          <w:rFonts w:ascii="Calibri" w:hAnsi="Calibri" w:cs="Calibri"/>
          <w:sz w:val="20"/>
          <w:szCs w:val="20"/>
        </w:rPr>
      </w:pPr>
      <w:r>
        <w:rPr>
          <w:rFonts w:ascii="Calibri" w:hAnsi="Calibri" w:cs="Calibri"/>
          <w:sz w:val="20"/>
          <w:szCs w:val="20"/>
          <w:vertAlign w:val="superscript"/>
        </w:rPr>
        <w:t>a</w:t>
      </w:r>
      <w:r w:rsidRPr="0026588E">
        <w:rPr>
          <w:rFonts w:ascii="Calibri" w:hAnsi="Calibri" w:cs="Calibri"/>
          <w:sz w:val="20"/>
          <w:szCs w:val="20"/>
        </w:rPr>
        <w:t xml:space="preserve"> five</w:t>
      </w:r>
      <w:r>
        <w:rPr>
          <w:rFonts w:ascii="Calibri" w:hAnsi="Calibri" w:cs="Calibri"/>
          <w:sz w:val="20"/>
          <w:szCs w:val="20"/>
        </w:rPr>
        <w:t xml:space="preserve"> of the</w:t>
      </w:r>
      <w:r w:rsidRPr="0026588E">
        <w:rPr>
          <w:rFonts w:ascii="Calibri" w:hAnsi="Calibri" w:cs="Calibri"/>
          <w:sz w:val="20"/>
          <w:szCs w:val="20"/>
        </w:rPr>
        <w:t xml:space="preserve"> invited clinical researchers declined (four cited workload/capacity at the time, one was agreeable but suggested an alternative individual with expertise more closely aligned to the study who was invited in place)</w:t>
      </w:r>
    </w:p>
    <w:p w14:paraId="04725F60" w14:textId="086E8518" w:rsidR="0080010A" w:rsidRPr="00C2238B" w:rsidRDefault="00E139FC" w:rsidP="003A70DE">
      <w:pPr>
        <w:spacing w:after="0" w:line="240" w:lineRule="auto"/>
        <w:ind w:right="180"/>
        <w:rPr>
          <w:rFonts w:ascii="Calibri" w:hAnsi="Calibri" w:cs="Calibri"/>
          <w:sz w:val="20"/>
          <w:szCs w:val="20"/>
        </w:rPr>
      </w:pPr>
      <w:r>
        <w:rPr>
          <w:rFonts w:ascii="Calibri" w:hAnsi="Calibri" w:cs="Calibri"/>
          <w:sz w:val="20"/>
          <w:szCs w:val="20"/>
          <w:vertAlign w:val="superscript"/>
        </w:rPr>
        <w:t>b</w:t>
      </w:r>
      <w:r w:rsidR="00A028AD" w:rsidRPr="00C2238B">
        <w:rPr>
          <w:rFonts w:ascii="Calibri" w:hAnsi="Calibri" w:cs="Calibri"/>
          <w:sz w:val="20"/>
          <w:szCs w:val="20"/>
          <w:vertAlign w:val="superscript"/>
        </w:rPr>
        <w:t xml:space="preserve"> </w:t>
      </w:r>
      <w:r w:rsidR="00C97D47">
        <w:rPr>
          <w:rFonts w:ascii="Calibri" w:hAnsi="Calibri" w:cs="Calibri"/>
          <w:sz w:val="20"/>
          <w:szCs w:val="20"/>
        </w:rPr>
        <w:t xml:space="preserve">corresponding </w:t>
      </w:r>
      <w:r w:rsidR="0080010A">
        <w:rPr>
          <w:rFonts w:ascii="Calibri" w:hAnsi="Calibri" w:cs="Calibri"/>
          <w:sz w:val="20"/>
          <w:szCs w:val="20"/>
        </w:rPr>
        <w:t>authors</w:t>
      </w:r>
      <w:r w:rsidR="00C97D47">
        <w:rPr>
          <w:rFonts w:ascii="Calibri" w:hAnsi="Calibri" w:cs="Calibri"/>
          <w:sz w:val="20"/>
          <w:szCs w:val="20"/>
        </w:rPr>
        <w:t xml:space="preserve"> from </w:t>
      </w:r>
      <w:r w:rsidR="00B53B46">
        <w:rPr>
          <w:rFonts w:ascii="Calibri" w:hAnsi="Calibri" w:cs="Calibri"/>
          <w:sz w:val="20"/>
          <w:szCs w:val="20"/>
        </w:rPr>
        <w:t xml:space="preserve">eligible </w:t>
      </w:r>
      <w:r w:rsidR="007C4A20">
        <w:rPr>
          <w:rFonts w:ascii="Calibri" w:hAnsi="Calibri" w:cs="Calibri"/>
          <w:sz w:val="20"/>
          <w:szCs w:val="20"/>
        </w:rPr>
        <w:t>stud</w:t>
      </w:r>
      <w:r w:rsidR="0080010A">
        <w:rPr>
          <w:rFonts w:ascii="Calibri" w:hAnsi="Calibri" w:cs="Calibri"/>
          <w:sz w:val="20"/>
          <w:szCs w:val="20"/>
        </w:rPr>
        <w:t>ies that were identified though</w:t>
      </w:r>
      <w:r w:rsidR="00B53B46">
        <w:rPr>
          <w:rFonts w:ascii="Calibri" w:hAnsi="Calibri" w:cs="Calibri"/>
          <w:sz w:val="20"/>
          <w:szCs w:val="20"/>
        </w:rPr>
        <w:t xml:space="preserve"> </w:t>
      </w:r>
      <w:r w:rsidR="003657F3">
        <w:rPr>
          <w:rFonts w:ascii="Calibri" w:hAnsi="Calibri" w:cs="Calibri"/>
          <w:sz w:val="20"/>
          <w:szCs w:val="20"/>
        </w:rPr>
        <w:t xml:space="preserve">a preliminary search </w:t>
      </w:r>
      <w:r w:rsidR="007345AD">
        <w:rPr>
          <w:rFonts w:ascii="Calibri" w:hAnsi="Calibri" w:cs="Calibri"/>
          <w:sz w:val="20"/>
          <w:szCs w:val="20"/>
        </w:rPr>
        <w:t>for</w:t>
      </w:r>
      <w:r w:rsidR="00B53B46">
        <w:rPr>
          <w:rFonts w:ascii="Calibri" w:hAnsi="Calibri" w:cs="Calibri"/>
          <w:sz w:val="20"/>
          <w:szCs w:val="20"/>
        </w:rPr>
        <w:t xml:space="preserve"> </w:t>
      </w:r>
      <w:r w:rsidR="00C97D47">
        <w:rPr>
          <w:rFonts w:ascii="Calibri" w:hAnsi="Calibri" w:cs="Calibri"/>
          <w:sz w:val="20"/>
          <w:szCs w:val="20"/>
        </w:rPr>
        <w:t xml:space="preserve">a (unpublished) scoping review by the </w:t>
      </w:r>
      <w:r w:rsidR="00DB51CC">
        <w:rPr>
          <w:rFonts w:ascii="Calibri" w:hAnsi="Calibri" w:cs="Calibri"/>
          <w:sz w:val="20"/>
          <w:szCs w:val="20"/>
        </w:rPr>
        <w:t xml:space="preserve">lead author were also </w:t>
      </w:r>
      <w:r w:rsidR="0080010A">
        <w:rPr>
          <w:rFonts w:ascii="Calibri" w:hAnsi="Calibri" w:cs="Calibri"/>
          <w:sz w:val="20"/>
          <w:szCs w:val="20"/>
        </w:rPr>
        <w:t>included.</w:t>
      </w:r>
    </w:p>
    <w:p w14:paraId="1A45DF45" w14:textId="0977068F" w:rsidR="00FC1C2C" w:rsidRPr="00C2238B" w:rsidRDefault="003A70DE" w:rsidP="003A70DE">
      <w:pPr>
        <w:spacing w:after="0" w:line="240" w:lineRule="auto"/>
        <w:ind w:right="180"/>
        <w:jc w:val="both"/>
        <w:rPr>
          <w:rFonts w:ascii="Calibri" w:hAnsi="Calibri" w:cs="Calibri"/>
          <w:sz w:val="20"/>
          <w:szCs w:val="20"/>
        </w:rPr>
      </w:pPr>
      <w:r>
        <w:rPr>
          <w:rFonts w:ascii="Calibri" w:hAnsi="Calibri" w:cs="Calibri"/>
          <w:sz w:val="20"/>
          <w:szCs w:val="20"/>
          <w:vertAlign w:val="superscript"/>
        </w:rPr>
        <w:t>c</w:t>
      </w:r>
      <w:r w:rsidR="00FC1C2C" w:rsidRPr="00C2238B">
        <w:rPr>
          <w:rFonts w:ascii="Calibri" w:hAnsi="Calibri" w:cs="Calibri"/>
          <w:sz w:val="20"/>
          <w:szCs w:val="20"/>
        </w:rPr>
        <w:t xml:space="preserve"> the associations were:</w:t>
      </w:r>
    </w:p>
    <w:p w14:paraId="5470A3A5" w14:textId="635B9668" w:rsidR="00FC1C2C" w:rsidRPr="00C2238B" w:rsidRDefault="00FC1C2C" w:rsidP="00FC1C2C">
      <w:pPr>
        <w:pStyle w:val="ListParagraph"/>
        <w:numPr>
          <w:ilvl w:val="0"/>
          <w:numId w:val="2"/>
        </w:numPr>
        <w:spacing w:after="0" w:line="240" w:lineRule="auto"/>
        <w:ind w:right="180"/>
        <w:rPr>
          <w:rFonts w:ascii="Calibri" w:hAnsi="Calibri" w:cs="Calibri"/>
          <w:sz w:val="20"/>
          <w:szCs w:val="20"/>
        </w:rPr>
      </w:pPr>
      <w:r w:rsidRPr="00C2238B">
        <w:rPr>
          <w:rFonts w:ascii="Calibri" w:hAnsi="Calibri" w:cs="Calibri"/>
          <w:sz w:val="20"/>
          <w:szCs w:val="20"/>
        </w:rPr>
        <w:t>Australia: Australian Physiotherapy Association (targeting gerontology and cardiorespiratory groups); Australian College of Nursing (targeting the healthy ageing community of interest); Royal Australasian College of Physicians (targeting the Adult Medicine Division, General and Acute)</w:t>
      </w:r>
    </w:p>
    <w:p w14:paraId="4BA6128F" w14:textId="3DD520A2" w:rsidR="00FC1C2C" w:rsidRPr="00C2238B" w:rsidRDefault="00FC1C2C" w:rsidP="00FC1C2C">
      <w:pPr>
        <w:pStyle w:val="ListParagraph"/>
        <w:numPr>
          <w:ilvl w:val="0"/>
          <w:numId w:val="2"/>
        </w:numPr>
        <w:spacing w:after="0" w:line="240" w:lineRule="auto"/>
        <w:ind w:right="180"/>
        <w:rPr>
          <w:rFonts w:ascii="Calibri" w:hAnsi="Calibri" w:cs="Calibri"/>
          <w:sz w:val="20"/>
          <w:szCs w:val="20"/>
        </w:rPr>
      </w:pPr>
      <w:r w:rsidRPr="00C2238B">
        <w:rPr>
          <w:rFonts w:ascii="Calibri" w:hAnsi="Calibri" w:cs="Calibri"/>
          <w:sz w:val="20"/>
          <w:szCs w:val="20"/>
        </w:rPr>
        <w:t xml:space="preserve">UK: Chartered Society of Physiotherapy (targeting respiratory care and working with older people associations); Royal College of Nursing (targeting older people network); </w:t>
      </w:r>
      <w:r w:rsidR="001E6DBA">
        <w:rPr>
          <w:rFonts w:ascii="Calibri" w:hAnsi="Calibri" w:cs="Calibri"/>
          <w:sz w:val="20"/>
          <w:szCs w:val="20"/>
        </w:rPr>
        <w:t>i</w:t>
      </w:r>
      <w:r w:rsidR="001E6DBA" w:rsidRPr="00C2238B">
        <w:rPr>
          <w:rFonts w:ascii="Calibri" w:hAnsi="Calibri" w:cs="Calibri"/>
          <w:sz w:val="20"/>
          <w:szCs w:val="20"/>
        </w:rPr>
        <w:t>nitially contacted the Society for Acute Medicine (UK), but after no reply contacted British Geriatric Society</w:t>
      </w:r>
    </w:p>
    <w:p w14:paraId="51968B8A" w14:textId="44D529D6" w:rsidR="00C32F41" w:rsidRPr="00C2238B" w:rsidRDefault="00C32F41" w:rsidP="00FC1C2C">
      <w:pPr>
        <w:pStyle w:val="ListParagraph"/>
        <w:numPr>
          <w:ilvl w:val="0"/>
          <w:numId w:val="2"/>
        </w:numPr>
        <w:spacing w:after="0" w:line="240" w:lineRule="auto"/>
        <w:ind w:right="180"/>
        <w:rPr>
          <w:rFonts w:ascii="Calibri" w:hAnsi="Calibri" w:cs="Calibri"/>
          <w:sz w:val="20"/>
          <w:szCs w:val="20"/>
        </w:rPr>
      </w:pPr>
      <w:r w:rsidRPr="00C2238B">
        <w:rPr>
          <w:rFonts w:ascii="Calibri" w:hAnsi="Calibri" w:cs="Calibri"/>
          <w:sz w:val="20"/>
          <w:szCs w:val="20"/>
        </w:rPr>
        <w:t>Canada: Canadian Physiotherapy Association (targeting seniors health and cardiorespiratory divisions); Canadian Nurses Association (targeting acute care nurse practitioners); Canadian Society of Internal Medicine</w:t>
      </w:r>
      <w:r w:rsidR="002359E6">
        <w:rPr>
          <w:rFonts w:ascii="Calibri" w:hAnsi="Calibri" w:cs="Calibri"/>
          <w:sz w:val="20"/>
          <w:szCs w:val="20"/>
        </w:rPr>
        <w:t xml:space="preserve"> (no representative provided)</w:t>
      </w:r>
    </w:p>
    <w:p w14:paraId="0B8BA282" w14:textId="7D308D7E" w:rsidR="00123C52" w:rsidRPr="003A70DE" w:rsidRDefault="00C32F41" w:rsidP="003A70DE">
      <w:pPr>
        <w:pStyle w:val="ListParagraph"/>
        <w:numPr>
          <w:ilvl w:val="0"/>
          <w:numId w:val="2"/>
        </w:numPr>
        <w:spacing w:after="0" w:line="240" w:lineRule="auto"/>
        <w:ind w:right="180"/>
        <w:rPr>
          <w:rFonts w:ascii="Calibri" w:hAnsi="Calibri" w:cs="Calibri"/>
          <w:sz w:val="20"/>
          <w:szCs w:val="20"/>
        </w:rPr>
      </w:pPr>
      <w:r w:rsidRPr="00C2238B">
        <w:rPr>
          <w:rFonts w:ascii="Calibri" w:hAnsi="Calibri" w:cs="Calibri"/>
          <w:sz w:val="20"/>
          <w:szCs w:val="20"/>
        </w:rPr>
        <w:t xml:space="preserve">USA: </w:t>
      </w:r>
      <w:r w:rsidR="001E6DBA" w:rsidRPr="00C2238B">
        <w:rPr>
          <w:rFonts w:ascii="Calibri" w:hAnsi="Calibri" w:cs="Calibri"/>
          <w:sz w:val="20"/>
          <w:szCs w:val="20"/>
        </w:rPr>
        <w:t xml:space="preserve">Initially contacted the </w:t>
      </w:r>
      <w:r w:rsidRPr="00C2238B">
        <w:rPr>
          <w:rFonts w:ascii="Calibri" w:hAnsi="Calibri" w:cs="Calibri"/>
          <w:sz w:val="20"/>
          <w:szCs w:val="20"/>
        </w:rPr>
        <w:t>American Physical Therapy Association (targeting geriatric and acute sections)</w:t>
      </w:r>
      <w:r w:rsidR="001E6DBA">
        <w:rPr>
          <w:rFonts w:ascii="Calibri" w:hAnsi="Calibri" w:cs="Calibri"/>
          <w:sz w:val="20"/>
          <w:szCs w:val="20"/>
        </w:rPr>
        <w:t xml:space="preserve"> </w:t>
      </w:r>
      <w:r w:rsidR="001E6DBA" w:rsidRPr="00C2238B">
        <w:rPr>
          <w:rFonts w:ascii="Calibri" w:hAnsi="Calibri" w:cs="Calibri"/>
          <w:sz w:val="20"/>
          <w:szCs w:val="20"/>
        </w:rPr>
        <w:t>but after no reply contacted the Johns Hopkins Activity and Mobility Promotion group</w:t>
      </w:r>
      <w:r w:rsidRPr="00C2238B">
        <w:rPr>
          <w:rFonts w:ascii="Calibri" w:hAnsi="Calibri" w:cs="Calibri"/>
          <w:sz w:val="20"/>
          <w:szCs w:val="20"/>
        </w:rPr>
        <w:t>; American Nurses Association (targeting Adult-Gerontology Acute Care Nurse Practitioner group); American College of Physicians (targeting internal medicine/hospitalists</w:t>
      </w:r>
      <w:r w:rsidR="002359E6">
        <w:rPr>
          <w:rFonts w:ascii="Calibri" w:hAnsi="Calibri" w:cs="Calibri"/>
          <w:sz w:val="20"/>
          <w:szCs w:val="20"/>
        </w:rPr>
        <w:t>; no representative provided</w:t>
      </w:r>
      <w:r w:rsidRPr="00C2238B">
        <w:rPr>
          <w:rFonts w:ascii="Calibri" w:hAnsi="Calibri" w:cs="Calibri"/>
          <w:sz w:val="20"/>
          <w:szCs w:val="20"/>
        </w:rPr>
        <w:t>)</w:t>
      </w:r>
    </w:p>
    <w:p w14:paraId="21A379B1" w14:textId="5E2A34AD" w:rsidR="002533F3" w:rsidRPr="00DB4881" w:rsidRDefault="009F12AB" w:rsidP="00DB4881">
      <w:pPr>
        <w:spacing w:after="0" w:line="240" w:lineRule="auto"/>
        <w:ind w:right="180"/>
        <w:rPr>
          <w:rFonts w:ascii="Calibri" w:hAnsi="Calibri" w:cs="Calibri"/>
          <w:sz w:val="20"/>
          <w:szCs w:val="20"/>
        </w:rPr>
        <w:sectPr w:rsidR="002533F3" w:rsidRPr="00DB4881" w:rsidSect="002533F3">
          <w:footerReference w:type="default" r:id="rId8"/>
          <w:footerReference w:type="first" r:id="rId9"/>
          <w:pgSz w:w="16838" w:h="11906" w:orient="landscape"/>
          <w:pgMar w:top="1440" w:right="1440" w:bottom="1440" w:left="1440" w:header="709" w:footer="709" w:gutter="0"/>
          <w:cols w:space="708"/>
          <w:docGrid w:linePitch="360"/>
        </w:sectPr>
      </w:pPr>
      <w:r>
        <w:rPr>
          <w:rFonts w:ascii="Calibri" w:hAnsi="Calibri" w:cs="Calibri"/>
          <w:sz w:val="20"/>
          <w:szCs w:val="20"/>
          <w:vertAlign w:val="superscript"/>
        </w:rPr>
        <w:t>d</w:t>
      </w:r>
      <w:r w:rsidR="009C48DA">
        <w:rPr>
          <w:rFonts w:ascii="Calibri" w:hAnsi="Calibri" w:cs="Calibri"/>
          <w:sz w:val="20"/>
          <w:szCs w:val="20"/>
        </w:rPr>
        <w:t xml:space="preserve"> the </w:t>
      </w:r>
      <w:proofErr w:type="spellStart"/>
      <w:r w:rsidR="00DF5AEE">
        <w:rPr>
          <w:rFonts w:ascii="Calibri" w:hAnsi="Calibri" w:cs="Calibri"/>
          <w:sz w:val="20"/>
          <w:szCs w:val="20"/>
        </w:rPr>
        <w:t>organisations</w:t>
      </w:r>
      <w:proofErr w:type="spellEnd"/>
      <w:r w:rsidR="00DF5AEE">
        <w:rPr>
          <w:rFonts w:ascii="Calibri" w:hAnsi="Calibri" w:cs="Calibri"/>
          <w:sz w:val="20"/>
          <w:szCs w:val="20"/>
        </w:rPr>
        <w:t xml:space="preserve"> </w:t>
      </w:r>
      <w:proofErr w:type="gramStart"/>
      <w:r w:rsidR="00DF5AEE">
        <w:rPr>
          <w:rFonts w:ascii="Calibri" w:hAnsi="Calibri" w:cs="Calibri"/>
          <w:sz w:val="20"/>
          <w:szCs w:val="20"/>
        </w:rPr>
        <w:t>were:</w:t>
      </w:r>
      <w:proofErr w:type="gramEnd"/>
      <w:r w:rsidR="009C48DA" w:rsidRPr="009C48DA">
        <w:rPr>
          <w:rFonts w:ascii="Calibri" w:hAnsi="Calibri" w:cs="Calibri"/>
          <w:sz w:val="20"/>
          <w:szCs w:val="20"/>
        </w:rPr>
        <w:t xml:space="preserve"> </w:t>
      </w:r>
      <w:r w:rsidR="00DF5AEE">
        <w:rPr>
          <w:rFonts w:ascii="Calibri" w:hAnsi="Calibri" w:cs="Calibri"/>
          <w:sz w:val="20"/>
          <w:szCs w:val="20"/>
        </w:rPr>
        <w:t>t</w:t>
      </w:r>
      <w:r w:rsidR="009C48DA" w:rsidRPr="009C48DA">
        <w:rPr>
          <w:rFonts w:ascii="Calibri" w:hAnsi="Calibri" w:cs="Calibri"/>
          <w:sz w:val="20"/>
          <w:szCs w:val="20"/>
        </w:rPr>
        <w:t xml:space="preserve">he International Society of </w:t>
      </w:r>
      <w:proofErr w:type="spellStart"/>
      <w:r w:rsidR="009C48DA" w:rsidRPr="009C48DA">
        <w:rPr>
          <w:rFonts w:ascii="Calibri" w:hAnsi="Calibri" w:cs="Calibri"/>
          <w:sz w:val="20"/>
          <w:szCs w:val="20"/>
        </w:rPr>
        <w:t>Behavioural</w:t>
      </w:r>
      <w:proofErr w:type="spellEnd"/>
      <w:r w:rsidR="009C48DA" w:rsidRPr="009C48DA">
        <w:rPr>
          <w:rFonts w:ascii="Calibri" w:hAnsi="Calibri" w:cs="Calibri"/>
          <w:sz w:val="20"/>
          <w:szCs w:val="20"/>
        </w:rPr>
        <w:t xml:space="preserve"> Nutrition and Physical Activity (ISBNPA); the International Society for Physical Activity and Health (ISPAH); and the Australian, Physiotherapists for Physical Activity (Physios4PA).</w:t>
      </w:r>
      <w:r>
        <w:rPr>
          <w:rFonts w:ascii="Calibri" w:hAnsi="Calibri" w:cs="Calibri"/>
          <w:sz w:val="20"/>
          <w:szCs w:val="20"/>
        </w:rPr>
        <w:t xml:space="preserve"> ISPAH and Physios4PA nominated two people, both of whom were accepted for participation.</w:t>
      </w:r>
      <w:r w:rsidR="009637AE">
        <w:rPr>
          <w:rFonts w:ascii="Calibri" w:hAnsi="Calibri" w:cs="Calibri"/>
          <w:sz w:val="20"/>
          <w:szCs w:val="20"/>
        </w:rPr>
        <w:t xml:space="preserve"> One </w:t>
      </w:r>
      <w:r w:rsidR="002533F3">
        <w:rPr>
          <w:rFonts w:ascii="Calibri" w:hAnsi="Calibri" w:cs="Calibri"/>
          <w:sz w:val="20"/>
          <w:szCs w:val="20"/>
        </w:rPr>
        <w:t>person dually represented policy maker and clinical researcher categories.</w:t>
      </w:r>
    </w:p>
    <w:p w14:paraId="254DE37D" w14:textId="307C9E36" w:rsidR="00A64EEB" w:rsidRPr="00656553" w:rsidRDefault="00953D37">
      <w:pPr>
        <w:spacing w:line="252" w:lineRule="auto"/>
        <w:jc w:val="both"/>
        <w:rPr>
          <w:rFonts w:ascii="Calibri" w:hAnsi="Calibri" w:cs="Calibri"/>
        </w:rPr>
      </w:pPr>
      <w:r w:rsidRPr="009425B9">
        <w:rPr>
          <w:rFonts w:ascii="Calibri" w:hAnsi="Calibri" w:cs="Calibri"/>
          <w:b/>
          <w:bCs/>
        </w:rPr>
        <w:lastRenderedPageBreak/>
        <w:t>Table S2:</w:t>
      </w:r>
      <w:r w:rsidR="00D37251" w:rsidRPr="009425B9">
        <w:rPr>
          <w:rFonts w:ascii="Calibri" w:hAnsi="Calibri" w:cs="Calibri"/>
          <w:b/>
          <w:bCs/>
        </w:rPr>
        <w:t xml:space="preserve"> </w:t>
      </w:r>
      <w:r w:rsidR="004132B5" w:rsidRPr="009425B9">
        <w:rPr>
          <w:rFonts w:ascii="Calibri" w:hAnsi="Calibri" w:cs="Calibri"/>
        </w:rPr>
        <w:t>D</w:t>
      </w:r>
      <w:r w:rsidR="00D37251" w:rsidRPr="009425B9">
        <w:rPr>
          <w:rFonts w:ascii="Calibri" w:hAnsi="Calibri" w:cs="Calibri"/>
        </w:rPr>
        <w:t>raft recommendation/targets as presented to participants</w:t>
      </w:r>
      <w:r w:rsidR="004132B5" w:rsidRPr="009425B9">
        <w:rPr>
          <w:rFonts w:ascii="Calibri" w:hAnsi="Calibri" w:cs="Calibri"/>
        </w:rPr>
        <w:t xml:space="preserve"> for feedback in Round 4</w:t>
      </w:r>
      <w:r w:rsidR="00D37251" w:rsidRPr="009425B9">
        <w:rPr>
          <w:rFonts w:ascii="Calibri" w:hAnsi="Calibri" w:cs="Calibri"/>
        </w:rPr>
        <w:t xml:space="preserve"> and summary of participant responses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55"/>
        <w:gridCol w:w="12102"/>
      </w:tblGrid>
      <w:tr w:rsidR="00953D37" w:rsidRPr="00334A4B" w14:paraId="3EB66E15" w14:textId="77777777" w:rsidTr="0005689C">
        <w:tc>
          <w:tcPr>
            <w:tcW w:w="1555" w:type="dxa"/>
          </w:tcPr>
          <w:p w14:paraId="797C5139"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Endorsement n (% of item respondents) </w:t>
            </w:r>
            <w:r w:rsidRPr="00334A4B">
              <w:rPr>
                <w:rFonts w:ascii="Calibri" w:hAnsi="Calibri" w:cs="Calibri"/>
                <w:b/>
                <w:bCs/>
                <w:sz w:val="20"/>
                <w:szCs w:val="20"/>
                <w:vertAlign w:val="superscript"/>
              </w:rPr>
              <w:t>a</w:t>
            </w:r>
          </w:p>
        </w:tc>
        <w:tc>
          <w:tcPr>
            <w:tcW w:w="12102" w:type="dxa"/>
          </w:tcPr>
          <w:p w14:paraId="3144FD4E"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Summary of comments</w:t>
            </w:r>
          </w:p>
        </w:tc>
      </w:tr>
      <w:tr w:rsidR="00953D37" w:rsidRPr="00334A4B" w14:paraId="4AFC13A4" w14:textId="77777777" w:rsidTr="0005689C">
        <w:tc>
          <w:tcPr>
            <w:tcW w:w="13657" w:type="dxa"/>
            <w:gridSpan w:val="2"/>
          </w:tcPr>
          <w:p w14:paraId="77A9DFD0" w14:textId="77777777" w:rsidR="00953D37" w:rsidRPr="00334A4B" w:rsidRDefault="00953D37" w:rsidP="0005689C">
            <w:pPr>
              <w:rPr>
                <w:rFonts w:ascii="Calibri" w:hAnsi="Calibri" w:cs="Calibri"/>
                <w:b/>
                <w:bCs/>
                <w:i/>
                <w:iCs/>
                <w:sz w:val="20"/>
                <w:szCs w:val="20"/>
              </w:rPr>
            </w:pPr>
            <w:r w:rsidRPr="00334A4B">
              <w:rPr>
                <w:rFonts w:ascii="Calibri" w:hAnsi="Calibri" w:cs="Calibri"/>
                <w:b/>
                <w:bCs/>
                <w:i/>
                <w:iCs/>
                <w:sz w:val="20"/>
                <w:szCs w:val="20"/>
              </w:rPr>
              <w:t>Introductory material</w:t>
            </w:r>
          </w:p>
        </w:tc>
      </w:tr>
      <w:tr w:rsidR="00953D37" w:rsidRPr="00334A4B" w14:paraId="1D556462" w14:textId="77777777" w:rsidTr="0005689C">
        <w:tc>
          <w:tcPr>
            <w:tcW w:w="1555" w:type="dxa"/>
          </w:tcPr>
          <w:p w14:paraId="438A55C4"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 xml:space="preserve">n = 22 </w:t>
            </w:r>
            <w:r w:rsidRPr="00334A4B">
              <w:rPr>
                <w:rFonts w:ascii="Calibri" w:hAnsi="Calibri" w:cs="Calibri"/>
                <w:sz w:val="20"/>
                <w:szCs w:val="20"/>
                <w:vertAlign w:val="superscript"/>
              </w:rPr>
              <w:t xml:space="preserve">b </w:t>
            </w:r>
            <w:r w:rsidRPr="00334A4B">
              <w:rPr>
                <w:rFonts w:ascii="Calibri" w:hAnsi="Calibri" w:cs="Calibri"/>
                <w:sz w:val="20"/>
                <w:szCs w:val="20"/>
              </w:rPr>
              <w:t>(64.7%)</w:t>
            </w:r>
          </w:p>
        </w:tc>
        <w:tc>
          <w:tcPr>
            <w:tcW w:w="12102" w:type="dxa"/>
          </w:tcPr>
          <w:p w14:paraId="2D091C37"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n=12</w:t>
            </w:r>
          </w:p>
          <w:p w14:paraId="518C45EB" w14:textId="77777777" w:rsidR="00953D37" w:rsidRPr="00334A4B" w:rsidRDefault="00953D37" w:rsidP="0005689C">
            <w:pPr>
              <w:rPr>
                <w:rFonts w:ascii="Calibri" w:eastAsia="Times New Roman" w:hAnsi="Calibri" w:cs="Calibri"/>
                <w:color w:val="000000"/>
                <w:sz w:val="20"/>
                <w:szCs w:val="20"/>
                <w:lang w:eastAsia="en-AU"/>
              </w:rPr>
            </w:pPr>
            <w:r w:rsidRPr="00334A4B">
              <w:rPr>
                <w:rFonts w:ascii="Calibri" w:hAnsi="Calibri" w:cs="Calibri"/>
                <w:b/>
                <w:bCs/>
                <w:sz w:val="20"/>
                <w:szCs w:val="20"/>
              </w:rPr>
              <w:t xml:space="preserve">Methods detail: </w:t>
            </w:r>
            <w:r w:rsidRPr="00334A4B">
              <w:rPr>
                <w:rFonts w:ascii="Calibri" w:hAnsi="Calibri" w:cs="Calibri"/>
                <w:sz w:val="20"/>
                <w:szCs w:val="20"/>
              </w:rPr>
              <w:t xml:space="preserve">include mention that the Delphi </w:t>
            </w:r>
            <w:r w:rsidRPr="00334A4B">
              <w:rPr>
                <w:rFonts w:ascii="Calibri" w:eastAsia="Times New Roman" w:hAnsi="Calibri" w:cs="Calibri"/>
                <w:color w:val="000000"/>
                <w:sz w:val="20"/>
                <w:szCs w:val="20"/>
                <w:lang w:eastAsia="en-AU"/>
              </w:rPr>
              <w:t>has a defined structure/process, number of participants, international panel</w:t>
            </w:r>
          </w:p>
          <w:p w14:paraId="0D631D58"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Other inclusions: </w:t>
            </w:r>
            <w:r w:rsidRPr="00334A4B">
              <w:rPr>
                <w:rFonts w:ascii="Calibri" w:hAnsi="Calibri" w:cs="Calibri"/>
                <w:sz w:val="20"/>
                <w:szCs w:val="20"/>
              </w:rPr>
              <w:t>acknowledge the WHO guidelines for community but not hospital settings; who the targets are for; role of clinician expertise and judgement; define person-</w:t>
            </w:r>
            <w:proofErr w:type="spellStart"/>
            <w:r w:rsidRPr="00334A4B">
              <w:rPr>
                <w:rFonts w:ascii="Calibri" w:hAnsi="Calibri" w:cs="Calibri"/>
                <w:sz w:val="20"/>
                <w:szCs w:val="20"/>
              </w:rPr>
              <w:t>centred</w:t>
            </w:r>
            <w:proofErr w:type="spellEnd"/>
            <w:r w:rsidRPr="00334A4B">
              <w:rPr>
                <w:rFonts w:ascii="Calibri" w:hAnsi="Calibri" w:cs="Calibri"/>
                <w:sz w:val="20"/>
                <w:szCs w:val="20"/>
              </w:rPr>
              <w:t xml:space="preserve"> approach</w:t>
            </w:r>
          </w:p>
          <w:p w14:paraId="2E696BB2"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revise first sentence, wording of ‘rest to aid recovery’ ‘further appraisal of examples’ and ‘falls’, clarify hierarchy of evidence</w:t>
            </w:r>
          </w:p>
        </w:tc>
      </w:tr>
      <w:tr w:rsidR="00953D37" w:rsidRPr="00334A4B" w14:paraId="33F047CD" w14:textId="77777777" w:rsidTr="0005689C">
        <w:tc>
          <w:tcPr>
            <w:tcW w:w="13657" w:type="dxa"/>
            <w:gridSpan w:val="2"/>
            <w:tcBorders>
              <w:bottom w:val="single" w:sz="4" w:space="0" w:color="auto"/>
            </w:tcBorders>
          </w:tcPr>
          <w:p w14:paraId="6FF8B979" w14:textId="77777777" w:rsidR="00953D37" w:rsidRPr="00334A4B" w:rsidRDefault="00953D37" w:rsidP="0005689C">
            <w:pPr>
              <w:rPr>
                <w:rFonts w:ascii="Calibri" w:hAnsi="Calibri" w:cs="Calibri"/>
                <w:b/>
                <w:sz w:val="20"/>
                <w:szCs w:val="20"/>
              </w:rPr>
            </w:pPr>
            <w:r w:rsidRPr="00334A4B">
              <w:rPr>
                <w:rFonts w:ascii="Calibri" w:hAnsi="Calibri" w:cs="Calibri"/>
                <w:b/>
                <w:i/>
                <w:iCs/>
                <w:sz w:val="20"/>
                <w:szCs w:val="20"/>
              </w:rPr>
              <w:t>Physical activity</w:t>
            </w:r>
          </w:p>
        </w:tc>
      </w:tr>
      <w:tr w:rsidR="00953D37" w:rsidRPr="00334A4B" w14:paraId="141C3539" w14:textId="77777777" w:rsidTr="0005689C">
        <w:tc>
          <w:tcPr>
            <w:tcW w:w="13657" w:type="dxa"/>
            <w:gridSpan w:val="2"/>
            <w:tcBorders>
              <w:bottom w:val="nil"/>
            </w:tcBorders>
          </w:tcPr>
          <w:p w14:paraId="23FF4C3B" w14:textId="77777777" w:rsidR="00953D37" w:rsidRPr="00334A4B" w:rsidRDefault="00953D37" w:rsidP="0005689C">
            <w:pPr>
              <w:rPr>
                <w:rFonts w:ascii="Calibri" w:hAnsi="Calibri" w:cs="Calibri"/>
                <w:sz w:val="20"/>
                <w:szCs w:val="20"/>
              </w:rPr>
            </w:pPr>
            <w:r w:rsidRPr="00334A4B">
              <w:rPr>
                <w:rStyle w:val="Emphasis"/>
                <w:rFonts w:ascii="Calibri" w:hAnsi="Calibri" w:cs="Calibri"/>
                <w:sz w:val="20"/>
                <w:szCs w:val="20"/>
                <w:shd w:val="clear" w:color="auto" w:fill="FFFFFF"/>
              </w:rPr>
              <w:t xml:space="preserve">1a) Older adults should aim to be as active as possible, building movement into every day during </w:t>
            </w:r>
            <w:proofErr w:type="spellStart"/>
            <w:r w:rsidRPr="00334A4B">
              <w:rPr>
                <w:rStyle w:val="Emphasis"/>
                <w:rFonts w:ascii="Calibri" w:hAnsi="Calibri" w:cs="Calibri"/>
                <w:sz w:val="20"/>
                <w:szCs w:val="20"/>
                <w:shd w:val="clear" w:color="auto" w:fill="FFFFFF"/>
              </w:rPr>
              <w:t>hospitalisation</w:t>
            </w:r>
            <w:proofErr w:type="spellEnd"/>
            <w:r w:rsidRPr="00334A4B">
              <w:rPr>
                <w:rStyle w:val="Emphasis"/>
                <w:rFonts w:ascii="Calibri" w:hAnsi="Calibri" w:cs="Calibri"/>
                <w:sz w:val="20"/>
                <w:szCs w:val="20"/>
                <w:shd w:val="clear" w:color="auto" w:fill="FFFFFF"/>
              </w:rPr>
              <w:t xml:space="preserve"> for an acute medical illness.</w:t>
            </w:r>
          </w:p>
        </w:tc>
      </w:tr>
      <w:tr w:rsidR="00953D37" w:rsidRPr="00334A4B" w14:paraId="767629B3" w14:textId="77777777" w:rsidTr="0005689C">
        <w:tc>
          <w:tcPr>
            <w:tcW w:w="1555" w:type="dxa"/>
            <w:tcBorders>
              <w:top w:val="nil"/>
              <w:bottom w:val="nil"/>
            </w:tcBorders>
          </w:tcPr>
          <w:p w14:paraId="1932919E"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n=24 (68.6%)</w:t>
            </w:r>
          </w:p>
        </w:tc>
        <w:tc>
          <w:tcPr>
            <w:tcW w:w="12102" w:type="dxa"/>
            <w:tcBorders>
              <w:top w:val="nil"/>
              <w:bottom w:val="nil"/>
            </w:tcBorders>
          </w:tcPr>
          <w:p w14:paraId="44091FEF" w14:textId="77777777" w:rsidR="00953D37" w:rsidRPr="00334A4B" w:rsidRDefault="00953D37" w:rsidP="0005689C">
            <w:pPr>
              <w:ind w:firstLine="22"/>
              <w:rPr>
                <w:rFonts w:ascii="Calibri" w:hAnsi="Calibri" w:cs="Calibri"/>
                <w:sz w:val="20"/>
                <w:szCs w:val="20"/>
              </w:rPr>
            </w:pPr>
            <w:r w:rsidRPr="00334A4B">
              <w:rPr>
                <w:rFonts w:ascii="Calibri" w:hAnsi="Calibri" w:cs="Calibri"/>
                <w:sz w:val="20"/>
                <w:szCs w:val="20"/>
              </w:rPr>
              <w:t>n=11</w:t>
            </w:r>
          </w:p>
          <w:p w14:paraId="2D1ADCE1" w14:textId="77777777" w:rsidR="00953D37" w:rsidRPr="00334A4B" w:rsidRDefault="00953D37" w:rsidP="0005689C">
            <w:pPr>
              <w:ind w:left="35"/>
              <w:rPr>
                <w:rFonts w:ascii="Calibri" w:hAnsi="Calibri" w:cs="Calibri"/>
                <w:b/>
                <w:bCs/>
                <w:sz w:val="20"/>
                <w:szCs w:val="20"/>
              </w:rPr>
            </w:pPr>
            <w:r w:rsidRPr="00334A4B">
              <w:rPr>
                <w:rFonts w:ascii="Calibri" w:hAnsi="Calibri" w:cs="Calibri"/>
                <w:b/>
                <w:bCs/>
                <w:sz w:val="20"/>
                <w:szCs w:val="20"/>
              </w:rPr>
              <w:t xml:space="preserve">Wording: </w:t>
            </w:r>
            <w:proofErr w:type="spellStart"/>
            <w:r w:rsidRPr="00334A4B">
              <w:rPr>
                <w:rFonts w:ascii="Calibri" w:hAnsi="Calibri" w:cs="Calibri"/>
                <w:sz w:val="20"/>
                <w:szCs w:val="20"/>
              </w:rPr>
              <w:t>utilise</w:t>
            </w:r>
            <w:proofErr w:type="spellEnd"/>
            <w:r w:rsidRPr="00334A4B">
              <w:rPr>
                <w:rFonts w:ascii="Calibri" w:hAnsi="Calibri" w:cs="Calibri"/>
                <w:sz w:val="20"/>
                <w:szCs w:val="20"/>
              </w:rPr>
              <w:t xml:space="preserve"> opportunities for movement throughout the waking hours of every day; incorporate physical activity in everyday routines; unsure about "building movement into every day" instead "adding movement into their day at every opportunity"; increasing activity and mobility every day</w:t>
            </w:r>
          </w:p>
          <w:p w14:paraId="7A988165" w14:textId="77777777" w:rsidR="00953D37" w:rsidRPr="00334A4B" w:rsidRDefault="00953D37" w:rsidP="0005689C">
            <w:pPr>
              <w:pStyle w:val="ListParagraph"/>
              <w:ind w:left="35"/>
              <w:rPr>
                <w:rFonts w:ascii="Calibri" w:hAnsi="Calibri" w:cs="Calibri"/>
                <w:sz w:val="20"/>
                <w:szCs w:val="20"/>
              </w:rPr>
            </w:pPr>
            <w:r w:rsidRPr="00334A4B">
              <w:rPr>
                <w:rFonts w:ascii="Calibri" w:hAnsi="Calibri" w:cs="Calibri"/>
                <w:b/>
                <w:bCs/>
                <w:sz w:val="20"/>
                <w:szCs w:val="20"/>
              </w:rPr>
              <w:t xml:space="preserve">Specificity of the recommendation: </w:t>
            </w:r>
            <w:r w:rsidRPr="00334A4B">
              <w:rPr>
                <w:rFonts w:ascii="Calibri" w:hAnsi="Calibri" w:cs="Calibri"/>
                <w:sz w:val="20"/>
                <w:szCs w:val="20"/>
              </w:rPr>
              <w:t>suggestions for guidance on frequency, step/distance target, being incremental, not necessarily back to baseline</w:t>
            </w:r>
          </w:p>
          <w:p w14:paraId="47A901D7" w14:textId="77777777" w:rsidR="00953D37" w:rsidRPr="00334A4B" w:rsidRDefault="00953D37" w:rsidP="0005689C">
            <w:pPr>
              <w:ind w:left="35"/>
              <w:rPr>
                <w:rFonts w:ascii="Calibri" w:hAnsi="Calibri" w:cs="Calibri"/>
                <w:b/>
                <w:bCs/>
                <w:sz w:val="20"/>
                <w:szCs w:val="20"/>
              </w:rPr>
            </w:pPr>
            <w:r w:rsidRPr="00334A4B">
              <w:rPr>
                <w:rFonts w:ascii="Calibri" w:hAnsi="Calibri" w:cs="Calibri"/>
                <w:b/>
                <w:bCs/>
                <w:sz w:val="20"/>
                <w:szCs w:val="20"/>
              </w:rPr>
              <w:t xml:space="preserve">Audience for the recommendation: </w:t>
            </w:r>
            <w:r w:rsidRPr="00334A4B">
              <w:rPr>
                <w:rFonts w:ascii="Calibri" w:hAnsi="Calibri" w:cs="Calibri"/>
                <w:sz w:val="20"/>
                <w:szCs w:val="20"/>
              </w:rPr>
              <w:t>wording suggests onus on the patient; should be for health professionals/staff too</w:t>
            </w:r>
          </w:p>
          <w:p w14:paraId="39B88294" w14:textId="77777777" w:rsidR="00953D37" w:rsidRPr="00334A4B" w:rsidRDefault="00953D37" w:rsidP="0005689C">
            <w:pPr>
              <w:ind w:left="35"/>
              <w:rPr>
                <w:rFonts w:ascii="Calibri" w:hAnsi="Calibri" w:cs="Calibri"/>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movement a little too "sedentary", include everyday activities</w:t>
            </w:r>
          </w:p>
        </w:tc>
      </w:tr>
      <w:tr w:rsidR="00953D37" w:rsidRPr="00334A4B" w14:paraId="37048B87" w14:textId="77777777" w:rsidTr="0005689C">
        <w:tc>
          <w:tcPr>
            <w:tcW w:w="13657" w:type="dxa"/>
            <w:gridSpan w:val="2"/>
            <w:tcBorders>
              <w:top w:val="nil"/>
              <w:bottom w:val="nil"/>
            </w:tcBorders>
          </w:tcPr>
          <w:p w14:paraId="2E2AB23D" w14:textId="77777777" w:rsidR="00953D37" w:rsidRPr="00334A4B" w:rsidRDefault="00953D37" w:rsidP="0005689C">
            <w:pPr>
              <w:rPr>
                <w:rFonts w:ascii="Calibri" w:hAnsi="Calibri" w:cs="Calibri"/>
                <w:sz w:val="20"/>
                <w:szCs w:val="20"/>
              </w:rPr>
            </w:pPr>
            <w:r w:rsidRPr="00334A4B">
              <w:rPr>
                <w:rStyle w:val="Emphasis"/>
                <w:rFonts w:ascii="Calibri" w:hAnsi="Calibri" w:cs="Calibri"/>
                <w:sz w:val="20"/>
                <w:szCs w:val="20"/>
                <w:shd w:val="clear" w:color="auto" w:fill="FFFFFF"/>
              </w:rPr>
              <w:t>1b) Some physical activity is better than no activity.</w:t>
            </w:r>
          </w:p>
        </w:tc>
      </w:tr>
      <w:tr w:rsidR="00953D37" w:rsidRPr="00334A4B" w14:paraId="68FA358D" w14:textId="77777777" w:rsidTr="0005689C">
        <w:tc>
          <w:tcPr>
            <w:tcW w:w="1555" w:type="dxa"/>
            <w:tcBorders>
              <w:top w:val="nil"/>
              <w:bottom w:val="nil"/>
            </w:tcBorders>
          </w:tcPr>
          <w:p w14:paraId="44698AD1"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n=28 (80%)</w:t>
            </w:r>
          </w:p>
        </w:tc>
        <w:tc>
          <w:tcPr>
            <w:tcW w:w="12102" w:type="dxa"/>
            <w:tcBorders>
              <w:top w:val="nil"/>
              <w:bottom w:val="nil"/>
            </w:tcBorders>
          </w:tcPr>
          <w:p w14:paraId="1FFF466D"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n=7</w:t>
            </w:r>
          </w:p>
          <w:p w14:paraId="1F3D768D"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better than no activity at all; even just sitting out of bed is likely to be beneficial; some is good, more is better; bed/chair activity if mobility is limited</w:t>
            </w:r>
          </w:p>
          <w:p w14:paraId="13F9C67C"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presuming patients can do something; statement does not underline the importance of activity</w:t>
            </w:r>
          </w:p>
          <w:p w14:paraId="70402C8E"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Example: </w:t>
            </w:r>
            <w:r w:rsidRPr="00334A4B">
              <w:rPr>
                <w:rFonts w:ascii="Calibri" w:hAnsi="Calibri" w:cs="Calibri"/>
                <w:sz w:val="20"/>
                <w:szCs w:val="20"/>
              </w:rPr>
              <w:t>should be followed by an example</w:t>
            </w:r>
          </w:p>
        </w:tc>
      </w:tr>
      <w:tr w:rsidR="00953D37" w:rsidRPr="00334A4B" w14:paraId="33D6311F" w14:textId="77777777" w:rsidTr="0005689C">
        <w:tc>
          <w:tcPr>
            <w:tcW w:w="13657" w:type="dxa"/>
            <w:gridSpan w:val="2"/>
            <w:tcBorders>
              <w:top w:val="nil"/>
              <w:bottom w:val="nil"/>
            </w:tcBorders>
          </w:tcPr>
          <w:p w14:paraId="61E546B3" w14:textId="77777777" w:rsidR="00953D37" w:rsidRPr="00334A4B" w:rsidRDefault="00953D37" w:rsidP="0005689C">
            <w:pPr>
              <w:rPr>
                <w:rFonts w:ascii="Calibri" w:hAnsi="Calibri" w:cs="Calibri"/>
                <w:sz w:val="20"/>
                <w:szCs w:val="20"/>
              </w:rPr>
            </w:pPr>
            <w:r w:rsidRPr="00334A4B">
              <w:rPr>
                <w:rStyle w:val="Emphasis"/>
                <w:rFonts w:ascii="Calibri" w:hAnsi="Calibri" w:cs="Calibri"/>
                <w:sz w:val="20"/>
                <w:szCs w:val="20"/>
                <w:shd w:val="clear" w:color="auto" w:fill="FFFFFF"/>
              </w:rPr>
              <w:t>1c) When older adults cannot do the recommended physical activity due to illness or health conditions, they should be as physically active as their abilities and health status allows.</w:t>
            </w:r>
          </w:p>
        </w:tc>
      </w:tr>
      <w:tr w:rsidR="00953D37" w:rsidRPr="00334A4B" w14:paraId="42AE968C" w14:textId="77777777" w:rsidTr="0005689C">
        <w:tc>
          <w:tcPr>
            <w:tcW w:w="1555" w:type="dxa"/>
            <w:tcBorders>
              <w:top w:val="nil"/>
              <w:bottom w:val="nil"/>
            </w:tcBorders>
          </w:tcPr>
          <w:p w14:paraId="3B2741E9"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n=26 (74%)</w:t>
            </w:r>
          </w:p>
        </w:tc>
        <w:tc>
          <w:tcPr>
            <w:tcW w:w="12102" w:type="dxa"/>
            <w:tcBorders>
              <w:top w:val="nil"/>
              <w:bottom w:val="nil"/>
            </w:tcBorders>
          </w:tcPr>
          <w:p w14:paraId="6C1864B4" w14:textId="77777777" w:rsidR="00953D37" w:rsidRPr="00334A4B" w:rsidRDefault="00953D37" w:rsidP="0005689C">
            <w:pPr>
              <w:ind w:left="29"/>
              <w:rPr>
                <w:rFonts w:ascii="Calibri" w:hAnsi="Calibri" w:cs="Calibri"/>
                <w:sz w:val="20"/>
                <w:szCs w:val="20"/>
              </w:rPr>
            </w:pPr>
            <w:r w:rsidRPr="00334A4B">
              <w:rPr>
                <w:rFonts w:ascii="Calibri" w:hAnsi="Calibri" w:cs="Calibri"/>
                <w:sz w:val="20"/>
                <w:szCs w:val="20"/>
              </w:rPr>
              <w:t>n=9</w:t>
            </w:r>
          </w:p>
          <w:p w14:paraId="7EDC3E27" w14:textId="77777777" w:rsidR="00953D37" w:rsidRPr="00334A4B" w:rsidRDefault="00953D37" w:rsidP="0005689C">
            <w:pPr>
              <w:ind w:left="29"/>
              <w:rPr>
                <w:rFonts w:ascii="Calibri" w:hAnsi="Calibri" w:cs="Calibri"/>
                <w:b/>
                <w:bCs/>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needs rephasing; use it or lose it; older adults need to do as much as they can.</w:t>
            </w:r>
          </w:p>
          <w:p w14:paraId="62496C9B" w14:textId="77777777" w:rsidR="00953D37" w:rsidRPr="00334A4B" w:rsidRDefault="00953D37" w:rsidP="0005689C">
            <w:pPr>
              <w:ind w:left="29"/>
              <w:rPr>
                <w:rFonts w:ascii="Calibri" w:hAnsi="Calibri" w:cs="Calibri"/>
                <w:b/>
                <w:bCs/>
                <w:sz w:val="20"/>
                <w:szCs w:val="20"/>
              </w:rPr>
            </w:pPr>
            <w:r w:rsidRPr="00334A4B">
              <w:rPr>
                <w:rFonts w:ascii="Calibri" w:hAnsi="Calibri" w:cs="Calibri"/>
                <w:b/>
                <w:bCs/>
                <w:sz w:val="20"/>
                <w:szCs w:val="20"/>
              </w:rPr>
              <w:t xml:space="preserve">Example: </w:t>
            </w:r>
            <w:r w:rsidRPr="00334A4B">
              <w:rPr>
                <w:rFonts w:ascii="Calibri" w:hAnsi="Calibri" w:cs="Calibri"/>
                <w:sz w:val="20"/>
                <w:szCs w:val="20"/>
              </w:rPr>
              <w:t>add examples here</w:t>
            </w:r>
          </w:p>
          <w:p w14:paraId="35D85BB0" w14:textId="77777777" w:rsidR="00953D37" w:rsidRPr="00334A4B" w:rsidRDefault="00953D37" w:rsidP="0005689C">
            <w:pPr>
              <w:ind w:left="29"/>
              <w:rPr>
                <w:rFonts w:ascii="Calibri" w:hAnsi="Calibri" w:cs="Calibri"/>
                <w:b/>
                <w:bCs/>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not clear what the "recommended PA” is during acute illness</w:t>
            </w:r>
          </w:p>
          <w:p w14:paraId="48423F8F" w14:textId="77777777" w:rsidR="00953D37" w:rsidRPr="00334A4B" w:rsidRDefault="00953D37" w:rsidP="0005689C">
            <w:pPr>
              <w:ind w:left="29"/>
              <w:rPr>
                <w:rFonts w:ascii="Calibri" w:hAnsi="Calibri" w:cs="Calibri"/>
                <w:b/>
                <w:bCs/>
                <w:sz w:val="20"/>
                <w:szCs w:val="20"/>
              </w:rPr>
            </w:pPr>
            <w:r w:rsidRPr="00334A4B">
              <w:rPr>
                <w:rFonts w:ascii="Calibri" w:hAnsi="Calibri" w:cs="Calibri"/>
                <w:b/>
                <w:bCs/>
                <w:sz w:val="20"/>
                <w:szCs w:val="20"/>
              </w:rPr>
              <w:t xml:space="preserve">Structure of recommendation: </w:t>
            </w:r>
            <w:r w:rsidRPr="00334A4B">
              <w:rPr>
                <w:rFonts w:ascii="Calibri" w:hAnsi="Calibri" w:cs="Calibri"/>
                <w:sz w:val="20"/>
                <w:szCs w:val="20"/>
              </w:rPr>
              <w:t xml:space="preserve">link this statement to </w:t>
            </w:r>
            <w:r w:rsidRPr="00334A4B">
              <w:rPr>
                <w:rFonts w:ascii="Calibri" w:hAnsi="Calibri" w:cs="Calibri"/>
                <w:i/>
                <w:iCs/>
                <w:sz w:val="20"/>
                <w:szCs w:val="20"/>
              </w:rPr>
              <w:t xml:space="preserve">[recommendation 2] </w:t>
            </w:r>
            <w:r w:rsidRPr="00334A4B">
              <w:rPr>
                <w:rFonts w:ascii="Calibri" w:hAnsi="Calibri" w:cs="Calibri"/>
                <w:sz w:val="20"/>
                <w:szCs w:val="20"/>
              </w:rPr>
              <w:t>e.g. 'Specifically activity should...'</w:t>
            </w:r>
          </w:p>
          <w:p w14:paraId="308D3BE0" w14:textId="77777777" w:rsidR="00953D37" w:rsidRPr="00334A4B" w:rsidRDefault="00953D37" w:rsidP="0005689C">
            <w:pPr>
              <w:ind w:left="29"/>
              <w:rPr>
                <w:rFonts w:ascii="Calibri" w:hAnsi="Calibri" w:cs="Calibri"/>
                <w:b/>
                <w:bCs/>
                <w:sz w:val="20"/>
                <w:szCs w:val="20"/>
              </w:rPr>
            </w:pPr>
            <w:r w:rsidRPr="00334A4B">
              <w:rPr>
                <w:rFonts w:ascii="Calibri" w:hAnsi="Calibri" w:cs="Calibri"/>
                <w:b/>
                <w:bCs/>
                <w:sz w:val="20"/>
                <w:szCs w:val="20"/>
              </w:rPr>
              <w:lastRenderedPageBreak/>
              <w:t xml:space="preserve">Interaction with other concepts: </w:t>
            </w:r>
            <w:proofErr w:type="gramStart"/>
            <w:r w:rsidRPr="00334A4B">
              <w:rPr>
                <w:rFonts w:ascii="Calibri" w:hAnsi="Calibri" w:cs="Calibri"/>
                <w:sz w:val="20"/>
                <w:szCs w:val="20"/>
              </w:rPr>
              <w:t>similar to</w:t>
            </w:r>
            <w:proofErr w:type="gramEnd"/>
            <w:r w:rsidRPr="00334A4B">
              <w:rPr>
                <w:rFonts w:ascii="Calibri" w:hAnsi="Calibri" w:cs="Calibri"/>
                <w:sz w:val="20"/>
                <w:szCs w:val="20"/>
              </w:rPr>
              <w:t xml:space="preserve"> statement 1a</w:t>
            </w:r>
          </w:p>
          <w:p w14:paraId="353EBB92" w14:textId="77777777" w:rsidR="00953D37" w:rsidRPr="00334A4B" w:rsidRDefault="00953D37" w:rsidP="0005689C">
            <w:pPr>
              <w:ind w:left="29"/>
              <w:rPr>
                <w:rFonts w:ascii="Calibri" w:hAnsi="Calibri" w:cs="Calibri"/>
                <w:b/>
                <w:bCs/>
                <w:sz w:val="20"/>
                <w:szCs w:val="20"/>
              </w:rPr>
            </w:pPr>
            <w:r w:rsidRPr="00334A4B">
              <w:rPr>
                <w:rFonts w:ascii="Calibri" w:hAnsi="Calibri" w:cs="Calibri"/>
                <w:b/>
                <w:bCs/>
                <w:sz w:val="20"/>
                <w:szCs w:val="20"/>
              </w:rPr>
              <w:t xml:space="preserve">Audience for the recommendation: </w:t>
            </w:r>
            <w:r w:rsidRPr="00334A4B">
              <w:rPr>
                <w:rFonts w:ascii="Calibri" w:hAnsi="Calibri" w:cs="Calibri"/>
                <w:sz w:val="20"/>
                <w:szCs w:val="20"/>
              </w:rPr>
              <w:t>unsure if audience will know what recommended physical activity levels</w:t>
            </w:r>
          </w:p>
        </w:tc>
      </w:tr>
      <w:tr w:rsidR="00953D37" w:rsidRPr="00334A4B" w14:paraId="254B53BF" w14:textId="77777777" w:rsidTr="0005689C">
        <w:tc>
          <w:tcPr>
            <w:tcW w:w="13657" w:type="dxa"/>
            <w:gridSpan w:val="2"/>
            <w:tcBorders>
              <w:top w:val="nil"/>
              <w:bottom w:val="nil"/>
            </w:tcBorders>
          </w:tcPr>
          <w:p w14:paraId="3ED24FC7" w14:textId="77777777" w:rsidR="00953D37" w:rsidRPr="00334A4B" w:rsidRDefault="00953D37" w:rsidP="0005689C">
            <w:pPr>
              <w:rPr>
                <w:rFonts w:ascii="Calibri" w:hAnsi="Calibri" w:cs="Calibri"/>
                <w:sz w:val="20"/>
                <w:szCs w:val="20"/>
              </w:rPr>
            </w:pPr>
            <w:r w:rsidRPr="00334A4B">
              <w:rPr>
                <w:rStyle w:val="Emphasis"/>
                <w:rFonts w:ascii="Calibri" w:hAnsi="Calibri" w:cs="Calibri"/>
                <w:sz w:val="20"/>
                <w:szCs w:val="20"/>
                <w:shd w:val="clear" w:color="auto" w:fill="FFFFFF"/>
              </w:rPr>
              <w:lastRenderedPageBreak/>
              <w:t>2) Physical activity should be achieved in frequent bouts.</w:t>
            </w:r>
          </w:p>
        </w:tc>
      </w:tr>
      <w:tr w:rsidR="00953D37" w:rsidRPr="00334A4B" w14:paraId="37AC27D1" w14:textId="77777777" w:rsidTr="0005689C">
        <w:tc>
          <w:tcPr>
            <w:tcW w:w="1555" w:type="dxa"/>
            <w:tcBorders>
              <w:top w:val="nil"/>
              <w:bottom w:val="nil"/>
            </w:tcBorders>
          </w:tcPr>
          <w:p w14:paraId="55D880AE"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n=9 (25.7%)</w:t>
            </w:r>
          </w:p>
        </w:tc>
        <w:tc>
          <w:tcPr>
            <w:tcW w:w="12102" w:type="dxa"/>
            <w:tcBorders>
              <w:top w:val="nil"/>
              <w:bottom w:val="nil"/>
            </w:tcBorders>
          </w:tcPr>
          <w:p w14:paraId="6DCD7930" w14:textId="77777777" w:rsidR="00953D37" w:rsidRPr="00334A4B" w:rsidRDefault="00953D37" w:rsidP="0005689C">
            <w:pPr>
              <w:ind w:left="29"/>
              <w:rPr>
                <w:rFonts w:ascii="Calibri" w:hAnsi="Calibri" w:cs="Calibri"/>
                <w:sz w:val="20"/>
                <w:szCs w:val="20"/>
              </w:rPr>
            </w:pPr>
            <w:r w:rsidRPr="00334A4B">
              <w:rPr>
                <w:rFonts w:ascii="Calibri" w:hAnsi="Calibri" w:cs="Calibri"/>
                <w:sz w:val="20"/>
                <w:szCs w:val="20"/>
              </w:rPr>
              <w:t>n=26</w:t>
            </w:r>
          </w:p>
          <w:p w14:paraId="7EAF0871" w14:textId="77777777" w:rsidR="00953D37" w:rsidRPr="00334A4B" w:rsidRDefault="00953D37" w:rsidP="0005689C">
            <w:pPr>
              <w:ind w:left="29"/>
              <w:rPr>
                <w:rFonts w:ascii="Calibri" w:hAnsi="Calibri" w:cs="Calibri"/>
                <w:b/>
                <w:bCs/>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unclear what is meant by frequent; add across/during/throughout the day; regular basis or through waking hours; confusing or vague</w:t>
            </w:r>
          </w:p>
          <w:p w14:paraId="1BE3C75F" w14:textId="77777777" w:rsidR="00953D37" w:rsidRPr="00334A4B" w:rsidRDefault="00953D37" w:rsidP="0005689C">
            <w:pPr>
              <w:ind w:left="29"/>
              <w:rPr>
                <w:rFonts w:ascii="Calibri" w:hAnsi="Calibri" w:cs="Calibri"/>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 xml:space="preserve">more guidance should be provide regarding "frequent"; unsure if addressing both increased PA and reduced SB with this </w:t>
            </w:r>
          </w:p>
          <w:p w14:paraId="0C6445C8" w14:textId="77777777" w:rsidR="00953D37" w:rsidRPr="00334A4B" w:rsidRDefault="00953D37" w:rsidP="0005689C">
            <w:pPr>
              <w:ind w:left="29"/>
              <w:rPr>
                <w:rFonts w:ascii="Calibri" w:hAnsi="Calibri" w:cs="Calibri"/>
                <w:sz w:val="20"/>
                <w:szCs w:val="20"/>
              </w:rPr>
            </w:pPr>
            <w:r w:rsidRPr="00334A4B">
              <w:rPr>
                <w:rFonts w:ascii="Calibri" w:hAnsi="Calibri" w:cs="Calibri"/>
                <w:b/>
                <w:bCs/>
                <w:sz w:val="20"/>
                <w:szCs w:val="20"/>
              </w:rPr>
              <w:t xml:space="preserve">Specificity of the recommendation: </w:t>
            </w:r>
            <w:r w:rsidRPr="00334A4B">
              <w:rPr>
                <w:rFonts w:ascii="Calibri" w:hAnsi="Calibri" w:cs="Calibri"/>
                <w:sz w:val="20"/>
                <w:szCs w:val="20"/>
              </w:rPr>
              <w:t>indicate times per day/per week; minimum bout time or an example e.g. at least hourly or walking 2-3x</w:t>
            </w:r>
          </w:p>
          <w:p w14:paraId="7DD5BAF5" w14:textId="77777777" w:rsidR="00953D37" w:rsidRPr="00334A4B" w:rsidRDefault="00953D37" w:rsidP="0005689C">
            <w:pPr>
              <w:ind w:left="29"/>
              <w:rPr>
                <w:rFonts w:ascii="Calibri" w:hAnsi="Calibri" w:cs="Calibri"/>
                <w:b/>
                <w:bCs/>
                <w:sz w:val="20"/>
                <w:szCs w:val="20"/>
              </w:rPr>
            </w:pPr>
            <w:r w:rsidRPr="00334A4B">
              <w:rPr>
                <w:rFonts w:ascii="Calibri" w:hAnsi="Calibri" w:cs="Calibri"/>
                <w:b/>
                <w:bCs/>
                <w:sz w:val="20"/>
                <w:szCs w:val="20"/>
              </w:rPr>
              <w:t xml:space="preserve">Scope for </w:t>
            </w:r>
            <w:proofErr w:type="spellStart"/>
            <w:r w:rsidRPr="00334A4B">
              <w:rPr>
                <w:rFonts w:ascii="Calibri" w:hAnsi="Calibri" w:cs="Calibri"/>
                <w:b/>
                <w:bCs/>
                <w:sz w:val="20"/>
                <w:szCs w:val="20"/>
              </w:rPr>
              <w:t>personalised</w:t>
            </w:r>
            <w:proofErr w:type="spellEnd"/>
            <w:r w:rsidRPr="00334A4B">
              <w:rPr>
                <w:rFonts w:ascii="Calibri" w:hAnsi="Calibri" w:cs="Calibri"/>
                <w:b/>
                <w:bCs/>
                <w:sz w:val="20"/>
                <w:szCs w:val="20"/>
              </w:rPr>
              <w:t xml:space="preserve"> modification: </w:t>
            </w:r>
            <w:r w:rsidRPr="00334A4B">
              <w:rPr>
                <w:rFonts w:ascii="Calibri" w:hAnsi="Calibri" w:cs="Calibri"/>
                <w:sz w:val="20"/>
                <w:szCs w:val="20"/>
              </w:rPr>
              <w:t>listen to the body; stay as active as possible; short bouts</w:t>
            </w:r>
          </w:p>
          <w:p w14:paraId="0B7236C7" w14:textId="77777777" w:rsidR="00953D37" w:rsidRPr="00334A4B" w:rsidRDefault="00953D37" w:rsidP="0005689C">
            <w:pPr>
              <w:ind w:left="29"/>
              <w:rPr>
                <w:rFonts w:ascii="Calibri" w:hAnsi="Calibri" w:cs="Calibri"/>
                <w:sz w:val="20"/>
                <w:szCs w:val="20"/>
              </w:rPr>
            </w:pPr>
            <w:r w:rsidRPr="00334A4B">
              <w:rPr>
                <w:rFonts w:ascii="Calibri" w:hAnsi="Calibri" w:cs="Calibri"/>
                <w:b/>
                <w:bCs/>
                <w:sz w:val="20"/>
                <w:szCs w:val="20"/>
              </w:rPr>
              <w:t xml:space="preserve">Audience for the recommendation: </w:t>
            </w:r>
            <w:r w:rsidRPr="00334A4B">
              <w:rPr>
                <w:rFonts w:ascii="Calibri" w:hAnsi="Calibri" w:cs="Calibri"/>
                <w:sz w:val="20"/>
                <w:szCs w:val="20"/>
              </w:rPr>
              <w:t>wording may not be clear to older adults</w:t>
            </w:r>
          </w:p>
        </w:tc>
      </w:tr>
      <w:tr w:rsidR="00953D37" w:rsidRPr="00334A4B" w14:paraId="6E3A69A5" w14:textId="77777777" w:rsidTr="0005689C">
        <w:tc>
          <w:tcPr>
            <w:tcW w:w="13657" w:type="dxa"/>
            <w:gridSpan w:val="2"/>
            <w:tcBorders>
              <w:top w:val="nil"/>
              <w:bottom w:val="nil"/>
            </w:tcBorders>
          </w:tcPr>
          <w:p w14:paraId="62804741" w14:textId="77777777" w:rsidR="00953D37" w:rsidRPr="00334A4B" w:rsidRDefault="00953D37" w:rsidP="0005689C">
            <w:pPr>
              <w:rPr>
                <w:rFonts w:ascii="Calibri" w:hAnsi="Calibri" w:cs="Calibri"/>
                <w:sz w:val="20"/>
                <w:szCs w:val="20"/>
              </w:rPr>
            </w:pPr>
            <w:r w:rsidRPr="00334A4B">
              <w:rPr>
                <w:rStyle w:val="Emphasis"/>
                <w:rFonts w:ascii="Calibri" w:hAnsi="Calibri" w:cs="Calibri"/>
                <w:sz w:val="20"/>
                <w:szCs w:val="20"/>
                <w:shd w:val="clear" w:color="auto" w:fill="FFFFFF"/>
              </w:rPr>
              <w:t xml:space="preserve">3a) Walking is one example of physical activity for older adults while </w:t>
            </w:r>
            <w:proofErr w:type="spellStart"/>
            <w:r w:rsidRPr="00334A4B">
              <w:rPr>
                <w:rStyle w:val="Emphasis"/>
                <w:rFonts w:ascii="Calibri" w:hAnsi="Calibri" w:cs="Calibri"/>
                <w:sz w:val="20"/>
                <w:szCs w:val="20"/>
                <w:shd w:val="clear" w:color="auto" w:fill="FFFFFF"/>
              </w:rPr>
              <w:t>hospitalised</w:t>
            </w:r>
            <w:proofErr w:type="spellEnd"/>
            <w:r w:rsidRPr="00334A4B">
              <w:rPr>
                <w:rStyle w:val="Emphasis"/>
                <w:rFonts w:ascii="Calibri" w:hAnsi="Calibri" w:cs="Calibri"/>
                <w:sz w:val="20"/>
                <w:szCs w:val="20"/>
                <w:shd w:val="clear" w:color="auto" w:fill="FFFFFF"/>
              </w:rPr>
              <w:t xml:space="preserve"> but other types of activity should be considered for people who are unable to walk.</w:t>
            </w:r>
          </w:p>
        </w:tc>
      </w:tr>
      <w:tr w:rsidR="00953D37" w:rsidRPr="00334A4B" w14:paraId="66748C7B" w14:textId="77777777" w:rsidTr="0005689C">
        <w:tc>
          <w:tcPr>
            <w:tcW w:w="1555" w:type="dxa"/>
            <w:tcBorders>
              <w:top w:val="nil"/>
              <w:bottom w:val="nil"/>
            </w:tcBorders>
          </w:tcPr>
          <w:p w14:paraId="51F3C165"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 xml:space="preserve">n=16 </w:t>
            </w:r>
            <w:r w:rsidRPr="00334A4B">
              <w:rPr>
                <w:rFonts w:ascii="Calibri" w:hAnsi="Calibri" w:cs="Calibri"/>
                <w:sz w:val="20"/>
                <w:szCs w:val="20"/>
                <w:vertAlign w:val="superscript"/>
              </w:rPr>
              <w:t xml:space="preserve">c </w:t>
            </w:r>
            <w:r w:rsidRPr="00334A4B">
              <w:rPr>
                <w:rFonts w:ascii="Calibri" w:hAnsi="Calibri" w:cs="Calibri"/>
                <w:sz w:val="20"/>
                <w:szCs w:val="20"/>
              </w:rPr>
              <w:t>(44.4%)</w:t>
            </w:r>
          </w:p>
        </w:tc>
        <w:tc>
          <w:tcPr>
            <w:tcW w:w="12102" w:type="dxa"/>
            <w:tcBorders>
              <w:top w:val="nil"/>
              <w:bottom w:val="nil"/>
            </w:tcBorders>
          </w:tcPr>
          <w:p w14:paraId="0F4F339C"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n=20</w:t>
            </w:r>
          </w:p>
          <w:p w14:paraId="6C7B9B12" w14:textId="77777777" w:rsidR="00953D37" w:rsidRPr="00334A4B" w:rsidRDefault="00953D37" w:rsidP="0005689C">
            <w:pPr>
              <w:ind w:left="35"/>
              <w:rPr>
                <w:rFonts w:ascii="Calibri" w:hAnsi="Calibri" w:cs="Calibri"/>
                <w:sz w:val="20"/>
                <w:szCs w:val="20"/>
              </w:rPr>
            </w:pPr>
            <w:r w:rsidRPr="00334A4B">
              <w:rPr>
                <w:rFonts w:ascii="Calibri" w:hAnsi="Calibri" w:cs="Calibri"/>
                <w:b/>
                <w:bCs/>
                <w:sz w:val="20"/>
                <w:szCs w:val="20"/>
              </w:rPr>
              <w:t xml:space="preserve">Example: </w:t>
            </w:r>
            <w:r w:rsidRPr="00334A4B">
              <w:rPr>
                <w:rFonts w:ascii="Calibri" w:hAnsi="Calibri" w:cs="Calibri"/>
                <w:sz w:val="20"/>
                <w:szCs w:val="20"/>
              </w:rPr>
              <w:t>have an example of an activity for those who can't walk</w:t>
            </w:r>
          </w:p>
          <w:p w14:paraId="5CF8F29B" w14:textId="77777777" w:rsidR="00953D37" w:rsidRPr="00334A4B" w:rsidRDefault="00953D37" w:rsidP="0005689C">
            <w:pPr>
              <w:ind w:left="35"/>
              <w:rPr>
                <w:rFonts w:ascii="Calibri" w:hAnsi="Calibri" w:cs="Calibri"/>
                <w:sz w:val="20"/>
                <w:szCs w:val="20"/>
              </w:rPr>
            </w:pPr>
            <w:r w:rsidRPr="00334A4B">
              <w:rPr>
                <w:rFonts w:ascii="Calibri" w:hAnsi="Calibri" w:cs="Calibri"/>
                <w:b/>
                <w:bCs/>
                <w:sz w:val="20"/>
                <w:szCs w:val="20"/>
              </w:rPr>
              <w:t xml:space="preserve">Coverage of concept: </w:t>
            </w:r>
            <w:r w:rsidRPr="00334A4B">
              <w:rPr>
                <w:rFonts w:ascii="Calibri" w:hAnsi="Calibri" w:cs="Calibri"/>
                <w:sz w:val="20"/>
                <w:szCs w:val="20"/>
              </w:rPr>
              <w:t>bed and chair exercises, gentle strengthening</w:t>
            </w:r>
          </w:p>
          <w:p w14:paraId="558001E5" w14:textId="77777777" w:rsidR="00953D37" w:rsidRPr="00334A4B" w:rsidRDefault="00953D37" w:rsidP="0005689C">
            <w:pPr>
              <w:ind w:left="35"/>
              <w:rPr>
                <w:rFonts w:ascii="Calibri" w:hAnsi="Calibri" w:cs="Calibri"/>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add "regular walking"; aiming for out of bed activities where possible.</w:t>
            </w:r>
          </w:p>
          <w:p w14:paraId="2AD58303" w14:textId="77777777" w:rsidR="00953D37" w:rsidRPr="00334A4B" w:rsidRDefault="00953D37" w:rsidP="0005689C">
            <w:pPr>
              <w:ind w:left="35"/>
              <w:rPr>
                <w:rFonts w:ascii="Calibri" w:hAnsi="Calibri" w:cs="Calibri"/>
                <w:b/>
                <w:bCs/>
                <w:sz w:val="20"/>
                <w:szCs w:val="20"/>
              </w:rPr>
            </w:pPr>
            <w:r w:rsidRPr="00334A4B">
              <w:rPr>
                <w:rFonts w:ascii="Calibri" w:hAnsi="Calibri" w:cs="Calibri"/>
                <w:b/>
                <w:bCs/>
                <w:sz w:val="20"/>
                <w:szCs w:val="20"/>
              </w:rPr>
              <w:t xml:space="preserve">Structure of recommendation: </w:t>
            </w:r>
            <w:r w:rsidRPr="00334A4B">
              <w:rPr>
                <w:rFonts w:ascii="Calibri" w:hAnsi="Calibri" w:cs="Calibri"/>
                <w:sz w:val="20"/>
                <w:szCs w:val="20"/>
              </w:rPr>
              <w:t>possibly would be better split into two clear statements</w:t>
            </w:r>
          </w:p>
          <w:p w14:paraId="5C0FD53E" w14:textId="77777777" w:rsidR="00953D37" w:rsidRPr="00334A4B" w:rsidRDefault="00953D37" w:rsidP="0005689C">
            <w:pPr>
              <w:ind w:left="35"/>
              <w:rPr>
                <w:rFonts w:ascii="Calibri" w:hAnsi="Calibri" w:cs="Calibri"/>
                <w:sz w:val="20"/>
                <w:szCs w:val="20"/>
              </w:rPr>
            </w:pPr>
            <w:r w:rsidRPr="00334A4B">
              <w:rPr>
                <w:rFonts w:ascii="Calibri" w:hAnsi="Calibri" w:cs="Calibri"/>
                <w:b/>
                <w:bCs/>
                <w:sz w:val="20"/>
                <w:szCs w:val="20"/>
              </w:rPr>
              <w:t xml:space="preserve">Scope for </w:t>
            </w:r>
            <w:proofErr w:type="spellStart"/>
            <w:r w:rsidRPr="00334A4B">
              <w:rPr>
                <w:rFonts w:ascii="Calibri" w:hAnsi="Calibri" w:cs="Calibri"/>
                <w:b/>
                <w:bCs/>
                <w:sz w:val="20"/>
                <w:szCs w:val="20"/>
              </w:rPr>
              <w:t>personalised</w:t>
            </w:r>
            <w:proofErr w:type="spellEnd"/>
            <w:r w:rsidRPr="00334A4B">
              <w:rPr>
                <w:rFonts w:ascii="Calibri" w:hAnsi="Calibri" w:cs="Calibri"/>
                <w:b/>
                <w:bCs/>
                <w:sz w:val="20"/>
                <w:szCs w:val="20"/>
              </w:rPr>
              <w:t xml:space="preserve"> modification: </w:t>
            </w:r>
            <w:r w:rsidRPr="00334A4B">
              <w:rPr>
                <w:rFonts w:ascii="Calibri" w:hAnsi="Calibri" w:cs="Calibri"/>
                <w:sz w:val="20"/>
                <w:szCs w:val="20"/>
              </w:rPr>
              <w:t>consider if state something about limitations for people with significant balance issues</w:t>
            </w:r>
          </w:p>
        </w:tc>
      </w:tr>
      <w:tr w:rsidR="00953D37" w:rsidRPr="00334A4B" w14:paraId="0B4B3783" w14:textId="77777777" w:rsidTr="0005689C">
        <w:tc>
          <w:tcPr>
            <w:tcW w:w="13657" w:type="dxa"/>
            <w:gridSpan w:val="2"/>
            <w:tcBorders>
              <w:top w:val="nil"/>
              <w:bottom w:val="nil"/>
            </w:tcBorders>
          </w:tcPr>
          <w:p w14:paraId="203E262C" w14:textId="77777777" w:rsidR="00953D37" w:rsidRPr="00334A4B" w:rsidRDefault="00953D37" w:rsidP="0005689C">
            <w:pPr>
              <w:rPr>
                <w:rFonts w:ascii="Calibri" w:hAnsi="Calibri" w:cs="Calibri"/>
                <w:sz w:val="20"/>
                <w:szCs w:val="20"/>
              </w:rPr>
            </w:pPr>
            <w:r w:rsidRPr="00334A4B">
              <w:rPr>
                <w:rStyle w:val="Emphasis"/>
                <w:rFonts w:ascii="Calibri" w:hAnsi="Calibri" w:cs="Calibri"/>
                <w:sz w:val="20"/>
                <w:szCs w:val="20"/>
                <w:shd w:val="clear" w:color="auto" w:fill="FFFFFF"/>
              </w:rPr>
              <w:t>3b) Older adults who can walk independently should be encouraged to do so, considering their usual and current ability. </w:t>
            </w:r>
          </w:p>
        </w:tc>
      </w:tr>
      <w:tr w:rsidR="00953D37" w:rsidRPr="00334A4B" w14:paraId="28856C1F" w14:textId="77777777" w:rsidTr="0005689C">
        <w:tc>
          <w:tcPr>
            <w:tcW w:w="1555" w:type="dxa"/>
            <w:tcBorders>
              <w:top w:val="nil"/>
              <w:bottom w:val="nil"/>
            </w:tcBorders>
          </w:tcPr>
          <w:p w14:paraId="5F9D41AE"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n=27 (77.1%)</w:t>
            </w:r>
          </w:p>
        </w:tc>
        <w:tc>
          <w:tcPr>
            <w:tcW w:w="12102" w:type="dxa"/>
            <w:tcBorders>
              <w:top w:val="nil"/>
              <w:bottom w:val="nil"/>
            </w:tcBorders>
          </w:tcPr>
          <w:p w14:paraId="2EED86AE"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n=8</w:t>
            </w:r>
          </w:p>
          <w:p w14:paraId="69548C36"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add "by all health care professionals"; consider usual and current ability; be enabled/encouraged to; regularly</w:t>
            </w:r>
          </w:p>
          <w:p w14:paraId="6B93ED00"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Example: </w:t>
            </w:r>
            <w:r w:rsidRPr="00334A4B">
              <w:rPr>
                <w:rFonts w:ascii="Calibri" w:hAnsi="Calibri" w:cs="Calibri"/>
                <w:sz w:val="20"/>
                <w:szCs w:val="20"/>
              </w:rPr>
              <w:t>illustrate with an example</w:t>
            </w:r>
          </w:p>
          <w:p w14:paraId="24F7FCBB"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add a general statement about the importance of mobility even for sick people</w:t>
            </w:r>
          </w:p>
          <w:p w14:paraId="58A762C8"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Scope for </w:t>
            </w:r>
            <w:proofErr w:type="spellStart"/>
            <w:r w:rsidRPr="00334A4B">
              <w:rPr>
                <w:rFonts w:ascii="Calibri" w:hAnsi="Calibri" w:cs="Calibri"/>
                <w:b/>
                <w:bCs/>
                <w:sz w:val="20"/>
                <w:szCs w:val="20"/>
              </w:rPr>
              <w:t>personalised</w:t>
            </w:r>
            <w:proofErr w:type="spellEnd"/>
            <w:r w:rsidRPr="00334A4B">
              <w:rPr>
                <w:rFonts w:ascii="Calibri" w:hAnsi="Calibri" w:cs="Calibri"/>
                <w:b/>
                <w:bCs/>
                <w:sz w:val="20"/>
                <w:szCs w:val="20"/>
              </w:rPr>
              <w:t xml:space="preserve"> modification: </w:t>
            </w:r>
            <w:r w:rsidRPr="00334A4B">
              <w:rPr>
                <w:rFonts w:ascii="Calibri" w:hAnsi="Calibri" w:cs="Calibri"/>
                <w:sz w:val="20"/>
                <w:szCs w:val="20"/>
              </w:rPr>
              <w:t>patients should not be made to feel inadequate in comparison to others if they cannot do this</w:t>
            </w:r>
          </w:p>
        </w:tc>
      </w:tr>
      <w:tr w:rsidR="00953D37" w:rsidRPr="00334A4B" w14:paraId="6E116E22" w14:textId="77777777" w:rsidTr="0005689C">
        <w:tc>
          <w:tcPr>
            <w:tcW w:w="13657" w:type="dxa"/>
            <w:gridSpan w:val="2"/>
            <w:tcBorders>
              <w:top w:val="nil"/>
              <w:bottom w:val="nil"/>
            </w:tcBorders>
          </w:tcPr>
          <w:p w14:paraId="2191B675" w14:textId="77777777" w:rsidR="00953D37" w:rsidRPr="00334A4B" w:rsidRDefault="00953D37" w:rsidP="0005689C">
            <w:pPr>
              <w:rPr>
                <w:rFonts w:ascii="Calibri" w:hAnsi="Calibri" w:cs="Calibri"/>
                <w:sz w:val="20"/>
                <w:szCs w:val="20"/>
              </w:rPr>
            </w:pPr>
            <w:r w:rsidRPr="00334A4B">
              <w:rPr>
                <w:rStyle w:val="Emphasis"/>
                <w:rFonts w:ascii="Calibri" w:hAnsi="Calibri" w:cs="Calibri"/>
                <w:sz w:val="20"/>
                <w:szCs w:val="20"/>
                <w:shd w:val="clear" w:color="auto" w:fill="FFFFFF"/>
              </w:rPr>
              <w:t>3c) Older adults who require help to walk should be assisted, considering their usual and current ability. </w:t>
            </w:r>
          </w:p>
        </w:tc>
      </w:tr>
      <w:tr w:rsidR="00953D37" w:rsidRPr="00334A4B" w14:paraId="1D6919BC" w14:textId="77777777" w:rsidTr="0005689C">
        <w:tc>
          <w:tcPr>
            <w:tcW w:w="1555" w:type="dxa"/>
            <w:tcBorders>
              <w:top w:val="nil"/>
              <w:bottom w:val="nil"/>
            </w:tcBorders>
          </w:tcPr>
          <w:p w14:paraId="2DBB0111"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n=24 (68.6%)</w:t>
            </w:r>
          </w:p>
        </w:tc>
        <w:tc>
          <w:tcPr>
            <w:tcW w:w="12102" w:type="dxa"/>
            <w:tcBorders>
              <w:top w:val="nil"/>
              <w:bottom w:val="nil"/>
            </w:tcBorders>
          </w:tcPr>
          <w:p w14:paraId="7A24C69C"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n=11</w:t>
            </w:r>
          </w:p>
          <w:p w14:paraId="6FE43BEA" w14:textId="77777777" w:rsidR="00953D37" w:rsidRPr="00334A4B" w:rsidRDefault="00953D37" w:rsidP="0005689C">
            <w:pPr>
              <w:ind w:left="35"/>
              <w:rPr>
                <w:rFonts w:ascii="Calibri" w:hAnsi="Calibri" w:cs="Calibri"/>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revise wording of current and usual ability; focus more on restoring/maintaining/rehabilitating previous function and improving function where feasible; clarify "assisted"</w:t>
            </w:r>
          </w:p>
          <w:p w14:paraId="21DB79EB" w14:textId="77777777" w:rsidR="00953D37" w:rsidRPr="00334A4B" w:rsidRDefault="00953D37" w:rsidP="0005689C">
            <w:pPr>
              <w:ind w:left="35"/>
              <w:rPr>
                <w:rFonts w:ascii="Calibri" w:hAnsi="Calibri" w:cs="Calibri"/>
                <w:sz w:val="20"/>
                <w:szCs w:val="20"/>
              </w:rPr>
            </w:pPr>
            <w:r w:rsidRPr="00334A4B">
              <w:rPr>
                <w:rFonts w:ascii="Calibri" w:hAnsi="Calibri" w:cs="Calibri"/>
                <w:b/>
                <w:bCs/>
                <w:sz w:val="20"/>
                <w:szCs w:val="20"/>
              </w:rPr>
              <w:t xml:space="preserve">Example: </w:t>
            </w:r>
            <w:r w:rsidRPr="00334A4B">
              <w:rPr>
                <w:rFonts w:ascii="Calibri" w:hAnsi="Calibri" w:cs="Calibri"/>
                <w:sz w:val="20"/>
                <w:szCs w:val="20"/>
              </w:rPr>
              <w:t>expand with suggestions of the types of assistance that could be given, e.g. walking aids or physical assistance and by who</w:t>
            </w:r>
          </w:p>
          <w:p w14:paraId="7BE0F439" w14:textId="77777777" w:rsidR="00953D37" w:rsidRPr="00334A4B" w:rsidRDefault="00953D37" w:rsidP="0005689C">
            <w:pPr>
              <w:ind w:left="35"/>
              <w:rPr>
                <w:rFonts w:ascii="Calibri" w:hAnsi="Calibri" w:cs="Calibri"/>
                <w:b/>
                <w:bCs/>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 xml:space="preserve">statement is too obvious; include patient </w:t>
            </w:r>
            <w:proofErr w:type="spellStart"/>
            <w:r w:rsidRPr="00334A4B">
              <w:rPr>
                <w:rFonts w:ascii="Calibri" w:hAnsi="Calibri" w:cs="Calibri"/>
                <w:sz w:val="20"/>
                <w:szCs w:val="20"/>
              </w:rPr>
              <w:t>carers</w:t>
            </w:r>
            <w:proofErr w:type="spellEnd"/>
            <w:r w:rsidRPr="00334A4B">
              <w:rPr>
                <w:rFonts w:ascii="Calibri" w:hAnsi="Calibri" w:cs="Calibri"/>
                <w:sz w:val="20"/>
                <w:szCs w:val="20"/>
              </w:rPr>
              <w:t xml:space="preserve"> </w:t>
            </w:r>
            <w:r w:rsidRPr="00334A4B">
              <w:rPr>
                <w:rFonts w:ascii="Calibri" w:hAnsi="Calibri" w:cs="Calibri"/>
                <w:i/>
                <w:iCs/>
                <w:sz w:val="20"/>
                <w:szCs w:val="20"/>
              </w:rPr>
              <w:t>[who should provide the assistance]</w:t>
            </w:r>
          </w:p>
          <w:p w14:paraId="00063655" w14:textId="77777777" w:rsidR="00953D37" w:rsidRPr="00334A4B" w:rsidRDefault="00953D37" w:rsidP="0005689C">
            <w:pPr>
              <w:ind w:left="35"/>
              <w:rPr>
                <w:rFonts w:ascii="Calibri" w:hAnsi="Calibri" w:cs="Calibri"/>
                <w:b/>
                <w:bCs/>
                <w:sz w:val="20"/>
                <w:szCs w:val="20"/>
              </w:rPr>
            </w:pPr>
            <w:r w:rsidRPr="00334A4B">
              <w:rPr>
                <w:rFonts w:ascii="Calibri" w:hAnsi="Calibri" w:cs="Calibri"/>
                <w:b/>
                <w:bCs/>
                <w:sz w:val="20"/>
                <w:szCs w:val="20"/>
              </w:rPr>
              <w:t xml:space="preserve">Scope for </w:t>
            </w:r>
            <w:proofErr w:type="spellStart"/>
            <w:r w:rsidRPr="00334A4B">
              <w:rPr>
                <w:rFonts w:ascii="Calibri" w:hAnsi="Calibri" w:cs="Calibri"/>
                <w:b/>
                <w:bCs/>
                <w:sz w:val="20"/>
                <w:szCs w:val="20"/>
              </w:rPr>
              <w:t>personalised</w:t>
            </w:r>
            <w:proofErr w:type="spellEnd"/>
            <w:r w:rsidRPr="00334A4B">
              <w:rPr>
                <w:rFonts w:ascii="Calibri" w:hAnsi="Calibri" w:cs="Calibri"/>
                <w:b/>
                <w:bCs/>
                <w:sz w:val="20"/>
                <w:szCs w:val="20"/>
              </w:rPr>
              <w:t xml:space="preserve"> modification: </w:t>
            </w:r>
            <w:r w:rsidRPr="00334A4B">
              <w:rPr>
                <w:rFonts w:ascii="Calibri" w:hAnsi="Calibri" w:cs="Calibri"/>
                <w:sz w:val="20"/>
                <w:szCs w:val="20"/>
              </w:rPr>
              <w:t>there may be limitations to staffing, ward design, paperwork, and other barriers; reduce the fear factor</w:t>
            </w:r>
          </w:p>
          <w:p w14:paraId="095F05AB" w14:textId="77777777" w:rsidR="00953D37" w:rsidRPr="00334A4B" w:rsidRDefault="00953D37" w:rsidP="0005689C">
            <w:pPr>
              <w:ind w:left="35"/>
              <w:rPr>
                <w:rFonts w:ascii="Calibri" w:hAnsi="Calibri" w:cs="Calibri"/>
                <w:b/>
                <w:bCs/>
                <w:sz w:val="20"/>
                <w:szCs w:val="20"/>
              </w:rPr>
            </w:pPr>
            <w:r w:rsidRPr="00334A4B">
              <w:rPr>
                <w:rFonts w:ascii="Calibri" w:hAnsi="Calibri" w:cs="Calibri"/>
                <w:b/>
                <w:bCs/>
                <w:sz w:val="20"/>
                <w:szCs w:val="20"/>
              </w:rPr>
              <w:t xml:space="preserve">Interaction with other concepts: </w:t>
            </w:r>
            <w:r w:rsidRPr="00334A4B">
              <w:rPr>
                <w:rFonts w:ascii="Calibri" w:hAnsi="Calibri" w:cs="Calibri"/>
                <w:sz w:val="20"/>
                <w:szCs w:val="20"/>
              </w:rPr>
              <w:t xml:space="preserve">agree but </w:t>
            </w:r>
            <w:r w:rsidRPr="00334A4B">
              <w:rPr>
                <w:rFonts w:ascii="Calibri" w:hAnsi="Calibri" w:cs="Calibri"/>
                <w:i/>
                <w:iCs/>
                <w:sz w:val="20"/>
                <w:szCs w:val="20"/>
              </w:rPr>
              <w:t xml:space="preserve">[statement 3a] </w:t>
            </w:r>
            <w:r w:rsidRPr="00334A4B">
              <w:rPr>
                <w:rFonts w:ascii="Calibri" w:hAnsi="Calibri" w:cs="Calibri"/>
                <w:sz w:val="20"/>
                <w:szCs w:val="20"/>
              </w:rPr>
              <w:t>is an 'out'</w:t>
            </w:r>
          </w:p>
        </w:tc>
      </w:tr>
      <w:tr w:rsidR="00953D37" w:rsidRPr="00334A4B" w14:paraId="64B82444" w14:textId="77777777" w:rsidTr="0005689C">
        <w:tc>
          <w:tcPr>
            <w:tcW w:w="13657" w:type="dxa"/>
            <w:gridSpan w:val="2"/>
            <w:tcBorders>
              <w:top w:val="nil"/>
              <w:bottom w:val="nil"/>
            </w:tcBorders>
          </w:tcPr>
          <w:p w14:paraId="640D13A9" w14:textId="77777777" w:rsidR="00953D37" w:rsidRPr="00334A4B" w:rsidRDefault="00953D37" w:rsidP="0005689C">
            <w:pPr>
              <w:rPr>
                <w:rFonts w:ascii="Calibri" w:hAnsi="Calibri" w:cs="Calibri"/>
                <w:sz w:val="20"/>
                <w:szCs w:val="20"/>
              </w:rPr>
            </w:pPr>
            <w:r w:rsidRPr="00334A4B">
              <w:rPr>
                <w:rStyle w:val="Emphasis"/>
                <w:rFonts w:ascii="Calibri" w:hAnsi="Calibri" w:cs="Calibri"/>
                <w:sz w:val="20"/>
                <w:szCs w:val="20"/>
                <w:shd w:val="clear" w:color="auto" w:fill="FFFFFF"/>
              </w:rPr>
              <w:t>3d) For older adults who are able, walking should be incorporated daily and may be achieved in frequent bouts.</w:t>
            </w:r>
          </w:p>
        </w:tc>
      </w:tr>
      <w:tr w:rsidR="00953D37" w:rsidRPr="00334A4B" w14:paraId="416636E5" w14:textId="77777777" w:rsidTr="0005689C">
        <w:tc>
          <w:tcPr>
            <w:tcW w:w="1555" w:type="dxa"/>
            <w:tcBorders>
              <w:top w:val="nil"/>
              <w:bottom w:val="nil"/>
            </w:tcBorders>
          </w:tcPr>
          <w:p w14:paraId="075437CC"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 xml:space="preserve">n=17 </w:t>
            </w:r>
            <w:r w:rsidRPr="00334A4B">
              <w:rPr>
                <w:rFonts w:ascii="Calibri" w:hAnsi="Calibri" w:cs="Calibri"/>
                <w:sz w:val="20"/>
                <w:szCs w:val="20"/>
                <w:vertAlign w:val="superscript"/>
              </w:rPr>
              <w:t xml:space="preserve">b </w:t>
            </w:r>
            <w:r w:rsidRPr="00334A4B">
              <w:rPr>
                <w:rFonts w:ascii="Calibri" w:hAnsi="Calibri" w:cs="Calibri"/>
                <w:sz w:val="20"/>
                <w:szCs w:val="20"/>
              </w:rPr>
              <w:t>(50%)</w:t>
            </w:r>
          </w:p>
        </w:tc>
        <w:tc>
          <w:tcPr>
            <w:tcW w:w="12102" w:type="dxa"/>
            <w:tcBorders>
              <w:top w:val="nil"/>
              <w:bottom w:val="nil"/>
            </w:tcBorders>
          </w:tcPr>
          <w:p w14:paraId="44ED4096"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n=17</w:t>
            </w:r>
          </w:p>
          <w:p w14:paraId="5CD38C2A"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rephrase frequent bouts; episodes or occasions; regularly throughout/across the day; encouragement</w:t>
            </w:r>
          </w:p>
          <w:p w14:paraId="3AB500A6"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Specificity of the recommendation: </w:t>
            </w:r>
            <w:r w:rsidRPr="00334A4B">
              <w:rPr>
                <w:rFonts w:ascii="Calibri" w:hAnsi="Calibri" w:cs="Calibri"/>
                <w:sz w:val="20"/>
                <w:szCs w:val="20"/>
              </w:rPr>
              <w:t>vague terminology; unclear what is meant by frequent</w:t>
            </w:r>
          </w:p>
          <w:p w14:paraId="4CE6AE88"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lastRenderedPageBreak/>
              <w:t xml:space="preserve">Interaction with other concepts: </w:t>
            </w:r>
            <w:r w:rsidRPr="00334A4B">
              <w:rPr>
                <w:rFonts w:ascii="Calibri" w:hAnsi="Calibri" w:cs="Calibri"/>
                <w:i/>
                <w:iCs/>
                <w:sz w:val="20"/>
                <w:szCs w:val="20"/>
              </w:rPr>
              <w:t xml:space="preserve">[statement 3e] </w:t>
            </w:r>
            <w:r w:rsidRPr="00334A4B">
              <w:rPr>
                <w:rFonts w:ascii="Calibri" w:hAnsi="Calibri" w:cs="Calibri"/>
                <w:sz w:val="20"/>
                <w:szCs w:val="20"/>
              </w:rPr>
              <w:t xml:space="preserve">covers frequency and supersedes this recommendation; combine </w:t>
            </w:r>
            <w:r w:rsidRPr="00334A4B">
              <w:rPr>
                <w:rFonts w:ascii="Calibri" w:hAnsi="Calibri" w:cs="Calibri"/>
                <w:i/>
                <w:iCs/>
                <w:sz w:val="20"/>
                <w:szCs w:val="20"/>
              </w:rPr>
              <w:t>[statements 3e and 3d]</w:t>
            </w:r>
          </w:p>
          <w:p w14:paraId="48C26329"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Coverage of concept: </w:t>
            </w:r>
            <w:proofErr w:type="spellStart"/>
            <w:r w:rsidRPr="00334A4B">
              <w:rPr>
                <w:rFonts w:ascii="Calibri" w:hAnsi="Calibri" w:cs="Calibri"/>
                <w:sz w:val="20"/>
                <w:szCs w:val="20"/>
              </w:rPr>
              <w:t>emphasise</w:t>
            </w:r>
            <w:proofErr w:type="spellEnd"/>
            <w:r w:rsidRPr="00334A4B">
              <w:rPr>
                <w:rFonts w:ascii="Calibri" w:hAnsi="Calibri" w:cs="Calibri"/>
                <w:sz w:val="20"/>
                <w:szCs w:val="20"/>
              </w:rPr>
              <w:t xml:space="preserve"> regularly of walking</w:t>
            </w:r>
          </w:p>
          <w:p w14:paraId="6462E7DF"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Scope for </w:t>
            </w:r>
            <w:proofErr w:type="spellStart"/>
            <w:r w:rsidRPr="00334A4B">
              <w:rPr>
                <w:rFonts w:ascii="Calibri" w:hAnsi="Calibri" w:cs="Calibri"/>
                <w:b/>
                <w:bCs/>
                <w:sz w:val="20"/>
                <w:szCs w:val="20"/>
              </w:rPr>
              <w:t>personalised</w:t>
            </w:r>
            <w:proofErr w:type="spellEnd"/>
            <w:r w:rsidRPr="00334A4B">
              <w:rPr>
                <w:rFonts w:ascii="Calibri" w:hAnsi="Calibri" w:cs="Calibri"/>
                <w:b/>
                <w:bCs/>
                <w:sz w:val="20"/>
                <w:szCs w:val="20"/>
              </w:rPr>
              <w:t xml:space="preserve"> modification: </w:t>
            </w:r>
            <w:r w:rsidRPr="00334A4B">
              <w:rPr>
                <w:rFonts w:ascii="Calibri" w:hAnsi="Calibri" w:cs="Calibri"/>
                <w:sz w:val="20"/>
                <w:szCs w:val="20"/>
              </w:rPr>
              <w:t>consider if state something about limitations for people with significant balance issues</w:t>
            </w:r>
          </w:p>
        </w:tc>
      </w:tr>
      <w:tr w:rsidR="00953D37" w:rsidRPr="00334A4B" w14:paraId="13E4F2C3" w14:textId="77777777" w:rsidTr="0005689C">
        <w:tc>
          <w:tcPr>
            <w:tcW w:w="13657" w:type="dxa"/>
            <w:gridSpan w:val="2"/>
            <w:tcBorders>
              <w:top w:val="nil"/>
              <w:bottom w:val="nil"/>
            </w:tcBorders>
          </w:tcPr>
          <w:p w14:paraId="0954C3B7" w14:textId="77777777" w:rsidR="00953D37" w:rsidRPr="00334A4B" w:rsidRDefault="00953D37" w:rsidP="0005689C">
            <w:pPr>
              <w:rPr>
                <w:rFonts w:ascii="Calibri" w:hAnsi="Calibri" w:cs="Calibri"/>
                <w:sz w:val="20"/>
                <w:szCs w:val="20"/>
              </w:rPr>
            </w:pPr>
            <w:r w:rsidRPr="00334A4B">
              <w:rPr>
                <w:rFonts w:ascii="Calibri" w:hAnsi="Calibri" w:cs="Calibri"/>
                <w:i/>
                <w:iCs/>
                <w:sz w:val="20"/>
                <w:szCs w:val="20"/>
                <w:shd w:val="clear" w:color="auto" w:fill="FFFFFF"/>
              </w:rPr>
              <w:lastRenderedPageBreak/>
              <w:t>3</w:t>
            </w:r>
            <w:r w:rsidRPr="00334A4B">
              <w:rPr>
                <w:rFonts w:ascii="Calibri" w:hAnsi="Calibri" w:cs="Calibri"/>
                <w:i/>
                <w:iCs/>
                <w:sz w:val="20"/>
                <w:szCs w:val="20"/>
              </w:rPr>
              <w:t xml:space="preserve">e) </w:t>
            </w:r>
            <w:r w:rsidRPr="00334A4B">
              <w:rPr>
                <w:rFonts w:ascii="Calibri" w:hAnsi="Calibri" w:cs="Calibri"/>
                <w:i/>
                <w:iCs/>
                <w:sz w:val="20"/>
                <w:szCs w:val="20"/>
                <w:shd w:val="clear" w:color="auto" w:fill="FFFFFF"/>
              </w:rPr>
              <w:t xml:space="preserve">Older adults who </w:t>
            </w:r>
            <w:proofErr w:type="gramStart"/>
            <w:r w:rsidRPr="00334A4B">
              <w:rPr>
                <w:rFonts w:ascii="Calibri" w:hAnsi="Calibri" w:cs="Calibri"/>
                <w:i/>
                <w:iCs/>
                <w:sz w:val="20"/>
                <w:szCs w:val="20"/>
                <w:shd w:val="clear" w:color="auto" w:fill="FFFFFF"/>
              </w:rPr>
              <w:t>are able to</w:t>
            </w:r>
            <w:proofErr w:type="gramEnd"/>
            <w:r w:rsidRPr="00334A4B">
              <w:rPr>
                <w:rFonts w:ascii="Calibri" w:hAnsi="Calibri" w:cs="Calibri"/>
                <w:i/>
                <w:iCs/>
                <w:sz w:val="20"/>
                <w:szCs w:val="20"/>
                <w:shd w:val="clear" w:color="auto" w:fill="FFFFFF"/>
              </w:rPr>
              <w:t xml:space="preserve"> walk, should walk at least 2-3 times per day and for progressively longer periods, or be as active as possible.</w:t>
            </w:r>
          </w:p>
        </w:tc>
      </w:tr>
      <w:tr w:rsidR="00953D37" w:rsidRPr="00334A4B" w14:paraId="700036CF" w14:textId="77777777" w:rsidTr="0005689C">
        <w:tc>
          <w:tcPr>
            <w:tcW w:w="1555" w:type="dxa"/>
            <w:tcBorders>
              <w:top w:val="nil"/>
            </w:tcBorders>
          </w:tcPr>
          <w:p w14:paraId="5141EDEB"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n=17 (48.6%)</w:t>
            </w:r>
          </w:p>
        </w:tc>
        <w:tc>
          <w:tcPr>
            <w:tcW w:w="12102" w:type="dxa"/>
            <w:tcBorders>
              <w:top w:val="nil"/>
            </w:tcBorders>
          </w:tcPr>
          <w:p w14:paraId="69512A5C"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n=18</w:t>
            </w:r>
          </w:p>
          <w:p w14:paraId="69D2EB07"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lots in this sentence; final six words aren't helpful/unnecessary; good as a quantifiable instruction is given</w:t>
            </w:r>
          </w:p>
          <w:p w14:paraId="5B8F630D"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Overlap/similarity to other concepts: </w:t>
            </w:r>
            <w:r w:rsidRPr="00334A4B">
              <w:rPr>
                <w:rFonts w:ascii="Calibri" w:hAnsi="Calibri" w:cs="Calibri"/>
                <w:sz w:val="20"/>
                <w:szCs w:val="20"/>
              </w:rPr>
              <w:t xml:space="preserve">combine </w:t>
            </w:r>
            <w:r w:rsidRPr="00334A4B">
              <w:rPr>
                <w:rFonts w:ascii="Calibri" w:hAnsi="Calibri" w:cs="Calibri"/>
                <w:i/>
                <w:iCs/>
                <w:sz w:val="20"/>
                <w:szCs w:val="20"/>
              </w:rPr>
              <w:t xml:space="preserve">[statements 3e and 3d]; </w:t>
            </w:r>
            <w:r w:rsidRPr="00334A4B">
              <w:rPr>
                <w:rFonts w:ascii="Calibri" w:hAnsi="Calibri" w:cs="Calibri"/>
                <w:sz w:val="20"/>
                <w:szCs w:val="20"/>
              </w:rPr>
              <w:t xml:space="preserve">prefer </w:t>
            </w:r>
            <w:r w:rsidRPr="00334A4B">
              <w:rPr>
                <w:rFonts w:ascii="Calibri" w:hAnsi="Calibri" w:cs="Calibri"/>
                <w:i/>
                <w:iCs/>
                <w:sz w:val="20"/>
                <w:szCs w:val="20"/>
              </w:rPr>
              <w:t>[statement 3e]</w:t>
            </w:r>
            <w:r w:rsidRPr="00334A4B">
              <w:rPr>
                <w:rFonts w:ascii="Calibri" w:hAnsi="Calibri" w:cs="Calibri"/>
                <w:sz w:val="20"/>
                <w:szCs w:val="20"/>
              </w:rPr>
              <w:t xml:space="preserve">; appear to suggest different recommendations </w:t>
            </w:r>
            <w:r w:rsidRPr="00334A4B">
              <w:rPr>
                <w:rFonts w:ascii="Calibri" w:hAnsi="Calibri" w:cs="Calibri"/>
                <w:i/>
                <w:iCs/>
                <w:sz w:val="20"/>
                <w:szCs w:val="20"/>
              </w:rPr>
              <w:t>[statements 3e and 3d]</w:t>
            </w:r>
          </w:p>
          <w:p w14:paraId="26D7DF10"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Specificity of the recommendation: </w:t>
            </w:r>
            <w:r w:rsidRPr="00334A4B">
              <w:rPr>
                <w:rFonts w:ascii="Calibri" w:hAnsi="Calibri" w:cs="Calibri"/>
                <w:sz w:val="20"/>
                <w:szCs w:val="20"/>
              </w:rPr>
              <w:t>suggest minimum 2-3 times per day; suggest at least 4-5 times per day; unclear where 2-3 times comes from</w:t>
            </w:r>
          </w:p>
          <w:p w14:paraId="42952D86"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include throughout rather than per day; vague statement</w:t>
            </w:r>
          </w:p>
        </w:tc>
      </w:tr>
      <w:tr w:rsidR="00953D37" w:rsidRPr="00334A4B" w14:paraId="60BEA7C1" w14:textId="77777777" w:rsidTr="0005689C">
        <w:tc>
          <w:tcPr>
            <w:tcW w:w="13657" w:type="dxa"/>
            <w:gridSpan w:val="2"/>
            <w:tcBorders>
              <w:bottom w:val="single" w:sz="4" w:space="0" w:color="auto"/>
            </w:tcBorders>
          </w:tcPr>
          <w:p w14:paraId="534387D4" w14:textId="77777777" w:rsidR="00953D37" w:rsidRPr="00334A4B" w:rsidRDefault="00953D37" w:rsidP="0005689C">
            <w:pPr>
              <w:rPr>
                <w:rFonts w:ascii="Calibri" w:hAnsi="Calibri" w:cs="Calibri"/>
                <w:sz w:val="20"/>
                <w:szCs w:val="20"/>
              </w:rPr>
            </w:pPr>
            <w:r w:rsidRPr="00334A4B">
              <w:rPr>
                <w:rFonts w:ascii="Calibri" w:hAnsi="Calibri" w:cs="Calibri"/>
                <w:b/>
                <w:i/>
                <w:iCs/>
                <w:sz w:val="20"/>
                <w:szCs w:val="20"/>
              </w:rPr>
              <w:t xml:space="preserve">Sedentary </w:t>
            </w:r>
            <w:proofErr w:type="spellStart"/>
            <w:r w:rsidRPr="00334A4B">
              <w:rPr>
                <w:rFonts w:ascii="Calibri" w:hAnsi="Calibri" w:cs="Calibri"/>
                <w:b/>
                <w:i/>
                <w:iCs/>
                <w:sz w:val="20"/>
                <w:szCs w:val="20"/>
              </w:rPr>
              <w:t>behaviour</w:t>
            </w:r>
            <w:proofErr w:type="spellEnd"/>
          </w:p>
        </w:tc>
      </w:tr>
      <w:tr w:rsidR="00953D37" w:rsidRPr="00334A4B" w14:paraId="00A003E3" w14:textId="77777777" w:rsidTr="0005689C">
        <w:tc>
          <w:tcPr>
            <w:tcW w:w="13657" w:type="dxa"/>
            <w:gridSpan w:val="2"/>
            <w:tcBorders>
              <w:bottom w:val="nil"/>
            </w:tcBorders>
          </w:tcPr>
          <w:p w14:paraId="0D368BDB" w14:textId="77777777" w:rsidR="00953D37" w:rsidRPr="00334A4B" w:rsidRDefault="00953D37" w:rsidP="0005689C">
            <w:pPr>
              <w:rPr>
                <w:rFonts w:ascii="Calibri" w:hAnsi="Calibri" w:cs="Calibri"/>
                <w:sz w:val="20"/>
                <w:szCs w:val="20"/>
              </w:rPr>
            </w:pPr>
            <w:r w:rsidRPr="00334A4B">
              <w:rPr>
                <w:rStyle w:val="Emphasis"/>
                <w:rFonts w:ascii="Calibri" w:hAnsi="Calibri" w:cs="Calibri"/>
                <w:sz w:val="20"/>
                <w:szCs w:val="20"/>
                <w:shd w:val="clear" w:color="auto" w:fill="FFFFFF"/>
              </w:rPr>
              <w:t xml:space="preserve">4) Older adults should aim to </w:t>
            </w:r>
            <w:proofErr w:type="spellStart"/>
            <w:r w:rsidRPr="00334A4B">
              <w:rPr>
                <w:rStyle w:val="Emphasis"/>
                <w:rFonts w:ascii="Calibri" w:hAnsi="Calibri" w:cs="Calibri"/>
                <w:sz w:val="20"/>
                <w:szCs w:val="20"/>
                <w:shd w:val="clear" w:color="auto" w:fill="FFFFFF"/>
              </w:rPr>
              <w:t>minimise</w:t>
            </w:r>
            <w:proofErr w:type="spellEnd"/>
            <w:r w:rsidRPr="00334A4B">
              <w:rPr>
                <w:rStyle w:val="Emphasis"/>
                <w:rFonts w:ascii="Calibri" w:hAnsi="Calibri" w:cs="Calibri"/>
                <w:sz w:val="20"/>
                <w:szCs w:val="20"/>
                <w:shd w:val="clear" w:color="auto" w:fill="FFFFFF"/>
              </w:rPr>
              <w:t xml:space="preserve"> long periods of sedentary </w:t>
            </w:r>
            <w:proofErr w:type="spellStart"/>
            <w:r w:rsidRPr="00334A4B">
              <w:rPr>
                <w:rStyle w:val="Emphasis"/>
                <w:rFonts w:ascii="Calibri" w:hAnsi="Calibri" w:cs="Calibri"/>
                <w:sz w:val="20"/>
                <w:szCs w:val="20"/>
                <w:shd w:val="clear" w:color="auto" w:fill="FFFFFF"/>
              </w:rPr>
              <w:t>behaviour</w:t>
            </w:r>
            <w:proofErr w:type="spellEnd"/>
            <w:r w:rsidRPr="00334A4B">
              <w:rPr>
                <w:rStyle w:val="Emphasis"/>
                <w:rFonts w:ascii="Calibri" w:hAnsi="Calibri" w:cs="Calibri"/>
                <w:sz w:val="20"/>
                <w:szCs w:val="20"/>
                <w:shd w:val="clear" w:color="auto" w:fill="FFFFFF"/>
              </w:rPr>
              <w:t xml:space="preserve"> while </w:t>
            </w:r>
            <w:proofErr w:type="spellStart"/>
            <w:r w:rsidRPr="00334A4B">
              <w:rPr>
                <w:rStyle w:val="Emphasis"/>
                <w:rFonts w:ascii="Calibri" w:hAnsi="Calibri" w:cs="Calibri"/>
                <w:sz w:val="20"/>
                <w:szCs w:val="20"/>
                <w:shd w:val="clear" w:color="auto" w:fill="FFFFFF"/>
              </w:rPr>
              <w:t>hospitalised</w:t>
            </w:r>
            <w:proofErr w:type="spellEnd"/>
            <w:r w:rsidRPr="00334A4B">
              <w:rPr>
                <w:rStyle w:val="Emphasis"/>
                <w:rFonts w:ascii="Calibri" w:hAnsi="Calibri" w:cs="Calibri"/>
                <w:sz w:val="20"/>
                <w:szCs w:val="20"/>
                <w:shd w:val="clear" w:color="auto" w:fill="FFFFFF"/>
              </w:rPr>
              <w:t>. </w:t>
            </w:r>
          </w:p>
        </w:tc>
      </w:tr>
      <w:tr w:rsidR="00953D37" w:rsidRPr="00334A4B" w14:paraId="097CCCF2" w14:textId="77777777" w:rsidTr="0005689C">
        <w:tc>
          <w:tcPr>
            <w:tcW w:w="1555" w:type="dxa"/>
            <w:tcBorders>
              <w:top w:val="nil"/>
              <w:bottom w:val="nil"/>
            </w:tcBorders>
          </w:tcPr>
          <w:p w14:paraId="15C1DF34"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n=23 (65.7%)</w:t>
            </w:r>
          </w:p>
        </w:tc>
        <w:tc>
          <w:tcPr>
            <w:tcW w:w="12102" w:type="dxa"/>
            <w:tcBorders>
              <w:top w:val="nil"/>
              <w:bottom w:val="nil"/>
            </w:tcBorders>
          </w:tcPr>
          <w:p w14:paraId="499C8929"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n=12</w:t>
            </w:r>
          </w:p>
          <w:p w14:paraId="1546C2E0"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additions including "During waking hours” “support” or “if possible” or “uninterrupted SB”</w:t>
            </w:r>
          </w:p>
          <w:p w14:paraId="56AEC66B"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 xml:space="preserve">deconditioning starts within 24 hours of admission; benefits of the recommendation; requires </w:t>
            </w:r>
            <w:proofErr w:type="spellStart"/>
            <w:r w:rsidRPr="00334A4B">
              <w:rPr>
                <w:rFonts w:ascii="Calibri" w:hAnsi="Calibri" w:cs="Calibri"/>
                <w:sz w:val="20"/>
                <w:szCs w:val="20"/>
              </w:rPr>
              <w:t>carer</w:t>
            </w:r>
            <w:proofErr w:type="spellEnd"/>
            <w:r w:rsidRPr="00334A4B">
              <w:rPr>
                <w:rFonts w:ascii="Calibri" w:hAnsi="Calibri" w:cs="Calibri"/>
                <w:sz w:val="20"/>
                <w:szCs w:val="20"/>
              </w:rPr>
              <w:t>/nursing assistance</w:t>
            </w:r>
          </w:p>
          <w:p w14:paraId="09FED5CF"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Specificity of the recommendation: </w:t>
            </w:r>
            <w:r w:rsidRPr="00334A4B">
              <w:rPr>
                <w:rFonts w:ascii="Calibri" w:hAnsi="Calibri" w:cs="Calibri"/>
                <w:sz w:val="20"/>
                <w:szCs w:val="20"/>
              </w:rPr>
              <w:t>unclear what is a long period</w:t>
            </w:r>
          </w:p>
          <w:p w14:paraId="105D1F00"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Audience for the recommendation: </w:t>
            </w:r>
            <w:r w:rsidRPr="00334A4B">
              <w:rPr>
                <w:rFonts w:ascii="Calibri" w:hAnsi="Calibri" w:cs="Calibri"/>
                <w:sz w:val="20"/>
                <w:szCs w:val="20"/>
              </w:rPr>
              <w:t>wording may not be clear to older adults</w:t>
            </w:r>
          </w:p>
          <w:p w14:paraId="5F7AEA56"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Definitions: </w:t>
            </w:r>
            <w:r w:rsidRPr="00334A4B">
              <w:rPr>
                <w:rFonts w:ascii="Calibri" w:hAnsi="Calibri" w:cs="Calibri"/>
                <w:sz w:val="20"/>
                <w:szCs w:val="20"/>
              </w:rPr>
              <w:t>define sedentary time first</w:t>
            </w:r>
          </w:p>
        </w:tc>
      </w:tr>
      <w:tr w:rsidR="00953D37" w:rsidRPr="00334A4B" w14:paraId="0C669B23" w14:textId="77777777" w:rsidTr="0005689C">
        <w:tc>
          <w:tcPr>
            <w:tcW w:w="13657" w:type="dxa"/>
            <w:gridSpan w:val="2"/>
            <w:tcBorders>
              <w:top w:val="nil"/>
              <w:bottom w:val="nil"/>
            </w:tcBorders>
          </w:tcPr>
          <w:p w14:paraId="13CF2261" w14:textId="77777777" w:rsidR="00953D37" w:rsidRPr="00334A4B" w:rsidRDefault="00953D37" w:rsidP="0005689C">
            <w:pPr>
              <w:rPr>
                <w:rFonts w:ascii="Calibri" w:hAnsi="Calibri" w:cs="Calibri"/>
                <w:sz w:val="20"/>
                <w:szCs w:val="20"/>
              </w:rPr>
            </w:pPr>
            <w:r w:rsidRPr="00334A4B">
              <w:rPr>
                <w:rStyle w:val="Emphasis"/>
                <w:rFonts w:ascii="Calibri" w:hAnsi="Calibri" w:cs="Calibri"/>
                <w:sz w:val="20"/>
                <w:szCs w:val="20"/>
                <w:shd w:val="clear" w:color="auto" w:fill="FFFFFF"/>
              </w:rPr>
              <w:t>5</w:t>
            </w:r>
            <w:r w:rsidRPr="00334A4B">
              <w:rPr>
                <w:rStyle w:val="Emphasis"/>
                <w:rFonts w:ascii="Calibri" w:hAnsi="Calibri" w:cs="Calibri"/>
                <w:sz w:val="20"/>
                <w:szCs w:val="20"/>
              </w:rPr>
              <w:t xml:space="preserve">a) </w:t>
            </w:r>
            <w:r w:rsidRPr="00334A4B">
              <w:rPr>
                <w:rStyle w:val="Emphasis"/>
                <w:rFonts w:ascii="Calibri" w:hAnsi="Calibri" w:cs="Calibri"/>
                <w:sz w:val="20"/>
                <w:szCs w:val="20"/>
                <w:shd w:val="clear" w:color="auto" w:fill="FFFFFF"/>
              </w:rPr>
              <w:t>While</w:t>
            </w:r>
            <w:r w:rsidRPr="00334A4B">
              <w:rPr>
                <w:rFonts w:ascii="Calibri" w:hAnsi="Calibri" w:cs="Calibri"/>
                <w:i/>
                <w:iCs/>
                <w:sz w:val="20"/>
                <w:szCs w:val="20"/>
                <w:shd w:val="clear" w:color="auto" w:fill="FFFFFF"/>
              </w:rPr>
              <w:t xml:space="preserve"> sitting and lying down are sedentary postures, sitting out of bed should be considered preferable to time spent lying in bed.</w:t>
            </w:r>
          </w:p>
        </w:tc>
      </w:tr>
      <w:tr w:rsidR="00953D37" w:rsidRPr="00334A4B" w14:paraId="3B27B93B" w14:textId="77777777" w:rsidTr="0005689C">
        <w:tc>
          <w:tcPr>
            <w:tcW w:w="1555" w:type="dxa"/>
            <w:tcBorders>
              <w:top w:val="nil"/>
              <w:bottom w:val="nil"/>
            </w:tcBorders>
          </w:tcPr>
          <w:p w14:paraId="575A5485"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n=21 (60%)</w:t>
            </w:r>
          </w:p>
        </w:tc>
        <w:tc>
          <w:tcPr>
            <w:tcW w:w="12102" w:type="dxa"/>
            <w:tcBorders>
              <w:top w:val="nil"/>
              <w:bottom w:val="nil"/>
            </w:tcBorders>
          </w:tcPr>
          <w:p w14:paraId="3F69651B"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n=14</w:t>
            </w:r>
          </w:p>
          <w:p w14:paraId="4958A123"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consider removing first part or revising the start; add “when possible”</w:t>
            </w:r>
          </w:p>
          <w:p w14:paraId="682A9DDE"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Specificity of the recommendation: </w:t>
            </w:r>
            <w:r w:rsidRPr="00334A4B">
              <w:rPr>
                <w:rFonts w:ascii="Calibri" w:hAnsi="Calibri" w:cs="Calibri"/>
                <w:sz w:val="20"/>
                <w:szCs w:val="20"/>
              </w:rPr>
              <w:t>choice of the word considering (which is not ‘doing’ things); uncertain about phrasing (indirect)</w:t>
            </w:r>
          </w:p>
          <w:p w14:paraId="45F74BE7"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agree with concept (when ceiling of patient function, involves some transitions); not exercise unless moving bed to chair; lack of evidence; exercises in sitting; standing is a sedentary posture too</w:t>
            </w:r>
          </w:p>
        </w:tc>
      </w:tr>
      <w:tr w:rsidR="00953D37" w:rsidRPr="00334A4B" w14:paraId="75C1EB95" w14:textId="77777777" w:rsidTr="0005689C">
        <w:tc>
          <w:tcPr>
            <w:tcW w:w="13657" w:type="dxa"/>
            <w:gridSpan w:val="2"/>
            <w:tcBorders>
              <w:top w:val="nil"/>
              <w:bottom w:val="nil"/>
            </w:tcBorders>
          </w:tcPr>
          <w:p w14:paraId="7DF9DDE1" w14:textId="77777777" w:rsidR="00953D37" w:rsidRPr="00334A4B" w:rsidRDefault="00953D37" w:rsidP="0005689C">
            <w:pPr>
              <w:rPr>
                <w:rFonts w:ascii="Calibri" w:hAnsi="Calibri" w:cs="Calibri"/>
                <w:sz w:val="20"/>
                <w:szCs w:val="20"/>
              </w:rPr>
            </w:pPr>
            <w:r w:rsidRPr="00334A4B">
              <w:rPr>
                <w:rStyle w:val="Emphasis"/>
                <w:rFonts w:ascii="Calibri" w:hAnsi="Calibri" w:cs="Calibri"/>
                <w:sz w:val="20"/>
                <w:szCs w:val="20"/>
                <w:shd w:val="clear" w:color="auto" w:fill="FFFFFF"/>
              </w:rPr>
              <w:t>5</w:t>
            </w:r>
            <w:r w:rsidRPr="00334A4B">
              <w:rPr>
                <w:rStyle w:val="Emphasis"/>
                <w:rFonts w:ascii="Calibri" w:hAnsi="Calibri" w:cs="Calibri"/>
                <w:sz w:val="20"/>
                <w:szCs w:val="20"/>
              </w:rPr>
              <w:t xml:space="preserve">b) </w:t>
            </w:r>
            <w:r w:rsidRPr="00334A4B">
              <w:rPr>
                <w:rStyle w:val="Emphasis"/>
                <w:rFonts w:ascii="Calibri" w:hAnsi="Calibri" w:cs="Calibri"/>
                <w:sz w:val="20"/>
                <w:szCs w:val="20"/>
                <w:shd w:val="clear" w:color="auto" w:fill="FFFFFF"/>
              </w:rPr>
              <w:t>Older adults should stand up as often as possible, with assistance as needed; a modifiable target may be to stand up each waking hour.</w:t>
            </w:r>
          </w:p>
        </w:tc>
      </w:tr>
      <w:tr w:rsidR="00953D37" w:rsidRPr="00334A4B" w14:paraId="25B649D1" w14:textId="77777777" w:rsidTr="0005689C">
        <w:tc>
          <w:tcPr>
            <w:tcW w:w="1555" w:type="dxa"/>
            <w:tcBorders>
              <w:top w:val="nil"/>
              <w:bottom w:val="nil"/>
            </w:tcBorders>
          </w:tcPr>
          <w:p w14:paraId="2B77B43B"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n=22 (62.9%)</w:t>
            </w:r>
          </w:p>
        </w:tc>
        <w:tc>
          <w:tcPr>
            <w:tcW w:w="12102" w:type="dxa"/>
            <w:tcBorders>
              <w:top w:val="nil"/>
              <w:bottom w:val="nil"/>
            </w:tcBorders>
          </w:tcPr>
          <w:p w14:paraId="2A4A1413"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n=13</w:t>
            </w:r>
          </w:p>
          <w:p w14:paraId="76F0F22B"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would suggest adding "walking" or across the day; unclear what modifiable target means</w:t>
            </w:r>
          </w:p>
          <w:p w14:paraId="14875096"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Specificity of the recommendation: </w:t>
            </w:r>
            <w:r w:rsidRPr="00334A4B">
              <w:rPr>
                <w:rFonts w:ascii="Calibri" w:hAnsi="Calibri" w:cs="Calibri"/>
                <w:sz w:val="20"/>
                <w:szCs w:val="20"/>
              </w:rPr>
              <w:t>include more prescription; how long to stand for; uncertain about phrasing (indirect)</w:t>
            </w:r>
          </w:p>
          <w:p w14:paraId="262B52CD"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Interaction with other concepts: </w:t>
            </w:r>
            <w:r w:rsidRPr="00334A4B">
              <w:rPr>
                <w:rFonts w:ascii="Calibri" w:hAnsi="Calibri" w:cs="Calibri"/>
                <w:sz w:val="20"/>
                <w:szCs w:val="20"/>
              </w:rPr>
              <w:t xml:space="preserve">potential to link with </w:t>
            </w:r>
            <w:r w:rsidRPr="00334A4B">
              <w:rPr>
                <w:rFonts w:ascii="Calibri" w:hAnsi="Calibri" w:cs="Calibri"/>
                <w:i/>
                <w:iCs/>
                <w:sz w:val="20"/>
                <w:szCs w:val="20"/>
              </w:rPr>
              <w:t>[statement 4]</w:t>
            </w:r>
            <w:r w:rsidRPr="00334A4B">
              <w:rPr>
                <w:rFonts w:ascii="Calibri" w:hAnsi="Calibri" w:cs="Calibri"/>
                <w:sz w:val="20"/>
                <w:szCs w:val="20"/>
              </w:rPr>
              <w:t>; unclear if the desire is just to stand every hour or walk/move as well;</w:t>
            </w:r>
            <w:r w:rsidRPr="00334A4B">
              <w:rPr>
                <w:rFonts w:ascii="Calibri" w:hAnsi="Calibri" w:cs="Calibri"/>
                <w:b/>
                <w:bCs/>
                <w:sz w:val="20"/>
                <w:szCs w:val="20"/>
              </w:rPr>
              <w:t xml:space="preserve"> </w:t>
            </w:r>
            <w:r w:rsidRPr="00334A4B">
              <w:rPr>
                <w:rFonts w:ascii="Calibri" w:hAnsi="Calibri" w:cs="Calibri"/>
                <w:i/>
                <w:iCs/>
                <w:sz w:val="20"/>
                <w:szCs w:val="20"/>
              </w:rPr>
              <w:t>[statement 5c]</w:t>
            </w:r>
            <w:r w:rsidRPr="00334A4B">
              <w:rPr>
                <w:rFonts w:ascii="Calibri" w:hAnsi="Calibri" w:cs="Calibri"/>
                <w:sz w:val="20"/>
                <w:szCs w:val="20"/>
              </w:rPr>
              <w:t xml:space="preserve"> may be enough and cover this point</w:t>
            </w:r>
          </w:p>
          <w:p w14:paraId="671440D0"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Scope for </w:t>
            </w:r>
            <w:proofErr w:type="spellStart"/>
            <w:r w:rsidRPr="00334A4B">
              <w:rPr>
                <w:rFonts w:ascii="Calibri" w:hAnsi="Calibri" w:cs="Calibri"/>
                <w:b/>
                <w:bCs/>
                <w:sz w:val="20"/>
                <w:szCs w:val="20"/>
              </w:rPr>
              <w:t>personalised</w:t>
            </w:r>
            <w:proofErr w:type="spellEnd"/>
            <w:r w:rsidRPr="00334A4B">
              <w:rPr>
                <w:rFonts w:ascii="Calibri" w:hAnsi="Calibri" w:cs="Calibri"/>
                <w:b/>
                <w:bCs/>
                <w:sz w:val="20"/>
                <w:szCs w:val="20"/>
              </w:rPr>
              <w:t xml:space="preserve"> modification: </w:t>
            </w:r>
            <w:r w:rsidRPr="00334A4B">
              <w:rPr>
                <w:rFonts w:ascii="Calibri" w:hAnsi="Calibri" w:cs="Calibri"/>
                <w:sz w:val="20"/>
                <w:szCs w:val="20"/>
              </w:rPr>
              <w:t>may be relevant for those who cannot ambulate; may depend on pain levels</w:t>
            </w:r>
          </w:p>
          <w:p w14:paraId="0F074A33"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mention walking here as well; older adult should stand up and walk when possible; assistance is not always available</w:t>
            </w:r>
          </w:p>
        </w:tc>
      </w:tr>
      <w:tr w:rsidR="00953D37" w:rsidRPr="00334A4B" w14:paraId="2A831B97" w14:textId="77777777" w:rsidTr="0005689C">
        <w:tc>
          <w:tcPr>
            <w:tcW w:w="13657" w:type="dxa"/>
            <w:gridSpan w:val="2"/>
            <w:tcBorders>
              <w:top w:val="nil"/>
              <w:bottom w:val="nil"/>
            </w:tcBorders>
          </w:tcPr>
          <w:p w14:paraId="5D3A8EBF" w14:textId="77777777" w:rsidR="00953D37" w:rsidRPr="00334A4B" w:rsidRDefault="00953D37" w:rsidP="0005689C">
            <w:pPr>
              <w:rPr>
                <w:rFonts w:ascii="Calibri" w:hAnsi="Calibri" w:cs="Calibri"/>
                <w:sz w:val="20"/>
                <w:szCs w:val="20"/>
              </w:rPr>
            </w:pPr>
            <w:r w:rsidRPr="00334A4B">
              <w:rPr>
                <w:rFonts w:ascii="Calibri" w:hAnsi="Calibri" w:cs="Calibri"/>
                <w:i/>
                <w:iCs/>
                <w:sz w:val="20"/>
                <w:szCs w:val="20"/>
                <w:shd w:val="clear" w:color="auto" w:fill="FFFFFF"/>
              </w:rPr>
              <w:t>5c) Older adults should aim to break up sedentary time in a standing position but if not possible, a modifiable target may be completing light intensity movements in a seated or lying position.</w:t>
            </w:r>
          </w:p>
        </w:tc>
      </w:tr>
      <w:tr w:rsidR="00953D37" w:rsidRPr="00334A4B" w14:paraId="79846DE1" w14:textId="77777777" w:rsidTr="0005689C">
        <w:tc>
          <w:tcPr>
            <w:tcW w:w="1555" w:type="dxa"/>
            <w:tcBorders>
              <w:top w:val="nil"/>
            </w:tcBorders>
          </w:tcPr>
          <w:p w14:paraId="02C64068"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lastRenderedPageBreak/>
              <w:t>n=19 (54.3%)</w:t>
            </w:r>
          </w:p>
        </w:tc>
        <w:tc>
          <w:tcPr>
            <w:tcW w:w="12102" w:type="dxa"/>
            <w:tcBorders>
              <w:top w:val="nil"/>
            </w:tcBorders>
          </w:tcPr>
          <w:p w14:paraId="0AA19360"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n=16</w:t>
            </w:r>
          </w:p>
          <w:p w14:paraId="739F8930"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include "in a standing or walking position"; statement implies standing is a SB, comment on regularity define frequency of 'breaking up', vague statement; unclear what modifiable target means</w:t>
            </w:r>
          </w:p>
          <w:p w14:paraId="4A5EF9ED"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Example: </w:t>
            </w:r>
            <w:r w:rsidRPr="00334A4B">
              <w:rPr>
                <w:rFonts w:ascii="Calibri" w:hAnsi="Calibri" w:cs="Calibri"/>
                <w:sz w:val="20"/>
                <w:szCs w:val="20"/>
              </w:rPr>
              <w:t>examples might be helpful (alternatives to standing, light intensity movement)</w:t>
            </w:r>
          </w:p>
          <w:p w14:paraId="38A6E1A0" w14:textId="77777777" w:rsidR="00953D37" w:rsidRPr="00334A4B" w:rsidRDefault="00953D37" w:rsidP="0005689C">
            <w:pPr>
              <w:rPr>
                <w:rFonts w:ascii="Calibri" w:hAnsi="Calibri" w:cs="Calibri"/>
                <w:i/>
                <w:iCs/>
                <w:sz w:val="20"/>
                <w:szCs w:val="20"/>
              </w:rPr>
            </w:pPr>
            <w:r w:rsidRPr="00334A4B">
              <w:rPr>
                <w:rFonts w:ascii="Calibri" w:hAnsi="Calibri" w:cs="Calibri"/>
                <w:b/>
                <w:bCs/>
                <w:sz w:val="20"/>
                <w:szCs w:val="20"/>
              </w:rPr>
              <w:t xml:space="preserve">Interaction with other concepts: </w:t>
            </w:r>
            <w:r w:rsidRPr="00334A4B">
              <w:rPr>
                <w:rFonts w:ascii="Calibri" w:hAnsi="Calibri" w:cs="Calibri"/>
                <w:sz w:val="20"/>
                <w:szCs w:val="20"/>
              </w:rPr>
              <w:t xml:space="preserve">maybe combine with </w:t>
            </w:r>
            <w:r w:rsidRPr="00334A4B">
              <w:rPr>
                <w:rFonts w:ascii="Calibri" w:hAnsi="Calibri" w:cs="Calibri"/>
                <w:i/>
                <w:iCs/>
                <w:sz w:val="20"/>
                <w:szCs w:val="20"/>
              </w:rPr>
              <w:t>[statement 5b]</w:t>
            </w:r>
          </w:p>
          <w:p w14:paraId="752A7982"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uncertain about phrasing and meaning (convoluted); should it be in an upright posture preferably displacing with movement over static standing</w:t>
            </w:r>
          </w:p>
        </w:tc>
      </w:tr>
      <w:tr w:rsidR="00953D37" w:rsidRPr="00334A4B" w14:paraId="688CD8E7" w14:textId="77777777" w:rsidTr="0005689C">
        <w:tc>
          <w:tcPr>
            <w:tcW w:w="13657" w:type="dxa"/>
            <w:gridSpan w:val="2"/>
            <w:tcBorders>
              <w:bottom w:val="single" w:sz="4" w:space="0" w:color="auto"/>
            </w:tcBorders>
          </w:tcPr>
          <w:p w14:paraId="6878421A" w14:textId="77777777" w:rsidR="00953D37" w:rsidRPr="00334A4B" w:rsidRDefault="00953D37" w:rsidP="0005689C">
            <w:pPr>
              <w:rPr>
                <w:rFonts w:ascii="Calibri" w:hAnsi="Calibri" w:cs="Calibri"/>
                <w:sz w:val="20"/>
                <w:szCs w:val="20"/>
              </w:rPr>
            </w:pPr>
            <w:r w:rsidRPr="00334A4B">
              <w:rPr>
                <w:rFonts w:ascii="Calibri" w:hAnsi="Calibri" w:cs="Calibri"/>
                <w:b/>
                <w:bCs/>
                <w:i/>
                <w:iCs/>
                <w:sz w:val="20"/>
                <w:szCs w:val="20"/>
              </w:rPr>
              <w:t>People factors</w:t>
            </w:r>
          </w:p>
        </w:tc>
      </w:tr>
      <w:tr w:rsidR="00953D37" w:rsidRPr="00334A4B" w14:paraId="43A67A0D" w14:textId="77777777" w:rsidTr="0005689C">
        <w:tc>
          <w:tcPr>
            <w:tcW w:w="13657" w:type="dxa"/>
            <w:gridSpan w:val="2"/>
            <w:tcBorders>
              <w:bottom w:val="nil"/>
            </w:tcBorders>
          </w:tcPr>
          <w:p w14:paraId="7E6A009D" w14:textId="77777777" w:rsidR="00953D37" w:rsidRPr="00334A4B" w:rsidRDefault="00953D37" w:rsidP="0005689C">
            <w:pPr>
              <w:rPr>
                <w:rFonts w:ascii="Calibri" w:hAnsi="Calibri" w:cs="Calibri"/>
                <w:sz w:val="20"/>
                <w:szCs w:val="20"/>
              </w:rPr>
            </w:pPr>
            <w:r w:rsidRPr="00334A4B">
              <w:rPr>
                <w:rStyle w:val="Emphasis"/>
                <w:rFonts w:ascii="Calibri" w:hAnsi="Calibri" w:cs="Calibri"/>
                <w:sz w:val="20"/>
                <w:szCs w:val="20"/>
                <w:shd w:val="clear" w:color="auto" w:fill="FFFFFF"/>
              </w:rPr>
              <w:t>6</w:t>
            </w:r>
            <w:r w:rsidRPr="00334A4B">
              <w:rPr>
                <w:rStyle w:val="Emphasis"/>
                <w:rFonts w:ascii="Calibri" w:hAnsi="Calibri" w:cs="Calibri"/>
                <w:sz w:val="20"/>
                <w:szCs w:val="20"/>
              </w:rPr>
              <w:t xml:space="preserve">) </w:t>
            </w:r>
            <w:r w:rsidRPr="00334A4B">
              <w:rPr>
                <w:rStyle w:val="Emphasis"/>
                <w:rFonts w:ascii="Calibri" w:hAnsi="Calibri" w:cs="Calibri"/>
                <w:sz w:val="20"/>
                <w:szCs w:val="20"/>
                <w:shd w:val="clear" w:color="auto" w:fill="FFFFFF"/>
              </w:rPr>
              <w:t xml:space="preserve">To address physical activity and sedentary </w:t>
            </w:r>
            <w:proofErr w:type="spellStart"/>
            <w:r w:rsidRPr="00334A4B">
              <w:rPr>
                <w:rStyle w:val="Emphasis"/>
                <w:rFonts w:ascii="Calibri" w:hAnsi="Calibri" w:cs="Calibri"/>
                <w:sz w:val="20"/>
                <w:szCs w:val="20"/>
                <w:shd w:val="clear" w:color="auto" w:fill="FFFFFF"/>
              </w:rPr>
              <w:t>behaviour</w:t>
            </w:r>
            <w:proofErr w:type="spellEnd"/>
            <w:r w:rsidRPr="00334A4B">
              <w:rPr>
                <w:rStyle w:val="Emphasis"/>
                <w:rFonts w:ascii="Calibri" w:hAnsi="Calibri" w:cs="Calibri"/>
                <w:sz w:val="20"/>
                <w:szCs w:val="20"/>
                <w:shd w:val="clear" w:color="auto" w:fill="FFFFFF"/>
              </w:rPr>
              <w:t xml:space="preserve"> during </w:t>
            </w:r>
            <w:proofErr w:type="spellStart"/>
            <w:r w:rsidRPr="00334A4B">
              <w:rPr>
                <w:rStyle w:val="Emphasis"/>
                <w:rFonts w:ascii="Calibri" w:hAnsi="Calibri" w:cs="Calibri"/>
                <w:sz w:val="20"/>
                <w:szCs w:val="20"/>
                <w:shd w:val="clear" w:color="auto" w:fill="FFFFFF"/>
              </w:rPr>
              <w:t>hospitalisation</w:t>
            </w:r>
            <w:proofErr w:type="spellEnd"/>
            <w:r w:rsidRPr="00334A4B">
              <w:rPr>
                <w:rStyle w:val="Emphasis"/>
                <w:rFonts w:ascii="Calibri" w:hAnsi="Calibri" w:cs="Calibri"/>
                <w:sz w:val="20"/>
                <w:szCs w:val="20"/>
                <w:shd w:val="clear" w:color="auto" w:fill="FFFFFF"/>
              </w:rPr>
              <w:t>, the culture, philosophy of care, and value of activity in hospitals should be considered.</w:t>
            </w:r>
          </w:p>
        </w:tc>
      </w:tr>
      <w:tr w:rsidR="00953D37" w:rsidRPr="00334A4B" w14:paraId="6E4DBA08" w14:textId="77777777" w:rsidTr="0005689C">
        <w:tc>
          <w:tcPr>
            <w:tcW w:w="1555" w:type="dxa"/>
            <w:tcBorders>
              <w:top w:val="nil"/>
              <w:bottom w:val="nil"/>
            </w:tcBorders>
          </w:tcPr>
          <w:p w14:paraId="64A517AB"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 xml:space="preserve">n=23 </w:t>
            </w:r>
            <w:r w:rsidRPr="00334A4B">
              <w:rPr>
                <w:rFonts w:ascii="Calibri" w:hAnsi="Calibri" w:cs="Calibri"/>
                <w:sz w:val="20"/>
                <w:szCs w:val="20"/>
                <w:vertAlign w:val="superscript"/>
              </w:rPr>
              <w:t xml:space="preserve">c </w:t>
            </w:r>
            <w:r w:rsidRPr="00334A4B">
              <w:rPr>
                <w:rFonts w:ascii="Calibri" w:hAnsi="Calibri" w:cs="Calibri"/>
                <w:sz w:val="20"/>
                <w:szCs w:val="20"/>
              </w:rPr>
              <w:t>(63.9%)</w:t>
            </w:r>
          </w:p>
        </w:tc>
        <w:tc>
          <w:tcPr>
            <w:tcW w:w="12102" w:type="dxa"/>
            <w:tcBorders>
              <w:top w:val="nil"/>
              <w:bottom w:val="nil"/>
            </w:tcBorders>
          </w:tcPr>
          <w:p w14:paraId="2C89D7E2"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n=13</w:t>
            </w:r>
          </w:p>
          <w:p w14:paraId="3F2BCDFF"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use examined rather than considered; wording "the value of activity" might be ambiguous; add “physical” before “activity”; activity should be part of the culture and philosophy of care; vague statement/meaning not clear</w:t>
            </w:r>
          </w:p>
          <w:p w14:paraId="0E8A81C3"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Issues of </w:t>
            </w:r>
            <w:proofErr w:type="gramStart"/>
            <w:r w:rsidRPr="00334A4B">
              <w:rPr>
                <w:rFonts w:ascii="Calibri" w:hAnsi="Calibri" w:cs="Calibri"/>
                <w:b/>
                <w:bCs/>
                <w:sz w:val="20"/>
                <w:szCs w:val="20"/>
              </w:rPr>
              <w:t>implementation:</w:t>
            </w:r>
            <w:proofErr w:type="gramEnd"/>
            <w:r w:rsidRPr="00334A4B">
              <w:rPr>
                <w:rFonts w:ascii="Calibri" w:hAnsi="Calibri" w:cs="Calibri"/>
                <w:b/>
                <w:bCs/>
                <w:sz w:val="20"/>
                <w:szCs w:val="20"/>
              </w:rPr>
              <w:t xml:space="preserve"> </w:t>
            </w:r>
            <w:r w:rsidRPr="00334A4B">
              <w:rPr>
                <w:rFonts w:ascii="Calibri" w:hAnsi="Calibri" w:cs="Calibri"/>
                <w:sz w:val="20"/>
                <w:szCs w:val="20"/>
              </w:rPr>
              <w:t>requires a whole needs approach by qualified staff; job prescriptions and staffing levels</w:t>
            </w:r>
          </w:p>
          <w:p w14:paraId="72A0CC4F"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Example: </w:t>
            </w:r>
            <w:r w:rsidRPr="00334A4B">
              <w:rPr>
                <w:rFonts w:ascii="Calibri" w:hAnsi="Calibri" w:cs="Calibri"/>
                <w:sz w:val="20"/>
                <w:szCs w:val="20"/>
              </w:rPr>
              <w:t>on how this operationalized or what it means in practical sense</w:t>
            </w:r>
          </w:p>
          <w:p w14:paraId="1DCAF4ED"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mention the stakeholders who need to be on board and what kinds of change might be needed (e.g. co-designed policies)</w:t>
            </w:r>
          </w:p>
          <w:p w14:paraId="0E22F640"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Interaction with other concepts: </w:t>
            </w:r>
            <w:r w:rsidRPr="00334A4B">
              <w:rPr>
                <w:rFonts w:ascii="Calibri" w:hAnsi="Calibri" w:cs="Calibri"/>
                <w:sz w:val="20"/>
                <w:szCs w:val="20"/>
              </w:rPr>
              <w:t>link this statement to the specific recommendations below</w:t>
            </w:r>
          </w:p>
        </w:tc>
      </w:tr>
      <w:tr w:rsidR="00953D37" w:rsidRPr="00334A4B" w14:paraId="4CAEE5BB" w14:textId="77777777" w:rsidTr="0005689C">
        <w:tc>
          <w:tcPr>
            <w:tcW w:w="13657" w:type="dxa"/>
            <w:gridSpan w:val="2"/>
            <w:tcBorders>
              <w:top w:val="nil"/>
              <w:bottom w:val="nil"/>
            </w:tcBorders>
          </w:tcPr>
          <w:p w14:paraId="36E6BB5E" w14:textId="77777777" w:rsidR="00953D37" w:rsidRPr="00334A4B" w:rsidRDefault="00953D37" w:rsidP="0005689C">
            <w:pPr>
              <w:rPr>
                <w:rFonts w:ascii="Calibri" w:hAnsi="Calibri" w:cs="Calibri"/>
                <w:sz w:val="20"/>
                <w:szCs w:val="20"/>
              </w:rPr>
            </w:pPr>
            <w:r w:rsidRPr="00334A4B">
              <w:rPr>
                <w:rFonts w:ascii="Calibri" w:hAnsi="Calibri" w:cs="Calibri"/>
                <w:i/>
                <w:iCs/>
                <w:sz w:val="20"/>
                <w:szCs w:val="20"/>
                <w:shd w:val="clear" w:color="auto" w:fill="FFFFFF"/>
              </w:rPr>
              <w:t xml:space="preserve">7) Enabling physical activity and </w:t>
            </w:r>
            <w:proofErr w:type="spellStart"/>
            <w:r w:rsidRPr="00334A4B">
              <w:rPr>
                <w:rFonts w:ascii="Calibri" w:hAnsi="Calibri" w:cs="Calibri"/>
                <w:i/>
                <w:iCs/>
                <w:sz w:val="20"/>
                <w:szCs w:val="20"/>
                <w:shd w:val="clear" w:color="auto" w:fill="FFFFFF"/>
              </w:rPr>
              <w:t>minimising</w:t>
            </w:r>
            <w:proofErr w:type="spellEnd"/>
            <w:r w:rsidRPr="00334A4B">
              <w:rPr>
                <w:rFonts w:ascii="Calibri" w:hAnsi="Calibri" w:cs="Calibri"/>
                <w:i/>
                <w:iCs/>
                <w:sz w:val="20"/>
                <w:szCs w:val="20"/>
                <w:shd w:val="clear" w:color="auto" w:fill="FFFFFF"/>
              </w:rPr>
              <w:t xml:space="preserve"> sedentary </w:t>
            </w:r>
            <w:proofErr w:type="spellStart"/>
            <w:r w:rsidRPr="00334A4B">
              <w:rPr>
                <w:rFonts w:ascii="Calibri" w:hAnsi="Calibri" w:cs="Calibri"/>
                <w:i/>
                <w:iCs/>
                <w:sz w:val="20"/>
                <w:szCs w:val="20"/>
                <w:shd w:val="clear" w:color="auto" w:fill="FFFFFF"/>
              </w:rPr>
              <w:t>behaviour</w:t>
            </w:r>
            <w:proofErr w:type="spellEnd"/>
            <w:r w:rsidRPr="00334A4B">
              <w:rPr>
                <w:rFonts w:ascii="Calibri" w:hAnsi="Calibri" w:cs="Calibri"/>
                <w:i/>
                <w:iCs/>
                <w:sz w:val="20"/>
                <w:szCs w:val="20"/>
                <w:shd w:val="clear" w:color="auto" w:fill="FFFFFF"/>
              </w:rPr>
              <w:t xml:space="preserve"> in hospital should be the shared responsibility of all health care professionals, people at different </w:t>
            </w:r>
            <w:proofErr w:type="spellStart"/>
            <w:r w:rsidRPr="00334A4B">
              <w:rPr>
                <w:rFonts w:ascii="Calibri" w:hAnsi="Calibri" w:cs="Calibri"/>
                <w:i/>
                <w:iCs/>
                <w:sz w:val="20"/>
                <w:szCs w:val="20"/>
                <w:shd w:val="clear" w:color="auto" w:fill="FFFFFF"/>
              </w:rPr>
              <w:t>organisational</w:t>
            </w:r>
            <w:proofErr w:type="spellEnd"/>
            <w:r w:rsidRPr="00334A4B">
              <w:rPr>
                <w:rFonts w:ascii="Calibri" w:hAnsi="Calibri" w:cs="Calibri"/>
                <w:i/>
                <w:iCs/>
                <w:sz w:val="20"/>
                <w:szCs w:val="20"/>
                <w:shd w:val="clear" w:color="auto" w:fill="FFFFFF"/>
              </w:rPr>
              <w:t xml:space="preserve"> levels, caregivers and relatives, volunteers, and older adults in a person-</w:t>
            </w:r>
            <w:proofErr w:type="spellStart"/>
            <w:r w:rsidRPr="00334A4B">
              <w:rPr>
                <w:rFonts w:ascii="Calibri" w:hAnsi="Calibri" w:cs="Calibri"/>
                <w:i/>
                <w:iCs/>
                <w:sz w:val="20"/>
                <w:szCs w:val="20"/>
                <w:shd w:val="clear" w:color="auto" w:fill="FFFFFF"/>
              </w:rPr>
              <w:t>centred</w:t>
            </w:r>
            <w:proofErr w:type="spellEnd"/>
            <w:r w:rsidRPr="00334A4B">
              <w:rPr>
                <w:rFonts w:ascii="Calibri" w:hAnsi="Calibri" w:cs="Calibri"/>
                <w:i/>
                <w:iCs/>
                <w:sz w:val="20"/>
                <w:szCs w:val="20"/>
                <w:shd w:val="clear" w:color="auto" w:fill="FFFFFF"/>
              </w:rPr>
              <w:t xml:space="preserve"> approach.</w:t>
            </w:r>
          </w:p>
        </w:tc>
      </w:tr>
      <w:tr w:rsidR="00953D37" w:rsidRPr="00334A4B" w14:paraId="08BC3927" w14:textId="77777777" w:rsidTr="0005689C">
        <w:tc>
          <w:tcPr>
            <w:tcW w:w="1555" w:type="dxa"/>
            <w:tcBorders>
              <w:top w:val="nil"/>
              <w:bottom w:val="nil"/>
            </w:tcBorders>
          </w:tcPr>
          <w:p w14:paraId="6CB015F1"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 xml:space="preserve">n=29 </w:t>
            </w:r>
            <w:r w:rsidRPr="00334A4B">
              <w:rPr>
                <w:rFonts w:ascii="Calibri" w:hAnsi="Calibri" w:cs="Calibri"/>
                <w:sz w:val="20"/>
                <w:szCs w:val="20"/>
                <w:vertAlign w:val="superscript"/>
              </w:rPr>
              <w:t xml:space="preserve">c </w:t>
            </w:r>
            <w:r w:rsidRPr="00334A4B">
              <w:rPr>
                <w:rFonts w:ascii="Calibri" w:hAnsi="Calibri" w:cs="Calibri"/>
                <w:sz w:val="20"/>
                <w:szCs w:val="20"/>
              </w:rPr>
              <w:t>(80.6%)</w:t>
            </w:r>
          </w:p>
        </w:tc>
        <w:tc>
          <w:tcPr>
            <w:tcW w:w="12102" w:type="dxa"/>
            <w:tcBorders>
              <w:top w:val="nil"/>
              <w:bottom w:val="nil"/>
            </w:tcBorders>
          </w:tcPr>
          <w:p w14:paraId="3A46A4AE"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n=7</w:t>
            </w:r>
          </w:p>
          <w:p w14:paraId="432870DE"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Issues of implementation; </w:t>
            </w:r>
            <w:r w:rsidRPr="00334A4B">
              <w:rPr>
                <w:rFonts w:ascii="Calibri" w:hAnsi="Calibri" w:cs="Calibri"/>
                <w:sz w:val="20"/>
                <w:szCs w:val="20"/>
              </w:rPr>
              <w:t>dissemination in patient rooms; awareness and prevention campaigns</w:t>
            </w:r>
          </w:p>
          <w:p w14:paraId="017EBD55"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 xml:space="preserve">best left to qualified staff; statement could be interpreted in many ways leading to inappropriate people giving PA advice; society responsibility for promoting these </w:t>
            </w:r>
            <w:proofErr w:type="spellStart"/>
            <w:r w:rsidRPr="00334A4B">
              <w:rPr>
                <w:rFonts w:ascii="Calibri" w:hAnsi="Calibri" w:cs="Calibri"/>
                <w:sz w:val="20"/>
                <w:szCs w:val="20"/>
              </w:rPr>
              <w:t>behaviours</w:t>
            </w:r>
            <w:proofErr w:type="spellEnd"/>
          </w:p>
          <w:p w14:paraId="763220B2"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Structure of recommendation: </w:t>
            </w:r>
            <w:r w:rsidRPr="00334A4B">
              <w:rPr>
                <w:rFonts w:ascii="Calibri" w:hAnsi="Calibri" w:cs="Calibri"/>
                <w:sz w:val="20"/>
                <w:szCs w:val="20"/>
              </w:rPr>
              <w:t>long statement (break up or remove last part)</w:t>
            </w:r>
          </w:p>
          <w:p w14:paraId="7C1D3D0E"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define "person-</w:t>
            </w:r>
            <w:proofErr w:type="spellStart"/>
            <w:r w:rsidRPr="00334A4B">
              <w:rPr>
                <w:rFonts w:ascii="Calibri" w:hAnsi="Calibri" w:cs="Calibri"/>
                <w:sz w:val="20"/>
                <w:szCs w:val="20"/>
              </w:rPr>
              <w:t>centred</w:t>
            </w:r>
            <w:proofErr w:type="spellEnd"/>
            <w:r w:rsidRPr="00334A4B">
              <w:rPr>
                <w:rFonts w:ascii="Calibri" w:hAnsi="Calibri" w:cs="Calibri"/>
                <w:sz w:val="20"/>
                <w:szCs w:val="20"/>
              </w:rPr>
              <w:t>"</w:t>
            </w:r>
          </w:p>
        </w:tc>
      </w:tr>
      <w:tr w:rsidR="00953D37" w:rsidRPr="00334A4B" w14:paraId="083FA430" w14:textId="77777777" w:rsidTr="0005689C">
        <w:tc>
          <w:tcPr>
            <w:tcW w:w="13657" w:type="dxa"/>
            <w:gridSpan w:val="2"/>
            <w:tcBorders>
              <w:top w:val="nil"/>
              <w:bottom w:val="nil"/>
            </w:tcBorders>
          </w:tcPr>
          <w:p w14:paraId="37E93268" w14:textId="77777777" w:rsidR="00953D37" w:rsidRPr="00334A4B" w:rsidRDefault="00953D37" w:rsidP="0005689C">
            <w:pPr>
              <w:rPr>
                <w:rFonts w:ascii="Calibri" w:hAnsi="Calibri" w:cs="Calibri"/>
                <w:sz w:val="20"/>
                <w:szCs w:val="20"/>
              </w:rPr>
            </w:pPr>
            <w:r w:rsidRPr="00334A4B">
              <w:rPr>
                <w:rStyle w:val="Emphasis"/>
                <w:rFonts w:ascii="Calibri" w:hAnsi="Calibri" w:cs="Calibri"/>
                <w:sz w:val="20"/>
                <w:szCs w:val="20"/>
                <w:shd w:val="clear" w:color="auto" w:fill="FFFFFF"/>
              </w:rPr>
              <w:t xml:space="preserve">8) Clear professional roles and responsibilities are needed to enable older adults to be physically active and </w:t>
            </w:r>
            <w:proofErr w:type="spellStart"/>
            <w:r w:rsidRPr="00334A4B">
              <w:rPr>
                <w:rStyle w:val="Emphasis"/>
                <w:rFonts w:ascii="Calibri" w:hAnsi="Calibri" w:cs="Calibri"/>
                <w:sz w:val="20"/>
                <w:szCs w:val="20"/>
                <w:shd w:val="clear" w:color="auto" w:fill="FFFFFF"/>
              </w:rPr>
              <w:t>minimise</w:t>
            </w:r>
            <w:proofErr w:type="spellEnd"/>
            <w:r w:rsidRPr="00334A4B">
              <w:rPr>
                <w:rStyle w:val="Emphasis"/>
                <w:rFonts w:ascii="Calibri" w:hAnsi="Calibri" w:cs="Calibri"/>
                <w:sz w:val="20"/>
                <w:szCs w:val="20"/>
                <w:shd w:val="clear" w:color="auto" w:fill="FFFFFF"/>
              </w:rPr>
              <w:t xml:space="preserve"> sedentary </w:t>
            </w:r>
            <w:proofErr w:type="spellStart"/>
            <w:r w:rsidRPr="00334A4B">
              <w:rPr>
                <w:rStyle w:val="Emphasis"/>
                <w:rFonts w:ascii="Calibri" w:hAnsi="Calibri" w:cs="Calibri"/>
                <w:sz w:val="20"/>
                <w:szCs w:val="20"/>
                <w:shd w:val="clear" w:color="auto" w:fill="FFFFFF"/>
              </w:rPr>
              <w:t>behaviour</w:t>
            </w:r>
            <w:proofErr w:type="spellEnd"/>
            <w:r w:rsidRPr="00334A4B">
              <w:rPr>
                <w:rStyle w:val="Emphasis"/>
                <w:rFonts w:ascii="Calibri" w:hAnsi="Calibri" w:cs="Calibri"/>
                <w:sz w:val="20"/>
                <w:szCs w:val="20"/>
                <w:shd w:val="clear" w:color="auto" w:fill="FFFFFF"/>
              </w:rPr>
              <w:t>; this may include medical direction for mobility and having appropriately trained people who are available to assist older adults. </w:t>
            </w:r>
          </w:p>
        </w:tc>
      </w:tr>
      <w:tr w:rsidR="00953D37" w:rsidRPr="00334A4B" w14:paraId="45B2169B" w14:textId="77777777" w:rsidTr="0005689C">
        <w:tc>
          <w:tcPr>
            <w:tcW w:w="1555" w:type="dxa"/>
            <w:tcBorders>
              <w:top w:val="nil"/>
              <w:bottom w:val="nil"/>
            </w:tcBorders>
          </w:tcPr>
          <w:p w14:paraId="0C8A8834"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n=20 (57.1%)</w:t>
            </w:r>
          </w:p>
        </w:tc>
        <w:tc>
          <w:tcPr>
            <w:tcW w:w="12102" w:type="dxa"/>
            <w:tcBorders>
              <w:top w:val="nil"/>
              <w:bottom w:val="nil"/>
            </w:tcBorders>
          </w:tcPr>
          <w:p w14:paraId="3997E04C"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n=15</w:t>
            </w:r>
          </w:p>
          <w:p w14:paraId="1284A04C"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include which appropriately trained staff, in making people aware they have skills to help; every team members' responsibility, include family caregivers; not sure/don’t agree with medical direction/prescription (query if most suited profession and not assessed function) or limiting to medical (include physiotherapy occupational therapy, nursing)</w:t>
            </w:r>
          </w:p>
          <w:p w14:paraId="0506518A"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Interaction with other recommendations: </w:t>
            </w:r>
            <w:r w:rsidRPr="00334A4B">
              <w:rPr>
                <w:rFonts w:ascii="Calibri" w:hAnsi="Calibri" w:cs="Calibri"/>
                <w:sz w:val="20"/>
                <w:szCs w:val="20"/>
              </w:rPr>
              <w:t xml:space="preserve">use this and modify </w:t>
            </w:r>
            <w:r w:rsidRPr="00334A4B">
              <w:rPr>
                <w:rFonts w:ascii="Calibri" w:hAnsi="Calibri" w:cs="Calibri"/>
                <w:i/>
                <w:iCs/>
                <w:sz w:val="20"/>
                <w:szCs w:val="20"/>
              </w:rPr>
              <w:t xml:space="preserve">[statement </w:t>
            </w:r>
            <w:r w:rsidRPr="00334A4B">
              <w:rPr>
                <w:rFonts w:ascii="Calibri" w:hAnsi="Calibri" w:cs="Calibri"/>
                <w:sz w:val="20"/>
                <w:szCs w:val="20"/>
              </w:rPr>
              <w:t>7</w:t>
            </w:r>
            <w:r w:rsidRPr="00334A4B">
              <w:rPr>
                <w:rFonts w:ascii="Calibri" w:hAnsi="Calibri" w:cs="Calibri"/>
                <w:i/>
                <w:iCs/>
                <w:sz w:val="20"/>
                <w:szCs w:val="20"/>
              </w:rPr>
              <w:t xml:space="preserve">]; </w:t>
            </w:r>
            <w:r w:rsidRPr="00334A4B">
              <w:rPr>
                <w:rFonts w:ascii="Calibri" w:hAnsi="Calibri" w:cs="Calibri"/>
                <w:sz w:val="20"/>
                <w:szCs w:val="20"/>
              </w:rPr>
              <w:t xml:space="preserve">remove this statement; mention of doctors in conflict with </w:t>
            </w:r>
            <w:r w:rsidRPr="00334A4B">
              <w:rPr>
                <w:rFonts w:ascii="Calibri" w:hAnsi="Calibri" w:cs="Calibri"/>
                <w:i/>
                <w:iCs/>
                <w:sz w:val="20"/>
                <w:szCs w:val="20"/>
              </w:rPr>
              <w:t>[statement 7]</w:t>
            </w:r>
            <w:r w:rsidRPr="00334A4B">
              <w:rPr>
                <w:rFonts w:ascii="Calibri" w:hAnsi="Calibri" w:cs="Calibri"/>
                <w:sz w:val="20"/>
                <w:szCs w:val="20"/>
              </w:rPr>
              <w:t xml:space="preserve"> everyone’s responsibility</w:t>
            </w:r>
          </w:p>
          <w:p w14:paraId="5E72CB03"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Wording: </w:t>
            </w:r>
            <w:proofErr w:type="spellStart"/>
            <w:r w:rsidRPr="00334A4B">
              <w:rPr>
                <w:rFonts w:ascii="Calibri" w:hAnsi="Calibri" w:cs="Calibri"/>
                <w:sz w:val="20"/>
                <w:szCs w:val="20"/>
              </w:rPr>
              <w:t>emphasise</w:t>
            </w:r>
            <w:proofErr w:type="spellEnd"/>
            <w:r w:rsidRPr="00334A4B">
              <w:rPr>
                <w:rFonts w:ascii="Calibri" w:hAnsi="Calibri" w:cs="Calibri"/>
                <w:sz w:val="20"/>
                <w:szCs w:val="20"/>
              </w:rPr>
              <w:t xml:space="preserve"> that one visit from 'the physio' is hardly adequate’ or 'all professional staff have a role to play’; add 'defined roles for different members of the MDT'; clarify ‘medical direction’</w:t>
            </w:r>
          </w:p>
          <w:p w14:paraId="74E30E8C"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lastRenderedPageBreak/>
              <w:t xml:space="preserve">Issues of implementation: </w:t>
            </w:r>
            <w:r w:rsidRPr="00334A4B">
              <w:rPr>
                <w:rFonts w:ascii="Calibri" w:hAnsi="Calibri" w:cs="Calibri"/>
                <w:sz w:val="20"/>
                <w:szCs w:val="20"/>
              </w:rPr>
              <w:t>appropriately trained people; available and accessible equipment; resources links culture and staffing</w:t>
            </w:r>
          </w:p>
        </w:tc>
      </w:tr>
      <w:tr w:rsidR="00953D37" w:rsidRPr="00334A4B" w14:paraId="708A3E37" w14:textId="77777777" w:rsidTr="0005689C">
        <w:tc>
          <w:tcPr>
            <w:tcW w:w="13657" w:type="dxa"/>
            <w:gridSpan w:val="2"/>
            <w:tcBorders>
              <w:top w:val="nil"/>
              <w:bottom w:val="nil"/>
            </w:tcBorders>
          </w:tcPr>
          <w:p w14:paraId="5C1A1AFD" w14:textId="77777777" w:rsidR="00953D37" w:rsidRPr="00334A4B" w:rsidRDefault="00953D37" w:rsidP="0005689C">
            <w:pPr>
              <w:rPr>
                <w:rFonts w:ascii="Calibri" w:hAnsi="Calibri" w:cs="Calibri"/>
                <w:sz w:val="20"/>
                <w:szCs w:val="20"/>
              </w:rPr>
            </w:pPr>
            <w:r w:rsidRPr="00334A4B">
              <w:rPr>
                <w:rFonts w:ascii="Calibri" w:hAnsi="Calibri" w:cs="Calibri"/>
                <w:i/>
                <w:iCs/>
                <w:sz w:val="20"/>
                <w:szCs w:val="20"/>
                <w:shd w:val="clear" w:color="auto" w:fill="FFFFFF"/>
              </w:rPr>
              <w:lastRenderedPageBreak/>
              <w:t>9a) A person-</w:t>
            </w:r>
            <w:proofErr w:type="spellStart"/>
            <w:r w:rsidRPr="00334A4B">
              <w:rPr>
                <w:rFonts w:ascii="Calibri" w:hAnsi="Calibri" w:cs="Calibri"/>
                <w:i/>
                <w:iCs/>
                <w:sz w:val="20"/>
                <w:szCs w:val="20"/>
                <w:shd w:val="clear" w:color="auto" w:fill="FFFFFF"/>
              </w:rPr>
              <w:t>centred</w:t>
            </w:r>
            <w:proofErr w:type="spellEnd"/>
            <w:r w:rsidRPr="00334A4B">
              <w:rPr>
                <w:rFonts w:ascii="Calibri" w:hAnsi="Calibri" w:cs="Calibri"/>
                <w:i/>
                <w:iCs/>
                <w:sz w:val="20"/>
                <w:szCs w:val="20"/>
                <w:shd w:val="clear" w:color="auto" w:fill="FFFFFF"/>
              </w:rPr>
              <w:t xml:space="preserve"> approach should be taken to engage and enable older adults to be physically active and </w:t>
            </w:r>
            <w:proofErr w:type="spellStart"/>
            <w:r w:rsidRPr="00334A4B">
              <w:rPr>
                <w:rFonts w:ascii="Calibri" w:hAnsi="Calibri" w:cs="Calibri"/>
                <w:i/>
                <w:iCs/>
                <w:sz w:val="20"/>
                <w:szCs w:val="20"/>
                <w:shd w:val="clear" w:color="auto" w:fill="FFFFFF"/>
              </w:rPr>
              <w:t>minimise</w:t>
            </w:r>
            <w:proofErr w:type="spellEnd"/>
            <w:r w:rsidRPr="00334A4B">
              <w:rPr>
                <w:rFonts w:ascii="Calibri" w:hAnsi="Calibri" w:cs="Calibri"/>
                <w:i/>
                <w:iCs/>
                <w:sz w:val="20"/>
                <w:szCs w:val="20"/>
                <w:shd w:val="clear" w:color="auto" w:fill="FFFFFF"/>
              </w:rPr>
              <w:t xml:space="preserve"> sedentary </w:t>
            </w:r>
            <w:proofErr w:type="spellStart"/>
            <w:r w:rsidRPr="00334A4B">
              <w:rPr>
                <w:rFonts w:ascii="Calibri" w:hAnsi="Calibri" w:cs="Calibri"/>
                <w:i/>
                <w:iCs/>
                <w:sz w:val="20"/>
                <w:szCs w:val="20"/>
                <w:shd w:val="clear" w:color="auto" w:fill="FFFFFF"/>
              </w:rPr>
              <w:t>behaviour</w:t>
            </w:r>
            <w:proofErr w:type="spellEnd"/>
            <w:r w:rsidRPr="00334A4B">
              <w:rPr>
                <w:rFonts w:ascii="Calibri" w:hAnsi="Calibri" w:cs="Calibri"/>
                <w:i/>
                <w:iCs/>
                <w:sz w:val="20"/>
                <w:szCs w:val="20"/>
                <w:shd w:val="clear" w:color="auto" w:fill="FFFFFF"/>
              </w:rPr>
              <w:t xml:space="preserve"> during </w:t>
            </w:r>
            <w:proofErr w:type="spellStart"/>
            <w:r w:rsidRPr="00334A4B">
              <w:rPr>
                <w:rFonts w:ascii="Calibri" w:hAnsi="Calibri" w:cs="Calibri"/>
                <w:i/>
                <w:iCs/>
                <w:sz w:val="20"/>
                <w:szCs w:val="20"/>
                <w:shd w:val="clear" w:color="auto" w:fill="FFFFFF"/>
              </w:rPr>
              <w:t>hospitalisation</w:t>
            </w:r>
            <w:proofErr w:type="spellEnd"/>
            <w:r w:rsidRPr="00334A4B">
              <w:rPr>
                <w:rFonts w:ascii="Calibri" w:hAnsi="Calibri" w:cs="Calibri"/>
                <w:i/>
                <w:iCs/>
                <w:sz w:val="20"/>
                <w:szCs w:val="20"/>
                <w:shd w:val="clear" w:color="auto" w:fill="FFFFFF"/>
              </w:rPr>
              <w:t>.</w:t>
            </w:r>
          </w:p>
        </w:tc>
      </w:tr>
      <w:tr w:rsidR="00953D37" w:rsidRPr="00334A4B" w14:paraId="512B08AE" w14:textId="77777777" w:rsidTr="0005689C">
        <w:tc>
          <w:tcPr>
            <w:tcW w:w="1555" w:type="dxa"/>
            <w:tcBorders>
              <w:top w:val="nil"/>
              <w:bottom w:val="nil"/>
            </w:tcBorders>
          </w:tcPr>
          <w:p w14:paraId="0281A9D0"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n=29 (82.9%)</w:t>
            </w:r>
          </w:p>
        </w:tc>
        <w:tc>
          <w:tcPr>
            <w:tcW w:w="12102" w:type="dxa"/>
            <w:tcBorders>
              <w:top w:val="nil"/>
              <w:bottom w:val="nil"/>
            </w:tcBorders>
          </w:tcPr>
          <w:p w14:paraId="435C3E58"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n=6</w:t>
            </w:r>
          </w:p>
          <w:p w14:paraId="44D08F23"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not clear; review choice of language; define/</w:t>
            </w:r>
            <w:proofErr w:type="spellStart"/>
            <w:r w:rsidRPr="00334A4B">
              <w:rPr>
                <w:rFonts w:ascii="Calibri" w:hAnsi="Calibri" w:cs="Calibri"/>
                <w:sz w:val="20"/>
                <w:szCs w:val="20"/>
              </w:rPr>
              <w:t>operationalise</w:t>
            </w:r>
            <w:proofErr w:type="spellEnd"/>
            <w:r w:rsidRPr="00334A4B">
              <w:rPr>
                <w:rFonts w:ascii="Calibri" w:hAnsi="Calibri" w:cs="Calibri"/>
                <w:sz w:val="20"/>
                <w:szCs w:val="20"/>
              </w:rPr>
              <w:t xml:space="preserve"> "person-</w:t>
            </w:r>
            <w:proofErr w:type="spellStart"/>
            <w:r w:rsidRPr="00334A4B">
              <w:rPr>
                <w:rFonts w:ascii="Calibri" w:hAnsi="Calibri" w:cs="Calibri"/>
                <w:sz w:val="20"/>
                <w:szCs w:val="20"/>
              </w:rPr>
              <w:t>centred</w:t>
            </w:r>
            <w:proofErr w:type="spellEnd"/>
            <w:r w:rsidRPr="00334A4B">
              <w:rPr>
                <w:rFonts w:ascii="Calibri" w:hAnsi="Calibri" w:cs="Calibri"/>
                <w:sz w:val="20"/>
                <w:szCs w:val="20"/>
              </w:rPr>
              <w:t>"</w:t>
            </w:r>
          </w:p>
          <w:p w14:paraId="1010020B"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Example: </w:t>
            </w:r>
            <w:r w:rsidRPr="00334A4B">
              <w:rPr>
                <w:rFonts w:ascii="Calibri" w:hAnsi="Calibri" w:cs="Calibri"/>
                <w:sz w:val="20"/>
                <w:szCs w:val="20"/>
              </w:rPr>
              <w:t>some specific guidance might help</w:t>
            </w:r>
          </w:p>
        </w:tc>
      </w:tr>
      <w:tr w:rsidR="00953D37" w:rsidRPr="00334A4B" w14:paraId="3AB29B9F" w14:textId="77777777" w:rsidTr="0005689C">
        <w:tc>
          <w:tcPr>
            <w:tcW w:w="13657" w:type="dxa"/>
            <w:gridSpan w:val="2"/>
            <w:tcBorders>
              <w:top w:val="nil"/>
              <w:bottom w:val="nil"/>
            </w:tcBorders>
          </w:tcPr>
          <w:p w14:paraId="7AF8ED40" w14:textId="77777777" w:rsidR="00953D37" w:rsidRPr="00334A4B" w:rsidRDefault="00953D37" w:rsidP="0005689C">
            <w:pPr>
              <w:rPr>
                <w:rFonts w:ascii="Calibri" w:hAnsi="Calibri" w:cs="Calibri"/>
                <w:sz w:val="20"/>
                <w:szCs w:val="20"/>
              </w:rPr>
            </w:pPr>
            <w:r w:rsidRPr="00334A4B">
              <w:rPr>
                <w:rFonts w:ascii="Calibri" w:hAnsi="Calibri" w:cs="Calibri"/>
                <w:i/>
                <w:iCs/>
                <w:sz w:val="20"/>
                <w:szCs w:val="20"/>
                <w:shd w:val="clear" w:color="auto" w:fill="FFFFFF"/>
              </w:rPr>
              <w:t xml:space="preserve">9b) When enabling older adults to be physically active and </w:t>
            </w:r>
            <w:proofErr w:type="spellStart"/>
            <w:r w:rsidRPr="00334A4B">
              <w:rPr>
                <w:rFonts w:ascii="Calibri" w:hAnsi="Calibri" w:cs="Calibri"/>
                <w:i/>
                <w:iCs/>
                <w:sz w:val="20"/>
                <w:szCs w:val="20"/>
                <w:shd w:val="clear" w:color="auto" w:fill="FFFFFF"/>
              </w:rPr>
              <w:t>minimise</w:t>
            </w:r>
            <w:proofErr w:type="spellEnd"/>
            <w:r w:rsidRPr="00334A4B">
              <w:rPr>
                <w:rFonts w:ascii="Calibri" w:hAnsi="Calibri" w:cs="Calibri"/>
                <w:i/>
                <w:iCs/>
                <w:sz w:val="20"/>
                <w:szCs w:val="20"/>
                <w:shd w:val="clear" w:color="auto" w:fill="FFFFFF"/>
              </w:rPr>
              <w:t xml:space="preserve"> sedentary </w:t>
            </w:r>
            <w:proofErr w:type="spellStart"/>
            <w:r w:rsidRPr="00334A4B">
              <w:rPr>
                <w:rFonts w:ascii="Calibri" w:hAnsi="Calibri" w:cs="Calibri"/>
                <w:i/>
                <w:iCs/>
                <w:sz w:val="20"/>
                <w:szCs w:val="20"/>
                <w:shd w:val="clear" w:color="auto" w:fill="FFFFFF"/>
              </w:rPr>
              <w:t>behaviour</w:t>
            </w:r>
            <w:proofErr w:type="spellEnd"/>
            <w:r w:rsidRPr="00334A4B">
              <w:rPr>
                <w:rFonts w:ascii="Calibri" w:hAnsi="Calibri" w:cs="Calibri"/>
                <w:i/>
                <w:iCs/>
                <w:sz w:val="20"/>
                <w:szCs w:val="20"/>
                <w:shd w:val="clear" w:color="auto" w:fill="FFFFFF"/>
              </w:rPr>
              <w:t>, consideration should be given to any required permissions for activity, guidance (including self-directed, independent or minimally supervised activities), knowledge of the environment, enactment of daily care plans, and the inclusion of caregivers.</w:t>
            </w:r>
          </w:p>
        </w:tc>
      </w:tr>
      <w:tr w:rsidR="00953D37" w:rsidRPr="00334A4B" w14:paraId="563893D6" w14:textId="77777777" w:rsidTr="0005689C">
        <w:tc>
          <w:tcPr>
            <w:tcW w:w="1555" w:type="dxa"/>
            <w:tcBorders>
              <w:top w:val="nil"/>
              <w:bottom w:val="nil"/>
            </w:tcBorders>
          </w:tcPr>
          <w:p w14:paraId="710907D6"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n=22 (62.9%)</w:t>
            </w:r>
          </w:p>
        </w:tc>
        <w:tc>
          <w:tcPr>
            <w:tcW w:w="12102" w:type="dxa"/>
            <w:tcBorders>
              <w:top w:val="nil"/>
              <w:bottom w:val="nil"/>
            </w:tcBorders>
          </w:tcPr>
          <w:p w14:paraId="027E9E39"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n=13</w:t>
            </w:r>
          </w:p>
          <w:p w14:paraId="4E889F63"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a long/wordy statement (but seems relevant for inclusion); clarify what is meant by “guidance” and “required permissions”</w:t>
            </w:r>
          </w:p>
          <w:p w14:paraId="6A577906"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consider who gives permission for activity; permissions for activities the exceptions (activity the default unless stated by the physician)</w:t>
            </w:r>
          </w:p>
          <w:p w14:paraId="38CAC6C7"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Issues of implementation: </w:t>
            </w:r>
            <w:r w:rsidRPr="00334A4B">
              <w:rPr>
                <w:rFonts w:ascii="Calibri" w:hAnsi="Calibri" w:cs="Calibri"/>
                <w:sz w:val="20"/>
                <w:szCs w:val="20"/>
              </w:rPr>
              <w:t>not clear how this works; patient refusal to exercise; therapy plan can be implemented by others</w:t>
            </w:r>
          </w:p>
        </w:tc>
      </w:tr>
      <w:tr w:rsidR="00953D37" w:rsidRPr="00334A4B" w14:paraId="4C53ECC1" w14:textId="77777777" w:rsidTr="0005689C">
        <w:tc>
          <w:tcPr>
            <w:tcW w:w="13657" w:type="dxa"/>
            <w:gridSpan w:val="2"/>
            <w:tcBorders>
              <w:top w:val="nil"/>
              <w:bottom w:val="nil"/>
            </w:tcBorders>
          </w:tcPr>
          <w:p w14:paraId="538C66E3" w14:textId="77777777" w:rsidR="00953D37" w:rsidRPr="00334A4B" w:rsidRDefault="00953D37" w:rsidP="0005689C">
            <w:pPr>
              <w:rPr>
                <w:rFonts w:ascii="Calibri" w:hAnsi="Calibri" w:cs="Calibri"/>
                <w:sz w:val="20"/>
                <w:szCs w:val="20"/>
              </w:rPr>
            </w:pPr>
            <w:r w:rsidRPr="00334A4B">
              <w:rPr>
                <w:rFonts w:ascii="Calibri" w:hAnsi="Calibri" w:cs="Calibri"/>
                <w:i/>
                <w:iCs/>
                <w:sz w:val="20"/>
                <w:szCs w:val="20"/>
                <w:shd w:val="clear" w:color="auto" w:fill="FFFFFF"/>
              </w:rPr>
              <w:t xml:space="preserve">10a) When encouraging physical activity and </w:t>
            </w:r>
            <w:proofErr w:type="spellStart"/>
            <w:r w:rsidRPr="00334A4B">
              <w:rPr>
                <w:rFonts w:ascii="Calibri" w:hAnsi="Calibri" w:cs="Calibri"/>
                <w:i/>
                <w:iCs/>
                <w:sz w:val="20"/>
                <w:szCs w:val="20"/>
                <w:shd w:val="clear" w:color="auto" w:fill="FFFFFF"/>
              </w:rPr>
              <w:t>minimising</w:t>
            </w:r>
            <w:proofErr w:type="spellEnd"/>
            <w:r w:rsidRPr="00334A4B">
              <w:rPr>
                <w:rFonts w:ascii="Calibri" w:hAnsi="Calibri" w:cs="Calibri"/>
                <w:i/>
                <w:iCs/>
                <w:sz w:val="20"/>
                <w:szCs w:val="20"/>
                <w:shd w:val="clear" w:color="auto" w:fill="FFFFFF"/>
              </w:rPr>
              <w:t xml:space="preserve"> sedentary </w:t>
            </w:r>
            <w:proofErr w:type="spellStart"/>
            <w:r w:rsidRPr="00334A4B">
              <w:rPr>
                <w:rFonts w:ascii="Calibri" w:hAnsi="Calibri" w:cs="Calibri"/>
                <w:i/>
                <w:iCs/>
                <w:sz w:val="20"/>
                <w:szCs w:val="20"/>
                <w:shd w:val="clear" w:color="auto" w:fill="FFFFFF"/>
              </w:rPr>
              <w:t>behaviour</w:t>
            </w:r>
            <w:proofErr w:type="spellEnd"/>
            <w:r w:rsidRPr="00334A4B">
              <w:rPr>
                <w:rFonts w:ascii="Calibri" w:hAnsi="Calibri" w:cs="Calibri"/>
                <w:i/>
                <w:iCs/>
                <w:sz w:val="20"/>
                <w:szCs w:val="20"/>
                <w:shd w:val="clear" w:color="auto" w:fill="FFFFFF"/>
              </w:rPr>
              <w:t>, people should act with sensitivity and respect by partnering with, supporting and being ready to hear the perspective of older adults.</w:t>
            </w:r>
          </w:p>
        </w:tc>
      </w:tr>
      <w:tr w:rsidR="00953D37" w:rsidRPr="00334A4B" w14:paraId="1F06FCCB" w14:textId="77777777" w:rsidTr="0005689C">
        <w:tc>
          <w:tcPr>
            <w:tcW w:w="1555" w:type="dxa"/>
            <w:tcBorders>
              <w:top w:val="nil"/>
              <w:bottom w:val="nil"/>
            </w:tcBorders>
          </w:tcPr>
          <w:p w14:paraId="4AAE7D3B"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n=26 (74.3%)</w:t>
            </w:r>
          </w:p>
        </w:tc>
        <w:tc>
          <w:tcPr>
            <w:tcW w:w="12102" w:type="dxa"/>
            <w:tcBorders>
              <w:top w:val="nil"/>
              <w:bottom w:val="nil"/>
            </w:tcBorders>
          </w:tcPr>
          <w:p w14:paraId="23072776"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n=9</w:t>
            </w:r>
          </w:p>
          <w:p w14:paraId="6481AA57"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include the</w:t>
            </w:r>
            <w:r w:rsidRPr="00334A4B">
              <w:rPr>
                <w:rFonts w:ascii="Calibri" w:hAnsi="Calibri" w:cs="Calibri"/>
                <w:b/>
                <w:bCs/>
                <w:sz w:val="20"/>
                <w:szCs w:val="20"/>
              </w:rPr>
              <w:t xml:space="preserve"> </w:t>
            </w:r>
            <w:r w:rsidRPr="00334A4B">
              <w:rPr>
                <w:rFonts w:ascii="Calibri" w:hAnsi="Calibri" w:cs="Calibri"/>
                <w:sz w:val="20"/>
                <w:szCs w:val="20"/>
              </w:rPr>
              <w:t xml:space="preserve">words motivating choices of older </w:t>
            </w:r>
            <w:proofErr w:type="gramStart"/>
            <w:r w:rsidRPr="00334A4B">
              <w:rPr>
                <w:rFonts w:ascii="Calibri" w:hAnsi="Calibri" w:cs="Calibri"/>
                <w:sz w:val="20"/>
                <w:szCs w:val="20"/>
              </w:rPr>
              <w:t>adults ;</w:t>
            </w:r>
            <w:proofErr w:type="gramEnd"/>
            <w:r w:rsidRPr="00334A4B">
              <w:rPr>
                <w:rFonts w:ascii="Calibri" w:hAnsi="Calibri" w:cs="Calibri"/>
                <w:sz w:val="20"/>
                <w:szCs w:val="20"/>
              </w:rPr>
              <w:t xml:space="preserve"> revise wording (too convoluted); health professional rather than people; unsure if wording meets the objective of a recommendation about staff encouraging patient activity</w:t>
            </w:r>
          </w:p>
          <w:p w14:paraId="5D70A897"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Issues of implementation: </w:t>
            </w:r>
            <w:r w:rsidRPr="00334A4B">
              <w:rPr>
                <w:rFonts w:ascii="Calibri" w:hAnsi="Calibri" w:cs="Calibri"/>
                <w:sz w:val="20"/>
                <w:szCs w:val="20"/>
              </w:rPr>
              <w:t xml:space="preserve">good to be person </w:t>
            </w:r>
            <w:proofErr w:type="spellStart"/>
            <w:r w:rsidRPr="00334A4B">
              <w:rPr>
                <w:rFonts w:ascii="Calibri" w:hAnsi="Calibri" w:cs="Calibri"/>
                <w:sz w:val="20"/>
                <w:szCs w:val="20"/>
              </w:rPr>
              <w:t>centred</w:t>
            </w:r>
            <w:proofErr w:type="spellEnd"/>
            <w:r w:rsidRPr="00334A4B">
              <w:rPr>
                <w:rFonts w:ascii="Calibri" w:hAnsi="Calibri" w:cs="Calibri"/>
                <w:sz w:val="20"/>
                <w:szCs w:val="20"/>
              </w:rPr>
              <w:t>, collaborative goal setting makes targets more achievable; changes with ageing</w:t>
            </w:r>
          </w:p>
          <w:p w14:paraId="460092A7"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Structure of recommendation: </w:t>
            </w:r>
            <w:r w:rsidRPr="00334A4B">
              <w:rPr>
                <w:rFonts w:ascii="Calibri" w:hAnsi="Calibri" w:cs="Calibri"/>
                <w:sz w:val="20"/>
                <w:szCs w:val="20"/>
              </w:rPr>
              <w:t>consider dividing into separate statements with more detail for each</w:t>
            </w:r>
          </w:p>
        </w:tc>
      </w:tr>
      <w:tr w:rsidR="00953D37" w:rsidRPr="00334A4B" w14:paraId="697F9444" w14:textId="77777777" w:rsidTr="0005689C">
        <w:tc>
          <w:tcPr>
            <w:tcW w:w="13657" w:type="dxa"/>
            <w:gridSpan w:val="2"/>
            <w:tcBorders>
              <w:top w:val="nil"/>
              <w:bottom w:val="nil"/>
            </w:tcBorders>
          </w:tcPr>
          <w:p w14:paraId="6A1CAF57" w14:textId="77777777" w:rsidR="00953D37" w:rsidRPr="00334A4B" w:rsidRDefault="00953D37" w:rsidP="0005689C">
            <w:pPr>
              <w:rPr>
                <w:rFonts w:ascii="Calibri" w:hAnsi="Calibri" w:cs="Calibri"/>
                <w:sz w:val="20"/>
                <w:szCs w:val="20"/>
              </w:rPr>
            </w:pPr>
            <w:r w:rsidRPr="00334A4B">
              <w:rPr>
                <w:rFonts w:ascii="Calibri" w:hAnsi="Calibri" w:cs="Calibri"/>
                <w:i/>
                <w:iCs/>
                <w:sz w:val="20"/>
                <w:szCs w:val="20"/>
                <w:shd w:val="clear" w:color="auto" w:fill="FFFFFF"/>
              </w:rPr>
              <w:t xml:space="preserve">10b) When encouraging physical activity and </w:t>
            </w:r>
            <w:proofErr w:type="spellStart"/>
            <w:r w:rsidRPr="00334A4B">
              <w:rPr>
                <w:rFonts w:ascii="Calibri" w:hAnsi="Calibri" w:cs="Calibri"/>
                <w:i/>
                <w:iCs/>
                <w:sz w:val="20"/>
                <w:szCs w:val="20"/>
                <w:shd w:val="clear" w:color="auto" w:fill="FFFFFF"/>
              </w:rPr>
              <w:t>minimising</w:t>
            </w:r>
            <w:proofErr w:type="spellEnd"/>
            <w:r w:rsidRPr="00334A4B">
              <w:rPr>
                <w:rFonts w:ascii="Calibri" w:hAnsi="Calibri" w:cs="Calibri"/>
                <w:i/>
                <w:iCs/>
                <w:sz w:val="20"/>
                <w:szCs w:val="20"/>
                <w:shd w:val="clear" w:color="auto" w:fill="FFFFFF"/>
              </w:rPr>
              <w:t xml:space="preserve"> sedentary </w:t>
            </w:r>
            <w:proofErr w:type="spellStart"/>
            <w:r w:rsidRPr="00334A4B">
              <w:rPr>
                <w:rFonts w:ascii="Calibri" w:hAnsi="Calibri" w:cs="Calibri"/>
                <w:i/>
                <w:iCs/>
                <w:sz w:val="20"/>
                <w:szCs w:val="20"/>
                <w:shd w:val="clear" w:color="auto" w:fill="FFFFFF"/>
              </w:rPr>
              <w:t>behaviour</w:t>
            </w:r>
            <w:proofErr w:type="spellEnd"/>
            <w:r w:rsidRPr="00334A4B">
              <w:rPr>
                <w:rFonts w:ascii="Calibri" w:hAnsi="Calibri" w:cs="Calibri"/>
                <w:i/>
                <w:iCs/>
                <w:sz w:val="20"/>
                <w:szCs w:val="20"/>
                <w:shd w:val="clear" w:color="auto" w:fill="FFFFFF"/>
              </w:rPr>
              <w:t>, people should be culturally responsive and mindful of older adults' physical and mental capabilities.</w:t>
            </w:r>
          </w:p>
        </w:tc>
      </w:tr>
      <w:tr w:rsidR="00953D37" w:rsidRPr="00334A4B" w14:paraId="44FEF6DA" w14:textId="77777777" w:rsidTr="0005689C">
        <w:tc>
          <w:tcPr>
            <w:tcW w:w="1555" w:type="dxa"/>
            <w:tcBorders>
              <w:top w:val="nil"/>
              <w:bottom w:val="nil"/>
            </w:tcBorders>
          </w:tcPr>
          <w:p w14:paraId="5E67D19D"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n=30 (85.7%)</w:t>
            </w:r>
          </w:p>
        </w:tc>
        <w:tc>
          <w:tcPr>
            <w:tcW w:w="12102" w:type="dxa"/>
            <w:tcBorders>
              <w:top w:val="nil"/>
              <w:bottom w:val="nil"/>
            </w:tcBorders>
          </w:tcPr>
          <w:p w14:paraId="4FE156DD"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n=5</w:t>
            </w:r>
          </w:p>
          <w:p w14:paraId="12CE4C88"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nice inclusion of ethnicity, the individual, cognition and social/environmental factors; limitations of the illness itself</w:t>
            </w:r>
          </w:p>
          <w:p w14:paraId="0F5AB4A2"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choice of wording, evaluate rather than mindful, cognitive rather than mental; health professional rather than people</w:t>
            </w:r>
          </w:p>
          <w:p w14:paraId="25D0594F"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Issues of implementation: </w:t>
            </w:r>
            <w:r w:rsidRPr="00334A4B">
              <w:rPr>
                <w:rFonts w:ascii="Calibri" w:hAnsi="Calibri" w:cs="Calibri"/>
                <w:sz w:val="20"/>
                <w:szCs w:val="20"/>
              </w:rPr>
              <w:t>difficult with time constraints in hospitals and aged care facilities</w:t>
            </w:r>
          </w:p>
        </w:tc>
      </w:tr>
      <w:tr w:rsidR="00953D37" w:rsidRPr="00334A4B" w14:paraId="2F33B5A8" w14:textId="77777777" w:rsidTr="0005689C">
        <w:tc>
          <w:tcPr>
            <w:tcW w:w="13657" w:type="dxa"/>
            <w:gridSpan w:val="2"/>
            <w:tcBorders>
              <w:top w:val="nil"/>
              <w:bottom w:val="nil"/>
            </w:tcBorders>
          </w:tcPr>
          <w:p w14:paraId="0450EA28" w14:textId="77777777" w:rsidR="00953D37" w:rsidRPr="00334A4B" w:rsidRDefault="00953D37" w:rsidP="0005689C">
            <w:pPr>
              <w:rPr>
                <w:rFonts w:ascii="Calibri" w:hAnsi="Calibri" w:cs="Calibri"/>
                <w:sz w:val="20"/>
                <w:szCs w:val="20"/>
              </w:rPr>
            </w:pPr>
            <w:r w:rsidRPr="00334A4B">
              <w:rPr>
                <w:rFonts w:ascii="Calibri" w:hAnsi="Calibri" w:cs="Calibri"/>
                <w:i/>
                <w:iCs/>
                <w:sz w:val="20"/>
                <w:szCs w:val="20"/>
                <w:shd w:val="clear" w:color="auto" w:fill="FFFFFF"/>
              </w:rPr>
              <w:t xml:space="preserve">10c) Principles of mobility goal setting, self-monitoring and feedback may support physical activity and sedentary </w:t>
            </w:r>
            <w:proofErr w:type="spellStart"/>
            <w:r w:rsidRPr="00334A4B">
              <w:rPr>
                <w:rFonts w:ascii="Calibri" w:hAnsi="Calibri" w:cs="Calibri"/>
                <w:i/>
                <w:iCs/>
                <w:sz w:val="20"/>
                <w:szCs w:val="20"/>
                <w:shd w:val="clear" w:color="auto" w:fill="FFFFFF"/>
              </w:rPr>
              <w:t>behaviour</w:t>
            </w:r>
            <w:proofErr w:type="spellEnd"/>
            <w:r w:rsidRPr="00334A4B">
              <w:rPr>
                <w:rFonts w:ascii="Calibri" w:hAnsi="Calibri" w:cs="Calibri"/>
                <w:i/>
                <w:iCs/>
                <w:sz w:val="20"/>
                <w:szCs w:val="20"/>
                <w:shd w:val="clear" w:color="auto" w:fill="FFFFFF"/>
              </w:rPr>
              <w:t xml:space="preserve"> change in the acute hospital setting.</w:t>
            </w:r>
          </w:p>
        </w:tc>
      </w:tr>
      <w:tr w:rsidR="00953D37" w:rsidRPr="00334A4B" w14:paraId="7AB4433E" w14:textId="77777777" w:rsidTr="0005689C">
        <w:tc>
          <w:tcPr>
            <w:tcW w:w="1555" w:type="dxa"/>
            <w:tcBorders>
              <w:top w:val="nil"/>
            </w:tcBorders>
          </w:tcPr>
          <w:p w14:paraId="6DCCBF8D"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n=25 (71.4%)</w:t>
            </w:r>
          </w:p>
        </w:tc>
        <w:tc>
          <w:tcPr>
            <w:tcW w:w="12102" w:type="dxa"/>
            <w:tcBorders>
              <w:top w:val="nil"/>
            </w:tcBorders>
          </w:tcPr>
          <w:p w14:paraId="62DD7609"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n=10</w:t>
            </w:r>
          </w:p>
          <w:p w14:paraId="6506342C"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Specificity of the recommendation: </w:t>
            </w:r>
            <w:r w:rsidRPr="00334A4B">
              <w:rPr>
                <w:rFonts w:ascii="Calibri" w:hAnsi="Calibri" w:cs="Calibri"/>
                <w:sz w:val="20"/>
                <w:szCs w:val="20"/>
              </w:rPr>
              <w:t xml:space="preserve">suggest more specific; too prescriptive (other </w:t>
            </w:r>
            <w:proofErr w:type="spellStart"/>
            <w:r w:rsidRPr="00334A4B">
              <w:rPr>
                <w:rFonts w:ascii="Calibri" w:hAnsi="Calibri" w:cs="Calibri"/>
                <w:sz w:val="20"/>
                <w:szCs w:val="20"/>
              </w:rPr>
              <w:t>behaviour</w:t>
            </w:r>
            <w:proofErr w:type="spellEnd"/>
            <w:r w:rsidRPr="00334A4B">
              <w:rPr>
                <w:rFonts w:ascii="Calibri" w:hAnsi="Calibri" w:cs="Calibri"/>
                <w:sz w:val="20"/>
                <w:szCs w:val="20"/>
              </w:rPr>
              <w:t xml:space="preserve"> change techniques should be evaluated too)</w:t>
            </w:r>
          </w:p>
          <w:p w14:paraId="3A0C7452"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Scope for </w:t>
            </w:r>
            <w:proofErr w:type="spellStart"/>
            <w:r w:rsidRPr="00334A4B">
              <w:rPr>
                <w:rFonts w:ascii="Calibri" w:hAnsi="Calibri" w:cs="Calibri"/>
                <w:b/>
                <w:bCs/>
                <w:sz w:val="20"/>
                <w:szCs w:val="20"/>
              </w:rPr>
              <w:t>personalised</w:t>
            </w:r>
            <w:proofErr w:type="spellEnd"/>
            <w:r w:rsidRPr="00334A4B">
              <w:rPr>
                <w:rFonts w:ascii="Calibri" w:hAnsi="Calibri" w:cs="Calibri"/>
                <w:b/>
                <w:bCs/>
                <w:sz w:val="20"/>
                <w:szCs w:val="20"/>
              </w:rPr>
              <w:t xml:space="preserve"> </w:t>
            </w:r>
            <w:proofErr w:type="gramStart"/>
            <w:r w:rsidRPr="00334A4B">
              <w:rPr>
                <w:rFonts w:ascii="Calibri" w:hAnsi="Calibri" w:cs="Calibri"/>
                <w:b/>
                <w:bCs/>
                <w:sz w:val="20"/>
                <w:szCs w:val="20"/>
              </w:rPr>
              <w:t>modification:</w:t>
            </w:r>
            <w:proofErr w:type="gramEnd"/>
            <w:r w:rsidRPr="00334A4B">
              <w:rPr>
                <w:rFonts w:ascii="Calibri" w:hAnsi="Calibri" w:cs="Calibri"/>
                <w:b/>
                <w:bCs/>
                <w:sz w:val="20"/>
                <w:szCs w:val="20"/>
              </w:rPr>
              <w:t xml:space="preserve"> </w:t>
            </w:r>
            <w:r w:rsidRPr="00334A4B">
              <w:rPr>
                <w:rFonts w:ascii="Calibri" w:hAnsi="Calibri" w:cs="Calibri"/>
                <w:sz w:val="20"/>
                <w:szCs w:val="20"/>
              </w:rPr>
              <w:t>depends on</w:t>
            </w:r>
            <w:r w:rsidRPr="00334A4B">
              <w:rPr>
                <w:rFonts w:ascii="Calibri" w:hAnsi="Calibri" w:cs="Calibri"/>
                <w:b/>
                <w:bCs/>
                <w:sz w:val="20"/>
                <w:szCs w:val="20"/>
              </w:rPr>
              <w:t xml:space="preserve"> </w:t>
            </w:r>
            <w:r w:rsidRPr="00334A4B">
              <w:rPr>
                <w:rFonts w:ascii="Calibri" w:hAnsi="Calibri" w:cs="Calibri"/>
                <w:sz w:val="20"/>
                <w:szCs w:val="20"/>
              </w:rPr>
              <w:t xml:space="preserve">patient has the ability to self-monitor (e.g. dementia) </w:t>
            </w:r>
          </w:p>
          <w:p w14:paraId="0AD73CB1"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unclear meaning of statement; add action and coping</w:t>
            </w:r>
          </w:p>
          <w:p w14:paraId="7E40100A"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Issues of implementation: </w:t>
            </w:r>
            <w:r w:rsidRPr="00334A4B">
              <w:rPr>
                <w:rFonts w:ascii="Calibri" w:hAnsi="Calibri" w:cs="Calibri"/>
                <w:sz w:val="20"/>
                <w:szCs w:val="20"/>
              </w:rPr>
              <w:t>challenges of short</w:t>
            </w:r>
            <w:r w:rsidRPr="00334A4B">
              <w:rPr>
                <w:rFonts w:ascii="Calibri" w:hAnsi="Calibri" w:cs="Calibri"/>
                <w:b/>
                <w:bCs/>
                <w:sz w:val="20"/>
                <w:szCs w:val="20"/>
              </w:rPr>
              <w:t xml:space="preserve"> </w:t>
            </w:r>
            <w:r w:rsidRPr="00334A4B">
              <w:rPr>
                <w:rFonts w:ascii="Calibri" w:hAnsi="Calibri" w:cs="Calibri"/>
                <w:sz w:val="20"/>
                <w:szCs w:val="20"/>
              </w:rPr>
              <w:t>hospital stays are too short to implement principles</w:t>
            </w:r>
          </w:p>
        </w:tc>
      </w:tr>
      <w:tr w:rsidR="00953D37" w:rsidRPr="00334A4B" w14:paraId="2CCF9C37" w14:textId="77777777" w:rsidTr="0005689C">
        <w:tc>
          <w:tcPr>
            <w:tcW w:w="13657" w:type="dxa"/>
            <w:gridSpan w:val="2"/>
            <w:tcBorders>
              <w:bottom w:val="single" w:sz="4" w:space="0" w:color="auto"/>
            </w:tcBorders>
          </w:tcPr>
          <w:p w14:paraId="7084AC37" w14:textId="77777777" w:rsidR="00953D37" w:rsidRPr="00334A4B" w:rsidRDefault="00953D37" w:rsidP="0005689C">
            <w:pPr>
              <w:rPr>
                <w:rFonts w:ascii="Calibri" w:hAnsi="Calibri" w:cs="Calibri"/>
                <w:sz w:val="20"/>
                <w:szCs w:val="20"/>
              </w:rPr>
            </w:pPr>
            <w:proofErr w:type="spellStart"/>
            <w:r w:rsidRPr="00334A4B">
              <w:rPr>
                <w:rFonts w:ascii="Calibri" w:hAnsi="Calibri" w:cs="Calibri"/>
                <w:b/>
                <w:bCs/>
                <w:i/>
                <w:iCs/>
                <w:sz w:val="20"/>
                <w:szCs w:val="20"/>
              </w:rPr>
              <w:t>Organisational</w:t>
            </w:r>
            <w:proofErr w:type="spellEnd"/>
            <w:r w:rsidRPr="00334A4B">
              <w:rPr>
                <w:rFonts w:ascii="Calibri" w:hAnsi="Calibri" w:cs="Calibri"/>
                <w:b/>
                <w:bCs/>
                <w:i/>
                <w:iCs/>
                <w:sz w:val="20"/>
                <w:szCs w:val="20"/>
              </w:rPr>
              <w:t xml:space="preserve"> factors</w:t>
            </w:r>
          </w:p>
        </w:tc>
      </w:tr>
      <w:tr w:rsidR="00953D37" w:rsidRPr="00334A4B" w14:paraId="6770DA61" w14:textId="77777777" w:rsidTr="0005689C">
        <w:tc>
          <w:tcPr>
            <w:tcW w:w="13657" w:type="dxa"/>
            <w:gridSpan w:val="2"/>
            <w:tcBorders>
              <w:bottom w:val="nil"/>
            </w:tcBorders>
          </w:tcPr>
          <w:p w14:paraId="33A8A28D" w14:textId="77777777" w:rsidR="00953D37" w:rsidRPr="00334A4B" w:rsidRDefault="00953D37" w:rsidP="0005689C">
            <w:pPr>
              <w:rPr>
                <w:rFonts w:ascii="Calibri" w:hAnsi="Calibri" w:cs="Calibri"/>
                <w:sz w:val="20"/>
                <w:szCs w:val="20"/>
              </w:rPr>
            </w:pPr>
            <w:r w:rsidRPr="00334A4B">
              <w:rPr>
                <w:rFonts w:ascii="Calibri" w:hAnsi="Calibri" w:cs="Calibri"/>
                <w:i/>
                <w:iCs/>
                <w:sz w:val="20"/>
                <w:szCs w:val="20"/>
                <w:shd w:val="clear" w:color="auto" w:fill="FFFFFF"/>
              </w:rPr>
              <w:lastRenderedPageBreak/>
              <w:t xml:space="preserve">11) To address physical inactivity and sedentary </w:t>
            </w:r>
            <w:proofErr w:type="spellStart"/>
            <w:r w:rsidRPr="00334A4B">
              <w:rPr>
                <w:rFonts w:ascii="Calibri" w:hAnsi="Calibri" w:cs="Calibri"/>
                <w:i/>
                <w:iCs/>
                <w:sz w:val="20"/>
                <w:szCs w:val="20"/>
                <w:shd w:val="clear" w:color="auto" w:fill="FFFFFF"/>
              </w:rPr>
              <w:t>behaviour</w:t>
            </w:r>
            <w:proofErr w:type="spellEnd"/>
            <w:r w:rsidRPr="00334A4B">
              <w:rPr>
                <w:rFonts w:ascii="Calibri" w:hAnsi="Calibri" w:cs="Calibri"/>
                <w:i/>
                <w:iCs/>
                <w:sz w:val="20"/>
                <w:szCs w:val="20"/>
                <w:shd w:val="clear" w:color="auto" w:fill="FFFFFF"/>
              </w:rPr>
              <w:t xml:space="preserve"> during acute </w:t>
            </w:r>
            <w:proofErr w:type="spellStart"/>
            <w:r w:rsidRPr="00334A4B">
              <w:rPr>
                <w:rFonts w:ascii="Calibri" w:hAnsi="Calibri" w:cs="Calibri"/>
                <w:i/>
                <w:iCs/>
                <w:sz w:val="20"/>
                <w:szCs w:val="20"/>
                <w:shd w:val="clear" w:color="auto" w:fill="FFFFFF"/>
              </w:rPr>
              <w:t>hospitalisation</w:t>
            </w:r>
            <w:proofErr w:type="spellEnd"/>
            <w:r w:rsidRPr="00334A4B">
              <w:rPr>
                <w:rFonts w:ascii="Calibri" w:hAnsi="Calibri" w:cs="Calibri"/>
                <w:i/>
                <w:iCs/>
                <w:sz w:val="20"/>
                <w:szCs w:val="20"/>
                <w:shd w:val="clear" w:color="auto" w:fill="FFFFFF"/>
              </w:rPr>
              <w:t>, work may be required to understand the complexity of underlying issues and approach hospital-system based solutions that consider the physical and social environment with other factors.</w:t>
            </w:r>
          </w:p>
        </w:tc>
      </w:tr>
      <w:tr w:rsidR="00953D37" w:rsidRPr="00334A4B" w14:paraId="626348E4" w14:textId="77777777" w:rsidTr="0005689C">
        <w:tc>
          <w:tcPr>
            <w:tcW w:w="1555" w:type="dxa"/>
            <w:tcBorders>
              <w:top w:val="nil"/>
              <w:bottom w:val="nil"/>
            </w:tcBorders>
          </w:tcPr>
          <w:p w14:paraId="6F76AF4D"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 xml:space="preserve">n=20 </w:t>
            </w:r>
            <w:r w:rsidRPr="00334A4B">
              <w:rPr>
                <w:rFonts w:ascii="Calibri" w:hAnsi="Calibri" w:cs="Calibri"/>
                <w:sz w:val="20"/>
                <w:szCs w:val="20"/>
                <w:vertAlign w:val="superscript"/>
              </w:rPr>
              <w:t xml:space="preserve">b </w:t>
            </w:r>
            <w:r w:rsidRPr="00334A4B">
              <w:rPr>
                <w:rFonts w:ascii="Calibri" w:hAnsi="Calibri" w:cs="Calibri"/>
                <w:sz w:val="20"/>
                <w:szCs w:val="20"/>
              </w:rPr>
              <w:t>(58.8%)</w:t>
            </w:r>
          </w:p>
        </w:tc>
        <w:tc>
          <w:tcPr>
            <w:tcW w:w="12102" w:type="dxa"/>
            <w:tcBorders>
              <w:top w:val="nil"/>
              <w:bottom w:val="nil"/>
            </w:tcBorders>
          </w:tcPr>
          <w:p w14:paraId="373004AD"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n=14</w:t>
            </w:r>
          </w:p>
          <w:p w14:paraId="4830234F"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Issues of implementation: </w:t>
            </w:r>
            <w:r w:rsidRPr="00334A4B">
              <w:rPr>
                <w:rFonts w:ascii="Calibri" w:hAnsi="Calibri" w:cs="Calibri"/>
                <w:sz w:val="20"/>
                <w:szCs w:val="20"/>
              </w:rPr>
              <w:t xml:space="preserve">identification of barriers; ways for clinical staff to action; staffing levels </w:t>
            </w:r>
          </w:p>
          <w:p w14:paraId="79C76BF5"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Interaction with other recommendations: </w:t>
            </w:r>
            <w:r w:rsidRPr="00334A4B">
              <w:rPr>
                <w:rFonts w:ascii="Calibri" w:hAnsi="Calibri" w:cs="Calibri"/>
                <w:sz w:val="20"/>
                <w:szCs w:val="20"/>
              </w:rPr>
              <w:t>subsequent statements help clarify, specifically link these</w:t>
            </w:r>
          </w:p>
          <w:p w14:paraId="7285832C"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consider introduction of the term inactivity (define) or refer to ‘lack of movement’; revise phrasing “work may be required”, “underlying issues” and end of statement; unclear meaning of ‘hospital-based solutions’, ‘approach’ and ‘underlying issues’</w:t>
            </w:r>
          </w:p>
          <w:p w14:paraId="070621DA"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Example: </w:t>
            </w:r>
            <w:r w:rsidRPr="00334A4B">
              <w:rPr>
                <w:rFonts w:ascii="Calibri" w:hAnsi="Calibri" w:cs="Calibri"/>
                <w:sz w:val="20"/>
                <w:szCs w:val="20"/>
              </w:rPr>
              <w:t>an example might help</w:t>
            </w:r>
          </w:p>
          <w:p w14:paraId="114D6D35"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Structure of the recommendation: </w:t>
            </w:r>
            <w:r w:rsidRPr="00334A4B">
              <w:rPr>
                <w:rFonts w:ascii="Calibri" w:hAnsi="Calibri" w:cs="Calibri"/>
                <w:sz w:val="20"/>
                <w:szCs w:val="20"/>
              </w:rPr>
              <w:t>suggest split into two recommendations</w:t>
            </w:r>
          </w:p>
        </w:tc>
      </w:tr>
      <w:tr w:rsidR="00953D37" w:rsidRPr="00334A4B" w14:paraId="3ED3B568" w14:textId="77777777" w:rsidTr="0005689C">
        <w:tc>
          <w:tcPr>
            <w:tcW w:w="13657" w:type="dxa"/>
            <w:gridSpan w:val="2"/>
            <w:tcBorders>
              <w:top w:val="nil"/>
              <w:bottom w:val="nil"/>
            </w:tcBorders>
          </w:tcPr>
          <w:p w14:paraId="15F04D57" w14:textId="77777777" w:rsidR="00953D37" w:rsidRPr="00334A4B" w:rsidRDefault="00953D37" w:rsidP="0005689C">
            <w:pPr>
              <w:rPr>
                <w:rFonts w:ascii="Calibri" w:hAnsi="Calibri" w:cs="Calibri"/>
                <w:sz w:val="20"/>
                <w:szCs w:val="20"/>
              </w:rPr>
            </w:pPr>
            <w:r w:rsidRPr="00334A4B">
              <w:rPr>
                <w:rStyle w:val="Emphasis"/>
                <w:rFonts w:ascii="Calibri" w:hAnsi="Calibri" w:cs="Calibri"/>
                <w:sz w:val="20"/>
                <w:szCs w:val="20"/>
                <w:shd w:val="clear" w:color="auto" w:fill="FFFFFF"/>
              </w:rPr>
              <w:t>12) T</w:t>
            </w:r>
            <w:r w:rsidRPr="00334A4B">
              <w:rPr>
                <w:rFonts w:ascii="Calibri" w:hAnsi="Calibri" w:cs="Calibri"/>
                <w:i/>
                <w:iCs/>
                <w:sz w:val="20"/>
                <w:szCs w:val="20"/>
                <w:shd w:val="clear" w:color="auto" w:fill="FFFFFF"/>
              </w:rPr>
              <w:t xml:space="preserve">o support physical activity and </w:t>
            </w:r>
            <w:proofErr w:type="spellStart"/>
            <w:r w:rsidRPr="00334A4B">
              <w:rPr>
                <w:rFonts w:ascii="Calibri" w:hAnsi="Calibri" w:cs="Calibri"/>
                <w:i/>
                <w:iCs/>
                <w:sz w:val="20"/>
                <w:szCs w:val="20"/>
                <w:shd w:val="clear" w:color="auto" w:fill="FFFFFF"/>
              </w:rPr>
              <w:t>minimise</w:t>
            </w:r>
            <w:proofErr w:type="spellEnd"/>
            <w:r w:rsidRPr="00334A4B">
              <w:rPr>
                <w:rFonts w:ascii="Calibri" w:hAnsi="Calibri" w:cs="Calibri"/>
                <w:i/>
                <w:iCs/>
                <w:sz w:val="20"/>
                <w:szCs w:val="20"/>
                <w:shd w:val="clear" w:color="auto" w:fill="FFFFFF"/>
              </w:rPr>
              <w:t xml:space="preserve"> sedentary </w:t>
            </w:r>
            <w:proofErr w:type="spellStart"/>
            <w:r w:rsidRPr="00334A4B">
              <w:rPr>
                <w:rFonts w:ascii="Calibri" w:hAnsi="Calibri" w:cs="Calibri"/>
                <w:i/>
                <w:iCs/>
                <w:sz w:val="20"/>
                <w:szCs w:val="20"/>
                <w:shd w:val="clear" w:color="auto" w:fill="FFFFFF"/>
              </w:rPr>
              <w:t>behaviour</w:t>
            </w:r>
            <w:proofErr w:type="spellEnd"/>
            <w:r w:rsidRPr="00334A4B">
              <w:rPr>
                <w:rFonts w:ascii="Calibri" w:hAnsi="Calibri" w:cs="Calibri"/>
                <w:i/>
                <w:iCs/>
                <w:sz w:val="20"/>
                <w:szCs w:val="20"/>
                <w:shd w:val="clear" w:color="auto" w:fill="FFFFFF"/>
              </w:rPr>
              <w:t xml:space="preserve"> in the acute hospital setting, consideration should be given to the potential value of policies; it may be relevant to address roles and responsibilities, logistics (such as transport and bed allocations) and adverse event reporting.</w:t>
            </w:r>
          </w:p>
        </w:tc>
      </w:tr>
      <w:tr w:rsidR="00953D37" w:rsidRPr="00334A4B" w14:paraId="5C8784A6" w14:textId="77777777" w:rsidTr="0005689C">
        <w:tc>
          <w:tcPr>
            <w:tcW w:w="1555" w:type="dxa"/>
            <w:tcBorders>
              <w:top w:val="nil"/>
              <w:bottom w:val="nil"/>
            </w:tcBorders>
          </w:tcPr>
          <w:p w14:paraId="5AE33677"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 xml:space="preserve">n=23 </w:t>
            </w:r>
            <w:r w:rsidRPr="00334A4B">
              <w:rPr>
                <w:rFonts w:ascii="Calibri" w:hAnsi="Calibri" w:cs="Calibri"/>
                <w:sz w:val="20"/>
                <w:szCs w:val="20"/>
                <w:vertAlign w:val="superscript"/>
              </w:rPr>
              <w:t xml:space="preserve">b </w:t>
            </w:r>
            <w:r w:rsidRPr="00334A4B">
              <w:rPr>
                <w:rFonts w:ascii="Calibri" w:hAnsi="Calibri" w:cs="Calibri"/>
                <w:sz w:val="20"/>
                <w:szCs w:val="20"/>
              </w:rPr>
              <w:t>(67.6%)</w:t>
            </w:r>
          </w:p>
        </w:tc>
        <w:tc>
          <w:tcPr>
            <w:tcW w:w="12102" w:type="dxa"/>
            <w:tcBorders>
              <w:top w:val="nil"/>
              <w:bottom w:val="nil"/>
            </w:tcBorders>
          </w:tcPr>
          <w:p w14:paraId="59AD4B58"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n=11</w:t>
            </w:r>
          </w:p>
          <w:p w14:paraId="6830602F"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Interaction with other recommendations: </w:t>
            </w:r>
            <w:r w:rsidRPr="00334A4B">
              <w:rPr>
                <w:rFonts w:ascii="Calibri" w:hAnsi="Calibri" w:cs="Calibri"/>
                <w:sz w:val="20"/>
                <w:szCs w:val="20"/>
              </w:rPr>
              <w:t xml:space="preserve">redundant with </w:t>
            </w:r>
            <w:r w:rsidRPr="00334A4B">
              <w:rPr>
                <w:rFonts w:ascii="Calibri" w:hAnsi="Calibri" w:cs="Calibri"/>
                <w:i/>
                <w:iCs/>
                <w:sz w:val="20"/>
                <w:szCs w:val="20"/>
              </w:rPr>
              <w:t>[recommendation 11]</w:t>
            </w:r>
          </w:p>
          <w:p w14:paraId="22E6D686"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Example: </w:t>
            </w:r>
            <w:r w:rsidRPr="00334A4B">
              <w:rPr>
                <w:rFonts w:ascii="Calibri" w:hAnsi="Calibri" w:cs="Calibri"/>
                <w:sz w:val="20"/>
                <w:szCs w:val="20"/>
              </w:rPr>
              <w:t xml:space="preserve">an example would help; know who is responsible for what and </w:t>
            </w:r>
            <w:proofErr w:type="spellStart"/>
            <w:r w:rsidRPr="00334A4B">
              <w:rPr>
                <w:rFonts w:ascii="Calibri" w:hAnsi="Calibri" w:cs="Calibri"/>
                <w:sz w:val="20"/>
                <w:szCs w:val="20"/>
              </w:rPr>
              <w:t>role</w:t>
            </w:r>
            <w:proofErr w:type="spellEnd"/>
            <w:r w:rsidRPr="00334A4B">
              <w:rPr>
                <w:rFonts w:ascii="Calibri" w:hAnsi="Calibri" w:cs="Calibri"/>
                <w:sz w:val="20"/>
                <w:szCs w:val="20"/>
              </w:rPr>
              <w:t xml:space="preserve"> each of MDT; example of adverse event reporting rather than just/focus on falls</w:t>
            </w:r>
          </w:p>
          <w:p w14:paraId="0CC0984B"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second part of statement is unclear (including ‘logistics’; context is unclear</w:t>
            </w:r>
          </w:p>
          <w:p w14:paraId="539F1EE8"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Issues of implementation: </w:t>
            </w:r>
            <w:r w:rsidRPr="00334A4B">
              <w:rPr>
                <w:rFonts w:ascii="Calibri" w:hAnsi="Calibri" w:cs="Calibri"/>
                <w:sz w:val="20"/>
                <w:szCs w:val="20"/>
              </w:rPr>
              <w:t xml:space="preserve">reporting; consider </w:t>
            </w:r>
            <w:proofErr w:type="spellStart"/>
            <w:r w:rsidRPr="00334A4B">
              <w:rPr>
                <w:rFonts w:ascii="Calibri" w:hAnsi="Calibri" w:cs="Calibri"/>
                <w:sz w:val="20"/>
                <w:szCs w:val="20"/>
              </w:rPr>
              <w:t>organisational</w:t>
            </w:r>
            <w:proofErr w:type="spellEnd"/>
            <w:r w:rsidRPr="00334A4B">
              <w:rPr>
                <w:rFonts w:ascii="Calibri" w:hAnsi="Calibri" w:cs="Calibri"/>
                <w:sz w:val="20"/>
                <w:szCs w:val="20"/>
              </w:rPr>
              <w:t xml:space="preserve"> details; lack of planning/logistics for equipment associated with exercise</w:t>
            </w:r>
          </w:p>
          <w:p w14:paraId="1A7183D3"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Structure of the recommendation: p</w:t>
            </w:r>
            <w:r w:rsidRPr="00334A4B">
              <w:rPr>
                <w:rFonts w:ascii="Calibri" w:hAnsi="Calibri" w:cs="Calibri"/>
                <w:sz w:val="20"/>
                <w:szCs w:val="20"/>
              </w:rPr>
              <w:t>ossibly split into two statements</w:t>
            </w:r>
          </w:p>
          <w:p w14:paraId="0FDAEB74"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mention the people who need to be involved and their professional roles</w:t>
            </w:r>
          </w:p>
        </w:tc>
      </w:tr>
      <w:tr w:rsidR="00953D37" w:rsidRPr="00334A4B" w14:paraId="44064788" w14:textId="77777777" w:rsidTr="0005689C">
        <w:tc>
          <w:tcPr>
            <w:tcW w:w="13657" w:type="dxa"/>
            <w:gridSpan w:val="2"/>
            <w:tcBorders>
              <w:top w:val="nil"/>
              <w:bottom w:val="nil"/>
            </w:tcBorders>
          </w:tcPr>
          <w:p w14:paraId="55F8C765" w14:textId="77777777" w:rsidR="00953D37" w:rsidRPr="00334A4B" w:rsidRDefault="00953D37" w:rsidP="0005689C">
            <w:pPr>
              <w:rPr>
                <w:rFonts w:ascii="Calibri" w:hAnsi="Calibri" w:cs="Calibri"/>
                <w:sz w:val="20"/>
                <w:szCs w:val="20"/>
              </w:rPr>
            </w:pPr>
            <w:r w:rsidRPr="00334A4B">
              <w:rPr>
                <w:rFonts w:ascii="Calibri" w:hAnsi="Calibri" w:cs="Calibri"/>
                <w:i/>
                <w:iCs/>
                <w:sz w:val="20"/>
                <w:szCs w:val="20"/>
                <w:shd w:val="clear" w:color="auto" w:fill="FFFFFF"/>
              </w:rPr>
              <w:t xml:space="preserve">13) To support physical activity and </w:t>
            </w:r>
            <w:proofErr w:type="spellStart"/>
            <w:r w:rsidRPr="00334A4B">
              <w:rPr>
                <w:rFonts w:ascii="Calibri" w:hAnsi="Calibri" w:cs="Calibri"/>
                <w:i/>
                <w:iCs/>
                <w:sz w:val="20"/>
                <w:szCs w:val="20"/>
                <w:shd w:val="clear" w:color="auto" w:fill="FFFFFF"/>
              </w:rPr>
              <w:t>minimise</w:t>
            </w:r>
            <w:proofErr w:type="spellEnd"/>
            <w:r w:rsidRPr="00334A4B">
              <w:rPr>
                <w:rFonts w:ascii="Calibri" w:hAnsi="Calibri" w:cs="Calibri"/>
                <w:i/>
                <w:iCs/>
                <w:sz w:val="20"/>
                <w:szCs w:val="20"/>
                <w:shd w:val="clear" w:color="auto" w:fill="FFFFFF"/>
              </w:rPr>
              <w:t xml:space="preserve"> sedentary </w:t>
            </w:r>
            <w:proofErr w:type="spellStart"/>
            <w:r w:rsidRPr="00334A4B">
              <w:rPr>
                <w:rFonts w:ascii="Calibri" w:hAnsi="Calibri" w:cs="Calibri"/>
                <w:i/>
                <w:iCs/>
                <w:sz w:val="20"/>
                <w:szCs w:val="20"/>
                <w:shd w:val="clear" w:color="auto" w:fill="FFFFFF"/>
              </w:rPr>
              <w:t>behaviour</w:t>
            </w:r>
            <w:proofErr w:type="spellEnd"/>
            <w:r w:rsidRPr="00334A4B">
              <w:rPr>
                <w:rFonts w:ascii="Calibri" w:hAnsi="Calibri" w:cs="Calibri"/>
                <w:i/>
                <w:iCs/>
                <w:sz w:val="20"/>
                <w:szCs w:val="20"/>
                <w:shd w:val="clear" w:color="auto" w:fill="FFFFFF"/>
              </w:rPr>
              <w:t xml:space="preserve"> in the acute hospital setting, consideration should be given to the potential value of procedures; it may be relevant to address care plans and ward rounds, methods for prompting, and the use of devices for monitoring or assistance.</w:t>
            </w:r>
          </w:p>
        </w:tc>
      </w:tr>
      <w:tr w:rsidR="00953D37" w:rsidRPr="00334A4B" w14:paraId="20800216" w14:textId="77777777" w:rsidTr="0005689C">
        <w:tc>
          <w:tcPr>
            <w:tcW w:w="1555" w:type="dxa"/>
            <w:tcBorders>
              <w:top w:val="nil"/>
              <w:bottom w:val="nil"/>
            </w:tcBorders>
          </w:tcPr>
          <w:p w14:paraId="3FF2FE14"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n=23 (65.7%)</w:t>
            </w:r>
          </w:p>
        </w:tc>
        <w:tc>
          <w:tcPr>
            <w:tcW w:w="12102" w:type="dxa"/>
            <w:tcBorders>
              <w:top w:val="nil"/>
              <w:bottom w:val="nil"/>
            </w:tcBorders>
          </w:tcPr>
          <w:p w14:paraId="680A1EA7"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n=12</w:t>
            </w:r>
          </w:p>
          <w:p w14:paraId="6746E141"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Example: </w:t>
            </w:r>
            <w:r w:rsidRPr="00334A4B">
              <w:rPr>
                <w:rFonts w:ascii="Calibri" w:hAnsi="Calibri" w:cs="Calibri"/>
                <w:sz w:val="20"/>
                <w:szCs w:val="20"/>
              </w:rPr>
              <w:t>an example would help; detail of what devices</w:t>
            </w:r>
          </w:p>
          <w:p w14:paraId="253C6CBB"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define “procedures”; unclear meaning of procedures (or protocols, clarity between the two required); unclear meaning “address”</w:t>
            </w:r>
          </w:p>
          <w:p w14:paraId="1A240DEA"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Interaction with other concepts: </w:t>
            </w:r>
            <w:r w:rsidRPr="00334A4B">
              <w:rPr>
                <w:rFonts w:ascii="Calibri" w:hAnsi="Calibri" w:cs="Calibri"/>
                <w:sz w:val="20"/>
                <w:szCs w:val="20"/>
              </w:rPr>
              <w:t xml:space="preserve">may be possible to combine </w:t>
            </w:r>
            <w:r w:rsidRPr="00334A4B">
              <w:rPr>
                <w:rFonts w:ascii="Calibri" w:hAnsi="Calibri" w:cs="Calibri"/>
                <w:i/>
                <w:iCs/>
                <w:sz w:val="20"/>
                <w:szCs w:val="20"/>
              </w:rPr>
              <w:t>[recommendations 11, 12, &amp; 13]</w:t>
            </w:r>
            <w:r w:rsidRPr="00334A4B">
              <w:rPr>
                <w:rFonts w:ascii="Calibri" w:hAnsi="Calibri" w:cs="Calibri"/>
                <w:sz w:val="20"/>
                <w:szCs w:val="20"/>
              </w:rPr>
              <w:t>; combine policies and procedures</w:t>
            </w:r>
          </w:p>
          <w:p w14:paraId="74368486"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Issues of implementation: </w:t>
            </w:r>
            <w:r w:rsidRPr="00334A4B">
              <w:rPr>
                <w:rFonts w:ascii="Calibri" w:hAnsi="Calibri" w:cs="Calibri"/>
                <w:sz w:val="20"/>
                <w:szCs w:val="20"/>
              </w:rPr>
              <w:t xml:space="preserve">may exist within a care bundle; whole of process, current models of care that </w:t>
            </w:r>
            <w:proofErr w:type="spellStart"/>
            <w:r w:rsidRPr="00334A4B">
              <w:rPr>
                <w:rFonts w:ascii="Calibri" w:hAnsi="Calibri" w:cs="Calibri"/>
                <w:sz w:val="20"/>
                <w:szCs w:val="20"/>
              </w:rPr>
              <w:t>maximise</w:t>
            </w:r>
            <w:proofErr w:type="spellEnd"/>
            <w:r w:rsidRPr="00334A4B">
              <w:rPr>
                <w:rFonts w:ascii="Calibri" w:hAnsi="Calibri" w:cs="Calibri"/>
                <w:sz w:val="20"/>
                <w:szCs w:val="20"/>
              </w:rPr>
              <w:t xml:space="preserve"> staff (e.g. medical) time rather than timing for patient needs</w:t>
            </w:r>
          </w:p>
          <w:p w14:paraId="6A87038F"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Coverage of concepts: </w:t>
            </w:r>
            <w:r w:rsidRPr="00334A4B">
              <w:rPr>
                <w:rFonts w:ascii="Calibri" w:hAnsi="Calibri" w:cs="Calibri"/>
                <w:sz w:val="20"/>
                <w:szCs w:val="20"/>
              </w:rPr>
              <w:t>good, including measures for encouraging activity, regularity of treatment, and consideration of digital technologies</w:t>
            </w:r>
          </w:p>
          <w:p w14:paraId="58A080F4"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Scope for </w:t>
            </w:r>
            <w:proofErr w:type="spellStart"/>
            <w:r w:rsidRPr="00334A4B">
              <w:rPr>
                <w:rFonts w:ascii="Calibri" w:hAnsi="Calibri" w:cs="Calibri"/>
                <w:b/>
                <w:bCs/>
                <w:sz w:val="20"/>
                <w:szCs w:val="20"/>
              </w:rPr>
              <w:t>personalised</w:t>
            </w:r>
            <w:proofErr w:type="spellEnd"/>
            <w:r w:rsidRPr="00334A4B">
              <w:rPr>
                <w:rFonts w:ascii="Calibri" w:hAnsi="Calibri" w:cs="Calibri"/>
                <w:b/>
                <w:bCs/>
                <w:sz w:val="20"/>
                <w:szCs w:val="20"/>
              </w:rPr>
              <w:t xml:space="preserve"> </w:t>
            </w:r>
            <w:proofErr w:type="gramStart"/>
            <w:r w:rsidRPr="00334A4B">
              <w:rPr>
                <w:rFonts w:ascii="Calibri" w:hAnsi="Calibri" w:cs="Calibri"/>
                <w:b/>
                <w:bCs/>
                <w:sz w:val="20"/>
                <w:szCs w:val="20"/>
              </w:rPr>
              <w:t>modification:</w:t>
            </w:r>
            <w:proofErr w:type="gramEnd"/>
            <w:r w:rsidRPr="00334A4B">
              <w:rPr>
                <w:rFonts w:ascii="Calibri" w:hAnsi="Calibri" w:cs="Calibri"/>
                <w:sz w:val="20"/>
                <w:szCs w:val="20"/>
              </w:rPr>
              <w:t xml:space="preserve"> needs to suit the individual patient.</w:t>
            </w:r>
          </w:p>
        </w:tc>
      </w:tr>
      <w:tr w:rsidR="00953D37" w:rsidRPr="00334A4B" w14:paraId="53C9C202" w14:textId="77777777" w:rsidTr="0005689C">
        <w:tc>
          <w:tcPr>
            <w:tcW w:w="13657" w:type="dxa"/>
            <w:gridSpan w:val="2"/>
            <w:tcBorders>
              <w:top w:val="nil"/>
              <w:bottom w:val="nil"/>
            </w:tcBorders>
          </w:tcPr>
          <w:p w14:paraId="69DCB99E"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 xml:space="preserve">14) </w:t>
            </w:r>
            <w:r w:rsidRPr="00334A4B">
              <w:rPr>
                <w:rFonts w:ascii="Calibri" w:hAnsi="Calibri" w:cs="Calibri"/>
                <w:i/>
                <w:iCs/>
                <w:sz w:val="20"/>
                <w:szCs w:val="20"/>
                <w:shd w:val="clear" w:color="auto" w:fill="FFFFFF"/>
              </w:rPr>
              <w:t xml:space="preserve">Consideration should be given to the potential value of education as it relates to the shared responsibility of enabling physical activity and </w:t>
            </w:r>
            <w:proofErr w:type="spellStart"/>
            <w:r w:rsidRPr="00334A4B">
              <w:rPr>
                <w:rFonts w:ascii="Calibri" w:hAnsi="Calibri" w:cs="Calibri"/>
                <w:i/>
                <w:iCs/>
                <w:sz w:val="20"/>
                <w:szCs w:val="20"/>
                <w:shd w:val="clear" w:color="auto" w:fill="FFFFFF"/>
              </w:rPr>
              <w:t>minimising</w:t>
            </w:r>
            <w:proofErr w:type="spellEnd"/>
            <w:r w:rsidRPr="00334A4B">
              <w:rPr>
                <w:rFonts w:ascii="Calibri" w:hAnsi="Calibri" w:cs="Calibri"/>
                <w:i/>
                <w:iCs/>
                <w:sz w:val="20"/>
                <w:szCs w:val="20"/>
                <w:shd w:val="clear" w:color="auto" w:fill="FFFFFF"/>
              </w:rPr>
              <w:t xml:space="preserve"> sedentary </w:t>
            </w:r>
            <w:proofErr w:type="spellStart"/>
            <w:r w:rsidRPr="00334A4B">
              <w:rPr>
                <w:rFonts w:ascii="Calibri" w:hAnsi="Calibri" w:cs="Calibri"/>
                <w:i/>
                <w:iCs/>
                <w:sz w:val="20"/>
                <w:szCs w:val="20"/>
                <w:shd w:val="clear" w:color="auto" w:fill="FFFFFF"/>
              </w:rPr>
              <w:t>behaviour</w:t>
            </w:r>
            <w:proofErr w:type="spellEnd"/>
            <w:r w:rsidRPr="00334A4B">
              <w:rPr>
                <w:rFonts w:ascii="Calibri" w:hAnsi="Calibri" w:cs="Calibri"/>
                <w:i/>
                <w:iCs/>
                <w:sz w:val="20"/>
                <w:szCs w:val="20"/>
                <w:shd w:val="clear" w:color="auto" w:fill="FFFFFF"/>
              </w:rPr>
              <w:t xml:space="preserve"> in hospital (e.g. older adults, caregivers and relatives, developing and practicing health care professionals, people at different </w:t>
            </w:r>
            <w:proofErr w:type="spellStart"/>
            <w:r w:rsidRPr="00334A4B">
              <w:rPr>
                <w:rFonts w:ascii="Calibri" w:hAnsi="Calibri" w:cs="Calibri"/>
                <w:i/>
                <w:iCs/>
                <w:sz w:val="20"/>
                <w:szCs w:val="20"/>
                <w:shd w:val="clear" w:color="auto" w:fill="FFFFFF"/>
              </w:rPr>
              <w:t>organisational</w:t>
            </w:r>
            <w:proofErr w:type="spellEnd"/>
            <w:r w:rsidRPr="00334A4B">
              <w:rPr>
                <w:rFonts w:ascii="Calibri" w:hAnsi="Calibri" w:cs="Calibri"/>
                <w:i/>
                <w:iCs/>
                <w:sz w:val="20"/>
                <w:szCs w:val="20"/>
                <w:shd w:val="clear" w:color="auto" w:fill="FFFFFF"/>
              </w:rPr>
              <w:t xml:space="preserve"> levels).</w:t>
            </w:r>
          </w:p>
        </w:tc>
      </w:tr>
      <w:tr w:rsidR="00953D37" w:rsidRPr="00334A4B" w14:paraId="2720F90E" w14:textId="77777777" w:rsidTr="0005689C">
        <w:tc>
          <w:tcPr>
            <w:tcW w:w="1555" w:type="dxa"/>
            <w:tcBorders>
              <w:top w:val="nil"/>
              <w:bottom w:val="nil"/>
            </w:tcBorders>
          </w:tcPr>
          <w:p w14:paraId="7E2497DF"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n=27 (77.1%)</w:t>
            </w:r>
          </w:p>
        </w:tc>
        <w:tc>
          <w:tcPr>
            <w:tcW w:w="12102" w:type="dxa"/>
            <w:tcBorders>
              <w:top w:val="nil"/>
              <w:bottom w:val="nil"/>
            </w:tcBorders>
          </w:tcPr>
          <w:p w14:paraId="5CE33B59"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n=8</w:t>
            </w:r>
          </w:p>
          <w:p w14:paraId="1468B08F"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consider removing ‘potential’; make the statement less voluntary; education and training; clarify sort of education (who and in what); long (convoluted) statement</w:t>
            </w:r>
          </w:p>
          <w:p w14:paraId="0F4A0EA8"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lastRenderedPageBreak/>
              <w:t xml:space="preserve">Issues of implementation: </w:t>
            </w:r>
            <w:r w:rsidRPr="00334A4B">
              <w:rPr>
                <w:rFonts w:ascii="Calibri" w:hAnsi="Calibri" w:cs="Calibri"/>
                <w:sz w:val="20"/>
                <w:szCs w:val="20"/>
              </w:rPr>
              <w:t>educational programs can be valuable and highly regarded; needs to lead to improved patient care</w:t>
            </w:r>
          </w:p>
        </w:tc>
      </w:tr>
      <w:tr w:rsidR="00953D37" w:rsidRPr="00334A4B" w14:paraId="7F0C2339" w14:textId="77777777" w:rsidTr="0005689C">
        <w:tc>
          <w:tcPr>
            <w:tcW w:w="13657" w:type="dxa"/>
            <w:gridSpan w:val="2"/>
            <w:tcBorders>
              <w:top w:val="nil"/>
              <w:bottom w:val="nil"/>
            </w:tcBorders>
          </w:tcPr>
          <w:p w14:paraId="36FF6681"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lastRenderedPageBreak/>
              <w:t xml:space="preserve">15a) </w:t>
            </w:r>
            <w:r w:rsidRPr="00334A4B">
              <w:rPr>
                <w:rFonts w:ascii="Calibri" w:hAnsi="Calibri" w:cs="Calibri"/>
                <w:i/>
                <w:iCs/>
                <w:sz w:val="20"/>
                <w:szCs w:val="20"/>
                <w:shd w:val="clear" w:color="auto" w:fill="FFFFFF"/>
              </w:rPr>
              <w:t xml:space="preserve">Opportunities for physical activity and </w:t>
            </w:r>
            <w:proofErr w:type="spellStart"/>
            <w:r w:rsidRPr="00334A4B">
              <w:rPr>
                <w:rFonts w:ascii="Calibri" w:hAnsi="Calibri" w:cs="Calibri"/>
                <w:i/>
                <w:iCs/>
                <w:sz w:val="20"/>
                <w:szCs w:val="20"/>
                <w:shd w:val="clear" w:color="auto" w:fill="FFFFFF"/>
              </w:rPr>
              <w:t>minimising</w:t>
            </w:r>
            <w:proofErr w:type="spellEnd"/>
            <w:r w:rsidRPr="00334A4B">
              <w:rPr>
                <w:rFonts w:ascii="Calibri" w:hAnsi="Calibri" w:cs="Calibri"/>
                <w:i/>
                <w:iCs/>
                <w:sz w:val="20"/>
                <w:szCs w:val="20"/>
                <w:shd w:val="clear" w:color="auto" w:fill="FFFFFF"/>
              </w:rPr>
              <w:t xml:space="preserve"> sedentary </w:t>
            </w:r>
            <w:proofErr w:type="spellStart"/>
            <w:r w:rsidRPr="00334A4B">
              <w:rPr>
                <w:rFonts w:ascii="Calibri" w:hAnsi="Calibri" w:cs="Calibri"/>
                <w:i/>
                <w:iCs/>
                <w:sz w:val="20"/>
                <w:szCs w:val="20"/>
                <w:shd w:val="clear" w:color="auto" w:fill="FFFFFF"/>
              </w:rPr>
              <w:t>behaviour</w:t>
            </w:r>
            <w:proofErr w:type="spellEnd"/>
            <w:r w:rsidRPr="00334A4B">
              <w:rPr>
                <w:rFonts w:ascii="Calibri" w:hAnsi="Calibri" w:cs="Calibri"/>
                <w:i/>
                <w:iCs/>
                <w:sz w:val="20"/>
                <w:szCs w:val="20"/>
                <w:shd w:val="clear" w:color="auto" w:fill="FFFFFF"/>
              </w:rPr>
              <w:t xml:space="preserve"> should be incorporated into the daily care of older adults with a focus on function, independence and activities of daily living.</w:t>
            </w:r>
          </w:p>
        </w:tc>
      </w:tr>
      <w:tr w:rsidR="00953D37" w:rsidRPr="00334A4B" w14:paraId="711D63B2" w14:textId="77777777" w:rsidTr="0005689C">
        <w:tc>
          <w:tcPr>
            <w:tcW w:w="1555" w:type="dxa"/>
            <w:tcBorders>
              <w:top w:val="nil"/>
              <w:bottom w:val="nil"/>
            </w:tcBorders>
          </w:tcPr>
          <w:p w14:paraId="0FB04309"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n=32 (91.4%)</w:t>
            </w:r>
          </w:p>
        </w:tc>
        <w:tc>
          <w:tcPr>
            <w:tcW w:w="12102" w:type="dxa"/>
            <w:tcBorders>
              <w:top w:val="nil"/>
              <w:bottom w:val="nil"/>
            </w:tcBorders>
          </w:tcPr>
          <w:p w14:paraId="78087786"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n=3</w:t>
            </w:r>
          </w:p>
          <w:p w14:paraId="77DE45EA"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Example: </w:t>
            </w:r>
            <w:r w:rsidRPr="00334A4B">
              <w:rPr>
                <w:rFonts w:ascii="Calibri" w:hAnsi="Calibri" w:cs="Calibri"/>
                <w:sz w:val="20"/>
                <w:szCs w:val="20"/>
              </w:rPr>
              <w:t>consider including examples, e.g., during personal hygiene, dressing</w:t>
            </w:r>
          </w:p>
          <w:p w14:paraId="252D1420"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wording to complete the sentence (daily care of older adults)</w:t>
            </w:r>
          </w:p>
          <w:p w14:paraId="4D69DBAD"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Issues of implementation: </w:t>
            </w:r>
            <w:r w:rsidRPr="00334A4B">
              <w:rPr>
                <w:rFonts w:ascii="Calibri" w:hAnsi="Calibri" w:cs="Calibri"/>
                <w:sz w:val="20"/>
                <w:szCs w:val="20"/>
              </w:rPr>
              <w:t>implications for load/responsibility if only on physiotherapy</w:t>
            </w:r>
          </w:p>
        </w:tc>
      </w:tr>
      <w:tr w:rsidR="00953D37" w:rsidRPr="00334A4B" w14:paraId="39DF1DB1" w14:textId="77777777" w:rsidTr="0005689C">
        <w:tc>
          <w:tcPr>
            <w:tcW w:w="13657" w:type="dxa"/>
            <w:gridSpan w:val="2"/>
            <w:tcBorders>
              <w:top w:val="nil"/>
              <w:bottom w:val="nil"/>
            </w:tcBorders>
          </w:tcPr>
          <w:p w14:paraId="0F869A6E"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 xml:space="preserve">15b) </w:t>
            </w:r>
            <w:r w:rsidRPr="00334A4B">
              <w:rPr>
                <w:rFonts w:ascii="Calibri" w:hAnsi="Calibri" w:cs="Calibri"/>
                <w:i/>
                <w:iCs/>
                <w:sz w:val="20"/>
                <w:szCs w:val="20"/>
                <w:shd w:val="clear" w:color="auto" w:fill="FFFFFF"/>
              </w:rPr>
              <w:t xml:space="preserve">Consideration should be given to moments for physical activity and </w:t>
            </w:r>
            <w:proofErr w:type="spellStart"/>
            <w:r w:rsidRPr="00334A4B">
              <w:rPr>
                <w:rFonts w:ascii="Calibri" w:hAnsi="Calibri" w:cs="Calibri"/>
                <w:i/>
                <w:iCs/>
                <w:sz w:val="20"/>
                <w:szCs w:val="20"/>
                <w:shd w:val="clear" w:color="auto" w:fill="FFFFFF"/>
              </w:rPr>
              <w:t>minimising</w:t>
            </w:r>
            <w:proofErr w:type="spellEnd"/>
            <w:r w:rsidRPr="00334A4B">
              <w:rPr>
                <w:rFonts w:ascii="Calibri" w:hAnsi="Calibri" w:cs="Calibri"/>
                <w:i/>
                <w:iCs/>
                <w:sz w:val="20"/>
                <w:szCs w:val="20"/>
                <w:shd w:val="clear" w:color="auto" w:fill="FFFFFF"/>
              </w:rPr>
              <w:t xml:space="preserve"> sedentary </w:t>
            </w:r>
            <w:proofErr w:type="spellStart"/>
            <w:r w:rsidRPr="00334A4B">
              <w:rPr>
                <w:rFonts w:ascii="Calibri" w:hAnsi="Calibri" w:cs="Calibri"/>
                <w:i/>
                <w:iCs/>
                <w:sz w:val="20"/>
                <w:szCs w:val="20"/>
                <w:shd w:val="clear" w:color="auto" w:fill="FFFFFF"/>
              </w:rPr>
              <w:t>behaviour</w:t>
            </w:r>
            <w:proofErr w:type="spellEnd"/>
            <w:r w:rsidRPr="00334A4B">
              <w:rPr>
                <w:rFonts w:ascii="Calibri" w:hAnsi="Calibri" w:cs="Calibri"/>
                <w:i/>
                <w:iCs/>
                <w:sz w:val="20"/>
                <w:szCs w:val="20"/>
                <w:shd w:val="clear" w:color="auto" w:fill="FFFFFF"/>
              </w:rPr>
              <w:t xml:space="preserve"> as part of common care events like mealtime, hygiene and dressing. </w:t>
            </w:r>
          </w:p>
        </w:tc>
      </w:tr>
      <w:tr w:rsidR="00953D37" w:rsidRPr="00334A4B" w14:paraId="53A31872" w14:textId="77777777" w:rsidTr="0005689C">
        <w:tc>
          <w:tcPr>
            <w:tcW w:w="1555" w:type="dxa"/>
            <w:tcBorders>
              <w:top w:val="nil"/>
              <w:bottom w:val="nil"/>
            </w:tcBorders>
          </w:tcPr>
          <w:p w14:paraId="3F82DDD3"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n=28 (80%)</w:t>
            </w:r>
          </w:p>
        </w:tc>
        <w:tc>
          <w:tcPr>
            <w:tcW w:w="12102" w:type="dxa"/>
            <w:tcBorders>
              <w:top w:val="nil"/>
              <w:bottom w:val="nil"/>
            </w:tcBorders>
          </w:tcPr>
          <w:p w14:paraId="1A84CF48"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n=7</w:t>
            </w:r>
          </w:p>
          <w:p w14:paraId="7410B8A5"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Interaction with other recommendations: </w:t>
            </w:r>
            <w:r w:rsidRPr="00334A4B">
              <w:rPr>
                <w:rFonts w:ascii="Calibri" w:hAnsi="Calibri" w:cs="Calibri"/>
                <w:sz w:val="20"/>
                <w:szCs w:val="20"/>
              </w:rPr>
              <w:t xml:space="preserve">combine </w:t>
            </w:r>
            <w:r w:rsidRPr="00334A4B">
              <w:rPr>
                <w:rFonts w:ascii="Calibri" w:hAnsi="Calibri" w:cs="Calibri"/>
                <w:i/>
                <w:iCs/>
                <w:sz w:val="20"/>
                <w:szCs w:val="20"/>
              </w:rPr>
              <w:t xml:space="preserve">[recommendation 15a and 15b]; [recommendation 15b] </w:t>
            </w:r>
            <w:r w:rsidRPr="00334A4B">
              <w:rPr>
                <w:rFonts w:ascii="Calibri" w:hAnsi="Calibri" w:cs="Calibri"/>
                <w:sz w:val="20"/>
                <w:szCs w:val="20"/>
              </w:rPr>
              <w:t>is more explicit</w:t>
            </w:r>
          </w:p>
          <w:p w14:paraId="40889AB0"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replace ‘events’ with ‘activities’; fully incorporated into daily routine; unclear meaning of ‘moments’; add common social events like ward classes</w:t>
            </w:r>
          </w:p>
        </w:tc>
      </w:tr>
      <w:tr w:rsidR="00953D37" w:rsidRPr="00334A4B" w14:paraId="61C61F54" w14:textId="77777777" w:rsidTr="0005689C">
        <w:tc>
          <w:tcPr>
            <w:tcW w:w="13657" w:type="dxa"/>
            <w:gridSpan w:val="2"/>
            <w:tcBorders>
              <w:top w:val="nil"/>
              <w:bottom w:val="nil"/>
            </w:tcBorders>
          </w:tcPr>
          <w:p w14:paraId="32EDA455"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 xml:space="preserve">16a) </w:t>
            </w:r>
            <w:r w:rsidRPr="00334A4B">
              <w:rPr>
                <w:rFonts w:ascii="Calibri" w:hAnsi="Calibri" w:cs="Calibri"/>
                <w:i/>
                <w:iCs/>
                <w:sz w:val="20"/>
                <w:szCs w:val="20"/>
                <w:shd w:val="clear" w:color="auto" w:fill="FFFFFF"/>
              </w:rPr>
              <w:t>Consideration should be given to the influence of the built physical environment on the ability for older adults to be active.</w:t>
            </w:r>
          </w:p>
        </w:tc>
      </w:tr>
      <w:tr w:rsidR="00953D37" w:rsidRPr="00334A4B" w14:paraId="2D88E7A5" w14:textId="77777777" w:rsidTr="0005689C">
        <w:tc>
          <w:tcPr>
            <w:tcW w:w="1555" w:type="dxa"/>
            <w:tcBorders>
              <w:top w:val="nil"/>
              <w:bottom w:val="nil"/>
            </w:tcBorders>
          </w:tcPr>
          <w:p w14:paraId="08ACBA2D"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n=21 (60%)</w:t>
            </w:r>
          </w:p>
        </w:tc>
        <w:tc>
          <w:tcPr>
            <w:tcW w:w="12102" w:type="dxa"/>
            <w:tcBorders>
              <w:top w:val="nil"/>
              <w:bottom w:val="nil"/>
            </w:tcBorders>
          </w:tcPr>
          <w:p w14:paraId="656F0FF6"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n=14</w:t>
            </w:r>
          </w:p>
          <w:p w14:paraId="70C4325F"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consider removing the word “built”; add indoors and out; modifications to suit patient requirements; active meaning physically, functionally and cognitively; required for safety; clarify meaning of “built physical environment”; vague statement</w:t>
            </w:r>
          </w:p>
          <w:p w14:paraId="31CD56D5"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Examples: </w:t>
            </w:r>
            <w:r w:rsidRPr="00334A4B">
              <w:rPr>
                <w:rFonts w:ascii="Calibri" w:hAnsi="Calibri" w:cs="Calibri"/>
                <w:sz w:val="20"/>
                <w:szCs w:val="20"/>
              </w:rPr>
              <w:t>guidance on how to do/action</w:t>
            </w:r>
          </w:p>
        </w:tc>
      </w:tr>
      <w:tr w:rsidR="00953D37" w:rsidRPr="00334A4B" w14:paraId="37583414" w14:textId="77777777" w:rsidTr="0005689C">
        <w:tc>
          <w:tcPr>
            <w:tcW w:w="13657" w:type="dxa"/>
            <w:gridSpan w:val="2"/>
            <w:tcBorders>
              <w:top w:val="nil"/>
              <w:bottom w:val="nil"/>
            </w:tcBorders>
          </w:tcPr>
          <w:p w14:paraId="782B7C9B"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 xml:space="preserve">16b) </w:t>
            </w:r>
            <w:r w:rsidRPr="00334A4B">
              <w:rPr>
                <w:rFonts w:ascii="Calibri" w:hAnsi="Calibri" w:cs="Calibri"/>
                <w:i/>
                <w:iCs/>
                <w:sz w:val="20"/>
                <w:szCs w:val="20"/>
                <w:shd w:val="clear" w:color="auto" w:fill="FFFFFF"/>
              </w:rPr>
              <w:t>Consideration should be given to any portable adaptations to the environment and equipment required for older adults to be active.</w:t>
            </w:r>
          </w:p>
        </w:tc>
      </w:tr>
      <w:tr w:rsidR="00953D37" w:rsidRPr="00334A4B" w14:paraId="3874F839" w14:textId="77777777" w:rsidTr="0005689C">
        <w:tc>
          <w:tcPr>
            <w:tcW w:w="1555" w:type="dxa"/>
            <w:tcBorders>
              <w:top w:val="nil"/>
            </w:tcBorders>
          </w:tcPr>
          <w:p w14:paraId="4DD2C126"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n=26 (74.3%)</w:t>
            </w:r>
          </w:p>
        </w:tc>
        <w:tc>
          <w:tcPr>
            <w:tcW w:w="12102" w:type="dxa"/>
            <w:tcBorders>
              <w:top w:val="nil"/>
            </w:tcBorders>
          </w:tcPr>
          <w:p w14:paraId="2948BF80" w14:textId="77777777" w:rsidR="00953D37" w:rsidRPr="00334A4B" w:rsidRDefault="00953D37" w:rsidP="0005689C">
            <w:pPr>
              <w:rPr>
                <w:rFonts w:ascii="Calibri" w:hAnsi="Calibri" w:cs="Calibri"/>
                <w:sz w:val="20"/>
                <w:szCs w:val="20"/>
              </w:rPr>
            </w:pPr>
            <w:r w:rsidRPr="00334A4B">
              <w:rPr>
                <w:rFonts w:ascii="Calibri" w:hAnsi="Calibri" w:cs="Calibri"/>
                <w:sz w:val="20"/>
                <w:szCs w:val="20"/>
              </w:rPr>
              <w:t>n=9</w:t>
            </w:r>
          </w:p>
          <w:p w14:paraId="66E74C2B"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Interaction with other recommendations: </w:t>
            </w:r>
            <w:r w:rsidRPr="00334A4B">
              <w:rPr>
                <w:rFonts w:ascii="Calibri" w:hAnsi="Calibri" w:cs="Calibri"/>
                <w:sz w:val="20"/>
                <w:szCs w:val="20"/>
              </w:rPr>
              <w:t>covered in previous statements.</w:t>
            </w:r>
          </w:p>
          <w:p w14:paraId="5261F013"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Wording: </w:t>
            </w:r>
            <w:r w:rsidRPr="00334A4B">
              <w:rPr>
                <w:rFonts w:ascii="Calibri" w:hAnsi="Calibri" w:cs="Calibri"/>
                <w:sz w:val="20"/>
                <w:szCs w:val="20"/>
              </w:rPr>
              <w:t>add indoors and out; unclear meaning of statement and “portable adaptations”; not just ‘consideration’ (meaning action)</w:t>
            </w:r>
          </w:p>
          <w:p w14:paraId="1243FCAB" w14:textId="77777777" w:rsidR="00953D37" w:rsidRPr="00334A4B" w:rsidRDefault="00953D37" w:rsidP="0005689C">
            <w:pPr>
              <w:rPr>
                <w:rFonts w:ascii="Calibri" w:hAnsi="Calibri" w:cs="Calibri"/>
                <w:b/>
                <w:bCs/>
                <w:sz w:val="20"/>
                <w:szCs w:val="20"/>
              </w:rPr>
            </w:pPr>
            <w:r w:rsidRPr="00334A4B">
              <w:rPr>
                <w:rFonts w:ascii="Calibri" w:hAnsi="Calibri" w:cs="Calibri"/>
                <w:b/>
                <w:bCs/>
                <w:sz w:val="20"/>
                <w:szCs w:val="20"/>
              </w:rPr>
              <w:t xml:space="preserve">Example: </w:t>
            </w:r>
            <w:r w:rsidRPr="00334A4B">
              <w:rPr>
                <w:rFonts w:ascii="Calibri" w:hAnsi="Calibri" w:cs="Calibri"/>
                <w:sz w:val="20"/>
                <w:szCs w:val="20"/>
              </w:rPr>
              <w:t>provide examples</w:t>
            </w:r>
          </w:p>
          <w:p w14:paraId="5540F7F3" w14:textId="77777777" w:rsidR="00953D37" w:rsidRPr="00334A4B" w:rsidRDefault="00953D37" w:rsidP="0005689C">
            <w:pPr>
              <w:rPr>
                <w:rFonts w:ascii="Calibri" w:hAnsi="Calibri" w:cs="Calibri"/>
                <w:sz w:val="20"/>
                <w:szCs w:val="20"/>
              </w:rPr>
            </w:pPr>
            <w:r w:rsidRPr="00334A4B">
              <w:rPr>
                <w:rFonts w:ascii="Calibri" w:hAnsi="Calibri" w:cs="Calibri"/>
                <w:b/>
                <w:bCs/>
                <w:sz w:val="20"/>
                <w:szCs w:val="20"/>
              </w:rPr>
              <w:t xml:space="preserve">Issues of implementation: </w:t>
            </w:r>
            <w:r w:rsidRPr="00334A4B">
              <w:rPr>
                <w:rFonts w:ascii="Calibri" w:hAnsi="Calibri" w:cs="Calibri"/>
                <w:sz w:val="20"/>
                <w:szCs w:val="20"/>
              </w:rPr>
              <w:t>equipment including oxygen and transport</w:t>
            </w:r>
          </w:p>
        </w:tc>
      </w:tr>
    </w:tbl>
    <w:p w14:paraId="7138E4D9" w14:textId="77777777" w:rsidR="00FC6581" w:rsidRPr="00AD7118" w:rsidRDefault="00FC6581" w:rsidP="00FC6581">
      <w:pPr>
        <w:spacing w:after="0" w:line="240" w:lineRule="auto"/>
        <w:rPr>
          <w:rFonts w:ascii="Calibri" w:hAnsi="Calibri" w:cs="Calibri"/>
          <w:sz w:val="20"/>
          <w:szCs w:val="20"/>
        </w:rPr>
      </w:pPr>
      <w:proofErr w:type="spellStart"/>
      <w:r w:rsidRPr="00AD7118">
        <w:rPr>
          <w:rFonts w:ascii="Calibri" w:hAnsi="Calibri" w:cs="Calibri"/>
          <w:sz w:val="20"/>
          <w:szCs w:val="20"/>
          <w:vertAlign w:val="superscript"/>
        </w:rPr>
        <w:t>a</w:t>
      </w:r>
      <w:proofErr w:type="spellEnd"/>
      <w:r w:rsidRPr="00AD7118">
        <w:rPr>
          <w:rFonts w:ascii="Calibri" w:hAnsi="Calibri" w:cs="Calibri"/>
          <w:sz w:val="20"/>
          <w:szCs w:val="20"/>
        </w:rPr>
        <w:t xml:space="preserve"> endorsement determined as a positive participant response with wording such as “agree”, “strongly agree”, “no comment”, “support this statement”, “supportive”, “ok”, “good”, “very good”, “true”, “clear and understandable”. % endorsement was calculated with the number of respondents for each item as the denominator, thus being in n=35 for most items as no response was given by n=3 except where indicated.</w:t>
      </w:r>
    </w:p>
    <w:p w14:paraId="2EB04EFF" w14:textId="77777777" w:rsidR="00FC6581" w:rsidRPr="00AD7118" w:rsidRDefault="00FC6581" w:rsidP="00FC6581">
      <w:pPr>
        <w:spacing w:after="0" w:line="240" w:lineRule="auto"/>
        <w:rPr>
          <w:rFonts w:ascii="Calibri" w:hAnsi="Calibri" w:cs="Calibri"/>
          <w:sz w:val="20"/>
          <w:szCs w:val="20"/>
        </w:rPr>
      </w:pPr>
      <w:r w:rsidRPr="00AD7118">
        <w:rPr>
          <w:rFonts w:ascii="Calibri" w:hAnsi="Calibri" w:cs="Calibri"/>
          <w:sz w:val="20"/>
          <w:szCs w:val="20"/>
          <w:vertAlign w:val="superscript"/>
        </w:rPr>
        <w:t>b</w:t>
      </w:r>
      <w:r w:rsidRPr="00AD7118">
        <w:rPr>
          <w:rFonts w:ascii="Calibri" w:hAnsi="Calibri" w:cs="Calibri"/>
          <w:sz w:val="20"/>
          <w:szCs w:val="20"/>
        </w:rPr>
        <w:t xml:space="preserve"> no response by n=4 (denominator for % endorsement n=34)</w:t>
      </w:r>
    </w:p>
    <w:p w14:paraId="3CD35159" w14:textId="77777777" w:rsidR="00FC6581" w:rsidRPr="00AD7118" w:rsidRDefault="00FC6581" w:rsidP="00FC6581">
      <w:pPr>
        <w:spacing w:after="0" w:line="240" w:lineRule="auto"/>
        <w:rPr>
          <w:rFonts w:ascii="Calibri" w:hAnsi="Calibri" w:cs="Calibri"/>
          <w:sz w:val="20"/>
          <w:szCs w:val="20"/>
        </w:rPr>
      </w:pPr>
      <w:r w:rsidRPr="00AD7118">
        <w:rPr>
          <w:rFonts w:ascii="Calibri" w:hAnsi="Calibri" w:cs="Calibri"/>
          <w:sz w:val="20"/>
          <w:szCs w:val="20"/>
          <w:vertAlign w:val="superscript"/>
        </w:rPr>
        <w:t>c</w:t>
      </w:r>
      <w:r w:rsidRPr="00AD7118">
        <w:rPr>
          <w:rFonts w:ascii="Calibri" w:hAnsi="Calibri" w:cs="Calibri"/>
          <w:sz w:val="20"/>
          <w:szCs w:val="20"/>
        </w:rPr>
        <w:t xml:space="preserve"> no response by n=2 (denominator for % endorsement n=36)</w:t>
      </w:r>
    </w:p>
    <w:p w14:paraId="7AF08A46" w14:textId="3916A7DD" w:rsidR="00FC6581" w:rsidRDefault="00FC6581">
      <w:pPr>
        <w:spacing w:line="252" w:lineRule="auto"/>
        <w:jc w:val="both"/>
        <w:rPr>
          <w:rFonts w:ascii="Calibri" w:hAnsi="Calibri" w:cs="Calibri"/>
          <w:b/>
          <w:bCs/>
        </w:rPr>
        <w:sectPr w:rsidR="00FC6581" w:rsidSect="00953D37">
          <w:pgSz w:w="16838" w:h="11906" w:orient="landscape"/>
          <w:pgMar w:top="1440" w:right="1440" w:bottom="1440" w:left="1440" w:header="709" w:footer="709" w:gutter="0"/>
          <w:cols w:space="708"/>
          <w:docGrid w:linePitch="360"/>
        </w:sectPr>
      </w:pPr>
    </w:p>
    <w:p w14:paraId="7B9C59A7" w14:textId="780E1269" w:rsidR="00B24BF8" w:rsidRPr="008B7718" w:rsidRDefault="00B24BF8" w:rsidP="000D7396">
      <w:pPr>
        <w:spacing w:after="0" w:line="480" w:lineRule="auto"/>
        <w:ind w:right="180"/>
        <w:rPr>
          <w:rFonts w:ascii="Calibri" w:hAnsi="Calibri" w:cs="Calibri"/>
        </w:rPr>
      </w:pPr>
      <w:r w:rsidRPr="009425B9">
        <w:rPr>
          <w:rFonts w:ascii="Calibri" w:hAnsi="Calibri" w:cs="Calibri"/>
          <w:b/>
          <w:bCs/>
        </w:rPr>
        <w:lastRenderedPageBreak/>
        <w:t>F</w:t>
      </w:r>
      <w:r w:rsidR="008B7718" w:rsidRPr="009425B9">
        <w:rPr>
          <w:rFonts w:ascii="Calibri" w:hAnsi="Calibri" w:cs="Calibri"/>
          <w:b/>
          <w:bCs/>
        </w:rPr>
        <w:t>igure</w:t>
      </w:r>
      <w:r w:rsidRPr="009425B9">
        <w:rPr>
          <w:rFonts w:ascii="Calibri" w:hAnsi="Calibri" w:cs="Calibri"/>
          <w:b/>
          <w:bCs/>
        </w:rPr>
        <w:t xml:space="preserve"> S1:</w:t>
      </w:r>
      <w:r w:rsidRPr="009425B9">
        <w:rPr>
          <w:rFonts w:ascii="Calibri" w:hAnsi="Calibri" w:cs="Calibri"/>
        </w:rPr>
        <w:t xml:space="preserve"> </w:t>
      </w:r>
      <w:r w:rsidR="008B7718" w:rsidRPr="009425B9">
        <w:rPr>
          <w:rFonts w:ascii="Calibri" w:eastAsia="Times New Roman" w:hAnsi="Calibri" w:cs="Calibri"/>
          <w:lang w:eastAsia="en-AU"/>
        </w:rPr>
        <w:t xml:space="preserve">Draft introductory material as presented to participants </w:t>
      </w:r>
      <w:r w:rsidR="00C4134F" w:rsidRPr="009425B9">
        <w:rPr>
          <w:rFonts w:ascii="Calibri" w:eastAsia="Times New Roman" w:hAnsi="Calibri" w:cs="Calibri"/>
          <w:lang w:eastAsia="en-AU"/>
        </w:rPr>
        <w:t xml:space="preserve">for feedback </w:t>
      </w:r>
      <w:r w:rsidR="008B7718" w:rsidRPr="009425B9">
        <w:rPr>
          <w:rFonts w:ascii="Calibri" w:eastAsia="Times New Roman" w:hAnsi="Calibri" w:cs="Calibri"/>
          <w:lang w:eastAsia="en-AU"/>
        </w:rPr>
        <w:t>in Round 4</w:t>
      </w:r>
    </w:p>
    <w:p w14:paraId="4E3FCB54" w14:textId="1D2474F0" w:rsidR="00247259" w:rsidRDefault="00247259" w:rsidP="000D7396">
      <w:pPr>
        <w:spacing w:after="0" w:line="480" w:lineRule="auto"/>
        <w:ind w:right="180"/>
        <w:rPr>
          <w:rFonts w:ascii="Calibri" w:hAnsi="Calibri" w:cs="Calibri"/>
          <w:sz w:val="20"/>
          <w:szCs w:val="20"/>
        </w:rPr>
      </w:pPr>
      <w:r w:rsidRPr="00247259">
        <w:rPr>
          <w:rFonts w:ascii="Calibri" w:hAnsi="Calibri" w:cs="Calibri"/>
          <w:noProof/>
          <w:sz w:val="20"/>
          <w:szCs w:val="20"/>
        </w:rPr>
        <mc:AlternateContent>
          <mc:Choice Requires="wps">
            <w:drawing>
              <wp:anchor distT="0" distB="0" distL="114300" distR="114300" simplePos="0" relativeHeight="251659264" behindDoc="0" locked="0" layoutInCell="1" allowOverlap="1" wp14:anchorId="3C895ED8" wp14:editId="24B998C2">
                <wp:simplePos x="0" y="0"/>
                <wp:positionH relativeFrom="column">
                  <wp:posOffset>9525</wp:posOffset>
                </wp:positionH>
                <wp:positionV relativeFrom="paragraph">
                  <wp:posOffset>222885</wp:posOffset>
                </wp:positionV>
                <wp:extent cx="5887085" cy="4829175"/>
                <wp:effectExtent l="19050" t="19050" r="18415" b="28575"/>
                <wp:wrapNone/>
                <wp:docPr id="4" name="Rectangle 3">
                  <a:extLst xmlns:a="http://schemas.openxmlformats.org/drawingml/2006/main">
                    <a:ext uri="{FF2B5EF4-FFF2-40B4-BE49-F238E27FC236}">
                      <a16:creationId xmlns:a16="http://schemas.microsoft.com/office/drawing/2014/main" id="{4C26DA27-AD8F-4A31-8967-4E930A41244A}"/>
                    </a:ext>
                  </a:extLst>
                </wp:docPr>
                <wp:cNvGraphicFramePr/>
                <a:graphic xmlns:a="http://schemas.openxmlformats.org/drawingml/2006/main">
                  <a:graphicData uri="http://schemas.microsoft.com/office/word/2010/wordprocessingShape">
                    <wps:wsp>
                      <wps:cNvSpPr/>
                      <wps:spPr>
                        <a:xfrm>
                          <a:off x="0" y="0"/>
                          <a:ext cx="5887085" cy="4829175"/>
                        </a:xfrm>
                        <a:prstGeom prst="rect">
                          <a:avLst/>
                        </a:prstGeom>
                        <a:ln w="38100">
                          <a:solidFill>
                            <a:schemeClr val="accent1"/>
                          </a:solidFill>
                        </a:ln>
                      </wps:spPr>
                      <wps:txbx>
                        <w:txbxContent>
                          <w:p w14:paraId="00DF8695" w14:textId="77777777" w:rsidR="00247259" w:rsidRPr="00247259" w:rsidRDefault="00247259" w:rsidP="00247259">
                            <w:pPr>
                              <w:spacing w:after="360" w:line="256" w:lineRule="auto"/>
                              <w:rPr>
                                <w:sz w:val="24"/>
                                <w:szCs w:val="24"/>
                              </w:rPr>
                            </w:pPr>
                            <w:r w:rsidRPr="00247259">
                              <w:rPr>
                                <w:rFonts w:ascii="Helvetica" w:eastAsia="Calibri" w:hAnsi="Helvetica" w:cs="Helvetica"/>
                                <w:color w:val="000000" w:themeColor="text1"/>
                                <w:kern w:val="24"/>
                                <w:sz w:val="24"/>
                                <w:szCs w:val="24"/>
                              </w:rPr>
                              <w:t>The following statements are proposed as recommendations (targets) that can be aimed for.</w:t>
                            </w:r>
                          </w:p>
                          <w:p w14:paraId="1A3AA62C" w14:textId="469C5100" w:rsidR="00247259" w:rsidRPr="00247259" w:rsidRDefault="00247259" w:rsidP="00247259">
                            <w:pPr>
                              <w:spacing w:after="360" w:line="256" w:lineRule="auto"/>
                              <w:rPr>
                                <w:sz w:val="24"/>
                                <w:szCs w:val="24"/>
                              </w:rPr>
                            </w:pPr>
                            <w:r w:rsidRPr="00247259">
                              <w:rPr>
                                <w:rFonts w:ascii="Helvetica" w:hAnsi="Helvetica" w:cs="Helvetica"/>
                                <w:color w:val="000000" w:themeColor="text1"/>
                                <w:kern w:val="24"/>
                                <w:sz w:val="24"/>
                                <w:szCs w:val="24"/>
                              </w:rPr>
                              <w:t>These recommendations were drafted based on an expert consensus process</w:t>
                            </w:r>
                            <w:r w:rsidR="003B4CFB">
                              <w:rPr>
                                <w:rFonts w:ascii="Helvetica" w:hAnsi="Helvetica" w:cs="Helvetica"/>
                                <w:color w:val="000000" w:themeColor="text1"/>
                                <w:kern w:val="24"/>
                                <w:sz w:val="24"/>
                                <w:szCs w:val="24"/>
                              </w:rPr>
                              <w:t xml:space="preserve"> </w:t>
                            </w:r>
                            <w:r w:rsidRPr="00247259">
                              <w:rPr>
                                <w:rFonts w:ascii="Helvetica" w:hAnsi="Helvetica" w:cs="Helvetica"/>
                                <w:color w:val="000000" w:themeColor="text1"/>
                                <w:kern w:val="24"/>
                                <w:sz w:val="24"/>
                                <w:szCs w:val="24"/>
                              </w:rPr>
                              <w:t>and should be considered as such within a hierarchy of evidence</w:t>
                            </w:r>
                            <w:r w:rsidRPr="00247259">
                              <w:rPr>
                                <w:rFonts w:ascii="Helvetica" w:eastAsia="Calibri" w:hAnsi="Helvetica" w:cs="Helvetica"/>
                                <w:color w:val="000000" w:themeColor="text1"/>
                                <w:kern w:val="24"/>
                                <w:sz w:val="24"/>
                                <w:szCs w:val="24"/>
                              </w:rPr>
                              <w:t>. Individually, experts may have used knowledge of research evidence to inform their responses throughout the process. However, the quality of evidence and strength of these recommendations has not been graded.</w:t>
                            </w:r>
                          </w:p>
                          <w:p w14:paraId="5705A79F" w14:textId="77777777" w:rsidR="00247259" w:rsidRPr="00247259" w:rsidRDefault="00247259" w:rsidP="00247259">
                            <w:pPr>
                              <w:spacing w:after="360" w:line="256" w:lineRule="auto"/>
                              <w:rPr>
                                <w:sz w:val="24"/>
                                <w:szCs w:val="24"/>
                              </w:rPr>
                            </w:pPr>
                            <w:r w:rsidRPr="00247259">
                              <w:rPr>
                                <w:rFonts w:ascii="Helvetica" w:hAnsi="Helvetica" w:cs="Helvetica"/>
                                <w:color w:val="000000" w:themeColor="text1"/>
                                <w:kern w:val="24"/>
                                <w:sz w:val="24"/>
                                <w:szCs w:val="24"/>
                              </w:rPr>
                              <w:t>Currently there are no recommendations on how proposed targets should be measured or implemented. Any examples provided were generated from the consensus process and are for illustrative purposes only</w:t>
                            </w:r>
                            <w:r w:rsidRPr="00247259">
                              <w:rPr>
                                <w:rFonts w:ascii="Helvetica" w:eastAsia="Calibri" w:hAnsi="Helvetica" w:cs="Helvetica"/>
                                <w:color w:val="000000" w:themeColor="text1"/>
                                <w:kern w:val="24"/>
                                <w:sz w:val="24"/>
                                <w:szCs w:val="24"/>
                              </w:rPr>
                              <w:t>; further appraisal of examples and consideration of feasibility is suggested</w:t>
                            </w:r>
                            <w:r w:rsidRPr="00247259">
                              <w:rPr>
                                <w:rFonts w:ascii="Helvetica" w:eastAsia="Calibri" w:hAnsi="Helvetica"/>
                                <w:color w:val="000000" w:themeColor="text1"/>
                                <w:kern w:val="24"/>
                                <w:sz w:val="24"/>
                                <w:szCs w:val="24"/>
                              </w:rPr>
                              <w:t>.</w:t>
                            </w:r>
                          </w:p>
                          <w:p w14:paraId="0EFC689A" w14:textId="77777777" w:rsidR="00247259" w:rsidRPr="00247259" w:rsidRDefault="00247259" w:rsidP="00247259">
                            <w:pPr>
                              <w:spacing w:after="360" w:line="256" w:lineRule="auto"/>
                              <w:rPr>
                                <w:sz w:val="24"/>
                                <w:szCs w:val="24"/>
                              </w:rPr>
                            </w:pPr>
                            <w:r w:rsidRPr="00247259">
                              <w:rPr>
                                <w:rFonts w:ascii="Helvetica" w:eastAsia="Calibri" w:hAnsi="Helvetica"/>
                                <w:color w:val="000000" w:themeColor="text1"/>
                                <w:kern w:val="24"/>
                                <w:sz w:val="24"/>
                                <w:szCs w:val="24"/>
                              </w:rPr>
                              <w:t>This expert consensus process has highlighted the value and importance of taking a person-centred approach to developing guidelines for physical activity and sedentary behaviour. This means that there may be circumstances when modification to targets are required. Circumstances for modification may include: medical instability or deterioration, contra-indications to activity or postures, physical factors (e.g., usual mobility, current ability and need for support), cognitive factors, goals of care (e.g., independence and optimised function, rest or sleep to specifically aid recovery, sensitive situations, end of life care), other safety concerns (e.g., falls) and barriers that relate to the environment (e.g., medical equipment, staffing).</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C895ED8" id="Rectangle 3" o:spid="_x0000_s1026" style="position:absolute;margin-left:.75pt;margin-top:17.55pt;width:463.55pt;height:3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" filled="f" strokecolor="#4472c4 [3204]" strokeweight="3pt">
                <v:textbox>
                  <w:txbxContent>
                    <w:p w14:paraId="00DF8695" w14:textId="77777777" w:rsidR="00247259" w:rsidRPr="00247259" w:rsidRDefault="00247259" w:rsidP="00247259">
                      <w:pPr>
                        <w:spacing w:after="360" w:line="256" w:lineRule="auto"/>
                        <w:rPr>
                          <w:sz w:val="24"/>
                          <w:szCs w:val="24"/>
                        </w:rPr>
                      </w:pPr>
                      <w:r w:rsidRPr="00247259">
                        <w:rPr>
                          <w:rFonts w:ascii="Helvetica" w:eastAsia="Calibri" w:hAnsi="Helvetica" w:cs="Helvetica"/>
                          <w:color w:val="000000" w:themeColor="text1"/>
                          <w:kern w:val="24"/>
                          <w:sz w:val="24"/>
                          <w:szCs w:val="24"/>
                        </w:rPr>
                        <w:t>The following statements are proposed as recommendations (targets) that can be aimed for.</w:t>
                      </w:r>
                    </w:p>
                    <w:p w14:paraId="1A3AA62C" w14:textId="469C5100" w:rsidR="00247259" w:rsidRPr="00247259" w:rsidRDefault="00247259" w:rsidP="00247259">
                      <w:pPr>
                        <w:spacing w:after="360" w:line="256" w:lineRule="auto"/>
                        <w:rPr>
                          <w:sz w:val="24"/>
                          <w:szCs w:val="24"/>
                        </w:rPr>
                      </w:pPr>
                      <w:r w:rsidRPr="00247259">
                        <w:rPr>
                          <w:rFonts w:ascii="Helvetica" w:hAnsi="Helvetica" w:cs="Helvetica"/>
                          <w:color w:val="000000" w:themeColor="text1"/>
                          <w:kern w:val="24"/>
                          <w:sz w:val="24"/>
                          <w:szCs w:val="24"/>
                        </w:rPr>
                        <w:t>These recommendations were drafted based on an expert consensus process</w:t>
                      </w:r>
                      <w:r w:rsidR="003B4CFB">
                        <w:rPr>
                          <w:rFonts w:ascii="Helvetica" w:hAnsi="Helvetica" w:cs="Helvetica"/>
                          <w:color w:val="000000" w:themeColor="text1"/>
                          <w:kern w:val="24"/>
                          <w:sz w:val="24"/>
                          <w:szCs w:val="24"/>
                        </w:rPr>
                        <w:t xml:space="preserve"> </w:t>
                      </w:r>
                      <w:r w:rsidRPr="00247259">
                        <w:rPr>
                          <w:rFonts w:ascii="Helvetica" w:hAnsi="Helvetica" w:cs="Helvetica"/>
                          <w:color w:val="000000" w:themeColor="text1"/>
                          <w:kern w:val="24"/>
                          <w:sz w:val="24"/>
                          <w:szCs w:val="24"/>
                        </w:rPr>
                        <w:t>and should be considered as such within a hierarchy of evidence</w:t>
                      </w:r>
                      <w:r w:rsidRPr="00247259">
                        <w:rPr>
                          <w:rFonts w:ascii="Helvetica" w:eastAsia="Calibri" w:hAnsi="Helvetica" w:cs="Helvetica"/>
                          <w:color w:val="000000" w:themeColor="text1"/>
                          <w:kern w:val="24"/>
                          <w:sz w:val="24"/>
                          <w:szCs w:val="24"/>
                        </w:rPr>
                        <w:t>. Individually, experts may have used knowledge of research evidence to inform their responses throughout the process. However, the quality of evidence and strength of these recommendations has not been graded.</w:t>
                      </w:r>
                    </w:p>
                    <w:p w14:paraId="5705A79F" w14:textId="77777777" w:rsidR="00247259" w:rsidRPr="00247259" w:rsidRDefault="00247259" w:rsidP="00247259">
                      <w:pPr>
                        <w:spacing w:after="360" w:line="256" w:lineRule="auto"/>
                        <w:rPr>
                          <w:sz w:val="24"/>
                          <w:szCs w:val="24"/>
                        </w:rPr>
                      </w:pPr>
                      <w:r w:rsidRPr="00247259">
                        <w:rPr>
                          <w:rFonts w:ascii="Helvetica" w:hAnsi="Helvetica" w:cs="Helvetica"/>
                          <w:color w:val="000000" w:themeColor="text1"/>
                          <w:kern w:val="24"/>
                          <w:sz w:val="24"/>
                          <w:szCs w:val="24"/>
                        </w:rPr>
                        <w:t>Currently there are no recommendations on how proposed targets should be measured or implemented. Any examples provided were generated from the consensus process and are for illustrative purposes only</w:t>
                      </w:r>
                      <w:r w:rsidRPr="00247259">
                        <w:rPr>
                          <w:rFonts w:ascii="Helvetica" w:eastAsia="Calibri" w:hAnsi="Helvetica" w:cs="Helvetica"/>
                          <w:color w:val="000000" w:themeColor="text1"/>
                          <w:kern w:val="24"/>
                          <w:sz w:val="24"/>
                          <w:szCs w:val="24"/>
                        </w:rPr>
                        <w:t>; further appraisal of examples and consideration of feasibility is suggested</w:t>
                      </w:r>
                      <w:r w:rsidRPr="00247259">
                        <w:rPr>
                          <w:rFonts w:ascii="Helvetica" w:eastAsia="Calibri" w:hAnsi="Helvetica"/>
                          <w:color w:val="000000" w:themeColor="text1"/>
                          <w:kern w:val="24"/>
                          <w:sz w:val="24"/>
                          <w:szCs w:val="24"/>
                        </w:rPr>
                        <w:t>.</w:t>
                      </w:r>
                    </w:p>
                    <w:p w14:paraId="0EFC689A" w14:textId="77777777" w:rsidR="00247259" w:rsidRPr="00247259" w:rsidRDefault="00247259" w:rsidP="00247259">
                      <w:pPr>
                        <w:spacing w:after="360" w:line="256" w:lineRule="auto"/>
                        <w:rPr>
                          <w:sz w:val="24"/>
                          <w:szCs w:val="24"/>
                        </w:rPr>
                      </w:pPr>
                      <w:r w:rsidRPr="00247259">
                        <w:rPr>
                          <w:rFonts w:ascii="Helvetica" w:eastAsia="Calibri" w:hAnsi="Helvetica"/>
                          <w:color w:val="000000" w:themeColor="text1"/>
                          <w:kern w:val="24"/>
                          <w:sz w:val="24"/>
                          <w:szCs w:val="24"/>
                        </w:rPr>
                        <w:t>This expert consensus process has highlighted the value and importance of taking a person-centred approach to developing guidelines for physical activity and sedentary behaviour. This means that there may be circumstances when modification to targets are required. Circumstances for modification may include: medical instability or deterioration, contra-indications to activity or postures, physical factors (e.g., usual mobility, current ability and need for support), cognitive factors, goals of care (e.g., independence and optimised function, rest or sleep to specifically aid recovery, sensitive situations, end of life care), other safety concerns (e.g., falls) and barriers that relate to the environment (e.g., medical equipment, staffing).</w:t>
                      </w:r>
                    </w:p>
                  </w:txbxContent>
                </v:textbox>
              </v:rect>
            </w:pict>
          </mc:Fallback>
        </mc:AlternateContent>
      </w:r>
    </w:p>
    <w:p w14:paraId="7FC966C9" w14:textId="2668CA45" w:rsidR="00B24BF8" w:rsidRDefault="00B24BF8">
      <w:pPr>
        <w:spacing w:line="252" w:lineRule="auto"/>
        <w:jc w:val="both"/>
        <w:rPr>
          <w:rFonts w:ascii="Calibri" w:hAnsi="Calibri" w:cs="Calibri"/>
          <w:b/>
          <w:bCs/>
        </w:rPr>
      </w:pPr>
      <w:r>
        <w:rPr>
          <w:rFonts w:ascii="Calibri" w:hAnsi="Calibri" w:cs="Calibri"/>
          <w:b/>
          <w:bCs/>
        </w:rPr>
        <w:br w:type="page"/>
      </w:r>
    </w:p>
    <w:p w14:paraId="058F46EC" w14:textId="38285ECB" w:rsidR="00AA5D1F" w:rsidRPr="00C0213B" w:rsidRDefault="00AA5D1F" w:rsidP="000D7396">
      <w:pPr>
        <w:spacing w:after="0" w:line="480" w:lineRule="auto"/>
        <w:ind w:right="180"/>
        <w:rPr>
          <w:rFonts w:ascii="Calibri" w:hAnsi="Calibri" w:cs="Calibri"/>
          <w:b/>
          <w:bCs/>
        </w:rPr>
      </w:pPr>
      <w:r w:rsidRPr="00C0213B">
        <w:rPr>
          <w:rFonts w:ascii="Calibri" w:hAnsi="Calibri" w:cs="Calibri"/>
          <w:b/>
          <w:bCs/>
        </w:rPr>
        <w:lastRenderedPageBreak/>
        <w:t>SUPPLEMENTARY MATERIAL REFERENCES</w:t>
      </w:r>
    </w:p>
    <w:p w14:paraId="4110EEFC" w14:textId="77777777" w:rsidR="009A482C" w:rsidRPr="00C0213B" w:rsidRDefault="009A482C" w:rsidP="00C0213B">
      <w:pPr>
        <w:spacing w:after="0" w:line="480" w:lineRule="auto"/>
        <w:ind w:left="180" w:right="180"/>
        <w:jc w:val="both"/>
        <w:rPr>
          <w:rFonts w:ascii="Calibri" w:hAnsi="Calibri" w:cs="Calibri"/>
        </w:rPr>
      </w:pPr>
    </w:p>
    <w:p w14:paraId="04DC7C6B" w14:textId="77777777" w:rsidR="002E7E15" w:rsidRPr="00C0213B" w:rsidRDefault="00E7248C" w:rsidP="00C0213B">
      <w:pPr>
        <w:pStyle w:val="EndNoteBibliography"/>
        <w:spacing w:after="0" w:line="480" w:lineRule="auto"/>
        <w:ind w:left="720" w:hanging="720"/>
        <w:rPr>
          <w:rFonts w:ascii="Calibri" w:hAnsi="Calibri" w:cs="Calibri"/>
        </w:rPr>
      </w:pPr>
      <w:r w:rsidRPr="00C0213B">
        <w:rPr>
          <w:rFonts w:ascii="Calibri" w:hAnsi="Calibri" w:cs="Calibri"/>
        </w:rPr>
        <w:fldChar w:fldCharType="begin"/>
      </w:r>
      <w:r w:rsidRPr="00C0213B">
        <w:rPr>
          <w:rFonts w:ascii="Calibri" w:hAnsi="Calibri" w:cs="Calibri"/>
        </w:rPr>
        <w:instrText xml:space="preserve"> ADDIN EN.REFLIST </w:instrText>
      </w:r>
      <w:r w:rsidRPr="00C0213B">
        <w:rPr>
          <w:rFonts w:ascii="Calibri" w:hAnsi="Calibri" w:cs="Calibri"/>
        </w:rPr>
        <w:fldChar w:fldCharType="separate"/>
      </w:r>
      <w:r w:rsidR="002E7E15" w:rsidRPr="00C0213B">
        <w:rPr>
          <w:rFonts w:ascii="Calibri" w:hAnsi="Calibri" w:cs="Calibri"/>
        </w:rPr>
        <w:t>1.</w:t>
      </w:r>
      <w:r w:rsidR="002E7E15" w:rsidRPr="00C0213B">
        <w:rPr>
          <w:rFonts w:ascii="Calibri" w:hAnsi="Calibri" w:cs="Calibri"/>
        </w:rPr>
        <w:tab/>
        <w:t xml:space="preserve">Baldwin C, van Kessel G, Phillips A, Johnston K. Accelerometry shows inpatients with acute medical or surgical conditions spend little time upright and are highly sedentary: systematic review. </w:t>
      </w:r>
      <w:r w:rsidR="002E7E15" w:rsidRPr="00C0213B">
        <w:rPr>
          <w:rFonts w:ascii="Calibri" w:hAnsi="Calibri" w:cs="Calibri"/>
          <w:i/>
        </w:rPr>
        <w:t xml:space="preserve">Phys Ther. </w:t>
      </w:r>
      <w:r w:rsidR="002E7E15" w:rsidRPr="00C0213B">
        <w:rPr>
          <w:rFonts w:ascii="Calibri" w:hAnsi="Calibri" w:cs="Calibri"/>
        </w:rPr>
        <w:t>2017;97(11):1044-1065.</w:t>
      </w:r>
    </w:p>
    <w:p w14:paraId="6EE68668" w14:textId="77777777" w:rsidR="002E7E15" w:rsidRPr="00C0213B" w:rsidRDefault="002E7E15" w:rsidP="00C0213B">
      <w:pPr>
        <w:pStyle w:val="EndNoteBibliography"/>
        <w:spacing w:after="0" w:line="480" w:lineRule="auto"/>
        <w:ind w:left="720" w:hanging="720"/>
        <w:rPr>
          <w:rFonts w:ascii="Calibri" w:hAnsi="Calibri" w:cs="Calibri"/>
        </w:rPr>
      </w:pPr>
      <w:r w:rsidRPr="00C0213B">
        <w:rPr>
          <w:rFonts w:ascii="Calibri" w:hAnsi="Calibri" w:cs="Calibri"/>
        </w:rPr>
        <w:t>2.</w:t>
      </w:r>
      <w:r w:rsidRPr="00C0213B">
        <w:rPr>
          <w:rFonts w:ascii="Calibri" w:hAnsi="Calibri" w:cs="Calibri"/>
        </w:rPr>
        <w:tab/>
        <w:t xml:space="preserve">Anderson JL, Green AJ, Yoward LS, Hall HK. Validity and reliability of accelerometry in identification of lying, sitting, standing or purposeful activity in adult hospital inpatients recovering from acute or critical illness: a systematic review. </w:t>
      </w:r>
      <w:r w:rsidRPr="00C0213B">
        <w:rPr>
          <w:rFonts w:ascii="Calibri" w:hAnsi="Calibri" w:cs="Calibri"/>
          <w:i/>
        </w:rPr>
        <w:t xml:space="preserve">Clin Rehabil. </w:t>
      </w:r>
      <w:r w:rsidRPr="00C0213B">
        <w:rPr>
          <w:rFonts w:ascii="Calibri" w:hAnsi="Calibri" w:cs="Calibri"/>
        </w:rPr>
        <w:t>2018;32(2):233-242.</w:t>
      </w:r>
    </w:p>
    <w:p w14:paraId="6C5B9D6F" w14:textId="77777777" w:rsidR="002E7E15" w:rsidRPr="00C0213B" w:rsidRDefault="002E7E15" w:rsidP="00C0213B">
      <w:pPr>
        <w:pStyle w:val="EndNoteBibliography"/>
        <w:spacing w:after="0" w:line="480" w:lineRule="auto"/>
        <w:ind w:left="720" w:hanging="720"/>
        <w:rPr>
          <w:rFonts w:ascii="Calibri" w:hAnsi="Calibri" w:cs="Calibri"/>
        </w:rPr>
      </w:pPr>
      <w:r w:rsidRPr="00C0213B">
        <w:rPr>
          <w:rFonts w:ascii="Calibri" w:hAnsi="Calibri" w:cs="Calibri"/>
        </w:rPr>
        <w:t>3.</w:t>
      </w:r>
      <w:r w:rsidRPr="00C0213B">
        <w:rPr>
          <w:rFonts w:ascii="Calibri" w:hAnsi="Calibri" w:cs="Calibri"/>
        </w:rPr>
        <w:tab/>
        <w:t xml:space="preserve">Lim SER, Ibrahim K, Sayer AA, Roberts HC. Assessment of physical activity of hospitalised older adults: a systematic review. </w:t>
      </w:r>
      <w:r w:rsidRPr="00C0213B">
        <w:rPr>
          <w:rFonts w:ascii="Calibri" w:hAnsi="Calibri" w:cs="Calibri"/>
          <w:i/>
        </w:rPr>
        <w:t xml:space="preserve">The journal of nutrition, health &amp; aging. </w:t>
      </w:r>
      <w:r w:rsidRPr="00C0213B">
        <w:rPr>
          <w:rFonts w:ascii="Calibri" w:hAnsi="Calibri" w:cs="Calibri"/>
        </w:rPr>
        <w:t>2018;22(3):377-386.</w:t>
      </w:r>
    </w:p>
    <w:p w14:paraId="56E79328" w14:textId="77777777" w:rsidR="002E7E15" w:rsidRPr="00C0213B" w:rsidRDefault="002E7E15" w:rsidP="00C0213B">
      <w:pPr>
        <w:pStyle w:val="EndNoteBibliography"/>
        <w:spacing w:after="0" w:line="480" w:lineRule="auto"/>
        <w:ind w:left="720" w:hanging="720"/>
        <w:rPr>
          <w:rFonts w:ascii="Calibri" w:hAnsi="Calibri" w:cs="Calibri"/>
        </w:rPr>
      </w:pPr>
      <w:r w:rsidRPr="00C0213B">
        <w:rPr>
          <w:rFonts w:ascii="Calibri" w:hAnsi="Calibri" w:cs="Calibri"/>
        </w:rPr>
        <w:t>4.</w:t>
      </w:r>
      <w:r w:rsidRPr="00C0213B">
        <w:rPr>
          <w:rFonts w:ascii="Calibri" w:hAnsi="Calibri" w:cs="Calibri"/>
        </w:rPr>
        <w:tab/>
        <w:t xml:space="preserve">McCullagh R, Brady NM, Dillon C, Horgan NF, Timmons S. A review of the accuracy and utility of motion sensors to measure physical activity of frail, older hospitalized patients. </w:t>
      </w:r>
      <w:r w:rsidRPr="00C0213B">
        <w:rPr>
          <w:rFonts w:ascii="Calibri" w:hAnsi="Calibri" w:cs="Calibri"/>
          <w:i/>
        </w:rPr>
        <w:t xml:space="preserve">J Aging Phys Act. </w:t>
      </w:r>
      <w:r w:rsidRPr="00C0213B">
        <w:rPr>
          <w:rFonts w:ascii="Calibri" w:hAnsi="Calibri" w:cs="Calibri"/>
        </w:rPr>
        <w:t>2016;24(3):465-475.</w:t>
      </w:r>
    </w:p>
    <w:p w14:paraId="45DC7D83" w14:textId="726FF07C" w:rsidR="00C14328" w:rsidRPr="00C2238B" w:rsidRDefault="00E7248C" w:rsidP="00C0213B">
      <w:pPr>
        <w:spacing w:after="0" w:line="480" w:lineRule="auto"/>
        <w:ind w:left="180" w:right="180"/>
        <w:jc w:val="both"/>
        <w:rPr>
          <w:rFonts w:ascii="Calibri" w:hAnsi="Calibri" w:cs="Calibri"/>
          <w:sz w:val="20"/>
          <w:szCs w:val="20"/>
        </w:rPr>
      </w:pPr>
      <w:r w:rsidRPr="00C0213B">
        <w:rPr>
          <w:rFonts w:ascii="Calibri" w:hAnsi="Calibri" w:cs="Calibri"/>
        </w:rPr>
        <w:fldChar w:fldCharType="end"/>
      </w:r>
    </w:p>
    <w:sectPr w:rsidR="00C14328" w:rsidRPr="00C2238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F2B00B" w14:textId="77777777" w:rsidR="00E674E4" w:rsidRDefault="00E674E4">
      <w:pPr>
        <w:spacing w:after="0" w:line="240" w:lineRule="auto"/>
      </w:pPr>
      <w:r>
        <w:separator/>
      </w:r>
    </w:p>
  </w:endnote>
  <w:endnote w:type="continuationSeparator" w:id="0">
    <w:p w14:paraId="42D51350" w14:textId="77777777" w:rsidR="00E674E4" w:rsidRDefault="00E67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8464375"/>
      <w:docPartObj>
        <w:docPartGallery w:val="Page Numbers (Bottom of Page)"/>
        <w:docPartUnique/>
      </w:docPartObj>
    </w:sdtPr>
    <w:sdtEndPr>
      <w:rPr>
        <w:noProof/>
      </w:rPr>
    </w:sdtEndPr>
    <w:sdtContent>
      <w:p w14:paraId="1E93692E" w14:textId="0B03FE13" w:rsidR="00776897" w:rsidRDefault="007768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33AA0C" w14:textId="77777777" w:rsidR="00776897" w:rsidRDefault="007768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355971"/>
      <w:docPartObj>
        <w:docPartGallery w:val="Page Numbers (Bottom of Page)"/>
        <w:docPartUnique/>
      </w:docPartObj>
    </w:sdtPr>
    <w:sdtEndPr>
      <w:rPr>
        <w:noProof/>
      </w:rPr>
    </w:sdtEndPr>
    <w:sdtContent>
      <w:p w14:paraId="657DECF4" w14:textId="77777777" w:rsidR="00E8234C" w:rsidRDefault="00C503E1">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2AF84A72" w14:textId="77777777" w:rsidR="00E8234C" w:rsidRDefault="00060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8CEFD1" w14:textId="77777777" w:rsidR="00E674E4" w:rsidRDefault="00E674E4">
      <w:pPr>
        <w:spacing w:after="0" w:line="240" w:lineRule="auto"/>
      </w:pPr>
      <w:r>
        <w:separator/>
      </w:r>
    </w:p>
  </w:footnote>
  <w:footnote w:type="continuationSeparator" w:id="0">
    <w:p w14:paraId="1615378A" w14:textId="77777777" w:rsidR="00E674E4" w:rsidRDefault="00E674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21E66"/>
    <w:multiLevelType w:val="hybridMultilevel"/>
    <w:tmpl w:val="EACC55F4"/>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1" w15:restartNumberingAfterBreak="0">
    <w:nsid w:val="1FFF39AF"/>
    <w:multiLevelType w:val="hybridMultilevel"/>
    <w:tmpl w:val="D16E141E"/>
    <w:lvl w:ilvl="0" w:tplc="63E820B6">
      <w:start w:val="5"/>
      <w:numFmt w:val="bullet"/>
      <w:lvlText w:val="-"/>
      <w:lvlJc w:val="left"/>
      <w:pPr>
        <w:ind w:left="720"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3312B58"/>
    <w:multiLevelType w:val="hybridMultilevel"/>
    <w:tmpl w:val="8FB8F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21E1FFC"/>
    <w:multiLevelType w:val="hybridMultilevel"/>
    <w:tmpl w:val="83E8ED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8D8198D"/>
    <w:multiLevelType w:val="hybridMultilevel"/>
    <w:tmpl w:val="A7A01F08"/>
    <w:lvl w:ilvl="0" w:tplc="56CE7E28">
      <w:start w:val="1"/>
      <w:numFmt w:val="decimal"/>
      <w:lvlText w:val="%1."/>
      <w:lvlJc w:val="left"/>
      <w:pPr>
        <w:ind w:left="720" w:hanging="360"/>
      </w:pPr>
      <w:rPr>
        <w:rFonts w:hint="default"/>
        <w:color w:val="333333"/>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hest&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zapdzzp5vde9edawwx0afnd5fz5epvdxdd&quot;&gt;My EndNote Library&lt;record-ids&gt;&lt;item&gt;1453&lt;/item&gt;&lt;item&gt;1511&lt;/item&gt;&lt;item&gt;1520&lt;/item&gt;&lt;item&gt;1521&lt;/item&gt;&lt;/record-ids&gt;&lt;/item&gt;&lt;/Libraries&gt;"/>
  </w:docVars>
  <w:rsids>
    <w:rsidRoot w:val="00A028AD"/>
    <w:rsid w:val="000064C6"/>
    <w:rsid w:val="0001562A"/>
    <w:rsid w:val="00024F44"/>
    <w:rsid w:val="000252B5"/>
    <w:rsid w:val="000307B3"/>
    <w:rsid w:val="000315CD"/>
    <w:rsid w:val="000446AD"/>
    <w:rsid w:val="00045F26"/>
    <w:rsid w:val="0004798F"/>
    <w:rsid w:val="00060531"/>
    <w:rsid w:val="0006188B"/>
    <w:rsid w:val="00062663"/>
    <w:rsid w:val="0006328F"/>
    <w:rsid w:val="000649ED"/>
    <w:rsid w:val="00065A52"/>
    <w:rsid w:val="00065A84"/>
    <w:rsid w:val="00074B59"/>
    <w:rsid w:val="0007541A"/>
    <w:rsid w:val="00075DE5"/>
    <w:rsid w:val="00080001"/>
    <w:rsid w:val="00080AE4"/>
    <w:rsid w:val="00082A73"/>
    <w:rsid w:val="00083ED9"/>
    <w:rsid w:val="00086519"/>
    <w:rsid w:val="000944C0"/>
    <w:rsid w:val="000A31D2"/>
    <w:rsid w:val="000A3F6E"/>
    <w:rsid w:val="000B0BC1"/>
    <w:rsid w:val="000B240D"/>
    <w:rsid w:val="000B2A1E"/>
    <w:rsid w:val="000C2FC3"/>
    <w:rsid w:val="000D1025"/>
    <w:rsid w:val="000D23BC"/>
    <w:rsid w:val="000D7396"/>
    <w:rsid w:val="000E271D"/>
    <w:rsid w:val="000E374B"/>
    <w:rsid w:val="000E4E31"/>
    <w:rsid w:val="000E70E4"/>
    <w:rsid w:val="001207F5"/>
    <w:rsid w:val="0012104C"/>
    <w:rsid w:val="00121181"/>
    <w:rsid w:val="001225D9"/>
    <w:rsid w:val="00123C52"/>
    <w:rsid w:val="001331F2"/>
    <w:rsid w:val="00140C02"/>
    <w:rsid w:val="00143C59"/>
    <w:rsid w:val="00145779"/>
    <w:rsid w:val="0015196F"/>
    <w:rsid w:val="00153422"/>
    <w:rsid w:val="00155829"/>
    <w:rsid w:val="00161787"/>
    <w:rsid w:val="00163922"/>
    <w:rsid w:val="0017043F"/>
    <w:rsid w:val="001753FA"/>
    <w:rsid w:val="00183893"/>
    <w:rsid w:val="00194722"/>
    <w:rsid w:val="001A40DC"/>
    <w:rsid w:val="001A4718"/>
    <w:rsid w:val="001A49C6"/>
    <w:rsid w:val="001A670B"/>
    <w:rsid w:val="001B2B4E"/>
    <w:rsid w:val="001C2FC9"/>
    <w:rsid w:val="001D153C"/>
    <w:rsid w:val="001D1C33"/>
    <w:rsid w:val="001E27FF"/>
    <w:rsid w:val="001E3C38"/>
    <w:rsid w:val="001E6DBA"/>
    <w:rsid w:val="001F3709"/>
    <w:rsid w:val="001F46BD"/>
    <w:rsid w:val="001F55D9"/>
    <w:rsid w:val="001F6150"/>
    <w:rsid w:val="001F7095"/>
    <w:rsid w:val="001F7D13"/>
    <w:rsid w:val="00200BF0"/>
    <w:rsid w:val="00201D5A"/>
    <w:rsid w:val="0020403D"/>
    <w:rsid w:val="002125D4"/>
    <w:rsid w:val="00226CCE"/>
    <w:rsid w:val="00227E1A"/>
    <w:rsid w:val="00233EF9"/>
    <w:rsid w:val="002359E6"/>
    <w:rsid w:val="00236B12"/>
    <w:rsid w:val="002370BB"/>
    <w:rsid w:val="00240567"/>
    <w:rsid w:val="00247259"/>
    <w:rsid w:val="00250C9C"/>
    <w:rsid w:val="002533F3"/>
    <w:rsid w:val="0026588E"/>
    <w:rsid w:val="00270F98"/>
    <w:rsid w:val="00274FF7"/>
    <w:rsid w:val="0027746E"/>
    <w:rsid w:val="0028318A"/>
    <w:rsid w:val="0028465F"/>
    <w:rsid w:val="00296CC0"/>
    <w:rsid w:val="002B13BB"/>
    <w:rsid w:val="002B7E06"/>
    <w:rsid w:val="002C0186"/>
    <w:rsid w:val="002C3025"/>
    <w:rsid w:val="002D2943"/>
    <w:rsid w:val="002D5D33"/>
    <w:rsid w:val="002E1845"/>
    <w:rsid w:val="002E26D3"/>
    <w:rsid w:val="002E3441"/>
    <w:rsid w:val="002E7E15"/>
    <w:rsid w:val="002F2C27"/>
    <w:rsid w:val="002F596D"/>
    <w:rsid w:val="002F785F"/>
    <w:rsid w:val="00307D16"/>
    <w:rsid w:val="00314226"/>
    <w:rsid w:val="00334A4B"/>
    <w:rsid w:val="0033763B"/>
    <w:rsid w:val="00344C61"/>
    <w:rsid w:val="003609FE"/>
    <w:rsid w:val="00364903"/>
    <w:rsid w:val="003657F3"/>
    <w:rsid w:val="00370C76"/>
    <w:rsid w:val="003745BB"/>
    <w:rsid w:val="00382D0F"/>
    <w:rsid w:val="00385567"/>
    <w:rsid w:val="0038577A"/>
    <w:rsid w:val="00392867"/>
    <w:rsid w:val="00395262"/>
    <w:rsid w:val="003A2298"/>
    <w:rsid w:val="003A70DE"/>
    <w:rsid w:val="003A7428"/>
    <w:rsid w:val="003B35C7"/>
    <w:rsid w:val="003B4CFB"/>
    <w:rsid w:val="003B544E"/>
    <w:rsid w:val="003B6D12"/>
    <w:rsid w:val="003C1ECE"/>
    <w:rsid w:val="003C6066"/>
    <w:rsid w:val="003C660A"/>
    <w:rsid w:val="003C6AFB"/>
    <w:rsid w:val="003D49BE"/>
    <w:rsid w:val="003E4367"/>
    <w:rsid w:val="003E63CB"/>
    <w:rsid w:val="003F3AD8"/>
    <w:rsid w:val="004001E0"/>
    <w:rsid w:val="00401D74"/>
    <w:rsid w:val="00405A40"/>
    <w:rsid w:val="00411E02"/>
    <w:rsid w:val="0041278D"/>
    <w:rsid w:val="004132B5"/>
    <w:rsid w:val="00414ED1"/>
    <w:rsid w:val="00420701"/>
    <w:rsid w:val="00421904"/>
    <w:rsid w:val="00423863"/>
    <w:rsid w:val="0043091D"/>
    <w:rsid w:val="00430F46"/>
    <w:rsid w:val="004311FD"/>
    <w:rsid w:val="00431567"/>
    <w:rsid w:val="00431ED0"/>
    <w:rsid w:val="004323EB"/>
    <w:rsid w:val="00444C53"/>
    <w:rsid w:val="00446C42"/>
    <w:rsid w:val="00455505"/>
    <w:rsid w:val="004705ED"/>
    <w:rsid w:val="0047146D"/>
    <w:rsid w:val="004744F7"/>
    <w:rsid w:val="00474B15"/>
    <w:rsid w:val="00493C84"/>
    <w:rsid w:val="004A0F68"/>
    <w:rsid w:val="004A7724"/>
    <w:rsid w:val="004B0BBC"/>
    <w:rsid w:val="004B112D"/>
    <w:rsid w:val="004B3120"/>
    <w:rsid w:val="004B69AD"/>
    <w:rsid w:val="004C008B"/>
    <w:rsid w:val="004C667A"/>
    <w:rsid w:val="004D45E3"/>
    <w:rsid w:val="004F570F"/>
    <w:rsid w:val="004F6EE0"/>
    <w:rsid w:val="004F7583"/>
    <w:rsid w:val="0051038B"/>
    <w:rsid w:val="00511A09"/>
    <w:rsid w:val="00523A78"/>
    <w:rsid w:val="00524904"/>
    <w:rsid w:val="005342AF"/>
    <w:rsid w:val="0053783A"/>
    <w:rsid w:val="0054191A"/>
    <w:rsid w:val="00542DEC"/>
    <w:rsid w:val="00545B7F"/>
    <w:rsid w:val="00547431"/>
    <w:rsid w:val="005501CB"/>
    <w:rsid w:val="00552DE6"/>
    <w:rsid w:val="00554885"/>
    <w:rsid w:val="0056088D"/>
    <w:rsid w:val="00580534"/>
    <w:rsid w:val="00581E18"/>
    <w:rsid w:val="00582E5D"/>
    <w:rsid w:val="00585F7E"/>
    <w:rsid w:val="005A2731"/>
    <w:rsid w:val="005C08E6"/>
    <w:rsid w:val="005C4AD8"/>
    <w:rsid w:val="005C4B56"/>
    <w:rsid w:val="005D1F1D"/>
    <w:rsid w:val="005D7359"/>
    <w:rsid w:val="005D790C"/>
    <w:rsid w:val="005E3F09"/>
    <w:rsid w:val="005E4120"/>
    <w:rsid w:val="005E7EEC"/>
    <w:rsid w:val="005F17BF"/>
    <w:rsid w:val="005F1D7E"/>
    <w:rsid w:val="005F2D28"/>
    <w:rsid w:val="005F516F"/>
    <w:rsid w:val="005F7BE0"/>
    <w:rsid w:val="0060131B"/>
    <w:rsid w:val="00603326"/>
    <w:rsid w:val="00606A53"/>
    <w:rsid w:val="006252B8"/>
    <w:rsid w:val="00633384"/>
    <w:rsid w:val="00634F38"/>
    <w:rsid w:val="00641E8A"/>
    <w:rsid w:val="00646D32"/>
    <w:rsid w:val="0065117A"/>
    <w:rsid w:val="0065157F"/>
    <w:rsid w:val="00656553"/>
    <w:rsid w:val="0065658D"/>
    <w:rsid w:val="00656DB6"/>
    <w:rsid w:val="00662A07"/>
    <w:rsid w:val="006635E1"/>
    <w:rsid w:val="006664B9"/>
    <w:rsid w:val="00667E16"/>
    <w:rsid w:val="00670FE7"/>
    <w:rsid w:val="00671BEC"/>
    <w:rsid w:val="0067460C"/>
    <w:rsid w:val="00676A3F"/>
    <w:rsid w:val="00687682"/>
    <w:rsid w:val="006934CE"/>
    <w:rsid w:val="006A0A54"/>
    <w:rsid w:val="006A4A7F"/>
    <w:rsid w:val="006B0EFF"/>
    <w:rsid w:val="006B2E18"/>
    <w:rsid w:val="006B3B94"/>
    <w:rsid w:val="006B6D2E"/>
    <w:rsid w:val="006C7CBC"/>
    <w:rsid w:val="006D572C"/>
    <w:rsid w:val="006F23A8"/>
    <w:rsid w:val="00700BE2"/>
    <w:rsid w:val="007040BD"/>
    <w:rsid w:val="00704476"/>
    <w:rsid w:val="00706783"/>
    <w:rsid w:val="007345AD"/>
    <w:rsid w:val="00737E9D"/>
    <w:rsid w:val="00743CBF"/>
    <w:rsid w:val="00763A9A"/>
    <w:rsid w:val="007643EE"/>
    <w:rsid w:val="00776897"/>
    <w:rsid w:val="00781075"/>
    <w:rsid w:val="007863CF"/>
    <w:rsid w:val="00786676"/>
    <w:rsid w:val="00786F8E"/>
    <w:rsid w:val="00787D5D"/>
    <w:rsid w:val="007A2060"/>
    <w:rsid w:val="007A6064"/>
    <w:rsid w:val="007A7955"/>
    <w:rsid w:val="007C103B"/>
    <w:rsid w:val="007C4A20"/>
    <w:rsid w:val="007F35FD"/>
    <w:rsid w:val="0080010A"/>
    <w:rsid w:val="00813C3A"/>
    <w:rsid w:val="008154C5"/>
    <w:rsid w:val="00816448"/>
    <w:rsid w:val="00824E9D"/>
    <w:rsid w:val="00831DFC"/>
    <w:rsid w:val="008328ED"/>
    <w:rsid w:val="00850A46"/>
    <w:rsid w:val="00851290"/>
    <w:rsid w:val="00871E37"/>
    <w:rsid w:val="00876096"/>
    <w:rsid w:val="00876F78"/>
    <w:rsid w:val="008803A8"/>
    <w:rsid w:val="00880C15"/>
    <w:rsid w:val="00881DCD"/>
    <w:rsid w:val="00890855"/>
    <w:rsid w:val="008948DD"/>
    <w:rsid w:val="008A225D"/>
    <w:rsid w:val="008A4252"/>
    <w:rsid w:val="008B7718"/>
    <w:rsid w:val="008C0440"/>
    <w:rsid w:val="008E1A69"/>
    <w:rsid w:val="008F06FA"/>
    <w:rsid w:val="00920EB8"/>
    <w:rsid w:val="0092527B"/>
    <w:rsid w:val="009269F7"/>
    <w:rsid w:val="00927E2F"/>
    <w:rsid w:val="00927F12"/>
    <w:rsid w:val="00936D7D"/>
    <w:rsid w:val="009425B9"/>
    <w:rsid w:val="0094408A"/>
    <w:rsid w:val="00944977"/>
    <w:rsid w:val="0094575E"/>
    <w:rsid w:val="0094782C"/>
    <w:rsid w:val="00952C78"/>
    <w:rsid w:val="00953A7A"/>
    <w:rsid w:val="00953D37"/>
    <w:rsid w:val="009637AE"/>
    <w:rsid w:val="0096525C"/>
    <w:rsid w:val="00970E33"/>
    <w:rsid w:val="00975292"/>
    <w:rsid w:val="0098637C"/>
    <w:rsid w:val="009875DE"/>
    <w:rsid w:val="009917E1"/>
    <w:rsid w:val="009959E1"/>
    <w:rsid w:val="009A482C"/>
    <w:rsid w:val="009B0DDD"/>
    <w:rsid w:val="009B1FDF"/>
    <w:rsid w:val="009B40A3"/>
    <w:rsid w:val="009B41BB"/>
    <w:rsid w:val="009C0561"/>
    <w:rsid w:val="009C3B67"/>
    <w:rsid w:val="009C48DA"/>
    <w:rsid w:val="009C731C"/>
    <w:rsid w:val="009D18D0"/>
    <w:rsid w:val="009E1D8E"/>
    <w:rsid w:val="009E79CA"/>
    <w:rsid w:val="009F12AB"/>
    <w:rsid w:val="009F6AB4"/>
    <w:rsid w:val="00A028AD"/>
    <w:rsid w:val="00A1364E"/>
    <w:rsid w:val="00A14D85"/>
    <w:rsid w:val="00A248DC"/>
    <w:rsid w:val="00A2796B"/>
    <w:rsid w:val="00A363C3"/>
    <w:rsid w:val="00A41870"/>
    <w:rsid w:val="00A454DF"/>
    <w:rsid w:val="00A540AB"/>
    <w:rsid w:val="00A61AB8"/>
    <w:rsid w:val="00A641F5"/>
    <w:rsid w:val="00A64EEB"/>
    <w:rsid w:val="00A707EF"/>
    <w:rsid w:val="00A7201D"/>
    <w:rsid w:val="00A85919"/>
    <w:rsid w:val="00A93D2F"/>
    <w:rsid w:val="00AA0CFC"/>
    <w:rsid w:val="00AA5901"/>
    <w:rsid w:val="00AA5D1F"/>
    <w:rsid w:val="00AA7C8D"/>
    <w:rsid w:val="00AB1B18"/>
    <w:rsid w:val="00AB387A"/>
    <w:rsid w:val="00AB4290"/>
    <w:rsid w:val="00AC53F9"/>
    <w:rsid w:val="00AD3459"/>
    <w:rsid w:val="00AD7118"/>
    <w:rsid w:val="00AE1102"/>
    <w:rsid w:val="00AF2128"/>
    <w:rsid w:val="00AF687D"/>
    <w:rsid w:val="00B0237E"/>
    <w:rsid w:val="00B1241E"/>
    <w:rsid w:val="00B20822"/>
    <w:rsid w:val="00B24BF8"/>
    <w:rsid w:val="00B27A10"/>
    <w:rsid w:val="00B31B62"/>
    <w:rsid w:val="00B34AFB"/>
    <w:rsid w:val="00B423E0"/>
    <w:rsid w:val="00B451D0"/>
    <w:rsid w:val="00B504A5"/>
    <w:rsid w:val="00B529F7"/>
    <w:rsid w:val="00B53B46"/>
    <w:rsid w:val="00B5684F"/>
    <w:rsid w:val="00B7219E"/>
    <w:rsid w:val="00B77FE3"/>
    <w:rsid w:val="00B84869"/>
    <w:rsid w:val="00BA2BBF"/>
    <w:rsid w:val="00BA37C2"/>
    <w:rsid w:val="00BA6DDA"/>
    <w:rsid w:val="00BA7483"/>
    <w:rsid w:val="00BA7758"/>
    <w:rsid w:val="00BB114B"/>
    <w:rsid w:val="00BB222B"/>
    <w:rsid w:val="00BB2638"/>
    <w:rsid w:val="00BB5CF6"/>
    <w:rsid w:val="00BB6C60"/>
    <w:rsid w:val="00BB6EA8"/>
    <w:rsid w:val="00BC07B0"/>
    <w:rsid w:val="00BC39AC"/>
    <w:rsid w:val="00BC3C9E"/>
    <w:rsid w:val="00BD3063"/>
    <w:rsid w:val="00BD3274"/>
    <w:rsid w:val="00BD4FA4"/>
    <w:rsid w:val="00BD58D2"/>
    <w:rsid w:val="00BE67AE"/>
    <w:rsid w:val="00BE77EE"/>
    <w:rsid w:val="00BF777C"/>
    <w:rsid w:val="00C0037B"/>
    <w:rsid w:val="00C0213B"/>
    <w:rsid w:val="00C048D1"/>
    <w:rsid w:val="00C14328"/>
    <w:rsid w:val="00C14DEF"/>
    <w:rsid w:val="00C2238B"/>
    <w:rsid w:val="00C23ADB"/>
    <w:rsid w:val="00C24278"/>
    <w:rsid w:val="00C25AFB"/>
    <w:rsid w:val="00C26099"/>
    <w:rsid w:val="00C32B05"/>
    <w:rsid w:val="00C32F41"/>
    <w:rsid w:val="00C33BFF"/>
    <w:rsid w:val="00C3570E"/>
    <w:rsid w:val="00C4134F"/>
    <w:rsid w:val="00C46632"/>
    <w:rsid w:val="00C503E1"/>
    <w:rsid w:val="00C54ACA"/>
    <w:rsid w:val="00C555BE"/>
    <w:rsid w:val="00C616DF"/>
    <w:rsid w:val="00C6322B"/>
    <w:rsid w:val="00C65923"/>
    <w:rsid w:val="00C67C5D"/>
    <w:rsid w:val="00C701A5"/>
    <w:rsid w:val="00C72E6D"/>
    <w:rsid w:val="00C75AB2"/>
    <w:rsid w:val="00C7604D"/>
    <w:rsid w:val="00C80134"/>
    <w:rsid w:val="00C85430"/>
    <w:rsid w:val="00C95F1E"/>
    <w:rsid w:val="00C97D47"/>
    <w:rsid w:val="00CA00C2"/>
    <w:rsid w:val="00CA1697"/>
    <w:rsid w:val="00CA4220"/>
    <w:rsid w:val="00CB1163"/>
    <w:rsid w:val="00CB2FFC"/>
    <w:rsid w:val="00CC2823"/>
    <w:rsid w:val="00CD00F1"/>
    <w:rsid w:val="00CE1290"/>
    <w:rsid w:val="00CE1479"/>
    <w:rsid w:val="00CE1C84"/>
    <w:rsid w:val="00CF0179"/>
    <w:rsid w:val="00CF1397"/>
    <w:rsid w:val="00D050C9"/>
    <w:rsid w:val="00D144C9"/>
    <w:rsid w:val="00D22808"/>
    <w:rsid w:val="00D22D2A"/>
    <w:rsid w:val="00D2409C"/>
    <w:rsid w:val="00D245FA"/>
    <w:rsid w:val="00D27394"/>
    <w:rsid w:val="00D32EE6"/>
    <w:rsid w:val="00D33C62"/>
    <w:rsid w:val="00D37251"/>
    <w:rsid w:val="00D613A6"/>
    <w:rsid w:val="00D646AD"/>
    <w:rsid w:val="00D70C5E"/>
    <w:rsid w:val="00D73608"/>
    <w:rsid w:val="00D80C8E"/>
    <w:rsid w:val="00D81C87"/>
    <w:rsid w:val="00D95363"/>
    <w:rsid w:val="00D953AD"/>
    <w:rsid w:val="00D95D1F"/>
    <w:rsid w:val="00DA19DD"/>
    <w:rsid w:val="00DA38E9"/>
    <w:rsid w:val="00DA7750"/>
    <w:rsid w:val="00DB0ECE"/>
    <w:rsid w:val="00DB4881"/>
    <w:rsid w:val="00DB51CC"/>
    <w:rsid w:val="00DC499B"/>
    <w:rsid w:val="00DC717C"/>
    <w:rsid w:val="00DD1EA8"/>
    <w:rsid w:val="00DE6360"/>
    <w:rsid w:val="00DE6B1C"/>
    <w:rsid w:val="00DF5AEE"/>
    <w:rsid w:val="00E00645"/>
    <w:rsid w:val="00E03645"/>
    <w:rsid w:val="00E06605"/>
    <w:rsid w:val="00E06931"/>
    <w:rsid w:val="00E139A7"/>
    <w:rsid w:val="00E139FC"/>
    <w:rsid w:val="00E14849"/>
    <w:rsid w:val="00E15226"/>
    <w:rsid w:val="00E2192D"/>
    <w:rsid w:val="00E269DD"/>
    <w:rsid w:val="00E26A33"/>
    <w:rsid w:val="00E275D9"/>
    <w:rsid w:val="00E27D35"/>
    <w:rsid w:val="00E41B40"/>
    <w:rsid w:val="00E50DE3"/>
    <w:rsid w:val="00E65F21"/>
    <w:rsid w:val="00E674E4"/>
    <w:rsid w:val="00E7248C"/>
    <w:rsid w:val="00E779DC"/>
    <w:rsid w:val="00EA3AC0"/>
    <w:rsid w:val="00EB7FA8"/>
    <w:rsid w:val="00EC06BD"/>
    <w:rsid w:val="00EC502C"/>
    <w:rsid w:val="00EC5654"/>
    <w:rsid w:val="00EC5B44"/>
    <w:rsid w:val="00EC6E64"/>
    <w:rsid w:val="00ED38DF"/>
    <w:rsid w:val="00ED716B"/>
    <w:rsid w:val="00EE2B55"/>
    <w:rsid w:val="00EF7E72"/>
    <w:rsid w:val="00F00BEF"/>
    <w:rsid w:val="00F04DE3"/>
    <w:rsid w:val="00F14DBC"/>
    <w:rsid w:val="00F16A01"/>
    <w:rsid w:val="00F22970"/>
    <w:rsid w:val="00F24370"/>
    <w:rsid w:val="00F35741"/>
    <w:rsid w:val="00F4142A"/>
    <w:rsid w:val="00F55947"/>
    <w:rsid w:val="00F62D74"/>
    <w:rsid w:val="00F719DF"/>
    <w:rsid w:val="00F71D89"/>
    <w:rsid w:val="00F86DDC"/>
    <w:rsid w:val="00FA0A88"/>
    <w:rsid w:val="00FA232C"/>
    <w:rsid w:val="00FA30DC"/>
    <w:rsid w:val="00FC1C2C"/>
    <w:rsid w:val="00FC55B5"/>
    <w:rsid w:val="00FC589B"/>
    <w:rsid w:val="00FC6581"/>
    <w:rsid w:val="00FD6EDF"/>
    <w:rsid w:val="00FE0180"/>
    <w:rsid w:val="00FE0944"/>
    <w:rsid w:val="00FE37AC"/>
    <w:rsid w:val="00FE796C"/>
    <w:rsid w:val="00FF1112"/>
    <w:rsid w:val="00FF5ED0"/>
    <w:rsid w:val="0AEDBE11"/>
    <w:rsid w:val="194E438D"/>
    <w:rsid w:val="3D90567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7DD6AD"/>
  <w15:chartTrackingRefBased/>
  <w15:docId w15:val="{52356ED9-6975-42A0-AF6C-2C48AADF5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8AD"/>
    <w:pPr>
      <w:spacing w:line="259" w:lineRule="auto"/>
      <w:jc w:val="left"/>
    </w:pPr>
    <w:rPr>
      <w:rFonts w:ascii="Arial" w:hAnsi="Arial"/>
      <w:lang w:val="en-US"/>
    </w:rPr>
  </w:style>
  <w:style w:type="paragraph" w:styleId="Heading1">
    <w:name w:val="heading 1"/>
    <w:basedOn w:val="Normal"/>
    <w:next w:val="Normal"/>
    <w:link w:val="Heading1Char"/>
    <w:uiPriority w:val="9"/>
    <w:qFormat/>
    <w:rsid w:val="005D1F1D"/>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5D1F1D"/>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5D1F1D"/>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5D1F1D"/>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5D1F1D"/>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5D1F1D"/>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5D1F1D"/>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5D1F1D"/>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5D1F1D"/>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F1D"/>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5D1F1D"/>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5D1F1D"/>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5D1F1D"/>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5D1F1D"/>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5D1F1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5D1F1D"/>
    <w:rPr>
      <w:i/>
      <w:iCs/>
    </w:rPr>
  </w:style>
  <w:style w:type="character" w:customStyle="1" w:styleId="Heading8Char">
    <w:name w:val="Heading 8 Char"/>
    <w:basedOn w:val="DefaultParagraphFont"/>
    <w:link w:val="Heading8"/>
    <w:uiPriority w:val="9"/>
    <w:semiHidden/>
    <w:rsid w:val="005D1F1D"/>
    <w:rPr>
      <w:b/>
      <w:bCs/>
    </w:rPr>
  </w:style>
  <w:style w:type="character" w:customStyle="1" w:styleId="Heading9Char">
    <w:name w:val="Heading 9 Char"/>
    <w:basedOn w:val="DefaultParagraphFont"/>
    <w:link w:val="Heading9"/>
    <w:uiPriority w:val="9"/>
    <w:semiHidden/>
    <w:rsid w:val="005D1F1D"/>
    <w:rPr>
      <w:i/>
      <w:iCs/>
    </w:rPr>
  </w:style>
  <w:style w:type="paragraph" w:styleId="Caption">
    <w:name w:val="caption"/>
    <w:basedOn w:val="Normal"/>
    <w:next w:val="Normal"/>
    <w:uiPriority w:val="35"/>
    <w:semiHidden/>
    <w:unhideWhenUsed/>
    <w:qFormat/>
    <w:rsid w:val="005D1F1D"/>
    <w:rPr>
      <w:b/>
      <w:bCs/>
      <w:sz w:val="18"/>
      <w:szCs w:val="18"/>
    </w:rPr>
  </w:style>
  <w:style w:type="paragraph" w:styleId="Title">
    <w:name w:val="Title"/>
    <w:basedOn w:val="Normal"/>
    <w:next w:val="Normal"/>
    <w:link w:val="TitleChar"/>
    <w:uiPriority w:val="10"/>
    <w:qFormat/>
    <w:rsid w:val="005D1F1D"/>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5D1F1D"/>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5D1F1D"/>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D1F1D"/>
    <w:rPr>
      <w:rFonts w:asciiTheme="majorHAnsi" w:eastAsiaTheme="majorEastAsia" w:hAnsiTheme="majorHAnsi" w:cstheme="majorBidi"/>
      <w:sz w:val="24"/>
      <w:szCs w:val="24"/>
    </w:rPr>
  </w:style>
  <w:style w:type="character" w:styleId="Strong">
    <w:name w:val="Strong"/>
    <w:basedOn w:val="DefaultParagraphFont"/>
    <w:uiPriority w:val="22"/>
    <w:qFormat/>
    <w:rsid w:val="005D1F1D"/>
    <w:rPr>
      <w:b/>
      <w:bCs/>
      <w:color w:val="auto"/>
    </w:rPr>
  </w:style>
  <w:style w:type="character" w:styleId="Emphasis">
    <w:name w:val="Emphasis"/>
    <w:basedOn w:val="DefaultParagraphFont"/>
    <w:uiPriority w:val="20"/>
    <w:qFormat/>
    <w:rsid w:val="005D1F1D"/>
    <w:rPr>
      <w:i/>
      <w:iCs/>
      <w:color w:val="auto"/>
    </w:rPr>
  </w:style>
  <w:style w:type="paragraph" w:styleId="NoSpacing">
    <w:name w:val="No Spacing"/>
    <w:uiPriority w:val="1"/>
    <w:qFormat/>
    <w:rsid w:val="005D1F1D"/>
    <w:pPr>
      <w:spacing w:after="0" w:line="240" w:lineRule="auto"/>
    </w:pPr>
  </w:style>
  <w:style w:type="paragraph" w:styleId="Quote">
    <w:name w:val="Quote"/>
    <w:basedOn w:val="Normal"/>
    <w:next w:val="Normal"/>
    <w:link w:val="QuoteChar"/>
    <w:uiPriority w:val="29"/>
    <w:qFormat/>
    <w:rsid w:val="005D1F1D"/>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5D1F1D"/>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5D1F1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5D1F1D"/>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5D1F1D"/>
    <w:rPr>
      <w:i/>
      <w:iCs/>
      <w:color w:val="auto"/>
    </w:rPr>
  </w:style>
  <w:style w:type="character" w:styleId="IntenseEmphasis">
    <w:name w:val="Intense Emphasis"/>
    <w:basedOn w:val="DefaultParagraphFont"/>
    <w:uiPriority w:val="21"/>
    <w:qFormat/>
    <w:rsid w:val="005D1F1D"/>
    <w:rPr>
      <w:b/>
      <w:bCs/>
      <w:i/>
      <w:iCs/>
      <w:color w:val="auto"/>
    </w:rPr>
  </w:style>
  <w:style w:type="character" w:styleId="SubtleReference">
    <w:name w:val="Subtle Reference"/>
    <w:basedOn w:val="DefaultParagraphFont"/>
    <w:uiPriority w:val="31"/>
    <w:qFormat/>
    <w:rsid w:val="005D1F1D"/>
    <w:rPr>
      <w:smallCaps/>
      <w:color w:val="auto"/>
      <w:u w:val="single" w:color="7F7F7F" w:themeColor="text1" w:themeTint="80"/>
    </w:rPr>
  </w:style>
  <w:style w:type="character" w:styleId="IntenseReference">
    <w:name w:val="Intense Reference"/>
    <w:basedOn w:val="DefaultParagraphFont"/>
    <w:uiPriority w:val="32"/>
    <w:qFormat/>
    <w:rsid w:val="005D1F1D"/>
    <w:rPr>
      <w:b/>
      <w:bCs/>
      <w:smallCaps/>
      <w:color w:val="auto"/>
      <w:u w:val="single"/>
    </w:rPr>
  </w:style>
  <w:style w:type="character" w:styleId="BookTitle">
    <w:name w:val="Book Title"/>
    <w:basedOn w:val="DefaultParagraphFont"/>
    <w:uiPriority w:val="33"/>
    <w:qFormat/>
    <w:rsid w:val="005D1F1D"/>
    <w:rPr>
      <w:b/>
      <w:bCs/>
      <w:smallCaps/>
      <w:color w:val="auto"/>
    </w:rPr>
  </w:style>
  <w:style w:type="paragraph" w:styleId="TOCHeading">
    <w:name w:val="TOC Heading"/>
    <w:basedOn w:val="Heading1"/>
    <w:next w:val="Normal"/>
    <w:uiPriority w:val="39"/>
    <w:semiHidden/>
    <w:unhideWhenUsed/>
    <w:qFormat/>
    <w:rsid w:val="005D1F1D"/>
    <w:pPr>
      <w:outlineLvl w:val="9"/>
    </w:pPr>
  </w:style>
  <w:style w:type="character" w:styleId="Hyperlink">
    <w:name w:val="Hyperlink"/>
    <w:basedOn w:val="DefaultParagraphFont"/>
    <w:uiPriority w:val="99"/>
    <w:unhideWhenUsed/>
    <w:rsid w:val="00A028AD"/>
    <w:rPr>
      <w:color w:val="0000FF"/>
      <w:u w:val="single"/>
    </w:rPr>
  </w:style>
  <w:style w:type="paragraph" w:styleId="Footer">
    <w:name w:val="footer"/>
    <w:basedOn w:val="Normal"/>
    <w:link w:val="FooterChar"/>
    <w:uiPriority w:val="99"/>
    <w:unhideWhenUsed/>
    <w:rsid w:val="00A028AD"/>
    <w:pPr>
      <w:tabs>
        <w:tab w:val="center" w:pos="4680"/>
        <w:tab w:val="right" w:pos="9360"/>
      </w:tabs>
      <w:spacing w:after="0" w:line="240" w:lineRule="auto"/>
      <w:jc w:val="both"/>
    </w:pPr>
    <w:rPr>
      <w:rFonts w:asciiTheme="minorHAnsi" w:hAnsiTheme="minorHAnsi"/>
    </w:rPr>
  </w:style>
  <w:style w:type="character" w:customStyle="1" w:styleId="FooterChar">
    <w:name w:val="Footer Char"/>
    <w:basedOn w:val="DefaultParagraphFont"/>
    <w:link w:val="Footer"/>
    <w:uiPriority w:val="99"/>
    <w:rsid w:val="00A028AD"/>
    <w:rPr>
      <w:lang w:val="en-US"/>
    </w:rPr>
  </w:style>
  <w:style w:type="table" w:styleId="TableGrid">
    <w:name w:val="Table Grid"/>
    <w:basedOn w:val="TableNormal"/>
    <w:uiPriority w:val="39"/>
    <w:rsid w:val="00A028AD"/>
    <w:pPr>
      <w:spacing w:after="0" w:line="240" w:lineRule="auto"/>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28AD"/>
    <w:pPr>
      <w:spacing w:line="252" w:lineRule="auto"/>
      <w:ind w:left="720"/>
      <w:contextualSpacing/>
      <w:jc w:val="both"/>
    </w:pPr>
    <w:rPr>
      <w:rFonts w:asciiTheme="minorHAnsi" w:hAnsiTheme="minorHAnsi"/>
      <w:lang w:val="en-AU"/>
    </w:rPr>
  </w:style>
  <w:style w:type="character" w:styleId="CommentReference">
    <w:name w:val="annotation reference"/>
    <w:basedOn w:val="DefaultParagraphFont"/>
    <w:uiPriority w:val="99"/>
    <w:semiHidden/>
    <w:unhideWhenUsed/>
    <w:rsid w:val="00C32F41"/>
    <w:rPr>
      <w:sz w:val="16"/>
      <w:szCs w:val="16"/>
    </w:rPr>
  </w:style>
  <w:style w:type="paragraph" w:styleId="CommentText">
    <w:name w:val="annotation text"/>
    <w:basedOn w:val="Normal"/>
    <w:link w:val="CommentTextChar"/>
    <w:uiPriority w:val="99"/>
    <w:semiHidden/>
    <w:unhideWhenUsed/>
    <w:rsid w:val="00C32F41"/>
    <w:pPr>
      <w:spacing w:line="240" w:lineRule="auto"/>
    </w:pPr>
    <w:rPr>
      <w:sz w:val="20"/>
      <w:szCs w:val="20"/>
    </w:rPr>
  </w:style>
  <w:style w:type="character" w:customStyle="1" w:styleId="CommentTextChar">
    <w:name w:val="Comment Text Char"/>
    <w:basedOn w:val="DefaultParagraphFont"/>
    <w:link w:val="CommentText"/>
    <w:uiPriority w:val="99"/>
    <w:semiHidden/>
    <w:rsid w:val="00C32F41"/>
    <w:rPr>
      <w:rFonts w:ascii="Arial" w:hAnsi="Arial"/>
      <w:sz w:val="20"/>
      <w:szCs w:val="20"/>
      <w:lang w:val="en-US"/>
    </w:rPr>
  </w:style>
  <w:style w:type="paragraph" w:styleId="CommentSubject">
    <w:name w:val="annotation subject"/>
    <w:basedOn w:val="CommentText"/>
    <w:next w:val="CommentText"/>
    <w:link w:val="CommentSubjectChar"/>
    <w:uiPriority w:val="99"/>
    <w:semiHidden/>
    <w:unhideWhenUsed/>
    <w:rsid w:val="00C32F41"/>
    <w:rPr>
      <w:b/>
      <w:bCs/>
    </w:rPr>
  </w:style>
  <w:style w:type="character" w:customStyle="1" w:styleId="CommentSubjectChar">
    <w:name w:val="Comment Subject Char"/>
    <w:basedOn w:val="CommentTextChar"/>
    <w:link w:val="CommentSubject"/>
    <w:uiPriority w:val="99"/>
    <w:semiHidden/>
    <w:rsid w:val="00C32F41"/>
    <w:rPr>
      <w:rFonts w:ascii="Arial" w:hAnsi="Arial"/>
      <w:b/>
      <w:bCs/>
      <w:sz w:val="20"/>
      <w:szCs w:val="20"/>
      <w:lang w:val="en-US"/>
    </w:rPr>
  </w:style>
  <w:style w:type="paragraph" w:styleId="BalloonText">
    <w:name w:val="Balloon Text"/>
    <w:basedOn w:val="Normal"/>
    <w:link w:val="BalloonTextChar"/>
    <w:uiPriority w:val="99"/>
    <w:semiHidden/>
    <w:unhideWhenUsed/>
    <w:rsid w:val="00C32F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F41"/>
    <w:rPr>
      <w:rFonts w:ascii="Segoe UI" w:hAnsi="Segoe UI" w:cs="Segoe UI"/>
      <w:sz w:val="18"/>
      <w:szCs w:val="18"/>
      <w:lang w:val="en-US"/>
    </w:rPr>
  </w:style>
  <w:style w:type="paragraph" w:customStyle="1" w:styleId="EndNoteBibliographyTitle">
    <w:name w:val="EndNote Bibliography Title"/>
    <w:basedOn w:val="Normal"/>
    <w:link w:val="EndNoteBibliographyTitleChar"/>
    <w:rsid w:val="00E7248C"/>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E7248C"/>
    <w:rPr>
      <w:rFonts w:ascii="Arial" w:hAnsi="Arial" w:cs="Arial"/>
      <w:noProof/>
      <w:lang w:val="en-US"/>
    </w:rPr>
  </w:style>
  <w:style w:type="paragraph" w:customStyle="1" w:styleId="EndNoteBibliography">
    <w:name w:val="EndNote Bibliography"/>
    <w:basedOn w:val="Normal"/>
    <w:link w:val="EndNoteBibliographyChar"/>
    <w:rsid w:val="00E7248C"/>
    <w:pPr>
      <w:spacing w:line="240" w:lineRule="auto"/>
      <w:jc w:val="both"/>
    </w:pPr>
    <w:rPr>
      <w:rFonts w:cs="Arial"/>
      <w:noProof/>
    </w:rPr>
  </w:style>
  <w:style w:type="character" w:customStyle="1" w:styleId="EndNoteBibliographyChar">
    <w:name w:val="EndNote Bibliography Char"/>
    <w:basedOn w:val="DefaultParagraphFont"/>
    <w:link w:val="EndNoteBibliography"/>
    <w:rsid w:val="00E7248C"/>
    <w:rPr>
      <w:rFonts w:ascii="Arial" w:hAnsi="Arial" w:cs="Arial"/>
      <w:noProof/>
      <w:lang w:val="en-US"/>
    </w:rPr>
  </w:style>
  <w:style w:type="character" w:styleId="UnresolvedMention">
    <w:name w:val="Unresolved Mention"/>
    <w:basedOn w:val="DefaultParagraphFont"/>
    <w:uiPriority w:val="99"/>
    <w:semiHidden/>
    <w:unhideWhenUsed/>
    <w:rsid w:val="00233EF9"/>
    <w:rPr>
      <w:color w:val="605E5C"/>
      <w:shd w:val="clear" w:color="auto" w:fill="E1DFDD"/>
    </w:rPr>
  </w:style>
  <w:style w:type="paragraph" w:styleId="Header">
    <w:name w:val="header"/>
    <w:basedOn w:val="Normal"/>
    <w:link w:val="HeaderChar"/>
    <w:uiPriority w:val="99"/>
    <w:unhideWhenUsed/>
    <w:rsid w:val="007768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6897"/>
    <w:rPr>
      <w:rFonts w:ascii="Arial" w:hAnsi="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FCE38-F5A9-4A26-B6AA-69B42669F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3983</Words>
  <Characters>22704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Baldwin</dc:creator>
  <cp:keywords/>
  <dc:description/>
  <cp:lastModifiedBy>Claire Baldwin</cp:lastModifiedBy>
  <cp:revision>2</cp:revision>
  <dcterms:created xsi:type="dcterms:W3CDTF">2020-05-08T11:38:00Z</dcterms:created>
  <dcterms:modified xsi:type="dcterms:W3CDTF">2020-05-08T11:38:00Z</dcterms:modified>
</cp:coreProperties>
</file>