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D64A7" w14:textId="4D40D666" w:rsidR="00A811A5" w:rsidRPr="00A811A5" w:rsidRDefault="00DA32BB" w:rsidP="00A811A5">
      <w:pPr>
        <w:spacing w:line="240" w:lineRule="auto"/>
        <w:contextualSpacing/>
        <w:mirrorIndents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Additional</w:t>
      </w:r>
      <w:r w:rsidR="00A811A5" w:rsidRPr="00A811A5">
        <w:rPr>
          <w:b/>
          <w:color w:val="000000" w:themeColor="text1"/>
          <w:lang w:val="en-US"/>
        </w:rPr>
        <w:t xml:space="preserve"> File</w:t>
      </w:r>
      <w:r w:rsidR="00A811A5">
        <w:rPr>
          <w:b/>
          <w:color w:val="000000" w:themeColor="text1"/>
          <w:lang w:val="en-US"/>
        </w:rPr>
        <w:t xml:space="preserve"> 2</w:t>
      </w:r>
      <w:r w:rsidR="00A811A5" w:rsidRPr="00A811A5">
        <w:rPr>
          <w:b/>
          <w:color w:val="000000" w:themeColor="text1"/>
          <w:lang w:val="en-US"/>
        </w:rPr>
        <w:t>. Quality Assessment Tool</w:t>
      </w:r>
      <w:r w:rsidR="002334B5">
        <w:rPr>
          <w:b/>
          <w:color w:val="000000" w:themeColor="text1"/>
          <w:lang w:val="en-US"/>
        </w:rPr>
        <w:t xml:space="preserve"> </w:t>
      </w:r>
      <w:r w:rsidR="002334B5" w:rsidRPr="00B013FB">
        <w:rPr>
          <w:rFonts w:cs="Times New Roman"/>
          <w:b/>
          <w:lang w:val="en-US"/>
        </w:rPr>
        <w:t>for Quantitative Studies’ (EPHPP)</w:t>
      </w:r>
      <w:r w:rsidR="00A811A5" w:rsidRPr="00A811A5">
        <w:rPr>
          <w:b/>
          <w:color w:val="000000" w:themeColor="text1"/>
          <w:lang w:val="en-US"/>
        </w:rPr>
        <w:t xml:space="preserve"> </w:t>
      </w:r>
      <w:r w:rsidR="00A811A5">
        <w:fldChar w:fldCharType="begin">
          <w:fldData xml:space="preserve">PEVuZE5vdGU+PENpdGU+PEF1dGhvcj5KYWNrc29uPC9BdXRob3I+PFllYXI+MjAwNTwvWWVhcj48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</w:fldData>
        </w:fldChar>
      </w:r>
      <w:r w:rsidR="00A811A5" w:rsidRPr="00A811A5">
        <w:rPr>
          <w:lang w:val="en-US"/>
        </w:rPr>
        <w:instrText xml:space="preserve"> ADDIN EN.CITE </w:instrText>
      </w:r>
      <w:r w:rsidR="00A811A5">
        <w:fldChar w:fldCharType="begin">
          <w:fldData xml:space="preserve">PEVuZE5vdGU+PENpdGU+PEF1dGhvcj5KYWNrc29uPC9BdXRob3I+PFllYXI+MjAwNTwvWWVhcj48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</w:fldData>
        </w:fldChar>
      </w:r>
      <w:r w:rsidR="00A811A5" w:rsidRPr="00A811A5">
        <w:rPr>
          <w:lang w:val="en-US"/>
        </w:rPr>
        <w:instrText xml:space="preserve"> ADDIN EN.CITE.DATA </w:instrText>
      </w:r>
      <w:r w:rsidR="00A811A5">
        <w:fldChar w:fldCharType="end"/>
      </w:r>
      <w:r w:rsidR="00A811A5">
        <w:fldChar w:fldCharType="separate"/>
      </w:r>
      <w:r w:rsidR="00A811A5" w:rsidRPr="00A811A5">
        <w:rPr>
          <w:noProof/>
          <w:lang w:val="en-US"/>
        </w:rPr>
        <w:t>[1, 2]</w:t>
      </w:r>
      <w:r w:rsidR="00A811A5">
        <w:fldChar w:fldCharType="end"/>
      </w:r>
      <w:r w:rsidR="00A811A5" w:rsidRPr="00A811A5">
        <w:rPr>
          <w:b/>
          <w:color w:val="000000" w:themeColor="text1"/>
          <w:lang w:val="en-US"/>
        </w:rPr>
        <w:t>.</w:t>
      </w:r>
    </w:p>
    <w:p w14:paraId="2CC1C2BB" w14:textId="2B9D906C" w:rsidR="00A811A5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</w:p>
    <w:p w14:paraId="205845C5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  <w:r w:rsidRPr="00530617">
        <w:rPr>
          <w:b/>
          <w:color w:val="000000" w:themeColor="text1"/>
          <w:sz w:val="20"/>
          <w:szCs w:val="20"/>
          <w:lang w:val="en-US"/>
        </w:rPr>
        <w:t>A. SELECTION BIAS</w:t>
      </w:r>
    </w:p>
    <w:tbl>
      <w:tblPr>
        <w:tblStyle w:val="LightShading"/>
        <w:tblW w:w="0" w:type="auto"/>
        <w:tblInd w:w="-34" w:type="dxa"/>
        <w:tblLook w:val="04C0" w:firstRow="0" w:lastRow="1" w:firstColumn="1" w:lastColumn="0" w:noHBand="0" w:noVBand="1"/>
      </w:tblPr>
      <w:tblGrid>
        <w:gridCol w:w="1985"/>
        <w:gridCol w:w="2018"/>
        <w:gridCol w:w="2410"/>
        <w:gridCol w:w="2693"/>
      </w:tblGrid>
      <w:tr w:rsidR="00A811A5" w:rsidRPr="00530617" w14:paraId="558D8512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5795521" w14:textId="77777777" w:rsidR="00A811A5" w:rsidRPr="00530617" w:rsidRDefault="00A811A5" w:rsidP="002B0739">
            <w:pPr>
              <w:contextualSpacing/>
              <w:mirrorIndents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Q1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Representative</w:t>
            </w:r>
            <w:proofErr w:type="spellEnd"/>
          </w:p>
        </w:tc>
        <w:tc>
          <w:tcPr>
            <w:tcW w:w="2018" w:type="dxa"/>
            <w:vAlign w:val="center"/>
          </w:tcPr>
          <w:p w14:paraId="4AC3C687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Very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likely</w:t>
            </w:r>
            <w:r w:rsidRPr="00530617">
              <w:rPr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10" w:type="dxa"/>
            <w:vAlign w:val="center"/>
          </w:tcPr>
          <w:p w14:paraId="53A4067A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Very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Somewhat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likely</w:t>
            </w:r>
            <w:r w:rsidRPr="00530617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  <w:vAlign w:val="center"/>
          </w:tcPr>
          <w:p w14:paraId="56996391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Not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likely</w:t>
            </w:r>
            <w:r w:rsidRPr="00530617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530617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Not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described</w:t>
            </w:r>
            <w:proofErr w:type="spellEnd"/>
          </w:p>
        </w:tc>
      </w:tr>
      <w:tr w:rsidR="00A811A5" w:rsidRPr="00530617" w14:paraId="09389442" w14:textId="77777777" w:rsidTr="00576027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136E3C0" w14:textId="77777777" w:rsidR="00A811A5" w:rsidRPr="00530617" w:rsidRDefault="00A811A5" w:rsidP="002B0739">
            <w:pPr>
              <w:contextualSpacing/>
              <w:mirrorIndents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 Q2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Participation</w:t>
            </w:r>
            <w:proofErr w:type="spellEnd"/>
          </w:p>
        </w:tc>
        <w:tc>
          <w:tcPr>
            <w:tcW w:w="2018" w:type="dxa"/>
            <w:vAlign w:val="center"/>
          </w:tcPr>
          <w:p w14:paraId="21CBF8EB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80-100%</w:t>
            </w:r>
          </w:p>
        </w:tc>
        <w:tc>
          <w:tcPr>
            <w:tcW w:w="2410" w:type="dxa"/>
            <w:vAlign w:val="center"/>
          </w:tcPr>
          <w:p w14:paraId="291923BE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80-100%/60-79%</w:t>
            </w:r>
          </w:p>
        </w:tc>
        <w:tc>
          <w:tcPr>
            <w:tcW w:w="2693" w:type="dxa"/>
            <w:vAlign w:val="center"/>
          </w:tcPr>
          <w:p w14:paraId="447CF7BB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Less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than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60%/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</w:tr>
      <w:tr w:rsidR="00A811A5" w:rsidRPr="00530617" w14:paraId="563FE973" w14:textId="77777777" w:rsidTr="005760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A9C5ADA" w14:textId="77777777" w:rsidR="00A811A5" w:rsidRPr="00530617" w:rsidRDefault="00A811A5" w:rsidP="004A2B37">
            <w:pPr>
              <w:contextualSpacing/>
              <w:mirrorIndents/>
              <w:jc w:val="center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018" w:type="dxa"/>
            <w:vAlign w:val="center"/>
          </w:tcPr>
          <w:p w14:paraId="3B5643D9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2410" w:type="dxa"/>
            <w:vAlign w:val="center"/>
          </w:tcPr>
          <w:p w14:paraId="7775AFD3" w14:textId="5494F61D" w:rsidR="00A811A5" w:rsidRPr="00530617" w:rsidRDefault="00C9231D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2693" w:type="dxa"/>
            <w:vAlign w:val="center"/>
          </w:tcPr>
          <w:p w14:paraId="78E7233E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POOR</w:t>
            </w:r>
          </w:p>
        </w:tc>
      </w:tr>
    </w:tbl>
    <w:p w14:paraId="6CEBB837" w14:textId="77777777" w:rsidR="00A811A5" w:rsidRPr="00530617" w:rsidRDefault="00A811A5" w:rsidP="00A811A5">
      <w:pPr>
        <w:pStyle w:val="NoSpacing"/>
        <w:contextualSpacing/>
        <w:mirrorIndents/>
        <w:rPr>
          <w:color w:val="000000" w:themeColor="text1"/>
          <w:sz w:val="16"/>
          <w:szCs w:val="16"/>
          <w:lang w:val="en-US"/>
        </w:rPr>
      </w:pPr>
      <w:r w:rsidRPr="00530617">
        <w:rPr>
          <w:color w:val="000000" w:themeColor="text1"/>
          <w:sz w:val="16"/>
          <w:szCs w:val="16"/>
          <w:vertAlign w:val="superscript"/>
          <w:lang w:val="en-US"/>
        </w:rPr>
        <w:t xml:space="preserve">1 </w:t>
      </w:r>
      <w:r w:rsidRPr="00530617">
        <w:rPr>
          <w:color w:val="000000" w:themeColor="text1"/>
          <w:sz w:val="16"/>
          <w:szCs w:val="16"/>
          <w:lang w:val="en-US"/>
        </w:rPr>
        <w:t xml:space="preserve">Random individuals selected from target population. </w:t>
      </w:r>
      <w:r w:rsidRPr="00530617">
        <w:rPr>
          <w:color w:val="000000" w:themeColor="text1"/>
          <w:sz w:val="16"/>
          <w:szCs w:val="16"/>
          <w:lang w:val="en-US"/>
        </w:rPr>
        <w:br/>
      </w:r>
      <w:r w:rsidRPr="00530617">
        <w:rPr>
          <w:color w:val="000000" w:themeColor="text1"/>
          <w:sz w:val="16"/>
          <w:szCs w:val="16"/>
          <w:vertAlign w:val="superscript"/>
          <w:lang w:val="en-US"/>
        </w:rPr>
        <w:t xml:space="preserve">2 </w:t>
      </w:r>
      <w:r w:rsidRPr="00530617">
        <w:rPr>
          <w:color w:val="000000" w:themeColor="text1"/>
          <w:sz w:val="16"/>
          <w:szCs w:val="16"/>
          <w:lang w:val="en-US"/>
        </w:rPr>
        <w:t>Referred systematically from schools/settings.</w:t>
      </w:r>
    </w:p>
    <w:p w14:paraId="2A071536" w14:textId="77777777" w:rsidR="00A811A5" w:rsidRPr="00530617" w:rsidRDefault="00A811A5" w:rsidP="00A811A5">
      <w:pPr>
        <w:pStyle w:val="NoSpacing"/>
        <w:contextualSpacing/>
        <w:mirrorIndents/>
        <w:rPr>
          <w:color w:val="000000" w:themeColor="text1"/>
          <w:sz w:val="16"/>
          <w:szCs w:val="16"/>
          <w:lang w:val="en-US"/>
        </w:rPr>
      </w:pPr>
      <w:r w:rsidRPr="00530617">
        <w:rPr>
          <w:color w:val="000000" w:themeColor="text1"/>
          <w:sz w:val="16"/>
          <w:szCs w:val="16"/>
          <w:vertAlign w:val="superscript"/>
          <w:lang w:val="en-US"/>
        </w:rPr>
        <w:t xml:space="preserve">3 </w:t>
      </w:r>
      <w:r w:rsidRPr="00530617">
        <w:rPr>
          <w:color w:val="000000" w:themeColor="text1"/>
          <w:sz w:val="16"/>
          <w:szCs w:val="16"/>
          <w:lang w:val="en-US"/>
        </w:rPr>
        <w:t>Self-referred</w:t>
      </w:r>
    </w:p>
    <w:p w14:paraId="6CC57C93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</w:p>
    <w:p w14:paraId="6F4909F0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  <w:r w:rsidRPr="00530617">
        <w:rPr>
          <w:b/>
          <w:color w:val="000000" w:themeColor="text1"/>
          <w:sz w:val="20"/>
          <w:szCs w:val="20"/>
          <w:lang w:val="en-US"/>
        </w:rPr>
        <w:t>B. STUDY DESIGN</w:t>
      </w:r>
    </w:p>
    <w:tbl>
      <w:tblPr>
        <w:tblStyle w:val="LightShading"/>
        <w:tblW w:w="9072" w:type="dxa"/>
        <w:tblLayout w:type="fixed"/>
        <w:tblLook w:val="04C0" w:firstRow="0" w:lastRow="1" w:firstColumn="1" w:lastColumn="0" w:noHBand="0" w:noVBand="1"/>
      </w:tblPr>
      <w:tblGrid>
        <w:gridCol w:w="1905"/>
        <w:gridCol w:w="2490"/>
        <w:gridCol w:w="2835"/>
        <w:gridCol w:w="1842"/>
      </w:tblGrid>
      <w:tr w:rsidR="00A811A5" w:rsidRPr="00530617" w14:paraId="51C93783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</w:tcPr>
          <w:p w14:paraId="600F23D0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Design</w:t>
            </w:r>
          </w:p>
        </w:tc>
        <w:tc>
          <w:tcPr>
            <w:tcW w:w="2490" w:type="dxa"/>
            <w:vAlign w:val="center"/>
          </w:tcPr>
          <w:p w14:paraId="3FDDC47E" w14:textId="77777777" w:rsidR="00A811A5" w:rsidRPr="00530617" w:rsidRDefault="00A811A5" w:rsidP="00B013F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Longitudinal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design/RCT</w:t>
            </w:r>
            <w:r w:rsidRPr="00530617">
              <w:rPr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35" w:type="dxa"/>
            <w:vAlign w:val="center"/>
          </w:tcPr>
          <w:p w14:paraId="39C7FF20" w14:textId="77777777" w:rsidR="00A811A5" w:rsidRPr="00A811A5" w:rsidRDefault="00A811A5" w:rsidP="00B013F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RCT</w:t>
            </w:r>
            <w:r w:rsidRPr="00A811A5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 xml:space="preserve"> or Controlled clinical trial</w:t>
            </w:r>
          </w:p>
        </w:tc>
        <w:tc>
          <w:tcPr>
            <w:tcW w:w="1842" w:type="dxa"/>
            <w:vAlign w:val="center"/>
          </w:tcPr>
          <w:p w14:paraId="489330F0" w14:textId="77777777" w:rsidR="00A811A5" w:rsidRPr="00530617" w:rsidRDefault="00A811A5" w:rsidP="00C9231D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  <w:bookmarkStart w:id="0" w:name="_GoBack"/>
        <w:bookmarkEnd w:id="0"/>
      </w:tr>
      <w:tr w:rsidR="00A811A5" w:rsidRPr="00530617" w14:paraId="6F751B5D" w14:textId="77777777" w:rsidTr="00576027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</w:tcPr>
          <w:p w14:paraId="2F636BA4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Randomized</w:t>
            </w:r>
            <w:proofErr w:type="spellEnd"/>
          </w:p>
        </w:tc>
        <w:tc>
          <w:tcPr>
            <w:tcW w:w="2490" w:type="dxa"/>
          </w:tcPr>
          <w:p w14:paraId="14253E42" w14:textId="77777777" w:rsidR="00A811A5" w:rsidRPr="00530617" w:rsidRDefault="00A811A5" w:rsidP="00B013F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NA/YES</w:t>
            </w:r>
          </w:p>
        </w:tc>
        <w:tc>
          <w:tcPr>
            <w:tcW w:w="2835" w:type="dxa"/>
            <w:vAlign w:val="center"/>
          </w:tcPr>
          <w:p w14:paraId="73D22EFC" w14:textId="77777777" w:rsidR="00A811A5" w:rsidRPr="00530617" w:rsidRDefault="00A811A5" w:rsidP="00B013F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42" w:type="dxa"/>
          </w:tcPr>
          <w:p w14:paraId="61615E8C" w14:textId="77777777" w:rsidR="00A811A5" w:rsidRPr="00530617" w:rsidRDefault="00A811A5" w:rsidP="00B013F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No/NA</w:t>
            </w:r>
          </w:p>
        </w:tc>
      </w:tr>
      <w:tr w:rsidR="00A811A5" w:rsidRPr="00530617" w14:paraId="10767E3A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</w:tcPr>
          <w:p w14:paraId="7AA7BE4F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Described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as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randomized</w:t>
            </w:r>
            <w:proofErr w:type="spellEnd"/>
          </w:p>
        </w:tc>
        <w:tc>
          <w:tcPr>
            <w:tcW w:w="2490" w:type="dxa"/>
          </w:tcPr>
          <w:p w14:paraId="103CE2E6" w14:textId="77777777" w:rsidR="00A811A5" w:rsidRPr="00530617" w:rsidRDefault="00A811A5" w:rsidP="00B013F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NA/YES</w:t>
            </w:r>
          </w:p>
        </w:tc>
        <w:tc>
          <w:tcPr>
            <w:tcW w:w="2835" w:type="dxa"/>
            <w:vAlign w:val="center"/>
          </w:tcPr>
          <w:p w14:paraId="0AD95152" w14:textId="77777777" w:rsidR="00A811A5" w:rsidRPr="00530617" w:rsidRDefault="00A811A5" w:rsidP="00B013F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42" w:type="dxa"/>
          </w:tcPr>
          <w:p w14:paraId="4E11805E" w14:textId="77777777" w:rsidR="00A811A5" w:rsidRPr="00530617" w:rsidRDefault="00A811A5" w:rsidP="00B013F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No/NA</w:t>
            </w:r>
          </w:p>
        </w:tc>
      </w:tr>
      <w:tr w:rsidR="00A811A5" w:rsidRPr="00530617" w14:paraId="2C1B1674" w14:textId="77777777" w:rsidTr="005760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Align w:val="center"/>
          </w:tcPr>
          <w:p w14:paraId="2CD53603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490" w:type="dxa"/>
          </w:tcPr>
          <w:p w14:paraId="0A85DABF" w14:textId="77777777" w:rsidR="00A811A5" w:rsidRPr="00530617" w:rsidRDefault="00A811A5" w:rsidP="00B013FB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2835" w:type="dxa"/>
            <w:vAlign w:val="center"/>
          </w:tcPr>
          <w:p w14:paraId="4C259A11" w14:textId="77777777" w:rsidR="00A811A5" w:rsidRPr="00530617" w:rsidRDefault="00A811A5" w:rsidP="00B013FB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1842" w:type="dxa"/>
          </w:tcPr>
          <w:p w14:paraId="59945F5B" w14:textId="77777777" w:rsidR="00A811A5" w:rsidRPr="00530617" w:rsidRDefault="00A811A5" w:rsidP="00B013FB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b w:val="0"/>
                <w:color w:val="000000" w:themeColor="text1"/>
                <w:sz w:val="20"/>
                <w:szCs w:val="20"/>
              </w:rPr>
              <w:t>Poor</w:t>
            </w:r>
            <w:proofErr w:type="spellEnd"/>
          </w:p>
        </w:tc>
      </w:tr>
    </w:tbl>
    <w:p w14:paraId="2639254D" w14:textId="77777777" w:rsidR="00A811A5" w:rsidRPr="00530617" w:rsidRDefault="00A811A5" w:rsidP="00A811A5">
      <w:pPr>
        <w:pStyle w:val="NoSpacing"/>
        <w:contextualSpacing/>
        <w:mirrorIndents/>
        <w:rPr>
          <w:color w:val="000000" w:themeColor="text1"/>
          <w:sz w:val="16"/>
          <w:szCs w:val="16"/>
          <w:lang w:val="en-US"/>
        </w:rPr>
      </w:pPr>
      <w:r w:rsidRPr="00530617">
        <w:rPr>
          <w:color w:val="000000" w:themeColor="text1"/>
          <w:sz w:val="16"/>
          <w:szCs w:val="16"/>
          <w:vertAlign w:val="superscript"/>
          <w:lang w:val="en-US"/>
        </w:rPr>
        <w:t xml:space="preserve">1 </w:t>
      </w:r>
      <w:r w:rsidRPr="00530617">
        <w:rPr>
          <w:color w:val="000000" w:themeColor="text1"/>
          <w:sz w:val="16"/>
          <w:szCs w:val="16"/>
          <w:lang w:val="en-US"/>
        </w:rPr>
        <w:t>Randomized controlled trial.</w:t>
      </w:r>
    </w:p>
    <w:p w14:paraId="7958C78C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</w:p>
    <w:p w14:paraId="5DEC3820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  <w:r w:rsidRPr="00530617">
        <w:rPr>
          <w:b/>
          <w:color w:val="000000" w:themeColor="text1"/>
          <w:sz w:val="20"/>
          <w:szCs w:val="20"/>
          <w:lang w:val="en-US"/>
        </w:rPr>
        <w:t>C. CONFOUNDERS</w:t>
      </w:r>
    </w:p>
    <w:tbl>
      <w:tblPr>
        <w:tblStyle w:val="LightShading"/>
        <w:tblW w:w="0" w:type="auto"/>
        <w:tblLook w:val="04C0" w:firstRow="0" w:lastRow="1" w:firstColumn="1" w:lastColumn="0" w:noHBand="0" w:noVBand="1"/>
      </w:tblPr>
      <w:tblGrid>
        <w:gridCol w:w="1843"/>
        <w:gridCol w:w="2552"/>
        <w:gridCol w:w="2268"/>
        <w:gridCol w:w="2388"/>
      </w:tblGrid>
      <w:tr w:rsidR="00A811A5" w:rsidRPr="002B0739" w14:paraId="6FC3AC75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A31FD9D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Controlled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for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confounders</w:t>
            </w:r>
            <w:proofErr w:type="spellEnd"/>
          </w:p>
        </w:tc>
        <w:tc>
          <w:tcPr>
            <w:tcW w:w="2552" w:type="dxa"/>
            <w:vAlign w:val="center"/>
          </w:tcPr>
          <w:p w14:paraId="7ADB4FA4" w14:textId="77777777" w:rsidR="00A811A5" w:rsidRPr="00A811A5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Controlled for pre-intervention/baseline scores, sex and age</w:t>
            </w:r>
          </w:p>
        </w:tc>
        <w:tc>
          <w:tcPr>
            <w:tcW w:w="2268" w:type="dxa"/>
            <w:vAlign w:val="center"/>
          </w:tcPr>
          <w:p w14:paraId="4A8B3E17" w14:textId="77777777" w:rsidR="00A811A5" w:rsidRPr="00A811A5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Controlled for pre-intervention/baseline scores</w:t>
            </w:r>
          </w:p>
        </w:tc>
        <w:tc>
          <w:tcPr>
            <w:tcW w:w="2388" w:type="dxa"/>
            <w:vAlign w:val="center"/>
          </w:tcPr>
          <w:p w14:paraId="5AD9C767" w14:textId="77777777" w:rsidR="00A811A5" w:rsidRPr="00A811A5" w:rsidRDefault="00A811A5" w:rsidP="004A2B37">
            <w:pPr>
              <w:ind w:right="175"/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Not controlled for pre-intervention/baseline scores</w:t>
            </w:r>
          </w:p>
        </w:tc>
      </w:tr>
      <w:tr w:rsidR="00A811A5" w:rsidRPr="00530617" w14:paraId="597B6917" w14:textId="77777777" w:rsidTr="005760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0BBEFE0" w14:textId="77777777" w:rsidR="00A811A5" w:rsidRPr="00530617" w:rsidRDefault="00A811A5" w:rsidP="004A2B37">
            <w:pPr>
              <w:contextualSpacing/>
              <w:mirrorIndents/>
              <w:jc w:val="center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52" w:type="dxa"/>
            <w:vAlign w:val="center"/>
          </w:tcPr>
          <w:p w14:paraId="04EE4975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2268" w:type="dxa"/>
            <w:vAlign w:val="center"/>
          </w:tcPr>
          <w:p w14:paraId="4484C241" w14:textId="71B28B93" w:rsidR="00A811A5" w:rsidRPr="00530617" w:rsidRDefault="00C9231D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2388" w:type="dxa"/>
            <w:vAlign w:val="center"/>
          </w:tcPr>
          <w:p w14:paraId="341D0CA8" w14:textId="77777777" w:rsidR="00A811A5" w:rsidRPr="00530617" w:rsidRDefault="00A811A5" w:rsidP="004A2B37">
            <w:pPr>
              <w:ind w:right="175"/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POOR</w:t>
            </w:r>
          </w:p>
        </w:tc>
      </w:tr>
    </w:tbl>
    <w:p w14:paraId="6E7B6BF2" w14:textId="77777777" w:rsidR="00A811A5" w:rsidRPr="00530617" w:rsidRDefault="00A811A5" w:rsidP="00A811A5">
      <w:pPr>
        <w:pStyle w:val="NoSpacing"/>
        <w:contextualSpacing/>
        <w:mirrorIndents/>
        <w:rPr>
          <w:color w:val="000000" w:themeColor="text1"/>
          <w:sz w:val="20"/>
          <w:szCs w:val="16"/>
          <w:lang w:val="en-US"/>
        </w:rPr>
      </w:pPr>
    </w:p>
    <w:p w14:paraId="0FE925E4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vertAlign w:val="superscript"/>
          <w:lang w:val="en-US"/>
        </w:rPr>
      </w:pPr>
      <w:r w:rsidRPr="00530617">
        <w:rPr>
          <w:b/>
          <w:color w:val="000000" w:themeColor="text1"/>
          <w:sz w:val="20"/>
          <w:szCs w:val="20"/>
          <w:lang w:val="en-US"/>
        </w:rPr>
        <w:t>D. BLINDING</w:t>
      </w:r>
    </w:p>
    <w:tbl>
      <w:tblPr>
        <w:tblStyle w:val="LightShading"/>
        <w:tblW w:w="0" w:type="auto"/>
        <w:tblLook w:val="04C0" w:firstRow="0" w:lastRow="1" w:firstColumn="1" w:lastColumn="0" w:noHBand="0" w:noVBand="1"/>
      </w:tblPr>
      <w:tblGrid>
        <w:gridCol w:w="2376"/>
        <w:gridCol w:w="1877"/>
        <w:gridCol w:w="1535"/>
        <w:gridCol w:w="1725"/>
        <w:gridCol w:w="1535"/>
      </w:tblGrid>
      <w:tr w:rsidR="00A811A5" w:rsidRPr="00530617" w14:paraId="1D4E3C4C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7E5F62C8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Q1 Assessors</w:t>
            </w:r>
          </w:p>
        </w:tc>
        <w:tc>
          <w:tcPr>
            <w:tcW w:w="1877" w:type="dxa"/>
            <w:vAlign w:val="center"/>
          </w:tcPr>
          <w:p w14:paraId="2C5D9362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35" w:type="dxa"/>
            <w:vAlign w:val="center"/>
          </w:tcPr>
          <w:p w14:paraId="1CEBF2D7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22CFEC96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NO /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  <w:tc>
          <w:tcPr>
            <w:tcW w:w="1535" w:type="dxa"/>
          </w:tcPr>
          <w:p w14:paraId="1DB3FF1A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NA</w:t>
            </w:r>
          </w:p>
        </w:tc>
      </w:tr>
      <w:tr w:rsidR="00A811A5" w:rsidRPr="00530617" w14:paraId="322A6311" w14:textId="77777777" w:rsidTr="005760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5D6BFDC2" w14:textId="77777777" w:rsidR="00A811A5" w:rsidRPr="00530617" w:rsidRDefault="00A811A5" w:rsidP="004A2B37">
            <w:pPr>
              <w:contextualSpacing/>
              <w:mirrorIndents/>
              <w:jc w:val="center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1877" w:type="dxa"/>
            <w:vAlign w:val="center"/>
          </w:tcPr>
          <w:p w14:paraId="12F2E6A1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1535" w:type="dxa"/>
            <w:vAlign w:val="center"/>
          </w:tcPr>
          <w:p w14:paraId="0B86583A" w14:textId="69A18CD2" w:rsidR="00A811A5" w:rsidRPr="00530617" w:rsidRDefault="00C9231D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1725" w:type="dxa"/>
            <w:vAlign w:val="center"/>
          </w:tcPr>
          <w:p w14:paraId="3BF36337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POOR</w:t>
            </w:r>
          </w:p>
        </w:tc>
        <w:tc>
          <w:tcPr>
            <w:tcW w:w="1535" w:type="dxa"/>
          </w:tcPr>
          <w:p w14:paraId="03320D06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NA</w:t>
            </w:r>
          </w:p>
        </w:tc>
      </w:tr>
    </w:tbl>
    <w:p w14:paraId="1F274C63" w14:textId="77777777" w:rsidR="00A811A5" w:rsidRPr="00530617" w:rsidRDefault="00A811A5" w:rsidP="00A811A5">
      <w:pPr>
        <w:pStyle w:val="NoSpacing"/>
        <w:contextualSpacing/>
        <w:mirrorIndents/>
        <w:rPr>
          <w:color w:val="000000" w:themeColor="text1"/>
          <w:sz w:val="20"/>
          <w:szCs w:val="16"/>
          <w:lang w:val="en-US"/>
        </w:rPr>
      </w:pPr>
    </w:p>
    <w:p w14:paraId="41AA27D7" w14:textId="13BCC9B9" w:rsidR="00A811A5" w:rsidRPr="00530617" w:rsidRDefault="004F3DED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  <w:r>
        <w:rPr>
          <w:b/>
          <w:color w:val="000000" w:themeColor="text1"/>
          <w:sz w:val="20"/>
          <w:szCs w:val="20"/>
          <w:lang w:val="en-US"/>
        </w:rPr>
        <w:t>E. DATA COLLECTION METHODS</w:t>
      </w:r>
    </w:p>
    <w:tbl>
      <w:tblPr>
        <w:tblStyle w:val="LightShading"/>
        <w:tblW w:w="9073" w:type="dxa"/>
        <w:tblLook w:val="04C0" w:firstRow="0" w:lastRow="1" w:firstColumn="1" w:lastColumn="0" w:noHBand="0" w:noVBand="1"/>
      </w:tblPr>
      <w:tblGrid>
        <w:gridCol w:w="2127"/>
        <w:gridCol w:w="2976"/>
        <w:gridCol w:w="1418"/>
        <w:gridCol w:w="1276"/>
        <w:gridCol w:w="1276"/>
      </w:tblGrid>
      <w:tr w:rsidR="00A811A5" w:rsidRPr="002B0739" w14:paraId="36298539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7C72D96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Q1 Exposure: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valid</w:t>
            </w:r>
            <w:proofErr w:type="spellEnd"/>
          </w:p>
        </w:tc>
        <w:tc>
          <w:tcPr>
            <w:tcW w:w="2976" w:type="dxa"/>
            <w:vAlign w:val="center"/>
          </w:tcPr>
          <w:p w14:paraId="6F2C9C18" w14:textId="77777777" w:rsidR="00A811A5" w:rsidRPr="00A811A5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Objective or validity &gt;0.7: YES/NO/Can’t tell</w:t>
            </w:r>
          </w:p>
        </w:tc>
        <w:tc>
          <w:tcPr>
            <w:tcW w:w="1418" w:type="dxa"/>
            <w:vMerge w:val="restart"/>
            <w:vAlign w:val="center"/>
          </w:tcPr>
          <w:p w14:paraId="1D6D454C" w14:textId="77777777" w:rsidR="00A811A5" w:rsidRPr="00A811A5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At least three times a YES score</w:t>
            </w:r>
          </w:p>
        </w:tc>
        <w:tc>
          <w:tcPr>
            <w:tcW w:w="1276" w:type="dxa"/>
            <w:vMerge w:val="restart"/>
            <w:vAlign w:val="center"/>
          </w:tcPr>
          <w:p w14:paraId="040842C3" w14:textId="77777777" w:rsidR="00A811A5" w:rsidRPr="00A811A5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Two times a YES score</w:t>
            </w:r>
          </w:p>
        </w:tc>
        <w:tc>
          <w:tcPr>
            <w:tcW w:w="1276" w:type="dxa"/>
            <w:vMerge w:val="restart"/>
            <w:vAlign w:val="center"/>
          </w:tcPr>
          <w:p w14:paraId="4BF5F7A0" w14:textId="77777777" w:rsidR="00A811A5" w:rsidRPr="00A811A5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No or one YES score</w:t>
            </w:r>
          </w:p>
        </w:tc>
      </w:tr>
      <w:tr w:rsidR="00A811A5" w:rsidRPr="002B0739" w14:paraId="57206A7D" w14:textId="77777777" w:rsidTr="00576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71E8BC36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Q2 Exposure: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reliable</w:t>
            </w:r>
            <w:proofErr w:type="spellEnd"/>
          </w:p>
        </w:tc>
        <w:tc>
          <w:tcPr>
            <w:tcW w:w="2976" w:type="dxa"/>
            <w:vAlign w:val="center"/>
          </w:tcPr>
          <w:p w14:paraId="08896206" w14:textId="77777777" w:rsidR="00A811A5" w:rsidRPr="00A811A5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Objective or reliability &gt;0.7: YES/NO/Can’t tell</w:t>
            </w:r>
          </w:p>
        </w:tc>
        <w:tc>
          <w:tcPr>
            <w:tcW w:w="1418" w:type="dxa"/>
            <w:vMerge/>
          </w:tcPr>
          <w:p w14:paraId="19824424" w14:textId="77777777" w:rsidR="00A811A5" w:rsidRPr="00A811A5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357CE941" w14:textId="77777777" w:rsidR="00A811A5" w:rsidRPr="00A811A5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140D23BB" w14:textId="77777777" w:rsidR="00A811A5" w:rsidRPr="00A811A5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811A5" w:rsidRPr="00530617" w14:paraId="2079064D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11A22809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Q3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Outcome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valid</w:t>
            </w:r>
            <w:proofErr w:type="spellEnd"/>
          </w:p>
        </w:tc>
        <w:tc>
          <w:tcPr>
            <w:tcW w:w="2976" w:type="dxa"/>
            <w:vAlign w:val="center"/>
          </w:tcPr>
          <w:p w14:paraId="14E6A6F5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Validity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&gt;0.7: YES/NO</w:t>
            </w:r>
          </w:p>
        </w:tc>
        <w:tc>
          <w:tcPr>
            <w:tcW w:w="1418" w:type="dxa"/>
            <w:vMerge/>
          </w:tcPr>
          <w:p w14:paraId="6F9FB5A1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D07DD45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1C07C9B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811A5" w:rsidRPr="002B0739" w14:paraId="5E92D669" w14:textId="77777777" w:rsidTr="00576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DF37018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Q4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Outcome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reliable</w:t>
            </w:r>
            <w:proofErr w:type="spellEnd"/>
          </w:p>
        </w:tc>
        <w:tc>
          <w:tcPr>
            <w:tcW w:w="2976" w:type="dxa"/>
            <w:vAlign w:val="center"/>
          </w:tcPr>
          <w:p w14:paraId="5F20246E" w14:textId="77777777" w:rsidR="00A811A5" w:rsidRPr="00A811A5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A811A5">
              <w:rPr>
                <w:color w:val="000000" w:themeColor="text1"/>
                <w:sz w:val="20"/>
                <w:szCs w:val="20"/>
                <w:lang w:val="en-US"/>
              </w:rPr>
              <w:t>Reliability &gt;0.7: YES/NO/Can’t tell</w:t>
            </w:r>
          </w:p>
        </w:tc>
        <w:tc>
          <w:tcPr>
            <w:tcW w:w="1418" w:type="dxa"/>
            <w:vMerge/>
          </w:tcPr>
          <w:p w14:paraId="6F227663" w14:textId="77777777" w:rsidR="00A811A5" w:rsidRPr="00A811A5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1824996C" w14:textId="77777777" w:rsidR="00A811A5" w:rsidRPr="00A811A5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4F1E759D" w14:textId="77777777" w:rsidR="00A811A5" w:rsidRPr="00A811A5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811A5" w:rsidRPr="00530617" w14:paraId="09AA3F7E" w14:textId="77777777" w:rsidTr="005760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23853D5" w14:textId="77777777" w:rsidR="00A811A5" w:rsidRPr="00530617" w:rsidRDefault="00A811A5" w:rsidP="004A2B37">
            <w:pPr>
              <w:contextualSpacing/>
              <w:mirrorIndents/>
              <w:jc w:val="center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976" w:type="dxa"/>
            <w:vAlign w:val="center"/>
          </w:tcPr>
          <w:p w14:paraId="05F4FC7B" w14:textId="77777777" w:rsidR="00A811A5" w:rsidRPr="00530617" w:rsidRDefault="00A811A5" w:rsidP="004A2B37">
            <w:pPr>
              <w:contextualSpacing/>
              <w:mirrorIndents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86B5F4" w14:textId="75A44F65" w:rsidR="00A811A5" w:rsidRPr="00530617" w:rsidRDefault="00C9231D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1276" w:type="dxa"/>
            <w:vAlign w:val="center"/>
          </w:tcPr>
          <w:p w14:paraId="24FF1F1E" w14:textId="3B86C03D" w:rsidR="00A811A5" w:rsidRPr="00530617" w:rsidRDefault="00C9231D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1276" w:type="dxa"/>
            <w:vAlign w:val="center"/>
          </w:tcPr>
          <w:p w14:paraId="6A5994B1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POOR</w:t>
            </w:r>
          </w:p>
        </w:tc>
      </w:tr>
    </w:tbl>
    <w:p w14:paraId="63527B8B" w14:textId="77777777" w:rsidR="00A811A5" w:rsidRPr="00530617" w:rsidRDefault="00A811A5" w:rsidP="00A811A5">
      <w:pPr>
        <w:pStyle w:val="NoSpacing"/>
        <w:contextualSpacing/>
        <w:mirrorIndents/>
        <w:rPr>
          <w:color w:val="000000" w:themeColor="text1"/>
          <w:sz w:val="20"/>
          <w:szCs w:val="20"/>
          <w:lang w:val="en-US"/>
        </w:rPr>
      </w:pPr>
    </w:p>
    <w:p w14:paraId="6E5A7B3B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  <w:r w:rsidRPr="00530617">
        <w:rPr>
          <w:b/>
          <w:color w:val="000000" w:themeColor="text1"/>
          <w:sz w:val="20"/>
          <w:szCs w:val="20"/>
          <w:lang w:val="en-US"/>
        </w:rPr>
        <w:t>F. WITHDRAWALS AND DROP-OUTS</w:t>
      </w:r>
    </w:p>
    <w:tbl>
      <w:tblPr>
        <w:tblStyle w:val="LightShading"/>
        <w:tblW w:w="9073" w:type="dxa"/>
        <w:tblLook w:val="04C0" w:firstRow="0" w:lastRow="1" w:firstColumn="1" w:lastColumn="0" w:noHBand="0" w:noVBand="1"/>
      </w:tblPr>
      <w:tblGrid>
        <w:gridCol w:w="2235"/>
        <w:gridCol w:w="2160"/>
        <w:gridCol w:w="2268"/>
        <w:gridCol w:w="2410"/>
      </w:tblGrid>
      <w:tr w:rsidR="00576027" w:rsidRPr="00530617" w14:paraId="40225AA4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20366A51" w14:textId="77777777" w:rsidR="00576027" w:rsidRPr="00530617" w:rsidRDefault="00576027" w:rsidP="002B0739">
            <w:pPr>
              <w:contextualSpacing/>
              <w:mirrorIndents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Q1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Reported</w:t>
            </w:r>
            <w:proofErr w:type="spellEnd"/>
          </w:p>
        </w:tc>
        <w:tc>
          <w:tcPr>
            <w:tcW w:w="2160" w:type="dxa"/>
            <w:vAlign w:val="center"/>
          </w:tcPr>
          <w:p w14:paraId="62995DD8" w14:textId="77777777" w:rsidR="00576027" w:rsidRPr="00530617" w:rsidRDefault="00576027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268" w:type="dxa"/>
            <w:vAlign w:val="center"/>
          </w:tcPr>
          <w:p w14:paraId="30B21F0E" w14:textId="77777777" w:rsidR="00576027" w:rsidRPr="00530617" w:rsidRDefault="00576027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YES/NO</w:t>
            </w:r>
          </w:p>
        </w:tc>
        <w:tc>
          <w:tcPr>
            <w:tcW w:w="2410" w:type="dxa"/>
            <w:vAlign w:val="center"/>
          </w:tcPr>
          <w:p w14:paraId="3C5E3207" w14:textId="77777777" w:rsidR="00576027" w:rsidRPr="00530617" w:rsidRDefault="00576027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YES/NO</w:t>
            </w:r>
          </w:p>
        </w:tc>
      </w:tr>
      <w:tr w:rsidR="00576027" w:rsidRPr="00530617" w14:paraId="4A664256" w14:textId="77777777" w:rsidTr="00576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00FC26B0" w14:textId="77777777" w:rsidR="00576027" w:rsidRPr="00530617" w:rsidRDefault="00576027" w:rsidP="002B0739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Q2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Completion</w:t>
            </w:r>
            <w:proofErr w:type="spellEnd"/>
          </w:p>
        </w:tc>
        <w:tc>
          <w:tcPr>
            <w:tcW w:w="2160" w:type="dxa"/>
            <w:vAlign w:val="center"/>
          </w:tcPr>
          <w:p w14:paraId="6464F0FF" w14:textId="77777777" w:rsidR="00576027" w:rsidRPr="00530617" w:rsidRDefault="00576027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80-100%</w:t>
            </w:r>
          </w:p>
        </w:tc>
        <w:tc>
          <w:tcPr>
            <w:tcW w:w="2268" w:type="dxa"/>
            <w:vAlign w:val="center"/>
          </w:tcPr>
          <w:p w14:paraId="0F7E5649" w14:textId="77777777" w:rsidR="00576027" w:rsidRPr="00530617" w:rsidRDefault="00576027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80-100%/60-79%</w:t>
            </w:r>
          </w:p>
        </w:tc>
        <w:tc>
          <w:tcPr>
            <w:tcW w:w="2410" w:type="dxa"/>
            <w:vAlign w:val="center"/>
          </w:tcPr>
          <w:p w14:paraId="7CC0DFD2" w14:textId="77777777" w:rsidR="00576027" w:rsidRPr="00530617" w:rsidRDefault="00576027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&lt;60% /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</w:tr>
      <w:tr w:rsidR="00576027" w:rsidRPr="00530617" w14:paraId="4D3DC5D0" w14:textId="77777777" w:rsidTr="005760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500BA792" w14:textId="77777777" w:rsidR="00576027" w:rsidRPr="00530617" w:rsidRDefault="00576027" w:rsidP="004A2B37">
            <w:pPr>
              <w:contextualSpacing/>
              <w:mirrorIndents/>
              <w:jc w:val="center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160" w:type="dxa"/>
            <w:vAlign w:val="center"/>
          </w:tcPr>
          <w:p w14:paraId="6A286D12" w14:textId="77777777" w:rsidR="00576027" w:rsidRPr="00530617" w:rsidRDefault="00576027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2268" w:type="dxa"/>
            <w:vAlign w:val="center"/>
          </w:tcPr>
          <w:p w14:paraId="2BED2DFF" w14:textId="3B89C964" w:rsidR="00576027" w:rsidRPr="00530617" w:rsidRDefault="00576027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2410" w:type="dxa"/>
            <w:vAlign w:val="center"/>
          </w:tcPr>
          <w:p w14:paraId="450A5D0A" w14:textId="778640FE" w:rsidR="00576027" w:rsidRPr="00530617" w:rsidRDefault="00576027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POOR</w:t>
            </w:r>
          </w:p>
        </w:tc>
      </w:tr>
    </w:tbl>
    <w:p w14:paraId="55DA9953" w14:textId="77777777" w:rsidR="00A811A5" w:rsidRPr="00530617" w:rsidRDefault="00A811A5" w:rsidP="00A811A5">
      <w:pPr>
        <w:pStyle w:val="NoSpacing"/>
        <w:contextualSpacing/>
        <w:mirrorIndents/>
        <w:rPr>
          <w:color w:val="000000" w:themeColor="text1"/>
          <w:sz w:val="16"/>
          <w:szCs w:val="16"/>
          <w:lang w:val="en-US"/>
        </w:rPr>
      </w:pPr>
    </w:p>
    <w:p w14:paraId="3E38DA0C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  <w:r w:rsidRPr="00530617">
        <w:rPr>
          <w:b/>
          <w:color w:val="000000" w:themeColor="text1"/>
          <w:sz w:val="20"/>
          <w:szCs w:val="20"/>
          <w:lang w:val="en-US"/>
        </w:rPr>
        <w:t>G. INTERVENTION INTEGRITY</w:t>
      </w:r>
    </w:p>
    <w:tbl>
      <w:tblPr>
        <w:tblStyle w:val="LightShading"/>
        <w:tblW w:w="9073" w:type="dxa"/>
        <w:tblLook w:val="04C0" w:firstRow="0" w:lastRow="1" w:firstColumn="1" w:lastColumn="0" w:noHBand="0" w:noVBand="1"/>
      </w:tblPr>
      <w:tblGrid>
        <w:gridCol w:w="2552"/>
        <w:gridCol w:w="1559"/>
        <w:gridCol w:w="1985"/>
        <w:gridCol w:w="1843"/>
        <w:gridCol w:w="1134"/>
      </w:tblGrid>
      <w:tr w:rsidR="00A811A5" w:rsidRPr="00530617" w14:paraId="7B2BA4DA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2611D07C" w14:textId="77777777" w:rsidR="00A811A5" w:rsidRPr="00530617" w:rsidRDefault="00A811A5" w:rsidP="002B0739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Q1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Intervention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delivery</w:t>
            </w:r>
          </w:p>
        </w:tc>
        <w:tc>
          <w:tcPr>
            <w:tcW w:w="1559" w:type="dxa"/>
            <w:vAlign w:val="center"/>
          </w:tcPr>
          <w:p w14:paraId="1477DB86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80-100%</w:t>
            </w:r>
          </w:p>
        </w:tc>
        <w:tc>
          <w:tcPr>
            <w:tcW w:w="1985" w:type="dxa"/>
            <w:vAlign w:val="center"/>
          </w:tcPr>
          <w:p w14:paraId="552D592D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80-100%/60-79%</w:t>
            </w:r>
          </w:p>
        </w:tc>
        <w:tc>
          <w:tcPr>
            <w:tcW w:w="1843" w:type="dxa"/>
            <w:vAlign w:val="center"/>
          </w:tcPr>
          <w:p w14:paraId="47C307B6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&lt;60% /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  <w:tc>
          <w:tcPr>
            <w:tcW w:w="1134" w:type="dxa"/>
          </w:tcPr>
          <w:p w14:paraId="200BAE55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NA</w:t>
            </w:r>
          </w:p>
        </w:tc>
      </w:tr>
      <w:tr w:rsidR="00A811A5" w:rsidRPr="00530617" w14:paraId="0B2CC2A8" w14:textId="77777777" w:rsidTr="00576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54604551" w14:textId="77777777" w:rsidR="00A811A5" w:rsidRPr="00530617" w:rsidRDefault="00A811A5" w:rsidP="002B0739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Q2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Consistency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measured</w:t>
            </w:r>
            <w:proofErr w:type="spellEnd"/>
          </w:p>
        </w:tc>
        <w:tc>
          <w:tcPr>
            <w:tcW w:w="1559" w:type="dxa"/>
            <w:vAlign w:val="center"/>
          </w:tcPr>
          <w:p w14:paraId="0C5013AA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85" w:type="dxa"/>
            <w:vAlign w:val="center"/>
          </w:tcPr>
          <w:p w14:paraId="770F0F0F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43" w:type="dxa"/>
            <w:vAlign w:val="center"/>
          </w:tcPr>
          <w:p w14:paraId="17C1BC65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  <w:tc>
          <w:tcPr>
            <w:tcW w:w="1134" w:type="dxa"/>
          </w:tcPr>
          <w:p w14:paraId="7E653199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NA</w:t>
            </w:r>
          </w:p>
        </w:tc>
      </w:tr>
      <w:tr w:rsidR="00A811A5" w:rsidRPr="00530617" w14:paraId="4CE46618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F34551D" w14:textId="77777777" w:rsidR="00A811A5" w:rsidRPr="00530617" w:rsidRDefault="00A811A5" w:rsidP="002B0739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Q3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Contamination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between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1559" w:type="dxa"/>
            <w:vAlign w:val="center"/>
          </w:tcPr>
          <w:p w14:paraId="25B20836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985" w:type="dxa"/>
            <w:vAlign w:val="center"/>
          </w:tcPr>
          <w:p w14:paraId="39F1CED1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43" w:type="dxa"/>
            <w:vAlign w:val="center"/>
          </w:tcPr>
          <w:p w14:paraId="0C98018B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  <w:tc>
          <w:tcPr>
            <w:tcW w:w="1134" w:type="dxa"/>
          </w:tcPr>
          <w:p w14:paraId="3E7FEE43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NA</w:t>
            </w:r>
          </w:p>
        </w:tc>
      </w:tr>
      <w:tr w:rsidR="00A811A5" w:rsidRPr="00530617" w14:paraId="1974F931" w14:textId="77777777" w:rsidTr="005760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12D73D1" w14:textId="77777777" w:rsidR="00A811A5" w:rsidRPr="00530617" w:rsidRDefault="00A811A5" w:rsidP="004A2B37">
            <w:pPr>
              <w:contextualSpacing/>
              <w:mirrorIndents/>
              <w:jc w:val="center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1559" w:type="dxa"/>
            <w:vAlign w:val="center"/>
          </w:tcPr>
          <w:p w14:paraId="77C1159A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1985" w:type="dxa"/>
            <w:vAlign w:val="center"/>
          </w:tcPr>
          <w:p w14:paraId="4566BEBD" w14:textId="2FFFC404" w:rsidR="00A811A5" w:rsidRPr="00530617" w:rsidRDefault="00C9231D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1843" w:type="dxa"/>
            <w:vAlign w:val="center"/>
          </w:tcPr>
          <w:p w14:paraId="11B03400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POOR</w:t>
            </w:r>
          </w:p>
        </w:tc>
        <w:tc>
          <w:tcPr>
            <w:tcW w:w="1134" w:type="dxa"/>
          </w:tcPr>
          <w:p w14:paraId="2FC7A796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NA</w:t>
            </w:r>
          </w:p>
        </w:tc>
      </w:tr>
    </w:tbl>
    <w:p w14:paraId="46921322" w14:textId="77777777" w:rsidR="00576027" w:rsidRDefault="00576027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</w:p>
    <w:p w14:paraId="0A0FDC95" w14:textId="05F5ED02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  <w:r w:rsidRPr="00530617">
        <w:rPr>
          <w:b/>
          <w:color w:val="000000" w:themeColor="text1"/>
          <w:sz w:val="20"/>
          <w:szCs w:val="20"/>
          <w:lang w:val="en-US"/>
        </w:rPr>
        <w:t>H. ANALYSES</w:t>
      </w:r>
    </w:p>
    <w:tbl>
      <w:tblPr>
        <w:tblStyle w:val="LightShading"/>
        <w:tblW w:w="9072" w:type="dxa"/>
        <w:tblLook w:val="04C0" w:firstRow="0" w:lastRow="1" w:firstColumn="1" w:lastColumn="0" w:noHBand="0" w:noVBand="1"/>
      </w:tblPr>
      <w:tblGrid>
        <w:gridCol w:w="2943"/>
        <w:gridCol w:w="1535"/>
        <w:gridCol w:w="2293"/>
        <w:gridCol w:w="2301"/>
      </w:tblGrid>
      <w:tr w:rsidR="00A811A5" w:rsidRPr="00530617" w14:paraId="47CEF6AF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1D8DEFA3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Q1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Allocation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/ analysis unit</w:t>
            </w:r>
            <w:r w:rsidRPr="00530617">
              <w:rPr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535" w:type="dxa"/>
            <w:vAlign w:val="center"/>
          </w:tcPr>
          <w:p w14:paraId="692EF9D5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Similar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>/NA</w:t>
            </w:r>
          </w:p>
        </w:tc>
        <w:tc>
          <w:tcPr>
            <w:tcW w:w="2293" w:type="dxa"/>
            <w:vAlign w:val="center"/>
          </w:tcPr>
          <w:p w14:paraId="4A33545E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Not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similar</w:t>
            </w:r>
            <w:proofErr w:type="spellEnd"/>
          </w:p>
        </w:tc>
        <w:tc>
          <w:tcPr>
            <w:tcW w:w="2301" w:type="dxa"/>
            <w:vAlign w:val="center"/>
          </w:tcPr>
          <w:p w14:paraId="2E387AE2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Not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similar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</w:tr>
      <w:tr w:rsidR="00A811A5" w:rsidRPr="00530617" w14:paraId="277CDA09" w14:textId="77777777" w:rsidTr="00576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69DA7575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Q2 Subjects = 10x variables</w:t>
            </w:r>
          </w:p>
        </w:tc>
        <w:tc>
          <w:tcPr>
            <w:tcW w:w="1535" w:type="dxa"/>
            <w:vAlign w:val="center"/>
          </w:tcPr>
          <w:p w14:paraId="7CD8FA31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293" w:type="dxa"/>
            <w:vAlign w:val="center"/>
          </w:tcPr>
          <w:p w14:paraId="2B033133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301" w:type="dxa"/>
            <w:vAlign w:val="center"/>
          </w:tcPr>
          <w:p w14:paraId="34832DB2" w14:textId="77777777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</w:tr>
      <w:tr w:rsidR="00A811A5" w:rsidRPr="00530617" w14:paraId="259E8769" w14:textId="77777777" w:rsidTr="0057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7BC552F9" w14:textId="77777777" w:rsidR="00A811A5" w:rsidRPr="00530617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lastRenderedPageBreak/>
              <w:t>Q3 Analyses appropriate</w:t>
            </w:r>
            <w:r w:rsidRPr="00530617">
              <w:rPr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535" w:type="dxa"/>
            <w:vAlign w:val="center"/>
          </w:tcPr>
          <w:p w14:paraId="5C0D1424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293" w:type="dxa"/>
            <w:vAlign w:val="center"/>
          </w:tcPr>
          <w:p w14:paraId="7CCA8250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301" w:type="dxa"/>
            <w:vAlign w:val="center"/>
          </w:tcPr>
          <w:p w14:paraId="7FF64413" w14:textId="77777777" w:rsidR="00A811A5" w:rsidRPr="00530617" w:rsidRDefault="00A811A5" w:rsidP="004A2B37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can’t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</w:p>
        </w:tc>
      </w:tr>
      <w:tr w:rsidR="00A811A5" w:rsidRPr="00530617" w14:paraId="6C66456C" w14:textId="77777777" w:rsidTr="00576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4DBDA062" w14:textId="4C5E3605" w:rsidR="00A811A5" w:rsidRPr="009F2A01" w:rsidRDefault="00A811A5" w:rsidP="004A2B37">
            <w:pPr>
              <w:contextualSpacing/>
              <w:mirrorIndents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 xml:space="preserve">Q4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Intention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to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treat</w:t>
            </w:r>
            <w:r w:rsidR="009F2A01">
              <w:rPr>
                <w:color w:val="000000" w:themeColor="text1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535" w:type="dxa"/>
            <w:vAlign w:val="center"/>
          </w:tcPr>
          <w:p w14:paraId="7EBEB640" w14:textId="031874BF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</w:t>
            </w:r>
            <w:r w:rsidR="00921128">
              <w:rPr>
                <w:color w:val="000000" w:themeColor="text1"/>
                <w:sz w:val="20"/>
                <w:szCs w:val="20"/>
              </w:rPr>
              <w:t>/NA</w:t>
            </w:r>
          </w:p>
        </w:tc>
        <w:tc>
          <w:tcPr>
            <w:tcW w:w="2293" w:type="dxa"/>
            <w:vAlign w:val="center"/>
          </w:tcPr>
          <w:p w14:paraId="7562AF9B" w14:textId="52BDBBF2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YES/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</w:t>
            </w:r>
            <w:r w:rsidR="00921128">
              <w:rPr>
                <w:color w:val="000000" w:themeColor="text1"/>
                <w:sz w:val="20"/>
                <w:szCs w:val="20"/>
              </w:rPr>
              <w:t>’</w:t>
            </w:r>
            <w:r w:rsidRPr="00530617">
              <w:rPr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  <w:r w:rsidR="00921128">
              <w:rPr>
                <w:color w:val="000000" w:themeColor="text1"/>
                <w:sz w:val="20"/>
                <w:szCs w:val="20"/>
              </w:rPr>
              <w:t>/NA</w:t>
            </w:r>
          </w:p>
        </w:tc>
        <w:tc>
          <w:tcPr>
            <w:tcW w:w="2301" w:type="dxa"/>
            <w:vAlign w:val="center"/>
          </w:tcPr>
          <w:p w14:paraId="65F7BEF9" w14:textId="06CEA1CF" w:rsidR="00A811A5" w:rsidRPr="00530617" w:rsidRDefault="00A811A5" w:rsidP="004A2B3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NO/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can</w:t>
            </w:r>
            <w:r w:rsidR="00921128">
              <w:rPr>
                <w:color w:val="000000" w:themeColor="text1"/>
                <w:sz w:val="20"/>
                <w:szCs w:val="20"/>
              </w:rPr>
              <w:t>’</w:t>
            </w:r>
            <w:r w:rsidRPr="00530617">
              <w:rPr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53061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0617">
              <w:rPr>
                <w:color w:val="000000" w:themeColor="text1"/>
                <w:sz w:val="20"/>
                <w:szCs w:val="20"/>
              </w:rPr>
              <w:t>tell</w:t>
            </w:r>
            <w:proofErr w:type="spellEnd"/>
            <w:r w:rsidR="00921128">
              <w:rPr>
                <w:color w:val="000000" w:themeColor="text1"/>
                <w:sz w:val="20"/>
                <w:szCs w:val="20"/>
              </w:rPr>
              <w:t>/NA</w:t>
            </w:r>
          </w:p>
        </w:tc>
      </w:tr>
      <w:tr w:rsidR="00A811A5" w:rsidRPr="00530617" w14:paraId="23BC2EFB" w14:textId="77777777" w:rsidTr="005760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2A8240D0" w14:textId="77777777" w:rsidR="00A811A5" w:rsidRPr="00530617" w:rsidRDefault="00A811A5" w:rsidP="004A2B37">
            <w:pPr>
              <w:contextualSpacing/>
              <w:mirrorIndents/>
              <w:jc w:val="center"/>
              <w:rPr>
                <w:color w:val="000000" w:themeColor="text1"/>
                <w:sz w:val="20"/>
                <w:szCs w:val="20"/>
              </w:rPr>
            </w:pPr>
            <w:r w:rsidRPr="00530617">
              <w:rPr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1535" w:type="dxa"/>
            <w:vAlign w:val="center"/>
          </w:tcPr>
          <w:p w14:paraId="61FD39B6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2293" w:type="dxa"/>
            <w:vAlign w:val="center"/>
          </w:tcPr>
          <w:p w14:paraId="4A9BE644" w14:textId="020F9A42" w:rsidR="00A811A5" w:rsidRPr="00530617" w:rsidRDefault="00C9231D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2301" w:type="dxa"/>
            <w:vAlign w:val="center"/>
          </w:tcPr>
          <w:p w14:paraId="59DD8ECD" w14:textId="77777777" w:rsidR="00A811A5" w:rsidRPr="00530617" w:rsidRDefault="00A811A5" w:rsidP="004A2B37">
            <w:pPr>
              <w:contextualSpacing/>
              <w:mirrorIndents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0"/>
              </w:rPr>
            </w:pPr>
            <w:r w:rsidRPr="00530617">
              <w:rPr>
                <w:b w:val="0"/>
                <w:color w:val="000000" w:themeColor="text1"/>
                <w:sz w:val="20"/>
                <w:szCs w:val="20"/>
              </w:rPr>
              <w:t>POOR</w:t>
            </w:r>
          </w:p>
        </w:tc>
      </w:tr>
    </w:tbl>
    <w:p w14:paraId="097DC933" w14:textId="5D3586AB" w:rsidR="000D3641" w:rsidRPr="000D3641" w:rsidRDefault="00A811A5" w:rsidP="000D3641">
      <w:pPr>
        <w:pStyle w:val="NoSpacing"/>
        <w:contextualSpacing/>
        <w:mirrorIndents/>
        <w:rPr>
          <w:color w:val="000000" w:themeColor="text1"/>
          <w:sz w:val="16"/>
          <w:szCs w:val="16"/>
          <w:vertAlign w:val="superscript"/>
          <w:lang w:val="en-US"/>
        </w:rPr>
      </w:pPr>
      <w:r w:rsidRPr="00530617">
        <w:rPr>
          <w:color w:val="000000" w:themeColor="text1"/>
          <w:sz w:val="16"/>
          <w:szCs w:val="16"/>
          <w:vertAlign w:val="superscript"/>
          <w:lang w:val="en-US"/>
        </w:rPr>
        <w:t xml:space="preserve">5 </w:t>
      </w:r>
      <w:r w:rsidRPr="00530617">
        <w:rPr>
          <w:color w:val="000000" w:themeColor="text1"/>
          <w:sz w:val="16"/>
          <w:szCs w:val="16"/>
          <w:lang w:val="en-US"/>
        </w:rPr>
        <w:t>Level of allocation and analysis should be the same for a strong analysis (multi-level), otherwise weak</w:t>
      </w:r>
    </w:p>
    <w:p w14:paraId="487E13F5" w14:textId="06D201F8" w:rsidR="00A811A5" w:rsidRDefault="00A811A5" w:rsidP="000D3641">
      <w:pPr>
        <w:pStyle w:val="NoSpacing"/>
        <w:contextualSpacing/>
        <w:mirrorIndents/>
        <w:rPr>
          <w:color w:val="000000" w:themeColor="text1"/>
          <w:sz w:val="16"/>
          <w:szCs w:val="16"/>
          <w:lang w:val="en-US"/>
        </w:rPr>
      </w:pPr>
      <w:r w:rsidRPr="00530617">
        <w:rPr>
          <w:color w:val="000000" w:themeColor="text1"/>
          <w:sz w:val="16"/>
          <w:szCs w:val="16"/>
          <w:vertAlign w:val="superscript"/>
          <w:lang w:val="en-US"/>
        </w:rPr>
        <w:t>6</w:t>
      </w:r>
      <w:r w:rsidRPr="00530617">
        <w:rPr>
          <w:color w:val="000000" w:themeColor="text1"/>
          <w:sz w:val="16"/>
          <w:szCs w:val="16"/>
          <w:lang w:val="en-US"/>
        </w:rPr>
        <w:t xml:space="preserve"> Effect sizes reported, i.e. beta.</w:t>
      </w:r>
    </w:p>
    <w:p w14:paraId="41A24DD4" w14:textId="3BB4D5B3" w:rsidR="009F2A01" w:rsidRPr="00530617" w:rsidRDefault="009F2A01" w:rsidP="000D3641">
      <w:pPr>
        <w:pStyle w:val="NoSpacing"/>
        <w:contextualSpacing/>
        <w:mirrorIndents/>
        <w:rPr>
          <w:color w:val="000000" w:themeColor="text1"/>
          <w:sz w:val="16"/>
          <w:szCs w:val="16"/>
          <w:lang w:val="en-US"/>
        </w:rPr>
      </w:pPr>
      <w:r>
        <w:rPr>
          <w:color w:val="000000" w:themeColor="text1"/>
          <w:sz w:val="16"/>
          <w:szCs w:val="16"/>
          <w:vertAlign w:val="superscript"/>
          <w:lang w:val="en-US"/>
        </w:rPr>
        <w:t>7</w:t>
      </w:r>
      <w:r>
        <w:rPr>
          <w:color w:val="000000" w:themeColor="text1"/>
          <w:sz w:val="16"/>
          <w:szCs w:val="16"/>
          <w:lang w:val="en-US"/>
        </w:rPr>
        <w:t xml:space="preserve"> Only applicable for longitudinal studies</w:t>
      </w:r>
    </w:p>
    <w:p w14:paraId="27D06736" w14:textId="26566465" w:rsidR="00A811A5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</w:p>
    <w:p w14:paraId="5B564E6E" w14:textId="42B1A3E5" w:rsidR="000D3641" w:rsidRPr="00530617" w:rsidRDefault="000D3641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</w:p>
    <w:p w14:paraId="011447DB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</w:p>
    <w:p w14:paraId="021549BF" w14:textId="77777777" w:rsidR="00A811A5" w:rsidRPr="00530617" w:rsidRDefault="00A811A5" w:rsidP="00A811A5">
      <w:pPr>
        <w:pStyle w:val="NoSpacing"/>
        <w:contextualSpacing/>
        <w:mirrorIndents/>
        <w:rPr>
          <w:b/>
          <w:color w:val="000000" w:themeColor="text1"/>
          <w:sz w:val="20"/>
          <w:szCs w:val="20"/>
          <w:lang w:val="en-US"/>
        </w:rPr>
      </w:pPr>
      <w:r>
        <w:rPr>
          <w:b/>
          <w:color w:val="000000" w:themeColor="text1"/>
          <w:sz w:val="20"/>
          <w:szCs w:val="20"/>
          <w:lang w:val="en-US"/>
        </w:rPr>
        <w:t>OVERALL METHODOLOGICAL QUALITY SCORE</w:t>
      </w:r>
    </w:p>
    <w:p w14:paraId="05BAC5CF" w14:textId="77777777" w:rsidR="00A811A5" w:rsidRPr="00A811A5" w:rsidRDefault="000215A5" w:rsidP="00A811A5">
      <w:pPr>
        <w:spacing w:after="0" w:line="240" w:lineRule="auto"/>
        <w:contextualSpacing/>
        <w:mirrorIndents/>
        <w:rPr>
          <w:color w:val="000000" w:themeColor="text1"/>
          <w:sz w:val="20"/>
          <w:szCs w:val="20"/>
          <w:lang w:val="en-US"/>
        </w:rPr>
      </w:pPr>
      <w:r>
        <w:rPr>
          <w:b/>
          <w:color w:val="000000" w:themeColor="text1"/>
          <w:sz w:val="18"/>
          <w:szCs w:val="18"/>
          <w:lang w:val="en-US"/>
        </w:rPr>
        <w:t>HIGH</w:t>
      </w:r>
      <w:r w:rsidR="00A811A5" w:rsidRPr="00A811A5">
        <w:rPr>
          <w:b/>
          <w:color w:val="000000" w:themeColor="text1"/>
          <w:sz w:val="18"/>
          <w:szCs w:val="18"/>
          <w:lang w:val="en-US"/>
        </w:rPr>
        <w:t>:</w:t>
      </w:r>
      <w:r w:rsidR="00A811A5" w:rsidRPr="00A811A5">
        <w:rPr>
          <w:color w:val="000000" w:themeColor="text1"/>
          <w:sz w:val="18"/>
          <w:szCs w:val="18"/>
          <w:lang w:val="en-US"/>
        </w:rPr>
        <w:tab/>
      </w:r>
      <w:r w:rsidR="00A811A5" w:rsidRPr="00A811A5">
        <w:rPr>
          <w:color w:val="000000" w:themeColor="text1"/>
          <w:sz w:val="18"/>
          <w:szCs w:val="18"/>
          <w:lang w:val="en-US"/>
        </w:rPr>
        <w:tab/>
        <w:t>MAX ONE POOR SCORE AND MAXIMUM 2 FAIR SCORES</w:t>
      </w:r>
    </w:p>
    <w:p w14:paraId="6943559F" w14:textId="77777777" w:rsidR="00A811A5" w:rsidRPr="00A811A5" w:rsidRDefault="000215A5" w:rsidP="00A811A5">
      <w:pPr>
        <w:spacing w:after="0" w:line="240" w:lineRule="auto"/>
        <w:contextualSpacing/>
        <w:mirrorIndents/>
        <w:rPr>
          <w:color w:val="000000" w:themeColor="text1"/>
          <w:sz w:val="18"/>
          <w:szCs w:val="18"/>
          <w:lang w:val="en-US"/>
        </w:rPr>
      </w:pPr>
      <w:r>
        <w:rPr>
          <w:b/>
          <w:color w:val="000000" w:themeColor="text1"/>
          <w:sz w:val="18"/>
          <w:szCs w:val="18"/>
          <w:lang w:val="en-US"/>
        </w:rPr>
        <w:t>MODERATE</w:t>
      </w:r>
      <w:r w:rsidR="00A811A5" w:rsidRPr="00A811A5">
        <w:rPr>
          <w:b/>
          <w:color w:val="000000" w:themeColor="text1"/>
          <w:sz w:val="18"/>
          <w:szCs w:val="18"/>
          <w:lang w:val="en-US"/>
        </w:rPr>
        <w:t>:</w:t>
      </w:r>
      <w:r w:rsidR="00A811A5" w:rsidRPr="00A811A5">
        <w:rPr>
          <w:color w:val="000000" w:themeColor="text1"/>
          <w:sz w:val="18"/>
          <w:szCs w:val="18"/>
          <w:lang w:val="en-US"/>
        </w:rPr>
        <w:tab/>
        <w:t xml:space="preserve">MAX. TWO POOR SCORE </w:t>
      </w:r>
    </w:p>
    <w:p w14:paraId="5738A7E6" w14:textId="77777777" w:rsidR="00A811A5" w:rsidRPr="00A811A5" w:rsidRDefault="000215A5" w:rsidP="00A811A5">
      <w:pPr>
        <w:spacing w:after="0" w:line="240" w:lineRule="auto"/>
        <w:contextualSpacing/>
        <w:mirrorIndents/>
        <w:rPr>
          <w:color w:val="000000" w:themeColor="text1"/>
          <w:sz w:val="18"/>
          <w:szCs w:val="18"/>
          <w:lang w:val="en-US"/>
        </w:rPr>
      </w:pPr>
      <w:r>
        <w:rPr>
          <w:b/>
          <w:color w:val="000000" w:themeColor="text1"/>
          <w:sz w:val="18"/>
          <w:szCs w:val="18"/>
          <w:lang w:val="en-US"/>
        </w:rPr>
        <w:t>WEAK</w:t>
      </w:r>
      <w:r w:rsidR="00A811A5" w:rsidRPr="00A811A5">
        <w:rPr>
          <w:b/>
          <w:color w:val="000000" w:themeColor="text1"/>
          <w:sz w:val="18"/>
          <w:szCs w:val="18"/>
          <w:lang w:val="en-US"/>
        </w:rPr>
        <w:t>:</w:t>
      </w:r>
      <w:r w:rsidR="00A811A5" w:rsidRPr="00A811A5">
        <w:rPr>
          <w:color w:val="000000" w:themeColor="text1"/>
          <w:sz w:val="18"/>
          <w:szCs w:val="18"/>
          <w:lang w:val="en-US"/>
        </w:rPr>
        <w:tab/>
      </w:r>
      <w:r w:rsidR="00A811A5" w:rsidRPr="00A811A5">
        <w:rPr>
          <w:color w:val="000000" w:themeColor="text1"/>
          <w:sz w:val="18"/>
          <w:szCs w:val="18"/>
          <w:lang w:val="en-US"/>
        </w:rPr>
        <w:tab/>
        <w:t>&gt;2 POOR SCORE</w:t>
      </w:r>
    </w:p>
    <w:p w14:paraId="338DFBF2" w14:textId="77777777" w:rsidR="00A811A5" w:rsidRPr="00A811A5" w:rsidRDefault="00A811A5" w:rsidP="00A811A5">
      <w:pPr>
        <w:spacing w:line="240" w:lineRule="auto"/>
        <w:contextualSpacing/>
        <w:mirrorIndents/>
        <w:rPr>
          <w:b/>
          <w:color w:val="000000" w:themeColor="text1"/>
          <w:lang w:val="en-US"/>
        </w:rPr>
      </w:pPr>
    </w:p>
    <w:p w14:paraId="69074123" w14:textId="77777777" w:rsidR="00514F81" w:rsidRPr="00C320B0" w:rsidRDefault="00514F81">
      <w:pPr>
        <w:rPr>
          <w:szCs w:val="24"/>
          <w:lang w:val="en-US"/>
        </w:rPr>
      </w:pPr>
    </w:p>
    <w:sectPr w:rsidR="00514F81" w:rsidRPr="00C32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81"/>
    <w:rsid w:val="000215A5"/>
    <w:rsid w:val="00026C64"/>
    <w:rsid w:val="000D3641"/>
    <w:rsid w:val="00141524"/>
    <w:rsid w:val="001B0A5A"/>
    <w:rsid w:val="001E59A4"/>
    <w:rsid w:val="002334B5"/>
    <w:rsid w:val="002B0739"/>
    <w:rsid w:val="003F0CAB"/>
    <w:rsid w:val="004D0768"/>
    <w:rsid w:val="004F3DED"/>
    <w:rsid w:val="00514F81"/>
    <w:rsid w:val="00576027"/>
    <w:rsid w:val="005A7496"/>
    <w:rsid w:val="006544D1"/>
    <w:rsid w:val="007574C9"/>
    <w:rsid w:val="007E2346"/>
    <w:rsid w:val="00853B9D"/>
    <w:rsid w:val="00873AE4"/>
    <w:rsid w:val="00921128"/>
    <w:rsid w:val="009F2A01"/>
    <w:rsid w:val="00A811A5"/>
    <w:rsid w:val="00A94D2F"/>
    <w:rsid w:val="00B0080D"/>
    <w:rsid w:val="00B013FB"/>
    <w:rsid w:val="00C320B0"/>
    <w:rsid w:val="00C9231D"/>
    <w:rsid w:val="00DA32BB"/>
    <w:rsid w:val="00E6374E"/>
    <w:rsid w:val="00F3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58C1EC"/>
  <w15:chartTrackingRefBased/>
  <w15:docId w15:val="{4D2611E4-88CA-4ADC-96DD-ADC3AC67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81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1A5"/>
    <w:pPr>
      <w:spacing w:line="240" w:lineRule="auto"/>
      <w:ind w:firstLine="426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11A5"/>
    <w:rPr>
      <w:sz w:val="20"/>
      <w:szCs w:val="20"/>
      <w:lang w:val="en-US"/>
    </w:rPr>
  </w:style>
  <w:style w:type="table" w:styleId="LightShading">
    <w:name w:val="Light Shading"/>
    <w:basedOn w:val="TableNormal"/>
    <w:uiPriority w:val="60"/>
    <w:rsid w:val="00A811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A811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49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31D"/>
    <w:pPr>
      <w:ind w:firstLine="0"/>
    </w:pPr>
    <w:rPr>
      <w:b/>
      <w:bCs/>
      <w:lang w:val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31D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329</Words>
  <Characters>1892</Characters>
  <Application>Microsoft Office Word</Application>
  <DocSecurity>0</DocSecurity>
  <Lines>170</Lines>
  <Paragraphs>131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Veldman, S.L.C. (Sanne)</dc:creator>
  <cp:keywords/>
  <dc:description/>
  <cp:lastModifiedBy>Sanne Veldman</cp:lastModifiedBy>
  <cp:revision>10</cp:revision>
  <dcterms:created xsi:type="dcterms:W3CDTF">2020-07-02T10:11:00Z</dcterms:created>
  <dcterms:modified xsi:type="dcterms:W3CDTF">2020-10-19T13:35:00Z</dcterms:modified>
</cp:coreProperties>
</file>