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0FC" w:rsidRPr="006710F9" w:rsidRDefault="009440FC" w:rsidP="009440FC">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Appendix C - </w:t>
      </w:r>
      <w:r w:rsidRPr="00E91D73">
        <w:rPr>
          <w:rFonts w:ascii="Times New Roman" w:hAnsi="Times New Roman" w:cs="Times New Roman"/>
          <w:sz w:val="24"/>
          <w:szCs w:val="24"/>
        </w:rPr>
        <w:t xml:space="preserve">Description of included </w:t>
      </w:r>
      <w:r>
        <w:rPr>
          <w:rFonts w:ascii="Times New Roman" w:hAnsi="Times New Roman" w:cs="Times New Roman"/>
          <w:sz w:val="24"/>
          <w:szCs w:val="24"/>
        </w:rPr>
        <w:t xml:space="preserve">scaled-up </w:t>
      </w:r>
      <w:r w:rsidRPr="00E91D73">
        <w:rPr>
          <w:rFonts w:ascii="Times New Roman" w:hAnsi="Times New Roman" w:cs="Times New Roman"/>
          <w:sz w:val="24"/>
          <w:szCs w:val="24"/>
        </w:rPr>
        <w:t>studies</w:t>
      </w:r>
    </w:p>
    <w:tbl>
      <w:tblPr>
        <w:tblStyle w:val="GridTable4Accent3"/>
        <w:tblW w:w="5692" w:type="pct"/>
        <w:tblInd w:w="-856" w:type="dxa"/>
        <w:tblLayout w:type="fixed"/>
        <w:tblLook w:val="04A0" w:firstRow="1" w:lastRow="0" w:firstColumn="1" w:lastColumn="0" w:noHBand="0" w:noVBand="1"/>
      </w:tblPr>
      <w:tblGrid>
        <w:gridCol w:w="2044"/>
        <w:gridCol w:w="1238"/>
        <w:gridCol w:w="1265"/>
        <w:gridCol w:w="1265"/>
        <w:gridCol w:w="1391"/>
        <w:gridCol w:w="1138"/>
        <w:gridCol w:w="1265"/>
        <w:gridCol w:w="1295"/>
      </w:tblGrid>
      <w:tr w:rsidR="009440FC" w:rsidRPr="00E91D73" w:rsidTr="00A05E3D">
        <w:trPr>
          <w:cnfStyle w:val="100000000000" w:firstRow="1" w:lastRow="0" w:firstColumn="0" w:lastColumn="0" w:oddVBand="0" w:evenVBand="0" w:oddHBand="0" w:evenHBand="0" w:firstRowFirstColumn="0" w:firstRowLastColumn="0" w:lastRowFirstColumn="0" w:lastRowLastColumn="0"/>
          <w:trHeight w:val="787"/>
        </w:trPr>
        <w:tc>
          <w:tcPr>
            <w:cnfStyle w:val="001000000000" w:firstRow="0" w:lastRow="0" w:firstColumn="1" w:lastColumn="0" w:oddVBand="0" w:evenVBand="0" w:oddHBand="0" w:evenHBand="0" w:firstRowFirstColumn="0" w:firstRowLastColumn="0" w:lastRowFirstColumn="0" w:lastRowLastColumn="0"/>
            <w:tcW w:w="938" w:type="pct"/>
            <w:hideMark/>
          </w:tcPr>
          <w:p w:rsidR="009440FC" w:rsidRPr="00E91D73" w:rsidRDefault="009440FC" w:rsidP="00A05E3D">
            <w:r w:rsidRPr="00E91D73">
              <w:t>Author, Year, Country, Intervention name</w:t>
            </w:r>
          </w:p>
        </w:tc>
        <w:tc>
          <w:tcPr>
            <w:tcW w:w="568" w:type="pct"/>
          </w:tcPr>
          <w:p w:rsidR="009440FC" w:rsidRPr="00E91D73" w:rsidRDefault="009440FC" w:rsidP="00A05E3D">
            <w:pPr>
              <w:cnfStyle w:val="100000000000" w:firstRow="1" w:lastRow="0" w:firstColumn="0" w:lastColumn="0" w:oddVBand="0" w:evenVBand="0" w:oddHBand="0" w:evenHBand="0" w:firstRowFirstColumn="0" w:firstRowLastColumn="0" w:lastRowFirstColumn="0" w:lastRowLastColumn="0"/>
            </w:pPr>
            <w:r w:rsidRPr="00E91D73">
              <w:t xml:space="preserve">Design </w:t>
            </w:r>
          </w:p>
        </w:tc>
        <w:tc>
          <w:tcPr>
            <w:tcW w:w="580" w:type="pct"/>
          </w:tcPr>
          <w:p w:rsidR="009440FC" w:rsidRPr="00E91D73" w:rsidRDefault="009440FC" w:rsidP="00A05E3D">
            <w:pPr>
              <w:cnfStyle w:val="100000000000" w:firstRow="1" w:lastRow="0" w:firstColumn="0" w:lastColumn="0" w:oddVBand="0" w:evenVBand="0" w:oddHBand="0" w:evenHBand="0" w:firstRowFirstColumn="0" w:firstRowLastColumn="0" w:lastRowFirstColumn="0" w:lastRowLastColumn="0"/>
            </w:pPr>
            <w:r w:rsidRPr="00E91D73">
              <w:t>Setting</w:t>
            </w:r>
          </w:p>
        </w:tc>
        <w:tc>
          <w:tcPr>
            <w:tcW w:w="580" w:type="pct"/>
          </w:tcPr>
          <w:p w:rsidR="009440FC" w:rsidRPr="00E91D73" w:rsidRDefault="009440FC" w:rsidP="00A05E3D">
            <w:pPr>
              <w:cnfStyle w:val="100000000000" w:firstRow="1" w:lastRow="0" w:firstColumn="0" w:lastColumn="0" w:oddVBand="0" w:evenVBand="0" w:oddHBand="0" w:evenHBand="0" w:firstRowFirstColumn="0" w:firstRowLastColumn="0" w:lastRowFirstColumn="0" w:lastRowLastColumn="0"/>
            </w:pPr>
            <w:r w:rsidRPr="00E91D73">
              <w:t xml:space="preserve">Population </w:t>
            </w:r>
          </w:p>
        </w:tc>
        <w:tc>
          <w:tcPr>
            <w:tcW w:w="638" w:type="pct"/>
          </w:tcPr>
          <w:p w:rsidR="009440FC" w:rsidRPr="00E91D73" w:rsidRDefault="009440FC" w:rsidP="00A05E3D">
            <w:pPr>
              <w:cnfStyle w:val="100000000000" w:firstRow="1" w:lastRow="0" w:firstColumn="0" w:lastColumn="0" w:oddVBand="0" w:evenVBand="0" w:oddHBand="0" w:evenHBand="0" w:firstRowFirstColumn="0" w:firstRowLastColumn="0" w:lastRowFirstColumn="0" w:lastRowLastColumn="0"/>
            </w:pPr>
            <w:r w:rsidRPr="00E91D73">
              <w:t>Measure(s) of Physical Activity</w:t>
            </w:r>
          </w:p>
        </w:tc>
        <w:tc>
          <w:tcPr>
            <w:tcW w:w="522" w:type="pct"/>
          </w:tcPr>
          <w:p w:rsidR="009440FC" w:rsidRPr="00E91D73" w:rsidRDefault="009440FC" w:rsidP="00A05E3D">
            <w:pPr>
              <w:cnfStyle w:val="100000000000" w:firstRow="1" w:lastRow="0" w:firstColumn="0" w:lastColumn="0" w:oddVBand="0" w:evenVBand="0" w:oddHBand="0" w:evenHBand="0" w:firstRowFirstColumn="0" w:firstRowLastColumn="0" w:lastRowFirstColumn="0" w:lastRowLastColumn="0"/>
            </w:pPr>
            <w:r w:rsidRPr="00E91D73">
              <w:t>Follow-up Time Points</w:t>
            </w:r>
          </w:p>
        </w:tc>
        <w:tc>
          <w:tcPr>
            <w:tcW w:w="580" w:type="pct"/>
          </w:tcPr>
          <w:p w:rsidR="009440FC" w:rsidRPr="00E91D73" w:rsidRDefault="009440FC" w:rsidP="00A05E3D">
            <w:pPr>
              <w:cnfStyle w:val="100000000000" w:firstRow="1" w:lastRow="0" w:firstColumn="0" w:lastColumn="0" w:oddVBand="0" w:evenVBand="0" w:oddHBand="0" w:evenHBand="0" w:firstRowFirstColumn="0" w:firstRowLastColumn="0" w:lastRowFirstColumn="0" w:lastRowLastColumn="0"/>
            </w:pPr>
            <w:r w:rsidRPr="00E91D73">
              <w:t>Key Findings (Physical Activity)</w:t>
            </w:r>
          </w:p>
        </w:tc>
        <w:tc>
          <w:tcPr>
            <w:tcW w:w="594" w:type="pct"/>
          </w:tcPr>
          <w:p w:rsidR="009440FC" w:rsidRPr="00E91D73" w:rsidRDefault="009440FC" w:rsidP="00A05E3D">
            <w:pPr>
              <w:cnfStyle w:val="100000000000" w:firstRow="1" w:lastRow="0" w:firstColumn="0" w:lastColumn="0" w:oddVBand="0" w:evenVBand="0" w:oddHBand="0" w:evenHBand="0" w:firstRowFirstColumn="0" w:firstRowLastColumn="0" w:lastRowFirstColumn="0" w:lastRowLastColumn="0"/>
            </w:pPr>
            <w:r w:rsidRPr="00E91D73">
              <w:t>Translation Stage</w:t>
            </w:r>
          </w:p>
        </w:tc>
      </w:tr>
      <w:tr w:rsidR="009440FC" w:rsidRPr="00E91D73" w:rsidTr="00A05E3D">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938" w:type="pct"/>
            <w:noWrap/>
            <w:hideMark/>
          </w:tcPr>
          <w:p w:rsidR="009440FC" w:rsidRPr="00E91D73" w:rsidRDefault="009440FC" w:rsidP="00A05E3D">
            <w:pPr>
              <w:rPr>
                <w:vertAlign w:val="superscript"/>
              </w:rPr>
            </w:pPr>
            <w:r w:rsidRPr="00E91D73">
              <w:t xml:space="preserve">McKay et al., 2015, Canada </w:t>
            </w:r>
            <w:r w:rsidRPr="00E91D73">
              <w:rPr>
                <w:vertAlign w:val="superscript"/>
              </w:rPr>
              <w:fldChar w:fldCharType="begin"/>
            </w:r>
            <w:r>
              <w:rPr>
                <w:vertAlign w:val="superscript"/>
              </w:rPr>
              <w:instrText xml:space="preserve"> ADDIN EN.CITE &lt;EndNote&gt;&lt;Cite&gt;&lt;Author&gt;McKay&lt;/Author&gt;&lt;Year&gt;2015&lt;/Year&gt;&lt;RecNum&gt;143&lt;/RecNum&gt;&lt;DisplayText&gt;(1, 2)&lt;/DisplayText&gt;&lt;record&gt;&lt;rec-number&gt;143&lt;/rec-number&gt;&lt;foreign-keys&gt;&lt;key app="EN" db-id="et9ftfstit99v1erv2j5t92rfsz9wv2p0wzf" timestamp="1549415020"&gt;143&lt;/key&gt;&lt;/foreign-keys&gt;&lt;ref-type name="Journal Article"&gt;17&lt;/ref-type&gt;&lt;contributors&gt;&lt;authors&gt;&lt;author&gt;McKay, Heather A&lt;/author&gt;&lt;author&gt;Macdonald, Heather M&lt;/author&gt;&lt;author&gt;Nettlefold, Lindsay&lt;/author&gt;&lt;author&gt;Masse, Louise C&lt;/author&gt;&lt;author&gt;Day, Meghan&lt;/author&gt;&lt;author&gt;Naylor, Patti-Jean&lt;/author&gt;&lt;/authors&gt;&lt;/contributors&gt;&lt;titles&gt;&lt;title&gt;Action Schools! BC implementation: from efficacy to effectiveness to scale-up&lt;/title&gt;&lt;secondary-title&gt;Br J Sports Med&lt;/secondary-title&gt;&lt;/titles&gt;&lt;periodical&gt;&lt;full-title&gt;Br J Sports Med&lt;/full-title&gt;&lt;/periodical&gt;&lt;pages&gt;210-218&lt;/pages&gt;&lt;volume&gt;49&lt;/volume&gt;&lt;number&gt;4&lt;/number&gt;&lt;dates&gt;&lt;year&gt;2015&lt;/year&gt;&lt;/dates&gt;&lt;isbn&gt;0306-3674&lt;/isbn&gt;&lt;urls&gt;&lt;/urls&gt;&lt;/record&gt;&lt;/Cite&gt;&lt;Cite&gt;&lt;Author&gt;Mâsse&lt;/Author&gt;&lt;Year&gt;2012&lt;/Year&gt;&lt;RecNum&gt;157&lt;/RecNum&gt;&lt;record&gt;&lt;rec-number&gt;157&lt;/rec-number&gt;&lt;foreign-keys&gt;&lt;key app="EN" db-id="et9ftfstit99v1erv2j5t92rfsz9wv2p0wzf" timestamp="1549848360"&gt;157&lt;/key&gt;&lt;/foreign-keys&gt;&lt;ref-type name="Journal Article"&gt;17&lt;/ref-type&gt;&lt;contributors&gt;&lt;authors&gt;&lt;author&gt;Mâsse, Louise C&lt;/author&gt;&lt;author&gt;McKay, Heather&lt;/author&gt;&lt;author&gt;Valente, Maria&lt;/author&gt;&lt;author&gt;Brant, Rollin&lt;/author&gt;&lt;author&gt;Naylor, Patti-Jean&lt;/author&gt;&lt;/authors&gt;&lt;/contributors&gt;&lt;titles&gt;&lt;title&gt;Physical activity implementation in schools: a 4-year follow-up&lt;/title&gt;&lt;secondary-title&gt;American journal of preventive medicine&lt;/secondary-title&gt;&lt;/titles&gt;&lt;periodical&gt;&lt;full-title&gt;American journal of preventive medicine&lt;/full-title&gt;&lt;/periodical&gt;&lt;pages&gt;369-377&lt;/pages&gt;&lt;volume&gt;43&lt;/volume&gt;&lt;number&gt;4&lt;/number&gt;&lt;dates&gt;&lt;year&gt;2012&lt;/year&gt;&lt;/dates&gt;&lt;isbn&gt;0749-3797&lt;/isbn&gt;&lt;urls&gt;&lt;/urls&gt;&lt;/record&gt;&lt;/Cite&gt;&lt;/EndNote&gt;</w:instrText>
            </w:r>
            <w:r w:rsidRPr="00E91D73">
              <w:rPr>
                <w:rFonts w:ascii="Arial" w:eastAsiaTheme="minorHAnsi" w:hAnsi="Arial" w:cstheme="minorBidi"/>
                <w:b w:val="0"/>
                <w:bCs w:val="0"/>
                <w:sz w:val="22"/>
                <w:szCs w:val="22"/>
                <w:vertAlign w:val="superscript"/>
                <w:lang w:val="en-AU" w:eastAsia="en-US"/>
              </w:rPr>
              <w:fldChar w:fldCharType="separate"/>
            </w:r>
            <w:r>
              <w:rPr>
                <w:noProof/>
                <w:vertAlign w:val="superscript"/>
              </w:rPr>
              <w:t>(1, 2)</w:t>
            </w:r>
            <w:r w:rsidRPr="00E91D73">
              <w:fldChar w:fldCharType="end"/>
            </w:r>
          </w:p>
          <w:p w:rsidR="009440FC" w:rsidRPr="00E91D73" w:rsidRDefault="009440FC" w:rsidP="00A05E3D"/>
          <w:p w:rsidR="009440FC" w:rsidRPr="00E91D73" w:rsidRDefault="009440FC" w:rsidP="00A05E3D">
            <w:r w:rsidRPr="00E91D73">
              <w:t>AS!BC</w:t>
            </w:r>
          </w:p>
        </w:tc>
        <w:tc>
          <w:tcPr>
            <w:tcW w:w="568" w:type="pct"/>
          </w:tcPr>
          <w:p w:rsidR="009440FC" w:rsidRDefault="009440FC" w:rsidP="00A05E3D">
            <w:pPr>
              <w:cnfStyle w:val="000000100000" w:firstRow="0" w:lastRow="0" w:firstColumn="0" w:lastColumn="0" w:oddVBand="0" w:evenVBand="0" w:oddHBand="1" w:evenHBand="0" w:firstRowFirstColumn="0" w:firstRowLastColumn="0" w:lastRowFirstColumn="0" w:lastRowLastColumn="0"/>
            </w:pPr>
            <w:r w:rsidRPr="00E91D73">
              <w:t>Cluster RCT</w:t>
            </w:r>
          </w:p>
          <w:p w:rsidR="009440FC" w:rsidRDefault="009440FC" w:rsidP="00A05E3D">
            <w:pPr>
              <w:cnfStyle w:val="000000100000" w:firstRow="0" w:lastRow="0" w:firstColumn="0" w:lastColumn="0" w:oddVBand="0" w:evenVBand="0" w:oddHBand="1" w:evenHBand="0" w:firstRowFirstColumn="0" w:firstRowLastColumn="0" w:lastRowFirstColumn="0" w:lastRowLastColumn="0"/>
            </w:pPr>
          </w:p>
          <w:p w:rsidR="009440FC" w:rsidRDefault="009440FC" w:rsidP="00A05E3D">
            <w:pPr>
              <w:cnfStyle w:val="000000100000" w:firstRow="0" w:lastRow="0" w:firstColumn="0" w:lastColumn="0" w:oddVBand="0" w:evenVBand="0" w:oddHBand="1" w:evenHBand="0" w:firstRowFirstColumn="0" w:firstRowLastColumn="0" w:lastRowFirstColumn="0" w:lastRowLastColumn="0"/>
            </w:pPr>
          </w:p>
          <w:p w:rsidR="009440FC" w:rsidRPr="00F73795" w:rsidRDefault="009440FC" w:rsidP="00A05E3D">
            <w:pPr>
              <w:tabs>
                <w:tab w:val="left" w:pos="1380"/>
              </w:tabs>
              <w:cnfStyle w:val="000000100000" w:firstRow="0" w:lastRow="0" w:firstColumn="0" w:lastColumn="0" w:oddVBand="0" w:evenVBand="0" w:oddHBand="1" w:evenHBand="0" w:firstRowFirstColumn="0" w:firstRowLastColumn="0" w:lastRowFirstColumn="0" w:lastRowLastColumn="0"/>
            </w:pPr>
            <w:r>
              <w:tab/>
            </w:r>
          </w:p>
        </w:tc>
        <w:tc>
          <w:tcPr>
            <w:tcW w:w="580"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Thirty schools from four BC provincial health authorities</w:t>
            </w:r>
          </w:p>
        </w:tc>
        <w:tc>
          <w:tcPr>
            <w:tcW w:w="580"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 xml:space="preserve">n = 1,529 </w:t>
            </w:r>
          </w:p>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p>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Eligibility: students in grades 4 and 5, 8-12 years of age, attending participating schools</w:t>
            </w:r>
          </w:p>
        </w:tc>
        <w:tc>
          <w:tcPr>
            <w:tcW w:w="638"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Physical activity by accelerometer</w:t>
            </w:r>
          </w:p>
        </w:tc>
        <w:tc>
          <w:tcPr>
            <w:tcW w:w="522"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 xml:space="preserve">Mid-way (1 </w:t>
            </w:r>
            <w:proofErr w:type="spellStart"/>
            <w:r w:rsidRPr="00E91D73">
              <w:t>yr</w:t>
            </w:r>
            <w:proofErr w:type="spellEnd"/>
            <w:r w:rsidRPr="00E91D73">
              <w:t xml:space="preserve">) and post-intervention (20 </w:t>
            </w:r>
            <w:proofErr w:type="spellStart"/>
            <w:r w:rsidRPr="00E91D73">
              <w:t>mo</w:t>
            </w:r>
            <w:proofErr w:type="spellEnd"/>
            <w:r w:rsidRPr="00E91D73">
              <w:t>)</w:t>
            </w:r>
          </w:p>
        </w:tc>
        <w:tc>
          <w:tcPr>
            <w:tcW w:w="580"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Not available</w:t>
            </w:r>
          </w:p>
        </w:tc>
        <w:tc>
          <w:tcPr>
            <w:tcW w:w="594" w:type="pct"/>
          </w:tcPr>
          <w:p w:rsidR="009440FC" w:rsidRPr="00E91D73" w:rsidRDefault="009440FC" w:rsidP="00A05E3D">
            <w:pPr>
              <w:spacing w:after="160" w:line="259" w:lineRule="auto"/>
              <w:cnfStyle w:val="000000100000" w:firstRow="0" w:lastRow="0" w:firstColumn="0" w:lastColumn="0" w:oddVBand="0" w:evenVBand="0" w:oddHBand="1" w:evenHBand="0" w:firstRowFirstColumn="0" w:firstRowLastColumn="0" w:lastRowFirstColumn="0" w:lastRowLastColumn="0"/>
            </w:pPr>
            <w:r w:rsidRPr="00E91D73">
              <w:t>Dissemination</w:t>
            </w:r>
          </w:p>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p>
        </w:tc>
      </w:tr>
      <w:tr w:rsidR="009440FC" w:rsidRPr="00E91D73" w:rsidTr="00A05E3D">
        <w:trPr>
          <w:trHeight w:val="307"/>
        </w:trPr>
        <w:tc>
          <w:tcPr>
            <w:cnfStyle w:val="001000000000" w:firstRow="0" w:lastRow="0" w:firstColumn="1" w:lastColumn="0" w:oddVBand="0" w:evenVBand="0" w:oddHBand="0" w:evenHBand="0" w:firstRowFirstColumn="0" w:firstRowLastColumn="0" w:lastRowFirstColumn="0" w:lastRowLastColumn="0"/>
            <w:tcW w:w="938" w:type="pct"/>
            <w:noWrap/>
            <w:hideMark/>
          </w:tcPr>
          <w:p w:rsidR="009440FC" w:rsidRPr="00E91D73" w:rsidRDefault="009440FC" w:rsidP="00A05E3D">
            <w:pPr>
              <w:rPr>
                <w:vertAlign w:val="superscript"/>
              </w:rPr>
            </w:pPr>
            <w:r w:rsidRPr="00E91D73">
              <w:t xml:space="preserve">Stewart et al., 2006, USA </w:t>
            </w:r>
            <w:r w:rsidRPr="00E91D73">
              <w:rPr>
                <w:vertAlign w:val="superscript"/>
              </w:rPr>
              <w:fldChar w:fldCharType="begin"/>
            </w:r>
            <w:r>
              <w:rPr>
                <w:vertAlign w:val="superscript"/>
              </w:rPr>
              <w:instrText xml:space="preserve"> ADDIN EN.CITE &lt;EndNote&gt;&lt;Cite&gt;&lt;Author&gt;Stewart&lt;/Author&gt;&lt;Year&gt;2006&lt;/Year&gt;&lt;RecNum&gt;266&lt;/RecNum&gt;&lt;DisplayText&gt;(3)&lt;/DisplayText&gt;&lt;record&gt;&lt;rec-number&gt;266&lt;/rec-number&gt;&lt;foreign-keys&gt;&lt;key app="EN" db-id="et9ftfstit99v1erv2j5t92rfsz9wv2p0wzf" timestamp="1558066081"&gt;266&lt;/key&gt;&lt;/foreign-keys&gt;&lt;ref-type name="Journal Article"&gt;17&lt;/ref-type&gt;&lt;contributors&gt;&lt;authors&gt;&lt;author&gt;Stewart, Anita L&lt;/author&gt;&lt;author&gt;Gillis, Dawn&lt;/author&gt;&lt;author&gt;Grossman, Melanie&lt;/author&gt;&lt;author&gt;Castrillo, Martha&lt;/author&gt;&lt;author&gt;McLellan, Barbara&lt;/author&gt;&lt;author&gt;Sperber, Nina&lt;/author&gt;&lt;author&gt;Pruitt, Leslie&lt;/author&gt;&lt;/authors&gt;&lt;/contributors&gt;&lt;titles&gt;&lt;title&gt;PEER REVIEWED: Diffusing a Research-based Physical Activity Promotion Program for Seniors Into Diverse Communities: CHAMPS III&lt;/title&gt;&lt;secondary-title&gt;Preventing chronic disease&lt;/secondary-title&gt;&lt;/titles&gt;&lt;periodical&gt;&lt;full-title&gt;Preventing chronic disease&lt;/full-title&gt;&lt;/periodical&gt;&lt;volume&gt;3&lt;/volume&gt;&lt;number&gt;2&lt;/number&gt;&lt;dates&gt;&lt;year&gt;2006&lt;/year&gt;&lt;/dates&gt;&lt;urls&gt;&lt;/urls&gt;&lt;/record&gt;&lt;/Cite&gt;&lt;/EndNote&gt;</w:instrText>
            </w:r>
            <w:r w:rsidRPr="00E91D73">
              <w:rPr>
                <w:rFonts w:ascii="Arial" w:eastAsiaTheme="minorHAnsi" w:hAnsi="Arial" w:cstheme="minorBidi"/>
                <w:b w:val="0"/>
                <w:bCs w:val="0"/>
                <w:sz w:val="22"/>
                <w:szCs w:val="22"/>
                <w:vertAlign w:val="superscript"/>
                <w:lang w:val="en-AU" w:eastAsia="en-US"/>
              </w:rPr>
              <w:fldChar w:fldCharType="separate"/>
            </w:r>
            <w:r>
              <w:rPr>
                <w:noProof/>
                <w:vertAlign w:val="superscript"/>
              </w:rPr>
              <w:t>(3)</w:t>
            </w:r>
            <w:r w:rsidRPr="00E91D73">
              <w:fldChar w:fldCharType="end"/>
            </w:r>
          </w:p>
          <w:p w:rsidR="009440FC" w:rsidRPr="00E91D73" w:rsidRDefault="009440FC" w:rsidP="00A05E3D"/>
          <w:p w:rsidR="009440FC" w:rsidRPr="00E91D73" w:rsidRDefault="009440FC" w:rsidP="00A05E3D">
            <w:r w:rsidRPr="00E91D73">
              <w:t>CHAMPS III</w:t>
            </w:r>
          </w:p>
        </w:tc>
        <w:tc>
          <w:tcPr>
            <w:tcW w:w="568"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 xml:space="preserve">Pre-post non-controlled </w:t>
            </w:r>
          </w:p>
        </w:tc>
        <w:tc>
          <w:tcPr>
            <w:tcW w:w="580"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Three San Francisco Bay Area community organisations</w:t>
            </w:r>
          </w:p>
        </w:tc>
        <w:tc>
          <w:tcPr>
            <w:tcW w:w="580"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 xml:space="preserve">n = 321 </w:t>
            </w:r>
          </w:p>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p>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 xml:space="preserve">Eligibility: older adults ≥65 years of age </w:t>
            </w:r>
          </w:p>
        </w:tc>
        <w:tc>
          <w:tcPr>
            <w:tcW w:w="638"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Estimated weekly caloric expenditure and hours spent in physical activity using self-report questionnaire.</w:t>
            </w:r>
          </w:p>
        </w:tc>
        <w:tc>
          <w:tcPr>
            <w:tcW w:w="522"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 xml:space="preserve">Post-intervention (6 </w:t>
            </w:r>
            <w:proofErr w:type="spellStart"/>
            <w:r w:rsidRPr="00E91D73">
              <w:t>mo</w:t>
            </w:r>
            <w:proofErr w:type="spellEnd"/>
            <w:r w:rsidRPr="00E91D73">
              <w:t>)</w:t>
            </w:r>
          </w:p>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p>
        </w:tc>
        <w:tc>
          <w:tcPr>
            <w:tcW w:w="580"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No significant difference between pre- and post-intervention measures</w:t>
            </w:r>
          </w:p>
        </w:tc>
        <w:tc>
          <w:tcPr>
            <w:tcW w:w="594"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 xml:space="preserve">Dissemination </w:t>
            </w:r>
          </w:p>
        </w:tc>
      </w:tr>
      <w:tr w:rsidR="009440FC" w:rsidRPr="00E91D73" w:rsidTr="00A05E3D">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938" w:type="pct"/>
            <w:noWrap/>
            <w:hideMark/>
          </w:tcPr>
          <w:p w:rsidR="009440FC" w:rsidRPr="00E91D73" w:rsidRDefault="009440FC" w:rsidP="00A05E3D">
            <w:pPr>
              <w:rPr>
                <w:vertAlign w:val="superscript"/>
              </w:rPr>
            </w:pPr>
            <w:proofErr w:type="spellStart"/>
            <w:r w:rsidRPr="00E91D73">
              <w:t>Wyke</w:t>
            </w:r>
            <w:proofErr w:type="spellEnd"/>
            <w:r w:rsidRPr="00E91D73">
              <w:t>, 2019 (multiple countries)</w:t>
            </w:r>
            <w:r w:rsidRPr="00E91D73">
              <w:rPr>
                <w:vertAlign w:val="superscript"/>
              </w:rPr>
              <w:t xml:space="preserve"> </w:t>
            </w:r>
            <w:r w:rsidRPr="00E91D73">
              <w:rPr>
                <w:vertAlign w:val="superscript"/>
              </w:rPr>
              <w:fldChar w:fldCharType="begin"/>
            </w:r>
            <w:r>
              <w:rPr>
                <w:vertAlign w:val="superscript"/>
              </w:rPr>
              <w:instrText xml:space="preserve"> ADDIN EN.CITE &lt;EndNote&gt;&lt;Cite&gt;&lt;Author&gt;Wyke&lt;/Author&gt;&lt;Year&gt;2019&lt;/Year&gt;&lt;RecNum&gt;437&lt;/RecNum&gt;&lt;DisplayText&gt;(4)&lt;/DisplayText&gt;&lt;record&gt;&lt;rec-number&gt;437&lt;/rec-number&gt;&lt;foreign-keys&gt;&lt;key app="EN" db-id="et9ftfstit99v1erv2j5t92rfsz9wv2p0wzf" timestamp="1570493224"&gt;437&lt;/key&gt;&lt;/foreign-keys&gt;&lt;ref-type name="Journal Article"&gt;17&lt;/ref-type&gt;&lt;contributors&gt;&lt;authors&gt;&lt;author&gt;Wyke, Sally&lt;/author&gt;&lt;author&gt;Bunn, Christopher&lt;/author&gt;&lt;author&gt;Andersen, Eivind&lt;/author&gt;&lt;author&gt;Silva, Marlene N&lt;/author&gt;&lt;author&gt;Van Nassau, Femke&lt;/author&gt;&lt;author&gt;McSkimming, Paula&lt;/author&gt;&lt;author&gt;Kolovos, Spyros&lt;/author&gt;&lt;author&gt;Gill, Jason MR&lt;/author&gt;&lt;author&gt;Gray, Cindy M&lt;/author&gt;&lt;author&gt;Hunt, Kate&lt;/author&gt;&lt;/authors&gt;&lt;/contributors&gt;&lt;titles&gt;&lt;title&gt;The effect of a programme to improve men’s sedentary time and physical activity: The European Fans in Training (EuroFIT) randomised controlled trial&lt;/title&gt;&lt;secondary-title&gt;PLoS medicine&lt;/secondary-title&gt;&lt;/titles&gt;&lt;periodical&gt;&lt;full-title&gt;PLoS medicine&lt;/full-title&gt;&lt;/periodical&gt;&lt;pages&gt;e1002736&lt;/pages&gt;&lt;volume&gt;16&lt;/volume&gt;&lt;number&gt;2&lt;/number&gt;&lt;dates&gt;&lt;year&gt;2019&lt;/year&gt;&lt;/dates&gt;&lt;isbn&gt;1549-1676&lt;/isbn&gt;&lt;urls&gt;&lt;/urls&gt;&lt;/record&gt;&lt;/Cite&gt;&lt;/EndNote&gt;</w:instrText>
            </w:r>
            <w:r w:rsidRPr="00E91D73">
              <w:rPr>
                <w:rFonts w:ascii="Arial" w:eastAsiaTheme="minorHAnsi" w:hAnsi="Arial" w:cstheme="minorBidi"/>
                <w:b w:val="0"/>
                <w:bCs w:val="0"/>
                <w:sz w:val="22"/>
                <w:szCs w:val="22"/>
                <w:vertAlign w:val="superscript"/>
                <w:lang w:val="en-AU" w:eastAsia="en-US"/>
              </w:rPr>
              <w:fldChar w:fldCharType="separate"/>
            </w:r>
            <w:r>
              <w:rPr>
                <w:noProof/>
                <w:vertAlign w:val="superscript"/>
              </w:rPr>
              <w:t>(4)</w:t>
            </w:r>
            <w:r w:rsidRPr="00E91D73">
              <w:fldChar w:fldCharType="end"/>
            </w:r>
          </w:p>
          <w:p w:rsidR="009440FC" w:rsidRPr="00E91D73" w:rsidRDefault="009440FC" w:rsidP="00A05E3D"/>
          <w:p w:rsidR="009440FC" w:rsidRPr="00E91D73" w:rsidRDefault="009440FC" w:rsidP="00A05E3D">
            <w:proofErr w:type="spellStart"/>
            <w:r w:rsidRPr="00E91D73">
              <w:t>EuroFIT</w:t>
            </w:r>
            <w:proofErr w:type="spellEnd"/>
          </w:p>
        </w:tc>
        <w:tc>
          <w:tcPr>
            <w:tcW w:w="568"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RCT</w:t>
            </w:r>
          </w:p>
        </w:tc>
        <w:tc>
          <w:tcPr>
            <w:tcW w:w="580"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 xml:space="preserve">Fifteen football clubs in the Netherlands, Norway, Portugal and the United Kingdom (England) </w:t>
            </w:r>
          </w:p>
        </w:tc>
        <w:tc>
          <w:tcPr>
            <w:tcW w:w="580"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 xml:space="preserve">n = 1,113 </w:t>
            </w:r>
          </w:p>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p>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Eligibility: men 30-65 years of age, BMI  ≥27 kg/m²</w:t>
            </w:r>
          </w:p>
        </w:tc>
        <w:tc>
          <w:tcPr>
            <w:tcW w:w="638"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 xml:space="preserve">Steps per day using the </w:t>
            </w:r>
            <w:proofErr w:type="spellStart"/>
            <w:r w:rsidRPr="00E91D73">
              <w:t>activPAL</w:t>
            </w:r>
            <w:proofErr w:type="spellEnd"/>
            <w:r w:rsidRPr="00E91D73">
              <w:t xml:space="preserve"> activity monitor; MET-minutes per week using the IPAQ; and frequency of physically active choices using the Activity Choice Index</w:t>
            </w:r>
          </w:p>
        </w:tc>
        <w:tc>
          <w:tcPr>
            <w:tcW w:w="522"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 xml:space="preserve">Post-intervention (12 </w:t>
            </w:r>
            <w:proofErr w:type="spellStart"/>
            <w:r w:rsidRPr="00E91D73">
              <w:t>wk</w:t>
            </w:r>
            <w:proofErr w:type="spellEnd"/>
            <w:r w:rsidRPr="00E91D73">
              <w:t xml:space="preserve">) and 12 </w:t>
            </w:r>
            <w:proofErr w:type="spellStart"/>
            <w:r w:rsidRPr="00E91D73">
              <w:t>mo</w:t>
            </w:r>
            <w:proofErr w:type="spellEnd"/>
            <w:r w:rsidRPr="00E91D73">
              <w:t xml:space="preserve"> from baseline</w:t>
            </w:r>
          </w:p>
        </w:tc>
        <w:tc>
          <w:tcPr>
            <w:tcW w:w="580"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Significant increase in step count, MET-minutes/week, and the number of participants meeting recommended levels of physical activity –in favour of the intervention</w:t>
            </w:r>
          </w:p>
        </w:tc>
        <w:tc>
          <w:tcPr>
            <w:tcW w:w="594"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Effectiveness</w:t>
            </w:r>
          </w:p>
        </w:tc>
      </w:tr>
      <w:tr w:rsidR="009440FC" w:rsidRPr="00E91D73" w:rsidTr="00A05E3D">
        <w:trPr>
          <w:trHeight w:val="307"/>
        </w:trPr>
        <w:tc>
          <w:tcPr>
            <w:cnfStyle w:val="001000000000" w:firstRow="0" w:lastRow="0" w:firstColumn="1" w:lastColumn="0" w:oddVBand="0" w:evenVBand="0" w:oddHBand="0" w:evenHBand="0" w:firstRowFirstColumn="0" w:firstRowLastColumn="0" w:lastRowFirstColumn="0" w:lastRowLastColumn="0"/>
            <w:tcW w:w="938" w:type="pct"/>
            <w:noWrap/>
            <w:hideMark/>
          </w:tcPr>
          <w:p w:rsidR="009440FC" w:rsidRPr="00E91D73" w:rsidRDefault="009440FC" w:rsidP="00A05E3D">
            <w:pPr>
              <w:rPr>
                <w:vertAlign w:val="superscript"/>
              </w:rPr>
            </w:pPr>
            <w:r w:rsidRPr="00E91D73">
              <w:t xml:space="preserve">Hardy, 2015, Australia </w:t>
            </w:r>
            <w:r w:rsidRPr="00E91D73">
              <w:rPr>
                <w:vertAlign w:val="superscript"/>
              </w:rPr>
              <w:fldChar w:fldCharType="begin"/>
            </w:r>
            <w:r>
              <w:rPr>
                <w:vertAlign w:val="superscript"/>
              </w:rPr>
              <w:instrText xml:space="preserve"> ADDIN EN.CITE &lt;EndNote&gt;&lt;Cite&gt;&lt;Author&gt;Hardy&lt;/Author&gt;&lt;Year&gt;2015&lt;/Year&gt;&lt;RecNum&gt;470&lt;/RecNum&gt;&lt;DisplayText&gt;(5)&lt;/DisplayText&gt;&lt;record&gt;&lt;rec-number&gt;470&lt;/rec-number&gt;&lt;foreign-keys&gt;&lt;key app="EN" db-id="et9ftfstit99v1erv2j5t92rfsz9wv2p0wzf" timestamp="1578351969"&gt;470&lt;/key&gt;&lt;/foreign-keys&gt;&lt;ref-type name="Journal Article"&gt;17&lt;/ref-type&gt;&lt;contributors&gt;&lt;authors&gt;&lt;author&gt;Hardy, Louise L.&lt;/author&gt;&lt;author&gt;Mihrshahi, Seema&lt;/author&gt;&lt;author&gt;Gale, Joanne&lt;/author&gt;&lt;author&gt;Nguyen, Binh&lt;/author&gt;&lt;author&gt;Baur, Louise A.&lt;/author&gt;&lt;author&gt;O’Hara, Blythe J.&lt;/author&gt;&lt;/authors&gt;&lt;/contributors&gt;&lt;titles&gt;&lt;title&gt;Translational research: are community-based child obesity treatment programs scalable?&lt;/title&gt;&lt;secondary-title&gt;BMC Public Health&lt;/secondary-title&gt;&lt;/titles&gt;&lt;periodical&gt;&lt;full-title&gt;BMC public health&lt;/full-title&gt;&lt;/periodical&gt;&lt;volume&gt;15&lt;/volume&gt;&lt;number&gt;1&lt;/number&gt;&lt;dates&gt;&lt;year&gt;2015&lt;/year&gt;&lt;/dates&gt;&lt;publisher&gt;Springer Nature&lt;/publisher&gt;&lt;isbn&gt;1471-2458&lt;/isbn&gt;&lt;urls&gt;&lt;related-urls&gt;&lt;url&gt;https://dx.doi.org/10.1186/s12889-015-2031-8&lt;/url&gt;&lt;/related-urls&gt;&lt;pdf-urls&gt;&lt;url&gt;file://C:\Users\60167402\Downloads\kopernio\Hardy-2015-Translational-research-are-communit.pdf&lt;/url&gt;&lt;/pdf-urls&gt;&lt;/urls&gt;&lt;electronic-resource-num&gt;10.1186/s12889-015-2031-8&lt;/electronic-resource-num&gt;&lt;/record&gt;&lt;/Cite&gt;&lt;/EndNote&gt;</w:instrText>
            </w:r>
            <w:r w:rsidRPr="00E91D73">
              <w:rPr>
                <w:rFonts w:ascii="Arial" w:eastAsiaTheme="minorHAnsi" w:hAnsi="Arial" w:cstheme="minorBidi"/>
                <w:b w:val="0"/>
                <w:bCs w:val="0"/>
                <w:sz w:val="22"/>
                <w:szCs w:val="22"/>
                <w:vertAlign w:val="superscript"/>
                <w:lang w:val="en-AU" w:eastAsia="en-US"/>
              </w:rPr>
              <w:fldChar w:fldCharType="separate"/>
            </w:r>
            <w:r>
              <w:rPr>
                <w:noProof/>
                <w:vertAlign w:val="superscript"/>
              </w:rPr>
              <w:t>(5)</w:t>
            </w:r>
            <w:r w:rsidRPr="00E91D73">
              <w:fldChar w:fldCharType="end"/>
            </w:r>
          </w:p>
          <w:p w:rsidR="009440FC" w:rsidRPr="00E91D73" w:rsidRDefault="009440FC" w:rsidP="00A05E3D"/>
          <w:p w:rsidR="009440FC" w:rsidRPr="00E91D73" w:rsidRDefault="009440FC" w:rsidP="00A05E3D">
            <w:r w:rsidRPr="00E91D73">
              <w:t>Go4Fun</w:t>
            </w:r>
          </w:p>
        </w:tc>
        <w:tc>
          <w:tcPr>
            <w:tcW w:w="568"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 xml:space="preserve">Pre-post non-controlled </w:t>
            </w:r>
          </w:p>
        </w:tc>
        <w:tc>
          <w:tcPr>
            <w:tcW w:w="580"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15 local health districts across NSW</w:t>
            </w:r>
          </w:p>
        </w:tc>
        <w:tc>
          <w:tcPr>
            <w:tcW w:w="580"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 xml:space="preserve">n = 2,812 </w:t>
            </w:r>
          </w:p>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p>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Eligibility: children 6-15 years of age, BMI ≥ 85th percentile and a parent/carer</w:t>
            </w:r>
          </w:p>
        </w:tc>
        <w:tc>
          <w:tcPr>
            <w:tcW w:w="638"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Physical activity ≥1 h/session (days/week)  using parent questionnaires and cardiovascular fitness using validated 3-minute step test with 1-minute recovery heart rate</w:t>
            </w:r>
          </w:p>
        </w:tc>
        <w:tc>
          <w:tcPr>
            <w:tcW w:w="522"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 xml:space="preserve">Intervention completion (10 </w:t>
            </w:r>
            <w:proofErr w:type="spellStart"/>
            <w:r w:rsidRPr="00E91D73">
              <w:t>wk</w:t>
            </w:r>
            <w:proofErr w:type="spellEnd"/>
            <w:r w:rsidRPr="00E91D73">
              <w:t>)</w:t>
            </w:r>
          </w:p>
        </w:tc>
        <w:tc>
          <w:tcPr>
            <w:tcW w:w="580"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Significant improvement in days/week spent in ≥1 hour of physical activity per session and in cardiovascular fitness (heart rate recovery)</w:t>
            </w:r>
          </w:p>
        </w:tc>
        <w:tc>
          <w:tcPr>
            <w:tcW w:w="594"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 xml:space="preserve">Dissemination </w:t>
            </w:r>
          </w:p>
        </w:tc>
      </w:tr>
      <w:tr w:rsidR="009440FC" w:rsidRPr="00E91D73" w:rsidTr="00A05E3D">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938" w:type="pct"/>
            <w:noWrap/>
            <w:hideMark/>
          </w:tcPr>
          <w:p w:rsidR="009440FC" w:rsidRPr="00E91D73" w:rsidRDefault="009440FC" w:rsidP="00A05E3D">
            <w:pPr>
              <w:rPr>
                <w:vertAlign w:val="superscript"/>
              </w:rPr>
            </w:pPr>
            <w:r w:rsidRPr="00E91D73">
              <w:lastRenderedPageBreak/>
              <w:t xml:space="preserve">Morgan, 2014, Australia </w:t>
            </w:r>
            <w:r w:rsidRPr="00E91D73">
              <w:rPr>
                <w:vertAlign w:val="superscript"/>
              </w:rPr>
              <w:fldChar w:fldCharType="begin"/>
            </w:r>
            <w:r>
              <w:rPr>
                <w:vertAlign w:val="superscript"/>
              </w:rPr>
              <w:instrText xml:space="preserve"> ADDIN EN.CITE &lt;EndNote&gt;&lt;Cite&gt;&lt;Author&gt;Morgan&lt;/Author&gt;&lt;Year&gt;2014&lt;/Year&gt;&lt;RecNum&gt;320&lt;/RecNum&gt;&lt;DisplayText&gt;(6)&lt;/DisplayText&gt;&lt;record&gt;&lt;rec-number&gt;320&lt;/rec-number&gt;&lt;foreign-keys&gt;&lt;key app="EN" db-id="et9ftfstit99v1erv2j5t92rfsz9wv2p0wzf" timestamp="1564722765"&gt;320&lt;/key&gt;&lt;/foreign-keys&gt;&lt;ref-type name="Journal Article"&gt;17&lt;/ref-type&gt;&lt;contributors&gt;&lt;authors&gt;&lt;author&gt;Morgan, Philip J&lt;/author&gt;&lt;author&gt;Collins, Clare E&lt;/author&gt;&lt;author&gt;Plotnikoff, Ronald C&lt;/author&gt;&lt;author&gt;Callister, Robin&lt;/author&gt;&lt;author&gt;Burrows, Tracy&lt;/author&gt;&lt;author&gt;Fletcher, Richard&lt;/author&gt;&lt;author&gt;Okely, Anthony D&lt;/author&gt;&lt;author&gt;Young, Myles D&lt;/author&gt;&lt;author&gt;Miller, Andrew&lt;/author&gt;&lt;author&gt;Lloyd, Adam B&lt;/author&gt;&lt;/authors&gt;&lt;/contributors&gt;&lt;titles&gt;&lt;title&gt;The ‘Healthy Dads, Healthy Kids’ community randomized controlled trial: A community-based healthy lifestyle program for fathers and their children&lt;/title&gt;&lt;secondary-title&gt;Preventive Medicine&lt;/secondary-title&gt;&lt;/titles&gt;&lt;periodical&gt;&lt;full-title&gt;Preventive medicine&lt;/full-title&gt;&lt;/periodical&gt;&lt;pages&gt;90-99&lt;/pages&gt;&lt;volume&gt;61&lt;/volume&gt;&lt;dates&gt;&lt;year&gt;2014&lt;/year&gt;&lt;/dates&gt;&lt;isbn&gt;0091-7435&lt;/isbn&gt;&lt;urls&gt;&lt;/urls&gt;&lt;/record&gt;&lt;/Cite&gt;&lt;/EndNote&gt;</w:instrText>
            </w:r>
            <w:r w:rsidRPr="00E91D73">
              <w:rPr>
                <w:rFonts w:ascii="Arial" w:eastAsiaTheme="minorHAnsi" w:hAnsi="Arial" w:cstheme="minorBidi"/>
                <w:b w:val="0"/>
                <w:bCs w:val="0"/>
                <w:sz w:val="22"/>
                <w:szCs w:val="22"/>
                <w:vertAlign w:val="superscript"/>
                <w:lang w:val="en-AU" w:eastAsia="en-US"/>
              </w:rPr>
              <w:fldChar w:fldCharType="separate"/>
            </w:r>
            <w:r>
              <w:rPr>
                <w:noProof/>
                <w:vertAlign w:val="superscript"/>
              </w:rPr>
              <w:t>(6)</w:t>
            </w:r>
            <w:r w:rsidRPr="00E91D73">
              <w:fldChar w:fldCharType="end"/>
            </w:r>
          </w:p>
          <w:p w:rsidR="009440FC" w:rsidRPr="00E91D73" w:rsidRDefault="009440FC" w:rsidP="00A05E3D"/>
          <w:p w:rsidR="009440FC" w:rsidRPr="00E91D73" w:rsidRDefault="009440FC" w:rsidP="00A05E3D">
            <w:pPr>
              <w:rPr>
                <w:vertAlign w:val="superscript"/>
              </w:rPr>
            </w:pPr>
            <w:r w:rsidRPr="00E91D73">
              <w:t>Healthy Dads Healthy Kids (HDHK)</w:t>
            </w:r>
          </w:p>
        </w:tc>
        <w:tc>
          <w:tcPr>
            <w:tcW w:w="568"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RCT</w:t>
            </w:r>
          </w:p>
        </w:tc>
        <w:tc>
          <w:tcPr>
            <w:tcW w:w="580"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The Hunter region of NSW (Singleton and Maitland)</w:t>
            </w:r>
          </w:p>
        </w:tc>
        <w:tc>
          <w:tcPr>
            <w:tcW w:w="580"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 xml:space="preserve">n = 93 fathers </w:t>
            </w:r>
          </w:p>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n = 132 children</w:t>
            </w:r>
          </w:p>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p>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 xml:space="preserve">Eligibility: overweight and obese fathers of primary-school aged children </w:t>
            </w:r>
          </w:p>
        </w:tc>
        <w:tc>
          <w:tcPr>
            <w:tcW w:w="638"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Father and Child steps/day by pedometer</w:t>
            </w:r>
          </w:p>
        </w:tc>
        <w:tc>
          <w:tcPr>
            <w:tcW w:w="522"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 xml:space="preserve">14 </w:t>
            </w:r>
            <w:proofErr w:type="spellStart"/>
            <w:r w:rsidRPr="00E91D73">
              <w:t>wk</w:t>
            </w:r>
            <w:proofErr w:type="spellEnd"/>
          </w:p>
        </w:tc>
        <w:tc>
          <w:tcPr>
            <w:tcW w:w="580"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Significant increase in mean daily steps taken by fathers and children</w:t>
            </w:r>
          </w:p>
        </w:tc>
        <w:tc>
          <w:tcPr>
            <w:tcW w:w="594" w:type="pct"/>
          </w:tcPr>
          <w:p w:rsidR="009440FC" w:rsidRPr="00E91D73" w:rsidRDefault="009440FC" w:rsidP="00A05E3D">
            <w:pPr>
              <w:spacing w:after="160" w:line="259" w:lineRule="auto"/>
              <w:cnfStyle w:val="000000100000" w:firstRow="0" w:lastRow="0" w:firstColumn="0" w:lastColumn="0" w:oddVBand="0" w:evenVBand="0" w:oddHBand="1" w:evenHBand="0" w:firstRowFirstColumn="0" w:firstRowLastColumn="0" w:lastRowFirstColumn="0" w:lastRowLastColumn="0"/>
            </w:pPr>
            <w:r w:rsidRPr="00E91D73">
              <w:t>Dissemination</w:t>
            </w:r>
          </w:p>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p>
        </w:tc>
      </w:tr>
      <w:tr w:rsidR="009440FC" w:rsidRPr="00E91D73" w:rsidTr="00A05E3D">
        <w:trPr>
          <w:trHeight w:val="307"/>
        </w:trPr>
        <w:tc>
          <w:tcPr>
            <w:cnfStyle w:val="001000000000" w:firstRow="0" w:lastRow="0" w:firstColumn="1" w:lastColumn="0" w:oddVBand="0" w:evenVBand="0" w:oddHBand="0" w:evenHBand="0" w:firstRowFirstColumn="0" w:firstRowLastColumn="0" w:lastRowFirstColumn="0" w:lastRowLastColumn="0"/>
            <w:tcW w:w="938" w:type="pct"/>
            <w:noWrap/>
            <w:hideMark/>
          </w:tcPr>
          <w:p w:rsidR="009440FC" w:rsidRPr="00E91D73" w:rsidRDefault="009440FC" w:rsidP="00A05E3D">
            <w:r w:rsidRPr="00E91D73">
              <w:t xml:space="preserve">Lombard, 2016, Australia </w:t>
            </w:r>
            <w:r w:rsidRPr="00E91D73">
              <w:rPr>
                <w:vertAlign w:val="superscript"/>
              </w:rPr>
              <w:fldChar w:fldCharType="begin"/>
            </w:r>
            <w:r>
              <w:rPr>
                <w:vertAlign w:val="superscript"/>
              </w:rPr>
              <w:instrText xml:space="preserve"> ADDIN EN.CITE &lt;EndNote&gt;&lt;Cite&gt;&lt;Author&gt;Lombard&lt;/Author&gt;&lt;Year&gt;2016&lt;/Year&gt;&lt;RecNum&gt;477&lt;/RecNum&gt;&lt;DisplayText&gt;(8)&lt;/DisplayText&gt;&lt;record&gt;&lt;rec-number&gt;477&lt;/rec-number&gt;&lt;foreign-keys&gt;&lt;key app="EN" db-id="et9ftfstit99v1erv2j5t92rfsz9wv2p0wzf" timestamp="1578352680"&gt;477&lt;/key&gt;&lt;/foreign-keys&gt;&lt;ref-type name="Journal Article"&gt;17&lt;/ref-type&gt;&lt;contributors&gt;&lt;authors&gt;&lt;author&gt;Lombard, Catherine&lt;/author&gt;&lt;author&gt;Harrison, Cheryce&lt;/author&gt;&lt;author&gt;Kozica, Samantha&lt;/author&gt;&lt;author&gt;Zoungas, Sophia&lt;/author&gt;&lt;author&gt;Ranasinha, Sanjeeva&lt;/author&gt;&lt;author&gt;Teede, Helena&lt;/author&gt;&lt;/authors&gt;&lt;/contributors&gt;&lt;titles&gt;&lt;title&gt;Preventing Weight Gain in Women in Rural Communities: A Cluster Randomised Controlled Trial&lt;/title&gt;&lt;secondary-title&gt;PLOS Medicine&lt;/secondary-title&gt;&lt;/titles&gt;&lt;periodical&gt;&lt;full-title&gt;PLoS medicine&lt;/full-title&gt;&lt;/periodical&gt;&lt;pages&gt;e1001941&lt;/pages&gt;&lt;volume&gt;13&lt;/volume&gt;&lt;number&gt;1&lt;/number&gt;&lt;dates&gt;&lt;year&gt;2016&lt;/year&gt;&lt;/dates&gt;&lt;publisher&gt;Public Library of Science (PLoS)&lt;/publisher&gt;&lt;isbn&gt;1549-1676&lt;/isbn&gt;&lt;urls&gt;&lt;related-urls&gt;&lt;url&gt;https://dx.doi.org/10.1371/journal.pmed.1001941&lt;/url&gt;&lt;/related-urls&gt;&lt;pdf-urls&gt;&lt;url&gt;file://C:\Users\60167402\Downloads\kopernio\Lombard-2016-Preventing-weight-gain-in-women-in-.pdf&lt;/url&gt;&lt;/pdf-urls&gt;&lt;/urls&gt;&lt;electronic-resource-num&gt;10.1371/journal.pmed.1001941&lt;/electronic-resource-num&gt;&lt;/record&gt;&lt;/Cite&gt;&lt;/EndNote&gt;</w:instrText>
            </w:r>
            <w:r w:rsidRPr="00E91D73">
              <w:rPr>
                <w:rFonts w:ascii="Arial" w:eastAsiaTheme="minorHAnsi" w:hAnsi="Arial" w:cstheme="minorBidi"/>
                <w:b w:val="0"/>
                <w:bCs w:val="0"/>
                <w:sz w:val="22"/>
                <w:szCs w:val="22"/>
                <w:vertAlign w:val="superscript"/>
                <w:lang w:val="en-AU" w:eastAsia="en-US"/>
              </w:rPr>
              <w:fldChar w:fldCharType="separate"/>
            </w:r>
            <w:r>
              <w:rPr>
                <w:noProof/>
                <w:vertAlign w:val="superscript"/>
              </w:rPr>
              <w:t>(8)</w:t>
            </w:r>
            <w:r w:rsidRPr="00E91D73">
              <w:fldChar w:fldCharType="end"/>
            </w:r>
          </w:p>
          <w:p w:rsidR="009440FC" w:rsidRPr="00E91D73" w:rsidRDefault="009440FC" w:rsidP="00A05E3D"/>
          <w:p w:rsidR="009440FC" w:rsidRPr="00E91D73" w:rsidRDefault="009440FC" w:rsidP="00A05E3D">
            <w:proofErr w:type="spellStart"/>
            <w:r w:rsidRPr="00E91D73">
              <w:t>HeLP</w:t>
            </w:r>
            <w:proofErr w:type="spellEnd"/>
            <w:r w:rsidRPr="00E91D73">
              <w:t>-her</w:t>
            </w:r>
          </w:p>
        </w:tc>
        <w:tc>
          <w:tcPr>
            <w:tcW w:w="568"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 xml:space="preserve"> Cluster RCT</w:t>
            </w:r>
          </w:p>
        </w:tc>
        <w:tc>
          <w:tcPr>
            <w:tcW w:w="580"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41 rural Australian towns</w:t>
            </w:r>
          </w:p>
        </w:tc>
        <w:tc>
          <w:tcPr>
            <w:tcW w:w="580"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n= 649 participants</w:t>
            </w:r>
          </w:p>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p>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 xml:space="preserve">Eligibility: Women 18-50 years of age </w:t>
            </w:r>
          </w:p>
        </w:tc>
        <w:tc>
          <w:tcPr>
            <w:tcW w:w="638"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Physical activity self-management by self-report and related behaviours using the IPAQ  long form</w:t>
            </w:r>
          </w:p>
        </w:tc>
        <w:tc>
          <w:tcPr>
            <w:tcW w:w="522"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 xml:space="preserve">Intervention completion (12 </w:t>
            </w:r>
            <w:proofErr w:type="spellStart"/>
            <w:r w:rsidRPr="00E91D73">
              <w:t>mo</w:t>
            </w:r>
            <w:proofErr w:type="spellEnd"/>
            <w:r w:rsidRPr="00E91D73">
              <w:t>)</w:t>
            </w:r>
          </w:p>
        </w:tc>
        <w:tc>
          <w:tcPr>
            <w:tcW w:w="580"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No significant intervention effect</w:t>
            </w:r>
          </w:p>
        </w:tc>
        <w:tc>
          <w:tcPr>
            <w:tcW w:w="594"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Effectiveness</w:t>
            </w:r>
          </w:p>
        </w:tc>
      </w:tr>
      <w:tr w:rsidR="009440FC" w:rsidRPr="00E91D73" w:rsidTr="00A05E3D">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938" w:type="pct"/>
            <w:noWrap/>
            <w:hideMark/>
          </w:tcPr>
          <w:p w:rsidR="009440FC" w:rsidRPr="00E91D73" w:rsidRDefault="009440FC" w:rsidP="00A05E3D">
            <w:pPr>
              <w:rPr>
                <w:vertAlign w:val="superscript"/>
              </w:rPr>
            </w:pPr>
            <w:proofErr w:type="spellStart"/>
            <w:r w:rsidRPr="00E91D73">
              <w:t>Fagg</w:t>
            </w:r>
            <w:proofErr w:type="spellEnd"/>
            <w:r w:rsidRPr="00E91D73">
              <w:t xml:space="preserve">, 2014, UK </w:t>
            </w:r>
            <w:r w:rsidRPr="00E91D73">
              <w:rPr>
                <w:vertAlign w:val="superscript"/>
              </w:rPr>
              <w:fldChar w:fldCharType="begin"/>
            </w:r>
            <w:r>
              <w:rPr>
                <w:vertAlign w:val="superscript"/>
              </w:rPr>
              <w:instrText xml:space="preserve"> ADDIN EN.CITE &lt;EndNote&gt;&lt;Cite&gt;&lt;Author&gt;Fagg&lt;/Author&gt;&lt;Year&gt;2014&lt;/Year&gt;&lt;RecNum&gt;471&lt;/RecNum&gt;&lt;DisplayText&gt;(9)&lt;/DisplayText&gt;&lt;record&gt;&lt;rec-number&gt;471&lt;/rec-number&gt;&lt;foreign-keys&gt;&lt;key app="EN" db-id="et9ftfstit99v1erv2j5t92rfsz9wv2p0wzf" timestamp="1578352059"&gt;471&lt;/key&gt;&lt;/foreign-keys&gt;&lt;ref-type name="Journal Article"&gt;17&lt;/ref-type&gt;&lt;contributors&gt;&lt;authors&gt;&lt;author&gt;Fagg, J.&lt;/author&gt;&lt;author&gt;Chadwick, P.&lt;/author&gt;&lt;author&gt;Cole, T. J.&lt;/author&gt;&lt;author&gt;Cummins, S.&lt;/author&gt;&lt;author&gt;Goldstein, H.&lt;/author&gt;&lt;author&gt;Lewis, H.&lt;/author&gt;&lt;author&gt;Morris, S.&lt;/author&gt;&lt;author&gt;Radley, D.&lt;/author&gt;&lt;author&gt;Sacher, P.&lt;/author&gt;&lt;author&gt;Law, C.&lt;/author&gt;&lt;/authors&gt;&lt;/contributors&gt;&lt;titles&gt;&lt;title&gt;From trial to population: a study of a family-based community intervention for childhood overweight implemented at scale&lt;/title&gt;&lt;secondary-title&gt;International Journal of Obesity&lt;/secondary-title&gt;&lt;/titles&gt;&lt;periodical&gt;&lt;full-title&gt;International Journal of Obesity&lt;/full-title&gt;&lt;/periodical&gt;&lt;pages&gt;1343-1349&lt;/pages&gt;&lt;volume&gt;38&lt;/volume&gt;&lt;number&gt;10&lt;/number&gt;&lt;dates&gt;&lt;year&gt;2014&lt;/year&gt;&lt;/dates&gt;&lt;publisher&gt;Springer Nature&lt;/publisher&gt;&lt;isbn&gt;0307-0565&lt;/isbn&gt;&lt;urls&gt;&lt;related-urls&gt;&lt;url&gt;https://dx.doi.org/10.1038/ijo.2014.103&lt;/url&gt;&lt;/related-urls&gt;&lt;pdf-urls&gt;&lt;url&gt;file://C:\Users\60167402\Downloads\kopernio\Fagg-2014-From-trial-to-population-a-study-of.pdf&lt;/url&gt;&lt;/pdf-urls&gt;&lt;/urls&gt;&lt;electronic-resource-num&gt;10.1038/ijo.2014.103&lt;/electronic-resource-num&gt;&lt;/record&gt;&lt;/Cite&gt;&lt;/EndNote&gt;</w:instrText>
            </w:r>
            <w:r w:rsidRPr="00E91D73">
              <w:rPr>
                <w:rFonts w:ascii="Arial" w:eastAsiaTheme="minorHAnsi" w:hAnsi="Arial" w:cstheme="minorBidi"/>
                <w:b w:val="0"/>
                <w:bCs w:val="0"/>
                <w:sz w:val="22"/>
                <w:szCs w:val="22"/>
                <w:vertAlign w:val="superscript"/>
                <w:lang w:val="en-AU" w:eastAsia="en-US"/>
              </w:rPr>
              <w:fldChar w:fldCharType="separate"/>
            </w:r>
            <w:r>
              <w:rPr>
                <w:noProof/>
                <w:vertAlign w:val="superscript"/>
              </w:rPr>
              <w:t>(9)</w:t>
            </w:r>
            <w:r w:rsidRPr="00E91D73">
              <w:fldChar w:fldCharType="end"/>
            </w:r>
          </w:p>
          <w:p w:rsidR="009440FC" w:rsidRPr="00E91D73" w:rsidRDefault="009440FC" w:rsidP="00A05E3D"/>
          <w:p w:rsidR="009440FC" w:rsidRPr="00E91D73" w:rsidRDefault="009440FC" w:rsidP="00A05E3D">
            <w:r w:rsidRPr="00E91D73">
              <w:t>MEND 7-13</w:t>
            </w:r>
          </w:p>
        </w:tc>
        <w:tc>
          <w:tcPr>
            <w:tcW w:w="568"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Intervention evaluation using prospective service level data</w:t>
            </w:r>
          </w:p>
        </w:tc>
        <w:tc>
          <w:tcPr>
            <w:tcW w:w="580"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All regions of England</w:t>
            </w:r>
          </w:p>
        </w:tc>
        <w:tc>
          <w:tcPr>
            <w:tcW w:w="580"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n = 13,998 participants</w:t>
            </w:r>
          </w:p>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p>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Eligibility: overweight children 7-13 years of age and a parent/carer</w:t>
            </w:r>
          </w:p>
        </w:tc>
        <w:tc>
          <w:tcPr>
            <w:tcW w:w="638"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None</w:t>
            </w:r>
          </w:p>
        </w:tc>
        <w:tc>
          <w:tcPr>
            <w:tcW w:w="522"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 xml:space="preserve">Intervention completion (10 </w:t>
            </w:r>
            <w:proofErr w:type="spellStart"/>
            <w:r w:rsidRPr="00E91D73">
              <w:t>wk</w:t>
            </w:r>
            <w:proofErr w:type="spellEnd"/>
            <w:r w:rsidRPr="00E91D73">
              <w:t>)</w:t>
            </w:r>
          </w:p>
        </w:tc>
        <w:tc>
          <w:tcPr>
            <w:tcW w:w="580"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n/a</w:t>
            </w:r>
          </w:p>
        </w:tc>
        <w:tc>
          <w:tcPr>
            <w:tcW w:w="594"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Dissemination</w:t>
            </w:r>
          </w:p>
        </w:tc>
      </w:tr>
      <w:tr w:rsidR="009440FC" w:rsidRPr="00E91D73" w:rsidTr="00A05E3D">
        <w:trPr>
          <w:trHeight w:val="307"/>
        </w:trPr>
        <w:tc>
          <w:tcPr>
            <w:cnfStyle w:val="001000000000" w:firstRow="0" w:lastRow="0" w:firstColumn="1" w:lastColumn="0" w:oddVBand="0" w:evenVBand="0" w:oddHBand="0" w:evenHBand="0" w:firstRowFirstColumn="0" w:firstRowLastColumn="0" w:lastRowFirstColumn="0" w:lastRowLastColumn="0"/>
            <w:tcW w:w="938" w:type="pct"/>
            <w:noWrap/>
            <w:hideMark/>
          </w:tcPr>
          <w:p w:rsidR="009440FC" w:rsidRPr="00E91D73" w:rsidRDefault="009440FC" w:rsidP="00A05E3D">
            <w:pPr>
              <w:rPr>
                <w:vertAlign w:val="superscript"/>
              </w:rPr>
            </w:pPr>
            <w:r w:rsidRPr="00E91D73">
              <w:t xml:space="preserve">Sutherland, 2017, Australia </w:t>
            </w:r>
            <w:r w:rsidRPr="00E91D73">
              <w:rPr>
                <w:vertAlign w:val="superscript"/>
              </w:rPr>
              <w:fldChar w:fldCharType="begin"/>
            </w:r>
            <w:r>
              <w:rPr>
                <w:vertAlign w:val="superscript"/>
              </w:rPr>
              <w:instrText xml:space="preserve"> ADDIN EN.CITE &lt;EndNote&gt;&lt;Cite&gt;&lt;Author&gt;Sutherland&lt;/Author&gt;&lt;Year&gt;2017&lt;/Year&gt;&lt;RecNum&gt;126&lt;/RecNum&gt;&lt;DisplayText&gt;(10)&lt;/DisplayText&gt;&lt;record&gt;&lt;rec-number&gt;126&lt;/rec-number&gt;&lt;foreign-keys&gt;&lt;key app="EN" db-id="et9ftfstit99v1erv2j5t92rfsz9wv2p0wzf" timestamp="1548214478"&gt;126&lt;/key&gt;&lt;/foreign-keys&gt;&lt;ref-type name="Journal Article"&gt;17&lt;/ref-type&gt;&lt;contributors&gt;&lt;authors&gt;&lt;author&gt;Sutherland, Rachel L&lt;/author&gt;&lt;author&gt;Nathan, Nicole K&lt;/author&gt;&lt;author&gt;Lubans, David R&lt;/author&gt;&lt;author&gt;Cohen, Kristen&lt;/author&gt;&lt;author&gt;Davies, Lynda J&lt;/author&gt;&lt;author&gt;Desmet, Clare&lt;/author&gt;&lt;author&gt;Cohen, Joshua&lt;/author&gt;&lt;author&gt;McCarthy, Nicole J&lt;/author&gt;&lt;author&gt;Butler, Peter&lt;/author&gt;&lt;author&gt;Wiggers, John&lt;/author&gt;&lt;/authors&gt;&lt;/contributors&gt;&lt;titles&gt;&lt;title&gt;An RCT to Facilitate Implementation of School Practices Known to Increase Physical Activity&lt;/title&gt;&lt;secondary-title&gt;American journal of preventive medicine&lt;/secondary-title&gt;&lt;/titles&gt;&lt;periodical&gt;&lt;full-title&gt;American journal of preventive medicine&lt;/full-title&gt;&lt;/periodical&gt;&lt;pages&gt;818-828&lt;/pages&gt;&lt;volume&gt;53&lt;/volume&gt;&lt;number&gt;6&lt;/number&gt;&lt;dates&gt;&lt;year&gt;2017&lt;/year&gt;&lt;/dates&gt;&lt;isbn&gt;0749-3797&lt;/isbn&gt;&lt;urls&gt;&lt;/urls&gt;&lt;/record&gt;&lt;/Cite&gt;&lt;/EndNote&gt;</w:instrText>
            </w:r>
            <w:r w:rsidRPr="00E91D73">
              <w:rPr>
                <w:rFonts w:ascii="Arial" w:eastAsiaTheme="minorHAnsi" w:hAnsi="Arial" w:cstheme="minorBidi"/>
                <w:b w:val="0"/>
                <w:bCs w:val="0"/>
                <w:sz w:val="22"/>
                <w:szCs w:val="22"/>
                <w:vertAlign w:val="superscript"/>
                <w:lang w:val="en-AU" w:eastAsia="en-US"/>
              </w:rPr>
              <w:fldChar w:fldCharType="separate"/>
            </w:r>
            <w:r>
              <w:rPr>
                <w:noProof/>
                <w:vertAlign w:val="superscript"/>
              </w:rPr>
              <w:t>(10)</w:t>
            </w:r>
            <w:r w:rsidRPr="00E91D73">
              <w:fldChar w:fldCharType="end"/>
            </w:r>
          </w:p>
          <w:p w:rsidR="009440FC" w:rsidRPr="00E91D73" w:rsidRDefault="009440FC" w:rsidP="00A05E3D"/>
          <w:p w:rsidR="009440FC" w:rsidRPr="00E91D73" w:rsidRDefault="009440FC" w:rsidP="00A05E3D">
            <w:r w:rsidRPr="00E91D73">
              <w:t>SCORES</w:t>
            </w:r>
          </w:p>
        </w:tc>
        <w:tc>
          <w:tcPr>
            <w:tcW w:w="568"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Cluster RCT</w:t>
            </w:r>
          </w:p>
        </w:tc>
        <w:tc>
          <w:tcPr>
            <w:tcW w:w="580"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46 low socioeconomic elementary schools in the HNE region of NSW</w:t>
            </w:r>
          </w:p>
        </w:tc>
        <w:tc>
          <w:tcPr>
            <w:tcW w:w="580"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n = 1,139 students</w:t>
            </w:r>
          </w:p>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p>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proofErr w:type="spellStart"/>
            <w:r w:rsidRPr="00E91D73">
              <w:t>Eligiblity</w:t>
            </w:r>
            <w:proofErr w:type="spellEnd"/>
            <w:r w:rsidRPr="00E91D73">
              <w:t>: students in grades 3-6 from randomly selected intervention schools</w:t>
            </w:r>
          </w:p>
        </w:tc>
        <w:tc>
          <w:tcPr>
            <w:tcW w:w="638"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 xml:space="preserve">Students’ minutes of daily MVPA by accelerometer </w:t>
            </w:r>
          </w:p>
        </w:tc>
        <w:tc>
          <w:tcPr>
            <w:tcW w:w="522"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 xml:space="preserve">6 </w:t>
            </w:r>
            <w:proofErr w:type="spellStart"/>
            <w:r w:rsidRPr="00E91D73">
              <w:t>mo</w:t>
            </w:r>
            <w:proofErr w:type="spellEnd"/>
            <w:r w:rsidRPr="00E91D73">
              <w:t xml:space="preserve"> post randomisation</w:t>
            </w:r>
          </w:p>
        </w:tc>
        <w:tc>
          <w:tcPr>
            <w:tcW w:w="580"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 xml:space="preserve">Significant increase in students’ minutes of overall daily VPA as well as  school-day MVPA and </w:t>
            </w:r>
          </w:p>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 xml:space="preserve">VPA </w:t>
            </w:r>
          </w:p>
        </w:tc>
        <w:tc>
          <w:tcPr>
            <w:tcW w:w="594"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Dissemination</w:t>
            </w:r>
          </w:p>
        </w:tc>
      </w:tr>
      <w:tr w:rsidR="009440FC" w:rsidRPr="00E91D73" w:rsidTr="00A05E3D">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938" w:type="pct"/>
            <w:noWrap/>
            <w:hideMark/>
          </w:tcPr>
          <w:p w:rsidR="009440FC" w:rsidRPr="00E91D73" w:rsidRDefault="009440FC" w:rsidP="00A05E3D">
            <w:proofErr w:type="spellStart"/>
            <w:r w:rsidRPr="00E91D73">
              <w:t>Folta</w:t>
            </w:r>
            <w:proofErr w:type="spellEnd"/>
            <w:r w:rsidRPr="00E91D73">
              <w:t xml:space="preserve">, 2015, USA </w:t>
            </w:r>
            <w:r w:rsidRPr="00E91D73">
              <w:rPr>
                <w:vertAlign w:val="superscript"/>
              </w:rPr>
              <w:fldChar w:fldCharType="begin"/>
            </w:r>
            <w:r>
              <w:rPr>
                <w:vertAlign w:val="superscript"/>
              </w:rPr>
              <w:instrText xml:space="preserve"> ADDIN EN.CITE &lt;EndNote&gt;&lt;Cite&gt;&lt;Author&gt;Folta&lt;/Author&gt;&lt;Year&gt;2015&lt;/Year&gt;&lt;RecNum&gt;473&lt;/RecNum&gt;&lt;DisplayText&gt;(11)&lt;/DisplayText&gt;&lt;record&gt;&lt;rec-number&gt;473&lt;/rec-number&gt;&lt;foreign-keys&gt;&lt;key app="EN" db-id="et9ftfstit99v1erv2j5t92rfsz9wv2p0wzf" timestamp="1578352329"&gt;473&lt;/key&gt;&lt;/foreign-keys&gt;&lt;ref-type name="Journal Article"&gt;17&lt;/ref-type&gt;&lt;contributors&gt;&lt;authors&gt;&lt;author&gt;Sara C. Folta&lt;/author&gt;&lt;author&gt;Rebecca A. Seguin&lt;/author&gt;&lt;author&gt;Kenneth K. H. Chui&lt;/author&gt;&lt;author&gt;Valerie Clark&lt;/author&gt;&lt;author&gt;Marilyn A. Corbin&lt;/author&gt;&lt;author&gt;Jeanne P. Goldberg&lt;/author&gt;&lt;author&gt;Eleanor Heidkamp-Young&lt;/author&gt;&lt;author&gt;Alice H. Lichtenstein&lt;/author&gt;&lt;author&gt;Nancy Wiker&lt;/author&gt;&lt;author&gt;Miriam E. Nelson&lt;/author&gt;&lt;/authors&gt;&lt;/contributors&gt;&lt;titles&gt;&lt;title&gt;National Dissemination of StrongWomen–Healthy Hearts: A Community-Based Program to Reduce Risk of Cardiovascular Disease Among Midlife and Older Women&lt;/title&gt;&lt;secondary-title&gt;American Journal of Public Health&lt;/secondary-title&gt;&lt;/titles&gt;&lt;periodical&gt;&lt;full-title&gt;American journal of public health&lt;/full-title&gt;&lt;/periodical&gt;&lt;pages&gt;2578-2585&lt;/pages&gt;&lt;volume&gt;105&lt;/volume&gt;&lt;number&gt;12&lt;/number&gt;&lt;dates&gt;&lt;year&gt;2015&lt;/year&gt;&lt;/dates&gt;&lt;accession-num&gt;26469644&lt;/accession-num&gt;&lt;urls&gt;&lt;related-urls&gt;&lt;url&gt;https://ajph.aphapublications.org/doi/abs/10.2105/AJPH.2015.302866&lt;/url&gt;&lt;/related-urls&gt;&lt;/urls&gt;&lt;electronic-resource-num&gt;10.2105/ajph.2015.302866&lt;/electronic-resource-num&gt;&lt;/record&gt;&lt;/Cite&gt;&lt;/EndNote&gt;</w:instrText>
            </w:r>
            <w:r w:rsidRPr="00E91D73">
              <w:rPr>
                <w:rFonts w:ascii="Arial" w:eastAsiaTheme="minorHAnsi" w:hAnsi="Arial" w:cstheme="minorBidi"/>
                <w:b w:val="0"/>
                <w:bCs w:val="0"/>
                <w:sz w:val="22"/>
                <w:szCs w:val="22"/>
                <w:vertAlign w:val="superscript"/>
                <w:lang w:val="en-AU" w:eastAsia="en-US"/>
              </w:rPr>
              <w:fldChar w:fldCharType="separate"/>
            </w:r>
            <w:r>
              <w:rPr>
                <w:noProof/>
                <w:vertAlign w:val="superscript"/>
              </w:rPr>
              <w:t>(11)</w:t>
            </w:r>
            <w:r w:rsidRPr="00E91D73">
              <w:fldChar w:fldCharType="end"/>
            </w:r>
          </w:p>
          <w:p w:rsidR="009440FC" w:rsidRPr="00E91D73" w:rsidRDefault="009440FC" w:rsidP="00A05E3D"/>
          <w:p w:rsidR="009440FC" w:rsidRPr="00E91D73" w:rsidRDefault="009440FC" w:rsidP="00A05E3D">
            <w:proofErr w:type="spellStart"/>
            <w:r w:rsidRPr="00E91D73">
              <w:t>StrongWomen</w:t>
            </w:r>
            <w:proofErr w:type="spellEnd"/>
            <w:r w:rsidRPr="00E91D73">
              <w:t>-Healthy Hearts</w:t>
            </w:r>
          </w:p>
        </w:tc>
        <w:tc>
          <w:tcPr>
            <w:tcW w:w="568"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Pre-test-post-test within-participants design</w:t>
            </w:r>
          </w:p>
        </w:tc>
        <w:tc>
          <w:tcPr>
            <w:tcW w:w="580"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22 American States</w:t>
            </w:r>
          </w:p>
        </w:tc>
        <w:tc>
          <w:tcPr>
            <w:tcW w:w="580"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n= 345 participants</w:t>
            </w:r>
          </w:p>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p>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Eligibility: women ≥40 years of age, BMI  ≥24 kg/m², sedentary</w:t>
            </w:r>
          </w:p>
        </w:tc>
        <w:tc>
          <w:tcPr>
            <w:tcW w:w="638"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Physical activity using the IPAQ short form and self-reported MET</w:t>
            </w:r>
          </w:p>
        </w:tc>
        <w:tc>
          <w:tcPr>
            <w:tcW w:w="522"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 xml:space="preserve">Intervention completion (12 </w:t>
            </w:r>
            <w:proofErr w:type="spellStart"/>
            <w:r w:rsidRPr="00E91D73">
              <w:t>wk</w:t>
            </w:r>
            <w:proofErr w:type="spellEnd"/>
            <w:r w:rsidRPr="00E91D73">
              <w:t>)</w:t>
            </w:r>
          </w:p>
        </w:tc>
        <w:tc>
          <w:tcPr>
            <w:tcW w:w="580"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rsidRPr="00E91D73">
              <w:t xml:space="preserve">Significance increase in mean MET-minutes per week </w:t>
            </w:r>
          </w:p>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p>
        </w:tc>
        <w:tc>
          <w:tcPr>
            <w:tcW w:w="594" w:type="pct"/>
          </w:tcPr>
          <w:p w:rsidR="009440FC" w:rsidRPr="00E91D73" w:rsidRDefault="009440FC" w:rsidP="00A05E3D">
            <w:pPr>
              <w:cnfStyle w:val="000000100000" w:firstRow="0" w:lastRow="0" w:firstColumn="0" w:lastColumn="0" w:oddVBand="0" w:evenVBand="0" w:oddHBand="1" w:evenHBand="0" w:firstRowFirstColumn="0" w:firstRowLastColumn="0" w:lastRowFirstColumn="0" w:lastRowLastColumn="0"/>
            </w:pPr>
            <w:r>
              <w:t>Dissemination</w:t>
            </w:r>
          </w:p>
        </w:tc>
      </w:tr>
      <w:tr w:rsidR="009440FC" w:rsidRPr="00E91D73" w:rsidTr="00A05E3D">
        <w:trPr>
          <w:trHeight w:val="307"/>
        </w:trPr>
        <w:tc>
          <w:tcPr>
            <w:cnfStyle w:val="001000000000" w:firstRow="0" w:lastRow="0" w:firstColumn="1" w:lastColumn="0" w:oddVBand="0" w:evenVBand="0" w:oddHBand="0" w:evenHBand="0" w:firstRowFirstColumn="0" w:firstRowLastColumn="0" w:lastRowFirstColumn="0" w:lastRowLastColumn="0"/>
            <w:tcW w:w="938" w:type="pct"/>
            <w:noWrap/>
            <w:hideMark/>
          </w:tcPr>
          <w:p w:rsidR="009440FC" w:rsidRPr="00E91D73" w:rsidRDefault="009440FC" w:rsidP="00A05E3D">
            <w:pPr>
              <w:rPr>
                <w:vertAlign w:val="superscript"/>
              </w:rPr>
            </w:pPr>
            <w:r w:rsidRPr="00E91D73">
              <w:t xml:space="preserve">Wang, 2018, China </w:t>
            </w:r>
            <w:r w:rsidRPr="00E91D73">
              <w:rPr>
                <w:vertAlign w:val="superscript"/>
              </w:rPr>
              <w:fldChar w:fldCharType="begin"/>
            </w:r>
            <w:r>
              <w:rPr>
                <w:vertAlign w:val="superscript"/>
              </w:rPr>
              <w:instrText xml:space="preserve"> ADDIN EN.CITE &lt;EndNote&gt;&lt;Cite&gt;&lt;Author&gt;Wang&lt;/Author&gt;&lt;Year&gt;2018&lt;/Year&gt;&lt;RecNum&gt;254&lt;/RecNum&gt;&lt;DisplayText&gt;(12)&lt;/DisplayText&gt;&lt;record&gt;&lt;rec-number&gt;254&lt;/rec-number&gt;&lt;foreign-keys&gt;&lt;key app="EN" db-id="et9ftfstit99v1erv2j5t92rfsz9wv2p0wzf" timestamp="1557367214"&gt;254&lt;/key&gt;&lt;/foreign-keys&gt;&lt;ref-type name="Journal Article"&gt;17&lt;/ref-type&gt;&lt;contributors&gt;&lt;authors&gt;&lt;author&gt;Wang, Z&lt;/author&gt;&lt;author&gt;Xu, F&lt;/author&gt;&lt;author&gt;Ye, Q&lt;/author&gt;&lt;author&gt;Tse, LA&lt;/author&gt;&lt;author&gt;Xue, H&lt;/author&gt;&lt;author&gt;Tan, Z&lt;/author&gt;&lt;author&gt;Leslie, E&lt;/author&gt;&lt;author&gt;Owen, N&lt;/author&gt;&lt;author&gt;Wang, Y&lt;/author&gt;&lt;/authors&gt;&lt;/contributors&gt;&lt;titles&gt;&lt;title&gt;Childhood obesity prevention through a community-based cluster randomized controlled physical activity intervention among schools in china: the health legacy project of the 2nd world summer youth olympic Games (YOG-Obesity study)&lt;/title&gt;&lt;secondary-title&gt;International Journal of Obesity&lt;/secondary-title&gt;&lt;/titles&gt;&lt;periodical&gt;&lt;full-title&gt;International Journal of Obesity&lt;/full-title&gt;&lt;/periodical&gt;&lt;pages&gt;625&lt;/pages&gt;&lt;volume&gt;42&lt;/volume&gt;&lt;number&gt;4&lt;/number&gt;&lt;dates&gt;&lt;year&gt;2018&lt;/year&gt;&lt;/dates&gt;&lt;isbn&gt;1476-5497&lt;/isbn&gt;&lt;urls&gt;&lt;/urls&gt;&lt;/record&gt;&lt;/Cite&gt;&lt;/EndNote&gt;</w:instrText>
            </w:r>
            <w:r w:rsidRPr="00E91D73">
              <w:rPr>
                <w:rFonts w:ascii="Arial" w:eastAsiaTheme="minorHAnsi" w:hAnsi="Arial" w:cstheme="minorBidi"/>
                <w:b w:val="0"/>
                <w:bCs w:val="0"/>
                <w:sz w:val="22"/>
                <w:szCs w:val="22"/>
                <w:vertAlign w:val="superscript"/>
                <w:lang w:val="en-AU" w:eastAsia="en-US"/>
              </w:rPr>
              <w:fldChar w:fldCharType="separate"/>
            </w:r>
            <w:r>
              <w:rPr>
                <w:noProof/>
                <w:vertAlign w:val="superscript"/>
              </w:rPr>
              <w:t>(12)</w:t>
            </w:r>
            <w:r w:rsidRPr="00E91D73">
              <w:fldChar w:fldCharType="end"/>
            </w:r>
          </w:p>
          <w:p w:rsidR="009440FC" w:rsidRPr="00E91D73" w:rsidRDefault="009440FC" w:rsidP="00A05E3D"/>
          <w:p w:rsidR="009440FC" w:rsidRPr="00E91D73" w:rsidRDefault="009440FC" w:rsidP="00A05E3D">
            <w:r w:rsidRPr="00E91D73">
              <w:t>YOG-Obesity</w:t>
            </w:r>
          </w:p>
        </w:tc>
        <w:tc>
          <w:tcPr>
            <w:tcW w:w="568"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Cluster RCT</w:t>
            </w:r>
          </w:p>
        </w:tc>
        <w:tc>
          <w:tcPr>
            <w:tcW w:w="580"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 xml:space="preserve">32 primary schools and 16 junior high schools in Nanjing </w:t>
            </w:r>
          </w:p>
        </w:tc>
        <w:tc>
          <w:tcPr>
            <w:tcW w:w="580"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n=10, 091 students</w:t>
            </w:r>
          </w:p>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p>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 xml:space="preserve">Eligibility: students in grades 4 and </w:t>
            </w:r>
            <w:r w:rsidRPr="00E91D73">
              <w:lastRenderedPageBreak/>
              <w:t>7 from participating schools</w:t>
            </w:r>
          </w:p>
        </w:tc>
        <w:tc>
          <w:tcPr>
            <w:tcW w:w="638"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lastRenderedPageBreak/>
              <w:t xml:space="preserve">Student’s time spent in leisure time MVPA during past 7 days using the </w:t>
            </w:r>
            <w:r w:rsidRPr="00E91D73">
              <w:lastRenderedPageBreak/>
              <w:t xml:space="preserve">CPAIQ (Children Physical Activity Item Questionnaire) </w:t>
            </w:r>
          </w:p>
        </w:tc>
        <w:tc>
          <w:tcPr>
            <w:tcW w:w="522"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lastRenderedPageBreak/>
              <w:t xml:space="preserve">Post-intervention (10 </w:t>
            </w:r>
            <w:proofErr w:type="spellStart"/>
            <w:r w:rsidRPr="00E91D73">
              <w:t>mo</w:t>
            </w:r>
            <w:proofErr w:type="spellEnd"/>
            <w:r w:rsidRPr="00E91D73">
              <w:t>)</w:t>
            </w:r>
          </w:p>
        </w:tc>
        <w:tc>
          <w:tcPr>
            <w:tcW w:w="580"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t xml:space="preserve">Significant increase in student’s 7-day MVPA in favour of the </w:t>
            </w:r>
            <w:r w:rsidRPr="00E91D73">
              <w:lastRenderedPageBreak/>
              <w:t>intervention</w:t>
            </w:r>
          </w:p>
        </w:tc>
        <w:tc>
          <w:tcPr>
            <w:tcW w:w="594" w:type="pct"/>
          </w:tcPr>
          <w:p w:rsidR="009440FC" w:rsidRPr="00E91D73" w:rsidRDefault="009440FC" w:rsidP="00A05E3D">
            <w:pPr>
              <w:cnfStyle w:val="000000000000" w:firstRow="0" w:lastRow="0" w:firstColumn="0" w:lastColumn="0" w:oddVBand="0" w:evenVBand="0" w:oddHBand="0" w:evenHBand="0" w:firstRowFirstColumn="0" w:firstRowLastColumn="0" w:lastRowFirstColumn="0" w:lastRowLastColumn="0"/>
            </w:pPr>
            <w:r w:rsidRPr="00E91D73">
              <w:lastRenderedPageBreak/>
              <w:t>Dissemination</w:t>
            </w:r>
          </w:p>
        </w:tc>
      </w:tr>
      <w:tr w:rsidR="009440FC" w:rsidRPr="00E91D73" w:rsidTr="00A05E3D">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5000" w:type="pct"/>
            <w:gridSpan w:val="8"/>
            <w:noWrap/>
          </w:tcPr>
          <w:p w:rsidR="009440FC" w:rsidRPr="00E91D73" w:rsidRDefault="009440FC" w:rsidP="00A05E3D">
            <w:r w:rsidRPr="00E91D73">
              <w:lastRenderedPageBreak/>
              <w:t>IPAQ = International Physical Activity Questionnaire</w:t>
            </w:r>
          </w:p>
          <w:p w:rsidR="009440FC" w:rsidRPr="00E91D73" w:rsidRDefault="009440FC" w:rsidP="00A05E3D">
            <w:r w:rsidRPr="00E91D73">
              <w:t>MET = Metabolic Equivalent</w:t>
            </w:r>
          </w:p>
          <w:p w:rsidR="009440FC" w:rsidRPr="00E91D73" w:rsidRDefault="009440FC" w:rsidP="00A05E3D">
            <w:r w:rsidRPr="00E91D73">
              <w:t>MVPA = Moderate Vigorous Physical Activity/ VPA = Vigorous Physical Activity</w:t>
            </w:r>
          </w:p>
        </w:tc>
      </w:tr>
    </w:tbl>
    <w:p w:rsidR="009440FC" w:rsidRPr="006241BE" w:rsidRDefault="009440FC" w:rsidP="009440FC">
      <w:pPr>
        <w:jc w:val="center"/>
        <w:rPr>
          <w:rFonts w:ascii="Times New Roman" w:eastAsia="Times New Roman" w:hAnsi="Times New Roman" w:cs="Times New Roman"/>
          <w:b/>
          <w:sz w:val="24"/>
          <w:szCs w:val="24"/>
        </w:rPr>
      </w:pPr>
      <w:r w:rsidRPr="006241BE">
        <w:rPr>
          <w:rFonts w:ascii="Times New Roman" w:eastAsia="Times New Roman" w:hAnsi="Times New Roman" w:cs="Times New Roman"/>
          <w:b/>
          <w:sz w:val="24"/>
          <w:szCs w:val="24"/>
        </w:rPr>
        <w:t>References</w:t>
      </w:r>
    </w:p>
    <w:p w:rsidR="009440FC" w:rsidRPr="004439BA" w:rsidRDefault="009440FC" w:rsidP="009440FC">
      <w:pPr>
        <w:pStyle w:val="EndNoteBibliography"/>
        <w:spacing w:after="0"/>
      </w:pPr>
      <w:r>
        <w:rPr>
          <w:rFonts w:eastAsia="Times New Roman"/>
          <w:szCs w:val="24"/>
        </w:rPr>
        <w:fldChar w:fldCharType="begin"/>
      </w:r>
      <w:r>
        <w:rPr>
          <w:rFonts w:eastAsia="Times New Roman"/>
          <w:szCs w:val="24"/>
        </w:rPr>
        <w:instrText xml:space="preserve"> ADDIN EN.SECTION.REFLIST </w:instrText>
      </w:r>
      <w:r>
        <w:rPr>
          <w:rFonts w:eastAsia="Times New Roman"/>
          <w:szCs w:val="24"/>
        </w:rPr>
        <w:fldChar w:fldCharType="separate"/>
      </w:r>
      <w:r w:rsidRPr="004439BA">
        <w:t>1.</w:t>
      </w:r>
      <w:r w:rsidRPr="004439BA">
        <w:tab/>
        <w:t>McKay HA, Macdonald HM, Nettlefold L, Masse LC, Day M, Naylor P-J. Action Schools! BC implementation: from efficacy to effectiveness to scale-up. Br J Sports Med. 2015;49(4):210-8.</w:t>
      </w:r>
    </w:p>
    <w:p w:rsidR="009440FC" w:rsidRPr="004439BA" w:rsidRDefault="009440FC" w:rsidP="009440FC">
      <w:pPr>
        <w:pStyle w:val="EndNoteBibliography"/>
        <w:spacing w:after="0"/>
      </w:pPr>
      <w:r w:rsidRPr="004439BA">
        <w:t>2.</w:t>
      </w:r>
      <w:r w:rsidRPr="004439BA">
        <w:tab/>
        <w:t>Mâsse LC, McKay H, Valente M, Brant R, Naylor P-J. Physical activity implementation in schools: a 4-year follow-up. American journal of preventive medicine. 2012;43(4):369-77.</w:t>
      </w:r>
    </w:p>
    <w:p w:rsidR="009440FC" w:rsidRPr="004439BA" w:rsidRDefault="009440FC" w:rsidP="009440FC">
      <w:pPr>
        <w:pStyle w:val="EndNoteBibliography"/>
        <w:spacing w:after="0"/>
      </w:pPr>
      <w:r w:rsidRPr="004439BA">
        <w:t>3.</w:t>
      </w:r>
      <w:r w:rsidRPr="004439BA">
        <w:tab/>
        <w:t>Stewart AL, Gillis D, Grossman M, Castrillo M, McLellan B, Sperber N, et al. PEER REVIEWED: Diffusing a Research-based Physical Activity Promotion Program for Seniors Into Diverse Communities: CHAMPS III. Preventing chronic disease. 2006;3(2).</w:t>
      </w:r>
    </w:p>
    <w:p w:rsidR="009440FC" w:rsidRPr="004439BA" w:rsidRDefault="009440FC" w:rsidP="009440FC">
      <w:pPr>
        <w:pStyle w:val="EndNoteBibliography"/>
        <w:spacing w:after="0"/>
      </w:pPr>
      <w:r w:rsidRPr="004439BA">
        <w:t>4.</w:t>
      </w:r>
      <w:r w:rsidRPr="004439BA">
        <w:tab/>
        <w:t>Wyke S, Bunn C, Andersen E, Silva MN, Van Nassau F, McSkimming P, et al. The effect of a programme to improve men’s sedentary time and physical activity: The European Fans in Training (EuroFIT) randomised controlled trial. PLoS medicine. 2019;16(2):e1002736.</w:t>
      </w:r>
    </w:p>
    <w:p w:rsidR="009440FC" w:rsidRPr="004439BA" w:rsidRDefault="009440FC" w:rsidP="009440FC">
      <w:pPr>
        <w:pStyle w:val="EndNoteBibliography"/>
        <w:spacing w:after="0"/>
      </w:pPr>
      <w:r w:rsidRPr="004439BA">
        <w:t>5.</w:t>
      </w:r>
      <w:r w:rsidRPr="004439BA">
        <w:tab/>
        <w:t>Hardy LL, Mihrshahi S, Gale J, Nguyen B, Baur LA, O’Hara BJ. Translational research: are community-based child obesity treatment programs scalable? BMC Public Health. 2015;15(1).</w:t>
      </w:r>
    </w:p>
    <w:p w:rsidR="009440FC" w:rsidRPr="004439BA" w:rsidRDefault="009440FC" w:rsidP="009440FC">
      <w:pPr>
        <w:pStyle w:val="EndNoteBibliography"/>
        <w:spacing w:after="0"/>
      </w:pPr>
      <w:r w:rsidRPr="004439BA">
        <w:t>6.</w:t>
      </w:r>
      <w:r w:rsidRPr="004439BA">
        <w:tab/>
        <w:t>Morgan PJ, Collins CE, Plotnikoff RC, Callister R, Burrows T, Fletcher R, et al. The ‘Healthy Dads, Healthy Kids’ community randomized controlled trial: A community-based healthy lifestyle program for fathers and their children. Preventive Medicine. 2014;61:90-9.</w:t>
      </w:r>
    </w:p>
    <w:p w:rsidR="009440FC" w:rsidRPr="004439BA" w:rsidRDefault="009440FC" w:rsidP="009440FC">
      <w:pPr>
        <w:pStyle w:val="EndNoteBibliography"/>
        <w:spacing w:after="0"/>
      </w:pPr>
      <w:r w:rsidRPr="004439BA">
        <w:t>7.</w:t>
      </w:r>
      <w:r w:rsidRPr="004439BA">
        <w:tab/>
        <w:t>Nyberg G, Norman Å, Sundblom E, Zeebari Z, Elinder LS. Effectiveness of a universal parental support programme to promote health behaviours and prevent overweight and obesity in 6-year-old children in disadvantaged areas, the Healthy School Start Study II, a cluster-randomised controlled trial. International Journal of Behavioral Nutrition and Physical Activity. 2016;13(1).</w:t>
      </w:r>
    </w:p>
    <w:p w:rsidR="009440FC" w:rsidRPr="004439BA" w:rsidRDefault="009440FC" w:rsidP="009440FC">
      <w:pPr>
        <w:pStyle w:val="EndNoteBibliography"/>
        <w:spacing w:after="0"/>
      </w:pPr>
      <w:r w:rsidRPr="004439BA">
        <w:t>8.</w:t>
      </w:r>
      <w:r w:rsidRPr="004439BA">
        <w:tab/>
        <w:t>Lombard C, Harrison C, Kozica S, Zoungas S, Ranasinha S, Teede H. Preventing Weight Gain in Women in Rural Communities: A Cluster Randomised Controlled Trial. PLOS Medicine. 2016;13(1):e1001941.</w:t>
      </w:r>
    </w:p>
    <w:p w:rsidR="009440FC" w:rsidRPr="004439BA" w:rsidRDefault="009440FC" w:rsidP="009440FC">
      <w:pPr>
        <w:pStyle w:val="EndNoteBibliography"/>
        <w:spacing w:after="0"/>
      </w:pPr>
      <w:r w:rsidRPr="004439BA">
        <w:t>9.</w:t>
      </w:r>
      <w:r w:rsidRPr="004439BA">
        <w:tab/>
        <w:t>Fagg J, Chadwick P, Cole TJ, Cummins S, Goldstein H, Lewis H, et al. From trial to population: a study of a family-based community intervention for childhood overweight implemented at scale. International Journal of Obesity. 2014;38(10):1343-9.</w:t>
      </w:r>
    </w:p>
    <w:p w:rsidR="009440FC" w:rsidRPr="004439BA" w:rsidRDefault="009440FC" w:rsidP="009440FC">
      <w:pPr>
        <w:pStyle w:val="EndNoteBibliography"/>
        <w:spacing w:after="0"/>
      </w:pPr>
      <w:r w:rsidRPr="004439BA">
        <w:t>10.</w:t>
      </w:r>
      <w:r w:rsidRPr="004439BA">
        <w:tab/>
        <w:t>Sutherland RL, Nathan NK, Lubans DR, Cohen K, Davies LJ, Desmet C, et al. An RCT to Facilitate Implementation of School Practices Known to Increase Physical Activity. American journal of preventive medicine. 2017;53(6):818-28.</w:t>
      </w:r>
    </w:p>
    <w:p w:rsidR="009440FC" w:rsidRPr="004439BA" w:rsidRDefault="009440FC" w:rsidP="009440FC">
      <w:pPr>
        <w:pStyle w:val="EndNoteBibliography"/>
        <w:spacing w:after="0"/>
      </w:pPr>
      <w:r w:rsidRPr="004439BA">
        <w:t>11.</w:t>
      </w:r>
      <w:r w:rsidRPr="004439BA">
        <w:tab/>
        <w:t>Folta SC, Seguin RA, Chui KKH, Clark V, Corbin MA, Goldberg JP, et al. National Dissemination of StrongWomen–Healthy Hearts: A Community-Based Program to Reduce Risk of Cardiovascular Disease Among Midlife and Older Women. American Journal of Public Health. 2015;105(12):2578-85.</w:t>
      </w:r>
    </w:p>
    <w:p w:rsidR="009440FC" w:rsidRPr="004439BA" w:rsidRDefault="009440FC" w:rsidP="009440FC">
      <w:pPr>
        <w:pStyle w:val="EndNoteBibliography"/>
      </w:pPr>
      <w:r w:rsidRPr="004439BA">
        <w:t>12.</w:t>
      </w:r>
      <w:r w:rsidRPr="004439BA">
        <w:tab/>
        <w:t xml:space="preserve">Wang Z, Xu F, Ye Q, Tse L, Xue H, Tan Z, et al. Childhood obesity prevention through a community-based cluster randomized controlled physical activity intervention among schools in </w:t>
      </w:r>
      <w:r w:rsidRPr="004439BA">
        <w:lastRenderedPageBreak/>
        <w:t>china: the health legacy project of the 2nd world summer youth olympic Games (YOG-Obesity study). International Journal of Obesity. 2018;42(4):625.</w:t>
      </w:r>
    </w:p>
    <w:p w:rsidR="009D6D5B" w:rsidRPr="009440FC" w:rsidRDefault="009440FC" w:rsidP="009440FC">
      <w:r>
        <w:rPr>
          <w:rFonts w:ascii="Times New Roman" w:eastAsia="Times New Roman" w:hAnsi="Times New Roman" w:cs="Times New Roman"/>
          <w:sz w:val="24"/>
          <w:szCs w:val="24"/>
        </w:rPr>
        <w:fldChar w:fldCharType="end"/>
      </w:r>
      <w:bookmarkStart w:id="0" w:name="_GoBack"/>
      <w:bookmarkEnd w:id="0"/>
    </w:p>
    <w:sectPr w:rsidR="009D6D5B" w:rsidRPr="009440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comment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76E"/>
    <w:rsid w:val="005E517A"/>
    <w:rsid w:val="009440FC"/>
    <w:rsid w:val="009D6D5B"/>
    <w:rsid w:val="00F207BC"/>
    <w:rsid w:val="00F9376E"/>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17A"/>
  </w:style>
  <w:style w:type="paragraph" w:styleId="Heading1">
    <w:name w:val="heading 1"/>
    <w:basedOn w:val="Normal"/>
    <w:next w:val="Normal"/>
    <w:link w:val="Heading1Char"/>
    <w:uiPriority w:val="9"/>
    <w:qFormat/>
    <w:rsid w:val="005E517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5E517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5E517A"/>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5E517A"/>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5E517A"/>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5E517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5E517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E517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E517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17A"/>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5E517A"/>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5E517A"/>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5E517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5E517A"/>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5E517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5E517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E517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E517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5E517A"/>
    <w:pPr>
      <w:spacing w:after="200" w:line="240" w:lineRule="auto"/>
    </w:pPr>
    <w:rPr>
      <w:b/>
      <w:bCs/>
      <w:color w:val="5B9BD5" w:themeColor="accent1"/>
      <w:sz w:val="18"/>
      <w:szCs w:val="18"/>
    </w:rPr>
  </w:style>
  <w:style w:type="paragraph" w:styleId="Title">
    <w:name w:val="Title"/>
    <w:basedOn w:val="Normal"/>
    <w:next w:val="Normal"/>
    <w:link w:val="TitleChar"/>
    <w:uiPriority w:val="10"/>
    <w:qFormat/>
    <w:rsid w:val="005E517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E517A"/>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5E517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5E517A"/>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5E517A"/>
    <w:rPr>
      <w:b/>
      <w:bCs/>
    </w:rPr>
  </w:style>
  <w:style w:type="character" w:styleId="Emphasis">
    <w:name w:val="Emphasis"/>
    <w:basedOn w:val="DefaultParagraphFont"/>
    <w:uiPriority w:val="20"/>
    <w:qFormat/>
    <w:rsid w:val="005E517A"/>
    <w:rPr>
      <w:i/>
      <w:iCs/>
    </w:rPr>
  </w:style>
  <w:style w:type="paragraph" w:styleId="NoSpacing">
    <w:name w:val="No Spacing"/>
    <w:uiPriority w:val="1"/>
    <w:qFormat/>
    <w:rsid w:val="005E517A"/>
    <w:pPr>
      <w:spacing w:after="0" w:line="240" w:lineRule="auto"/>
    </w:pPr>
  </w:style>
  <w:style w:type="paragraph" w:styleId="ListParagraph">
    <w:name w:val="List Paragraph"/>
    <w:basedOn w:val="Normal"/>
    <w:uiPriority w:val="34"/>
    <w:qFormat/>
    <w:rsid w:val="005E517A"/>
    <w:pPr>
      <w:spacing w:after="200" w:line="276" w:lineRule="auto"/>
      <w:ind w:left="720"/>
      <w:contextualSpacing/>
    </w:pPr>
  </w:style>
  <w:style w:type="paragraph" w:styleId="Quote">
    <w:name w:val="Quote"/>
    <w:basedOn w:val="Normal"/>
    <w:next w:val="Normal"/>
    <w:link w:val="QuoteChar"/>
    <w:uiPriority w:val="29"/>
    <w:qFormat/>
    <w:rsid w:val="005E517A"/>
    <w:rPr>
      <w:i/>
      <w:iCs/>
      <w:color w:val="000000" w:themeColor="text1"/>
    </w:rPr>
  </w:style>
  <w:style w:type="character" w:customStyle="1" w:styleId="QuoteChar">
    <w:name w:val="Quote Char"/>
    <w:basedOn w:val="DefaultParagraphFont"/>
    <w:link w:val="Quote"/>
    <w:uiPriority w:val="29"/>
    <w:rsid w:val="005E517A"/>
    <w:rPr>
      <w:i/>
      <w:iCs/>
      <w:color w:val="000000" w:themeColor="text1"/>
    </w:rPr>
  </w:style>
  <w:style w:type="paragraph" w:styleId="IntenseQuote">
    <w:name w:val="Intense Quote"/>
    <w:basedOn w:val="Normal"/>
    <w:next w:val="Normal"/>
    <w:link w:val="IntenseQuoteChar"/>
    <w:uiPriority w:val="30"/>
    <w:qFormat/>
    <w:rsid w:val="005E517A"/>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5E517A"/>
    <w:rPr>
      <w:b/>
      <w:bCs/>
      <w:i/>
      <w:iCs/>
      <w:color w:val="5B9BD5" w:themeColor="accent1"/>
    </w:rPr>
  </w:style>
  <w:style w:type="character" w:styleId="SubtleEmphasis">
    <w:name w:val="Subtle Emphasis"/>
    <w:basedOn w:val="DefaultParagraphFont"/>
    <w:uiPriority w:val="19"/>
    <w:qFormat/>
    <w:rsid w:val="005E517A"/>
    <w:rPr>
      <w:i/>
      <w:iCs/>
      <w:color w:val="808080" w:themeColor="text1" w:themeTint="7F"/>
    </w:rPr>
  </w:style>
  <w:style w:type="character" w:styleId="IntenseEmphasis">
    <w:name w:val="Intense Emphasis"/>
    <w:basedOn w:val="DefaultParagraphFont"/>
    <w:uiPriority w:val="21"/>
    <w:qFormat/>
    <w:rsid w:val="005E517A"/>
    <w:rPr>
      <w:b/>
      <w:bCs/>
      <w:i/>
      <w:iCs/>
      <w:color w:val="5B9BD5" w:themeColor="accent1"/>
    </w:rPr>
  </w:style>
  <w:style w:type="character" w:styleId="SubtleReference">
    <w:name w:val="Subtle Reference"/>
    <w:basedOn w:val="DefaultParagraphFont"/>
    <w:uiPriority w:val="31"/>
    <w:qFormat/>
    <w:rsid w:val="005E517A"/>
    <w:rPr>
      <w:smallCaps/>
      <w:color w:val="ED7D31" w:themeColor="accent2"/>
      <w:u w:val="single"/>
    </w:rPr>
  </w:style>
  <w:style w:type="character" w:styleId="IntenseReference">
    <w:name w:val="Intense Reference"/>
    <w:basedOn w:val="DefaultParagraphFont"/>
    <w:uiPriority w:val="32"/>
    <w:qFormat/>
    <w:rsid w:val="005E517A"/>
    <w:rPr>
      <w:b/>
      <w:bCs/>
      <w:smallCaps/>
      <w:color w:val="ED7D31" w:themeColor="accent2"/>
      <w:spacing w:val="5"/>
      <w:u w:val="single"/>
    </w:rPr>
  </w:style>
  <w:style w:type="character" w:styleId="BookTitle">
    <w:name w:val="Book Title"/>
    <w:basedOn w:val="DefaultParagraphFont"/>
    <w:uiPriority w:val="33"/>
    <w:qFormat/>
    <w:rsid w:val="005E517A"/>
    <w:rPr>
      <w:b/>
      <w:bCs/>
      <w:smallCaps/>
      <w:spacing w:val="5"/>
    </w:rPr>
  </w:style>
  <w:style w:type="paragraph" w:styleId="TOCHeading">
    <w:name w:val="TOC Heading"/>
    <w:basedOn w:val="Heading1"/>
    <w:next w:val="Normal"/>
    <w:uiPriority w:val="39"/>
    <w:semiHidden/>
    <w:unhideWhenUsed/>
    <w:qFormat/>
    <w:rsid w:val="005E517A"/>
    <w:pPr>
      <w:outlineLvl w:val="9"/>
    </w:pPr>
  </w:style>
  <w:style w:type="table" w:customStyle="1" w:styleId="GridTable4Accent3">
    <w:name w:val="Grid Table 4 Accent 3"/>
    <w:basedOn w:val="TableNormal"/>
    <w:uiPriority w:val="49"/>
    <w:rsid w:val="00F9376E"/>
    <w:pPr>
      <w:spacing w:after="0" w:line="240" w:lineRule="auto"/>
    </w:pPr>
    <w:rPr>
      <w:rFonts w:ascii="Times New Roman" w:eastAsia="Times New Roman" w:hAnsi="Times New Roman" w:cs="Times New Roman"/>
      <w:sz w:val="20"/>
      <w:szCs w:val="20"/>
      <w:lang w:val="en-GB" w:eastAsia="en-GB"/>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EndNoteBibliography">
    <w:name w:val="EndNote Bibliography"/>
    <w:basedOn w:val="Normal"/>
    <w:link w:val="EndNoteBibliographyChar"/>
    <w:rsid w:val="00F9376E"/>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F9376E"/>
    <w:rPr>
      <w:rFonts w:ascii="Times New Roman" w:hAnsi="Times New Roman" w:cs="Times New Roman"/>
      <w:noProof/>
      <w:sz w:val="24"/>
    </w:rPr>
  </w:style>
  <w:style w:type="character" w:styleId="Hyperlink">
    <w:name w:val="Hyperlink"/>
    <w:basedOn w:val="DefaultParagraphFont"/>
    <w:rsid w:val="00F9376E"/>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17A"/>
  </w:style>
  <w:style w:type="paragraph" w:styleId="Heading1">
    <w:name w:val="heading 1"/>
    <w:basedOn w:val="Normal"/>
    <w:next w:val="Normal"/>
    <w:link w:val="Heading1Char"/>
    <w:uiPriority w:val="9"/>
    <w:qFormat/>
    <w:rsid w:val="005E517A"/>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5E517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5E517A"/>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5E517A"/>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5E517A"/>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5E517A"/>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5E517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E517A"/>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E517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517A"/>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semiHidden/>
    <w:rsid w:val="005E517A"/>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uiPriority w:val="9"/>
    <w:semiHidden/>
    <w:rsid w:val="005E517A"/>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5E517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5E517A"/>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5E517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5E517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E517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E517A"/>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5E517A"/>
    <w:pPr>
      <w:spacing w:after="200" w:line="240" w:lineRule="auto"/>
    </w:pPr>
    <w:rPr>
      <w:b/>
      <w:bCs/>
      <w:color w:val="5B9BD5" w:themeColor="accent1"/>
      <w:sz w:val="18"/>
      <w:szCs w:val="18"/>
    </w:rPr>
  </w:style>
  <w:style w:type="paragraph" w:styleId="Title">
    <w:name w:val="Title"/>
    <w:basedOn w:val="Normal"/>
    <w:next w:val="Normal"/>
    <w:link w:val="TitleChar"/>
    <w:uiPriority w:val="10"/>
    <w:qFormat/>
    <w:rsid w:val="005E517A"/>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5E517A"/>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5E517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5E517A"/>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5E517A"/>
    <w:rPr>
      <w:b/>
      <w:bCs/>
    </w:rPr>
  </w:style>
  <w:style w:type="character" w:styleId="Emphasis">
    <w:name w:val="Emphasis"/>
    <w:basedOn w:val="DefaultParagraphFont"/>
    <w:uiPriority w:val="20"/>
    <w:qFormat/>
    <w:rsid w:val="005E517A"/>
    <w:rPr>
      <w:i/>
      <w:iCs/>
    </w:rPr>
  </w:style>
  <w:style w:type="paragraph" w:styleId="NoSpacing">
    <w:name w:val="No Spacing"/>
    <w:uiPriority w:val="1"/>
    <w:qFormat/>
    <w:rsid w:val="005E517A"/>
    <w:pPr>
      <w:spacing w:after="0" w:line="240" w:lineRule="auto"/>
    </w:pPr>
  </w:style>
  <w:style w:type="paragraph" w:styleId="ListParagraph">
    <w:name w:val="List Paragraph"/>
    <w:basedOn w:val="Normal"/>
    <w:uiPriority w:val="34"/>
    <w:qFormat/>
    <w:rsid w:val="005E517A"/>
    <w:pPr>
      <w:spacing w:after="200" w:line="276" w:lineRule="auto"/>
      <w:ind w:left="720"/>
      <w:contextualSpacing/>
    </w:pPr>
  </w:style>
  <w:style w:type="paragraph" w:styleId="Quote">
    <w:name w:val="Quote"/>
    <w:basedOn w:val="Normal"/>
    <w:next w:val="Normal"/>
    <w:link w:val="QuoteChar"/>
    <w:uiPriority w:val="29"/>
    <w:qFormat/>
    <w:rsid w:val="005E517A"/>
    <w:rPr>
      <w:i/>
      <w:iCs/>
      <w:color w:val="000000" w:themeColor="text1"/>
    </w:rPr>
  </w:style>
  <w:style w:type="character" w:customStyle="1" w:styleId="QuoteChar">
    <w:name w:val="Quote Char"/>
    <w:basedOn w:val="DefaultParagraphFont"/>
    <w:link w:val="Quote"/>
    <w:uiPriority w:val="29"/>
    <w:rsid w:val="005E517A"/>
    <w:rPr>
      <w:i/>
      <w:iCs/>
      <w:color w:val="000000" w:themeColor="text1"/>
    </w:rPr>
  </w:style>
  <w:style w:type="paragraph" w:styleId="IntenseQuote">
    <w:name w:val="Intense Quote"/>
    <w:basedOn w:val="Normal"/>
    <w:next w:val="Normal"/>
    <w:link w:val="IntenseQuoteChar"/>
    <w:uiPriority w:val="30"/>
    <w:qFormat/>
    <w:rsid w:val="005E517A"/>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5E517A"/>
    <w:rPr>
      <w:b/>
      <w:bCs/>
      <w:i/>
      <w:iCs/>
      <w:color w:val="5B9BD5" w:themeColor="accent1"/>
    </w:rPr>
  </w:style>
  <w:style w:type="character" w:styleId="SubtleEmphasis">
    <w:name w:val="Subtle Emphasis"/>
    <w:basedOn w:val="DefaultParagraphFont"/>
    <w:uiPriority w:val="19"/>
    <w:qFormat/>
    <w:rsid w:val="005E517A"/>
    <w:rPr>
      <w:i/>
      <w:iCs/>
      <w:color w:val="808080" w:themeColor="text1" w:themeTint="7F"/>
    </w:rPr>
  </w:style>
  <w:style w:type="character" w:styleId="IntenseEmphasis">
    <w:name w:val="Intense Emphasis"/>
    <w:basedOn w:val="DefaultParagraphFont"/>
    <w:uiPriority w:val="21"/>
    <w:qFormat/>
    <w:rsid w:val="005E517A"/>
    <w:rPr>
      <w:b/>
      <w:bCs/>
      <w:i/>
      <w:iCs/>
      <w:color w:val="5B9BD5" w:themeColor="accent1"/>
    </w:rPr>
  </w:style>
  <w:style w:type="character" w:styleId="SubtleReference">
    <w:name w:val="Subtle Reference"/>
    <w:basedOn w:val="DefaultParagraphFont"/>
    <w:uiPriority w:val="31"/>
    <w:qFormat/>
    <w:rsid w:val="005E517A"/>
    <w:rPr>
      <w:smallCaps/>
      <w:color w:val="ED7D31" w:themeColor="accent2"/>
      <w:u w:val="single"/>
    </w:rPr>
  </w:style>
  <w:style w:type="character" w:styleId="IntenseReference">
    <w:name w:val="Intense Reference"/>
    <w:basedOn w:val="DefaultParagraphFont"/>
    <w:uiPriority w:val="32"/>
    <w:qFormat/>
    <w:rsid w:val="005E517A"/>
    <w:rPr>
      <w:b/>
      <w:bCs/>
      <w:smallCaps/>
      <w:color w:val="ED7D31" w:themeColor="accent2"/>
      <w:spacing w:val="5"/>
      <w:u w:val="single"/>
    </w:rPr>
  </w:style>
  <w:style w:type="character" w:styleId="BookTitle">
    <w:name w:val="Book Title"/>
    <w:basedOn w:val="DefaultParagraphFont"/>
    <w:uiPriority w:val="33"/>
    <w:qFormat/>
    <w:rsid w:val="005E517A"/>
    <w:rPr>
      <w:b/>
      <w:bCs/>
      <w:smallCaps/>
      <w:spacing w:val="5"/>
    </w:rPr>
  </w:style>
  <w:style w:type="paragraph" w:styleId="TOCHeading">
    <w:name w:val="TOC Heading"/>
    <w:basedOn w:val="Heading1"/>
    <w:next w:val="Normal"/>
    <w:uiPriority w:val="39"/>
    <w:semiHidden/>
    <w:unhideWhenUsed/>
    <w:qFormat/>
    <w:rsid w:val="005E517A"/>
    <w:pPr>
      <w:outlineLvl w:val="9"/>
    </w:pPr>
  </w:style>
  <w:style w:type="table" w:customStyle="1" w:styleId="GridTable4Accent3">
    <w:name w:val="Grid Table 4 Accent 3"/>
    <w:basedOn w:val="TableNormal"/>
    <w:uiPriority w:val="49"/>
    <w:rsid w:val="00F9376E"/>
    <w:pPr>
      <w:spacing w:after="0" w:line="240" w:lineRule="auto"/>
    </w:pPr>
    <w:rPr>
      <w:rFonts w:ascii="Times New Roman" w:eastAsia="Times New Roman" w:hAnsi="Times New Roman" w:cs="Times New Roman"/>
      <w:sz w:val="20"/>
      <w:szCs w:val="20"/>
      <w:lang w:val="en-GB" w:eastAsia="en-GB"/>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EndNoteBibliography">
    <w:name w:val="EndNote Bibliography"/>
    <w:basedOn w:val="Normal"/>
    <w:link w:val="EndNoteBibliographyChar"/>
    <w:rsid w:val="00F9376E"/>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F9376E"/>
    <w:rPr>
      <w:rFonts w:ascii="Times New Roman" w:hAnsi="Times New Roman" w:cs="Times New Roman"/>
      <w:noProof/>
      <w:sz w:val="24"/>
    </w:rPr>
  </w:style>
  <w:style w:type="character" w:styleId="Hyperlink">
    <w:name w:val="Hyperlink"/>
    <w:basedOn w:val="DefaultParagraphFont"/>
    <w:rsid w:val="00F937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2958</Words>
  <Characters>17219</Characters>
  <Application>Microsoft Office Word</Application>
  <DocSecurity>0</DocSecurity>
  <Lines>478</Lines>
  <Paragraphs>221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GCREDO</dc:creator>
  <cp:lastModifiedBy>GCREDO</cp:lastModifiedBy>
  <cp:revision>2</cp:revision>
  <dcterms:created xsi:type="dcterms:W3CDTF">2021-01-08T18:39:00Z</dcterms:created>
  <dcterms:modified xsi:type="dcterms:W3CDTF">2021-01-08T18:39:00Z</dcterms:modified>
</cp:coreProperties>
</file>