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FB9" w:rsidRDefault="00EE7FB9" w:rsidP="00EE7FB9">
      <w:pPr>
        <w:rPr>
          <w:b/>
          <w:sz w:val="28"/>
        </w:rPr>
      </w:pPr>
      <w:r>
        <w:rPr>
          <w:b/>
          <w:sz w:val="28"/>
        </w:rPr>
        <w:t>Additional file</w:t>
      </w:r>
      <w:r w:rsidRPr="00460668">
        <w:rPr>
          <w:b/>
          <w:sz w:val="28"/>
        </w:rPr>
        <w:t xml:space="preserve"> </w:t>
      </w:r>
      <w:bookmarkStart w:id="0" w:name="_GoBack"/>
      <w:r w:rsidR="00E91A12">
        <w:rPr>
          <w:b/>
          <w:sz w:val="28"/>
        </w:rPr>
        <w:t>1</w:t>
      </w:r>
      <w:r w:rsidR="00E91A12">
        <w:rPr>
          <w:b/>
          <w:sz w:val="28"/>
        </w:rPr>
        <w:t>2</w:t>
      </w:r>
      <w:bookmarkEnd w:id="0"/>
      <w:r w:rsidRPr="00460668">
        <w:rPr>
          <w:b/>
          <w:sz w:val="28"/>
        </w:rPr>
        <w:t>. Additional analysis</w:t>
      </w:r>
    </w:p>
    <w:p w:rsidR="00EE7FB9" w:rsidRDefault="00EE7FB9" w:rsidP="00EE7FB9">
      <w:pPr>
        <w:rPr>
          <w:b/>
          <w:sz w:val="28"/>
        </w:rPr>
      </w:pPr>
      <w:r>
        <w:t xml:space="preserve">We examined whether there was a difference in PE enjoyment or attitudes towards PA between the intervention and control group at baseline (Table 1) and at </w:t>
      </w:r>
      <w:proofErr w:type="spellStart"/>
      <w:r>
        <w:t>posttest</w:t>
      </w:r>
      <w:proofErr w:type="spellEnd"/>
      <w:r>
        <w:t xml:space="preserve"> (Table 2) on multiply imputed data and using complete-case data (Tables 3 and 4) as a sensitivity analysis. No significant differences between the groups were observed. </w:t>
      </w:r>
    </w:p>
    <w:p w:rsidR="00EE7FB9" w:rsidRDefault="00EE7FB9" w:rsidP="00EE7FB9">
      <w:pPr>
        <w:rPr>
          <w:b/>
          <w:sz w:val="28"/>
        </w:rPr>
      </w:pPr>
    </w:p>
    <w:p w:rsidR="00EE7FB9" w:rsidRPr="00EE7FB9" w:rsidRDefault="00EE7FB9" w:rsidP="00EE7FB9">
      <w:pPr>
        <w:rPr>
          <w:b/>
        </w:rPr>
      </w:pPr>
      <w:r w:rsidRPr="00EE7FB9">
        <w:rPr>
          <w:b/>
        </w:rPr>
        <w:t>Table 1. Models examining baseline differences in PE enjoyment and attitudes towards PA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1361"/>
        <w:gridCol w:w="1342"/>
        <w:gridCol w:w="3867"/>
        <w:gridCol w:w="3867"/>
        <w:gridCol w:w="1343"/>
      </w:tblGrid>
      <w:tr w:rsidR="00EE7FB9" w:rsidRPr="00DD13B9" w:rsidTr="00093CAE">
        <w:trPr>
          <w:trHeight w:val="320"/>
        </w:trPr>
        <w:tc>
          <w:tcPr>
            <w:tcW w:w="779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2774" w:type="pct"/>
            <w:gridSpan w:val="2"/>
            <w:shd w:val="clear" w:color="auto" w:fill="auto"/>
            <w:noWrap/>
            <w:vAlign w:val="center"/>
            <w:hideMark/>
          </w:tcPr>
          <w:p w:rsidR="00EE7FB9" w:rsidRPr="00DD13B9" w:rsidRDefault="00EE7FB9" w:rsidP="00093CA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Adjusted mean difference</w:t>
            </w:r>
            <w:r w:rsidRPr="00DD13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  <w:r w:rsidRPr="00DD13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482" w:type="pct"/>
            <w:vMerge w:val="restart"/>
            <w:shd w:val="clear" w:color="auto" w:fill="auto"/>
            <w:noWrap/>
            <w:vAlign w:val="center"/>
            <w:hideMark/>
          </w:tcPr>
          <w:p w:rsidR="00EE7FB9" w:rsidRPr="00CD3760" w:rsidRDefault="00EE7FB9" w:rsidP="00093CAE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CD3760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</w:t>
            </w:r>
          </w:p>
        </w:tc>
      </w:tr>
      <w:tr w:rsidR="00EE7FB9" w:rsidRPr="00DD13B9" w:rsidTr="00093CAE">
        <w:trPr>
          <w:trHeight w:val="320"/>
        </w:trPr>
        <w:tc>
          <w:tcPr>
            <w:tcW w:w="779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 (SD)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 (SD)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:rsidR="00EE7FB9" w:rsidRPr="00DD13B9" w:rsidRDefault="00EE7FB9" w:rsidP="00093C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Unstandardized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:rsidR="00EE7FB9" w:rsidRPr="00DD13B9" w:rsidRDefault="00C81BC6" w:rsidP="00093C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Standardized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82" w:type="pct"/>
            <w:vMerge/>
            <w:vAlign w:val="center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E7FB9" w:rsidRPr="00DD13B9" w:rsidTr="00355112">
        <w:trPr>
          <w:trHeight w:val="320"/>
        </w:trPr>
        <w:tc>
          <w:tcPr>
            <w:tcW w:w="779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color w:val="000000"/>
                <w:sz w:val="20"/>
                <w:szCs w:val="20"/>
              </w:rPr>
              <w:t>PE enjoyment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color w:val="000000"/>
                <w:sz w:val="20"/>
                <w:szCs w:val="20"/>
              </w:rPr>
              <w:t>5.81 (1.61)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color w:val="000000"/>
                <w:sz w:val="20"/>
                <w:szCs w:val="20"/>
              </w:rPr>
              <w:t>5.81 (1.59)</w:t>
            </w:r>
          </w:p>
        </w:tc>
        <w:tc>
          <w:tcPr>
            <w:tcW w:w="1387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color w:val="000000"/>
                <w:sz w:val="20"/>
                <w:szCs w:val="20"/>
              </w:rPr>
              <w:t>0.01 (-0.14, 0.16)</w:t>
            </w:r>
          </w:p>
        </w:tc>
        <w:tc>
          <w:tcPr>
            <w:tcW w:w="1387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color w:val="000000"/>
                <w:sz w:val="20"/>
                <w:szCs w:val="20"/>
              </w:rPr>
              <w:t>0.01 (-0.09, 0.1)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</w:tr>
      <w:tr w:rsidR="00EE7FB9" w:rsidRPr="00DD13B9" w:rsidTr="00355112">
        <w:trPr>
          <w:trHeight w:val="320"/>
        </w:trPr>
        <w:tc>
          <w:tcPr>
            <w:tcW w:w="779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color w:val="000000"/>
                <w:sz w:val="20"/>
                <w:szCs w:val="20"/>
              </w:rPr>
              <w:t>Attitudes towards PA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color w:val="000000"/>
                <w:sz w:val="20"/>
                <w:szCs w:val="20"/>
              </w:rPr>
              <w:t>4.97 (1.28)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color w:val="000000"/>
                <w:sz w:val="20"/>
                <w:szCs w:val="20"/>
              </w:rPr>
              <w:t>5.01 (1.28)</w:t>
            </w:r>
          </w:p>
        </w:tc>
        <w:tc>
          <w:tcPr>
            <w:tcW w:w="1387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color w:val="000000"/>
                <w:sz w:val="20"/>
                <w:szCs w:val="20"/>
              </w:rPr>
              <w:t>-0.03 (-0.15, 0.08)</w:t>
            </w:r>
          </w:p>
        </w:tc>
        <w:tc>
          <w:tcPr>
            <w:tcW w:w="1387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color w:val="000000"/>
                <w:sz w:val="20"/>
                <w:szCs w:val="20"/>
              </w:rPr>
              <w:t>-0.03 (-0.12, 0.07)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EE7FB9" w:rsidRPr="00DD13B9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B9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</w:tr>
    </w:tbl>
    <w:p w:rsidR="00EE7FB9" w:rsidRPr="00EE7FB9" w:rsidRDefault="00EE7FB9" w:rsidP="00EE7FB9">
      <w:pPr>
        <w:rPr>
          <w:sz w:val="20"/>
          <w:szCs w:val="20"/>
        </w:rPr>
      </w:pPr>
      <w:r>
        <w:rPr>
          <w:sz w:val="20"/>
          <w:szCs w:val="20"/>
        </w:rPr>
        <w:t xml:space="preserve">Abbreviations: CI = confidence interval, M = mean, PA = physical activity, PE = physical education, SD = standard deviation </w:t>
      </w:r>
    </w:p>
    <w:p w:rsidR="00C81BC6" w:rsidRPr="00EE7FB9" w:rsidRDefault="00C81BC6" w:rsidP="00C81BC6">
      <w:pPr>
        <w:rPr>
          <w:sz w:val="20"/>
          <w:szCs w:val="20"/>
        </w:rPr>
      </w:pPr>
      <w:r w:rsidRPr="00EE7FB9">
        <w:rPr>
          <w:sz w:val="20"/>
          <w:szCs w:val="20"/>
          <w:vertAlign w:val="superscript"/>
        </w:rPr>
        <w:t>1</w:t>
      </w:r>
      <w:r w:rsidRPr="00EE7FB9">
        <w:rPr>
          <w:sz w:val="20"/>
          <w:szCs w:val="20"/>
        </w:rPr>
        <w:t>Models contained the intervention group and were adjusted for clustering and school-gender type</w:t>
      </w:r>
    </w:p>
    <w:p w:rsidR="00C81BC6" w:rsidRPr="00EE7FB9" w:rsidRDefault="00C81BC6" w:rsidP="00C81BC6">
      <w:pPr>
        <w:rPr>
          <w:sz w:val="20"/>
          <w:szCs w:val="20"/>
        </w:rPr>
      </w:pPr>
      <w:r w:rsidRPr="00EE7FB9">
        <w:rPr>
          <w:sz w:val="20"/>
          <w:szCs w:val="20"/>
          <w:vertAlign w:val="superscript"/>
        </w:rPr>
        <w:t>2</w:t>
      </w:r>
      <w:r w:rsidRPr="00EE7FB9">
        <w:rPr>
          <w:sz w:val="20"/>
          <w:szCs w:val="20"/>
        </w:rPr>
        <w:t>Outcomes were scaled (mean = 0, SD = 1) prior to running the model</w:t>
      </w:r>
    </w:p>
    <w:p w:rsidR="00EE7FB9" w:rsidRDefault="00EE7FB9" w:rsidP="00EE7FB9">
      <w:pPr>
        <w:rPr>
          <w:b/>
          <w:sz w:val="28"/>
        </w:rPr>
      </w:pPr>
    </w:p>
    <w:p w:rsidR="00EE7FB9" w:rsidRDefault="00EE7FB9" w:rsidP="00EE7FB9">
      <w:pPr>
        <w:rPr>
          <w:b/>
          <w:sz w:val="28"/>
        </w:rPr>
      </w:pPr>
    </w:p>
    <w:p w:rsidR="00EE7FB9" w:rsidRPr="00EE7FB9" w:rsidRDefault="00EE7FB9" w:rsidP="00EE7FB9">
      <w:pPr>
        <w:rPr>
          <w:b/>
        </w:rPr>
      </w:pPr>
      <w:r w:rsidRPr="00EE7FB9">
        <w:rPr>
          <w:b/>
        </w:rPr>
        <w:t>Table 2. Models examining the effect of the intervention on PE enjoyment and attitudes towards PA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184"/>
        <w:gridCol w:w="1186"/>
        <w:gridCol w:w="1509"/>
        <w:gridCol w:w="1417"/>
        <w:gridCol w:w="2695"/>
        <w:gridCol w:w="2126"/>
        <w:gridCol w:w="1760"/>
      </w:tblGrid>
      <w:tr w:rsidR="00EE7FB9" w:rsidRPr="00A033DF" w:rsidTr="00093CAE">
        <w:trPr>
          <w:trHeight w:val="320"/>
        </w:trPr>
        <w:tc>
          <w:tcPr>
            <w:tcW w:w="743" w:type="pct"/>
            <w:vMerge w:val="restar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gridSpan w:val="2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1048" w:type="pct"/>
            <w:gridSpan w:val="2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1728" w:type="pct"/>
            <w:gridSpan w:val="2"/>
            <w:shd w:val="clear" w:color="auto" w:fill="auto"/>
            <w:noWrap/>
            <w:vAlign w:val="center"/>
            <w:hideMark/>
          </w:tcPr>
          <w:p w:rsidR="00EE7FB9" w:rsidRPr="00A033DF" w:rsidRDefault="00EE7FB9" w:rsidP="00093CA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Adjusted mean difference</w:t>
            </w:r>
            <w:r w:rsidRPr="00A033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  <w:r w:rsidRPr="00A033D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632" w:type="pct"/>
            <w:vMerge w:val="restart"/>
            <w:shd w:val="clear" w:color="auto" w:fill="auto"/>
            <w:noWrap/>
            <w:vAlign w:val="center"/>
            <w:hideMark/>
          </w:tcPr>
          <w:p w:rsidR="00EE7FB9" w:rsidRPr="00CD3760" w:rsidRDefault="00EE7FB9" w:rsidP="00093CAE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CD376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p</w:t>
            </w:r>
          </w:p>
        </w:tc>
      </w:tr>
      <w:tr w:rsidR="00C81BC6" w:rsidRPr="00A033DF" w:rsidTr="00093CAE">
        <w:trPr>
          <w:trHeight w:val="650"/>
        </w:trPr>
        <w:tc>
          <w:tcPr>
            <w:tcW w:w="74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Baseline</w:t>
            </w:r>
          </w:p>
          <w:p w:rsidR="00EE7FB9" w:rsidRPr="00A033DF" w:rsidRDefault="00EE7FB9" w:rsidP="00355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M(SD)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Post</w:t>
            </w:r>
          </w:p>
          <w:p w:rsidR="00EE7FB9" w:rsidRPr="00A033DF" w:rsidRDefault="00EE7FB9" w:rsidP="00355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M(SD)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Baseline</w:t>
            </w:r>
          </w:p>
          <w:p w:rsidR="00EE7FB9" w:rsidRPr="00A033DF" w:rsidRDefault="00EE7FB9" w:rsidP="00355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M(SD)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Post</w:t>
            </w:r>
          </w:p>
          <w:p w:rsidR="00EE7FB9" w:rsidRPr="00A033DF" w:rsidRDefault="00EE7FB9" w:rsidP="00355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M(SD)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FB9" w:rsidRPr="00A033DF" w:rsidRDefault="00EE7FB9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Unstandardized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FB9" w:rsidRPr="00A033DF" w:rsidRDefault="00C81BC6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Standardized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1BC6" w:rsidRPr="00A033DF" w:rsidTr="00C81BC6">
        <w:trPr>
          <w:trHeight w:val="320"/>
        </w:trPr>
        <w:tc>
          <w:tcPr>
            <w:tcW w:w="743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PE enjoyment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5.81 (1.61)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5.49 (1.73)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5.81 (1.59)</w:t>
            </w:r>
          </w:p>
        </w:tc>
        <w:tc>
          <w:tcPr>
            <w:tcW w:w="508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5.56 (1.69)</w:t>
            </w:r>
          </w:p>
        </w:tc>
        <w:tc>
          <w:tcPr>
            <w:tcW w:w="966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-0.06 (-0.28, 0.16)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-0.04 (-0.16, 0.09)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0.58</w:t>
            </w:r>
          </w:p>
        </w:tc>
      </w:tr>
      <w:tr w:rsidR="00C81BC6" w:rsidRPr="00A033DF" w:rsidTr="00C81BC6">
        <w:trPr>
          <w:trHeight w:val="320"/>
        </w:trPr>
        <w:tc>
          <w:tcPr>
            <w:tcW w:w="743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Attitudes towards PA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4.97 (1.28)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4.52 (1.34)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5.01 (1.28)</w:t>
            </w:r>
          </w:p>
        </w:tc>
        <w:tc>
          <w:tcPr>
            <w:tcW w:w="508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4.7 (1.34)</w:t>
            </w:r>
          </w:p>
        </w:tc>
        <w:tc>
          <w:tcPr>
            <w:tcW w:w="966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-0.15 (-0.34, 0.03)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-0.11 (-0.25, 0.02)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EE7FB9" w:rsidRPr="00A033DF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3DF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</w:tr>
    </w:tbl>
    <w:p w:rsidR="00EE7FB9" w:rsidRPr="00EE7FB9" w:rsidRDefault="00EE7FB9" w:rsidP="00EE7FB9">
      <w:pPr>
        <w:rPr>
          <w:sz w:val="20"/>
          <w:szCs w:val="20"/>
        </w:rPr>
      </w:pPr>
      <w:r>
        <w:rPr>
          <w:sz w:val="20"/>
          <w:szCs w:val="20"/>
        </w:rPr>
        <w:t xml:space="preserve">Abbreviations: CI = confidence interval, M = mean, PA = physical activity, PE = physical education, SD = standard deviation </w:t>
      </w:r>
    </w:p>
    <w:p w:rsidR="00C81BC6" w:rsidRPr="00EE7FB9" w:rsidRDefault="00C81BC6" w:rsidP="00C81BC6">
      <w:pPr>
        <w:rPr>
          <w:sz w:val="20"/>
          <w:szCs w:val="20"/>
        </w:rPr>
      </w:pPr>
      <w:r w:rsidRPr="00EE7FB9">
        <w:rPr>
          <w:sz w:val="20"/>
          <w:szCs w:val="20"/>
          <w:vertAlign w:val="superscript"/>
        </w:rPr>
        <w:t>1</w:t>
      </w:r>
      <w:r w:rsidRPr="00EE7FB9">
        <w:rPr>
          <w:sz w:val="20"/>
          <w:szCs w:val="20"/>
        </w:rPr>
        <w:t>Models contained the intervention group and were adjusted for clustering and school-gender type</w:t>
      </w:r>
    </w:p>
    <w:p w:rsidR="00C81BC6" w:rsidRPr="00EE7FB9" w:rsidRDefault="00C81BC6" w:rsidP="00C81BC6">
      <w:pPr>
        <w:rPr>
          <w:sz w:val="20"/>
          <w:szCs w:val="20"/>
        </w:rPr>
      </w:pPr>
      <w:r w:rsidRPr="00EE7FB9">
        <w:rPr>
          <w:sz w:val="20"/>
          <w:szCs w:val="20"/>
          <w:vertAlign w:val="superscript"/>
        </w:rPr>
        <w:t>2</w:t>
      </w:r>
      <w:r w:rsidRPr="00EE7FB9">
        <w:rPr>
          <w:sz w:val="20"/>
          <w:szCs w:val="20"/>
        </w:rPr>
        <w:t>Outcomes were scaled (mean = 0, SD = 1) prior to running the model</w:t>
      </w:r>
    </w:p>
    <w:p w:rsidR="00EE7FB9" w:rsidRPr="008C1EE8" w:rsidRDefault="00EE7FB9" w:rsidP="00EE7FB9">
      <w:pPr>
        <w:rPr>
          <w:b/>
          <w:sz w:val="28"/>
        </w:rPr>
      </w:pPr>
    </w:p>
    <w:p w:rsidR="00EE7FB9" w:rsidRDefault="00EE7FB9" w:rsidP="00EE7FB9">
      <w:pPr>
        <w:rPr>
          <w:b/>
          <w:sz w:val="28"/>
        </w:rPr>
      </w:pPr>
    </w:p>
    <w:p w:rsidR="00EE7FB9" w:rsidRDefault="00EE7FB9" w:rsidP="00EE7FB9">
      <w:pPr>
        <w:rPr>
          <w:b/>
          <w:sz w:val="28"/>
        </w:rPr>
      </w:pPr>
    </w:p>
    <w:p w:rsidR="00EE7FB9" w:rsidRDefault="00EE7FB9" w:rsidP="00EE7FB9">
      <w:pPr>
        <w:rPr>
          <w:b/>
          <w:sz w:val="28"/>
        </w:rPr>
      </w:pPr>
    </w:p>
    <w:p w:rsidR="00EE7FB9" w:rsidRDefault="00EE7FB9" w:rsidP="00EE7FB9">
      <w:pPr>
        <w:rPr>
          <w:b/>
          <w:sz w:val="28"/>
        </w:rPr>
      </w:pPr>
    </w:p>
    <w:p w:rsidR="00EE7FB9" w:rsidRDefault="00EE7FB9" w:rsidP="00EE7FB9">
      <w:pPr>
        <w:rPr>
          <w:b/>
          <w:sz w:val="28"/>
        </w:rPr>
      </w:pPr>
    </w:p>
    <w:p w:rsidR="00EE7FB9" w:rsidRPr="00B142E6" w:rsidRDefault="00EE7FB9" w:rsidP="00EE7FB9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>Sensitivity analysis: complete-cases</w:t>
      </w:r>
    </w:p>
    <w:p w:rsidR="00EE7FB9" w:rsidRPr="002532AB" w:rsidRDefault="00EE7FB9" w:rsidP="00EE7FB9">
      <w:r>
        <w:t xml:space="preserve">We examined whether there was a difference in PE enjoyment or attitudes towards PA between the intervention and control group at baseline (Table 3) and at </w:t>
      </w:r>
      <w:proofErr w:type="spellStart"/>
      <w:r>
        <w:t>posttest</w:t>
      </w:r>
      <w:proofErr w:type="spellEnd"/>
      <w:r>
        <w:t xml:space="preserve"> (Table 4). No significant differences between the groups were observed. </w:t>
      </w:r>
    </w:p>
    <w:p w:rsidR="00EE7FB9" w:rsidRDefault="00EE7FB9" w:rsidP="00EE7FB9"/>
    <w:p w:rsidR="00EE7FB9" w:rsidRPr="00EE7FB9" w:rsidRDefault="00EE7FB9" w:rsidP="00EE7FB9">
      <w:pPr>
        <w:rPr>
          <w:b/>
        </w:rPr>
      </w:pPr>
      <w:r w:rsidRPr="00EE7FB9">
        <w:rPr>
          <w:b/>
        </w:rPr>
        <w:t>Table 3. Models examining baseline differences in PE enjoyment and attitudes towards PA.</w:t>
      </w:r>
    </w:p>
    <w:tbl>
      <w:tblPr>
        <w:tblW w:w="1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841"/>
        <w:gridCol w:w="1759"/>
        <w:gridCol w:w="841"/>
        <w:gridCol w:w="1759"/>
        <w:gridCol w:w="2550"/>
        <w:gridCol w:w="2550"/>
        <w:gridCol w:w="1300"/>
      </w:tblGrid>
      <w:tr w:rsidR="006E7B74" w:rsidRPr="00984ADC" w:rsidTr="00093CAE">
        <w:trPr>
          <w:trHeight w:val="320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E7B74" w:rsidRPr="00984ADC" w:rsidRDefault="006E7B74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:rsidR="006E7B74" w:rsidRPr="00984ADC" w:rsidRDefault="006E7B74" w:rsidP="0035511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Intervention </w:t>
            </w: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:rsidR="006E7B74" w:rsidRPr="00984ADC" w:rsidRDefault="006E7B74" w:rsidP="0035511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5100" w:type="dxa"/>
            <w:gridSpan w:val="2"/>
            <w:shd w:val="clear" w:color="auto" w:fill="auto"/>
            <w:noWrap/>
            <w:vAlign w:val="center"/>
            <w:hideMark/>
          </w:tcPr>
          <w:p w:rsidR="006E7B74" w:rsidRPr="00984ADC" w:rsidRDefault="006E7B74" w:rsidP="00093CA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Adjusted m</w:t>
            </w:r>
            <w:r w:rsidRPr="00984ADC">
              <w:rPr>
                <w:rFonts w:ascii="Arial" w:hAnsi="Arial" w:cs="Arial"/>
                <w:b/>
                <w:color w:val="000000"/>
                <w:sz w:val="20"/>
                <w:szCs w:val="20"/>
              </w:rPr>
              <w:t>ean difference</w:t>
            </w:r>
            <w:r w:rsidRPr="00984A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(95% CI)</w:t>
            </w:r>
            <w:r w:rsidRPr="00AD7B5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00" w:type="dxa"/>
            <w:vMerge w:val="restart"/>
            <w:shd w:val="clear" w:color="auto" w:fill="auto"/>
            <w:noWrap/>
            <w:vAlign w:val="center"/>
            <w:hideMark/>
          </w:tcPr>
          <w:p w:rsidR="006E7B74" w:rsidRPr="00393897" w:rsidRDefault="006E7B74" w:rsidP="00093CAE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93897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p</w:t>
            </w:r>
          </w:p>
        </w:tc>
      </w:tr>
      <w:tr w:rsidR="006E7B74" w:rsidRPr="00984ADC" w:rsidTr="00093CAE">
        <w:trPr>
          <w:trHeight w:val="320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E7B74" w:rsidRPr="00984ADC" w:rsidRDefault="006E7B74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shd w:val="clear" w:color="auto" w:fill="auto"/>
            <w:noWrap/>
            <w:vAlign w:val="center"/>
            <w:hideMark/>
          </w:tcPr>
          <w:p w:rsidR="006E7B74" w:rsidRPr="00984ADC" w:rsidRDefault="006E7B74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6E7B74" w:rsidRPr="00984ADC" w:rsidRDefault="006E7B74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M (SD)</w:t>
            </w:r>
          </w:p>
        </w:tc>
        <w:tc>
          <w:tcPr>
            <w:tcW w:w="841" w:type="dxa"/>
            <w:shd w:val="clear" w:color="auto" w:fill="auto"/>
            <w:noWrap/>
            <w:vAlign w:val="center"/>
            <w:hideMark/>
          </w:tcPr>
          <w:p w:rsidR="006E7B74" w:rsidRPr="00984ADC" w:rsidRDefault="006E7B74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1759" w:type="dxa"/>
            <w:shd w:val="clear" w:color="auto" w:fill="auto"/>
            <w:noWrap/>
            <w:vAlign w:val="center"/>
            <w:hideMark/>
          </w:tcPr>
          <w:p w:rsidR="006E7B74" w:rsidRPr="00984ADC" w:rsidRDefault="006E7B74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M (SD)</w:t>
            </w:r>
          </w:p>
        </w:tc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6E7B74" w:rsidRPr="00984ADC" w:rsidRDefault="006E7B74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Unstandardized</w:t>
            </w:r>
          </w:p>
        </w:tc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6E7B74" w:rsidRPr="00984ADC" w:rsidRDefault="006E7B74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Standardized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0" w:type="dxa"/>
            <w:vMerge/>
            <w:shd w:val="clear" w:color="auto" w:fill="auto"/>
            <w:noWrap/>
            <w:vAlign w:val="bottom"/>
            <w:hideMark/>
          </w:tcPr>
          <w:p w:rsidR="006E7B74" w:rsidRPr="006E7B74" w:rsidRDefault="006E7B74" w:rsidP="0035511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E7FB9" w:rsidRPr="00984ADC" w:rsidTr="00355112">
        <w:trPr>
          <w:trHeight w:val="320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PE enjoyment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4734</w:t>
            </w:r>
          </w:p>
        </w:tc>
        <w:tc>
          <w:tcPr>
            <w:tcW w:w="1759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5.78 (1.59)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5040</w:t>
            </w:r>
          </w:p>
        </w:tc>
        <w:tc>
          <w:tcPr>
            <w:tcW w:w="1759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5.77 (1.57)</w:t>
            </w:r>
          </w:p>
        </w:tc>
        <w:tc>
          <w:tcPr>
            <w:tcW w:w="2550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0.01 ( -0.12, 0.14)</w:t>
            </w:r>
          </w:p>
        </w:tc>
        <w:tc>
          <w:tcPr>
            <w:tcW w:w="2550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0.01 ( -0.08, 0.09)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</w:tr>
      <w:tr w:rsidR="00EE7FB9" w:rsidRPr="00984ADC" w:rsidTr="00355112">
        <w:trPr>
          <w:trHeight w:val="320"/>
        </w:trPr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Attitudes towards PA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4734</w:t>
            </w:r>
          </w:p>
        </w:tc>
        <w:tc>
          <w:tcPr>
            <w:tcW w:w="1759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4.97 (1.26)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5040</w:t>
            </w:r>
          </w:p>
        </w:tc>
        <w:tc>
          <w:tcPr>
            <w:tcW w:w="1759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4.98 (1.27)</w:t>
            </w:r>
          </w:p>
        </w:tc>
        <w:tc>
          <w:tcPr>
            <w:tcW w:w="2550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-0.01 (-0.11, 0.09)</w:t>
            </w:r>
          </w:p>
        </w:tc>
        <w:tc>
          <w:tcPr>
            <w:tcW w:w="2550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-0.01 (-0.09, 0.07)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7FB9" w:rsidRPr="00984ADC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ADC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</w:tbl>
    <w:p w:rsidR="00EE7FB9" w:rsidRPr="00EE7FB9" w:rsidRDefault="00EE7FB9" w:rsidP="00EE7FB9">
      <w:pPr>
        <w:rPr>
          <w:sz w:val="20"/>
          <w:szCs w:val="20"/>
        </w:rPr>
      </w:pPr>
      <w:r w:rsidRPr="00EE7FB9">
        <w:rPr>
          <w:sz w:val="20"/>
          <w:szCs w:val="20"/>
        </w:rPr>
        <w:t xml:space="preserve">Abbreviations: CI = confidence interval, M = mean, PA = physical activity, PE = physical education, SD = standard deviation </w:t>
      </w:r>
    </w:p>
    <w:p w:rsidR="00EE7FB9" w:rsidRPr="00EE7FB9" w:rsidRDefault="00EE7FB9" w:rsidP="00EE7FB9">
      <w:pPr>
        <w:rPr>
          <w:sz w:val="20"/>
          <w:szCs w:val="20"/>
        </w:rPr>
      </w:pPr>
      <w:r w:rsidRPr="00EE7FB9">
        <w:rPr>
          <w:sz w:val="20"/>
          <w:szCs w:val="20"/>
          <w:vertAlign w:val="superscript"/>
        </w:rPr>
        <w:t>1</w:t>
      </w:r>
      <w:r w:rsidRPr="00EE7FB9">
        <w:rPr>
          <w:sz w:val="20"/>
          <w:szCs w:val="20"/>
        </w:rPr>
        <w:t>Models contained the intervention group and were adjusted for clustering and school-gender type</w:t>
      </w:r>
    </w:p>
    <w:p w:rsidR="00EE7FB9" w:rsidRPr="00EE7FB9" w:rsidRDefault="00EE7FB9" w:rsidP="00EE7FB9">
      <w:pPr>
        <w:rPr>
          <w:sz w:val="20"/>
          <w:szCs w:val="20"/>
        </w:rPr>
      </w:pPr>
      <w:r w:rsidRPr="00EE7FB9">
        <w:rPr>
          <w:sz w:val="20"/>
          <w:szCs w:val="20"/>
          <w:vertAlign w:val="superscript"/>
        </w:rPr>
        <w:t>2</w:t>
      </w:r>
      <w:r w:rsidRPr="00EE7FB9">
        <w:rPr>
          <w:sz w:val="20"/>
          <w:szCs w:val="20"/>
        </w:rPr>
        <w:t>Outcomes were scaled (mean = 0, SD = 1) prior to running the model</w:t>
      </w:r>
    </w:p>
    <w:p w:rsidR="00EE7FB9" w:rsidRDefault="00EE7FB9" w:rsidP="00EE7FB9"/>
    <w:p w:rsidR="00EE7FB9" w:rsidRDefault="00EE7FB9" w:rsidP="00EE7FB9"/>
    <w:p w:rsidR="00EE7FB9" w:rsidRPr="00EE7FB9" w:rsidRDefault="00EE7FB9" w:rsidP="00EE7FB9">
      <w:pPr>
        <w:rPr>
          <w:b/>
        </w:rPr>
      </w:pPr>
      <w:r w:rsidRPr="00EE7FB9">
        <w:rPr>
          <w:b/>
        </w:rPr>
        <w:t>Table 4. Models examining the effect of the intervention on PE enjoyment and attitudes towards PA</w:t>
      </w:r>
    </w:p>
    <w:tbl>
      <w:tblPr>
        <w:tblW w:w="51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685"/>
        <w:gridCol w:w="2054"/>
        <w:gridCol w:w="1225"/>
        <w:gridCol w:w="685"/>
        <w:gridCol w:w="1225"/>
        <w:gridCol w:w="1228"/>
        <w:gridCol w:w="1881"/>
        <w:gridCol w:w="1884"/>
        <w:gridCol w:w="1433"/>
      </w:tblGrid>
      <w:tr w:rsidR="006E7B74" w:rsidRPr="00902898" w:rsidTr="00093CAE">
        <w:trPr>
          <w:trHeight w:val="308"/>
        </w:trPr>
        <w:tc>
          <w:tcPr>
            <w:tcW w:w="743" w:type="pct"/>
            <w:vMerge w:val="restart"/>
            <w:shd w:val="clear" w:color="auto" w:fill="auto"/>
            <w:noWrap/>
            <w:vAlign w:val="bottom"/>
            <w:hideMark/>
          </w:tcPr>
          <w:p w:rsidR="006E7B74" w:rsidRPr="00902898" w:rsidRDefault="006E7B74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pct"/>
            <w:gridSpan w:val="3"/>
            <w:shd w:val="clear" w:color="auto" w:fill="auto"/>
            <w:noWrap/>
            <w:vAlign w:val="bottom"/>
            <w:hideMark/>
          </w:tcPr>
          <w:p w:rsidR="006E7B74" w:rsidRPr="00902898" w:rsidRDefault="006E7B74" w:rsidP="0035511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Intervention </w:t>
            </w:r>
          </w:p>
        </w:tc>
        <w:tc>
          <w:tcPr>
            <w:tcW w:w="1086" w:type="pct"/>
            <w:gridSpan w:val="3"/>
            <w:shd w:val="clear" w:color="auto" w:fill="auto"/>
            <w:noWrap/>
            <w:vAlign w:val="bottom"/>
            <w:hideMark/>
          </w:tcPr>
          <w:p w:rsidR="006E7B74" w:rsidRPr="00902898" w:rsidRDefault="006E7B74" w:rsidP="0035511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1303" w:type="pct"/>
            <w:gridSpan w:val="2"/>
            <w:shd w:val="clear" w:color="auto" w:fill="auto"/>
            <w:noWrap/>
            <w:vAlign w:val="bottom"/>
            <w:hideMark/>
          </w:tcPr>
          <w:p w:rsidR="006E7B74" w:rsidRPr="00902898" w:rsidRDefault="006E7B74" w:rsidP="0035511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Adjusted m</w:t>
            </w:r>
            <w:r w:rsidRPr="00902898">
              <w:rPr>
                <w:rFonts w:ascii="Arial" w:hAnsi="Arial" w:cs="Arial"/>
                <w:b/>
                <w:color w:val="000000"/>
                <w:sz w:val="20"/>
                <w:szCs w:val="20"/>
              </w:rPr>
              <w:t>ean difference</w:t>
            </w:r>
            <w:r w:rsidRPr="0090289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  <w:r w:rsidRPr="009028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496" w:type="pct"/>
            <w:vMerge w:val="restart"/>
            <w:vAlign w:val="center"/>
          </w:tcPr>
          <w:p w:rsidR="006E7B74" w:rsidRPr="00393897" w:rsidRDefault="006E7B74" w:rsidP="00093CAE">
            <w:pPr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393897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p</w:t>
            </w:r>
          </w:p>
        </w:tc>
      </w:tr>
      <w:tr w:rsidR="00EE7FB9" w:rsidRPr="00902898" w:rsidTr="00093CAE">
        <w:trPr>
          <w:trHeight w:val="626"/>
        </w:trPr>
        <w:tc>
          <w:tcPr>
            <w:tcW w:w="743" w:type="pct"/>
            <w:vMerge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EE7FB9" w:rsidRPr="00902898" w:rsidRDefault="00EE7FB9" w:rsidP="00093C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:rsidR="00EE7FB9" w:rsidRPr="00902898" w:rsidRDefault="00EE7FB9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Baseline</w:t>
            </w:r>
          </w:p>
          <w:p w:rsidR="00EE7FB9" w:rsidRPr="00902898" w:rsidRDefault="00EE7FB9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M(SD)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EE7FB9" w:rsidRPr="00902898" w:rsidRDefault="00EE7FB9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Post</w:t>
            </w:r>
          </w:p>
          <w:p w:rsidR="00EE7FB9" w:rsidRPr="00902898" w:rsidRDefault="00EE7FB9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M(SD)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EE7FB9" w:rsidRPr="00902898" w:rsidRDefault="00EE7FB9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EE7FB9" w:rsidRPr="00902898" w:rsidRDefault="00EE7FB9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Baseline</w:t>
            </w:r>
          </w:p>
          <w:p w:rsidR="00EE7FB9" w:rsidRPr="00902898" w:rsidRDefault="00EE7FB9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M(SD)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EE7FB9" w:rsidRPr="00902898" w:rsidRDefault="00EE7FB9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Post</w:t>
            </w:r>
          </w:p>
          <w:p w:rsidR="00EE7FB9" w:rsidRPr="00902898" w:rsidRDefault="00EE7FB9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M(SD)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:rsidR="00EE7FB9" w:rsidRPr="00902898" w:rsidRDefault="00EE7FB9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Unstandardized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:rsidR="00EE7FB9" w:rsidRPr="00C81BC6" w:rsidRDefault="00EE7FB9" w:rsidP="00093C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Standardized</w:t>
            </w:r>
            <w:r w:rsidR="00C81BC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96" w:type="pct"/>
            <w:vMerge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7FB9" w:rsidRPr="00902898" w:rsidTr="00355112">
        <w:trPr>
          <w:trHeight w:val="308"/>
        </w:trPr>
        <w:tc>
          <w:tcPr>
            <w:tcW w:w="743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PE enjoyment</w:t>
            </w:r>
          </w:p>
        </w:tc>
        <w:tc>
          <w:tcPr>
            <w:tcW w:w="237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1899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5.76 (1.59)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5.49 (1.64)</w:t>
            </w:r>
          </w:p>
        </w:tc>
        <w:tc>
          <w:tcPr>
            <w:tcW w:w="237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2797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5.76 (1.54)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5.54 (1.65)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-0.02 (-0.14, 0.09)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-0.01 (-0.08, 0.06)</w:t>
            </w:r>
          </w:p>
        </w:tc>
        <w:tc>
          <w:tcPr>
            <w:tcW w:w="496" w:type="pct"/>
          </w:tcPr>
          <w:p w:rsidR="00EE7FB9" w:rsidRPr="00902898" w:rsidRDefault="00EE7FB9" w:rsidP="0039389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</w:tr>
      <w:tr w:rsidR="00EE7FB9" w:rsidRPr="00902898" w:rsidTr="00355112">
        <w:trPr>
          <w:trHeight w:val="308"/>
        </w:trPr>
        <w:tc>
          <w:tcPr>
            <w:tcW w:w="743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Attitudes towards PA</w:t>
            </w:r>
          </w:p>
        </w:tc>
        <w:tc>
          <w:tcPr>
            <w:tcW w:w="237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1899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4.97 (1.25)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4.54 (1.26)</w:t>
            </w:r>
          </w:p>
        </w:tc>
        <w:tc>
          <w:tcPr>
            <w:tcW w:w="237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2797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5.02 (1.23)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4.65 (1.31)</w:t>
            </w:r>
          </w:p>
        </w:tc>
        <w:tc>
          <w:tcPr>
            <w:tcW w:w="651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-0.07 (-0.16, 0.01)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EE7FB9" w:rsidRPr="00902898" w:rsidRDefault="00EE7FB9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898">
              <w:rPr>
                <w:rFonts w:ascii="Arial" w:hAnsi="Arial" w:cs="Arial"/>
                <w:color w:val="000000"/>
                <w:sz w:val="20"/>
                <w:szCs w:val="20"/>
              </w:rPr>
              <w:t>-0.06 (-0.12, 0.01)</w:t>
            </w:r>
          </w:p>
        </w:tc>
        <w:tc>
          <w:tcPr>
            <w:tcW w:w="496" w:type="pct"/>
          </w:tcPr>
          <w:p w:rsidR="00EE7FB9" w:rsidRPr="00902898" w:rsidRDefault="00EE7FB9" w:rsidP="0039389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</w:tbl>
    <w:p w:rsidR="00EE7FB9" w:rsidRPr="00EE7FB9" w:rsidRDefault="00EE7FB9" w:rsidP="00EE7FB9">
      <w:pPr>
        <w:rPr>
          <w:sz w:val="20"/>
          <w:szCs w:val="20"/>
        </w:rPr>
      </w:pPr>
      <w:r w:rsidRPr="00EE7FB9">
        <w:rPr>
          <w:sz w:val="20"/>
          <w:szCs w:val="20"/>
        </w:rPr>
        <w:t xml:space="preserve">Abbreviations: CI = confidence interval, M = mean, PA = physical activity, PE = physical education, SD = standard deviation </w:t>
      </w:r>
    </w:p>
    <w:p w:rsidR="00EE7FB9" w:rsidRPr="00EE7FB9" w:rsidRDefault="00EE7FB9" w:rsidP="00EE7FB9">
      <w:pPr>
        <w:rPr>
          <w:sz w:val="20"/>
          <w:szCs w:val="20"/>
        </w:rPr>
      </w:pPr>
      <w:r w:rsidRPr="00EE7FB9">
        <w:rPr>
          <w:sz w:val="20"/>
          <w:szCs w:val="20"/>
          <w:vertAlign w:val="superscript"/>
        </w:rPr>
        <w:t>1</w:t>
      </w:r>
      <w:r w:rsidRPr="00EE7FB9">
        <w:rPr>
          <w:sz w:val="20"/>
          <w:szCs w:val="20"/>
        </w:rPr>
        <w:t>Models contained the intervention group and were adjusted for clustering and school-gender type</w:t>
      </w:r>
    </w:p>
    <w:p w:rsidR="00EE7FB9" w:rsidRPr="00EE7FB9" w:rsidRDefault="00EE7FB9" w:rsidP="00EE7FB9">
      <w:pPr>
        <w:rPr>
          <w:sz w:val="20"/>
          <w:szCs w:val="20"/>
        </w:rPr>
      </w:pPr>
      <w:r w:rsidRPr="00EE7FB9">
        <w:rPr>
          <w:sz w:val="20"/>
          <w:szCs w:val="20"/>
          <w:vertAlign w:val="superscript"/>
        </w:rPr>
        <w:t>2</w:t>
      </w:r>
      <w:r w:rsidRPr="00EE7FB9">
        <w:rPr>
          <w:sz w:val="20"/>
          <w:szCs w:val="20"/>
        </w:rPr>
        <w:t>Outcomes were scaled (mean = 0, SD = 1) prior to running the model</w:t>
      </w:r>
    </w:p>
    <w:p w:rsidR="00EE7FB9" w:rsidRDefault="00EE7FB9" w:rsidP="00EE7FB9"/>
    <w:p w:rsidR="00EE7FB9" w:rsidRDefault="00EE7FB9" w:rsidP="00EE7FB9"/>
    <w:p w:rsidR="0015371B" w:rsidRDefault="0015371B"/>
    <w:sectPr w:rsidR="0015371B" w:rsidSect="00EE7FB9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B9"/>
    <w:rsid w:val="00066E0D"/>
    <w:rsid w:val="00093CAE"/>
    <w:rsid w:val="0015371B"/>
    <w:rsid w:val="00163EBE"/>
    <w:rsid w:val="001C3A69"/>
    <w:rsid w:val="00393897"/>
    <w:rsid w:val="003B3971"/>
    <w:rsid w:val="003C23F4"/>
    <w:rsid w:val="004F2AEA"/>
    <w:rsid w:val="004F7D2D"/>
    <w:rsid w:val="00531680"/>
    <w:rsid w:val="005678E3"/>
    <w:rsid w:val="005B7EBF"/>
    <w:rsid w:val="005E58C4"/>
    <w:rsid w:val="006E7B74"/>
    <w:rsid w:val="00756731"/>
    <w:rsid w:val="007C6AAD"/>
    <w:rsid w:val="007C7152"/>
    <w:rsid w:val="00873CDE"/>
    <w:rsid w:val="00886276"/>
    <w:rsid w:val="00975015"/>
    <w:rsid w:val="009951F8"/>
    <w:rsid w:val="009C041C"/>
    <w:rsid w:val="009F327B"/>
    <w:rsid w:val="00A11FE3"/>
    <w:rsid w:val="00A25FCE"/>
    <w:rsid w:val="00A37779"/>
    <w:rsid w:val="00AA37A1"/>
    <w:rsid w:val="00B01452"/>
    <w:rsid w:val="00B10900"/>
    <w:rsid w:val="00B142E6"/>
    <w:rsid w:val="00B51EA8"/>
    <w:rsid w:val="00B719A2"/>
    <w:rsid w:val="00B81094"/>
    <w:rsid w:val="00BB25E6"/>
    <w:rsid w:val="00BD138D"/>
    <w:rsid w:val="00C30A01"/>
    <w:rsid w:val="00C55C97"/>
    <w:rsid w:val="00C81BC6"/>
    <w:rsid w:val="00CD3760"/>
    <w:rsid w:val="00D84364"/>
    <w:rsid w:val="00D91230"/>
    <w:rsid w:val="00DE4FF6"/>
    <w:rsid w:val="00E91A12"/>
    <w:rsid w:val="00EE7FB9"/>
    <w:rsid w:val="00F3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71F894"/>
  <w15:chartTrackingRefBased/>
  <w15:docId w15:val="{26053C44-7920-0043-BC98-DBA8B307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7FB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97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971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Wassenaar</dc:creator>
  <cp:keywords/>
  <dc:description/>
  <cp:lastModifiedBy>Thomas Wassenaar</cp:lastModifiedBy>
  <cp:revision>4</cp:revision>
  <dcterms:created xsi:type="dcterms:W3CDTF">2021-02-18T16:40:00Z</dcterms:created>
  <dcterms:modified xsi:type="dcterms:W3CDTF">2021-02-18T17:30:00Z</dcterms:modified>
</cp:coreProperties>
</file>