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0BA8E" w14:textId="790F005B" w:rsidR="00D56E6C" w:rsidRPr="00EB1FD3" w:rsidRDefault="00D73167" w:rsidP="00D56E6C">
      <w:pPr>
        <w:spacing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FD4F1D">
        <w:rPr>
          <w:rFonts w:ascii="Times New Roman" w:hAnsi="Times New Roman" w:cs="Times New Roman"/>
          <w:b/>
          <w:sz w:val="24"/>
          <w:szCs w:val="24"/>
        </w:rPr>
        <w:t>6</w:t>
      </w:r>
      <w:r w:rsidR="00D56E6C" w:rsidRPr="00EB1FD3">
        <w:rPr>
          <w:rFonts w:ascii="Times New Roman" w:hAnsi="Times New Roman" w:cs="Times New Roman"/>
          <w:b/>
          <w:sz w:val="24"/>
          <w:szCs w:val="24"/>
        </w:rPr>
        <w:t>.</w:t>
      </w:r>
      <w:r w:rsidR="00D56E6C" w:rsidRPr="00EB1FD3">
        <w:rPr>
          <w:rFonts w:ascii="Times New Roman" w:hAnsi="Times New Roman" w:cs="Times New Roman"/>
          <w:sz w:val="24"/>
          <w:szCs w:val="24"/>
        </w:rPr>
        <w:t xml:space="preserve"> </w:t>
      </w:r>
      <w:r w:rsidR="00D56E6C">
        <w:rPr>
          <w:rFonts w:ascii="Times New Roman" w:hAnsi="Times New Roman" w:cs="Times New Roman"/>
          <w:sz w:val="24"/>
          <w:szCs w:val="24"/>
        </w:rPr>
        <w:t>C</w:t>
      </w:r>
      <w:r w:rsidR="00D56E6C" w:rsidRPr="00EB1FD3">
        <w:rPr>
          <w:rFonts w:ascii="Times New Roman" w:hAnsi="Times New Roman" w:cs="Times New Roman"/>
          <w:sz w:val="24"/>
          <w:szCs w:val="24"/>
        </w:rPr>
        <w:t xml:space="preserve">haracteristics of participants </w:t>
      </w:r>
      <w:r w:rsidR="00D56E6C">
        <w:rPr>
          <w:rFonts w:ascii="Times New Roman" w:hAnsi="Times New Roman" w:cs="Times New Roman"/>
          <w:sz w:val="24"/>
          <w:szCs w:val="24"/>
        </w:rPr>
        <w:t>according to baseline intake of discretionary foods and beverages according to the Food Standards Scotland (FSS) classification</w:t>
      </w:r>
      <w:r w:rsidR="00D56E6C" w:rsidRPr="00EB1FD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Style w:val="TableGrid"/>
        <w:tblW w:w="9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843"/>
        <w:gridCol w:w="1843"/>
        <w:gridCol w:w="1008"/>
      </w:tblGrid>
      <w:tr w:rsidR="00D56E6C" w:rsidRPr="006B7E6A" w14:paraId="19EB4A94" w14:textId="77777777" w:rsidTr="001E7AD4">
        <w:trPr>
          <w:trHeight w:val="56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411BB71" w14:textId="77777777" w:rsidR="00D56E6C" w:rsidRPr="006B7E6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750C096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B7E6A">
              <w:rPr>
                <w:rFonts w:ascii="Times New Roman" w:hAnsi="Times New Roman" w:cs="Times New Roman"/>
                <w:b/>
                <w:szCs w:val="16"/>
              </w:rPr>
              <w:t>All</w:t>
            </w:r>
            <w:r>
              <w:rPr>
                <w:rFonts w:ascii="Times New Roman" w:hAnsi="Times New Roman" w:cs="Times New Roman"/>
                <w:b/>
                <w:szCs w:val="16"/>
              </w:rPr>
              <w:t xml:space="preserve"> (n=1270)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8E880" w14:textId="370B4904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Percentage total energy intake from FSS discretionary foods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</w:tcPr>
          <w:p w14:paraId="5AFC3E34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B7E6A">
              <w:rPr>
                <w:rFonts w:ascii="Times New Roman" w:hAnsi="Times New Roman" w:cs="Times New Roman"/>
                <w:b/>
                <w:szCs w:val="16"/>
              </w:rPr>
              <w:t>P trend</w:t>
            </w:r>
          </w:p>
        </w:tc>
      </w:tr>
      <w:tr w:rsidR="00D56E6C" w:rsidRPr="006B7E6A" w14:paraId="59B4C68E" w14:textId="77777777" w:rsidTr="001E7AD4">
        <w:trPr>
          <w:trHeight w:val="404"/>
        </w:trPr>
        <w:tc>
          <w:tcPr>
            <w:tcW w:w="3119" w:type="dxa"/>
            <w:vMerge/>
          </w:tcPr>
          <w:p w14:paraId="7298C2A4" w14:textId="77777777" w:rsidR="00D56E6C" w:rsidRPr="006B7E6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417" w:type="dxa"/>
            <w:vMerge/>
          </w:tcPr>
          <w:p w14:paraId="696FF43A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F94F95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  <w:szCs w:val="16"/>
              </w:rPr>
              <w:t>Q1 (n=318)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6EB9EF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  <w:szCs w:val="16"/>
              </w:rPr>
              <w:t>Q4 (n=317)</w:t>
            </w:r>
          </w:p>
        </w:tc>
        <w:tc>
          <w:tcPr>
            <w:tcW w:w="1008" w:type="dxa"/>
            <w:vMerge/>
          </w:tcPr>
          <w:p w14:paraId="23DFBF25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</w:tr>
      <w:tr w:rsidR="00D56E6C" w:rsidRPr="006B7E6A" w14:paraId="2FBFD3CD" w14:textId="77777777" w:rsidTr="001E7AD4">
        <w:tc>
          <w:tcPr>
            <w:tcW w:w="3119" w:type="dxa"/>
            <w:tcBorders>
              <w:top w:val="single" w:sz="4" w:space="0" w:color="auto"/>
            </w:tcBorders>
          </w:tcPr>
          <w:p w14:paraId="073226CE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Discretionary food, %E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A0771E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13.7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Cs w:val="16"/>
              </w:rPr>
              <w:t>9.93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AA3057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4.02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(1.</w:t>
            </w:r>
            <w:r>
              <w:rPr>
                <w:rFonts w:ascii="Times New Roman" w:hAnsi="Times New Roman" w:cs="Times New Roman"/>
                <w:szCs w:val="16"/>
              </w:rPr>
              <w:t>99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0D6FF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27.4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Cs w:val="16"/>
              </w:rPr>
              <w:t>9.16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148E3CD1" w14:textId="77777777" w:rsidR="00D56E6C" w:rsidRPr="00D91C8B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91C8B">
              <w:rPr>
                <w:rFonts w:ascii="Times New Roman" w:hAnsi="Times New Roman" w:cs="Times New Roman"/>
                <w:b/>
                <w:szCs w:val="16"/>
              </w:rPr>
              <w:t>&lt;0.001</w:t>
            </w:r>
          </w:p>
        </w:tc>
      </w:tr>
      <w:tr w:rsidR="00D56E6C" w:rsidRPr="006B7E6A" w14:paraId="6262CA36" w14:textId="77777777" w:rsidTr="001E7AD4">
        <w:tc>
          <w:tcPr>
            <w:tcW w:w="3119" w:type="dxa"/>
          </w:tcPr>
          <w:p w14:paraId="6D2D29F3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Energy intake misreporters, %</w:t>
            </w:r>
          </w:p>
        </w:tc>
        <w:tc>
          <w:tcPr>
            <w:tcW w:w="1417" w:type="dxa"/>
          </w:tcPr>
          <w:p w14:paraId="78AF3E3E" w14:textId="77777777" w:rsidR="00D56E6C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21.0</w:t>
            </w:r>
          </w:p>
        </w:tc>
        <w:tc>
          <w:tcPr>
            <w:tcW w:w="1843" w:type="dxa"/>
          </w:tcPr>
          <w:p w14:paraId="75F3D12C" w14:textId="77777777" w:rsidR="00D56E6C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24.5</w:t>
            </w:r>
          </w:p>
        </w:tc>
        <w:tc>
          <w:tcPr>
            <w:tcW w:w="1843" w:type="dxa"/>
          </w:tcPr>
          <w:p w14:paraId="25AC808B" w14:textId="77777777" w:rsidR="00D56E6C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23.0</w:t>
            </w:r>
          </w:p>
        </w:tc>
        <w:tc>
          <w:tcPr>
            <w:tcW w:w="1008" w:type="dxa"/>
          </w:tcPr>
          <w:p w14:paraId="65CC1C33" w14:textId="77777777" w:rsidR="00D56E6C" w:rsidRPr="00A96D06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A96D06">
              <w:rPr>
                <w:rFonts w:ascii="Times New Roman" w:hAnsi="Times New Roman" w:cs="Times New Roman"/>
                <w:szCs w:val="16"/>
              </w:rPr>
              <w:t>0.28</w:t>
            </w:r>
          </w:p>
        </w:tc>
      </w:tr>
      <w:tr w:rsidR="00D56E6C" w:rsidRPr="006B7E6A" w14:paraId="245F259E" w14:textId="77777777" w:rsidTr="001E7AD4">
        <w:tc>
          <w:tcPr>
            <w:tcW w:w="8222" w:type="dxa"/>
            <w:gridSpan w:val="4"/>
          </w:tcPr>
          <w:p w14:paraId="02F452DC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  <w:szCs w:val="16"/>
              </w:rPr>
              <w:t>Demographics</w:t>
            </w:r>
          </w:p>
        </w:tc>
        <w:tc>
          <w:tcPr>
            <w:tcW w:w="1008" w:type="dxa"/>
          </w:tcPr>
          <w:p w14:paraId="721B8235" w14:textId="77777777" w:rsidR="00D56E6C" w:rsidRPr="006B7E6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16"/>
              </w:rPr>
            </w:pPr>
          </w:p>
        </w:tc>
      </w:tr>
      <w:tr w:rsidR="00D56E6C" w:rsidRPr="006B7E6A" w14:paraId="3524670D" w14:textId="77777777" w:rsidTr="001E7AD4">
        <w:tc>
          <w:tcPr>
            <w:tcW w:w="3119" w:type="dxa"/>
          </w:tcPr>
          <w:p w14:paraId="7132DA43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  <w:vertAlign w:val="superscript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Age, years</w:t>
            </w:r>
          </w:p>
        </w:tc>
        <w:tc>
          <w:tcPr>
            <w:tcW w:w="1417" w:type="dxa"/>
          </w:tcPr>
          <w:p w14:paraId="46EC4190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40.9 (13.0)</w:t>
            </w:r>
          </w:p>
        </w:tc>
        <w:tc>
          <w:tcPr>
            <w:tcW w:w="1843" w:type="dxa"/>
          </w:tcPr>
          <w:p w14:paraId="709C09A6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43.2 (13.7)</w:t>
            </w:r>
          </w:p>
        </w:tc>
        <w:tc>
          <w:tcPr>
            <w:tcW w:w="1843" w:type="dxa"/>
          </w:tcPr>
          <w:p w14:paraId="2D2B2B6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40.0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(12.0)</w:t>
            </w:r>
          </w:p>
        </w:tc>
        <w:tc>
          <w:tcPr>
            <w:tcW w:w="1008" w:type="dxa"/>
          </w:tcPr>
          <w:p w14:paraId="6C2DD3D4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0.004</w:t>
            </w:r>
          </w:p>
        </w:tc>
      </w:tr>
      <w:tr w:rsidR="00D56E6C" w:rsidRPr="006B7E6A" w14:paraId="319BD4DF" w14:textId="77777777" w:rsidTr="001E7AD4">
        <w:tc>
          <w:tcPr>
            <w:tcW w:w="3119" w:type="dxa"/>
          </w:tcPr>
          <w:p w14:paraId="50921B17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 xml:space="preserve">Female, </w:t>
            </w:r>
            <w:r>
              <w:rPr>
                <w:rFonts w:ascii="Times New Roman" w:hAnsi="Times New Roman" w:cs="Times New Roman"/>
                <w:szCs w:val="16"/>
              </w:rPr>
              <w:t>%</w:t>
            </w:r>
          </w:p>
        </w:tc>
        <w:tc>
          <w:tcPr>
            <w:tcW w:w="1417" w:type="dxa"/>
          </w:tcPr>
          <w:p w14:paraId="10261222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57.4</w:t>
            </w:r>
          </w:p>
        </w:tc>
        <w:tc>
          <w:tcPr>
            <w:tcW w:w="1843" w:type="dxa"/>
          </w:tcPr>
          <w:p w14:paraId="1F924E7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55</w:t>
            </w:r>
            <w:r w:rsidRPr="000E4A8A">
              <w:rPr>
                <w:rFonts w:ascii="Times New Roman" w:hAnsi="Times New Roman" w:cs="Times New Roman"/>
                <w:szCs w:val="16"/>
              </w:rPr>
              <w:t>.</w:t>
            </w:r>
            <w:r>
              <w:rPr>
                <w:rFonts w:ascii="Times New Roman" w:hAnsi="Times New Roman" w:cs="Times New Roman"/>
                <w:szCs w:val="16"/>
              </w:rPr>
              <w:t>7</w:t>
            </w:r>
          </w:p>
        </w:tc>
        <w:tc>
          <w:tcPr>
            <w:tcW w:w="1843" w:type="dxa"/>
          </w:tcPr>
          <w:p w14:paraId="4AD9C45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60.6</w:t>
            </w:r>
          </w:p>
        </w:tc>
        <w:tc>
          <w:tcPr>
            <w:tcW w:w="1008" w:type="dxa"/>
          </w:tcPr>
          <w:p w14:paraId="1F4EEB0B" w14:textId="77777777" w:rsidR="00D56E6C" w:rsidRPr="00352412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352412">
              <w:rPr>
                <w:rFonts w:ascii="Times New Roman" w:hAnsi="Times New Roman" w:cs="Times New Roman"/>
                <w:szCs w:val="16"/>
              </w:rPr>
              <w:t>0.22</w:t>
            </w:r>
          </w:p>
        </w:tc>
      </w:tr>
      <w:tr w:rsidR="00D56E6C" w:rsidRPr="006B7E6A" w14:paraId="07F24EE7" w14:textId="77777777" w:rsidTr="001E7AD4">
        <w:tc>
          <w:tcPr>
            <w:tcW w:w="3119" w:type="dxa"/>
          </w:tcPr>
          <w:p w14:paraId="42423A9D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Occupation</w:t>
            </w:r>
            <w:r>
              <w:rPr>
                <w:rFonts w:ascii="Times New Roman" w:hAnsi="Times New Roman" w:cs="Times New Roman"/>
                <w:szCs w:val="16"/>
              </w:rPr>
              <w:t>, %</w:t>
            </w:r>
          </w:p>
        </w:tc>
        <w:tc>
          <w:tcPr>
            <w:tcW w:w="1417" w:type="dxa"/>
          </w:tcPr>
          <w:p w14:paraId="01CF7D71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1843" w:type="dxa"/>
          </w:tcPr>
          <w:p w14:paraId="100C1AD1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Cs w:val="16"/>
              </w:rPr>
            </w:pPr>
          </w:p>
        </w:tc>
        <w:tc>
          <w:tcPr>
            <w:tcW w:w="1843" w:type="dxa"/>
          </w:tcPr>
          <w:p w14:paraId="3B6D7156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16"/>
              </w:rPr>
            </w:pPr>
          </w:p>
        </w:tc>
        <w:tc>
          <w:tcPr>
            <w:tcW w:w="1008" w:type="dxa"/>
          </w:tcPr>
          <w:p w14:paraId="70A1BD91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16"/>
              </w:rPr>
            </w:pPr>
          </w:p>
        </w:tc>
      </w:tr>
      <w:tr w:rsidR="00D56E6C" w:rsidRPr="006B7E6A" w14:paraId="43D7515B" w14:textId="77777777" w:rsidTr="001E7AD4">
        <w:tc>
          <w:tcPr>
            <w:tcW w:w="3119" w:type="dxa"/>
          </w:tcPr>
          <w:p w14:paraId="75C9A4B1" w14:textId="77777777" w:rsidR="00D56E6C" w:rsidRPr="000E4A8A" w:rsidRDefault="00D56E6C" w:rsidP="00592221">
            <w:pPr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Professional and managerial</w:t>
            </w:r>
          </w:p>
        </w:tc>
        <w:tc>
          <w:tcPr>
            <w:tcW w:w="1417" w:type="dxa"/>
          </w:tcPr>
          <w:p w14:paraId="53C02405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40.0</w:t>
            </w:r>
          </w:p>
        </w:tc>
        <w:tc>
          <w:tcPr>
            <w:tcW w:w="1843" w:type="dxa"/>
          </w:tcPr>
          <w:p w14:paraId="0D32A844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39.9</w:t>
            </w:r>
          </w:p>
        </w:tc>
        <w:tc>
          <w:tcPr>
            <w:tcW w:w="1843" w:type="dxa"/>
          </w:tcPr>
          <w:p w14:paraId="6B6DE103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41.3</w:t>
            </w:r>
          </w:p>
        </w:tc>
        <w:tc>
          <w:tcPr>
            <w:tcW w:w="1008" w:type="dxa"/>
          </w:tcPr>
          <w:p w14:paraId="715E25A6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0.72</w:t>
            </w:r>
          </w:p>
        </w:tc>
      </w:tr>
      <w:tr w:rsidR="00D56E6C" w:rsidRPr="006B7E6A" w14:paraId="00DA608B" w14:textId="77777777" w:rsidTr="001E7AD4">
        <w:tc>
          <w:tcPr>
            <w:tcW w:w="3119" w:type="dxa"/>
          </w:tcPr>
          <w:p w14:paraId="3658FA3C" w14:textId="77777777" w:rsidR="00D56E6C" w:rsidRPr="000E4A8A" w:rsidRDefault="00D56E6C" w:rsidP="00592221">
            <w:pPr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Intermediate occupations</w:t>
            </w:r>
          </w:p>
        </w:tc>
        <w:tc>
          <w:tcPr>
            <w:tcW w:w="1417" w:type="dxa"/>
          </w:tcPr>
          <w:p w14:paraId="0E849209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26.1</w:t>
            </w:r>
          </w:p>
        </w:tc>
        <w:tc>
          <w:tcPr>
            <w:tcW w:w="1843" w:type="dxa"/>
          </w:tcPr>
          <w:p w14:paraId="0EE32CA1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24.5</w:t>
            </w:r>
          </w:p>
        </w:tc>
        <w:tc>
          <w:tcPr>
            <w:tcW w:w="1843" w:type="dxa"/>
          </w:tcPr>
          <w:p w14:paraId="3C33C94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27.4</w:t>
            </w:r>
          </w:p>
        </w:tc>
        <w:tc>
          <w:tcPr>
            <w:tcW w:w="1008" w:type="dxa"/>
          </w:tcPr>
          <w:p w14:paraId="29BE33EA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0.44</w:t>
            </w:r>
          </w:p>
        </w:tc>
      </w:tr>
      <w:tr w:rsidR="00D56E6C" w:rsidRPr="006B7E6A" w14:paraId="14D4D591" w14:textId="77777777" w:rsidTr="001E7AD4">
        <w:tc>
          <w:tcPr>
            <w:tcW w:w="3119" w:type="dxa"/>
          </w:tcPr>
          <w:p w14:paraId="54B66161" w14:textId="77777777" w:rsidR="00D56E6C" w:rsidRPr="000E4A8A" w:rsidRDefault="00D56E6C" w:rsidP="00592221">
            <w:pPr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Routine and manual</w:t>
            </w:r>
          </w:p>
        </w:tc>
        <w:tc>
          <w:tcPr>
            <w:tcW w:w="1417" w:type="dxa"/>
          </w:tcPr>
          <w:p w14:paraId="73C29882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9.53</w:t>
            </w:r>
          </w:p>
        </w:tc>
        <w:tc>
          <w:tcPr>
            <w:tcW w:w="1843" w:type="dxa"/>
          </w:tcPr>
          <w:p w14:paraId="0B61A978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10.1</w:t>
            </w:r>
          </w:p>
        </w:tc>
        <w:tc>
          <w:tcPr>
            <w:tcW w:w="1843" w:type="dxa"/>
          </w:tcPr>
          <w:p w14:paraId="3CAF05F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9.15</w:t>
            </w:r>
          </w:p>
        </w:tc>
        <w:tc>
          <w:tcPr>
            <w:tcW w:w="1008" w:type="dxa"/>
          </w:tcPr>
          <w:p w14:paraId="21856087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0.67</w:t>
            </w:r>
          </w:p>
        </w:tc>
      </w:tr>
      <w:tr w:rsidR="00D56E6C" w:rsidRPr="006B7E6A" w14:paraId="71ABA588" w14:textId="77777777" w:rsidTr="001E7AD4">
        <w:tc>
          <w:tcPr>
            <w:tcW w:w="3119" w:type="dxa"/>
          </w:tcPr>
          <w:p w14:paraId="4411C9D5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  <w:szCs w:val="16"/>
              </w:rPr>
              <w:t>Anthropometrics</w:t>
            </w:r>
          </w:p>
        </w:tc>
        <w:tc>
          <w:tcPr>
            <w:tcW w:w="1417" w:type="dxa"/>
          </w:tcPr>
          <w:p w14:paraId="7978C605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843" w:type="dxa"/>
          </w:tcPr>
          <w:p w14:paraId="29519F42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16"/>
              </w:rPr>
            </w:pPr>
          </w:p>
        </w:tc>
        <w:tc>
          <w:tcPr>
            <w:tcW w:w="1843" w:type="dxa"/>
          </w:tcPr>
          <w:p w14:paraId="3B57811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16"/>
              </w:rPr>
            </w:pPr>
          </w:p>
        </w:tc>
        <w:tc>
          <w:tcPr>
            <w:tcW w:w="1008" w:type="dxa"/>
          </w:tcPr>
          <w:p w14:paraId="27012315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16"/>
              </w:rPr>
            </w:pPr>
          </w:p>
        </w:tc>
      </w:tr>
      <w:tr w:rsidR="00D56E6C" w:rsidRPr="006B7E6A" w14:paraId="6A6C8AFC" w14:textId="77777777" w:rsidTr="001E7AD4">
        <w:tc>
          <w:tcPr>
            <w:tcW w:w="3119" w:type="dxa"/>
          </w:tcPr>
          <w:p w14:paraId="60FA487E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Body weight, kg</w:t>
            </w:r>
          </w:p>
        </w:tc>
        <w:tc>
          <w:tcPr>
            <w:tcW w:w="1417" w:type="dxa"/>
          </w:tcPr>
          <w:p w14:paraId="7CBBEDC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74.6 (15.7)</w:t>
            </w:r>
          </w:p>
        </w:tc>
        <w:tc>
          <w:tcPr>
            <w:tcW w:w="1843" w:type="dxa"/>
          </w:tcPr>
          <w:p w14:paraId="509EBE1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74.3 (15.8)</w:t>
            </w:r>
          </w:p>
        </w:tc>
        <w:tc>
          <w:tcPr>
            <w:tcW w:w="1843" w:type="dxa"/>
          </w:tcPr>
          <w:p w14:paraId="74F06D6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</w:t>
            </w:r>
            <w:r>
              <w:rPr>
                <w:rFonts w:ascii="Times New Roman" w:hAnsi="Times New Roman" w:cs="Times New Roman"/>
                <w:szCs w:val="16"/>
              </w:rPr>
              <w:t>6.6 (16.8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46A2B0FC" w14:textId="77777777" w:rsidR="00D56E6C" w:rsidRPr="00D91C8B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0.004</w:t>
            </w:r>
          </w:p>
        </w:tc>
      </w:tr>
      <w:tr w:rsidR="00D56E6C" w:rsidRPr="006B7E6A" w14:paraId="392721D8" w14:textId="77777777" w:rsidTr="001E7AD4">
        <w:tc>
          <w:tcPr>
            <w:tcW w:w="3119" w:type="dxa"/>
          </w:tcPr>
          <w:p w14:paraId="611CE4C6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BMI, kg/m</w:t>
            </w:r>
            <w:r w:rsidRPr="000E4A8A">
              <w:rPr>
                <w:rFonts w:ascii="Times New Roman" w:hAnsi="Times New Roman" w:cs="Times New Roman"/>
                <w:szCs w:val="16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2C816A1B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25.4 (4.76)</w:t>
            </w:r>
          </w:p>
        </w:tc>
        <w:tc>
          <w:tcPr>
            <w:tcW w:w="1843" w:type="dxa"/>
          </w:tcPr>
          <w:p w14:paraId="7BD0500B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25.2 (5.</w:t>
            </w:r>
            <w:r w:rsidRPr="000E4A8A">
              <w:rPr>
                <w:rFonts w:ascii="Times New Roman" w:hAnsi="Times New Roman" w:cs="Times New Roman"/>
                <w:szCs w:val="16"/>
              </w:rPr>
              <w:t>0</w:t>
            </w:r>
            <w:r>
              <w:rPr>
                <w:rFonts w:ascii="Times New Roman" w:hAnsi="Times New Roman" w:cs="Times New Roman"/>
                <w:szCs w:val="16"/>
              </w:rPr>
              <w:t>2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</w:tcPr>
          <w:p w14:paraId="019BA5B8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26.2 (4.90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4B3130BA" w14:textId="77777777" w:rsidR="00D56E6C" w:rsidRPr="00D91C8B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91C8B">
              <w:rPr>
                <w:rFonts w:ascii="Times New Roman" w:hAnsi="Times New Roman" w:cs="Times New Roman"/>
                <w:b/>
                <w:szCs w:val="16"/>
              </w:rPr>
              <w:t>&lt;0.001</w:t>
            </w:r>
          </w:p>
        </w:tc>
      </w:tr>
      <w:tr w:rsidR="00D56E6C" w:rsidRPr="006B7E6A" w14:paraId="77C69095" w14:textId="77777777" w:rsidTr="001E7AD4">
        <w:tc>
          <w:tcPr>
            <w:tcW w:w="3119" w:type="dxa"/>
          </w:tcPr>
          <w:p w14:paraId="2D4A2B58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Overweight/obese, %</w:t>
            </w:r>
          </w:p>
        </w:tc>
        <w:tc>
          <w:tcPr>
            <w:tcW w:w="1417" w:type="dxa"/>
          </w:tcPr>
          <w:p w14:paraId="116D9A93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45.9</w:t>
            </w:r>
          </w:p>
        </w:tc>
        <w:tc>
          <w:tcPr>
            <w:tcW w:w="1843" w:type="dxa"/>
          </w:tcPr>
          <w:p w14:paraId="34CFB772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</w:t>
            </w:r>
            <w:r>
              <w:rPr>
                <w:rFonts w:ascii="Times New Roman" w:hAnsi="Times New Roman" w:cs="Times New Roman"/>
                <w:szCs w:val="16"/>
              </w:rPr>
              <w:t>1</w:t>
            </w:r>
            <w:r w:rsidRPr="000E4A8A">
              <w:rPr>
                <w:rFonts w:ascii="Times New Roman" w:hAnsi="Times New Roman" w:cs="Times New Roman"/>
                <w:szCs w:val="16"/>
              </w:rPr>
              <w:t>.</w:t>
            </w:r>
            <w:r>
              <w:rPr>
                <w:rFonts w:ascii="Times New Roman" w:hAnsi="Times New Roman" w:cs="Times New Roman"/>
                <w:szCs w:val="16"/>
              </w:rPr>
              <w:t>5</w:t>
            </w:r>
          </w:p>
        </w:tc>
        <w:tc>
          <w:tcPr>
            <w:tcW w:w="1843" w:type="dxa"/>
          </w:tcPr>
          <w:p w14:paraId="1FBD532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53.</w:t>
            </w:r>
            <w:r>
              <w:rPr>
                <w:rFonts w:ascii="Times New Roman" w:hAnsi="Times New Roman" w:cs="Times New Roman"/>
                <w:szCs w:val="16"/>
              </w:rPr>
              <w:t>9</w:t>
            </w:r>
          </w:p>
        </w:tc>
        <w:tc>
          <w:tcPr>
            <w:tcW w:w="1008" w:type="dxa"/>
          </w:tcPr>
          <w:p w14:paraId="3D2CB91E" w14:textId="77777777" w:rsidR="00D56E6C" w:rsidRPr="00D91C8B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91C8B">
              <w:rPr>
                <w:rFonts w:ascii="Times New Roman" w:hAnsi="Times New Roman" w:cs="Times New Roman"/>
                <w:b/>
                <w:szCs w:val="16"/>
              </w:rPr>
              <w:t>&lt;0.001</w:t>
            </w:r>
          </w:p>
        </w:tc>
      </w:tr>
      <w:tr w:rsidR="00D56E6C" w:rsidRPr="006B7E6A" w14:paraId="35A8D572" w14:textId="77777777" w:rsidTr="001E7AD4">
        <w:tc>
          <w:tcPr>
            <w:tcW w:w="3119" w:type="dxa"/>
          </w:tcPr>
          <w:p w14:paraId="17A5986C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Waist circumference, cm</w:t>
            </w:r>
          </w:p>
        </w:tc>
        <w:tc>
          <w:tcPr>
            <w:tcW w:w="1417" w:type="dxa"/>
          </w:tcPr>
          <w:p w14:paraId="46D5171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85.9 (13.7)</w:t>
            </w:r>
          </w:p>
        </w:tc>
        <w:tc>
          <w:tcPr>
            <w:tcW w:w="1843" w:type="dxa"/>
          </w:tcPr>
          <w:p w14:paraId="77E48FF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85.2 (13.7)</w:t>
            </w:r>
          </w:p>
        </w:tc>
        <w:tc>
          <w:tcPr>
            <w:tcW w:w="1843" w:type="dxa"/>
          </w:tcPr>
          <w:p w14:paraId="16750906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87.5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(1</w:t>
            </w:r>
            <w:r>
              <w:rPr>
                <w:rFonts w:ascii="Times New Roman" w:hAnsi="Times New Roman" w:cs="Times New Roman"/>
                <w:szCs w:val="16"/>
              </w:rPr>
              <w:t>4</w:t>
            </w:r>
            <w:r w:rsidRPr="000E4A8A">
              <w:rPr>
                <w:rFonts w:ascii="Times New Roman" w:hAnsi="Times New Roman" w:cs="Times New Roman"/>
                <w:szCs w:val="16"/>
              </w:rPr>
              <w:t>.</w:t>
            </w:r>
            <w:r>
              <w:rPr>
                <w:rFonts w:ascii="Times New Roman" w:hAnsi="Times New Roman" w:cs="Times New Roman"/>
                <w:szCs w:val="16"/>
              </w:rPr>
              <w:t>4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22E7E780" w14:textId="77777777" w:rsidR="00D56E6C" w:rsidRPr="00D91C8B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D91C8B">
              <w:rPr>
                <w:rFonts w:ascii="Times New Roman" w:hAnsi="Times New Roman" w:cs="Times New Roman"/>
                <w:b/>
                <w:szCs w:val="16"/>
              </w:rPr>
              <w:t>&lt;0.001</w:t>
            </w:r>
          </w:p>
        </w:tc>
      </w:tr>
      <w:tr w:rsidR="00D56E6C" w:rsidRPr="006B7E6A" w14:paraId="6159F365" w14:textId="77777777" w:rsidTr="001E7AD4">
        <w:tc>
          <w:tcPr>
            <w:tcW w:w="8222" w:type="dxa"/>
            <w:gridSpan w:val="4"/>
          </w:tcPr>
          <w:p w14:paraId="291135E1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  <w:szCs w:val="16"/>
              </w:rPr>
              <w:t>Physical activity</w:t>
            </w:r>
          </w:p>
        </w:tc>
        <w:tc>
          <w:tcPr>
            <w:tcW w:w="1008" w:type="dxa"/>
          </w:tcPr>
          <w:p w14:paraId="144CCCD0" w14:textId="77777777" w:rsidR="00D56E6C" w:rsidRPr="006B7E6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16"/>
              </w:rPr>
            </w:pPr>
          </w:p>
        </w:tc>
      </w:tr>
      <w:tr w:rsidR="00D56E6C" w:rsidRPr="006B7E6A" w14:paraId="23821C79" w14:textId="77777777" w:rsidTr="001E7AD4">
        <w:tc>
          <w:tcPr>
            <w:tcW w:w="3119" w:type="dxa"/>
          </w:tcPr>
          <w:p w14:paraId="52DB4D7F" w14:textId="637B3BF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P</w:t>
            </w:r>
            <w:r w:rsidR="00E04A32">
              <w:rPr>
                <w:rFonts w:ascii="Times New Roman" w:hAnsi="Times New Roman" w:cs="Times New Roman"/>
                <w:szCs w:val="16"/>
              </w:rPr>
              <w:t>hysical activity level</w:t>
            </w:r>
          </w:p>
        </w:tc>
        <w:tc>
          <w:tcPr>
            <w:tcW w:w="1417" w:type="dxa"/>
          </w:tcPr>
          <w:p w14:paraId="4238D8E1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1.73 (0.18)</w:t>
            </w:r>
          </w:p>
        </w:tc>
        <w:tc>
          <w:tcPr>
            <w:tcW w:w="1843" w:type="dxa"/>
          </w:tcPr>
          <w:p w14:paraId="19E4FE1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1.74 (0.18)</w:t>
            </w:r>
          </w:p>
        </w:tc>
        <w:tc>
          <w:tcPr>
            <w:tcW w:w="1843" w:type="dxa"/>
          </w:tcPr>
          <w:p w14:paraId="00F5783A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1.73 (0.19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64120CCE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0.53</w:t>
            </w:r>
          </w:p>
        </w:tc>
      </w:tr>
      <w:tr w:rsidR="00D56E6C" w:rsidRPr="006B7E6A" w14:paraId="33C0A9E4" w14:textId="77777777" w:rsidTr="001E7AD4">
        <w:tc>
          <w:tcPr>
            <w:tcW w:w="3119" w:type="dxa"/>
          </w:tcPr>
          <w:p w14:paraId="518B0088" w14:textId="188CC6EB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MVPA, min/d</w:t>
            </w:r>
          </w:p>
        </w:tc>
        <w:tc>
          <w:tcPr>
            <w:tcW w:w="1417" w:type="dxa"/>
          </w:tcPr>
          <w:p w14:paraId="5CA0528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45.0 (30.3)</w:t>
            </w:r>
          </w:p>
        </w:tc>
        <w:tc>
          <w:tcPr>
            <w:tcW w:w="1843" w:type="dxa"/>
          </w:tcPr>
          <w:p w14:paraId="0D8BA957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44</w:t>
            </w:r>
            <w:r w:rsidRPr="000E4A8A">
              <w:rPr>
                <w:rFonts w:ascii="Times New Roman" w:hAnsi="Times New Roman" w:cs="Times New Roman"/>
                <w:szCs w:val="16"/>
              </w:rPr>
              <w:t>.</w:t>
            </w:r>
            <w:r>
              <w:rPr>
                <w:rFonts w:ascii="Times New Roman" w:hAnsi="Times New Roman" w:cs="Times New Roman"/>
                <w:szCs w:val="16"/>
              </w:rPr>
              <w:t>4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(3</w:t>
            </w:r>
            <w:r>
              <w:rPr>
                <w:rFonts w:ascii="Times New Roman" w:hAnsi="Times New Roman" w:cs="Times New Roman"/>
                <w:szCs w:val="16"/>
              </w:rPr>
              <w:t>0.6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</w:tcPr>
          <w:p w14:paraId="41EC3856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</w:t>
            </w:r>
            <w:r>
              <w:rPr>
                <w:rFonts w:ascii="Times New Roman" w:hAnsi="Times New Roman" w:cs="Times New Roman"/>
                <w:szCs w:val="16"/>
              </w:rPr>
              <w:t>3.4</w:t>
            </w:r>
            <w:r w:rsidRPr="000E4A8A">
              <w:rPr>
                <w:rFonts w:ascii="Times New Roman" w:hAnsi="Times New Roman" w:cs="Times New Roman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Cs w:val="16"/>
              </w:rPr>
              <w:t>29</w:t>
            </w:r>
            <w:r w:rsidRPr="000E4A8A">
              <w:rPr>
                <w:rFonts w:ascii="Times New Roman" w:hAnsi="Times New Roman" w:cs="Times New Roman"/>
                <w:szCs w:val="16"/>
              </w:rPr>
              <w:t>.</w:t>
            </w:r>
            <w:r>
              <w:rPr>
                <w:rFonts w:ascii="Times New Roman" w:hAnsi="Times New Roman" w:cs="Times New Roman"/>
                <w:szCs w:val="16"/>
              </w:rPr>
              <w:t>1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1E3A0AE5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0.90</w:t>
            </w:r>
          </w:p>
        </w:tc>
      </w:tr>
      <w:tr w:rsidR="00D56E6C" w:rsidRPr="006B7E6A" w14:paraId="3076CEDC" w14:textId="77777777" w:rsidTr="001E7AD4">
        <w:tc>
          <w:tcPr>
            <w:tcW w:w="3119" w:type="dxa"/>
          </w:tcPr>
          <w:p w14:paraId="01425A3C" w14:textId="46FCEA0E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Meet recommendations, %</w:t>
            </w:r>
          </w:p>
        </w:tc>
        <w:tc>
          <w:tcPr>
            <w:tcW w:w="1417" w:type="dxa"/>
          </w:tcPr>
          <w:p w14:paraId="698C716F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77.5</w:t>
            </w:r>
          </w:p>
        </w:tc>
        <w:tc>
          <w:tcPr>
            <w:tcW w:w="1843" w:type="dxa"/>
          </w:tcPr>
          <w:p w14:paraId="4BE88DA9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76.0</w:t>
            </w:r>
          </w:p>
        </w:tc>
        <w:tc>
          <w:tcPr>
            <w:tcW w:w="1843" w:type="dxa"/>
          </w:tcPr>
          <w:p w14:paraId="338F65A3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</w:t>
            </w:r>
            <w:r>
              <w:rPr>
                <w:rFonts w:ascii="Times New Roman" w:hAnsi="Times New Roman" w:cs="Times New Roman"/>
                <w:szCs w:val="16"/>
              </w:rPr>
              <w:t>4.2</w:t>
            </w:r>
          </w:p>
        </w:tc>
        <w:tc>
          <w:tcPr>
            <w:tcW w:w="1008" w:type="dxa"/>
          </w:tcPr>
          <w:p w14:paraId="1F3ADE81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0.62</w:t>
            </w:r>
          </w:p>
        </w:tc>
      </w:tr>
      <w:tr w:rsidR="00D56E6C" w:rsidRPr="006B7E6A" w14:paraId="657181C6" w14:textId="77777777" w:rsidTr="001E7AD4">
        <w:tc>
          <w:tcPr>
            <w:tcW w:w="3119" w:type="dxa"/>
          </w:tcPr>
          <w:p w14:paraId="58EA9926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Sedentary behaviour, min/d</w:t>
            </w:r>
          </w:p>
        </w:tc>
        <w:tc>
          <w:tcPr>
            <w:tcW w:w="1417" w:type="dxa"/>
          </w:tcPr>
          <w:p w14:paraId="3B022EBB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747 (75.2)</w:t>
            </w:r>
          </w:p>
        </w:tc>
        <w:tc>
          <w:tcPr>
            <w:tcW w:w="1843" w:type="dxa"/>
          </w:tcPr>
          <w:p w14:paraId="5DC7934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750 (75.4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</w:tcPr>
          <w:p w14:paraId="4C6AC2D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744 (75.7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36C2ACF2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0.25</w:t>
            </w:r>
          </w:p>
        </w:tc>
      </w:tr>
      <w:tr w:rsidR="00D56E6C" w:rsidRPr="006B7E6A" w14:paraId="342CAAAB" w14:textId="77777777" w:rsidTr="001E7AD4">
        <w:tc>
          <w:tcPr>
            <w:tcW w:w="3119" w:type="dxa"/>
          </w:tcPr>
          <w:p w14:paraId="4E8C7C2B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16"/>
              </w:rPr>
            </w:pPr>
            <w:r w:rsidRPr="000E4A8A">
              <w:rPr>
                <w:rFonts w:ascii="Times New Roman" w:hAnsi="Times New Roman" w:cs="Times New Roman"/>
                <w:b/>
              </w:rPr>
              <w:t>Health and disease history</w:t>
            </w:r>
          </w:p>
        </w:tc>
        <w:tc>
          <w:tcPr>
            <w:tcW w:w="1417" w:type="dxa"/>
          </w:tcPr>
          <w:p w14:paraId="7E846565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843" w:type="dxa"/>
          </w:tcPr>
          <w:p w14:paraId="3832C37C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843" w:type="dxa"/>
          </w:tcPr>
          <w:p w14:paraId="0E824630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008" w:type="dxa"/>
          </w:tcPr>
          <w:p w14:paraId="36CB669F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</w:tr>
      <w:tr w:rsidR="00D56E6C" w:rsidRPr="006B7E6A" w14:paraId="7FDBAB28" w14:textId="77777777" w:rsidTr="001E7AD4">
        <w:tc>
          <w:tcPr>
            <w:tcW w:w="3119" w:type="dxa"/>
          </w:tcPr>
          <w:p w14:paraId="309C31D9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</w:rPr>
              <w:t>Total blood cholesterol, mmol/L</w:t>
            </w:r>
          </w:p>
        </w:tc>
        <w:tc>
          <w:tcPr>
            <w:tcW w:w="1417" w:type="dxa"/>
          </w:tcPr>
          <w:p w14:paraId="73310F7F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4.65 (0.94)</w:t>
            </w:r>
          </w:p>
        </w:tc>
        <w:tc>
          <w:tcPr>
            <w:tcW w:w="1843" w:type="dxa"/>
          </w:tcPr>
          <w:p w14:paraId="3C2C67C9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4.65 (0.93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843" w:type="dxa"/>
          </w:tcPr>
          <w:p w14:paraId="0E964C2F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4.67 (1.02</w:t>
            </w:r>
            <w:r w:rsidRPr="000E4A8A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008" w:type="dxa"/>
          </w:tcPr>
          <w:p w14:paraId="36F56976" w14:textId="77777777" w:rsidR="00D56E6C" w:rsidRPr="00352412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352412">
              <w:rPr>
                <w:rFonts w:ascii="Times New Roman" w:hAnsi="Times New Roman" w:cs="Times New Roman"/>
                <w:b/>
                <w:szCs w:val="16"/>
              </w:rPr>
              <w:t>0.046</w:t>
            </w:r>
          </w:p>
        </w:tc>
      </w:tr>
      <w:tr w:rsidR="00D56E6C" w:rsidRPr="006B7E6A" w14:paraId="47B189AB" w14:textId="77777777" w:rsidTr="001E7AD4">
        <w:tc>
          <w:tcPr>
            <w:tcW w:w="3119" w:type="dxa"/>
          </w:tcPr>
          <w:p w14:paraId="29420ED3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</w:rPr>
              <w:t>Medication use, %</w:t>
            </w:r>
          </w:p>
        </w:tc>
        <w:tc>
          <w:tcPr>
            <w:tcW w:w="1417" w:type="dxa"/>
          </w:tcPr>
          <w:p w14:paraId="663F80B4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30.5</w:t>
            </w:r>
          </w:p>
        </w:tc>
        <w:tc>
          <w:tcPr>
            <w:tcW w:w="1843" w:type="dxa"/>
          </w:tcPr>
          <w:p w14:paraId="2D39613E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30.2</w:t>
            </w:r>
          </w:p>
        </w:tc>
        <w:tc>
          <w:tcPr>
            <w:tcW w:w="1843" w:type="dxa"/>
          </w:tcPr>
          <w:p w14:paraId="0D5457ED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33.4</w:t>
            </w:r>
          </w:p>
        </w:tc>
        <w:tc>
          <w:tcPr>
            <w:tcW w:w="1008" w:type="dxa"/>
          </w:tcPr>
          <w:p w14:paraId="77BDCEC0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0.35</w:t>
            </w:r>
          </w:p>
        </w:tc>
      </w:tr>
      <w:tr w:rsidR="00D56E6C" w:rsidRPr="006B7E6A" w14:paraId="5159E990" w14:textId="77777777" w:rsidTr="001E7AD4">
        <w:trPr>
          <w:trHeight w:val="80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FB50F2" w14:textId="77777777" w:rsidR="00D56E6C" w:rsidRPr="000E4A8A" w:rsidRDefault="00D56E6C" w:rsidP="0059222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Cs w:val="16"/>
                <w:lang w:eastAsia="en-GB"/>
              </w:rPr>
            </w:pPr>
            <w:r w:rsidRPr="000E4A8A">
              <w:rPr>
                <w:rFonts w:ascii="Times New Roman" w:hAnsi="Times New Roman" w:cs="Times New Roman"/>
              </w:rPr>
              <w:t>Current smoker, 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5D1600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0E4A8A">
              <w:rPr>
                <w:rFonts w:ascii="Times New Roman" w:hAnsi="Times New Roman" w:cs="Times New Roman"/>
                <w:szCs w:val="16"/>
              </w:rPr>
              <w:t>11.7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21DFC8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12.0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92E289" w14:textId="77777777" w:rsidR="00D56E6C" w:rsidRPr="000E4A8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12.9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609644F" w14:textId="77777777" w:rsidR="00D56E6C" w:rsidRPr="006B7E6A" w:rsidRDefault="00D56E6C" w:rsidP="005922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0.92</w:t>
            </w:r>
          </w:p>
        </w:tc>
      </w:tr>
    </w:tbl>
    <w:p w14:paraId="0162225E" w14:textId="661C112B" w:rsidR="00D56E6C" w:rsidRPr="00E92C5D" w:rsidRDefault="00D56E6C" w:rsidP="00D56E6C">
      <w:pPr>
        <w:spacing w:line="480" w:lineRule="auto"/>
        <w:contextualSpacing/>
        <w:rPr>
          <w:rFonts w:ascii="Times New Roman" w:hAnsi="Times New Roman" w:cs="Times New Roman"/>
          <w:szCs w:val="24"/>
        </w:rPr>
      </w:pPr>
      <w:r w:rsidRPr="00E92C5D">
        <w:rPr>
          <w:rFonts w:ascii="Times New Roman" w:hAnsi="Times New Roman" w:cs="Times New Roman"/>
          <w:szCs w:val="24"/>
        </w:rPr>
        <w:t>Values represent means (SD) or percentages</w:t>
      </w:r>
      <w:r>
        <w:rPr>
          <w:rFonts w:ascii="Times New Roman" w:hAnsi="Times New Roman" w:cs="Times New Roman"/>
          <w:szCs w:val="24"/>
        </w:rPr>
        <w:t xml:space="preserve">. </w:t>
      </w:r>
      <w:r w:rsidRPr="00E92C5D">
        <w:rPr>
          <w:rFonts w:ascii="Times New Roman" w:hAnsi="Times New Roman" w:cs="Times New Roman"/>
          <w:szCs w:val="24"/>
        </w:rPr>
        <w:t xml:space="preserve">L=Level; L1, </w:t>
      </w:r>
      <w:r>
        <w:rPr>
          <w:rFonts w:ascii="Times New Roman" w:hAnsi="Times New Roman" w:cs="Times New Roman"/>
          <w:szCs w:val="24"/>
        </w:rPr>
        <w:t>Participants received personali</w:t>
      </w:r>
      <w:r w:rsidR="009E0212">
        <w:rPr>
          <w:rFonts w:ascii="Times New Roman" w:hAnsi="Times New Roman" w:cs="Times New Roman"/>
          <w:szCs w:val="24"/>
        </w:rPr>
        <w:t>s</w:t>
      </w:r>
      <w:r w:rsidRPr="00E92C5D">
        <w:rPr>
          <w:rFonts w:ascii="Times New Roman" w:hAnsi="Times New Roman" w:cs="Times New Roman"/>
          <w:szCs w:val="24"/>
        </w:rPr>
        <w:t xml:space="preserve">ed nutrition advice based on their current diet; L2, </w:t>
      </w:r>
      <w:r>
        <w:rPr>
          <w:rFonts w:ascii="Times New Roman" w:hAnsi="Times New Roman" w:cs="Times New Roman"/>
          <w:szCs w:val="24"/>
        </w:rPr>
        <w:t>Participants received personali</w:t>
      </w:r>
      <w:r w:rsidR="009E0212">
        <w:rPr>
          <w:rFonts w:ascii="Times New Roman" w:hAnsi="Times New Roman" w:cs="Times New Roman"/>
          <w:szCs w:val="24"/>
        </w:rPr>
        <w:t>s</w:t>
      </w:r>
      <w:r w:rsidRPr="00E92C5D">
        <w:rPr>
          <w:rFonts w:ascii="Times New Roman" w:hAnsi="Times New Roman" w:cs="Times New Roman"/>
          <w:szCs w:val="24"/>
        </w:rPr>
        <w:t xml:space="preserve">ed nutrition advice based on their current diet and phenotype; L3, </w:t>
      </w:r>
      <w:r>
        <w:rPr>
          <w:rFonts w:ascii="Times New Roman" w:hAnsi="Times New Roman" w:cs="Times New Roman"/>
          <w:szCs w:val="24"/>
        </w:rPr>
        <w:t>Participants received personali</w:t>
      </w:r>
      <w:r w:rsidR="009E0212">
        <w:rPr>
          <w:rFonts w:ascii="Times New Roman" w:hAnsi="Times New Roman" w:cs="Times New Roman"/>
          <w:szCs w:val="24"/>
        </w:rPr>
        <w:t>s</w:t>
      </w:r>
      <w:r w:rsidRPr="00E92C5D">
        <w:rPr>
          <w:rFonts w:ascii="Times New Roman" w:hAnsi="Times New Roman" w:cs="Times New Roman"/>
          <w:szCs w:val="24"/>
        </w:rPr>
        <w:t xml:space="preserve">ed nutrition advice based on their current diet, </w:t>
      </w:r>
      <w:proofErr w:type="gramStart"/>
      <w:r w:rsidRPr="00E92C5D">
        <w:rPr>
          <w:rFonts w:ascii="Times New Roman" w:hAnsi="Times New Roman" w:cs="Times New Roman"/>
          <w:szCs w:val="24"/>
        </w:rPr>
        <w:t>phenotype</w:t>
      </w:r>
      <w:proofErr w:type="gramEnd"/>
      <w:r w:rsidRPr="00E92C5D">
        <w:rPr>
          <w:rFonts w:ascii="Times New Roman" w:hAnsi="Times New Roman" w:cs="Times New Roman"/>
          <w:szCs w:val="24"/>
        </w:rPr>
        <w:t xml:space="preserve"> and genotype; MVPA, Moderate to vigorous physical activity </w:t>
      </w:r>
    </w:p>
    <w:p w14:paraId="1D372CEC" w14:textId="0B6308E6" w:rsidR="00E85EB8" w:rsidRDefault="00D56E6C" w:rsidP="00D73167">
      <w:pPr>
        <w:spacing w:line="480" w:lineRule="auto"/>
        <w:contextualSpacing/>
      </w:pPr>
      <w:r w:rsidRPr="00E92C5D">
        <w:rPr>
          <w:rFonts w:ascii="Times New Roman" w:hAnsi="Times New Roman" w:cs="Times New Roman"/>
          <w:szCs w:val="24"/>
        </w:rPr>
        <w:t xml:space="preserve">1, Multiple </w:t>
      </w:r>
      <w:r>
        <w:rPr>
          <w:rFonts w:ascii="Times New Roman" w:hAnsi="Times New Roman" w:cs="Times New Roman"/>
          <w:szCs w:val="24"/>
        </w:rPr>
        <w:t>linear</w:t>
      </w:r>
      <w:r w:rsidRPr="00E92C5D">
        <w:rPr>
          <w:rFonts w:ascii="Times New Roman" w:hAnsi="Times New Roman" w:cs="Times New Roman"/>
          <w:szCs w:val="24"/>
        </w:rPr>
        <w:t xml:space="preserve"> regression was used to test for differences in characteristics </w:t>
      </w:r>
      <w:r>
        <w:rPr>
          <w:rFonts w:ascii="Times New Roman" w:hAnsi="Times New Roman" w:cs="Times New Roman"/>
          <w:szCs w:val="24"/>
        </w:rPr>
        <w:t>(dependant variable) by quartiles of discretionary food and beverage intake (independent variable).</w:t>
      </w:r>
      <w:r w:rsidRPr="00E92C5D">
        <w:rPr>
          <w:rFonts w:ascii="Times New Roman" w:hAnsi="Times New Roman" w:cs="Times New Roman"/>
          <w:szCs w:val="24"/>
        </w:rPr>
        <w:t xml:space="preserve"> Analyses were</w:t>
      </w:r>
      <w:r>
        <w:rPr>
          <w:rFonts w:ascii="Times New Roman" w:hAnsi="Times New Roman" w:cs="Times New Roman"/>
          <w:szCs w:val="24"/>
        </w:rPr>
        <w:t xml:space="preserve"> adjusted for age, sex, </w:t>
      </w:r>
      <w:proofErr w:type="gramStart"/>
      <w:r>
        <w:rPr>
          <w:rFonts w:ascii="Times New Roman" w:hAnsi="Times New Roman" w:cs="Times New Roman"/>
          <w:szCs w:val="24"/>
        </w:rPr>
        <w:t>country</w:t>
      </w:r>
      <w:proofErr w:type="gramEnd"/>
      <w:r>
        <w:rPr>
          <w:rFonts w:ascii="Times New Roman" w:hAnsi="Times New Roman" w:cs="Times New Roman"/>
          <w:szCs w:val="24"/>
        </w:rPr>
        <w:t xml:space="preserve"> and</w:t>
      </w:r>
      <w:r w:rsidRPr="00E92C5D">
        <w:rPr>
          <w:rFonts w:ascii="Times New Roman" w:hAnsi="Times New Roman" w:cs="Times New Roman"/>
          <w:szCs w:val="24"/>
        </w:rPr>
        <w:t xml:space="preserve"> interv</w:t>
      </w:r>
      <w:r>
        <w:rPr>
          <w:rFonts w:ascii="Times New Roman" w:hAnsi="Times New Roman" w:cs="Times New Roman"/>
          <w:szCs w:val="24"/>
        </w:rPr>
        <w:t>ention arm</w:t>
      </w:r>
      <w:r w:rsidRPr="00E92C5D">
        <w:rPr>
          <w:rFonts w:ascii="Times New Roman" w:hAnsi="Times New Roman" w:cs="Times New Roman"/>
          <w:szCs w:val="24"/>
        </w:rPr>
        <w:t xml:space="preserve">. </w:t>
      </w:r>
      <w:r w:rsidR="00E04A32" w:rsidRPr="00E04A32">
        <w:rPr>
          <w:rFonts w:ascii="Times New Roman" w:hAnsi="Times New Roman" w:cs="Times New Roman"/>
          <w:szCs w:val="24"/>
        </w:rPr>
        <w:t>Physical activity level</w:t>
      </w:r>
      <w:r w:rsidRPr="00E92C5D">
        <w:rPr>
          <w:rFonts w:ascii="Times New Roman" w:hAnsi="Times New Roman" w:cs="Times New Roman"/>
          <w:szCs w:val="24"/>
        </w:rPr>
        <w:t>, MVPA and sedentary behaviour were additionally adjusted for time wearing the accelerometer and season.</w:t>
      </w:r>
      <w:r>
        <w:rPr>
          <w:rFonts w:ascii="Times New Roman" w:hAnsi="Times New Roman" w:cs="Times New Roman"/>
          <w:szCs w:val="24"/>
        </w:rPr>
        <w:t xml:space="preserve"> </w:t>
      </w:r>
      <w:r w:rsidRPr="00A96D06">
        <w:rPr>
          <w:rFonts w:ascii="Times New Roman" w:hAnsi="Times New Roman" w:cs="Times New Roman"/>
          <w:szCs w:val="24"/>
        </w:rPr>
        <w:t>Energy misreporting was estimated as a binary variable (yes, no): under-reporting was operationalized as energy intake less than basal metabolic rate*1.1 (25), where basal metabolic rate was calculated according to the Oxford equation (26) and over-reporting as more than 4500 kcal/day (27).</w:t>
      </w:r>
      <w:r>
        <w:rPr>
          <w:rFonts w:ascii="Times New Roman" w:hAnsi="Times New Roman" w:cs="Times New Roman"/>
          <w:szCs w:val="24"/>
        </w:rPr>
        <w:t xml:space="preserve"> Data on </w:t>
      </w:r>
      <w:r w:rsidR="00E04A32" w:rsidRPr="00E04A32">
        <w:rPr>
          <w:rFonts w:ascii="Times New Roman" w:hAnsi="Times New Roman" w:cs="Times New Roman"/>
          <w:szCs w:val="24"/>
        </w:rPr>
        <w:t>Physical activity level</w:t>
      </w:r>
      <w:r>
        <w:rPr>
          <w:rFonts w:ascii="Times New Roman" w:hAnsi="Times New Roman" w:cs="Times New Roman"/>
          <w:szCs w:val="24"/>
        </w:rPr>
        <w:t>, MVPA and sedentary time were available in n=1147 participants</w:t>
      </w:r>
    </w:p>
    <w:sectPr w:rsidR="00E85EB8" w:rsidSect="00D73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C2092" w14:textId="77777777" w:rsidR="00D73167" w:rsidRDefault="00D73167" w:rsidP="00D73167">
      <w:pPr>
        <w:spacing w:after="0" w:line="240" w:lineRule="auto"/>
      </w:pPr>
      <w:r>
        <w:separator/>
      </w:r>
    </w:p>
  </w:endnote>
  <w:endnote w:type="continuationSeparator" w:id="0">
    <w:p w14:paraId="60832645" w14:textId="77777777" w:rsidR="00D73167" w:rsidRDefault="00D73167" w:rsidP="00D7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CEBB3" w14:textId="77777777" w:rsidR="00D73167" w:rsidRDefault="00D73167" w:rsidP="00D73167">
      <w:pPr>
        <w:spacing w:after="0" w:line="240" w:lineRule="auto"/>
      </w:pPr>
      <w:r>
        <w:separator/>
      </w:r>
    </w:p>
  </w:footnote>
  <w:footnote w:type="continuationSeparator" w:id="0">
    <w:p w14:paraId="7AB0D439" w14:textId="77777777" w:rsidR="00D73167" w:rsidRDefault="00D73167" w:rsidP="00D73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653D6"/>
    <w:multiLevelType w:val="hybridMultilevel"/>
    <w:tmpl w:val="13E6A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0D80"/>
    <w:multiLevelType w:val="multilevel"/>
    <w:tmpl w:val="4A46E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81E9C"/>
    <w:multiLevelType w:val="hybridMultilevel"/>
    <w:tmpl w:val="C15C6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78E6"/>
    <w:multiLevelType w:val="hybridMultilevel"/>
    <w:tmpl w:val="B7D4E4C8"/>
    <w:lvl w:ilvl="0" w:tplc="93582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B61B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E4E3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9EC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88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CE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84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8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256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81993"/>
    <w:multiLevelType w:val="hybridMultilevel"/>
    <w:tmpl w:val="7F8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713F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7315C67"/>
    <w:multiLevelType w:val="hybridMultilevel"/>
    <w:tmpl w:val="27DED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35916"/>
    <w:multiLevelType w:val="hybridMultilevel"/>
    <w:tmpl w:val="B07E502A"/>
    <w:lvl w:ilvl="0" w:tplc="29B0D3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690D"/>
    <w:multiLevelType w:val="hybridMultilevel"/>
    <w:tmpl w:val="ED349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914A9"/>
    <w:multiLevelType w:val="hybridMultilevel"/>
    <w:tmpl w:val="648CAFF6"/>
    <w:lvl w:ilvl="0" w:tplc="D59E9A7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2757D"/>
    <w:multiLevelType w:val="hybridMultilevel"/>
    <w:tmpl w:val="4A0E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C5304"/>
    <w:multiLevelType w:val="hybridMultilevel"/>
    <w:tmpl w:val="EFF66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468CD"/>
    <w:multiLevelType w:val="hybridMultilevel"/>
    <w:tmpl w:val="971484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9422C"/>
    <w:multiLevelType w:val="hybridMultilevel"/>
    <w:tmpl w:val="98F8C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96A85"/>
    <w:multiLevelType w:val="hybridMultilevel"/>
    <w:tmpl w:val="7BCE1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D340A8"/>
    <w:multiLevelType w:val="hybridMultilevel"/>
    <w:tmpl w:val="7B866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A47AEF"/>
    <w:multiLevelType w:val="hybridMultilevel"/>
    <w:tmpl w:val="7CB4A23C"/>
    <w:lvl w:ilvl="0" w:tplc="74B608D0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54960F7"/>
    <w:multiLevelType w:val="hybridMultilevel"/>
    <w:tmpl w:val="5F62B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22767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371A0FAA"/>
    <w:multiLevelType w:val="hybridMultilevel"/>
    <w:tmpl w:val="276A9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D09A2"/>
    <w:multiLevelType w:val="hybridMultilevel"/>
    <w:tmpl w:val="7B8E6A8C"/>
    <w:lvl w:ilvl="0" w:tplc="16205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EC3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0CA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81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7CB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E7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66E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AC2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AA0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907D12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F87396F"/>
    <w:multiLevelType w:val="multilevel"/>
    <w:tmpl w:val="0D28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875A14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54447519"/>
    <w:multiLevelType w:val="hybridMultilevel"/>
    <w:tmpl w:val="B1C8C6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3F462B"/>
    <w:multiLevelType w:val="hybridMultilevel"/>
    <w:tmpl w:val="2E22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D6EF2"/>
    <w:multiLevelType w:val="hybridMultilevel"/>
    <w:tmpl w:val="8B8E66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B10B7"/>
    <w:multiLevelType w:val="hybridMultilevel"/>
    <w:tmpl w:val="FB9A0126"/>
    <w:lvl w:ilvl="0" w:tplc="2748744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5EE2B67"/>
    <w:multiLevelType w:val="hybridMultilevel"/>
    <w:tmpl w:val="3B7670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70CDE4">
      <w:numFmt w:val="bullet"/>
      <w:lvlText w:val="•"/>
      <w:lvlJc w:val="left"/>
      <w:pPr>
        <w:ind w:left="1440" w:hanging="72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242614"/>
    <w:multiLevelType w:val="hybridMultilevel"/>
    <w:tmpl w:val="0BD66DBC"/>
    <w:lvl w:ilvl="0" w:tplc="5B92767C">
      <w:start w:val="2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6DF40357"/>
    <w:multiLevelType w:val="hybridMultilevel"/>
    <w:tmpl w:val="FB209CF8"/>
    <w:lvl w:ilvl="0" w:tplc="497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82481"/>
    <w:multiLevelType w:val="hybridMultilevel"/>
    <w:tmpl w:val="3A508B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D775B5"/>
    <w:multiLevelType w:val="hybridMultilevel"/>
    <w:tmpl w:val="7898F9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B485A"/>
    <w:multiLevelType w:val="hybridMultilevel"/>
    <w:tmpl w:val="DADA8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264AB"/>
    <w:multiLevelType w:val="hybridMultilevel"/>
    <w:tmpl w:val="DA603270"/>
    <w:lvl w:ilvl="0" w:tplc="FDCC0C4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7D0B62E5"/>
    <w:multiLevelType w:val="multilevel"/>
    <w:tmpl w:val="658A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065F4A"/>
    <w:multiLevelType w:val="hybridMultilevel"/>
    <w:tmpl w:val="EFAE7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5"/>
  </w:num>
  <w:num w:numId="4">
    <w:abstractNumId w:val="2"/>
  </w:num>
  <w:num w:numId="5">
    <w:abstractNumId w:val="10"/>
  </w:num>
  <w:num w:numId="6">
    <w:abstractNumId w:val="31"/>
  </w:num>
  <w:num w:numId="7">
    <w:abstractNumId w:val="33"/>
  </w:num>
  <w:num w:numId="8">
    <w:abstractNumId w:val="36"/>
  </w:num>
  <w:num w:numId="9">
    <w:abstractNumId w:val="13"/>
  </w:num>
  <w:num w:numId="10">
    <w:abstractNumId w:val="6"/>
  </w:num>
  <w:num w:numId="11">
    <w:abstractNumId w:val="0"/>
  </w:num>
  <w:num w:numId="12">
    <w:abstractNumId w:val="11"/>
  </w:num>
  <w:num w:numId="13">
    <w:abstractNumId w:val="14"/>
  </w:num>
  <w:num w:numId="14">
    <w:abstractNumId w:val="17"/>
  </w:num>
  <w:num w:numId="15">
    <w:abstractNumId w:val="4"/>
  </w:num>
  <w:num w:numId="16">
    <w:abstractNumId w:val="25"/>
  </w:num>
  <w:num w:numId="17">
    <w:abstractNumId w:val="1"/>
  </w:num>
  <w:num w:numId="18">
    <w:abstractNumId w:val="35"/>
  </w:num>
  <w:num w:numId="19">
    <w:abstractNumId w:val="22"/>
  </w:num>
  <w:num w:numId="20">
    <w:abstractNumId w:val="20"/>
  </w:num>
  <w:num w:numId="21">
    <w:abstractNumId w:val="3"/>
  </w:num>
  <w:num w:numId="22">
    <w:abstractNumId w:val="8"/>
  </w:num>
  <w:num w:numId="23">
    <w:abstractNumId w:val="23"/>
  </w:num>
  <w:num w:numId="24">
    <w:abstractNumId w:val="5"/>
  </w:num>
  <w:num w:numId="25">
    <w:abstractNumId w:val="34"/>
  </w:num>
  <w:num w:numId="26">
    <w:abstractNumId w:val="21"/>
  </w:num>
  <w:num w:numId="27">
    <w:abstractNumId w:val="18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16"/>
  </w:num>
  <w:num w:numId="33">
    <w:abstractNumId w:val="32"/>
  </w:num>
  <w:num w:numId="34">
    <w:abstractNumId w:val="19"/>
  </w:num>
  <w:num w:numId="35">
    <w:abstractNumId w:val="7"/>
  </w:num>
  <w:num w:numId="36">
    <w:abstractNumId w:val="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E6C"/>
    <w:rsid w:val="00036C85"/>
    <w:rsid w:val="001E7AD4"/>
    <w:rsid w:val="003A3C59"/>
    <w:rsid w:val="003E4DE0"/>
    <w:rsid w:val="004975BB"/>
    <w:rsid w:val="00672021"/>
    <w:rsid w:val="0079514C"/>
    <w:rsid w:val="009E0212"/>
    <w:rsid w:val="00A65687"/>
    <w:rsid w:val="00D56E6C"/>
    <w:rsid w:val="00D73167"/>
    <w:rsid w:val="00E04A32"/>
    <w:rsid w:val="00E85EB8"/>
    <w:rsid w:val="00FD4F1D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584FE"/>
  <w15:chartTrackingRefBased/>
  <w15:docId w15:val="{90A32A51-B9AB-4777-81D1-54530BFB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6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D56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E6C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56E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D56E6C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E6C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D56E6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6E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E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E6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6C"/>
    <w:rPr>
      <w:b/>
      <w:bCs/>
      <w:sz w:val="20"/>
      <w:szCs w:val="20"/>
      <w:lang w:val="en-GB"/>
    </w:rPr>
  </w:style>
  <w:style w:type="character" w:customStyle="1" w:styleId="result">
    <w:name w:val="result"/>
    <w:basedOn w:val="DefaultParagraphFont"/>
    <w:rsid w:val="00D56E6C"/>
    <w:rPr>
      <w:color w:val="000080"/>
    </w:rPr>
  </w:style>
  <w:style w:type="character" w:styleId="Hyperlink">
    <w:name w:val="Hyperlink"/>
    <w:basedOn w:val="DefaultParagraphFont"/>
    <w:unhideWhenUsed/>
    <w:rsid w:val="00D56E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56E6C"/>
  </w:style>
  <w:style w:type="character" w:customStyle="1" w:styleId="highlight">
    <w:name w:val="highlight"/>
    <w:basedOn w:val="DefaultParagraphFont"/>
    <w:rsid w:val="00D56E6C"/>
  </w:style>
  <w:style w:type="paragraph" w:customStyle="1" w:styleId="Title1">
    <w:name w:val="Title1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D56E6C"/>
  </w:style>
  <w:style w:type="paragraph" w:styleId="PlainText">
    <w:name w:val="Plain Text"/>
    <w:basedOn w:val="Normal"/>
    <w:link w:val="PlainTextChar"/>
    <w:uiPriority w:val="99"/>
    <w:unhideWhenUsed/>
    <w:rsid w:val="00D56E6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6E6C"/>
    <w:rPr>
      <w:rFonts w:ascii="Calibri" w:eastAsia="Times New Roman" w:hAnsi="Calibri" w:cs="Times New Roman"/>
      <w:szCs w:val="21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56E6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6E6C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D56E6C"/>
    <w:rPr>
      <w:vertAlign w:val="superscript"/>
    </w:rPr>
  </w:style>
  <w:style w:type="paragraph" w:styleId="Revision">
    <w:name w:val="Revision"/>
    <w:hidden/>
    <w:uiPriority w:val="99"/>
    <w:semiHidden/>
    <w:rsid w:val="00D56E6C"/>
    <w:pPr>
      <w:spacing w:after="0" w:line="240" w:lineRule="auto"/>
    </w:pPr>
    <w:rPr>
      <w:lang w:val="en-GB"/>
    </w:rPr>
  </w:style>
  <w:style w:type="paragraph" w:customStyle="1" w:styleId="Title2">
    <w:name w:val="Title2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56E6C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56E6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6E6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6E6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56E6C"/>
    <w:rPr>
      <w:rFonts w:ascii="Calibri" w:hAnsi="Calibri" w:cs="Calibri"/>
      <w:noProof/>
      <w:lang w:val="en-US"/>
    </w:rPr>
  </w:style>
  <w:style w:type="character" w:customStyle="1" w:styleId="citation-abbreviation">
    <w:name w:val="citation-abbreviation"/>
    <w:basedOn w:val="DefaultParagraphFont"/>
    <w:rsid w:val="00D56E6C"/>
  </w:style>
  <w:style w:type="character" w:customStyle="1" w:styleId="citation-publication-date">
    <w:name w:val="citation-publication-date"/>
    <w:basedOn w:val="DefaultParagraphFont"/>
    <w:rsid w:val="00D56E6C"/>
  </w:style>
  <w:style w:type="character" w:customStyle="1" w:styleId="citation-volume">
    <w:name w:val="citation-volume"/>
    <w:basedOn w:val="DefaultParagraphFont"/>
    <w:rsid w:val="00D56E6C"/>
  </w:style>
  <w:style w:type="character" w:customStyle="1" w:styleId="citation-issue">
    <w:name w:val="citation-issue"/>
    <w:basedOn w:val="DefaultParagraphFont"/>
    <w:rsid w:val="00D56E6C"/>
  </w:style>
  <w:style w:type="character" w:customStyle="1" w:styleId="citation-flpages">
    <w:name w:val="citation-flpages"/>
    <w:basedOn w:val="DefaultParagraphFont"/>
    <w:rsid w:val="00D56E6C"/>
  </w:style>
  <w:style w:type="character" w:customStyle="1" w:styleId="fm-vol-iss-date">
    <w:name w:val="fm-vol-iss-date"/>
    <w:basedOn w:val="DefaultParagraphFont"/>
    <w:rsid w:val="00D56E6C"/>
  </w:style>
  <w:style w:type="character" w:customStyle="1" w:styleId="doi">
    <w:name w:val="doi"/>
    <w:basedOn w:val="DefaultParagraphFont"/>
    <w:rsid w:val="00D56E6C"/>
  </w:style>
  <w:style w:type="character" w:customStyle="1" w:styleId="fm-citation-ids-label">
    <w:name w:val="fm-citation-ids-label"/>
    <w:basedOn w:val="DefaultParagraphFont"/>
    <w:rsid w:val="00D56E6C"/>
  </w:style>
  <w:style w:type="character" w:customStyle="1" w:styleId="cit-name-surname">
    <w:name w:val="cit-name-surname"/>
    <w:basedOn w:val="DefaultParagraphFont"/>
    <w:rsid w:val="00D56E6C"/>
  </w:style>
  <w:style w:type="character" w:customStyle="1" w:styleId="cit-name-given-names">
    <w:name w:val="cit-name-given-names"/>
    <w:basedOn w:val="DefaultParagraphFont"/>
    <w:rsid w:val="00D56E6C"/>
  </w:style>
  <w:style w:type="character" w:customStyle="1" w:styleId="cit-etal">
    <w:name w:val="cit-etal"/>
    <w:basedOn w:val="DefaultParagraphFont"/>
    <w:rsid w:val="00D56E6C"/>
  </w:style>
  <w:style w:type="character" w:styleId="HTMLCite">
    <w:name w:val="HTML Cite"/>
    <w:basedOn w:val="DefaultParagraphFont"/>
    <w:uiPriority w:val="99"/>
    <w:semiHidden/>
    <w:unhideWhenUsed/>
    <w:rsid w:val="00D56E6C"/>
    <w:rPr>
      <w:i/>
      <w:iCs/>
    </w:rPr>
  </w:style>
  <w:style w:type="character" w:customStyle="1" w:styleId="cit-article-title">
    <w:name w:val="cit-article-title"/>
    <w:basedOn w:val="DefaultParagraphFont"/>
    <w:rsid w:val="00D56E6C"/>
  </w:style>
  <w:style w:type="character" w:customStyle="1" w:styleId="cit-pub-date">
    <w:name w:val="cit-pub-date"/>
    <w:basedOn w:val="DefaultParagraphFont"/>
    <w:rsid w:val="00D56E6C"/>
  </w:style>
  <w:style w:type="character" w:customStyle="1" w:styleId="cit-vol">
    <w:name w:val="cit-vol"/>
    <w:basedOn w:val="DefaultParagraphFont"/>
    <w:rsid w:val="00D56E6C"/>
  </w:style>
  <w:style w:type="character" w:customStyle="1" w:styleId="cit-fpage">
    <w:name w:val="cit-fpage"/>
    <w:basedOn w:val="DefaultParagraphFont"/>
    <w:rsid w:val="00D56E6C"/>
  </w:style>
  <w:style w:type="character" w:customStyle="1" w:styleId="cit-lpage">
    <w:name w:val="cit-lpage"/>
    <w:basedOn w:val="DefaultParagraphFont"/>
    <w:rsid w:val="00D56E6C"/>
  </w:style>
  <w:style w:type="character" w:customStyle="1" w:styleId="ref-label">
    <w:name w:val="ref-label"/>
    <w:basedOn w:val="DefaultParagraphFont"/>
    <w:rsid w:val="00D56E6C"/>
  </w:style>
  <w:style w:type="character" w:customStyle="1" w:styleId="ref">
    <w:name w:val="ref"/>
    <w:basedOn w:val="DefaultParagraphFont"/>
    <w:rsid w:val="00D56E6C"/>
  </w:style>
  <w:style w:type="character" w:styleId="LineNumber">
    <w:name w:val="line number"/>
    <w:basedOn w:val="DefaultParagraphFont"/>
    <w:uiPriority w:val="99"/>
    <w:semiHidden/>
    <w:unhideWhenUsed/>
    <w:rsid w:val="00D56E6C"/>
  </w:style>
  <w:style w:type="paragraph" w:styleId="Header">
    <w:name w:val="header"/>
    <w:basedOn w:val="Normal"/>
    <w:link w:val="HeaderChar"/>
    <w:uiPriority w:val="99"/>
    <w:unhideWhenUsed/>
    <w:rsid w:val="00D5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E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6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E6C"/>
    <w:rPr>
      <w:lang w:val="en-GB"/>
    </w:rPr>
  </w:style>
  <w:style w:type="paragraph" w:styleId="NormalWeb">
    <w:name w:val="Normal (Web)"/>
    <w:basedOn w:val="Normal"/>
    <w:uiPriority w:val="99"/>
    <w:unhideWhenUsed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56E6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56E6C"/>
    <w:rPr>
      <w:color w:val="808080"/>
    </w:rPr>
  </w:style>
  <w:style w:type="table" w:styleId="LightList-Accent3">
    <w:name w:val="Light List Accent 3"/>
    <w:basedOn w:val="TableNormal"/>
    <w:uiPriority w:val="61"/>
    <w:rsid w:val="00D56E6C"/>
    <w:pPr>
      <w:spacing w:after="0" w:line="240" w:lineRule="auto"/>
    </w:pPr>
    <w:rPr>
      <w:rFonts w:eastAsiaTheme="minorEastAsia"/>
      <w:lang w:val="en-GB" w:eastAsia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Title3">
    <w:name w:val="Title3"/>
    <w:basedOn w:val="Normal"/>
    <w:rsid w:val="00D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A4"/>
    <w:uiPriority w:val="99"/>
    <w:rsid w:val="00D56E6C"/>
    <w:rPr>
      <w:rFonts w:cs="Shaker 2 Lancet Regular"/>
      <w:color w:val="221E1F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D56E6C"/>
    <w:pPr>
      <w:autoSpaceDE w:val="0"/>
      <w:autoSpaceDN w:val="0"/>
      <w:adjustRightInd w:val="0"/>
      <w:spacing w:after="0" w:line="241" w:lineRule="atLeast"/>
    </w:pPr>
    <w:rPr>
      <w:rFonts w:ascii="Shaker 2 Lancet Regular" w:hAnsi="Shaker 2 Lancet Regular"/>
      <w:sz w:val="24"/>
      <w:szCs w:val="24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6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6E6C"/>
    <w:rPr>
      <w:rFonts w:ascii="Courier New" w:hAnsi="Courier New" w:cs="Courier New"/>
      <w:color w:val="000000"/>
      <w:sz w:val="20"/>
      <w:szCs w:val="20"/>
    </w:rPr>
  </w:style>
  <w:style w:type="character" w:customStyle="1" w:styleId="st">
    <w:name w:val="st"/>
    <w:basedOn w:val="DefaultParagraphFont"/>
    <w:rsid w:val="00D56E6C"/>
  </w:style>
  <w:style w:type="character" w:styleId="PageNumber">
    <w:name w:val="page number"/>
    <w:basedOn w:val="DefaultParagraphFont"/>
    <w:rsid w:val="00D56E6C"/>
  </w:style>
  <w:style w:type="paragraph" w:customStyle="1" w:styleId="TableNote">
    <w:name w:val="TableNote"/>
    <w:basedOn w:val="Normal"/>
    <w:rsid w:val="00D56E6C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D56E6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D56E6C"/>
  </w:style>
  <w:style w:type="character" w:styleId="Emphasis">
    <w:name w:val="Emphasis"/>
    <w:basedOn w:val="DefaultParagraphFont"/>
    <w:uiPriority w:val="20"/>
    <w:qFormat/>
    <w:rsid w:val="00D56E6C"/>
    <w:rPr>
      <w:i/>
      <w:iCs/>
    </w:rPr>
  </w:style>
  <w:style w:type="character" w:customStyle="1" w:styleId="content-section">
    <w:name w:val="content-section"/>
    <w:basedOn w:val="DefaultParagraphFont"/>
    <w:rsid w:val="00D56E6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Livingstone</dc:creator>
  <cp:keywords/>
  <dc:description/>
  <cp:lastModifiedBy>Katherine Livingstone</cp:lastModifiedBy>
  <cp:revision>5</cp:revision>
  <dcterms:created xsi:type="dcterms:W3CDTF">2020-09-28T02:04:00Z</dcterms:created>
  <dcterms:modified xsi:type="dcterms:W3CDTF">2021-03-23T08:46:00Z</dcterms:modified>
</cp:coreProperties>
</file>