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023" w:rsidRDefault="00311023" w:rsidP="00311023">
      <w:pPr>
        <w:spacing w:line="480" w:lineRule="auto"/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44"/>
        <w:gridCol w:w="834"/>
        <w:gridCol w:w="834"/>
        <w:gridCol w:w="833"/>
        <w:gridCol w:w="833"/>
        <w:gridCol w:w="833"/>
        <w:gridCol w:w="833"/>
        <w:gridCol w:w="833"/>
        <w:gridCol w:w="833"/>
        <w:gridCol w:w="833"/>
        <w:gridCol w:w="833"/>
      </w:tblGrid>
      <w:tr w:rsidR="00311023" w:rsidRPr="0027725E" w:rsidTr="005A4FB1">
        <w:trPr>
          <w:trHeight w:val="586"/>
        </w:trPr>
        <w:tc>
          <w:tcPr>
            <w:tcW w:w="0" w:type="auto"/>
            <w:gridSpan w:val="11"/>
            <w:tcBorders>
              <w:left w:val="nil"/>
              <w:bottom w:val="single" w:sz="4" w:space="0" w:color="A5A5A5"/>
              <w:right w:val="nil"/>
            </w:tcBorders>
          </w:tcPr>
          <w:p w:rsidR="00311023" w:rsidRPr="00E36626" w:rsidRDefault="00311023" w:rsidP="00B164B2">
            <w:pPr>
              <w:spacing w:line="240" w:lineRule="auto"/>
              <w:rPr>
                <w:rFonts w:eastAsia="Calibri"/>
                <w:b/>
              </w:rPr>
            </w:pPr>
            <w:bookmarkStart w:id="0" w:name="_Hlk42077710"/>
            <w:r w:rsidRPr="00E36626">
              <w:rPr>
                <w:rFonts w:eastAsia="Calibri"/>
                <w:b/>
              </w:rPr>
              <w:t xml:space="preserve">Table S1 </w:t>
            </w:r>
            <w:r w:rsidRPr="00E36626">
              <w:rPr>
                <w:rFonts w:eastAsia="Calibri"/>
              </w:rPr>
              <w:t>Baseline characteristics of students participating in the Healthy High School study based on each of the complete case data sets; Breakfast frequency, Lu</w:t>
            </w:r>
            <w:r>
              <w:rPr>
                <w:rFonts w:eastAsia="Calibri"/>
              </w:rPr>
              <w:t>n</w:t>
            </w:r>
            <w:r w:rsidRPr="00E36626">
              <w:rPr>
                <w:rFonts w:eastAsia="Calibri"/>
              </w:rPr>
              <w:t>ch frequency, Water consumption, Frequency of fresh fruit and Frequency o</w:t>
            </w:r>
            <w:r>
              <w:rPr>
                <w:rFonts w:eastAsia="Calibri"/>
              </w:rPr>
              <w:t>f</w:t>
            </w:r>
            <w:r w:rsidRPr="00E36626">
              <w:rPr>
                <w:rFonts w:eastAsia="Calibri"/>
              </w:rPr>
              <w:t xml:space="preserve"> vegetables. Values are percentages (numbers) unless stated otherwise. I=Intervention, C=Control. </w:t>
            </w:r>
          </w:p>
        </w:tc>
      </w:tr>
      <w:tr w:rsidR="00311023" w:rsidTr="005A4FB1">
        <w:tc>
          <w:tcPr>
            <w:tcW w:w="0" w:type="auto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</w:tcPr>
          <w:p w:rsidR="00311023" w:rsidRPr="00E36626" w:rsidRDefault="00311023" w:rsidP="00B164B2">
            <w:pPr>
              <w:spacing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5A5A5"/>
              <w:left w:val="nil"/>
              <w:bottom w:val="single" w:sz="4" w:space="0" w:color="A5A5A5"/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 xml:space="preserve">Breakfast frequency </w:t>
            </w:r>
          </w:p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N=3178</w:t>
            </w:r>
          </w:p>
        </w:tc>
        <w:tc>
          <w:tcPr>
            <w:tcW w:w="0" w:type="auto"/>
            <w:gridSpan w:val="2"/>
            <w:tcBorders>
              <w:top w:val="single" w:sz="4" w:space="0" w:color="A5A5A5"/>
              <w:left w:val="double" w:sz="4" w:space="0" w:color="A5A5A5"/>
              <w:bottom w:val="single" w:sz="4" w:space="0" w:color="A5A5A5"/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 xml:space="preserve">Lunch frequency </w:t>
            </w:r>
          </w:p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N=3160</w:t>
            </w:r>
          </w:p>
        </w:tc>
        <w:tc>
          <w:tcPr>
            <w:tcW w:w="0" w:type="auto"/>
            <w:gridSpan w:val="2"/>
            <w:tcBorders>
              <w:top w:val="single" w:sz="4" w:space="0" w:color="A5A5A5"/>
              <w:left w:val="double" w:sz="4" w:space="0" w:color="A5A5A5"/>
              <w:bottom w:val="single" w:sz="4" w:space="0" w:color="A5A5A5"/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Water consumption</w:t>
            </w:r>
          </w:p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vertAlign w:val="superscript"/>
              </w:rPr>
            </w:pPr>
            <w:r w:rsidRPr="00E36626">
              <w:rPr>
                <w:rFonts w:eastAsia="Calibri"/>
                <w:sz w:val="20"/>
                <w:szCs w:val="20"/>
              </w:rPr>
              <w:t>N=3185</w:t>
            </w:r>
          </w:p>
        </w:tc>
        <w:tc>
          <w:tcPr>
            <w:tcW w:w="0" w:type="auto"/>
            <w:gridSpan w:val="2"/>
            <w:tcBorders>
              <w:top w:val="single" w:sz="4" w:space="0" w:color="A5A5A5"/>
              <w:left w:val="double" w:sz="4" w:space="0" w:color="A5A5A5"/>
              <w:bottom w:val="single" w:sz="4" w:space="0" w:color="A5A5A5"/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Frequency of fresh fruit</w:t>
            </w:r>
          </w:p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N=3177</w:t>
            </w:r>
          </w:p>
        </w:tc>
        <w:tc>
          <w:tcPr>
            <w:tcW w:w="0" w:type="auto"/>
            <w:gridSpan w:val="2"/>
            <w:tcBorders>
              <w:top w:val="single" w:sz="4" w:space="0" w:color="A5A5A5"/>
              <w:left w:val="double" w:sz="4" w:space="0" w:color="A5A5A5"/>
              <w:bottom w:val="single" w:sz="4" w:space="0" w:color="A5A5A5"/>
              <w:right w:val="nil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 xml:space="preserve">Frequency of vegetables </w:t>
            </w:r>
          </w:p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N=3156</w:t>
            </w:r>
          </w:p>
        </w:tc>
      </w:tr>
      <w:tr w:rsidR="00311023" w:rsidTr="005A4FB1">
        <w:tc>
          <w:tcPr>
            <w:tcW w:w="0" w:type="auto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</w:tcPr>
          <w:p w:rsidR="00311023" w:rsidRPr="00E36626" w:rsidRDefault="00311023" w:rsidP="00B164B2">
            <w:pPr>
              <w:spacing w:line="240" w:lineRule="auto"/>
              <w:rPr>
                <w:rFonts w:eastAsia="Calibri"/>
                <w:b/>
                <w:sz w:val="20"/>
                <w:szCs w:val="20"/>
              </w:rPr>
            </w:pPr>
            <w:r w:rsidRPr="00E36626">
              <w:rPr>
                <w:rFonts w:eastAsia="Calibri"/>
                <w:b/>
                <w:sz w:val="20"/>
                <w:szCs w:val="20"/>
              </w:rPr>
              <w:t xml:space="preserve">Characteristics of students </w:t>
            </w:r>
          </w:p>
          <w:p w:rsidR="00311023" w:rsidRPr="00E36626" w:rsidRDefault="00311023" w:rsidP="00B164B2">
            <w:pPr>
              <w:spacing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  <w:hideMark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I</w:t>
            </w:r>
          </w:p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(n=1459)</w:t>
            </w:r>
          </w:p>
        </w:tc>
        <w:tc>
          <w:tcPr>
            <w:tcW w:w="0" w:type="auto"/>
            <w:tcBorders>
              <w:top w:val="single" w:sz="4" w:space="0" w:color="A5A5A5"/>
              <w:left w:val="nil"/>
              <w:bottom w:val="single" w:sz="4" w:space="0" w:color="A5A5A5"/>
              <w:right w:val="double" w:sz="4" w:space="0" w:color="A5A5A5"/>
            </w:tcBorders>
            <w:hideMark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C</w:t>
            </w:r>
          </w:p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(n=1719)</w:t>
            </w:r>
          </w:p>
        </w:tc>
        <w:tc>
          <w:tcPr>
            <w:tcW w:w="0" w:type="auto"/>
            <w:tcBorders>
              <w:top w:val="single" w:sz="4" w:space="0" w:color="A5A5A5"/>
              <w:left w:val="double" w:sz="4" w:space="0" w:color="A5A5A5"/>
              <w:bottom w:val="single" w:sz="4" w:space="0" w:color="A5A5A5"/>
              <w:right w:val="nil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I</w:t>
            </w:r>
          </w:p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(n=1450)</w:t>
            </w:r>
          </w:p>
        </w:tc>
        <w:tc>
          <w:tcPr>
            <w:tcW w:w="0" w:type="auto"/>
            <w:tcBorders>
              <w:top w:val="single" w:sz="4" w:space="0" w:color="A5A5A5"/>
              <w:left w:val="nil"/>
              <w:bottom w:val="single" w:sz="4" w:space="0" w:color="A5A5A5"/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C</w:t>
            </w:r>
          </w:p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(n=1710)</w:t>
            </w:r>
          </w:p>
        </w:tc>
        <w:tc>
          <w:tcPr>
            <w:tcW w:w="0" w:type="auto"/>
            <w:tcBorders>
              <w:top w:val="single" w:sz="4" w:space="0" w:color="A5A5A5"/>
              <w:left w:val="double" w:sz="4" w:space="0" w:color="A5A5A5"/>
              <w:bottom w:val="single" w:sz="4" w:space="0" w:color="A5A5A5"/>
              <w:right w:val="nil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I</w:t>
            </w:r>
          </w:p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(n=1460)</w:t>
            </w:r>
          </w:p>
        </w:tc>
        <w:tc>
          <w:tcPr>
            <w:tcW w:w="0" w:type="auto"/>
            <w:tcBorders>
              <w:top w:val="single" w:sz="4" w:space="0" w:color="A5A5A5"/>
              <w:left w:val="nil"/>
              <w:bottom w:val="single" w:sz="4" w:space="0" w:color="A5A5A5"/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C</w:t>
            </w:r>
          </w:p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(n=1724)</w:t>
            </w:r>
          </w:p>
        </w:tc>
        <w:tc>
          <w:tcPr>
            <w:tcW w:w="0" w:type="auto"/>
            <w:tcBorders>
              <w:top w:val="single" w:sz="4" w:space="0" w:color="A5A5A5"/>
              <w:left w:val="double" w:sz="4" w:space="0" w:color="A5A5A5"/>
              <w:bottom w:val="single" w:sz="4" w:space="0" w:color="A5A5A5"/>
              <w:right w:val="nil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I</w:t>
            </w:r>
          </w:p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(n=1458)</w:t>
            </w:r>
          </w:p>
        </w:tc>
        <w:tc>
          <w:tcPr>
            <w:tcW w:w="0" w:type="auto"/>
            <w:tcBorders>
              <w:top w:val="single" w:sz="4" w:space="0" w:color="A5A5A5"/>
              <w:left w:val="nil"/>
              <w:bottom w:val="single" w:sz="4" w:space="0" w:color="A5A5A5"/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C</w:t>
            </w:r>
          </w:p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(n=1719)</w:t>
            </w:r>
          </w:p>
        </w:tc>
        <w:tc>
          <w:tcPr>
            <w:tcW w:w="0" w:type="auto"/>
            <w:tcBorders>
              <w:top w:val="single" w:sz="4" w:space="0" w:color="A5A5A5"/>
              <w:left w:val="double" w:sz="4" w:space="0" w:color="A5A5A5"/>
              <w:bottom w:val="single" w:sz="4" w:space="0" w:color="A5A5A5"/>
              <w:right w:val="nil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I</w:t>
            </w:r>
          </w:p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(n=1450)</w:t>
            </w:r>
          </w:p>
        </w:tc>
        <w:tc>
          <w:tcPr>
            <w:tcW w:w="0" w:type="auto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C</w:t>
            </w:r>
          </w:p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(n=1706)</w:t>
            </w:r>
          </w:p>
        </w:tc>
      </w:tr>
      <w:tr w:rsidR="00311023" w:rsidTr="005A4FB1">
        <w:tc>
          <w:tcPr>
            <w:tcW w:w="0" w:type="auto"/>
            <w:tcBorders>
              <w:top w:val="single" w:sz="4" w:space="0" w:color="A5A5A5"/>
            </w:tcBorders>
            <w:hideMark/>
          </w:tcPr>
          <w:p w:rsidR="00311023" w:rsidRPr="00E36626" w:rsidRDefault="00311023" w:rsidP="00B164B2">
            <w:pPr>
              <w:spacing w:line="240" w:lineRule="auto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Girls</w:t>
            </w:r>
          </w:p>
        </w:tc>
        <w:tc>
          <w:tcPr>
            <w:tcW w:w="0" w:type="auto"/>
            <w:tcBorders>
              <w:top w:val="sing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63.5 (927)</w:t>
            </w:r>
          </w:p>
        </w:tc>
        <w:tc>
          <w:tcPr>
            <w:tcW w:w="0" w:type="auto"/>
            <w:tcBorders>
              <w:top w:val="single" w:sz="4" w:space="0" w:color="A5A5A5"/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66.4 (1142)</w:t>
            </w:r>
          </w:p>
        </w:tc>
        <w:tc>
          <w:tcPr>
            <w:tcW w:w="0" w:type="auto"/>
            <w:tcBorders>
              <w:top w:val="single" w:sz="4" w:space="0" w:color="A5A5A5"/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63.5 (921)</w:t>
            </w:r>
          </w:p>
        </w:tc>
        <w:tc>
          <w:tcPr>
            <w:tcW w:w="0" w:type="auto"/>
            <w:tcBorders>
              <w:top w:val="single" w:sz="4" w:space="0" w:color="A5A5A5"/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66.4 (1136)</w:t>
            </w:r>
          </w:p>
        </w:tc>
        <w:tc>
          <w:tcPr>
            <w:tcW w:w="0" w:type="auto"/>
            <w:tcBorders>
              <w:top w:val="single" w:sz="4" w:space="0" w:color="A5A5A5"/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63.5 (927)</w:t>
            </w:r>
          </w:p>
        </w:tc>
        <w:tc>
          <w:tcPr>
            <w:tcW w:w="0" w:type="auto"/>
            <w:tcBorders>
              <w:top w:val="single" w:sz="4" w:space="0" w:color="A5A5A5"/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66.4 (1145)</w:t>
            </w:r>
          </w:p>
        </w:tc>
        <w:tc>
          <w:tcPr>
            <w:tcW w:w="0" w:type="auto"/>
            <w:tcBorders>
              <w:top w:val="single" w:sz="4" w:space="0" w:color="A5A5A5"/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63.6 (927)</w:t>
            </w:r>
          </w:p>
        </w:tc>
        <w:tc>
          <w:tcPr>
            <w:tcW w:w="0" w:type="auto"/>
            <w:tcBorders>
              <w:top w:val="single" w:sz="4" w:space="0" w:color="A5A5A5"/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66.6 (1144)</w:t>
            </w:r>
          </w:p>
        </w:tc>
        <w:tc>
          <w:tcPr>
            <w:tcW w:w="0" w:type="auto"/>
            <w:tcBorders>
              <w:top w:val="single" w:sz="4" w:space="0" w:color="A5A5A5"/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63.6 (922)</w:t>
            </w:r>
          </w:p>
        </w:tc>
        <w:tc>
          <w:tcPr>
            <w:tcW w:w="0" w:type="auto"/>
            <w:tcBorders>
              <w:top w:val="sing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66.7 (1138)</w:t>
            </w:r>
          </w:p>
        </w:tc>
      </w:tr>
      <w:tr w:rsidR="00311023" w:rsidTr="005A4FB1"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Age (years), mean (SD)</w:t>
            </w:r>
          </w:p>
        </w:tc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16.2 (0.7)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16.2 (1.1)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16.2 (0.7)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16.2 (1.1)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16.2 (0.7)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16.2 (1.1)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16.2 (0.7)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16.2 (1.1)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16.2 (0.7)</w:t>
            </w:r>
          </w:p>
        </w:tc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16.2 (1.1)</w:t>
            </w:r>
          </w:p>
        </w:tc>
      </w:tr>
      <w:tr w:rsidR="00311023" w:rsidTr="005A4FB1">
        <w:tc>
          <w:tcPr>
            <w:tcW w:w="0" w:type="auto"/>
            <w:hideMark/>
          </w:tcPr>
          <w:p w:rsidR="00311023" w:rsidRPr="00E36626" w:rsidRDefault="00311023" w:rsidP="00B164B2">
            <w:pPr>
              <w:spacing w:line="240" w:lineRule="auto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Parental Occupational Social Class</w:t>
            </w:r>
          </w:p>
        </w:tc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311023" w:rsidTr="005A4FB1">
        <w:tc>
          <w:tcPr>
            <w:tcW w:w="0" w:type="auto"/>
            <w:hideMark/>
          </w:tcPr>
          <w:p w:rsidR="00311023" w:rsidRPr="00E36626" w:rsidRDefault="00311023" w:rsidP="00B164B2">
            <w:pPr>
              <w:spacing w:line="240" w:lineRule="auto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 xml:space="preserve">  High social class (I+II)</w:t>
            </w:r>
          </w:p>
        </w:tc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50.0 (730)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49.0 (842)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50.0 (725)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49.0 (837)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50.1 (732)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48.9 (843)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50.0 (729)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49.0 (842)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50.1 (727)</w:t>
            </w:r>
          </w:p>
        </w:tc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48.9 (834)</w:t>
            </w:r>
          </w:p>
        </w:tc>
      </w:tr>
      <w:tr w:rsidR="00311023" w:rsidTr="005A4FB1">
        <w:tc>
          <w:tcPr>
            <w:tcW w:w="0" w:type="auto"/>
            <w:hideMark/>
          </w:tcPr>
          <w:p w:rsidR="00311023" w:rsidRPr="00E36626" w:rsidRDefault="00311023" w:rsidP="00B164B2">
            <w:pPr>
              <w:spacing w:line="240" w:lineRule="auto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 xml:space="preserve">  Middle social class (III+IV)</w:t>
            </w:r>
          </w:p>
        </w:tc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35.4 (517)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33.1 (569)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35.6 (516)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33.2 (567)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35.3 (516)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33.2 (573)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35.5 (517)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33.3 (572)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35.5 (515)</w:t>
            </w:r>
          </w:p>
        </w:tc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33.4 (570)</w:t>
            </w:r>
          </w:p>
        </w:tc>
      </w:tr>
      <w:tr w:rsidR="00311023" w:rsidTr="005A4FB1">
        <w:tc>
          <w:tcPr>
            <w:tcW w:w="0" w:type="auto"/>
            <w:hideMark/>
          </w:tcPr>
          <w:p w:rsidR="00311023" w:rsidRPr="00E36626" w:rsidRDefault="00311023" w:rsidP="00B164B2">
            <w:pPr>
              <w:spacing w:line="240" w:lineRule="auto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</w:rPr>
              <w:t xml:space="preserve">  </w:t>
            </w:r>
            <w:r w:rsidRPr="00E36626">
              <w:rPr>
                <w:rFonts w:eastAsia="Calibri"/>
                <w:sz w:val="20"/>
                <w:szCs w:val="20"/>
                <w:lang w:val="da-DK"/>
              </w:rPr>
              <w:t>Low social class (V)</w:t>
            </w:r>
          </w:p>
        </w:tc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10.4 (152)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12.0 (206)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10.4 (151)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11.9 (203)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10.5 (153)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11.7 (202)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10.4 (152)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11.7 (201)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10.3 (149)</w:t>
            </w:r>
          </w:p>
        </w:tc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11.7 (199)</w:t>
            </w:r>
          </w:p>
        </w:tc>
      </w:tr>
      <w:tr w:rsidR="00311023" w:rsidTr="005A4FB1">
        <w:tc>
          <w:tcPr>
            <w:tcW w:w="0" w:type="auto"/>
            <w:hideMark/>
          </w:tcPr>
          <w:p w:rsidR="00311023" w:rsidRPr="00E36626" w:rsidRDefault="00311023" w:rsidP="00B164B2">
            <w:pPr>
              <w:spacing w:line="240" w:lineRule="auto"/>
              <w:rPr>
                <w:rFonts w:eastAsia="Calibri"/>
                <w:sz w:val="20"/>
                <w:szCs w:val="20"/>
                <w:vertAlign w:val="superscript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 xml:space="preserve">  Unclassifiable </w:t>
            </w:r>
            <w:r w:rsidRPr="00E36626">
              <w:rPr>
                <w:rFonts w:eastAsia="Calibri"/>
                <w:sz w:val="20"/>
                <w:szCs w:val="20"/>
                <w:vertAlign w:val="superscript"/>
                <w:lang w:val="da-DK"/>
              </w:rPr>
              <w:t>a</w:t>
            </w:r>
          </w:p>
        </w:tc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4.1 (60)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5.9 (102)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4.0 (58)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6.0 (103)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4.1 (60)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6.2 (106)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4.1 (60)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6.1 (104)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4.1 (59)</w:t>
            </w:r>
          </w:p>
        </w:tc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6.0 (103)</w:t>
            </w:r>
          </w:p>
        </w:tc>
      </w:tr>
      <w:tr w:rsidR="00311023" w:rsidTr="005A4FB1"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rPr>
                <w:rFonts w:eastAsia="Calibri"/>
                <w:sz w:val="20"/>
                <w:szCs w:val="20"/>
                <w:lang w:val="da-DK"/>
              </w:rPr>
            </w:pPr>
          </w:p>
        </w:tc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highlight w:val="yellow"/>
                <w:lang w:val="da-DK"/>
              </w:rPr>
            </w:pP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highlight w:val="yellow"/>
                <w:lang w:val="da-DK"/>
              </w:rPr>
            </w:pP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highlight w:val="yellow"/>
                <w:lang w:val="da-DK"/>
              </w:rPr>
            </w:pP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highlight w:val="yellow"/>
                <w:lang w:val="da-DK"/>
              </w:rPr>
            </w:pP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highlight w:val="yellow"/>
                <w:lang w:val="da-DK"/>
              </w:rPr>
            </w:pPr>
          </w:p>
        </w:tc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highlight w:val="yellow"/>
                <w:lang w:val="da-DK"/>
              </w:rPr>
            </w:pPr>
          </w:p>
        </w:tc>
      </w:tr>
      <w:tr w:rsidR="00311023" w:rsidTr="005A4FB1">
        <w:tc>
          <w:tcPr>
            <w:tcW w:w="0" w:type="auto"/>
            <w:hideMark/>
          </w:tcPr>
          <w:p w:rsidR="00311023" w:rsidRPr="00E36626" w:rsidRDefault="00311023" w:rsidP="00B164B2">
            <w:pPr>
              <w:spacing w:line="240" w:lineRule="auto"/>
              <w:rPr>
                <w:rFonts w:eastAsia="Calibri"/>
                <w:b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Daily intake of breakfast</w:t>
            </w:r>
          </w:p>
        </w:tc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58.7 (856)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58.1 (998)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</w:tr>
      <w:tr w:rsidR="00311023" w:rsidTr="005A4FB1">
        <w:tc>
          <w:tcPr>
            <w:tcW w:w="0" w:type="auto"/>
            <w:hideMark/>
          </w:tcPr>
          <w:p w:rsidR="00311023" w:rsidRPr="00E36626" w:rsidRDefault="00311023" w:rsidP="00B164B2">
            <w:pPr>
              <w:spacing w:line="240" w:lineRule="auto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Daily intake of lunch</w:t>
            </w:r>
          </w:p>
        </w:tc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52.4 (760)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53.7 (919)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val="da-DK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</w:tr>
      <w:tr w:rsidR="00311023" w:rsidTr="005A4FB1"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 xml:space="preserve">Daily intake of minimum 1 </w:t>
            </w:r>
            <w:proofErr w:type="spellStart"/>
            <w:r w:rsidRPr="00E36626">
              <w:rPr>
                <w:rFonts w:eastAsia="Calibri"/>
                <w:sz w:val="20"/>
                <w:szCs w:val="20"/>
              </w:rPr>
              <w:t>litre</w:t>
            </w:r>
            <w:proofErr w:type="spellEnd"/>
            <w:r w:rsidRPr="00E36626">
              <w:rPr>
                <w:rFonts w:eastAsia="Calibri"/>
                <w:sz w:val="20"/>
                <w:szCs w:val="20"/>
              </w:rPr>
              <w:t xml:space="preserve"> </w:t>
            </w:r>
            <w:r w:rsidRPr="00E36626">
              <w:rPr>
                <w:rFonts w:eastAsia="Calibri"/>
                <w:sz w:val="20"/>
                <w:szCs w:val="20"/>
                <w:vertAlign w:val="superscript"/>
              </w:rPr>
              <w:t>b</w:t>
            </w:r>
            <w:r w:rsidRPr="00E36626">
              <w:rPr>
                <w:rFonts w:eastAsia="Calibri"/>
                <w:sz w:val="20"/>
                <w:szCs w:val="20"/>
              </w:rPr>
              <w:t xml:space="preserve"> of </w:t>
            </w:r>
            <w:r w:rsidRPr="00E36626">
              <w:rPr>
                <w:rFonts w:eastAsia="Calibri"/>
                <w:sz w:val="20"/>
                <w:szCs w:val="20"/>
              </w:rPr>
              <w:lastRenderedPageBreak/>
              <w:t>water</w:t>
            </w:r>
          </w:p>
        </w:tc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lastRenderedPageBreak/>
              <w:t>-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71.0 (1037)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68.0 (1173)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</w:tr>
      <w:tr w:rsidR="00311023" w:rsidTr="005A4FB1"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lastRenderedPageBreak/>
              <w:t>Intake of fresh fruit at least twice a day</w:t>
            </w:r>
          </w:p>
        </w:tc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15.8 (231)</w:t>
            </w:r>
          </w:p>
        </w:tc>
        <w:tc>
          <w:tcPr>
            <w:tcW w:w="0" w:type="auto"/>
            <w:tcBorders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14.5 (250)</w:t>
            </w:r>
          </w:p>
        </w:tc>
        <w:tc>
          <w:tcPr>
            <w:tcW w:w="0" w:type="auto"/>
            <w:tcBorders>
              <w:lef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</w:tr>
      <w:tr w:rsidR="00311023" w:rsidTr="005A4FB1">
        <w:tc>
          <w:tcPr>
            <w:tcW w:w="0" w:type="auto"/>
            <w:tcBorders>
              <w:bottom w:val="sing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Intake of vegetables at least twice a day</w:t>
            </w:r>
          </w:p>
        </w:tc>
        <w:tc>
          <w:tcPr>
            <w:tcW w:w="0" w:type="auto"/>
            <w:tcBorders>
              <w:bottom w:val="sing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bottom w:val="single" w:sz="4" w:space="0" w:color="A5A5A5"/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left w:val="double" w:sz="4" w:space="0" w:color="A5A5A5"/>
              <w:bottom w:val="sing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bottom w:val="single" w:sz="4" w:space="0" w:color="A5A5A5"/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left w:val="double" w:sz="4" w:space="0" w:color="A5A5A5"/>
              <w:bottom w:val="sing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bottom w:val="single" w:sz="4" w:space="0" w:color="A5A5A5"/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left w:val="double" w:sz="4" w:space="0" w:color="A5A5A5"/>
              <w:bottom w:val="sing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bottom w:val="single" w:sz="4" w:space="0" w:color="A5A5A5"/>
              <w:right w:val="doub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  <w:lang w:val="da-DK"/>
              </w:rPr>
              <w:t>-</w:t>
            </w:r>
          </w:p>
        </w:tc>
        <w:tc>
          <w:tcPr>
            <w:tcW w:w="0" w:type="auto"/>
            <w:tcBorders>
              <w:left w:val="double" w:sz="4" w:space="0" w:color="A5A5A5"/>
              <w:bottom w:val="sing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16.3 (236)</w:t>
            </w:r>
          </w:p>
        </w:tc>
        <w:tc>
          <w:tcPr>
            <w:tcW w:w="0" w:type="auto"/>
            <w:tcBorders>
              <w:bottom w:val="single" w:sz="4" w:space="0" w:color="A5A5A5"/>
            </w:tcBorders>
          </w:tcPr>
          <w:p w:rsidR="00311023" w:rsidRPr="00E36626" w:rsidRDefault="00311023" w:rsidP="00B164B2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36626">
              <w:rPr>
                <w:rFonts w:eastAsia="Calibri"/>
                <w:sz w:val="20"/>
                <w:szCs w:val="20"/>
              </w:rPr>
              <w:t>14.6 (249)</w:t>
            </w:r>
          </w:p>
        </w:tc>
      </w:tr>
      <w:tr w:rsidR="00311023" w:rsidRPr="0027725E" w:rsidTr="005A4FB1">
        <w:tc>
          <w:tcPr>
            <w:tcW w:w="0" w:type="auto"/>
            <w:gridSpan w:val="11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  <w:hideMark/>
          </w:tcPr>
          <w:p w:rsidR="00311023" w:rsidRPr="00E36626" w:rsidRDefault="00311023" w:rsidP="00B164B2">
            <w:pPr>
              <w:spacing w:line="240" w:lineRule="auto"/>
              <w:rPr>
                <w:rFonts w:eastAsia="Calibri"/>
                <w:sz w:val="20"/>
                <w:szCs w:val="20"/>
                <w:vertAlign w:val="superscript"/>
              </w:rPr>
            </w:pPr>
            <w:r w:rsidRPr="00E36626">
              <w:rPr>
                <w:rFonts w:eastAsia="Calibri"/>
                <w:sz w:val="18"/>
                <w:szCs w:val="18"/>
                <w:vertAlign w:val="superscript"/>
              </w:rPr>
              <w:t>a</w:t>
            </w:r>
            <w:r w:rsidRPr="00E36626">
              <w:rPr>
                <w:rFonts w:eastAsia="Calibri"/>
                <w:sz w:val="18"/>
                <w:szCs w:val="18"/>
              </w:rPr>
              <w:t xml:space="preserve"> Parents who are working, but for whom the information was too vague for categorizing into social class I to V</w:t>
            </w:r>
          </w:p>
          <w:p w:rsidR="00311023" w:rsidRPr="00E36626" w:rsidRDefault="00311023" w:rsidP="00B164B2">
            <w:pPr>
              <w:spacing w:line="240" w:lineRule="auto"/>
              <w:rPr>
                <w:rFonts w:eastAsia="Calibri"/>
                <w:sz w:val="20"/>
                <w:szCs w:val="20"/>
                <w:vertAlign w:val="superscript"/>
              </w:rPr>
            </w:pPr>
            <w:r w:rsidRPr="00E36626">
              <w:rPr>
                <w:rFonts w:eastAsia="Calibri"/>
                <w:sz w:val="18"/>
                <w:szCs w:val="18"/>
                <w:vertAlign w:val="superscript"/>
              </w:rPr>
              <w:t>b</w:t>
            </w:r>
            <w:r w:rsidRPr="00E36626">
              <w:rPr>
                <w:rFonts w:eastAsia="Calibri"/>
                <w:sz w:val="18"/>
                <w:szCs w:val="18"/>
              </w:rPr>
              <w:t xml:space="preserve"> ≥ 4 glasses (one glass was estimated to contain 250 ml)</w:t>
            </w:r>
          </w:p>
        </w:tc>
      </w:tr>
      <w:bookmarkEnd w:id="0"/>
    </w:tbl>
    <w:p w:rsidR="00311023" w:rsidRDefault="00311023" w:rsidP="00311023">
      <w:pPr>
        <w:spacing w:line="480" w:lineRule="auto"/>
      </w:pPr>
    </w:p>
    <w:p w:rsidR="00544EFA" w:rsidRDefault="00544EFA">
      <w:bookmarkStart w:id="1" w:name="_GoBack"/>
      <w:bookmarkEnd w:id="1"/>
    </w:p>
    <w:sectPr w:rsidR="00544E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023"/>
    <w:rsid w:val="00011A4C"/>
    <w:rsid w:val="000333D6"/>
    <w:rsid w:val="00036564"/>
    <w:rsid w:val="00053F0C"/>
    <w:rsid w:val="000620B4"/>
    <w:rsid w:val="00072AE9"/>
    <w:rsid w:val="000771F6"/>
    <w:rsid w:val="00083767"/>
    <w:rsid w:val="000839F3"/>
    <w:rsid w:val="000E2A67"/>
    <w:rsid w:val="000E5486"/>
    <w:rsid w:val="000F444B"/>
    <w:rsid w:val="000F69F0"/>
    <w:rsid w:val="00102185"/>
    <w:rsid w:val="0011014A"/>
    <w:rsid w:val="00110950"/>
    <w:rsid w:val="0011177F"/>
    <w:rsid w:val="00113BBE"/>
    <w:rsid w:val="0014214E"/>
    <w:rsid w:val="00151D39"/>
    <w:rsid w:val="001563C9"/>
    <w:rsid w:val="00156E60"/>
    <w:rsid w:val="0016249C"/>
    <w:rsid w:val="0016560D"/>
    <w:rsid w:val="00191566"/>
    <w:rsid w:val="001B2CDF"/>
    <w:rsid w:val="001C022A"/>
    <w:rsid w:val="001C7463"/>
    <w:rsid w:val="001D1995"/>
    <w:rsid w:val="001D2656"/>
    <w:rsid w:val="001D308E"/>
    <w:rsid w:val="001D4187"/>
    <w:rsid w:val="001D60F2"/>
    <w:rsid w:val="001E48E5"/>
    <w:rsid w:val="001E6749"/>
    <w:rsid w:val="002127B0"/>
    <w:rsid w:val="00225BEC"/>
    <w:rsid w:val="00231A20"/>
    <w:rsid w:val="00257A85"/>
    <w:rsid w:val="002677FE"/>
    <w:rsid w:val="0028102E"/>
    <w:rsid w:val="002967F8"/>
    <w:rsid w:val="002B4733"/>
    <w:rsid w:val="002D5CE5"/>
    <w:rsid w:val="003015CC"/>
    <w:rsid w:val="00311023"/>
    <w:rsid w:val="00316358"/>
    <w:rsid w:val="00332672"/>
    <w:rsid w:val="00337047"/>
    <w:rsid w:val="00372EAB"/>
    <w:rsid w:val="00374E9E"/>
    <w:rsid w:val="00386086"/>
    <w:rsid w:val="003B3DD6"/>
    <w:rsid w:val="003E621F"/>
    <w:rsid w:val="00405289"/>
    <w:rsid w:val="004356B7"/>
    <w:rsid w:val="00446334"/>
    <w:rsid w:val="004519ED"/>
    <w:rsid w:val="00452569"/>
    <w:rsid w:val="00454188"/>
    <w:rsid w:val="00456152"/>
    <w:rsid w:val="00457239"/>
    <w:rsid w:val="00463A11"/>
    <w:rsid w:val="00467BFD"/>
    <w:rsid w:val="00467C33"/>
    <w:rsid w:val="00482962"/>
    <w:rsid w:val="004A0B1F"/>
    <w:rsid w:val="004B579C"/>
    <w:rsid w:val="004C574A"/>
    <w:rsid w:val="004D0C48"/>
    <w:rsid w:val="004D740C"/>
    <w:rsid w:val="004F36EB"/>
    <w:rsid w:val="004F53C2"/>
    <w:rsid w:val="004F7854"/>
    <w:rsid w:val="0052587C"/>
    <w:rsid w:val="00544EFA"/>
    <w:rsid w:val="0054725F"/>
    <w:rsid w:val="0057260C"/>
    <w:rsid w:val="00592C64"/>
    <w:rsid w:val="005A4FB1"/>
    <w:rsid w:val="005D6E43"/>
    <w:rsid w:val="005E7F80"/>
    <w:rsid w:val="00616F24"/>
    <w:rsid w:val="0062455F"/>
    <w:rsid w:val="00626BDE"/>
    <w:rsid w:val="00631B37"/>
    <w:rsid w:val="00663A40"/>
    <w:rsid w:val="0067529B"/>
    <w:rsid w:val="00684ABF"/>
    <w:rsid w:val="0068562A"/>
    <w:rsid w:val="00686FF3"/>
    <w:rsid w:val="0069518E"/>
    <w:rsid w:val="006B26A0"/>
    <w:rsid w:val="006E4F3A"/>
    <w:rsid w:val="006F43CD"/>
    <w:rsid w:val="00703A19"/>
    <w:rsid w:val="00707B2D"/>
    <w:rsid w:val="00760EC8"/>
    <w:rsid w:val="007628C0"/>
    <w:rsid w:val="00764651"/>
    <w:rsid w:val="00765386"/>
    <w:rsid w:val="00765F8C"/>
    <w:rsid w:val="00780880"/>
    <w:rsid w:val="007A0E0A"/>
    <w:rsid w:val="007B0481"/>
    <w:rsid w:val="007B4146"/>
    <w:rsid w:val="007C0B92"/>
    <w:rsid w:val="007D35D8"/>
    <w:rsid w:val="007D4405"/>
    <w:rsid w:val="007F4EA3"/>
    <w:rsid w:val="00802555"/>
    <w:rsid w:val="00803069"/>
    <w:rsid w:val="0080587A"/>
    <w:rsid w:val="0082177B"/>
    <w:rsid w:val="00841152"/>
    <w:rsid w:val="0087038A"/>
    <w:rsid w:val="00874C0C"/>
    <w:rsid w:val="00880B6C"/>
    <w:rsid w:val="00880F00"/>
    <w:rsid w:val="0088440D"/>
    <w:rsid w:val="008913A4"/>
    <w:rsid w:val="0089234C"/>
    <w:rsid w:val="008926EE"/>
    <w:rsid w:val="00893814"/>
    <w:rsid w:val="008A0E9E"/>
    <w:rsid w:val="008A27D6"/>
    <w:rsid w:val="008A30E2"/>
    <w:rsid w:val="008B4DB4"/>
    <w:rsid w:val="008C085C"/>
    <w:rsid w:val="008C4741"/>
    <w:rsid w:val="008E4B88"/>
    <w:rsid w:val="00913E26"/>
    <w:rsid w:val="009237EA"/>
    <w:rsid w:val="00923C02"/>
    <w:rsid w:val="00930288"/>
    <w:rsid w:val="0095084B"/>
    <w:rsid w:val="00957ABF"/>
    <w:rsid w:val="00960083"/>
    <w:rsid w:val="0097672B"/>
    <w:rsid w:val="0098029C"/>
    <w:rsid w:val="00994995"/>
    <w:rsid w:val="0099754F"/>
    <w:rsid w:val="009A182E"/>
    <w:rsid w:val="009A272A"/>
    <w:rsid w:val="009B0081"/>
    <w:rsid w:val="009B619D"/>
    <w:rsid w:val="009C74D8"/>
    <w:rsid w:val="009D469A"/>
    <w:rsid w:val="009D4BA0"/>
    <w:rsid w:val="009E28FC"/>
    <w:rsid w:val="009F5FB5"/>
    <w:rsid w:val="009F7B36"/>
    <w:rsid w:val="00A15AD2"/>
    <w:rsid w:val="00A20E0F"/>
    <w:rsid w:val="00A25F05"/>
    <w:rsid w:val="00A6035E"/>
    <w:rsid w:val="00A778C9"/>
    <w:rsid w:val="00A949E7"/>
    <w:rsid w:val="00A96C4C"/>
    <w:rsid w:val="00AB0BB9"/>
    <w:rsid w:val="00AC25CB"/>
    <w:rsid w:val="00AC48A1"/>
    <w:rsid w:val="00AC6D9C"/>
    <w:rsid w:val="00AD7045"/>
    <w:rsid w:val="00AE01B9"/>
    <w:rsid w:val="00B07069"/>
    <w:rsid w:val="00B30069"/>
    <w:rsid w:val="00B3459D"/>
    <w:rsid w:val="00B350C3"/>
    <w:rsid w:val="00B442FB"/>
    <w:rsid w:val="00B66C05"/>
    <w:rsid w:val="00B67A6B"/>
    <w:rsid w:val="00BA5382"/>
    <w:rsid w:val="00BB0A7E"/>
    <w:rsid w:val="00BE2E0E"/>
    <w:rsid w:val="00BF28D6"/>
    <w:rsid w:val="00BF4A70"/>
    <w:rsid w:val="00C118CD"/>
    <w:rsid w:val="00C26787"/>
    <w:rsid w:val="00C42BFD"/>
    <w:rsid w:val="00C5652B"/>
    <w:rsid w:val="00C63F1B"/>
    <w:rsid w:val="00C72322"/>
    <w:rsid w:val="00C73379"/>
    <w:rsid w:val="00C7341D"/>
    <w:rsid w:val="00C87D7D"/>
    <w:rsid w:val="00C969B3"/>
    <w:rsid w:val="00CA5DE5"/>
    <w:rsid w:val="00CC3649"/>
    <w:rsid w:val="00CE724E"/>
    <w:rsid w:val="00D02615"/>
    <w:rsid w:val="00D12FD5"/>
    <w:rsid w:val="00D35395"/>
    <w:rsid w:val="00D415B5"/>
    <w:rsid w:val="00D479DE"/>
    <w:rsid w:val="00D55110"/>
    <w:rsid w:val="00D67234"/>
    <w:rsid w:val="00D71075"/>
    <w:rsid w:val="00D75CC6"/>
    <w:rsid w:val="00D87CFE"/>
    <w:rsid w:val="00D9077A"/>
    <w:rsid w:val="00D94582"/>
    <w:rsid w:val="00DA239D"/>
    <w:rsid w:val="00DA5AAB"/>
    <w:rsid w:val="00DA74D6"/>
    <w:rsid w:val="00DB5F41"/>
    <w:rsid w:val="00DD5B25"/>
    <w:rsid w:val="00DE4BFC"/>
    <w:rsid w:val="00DE7001"/>
    <w:rsid w:val="00DF20C3"/>
    <w:rsid w:val="00E02322"/>
    <w:rsid w:val="00E06964"/>
    <w:rsid w:val="00E12BEA"/>
    <w:rsid w:val="00E12D1F"/>
    <w:rsid w:val="00E1325F"/>
    <w:rsid w:val="00E31394"/>
    <w:rsid w:val="00E40B75"/>
    <w:rsid w:val="00E416E1"/>
    <w:rsid w:val="00EA08F2"/>
    <w:rsid w:val="00EA145C"/>
    <w:rsid w:val="00EA5835"/>
    <w:rsid w:val="00EB15EE"/>
    <w:rsid w:val="00EB7984"/>
    <w:rsid w:val="00EC57F7"/>
    <w:rsid w:val="00EF2A51"/>
    <w:rsid w:val="00F128A9"/>
    <w:rsid w:val="00F15C78"/>
    <w:rsid w:val="00F16F35"/>
    <w:rsid w:val="00F2402D"/>
    <w:rsid w:val="00F30A0C"/>
    <w:rsid w:val="00F50AC9"/>
    <w:rsid w:val="00F53618"/>
    <w:rsid w:val="00F776E2"/>
    <w:rsid w:val="00F8495C"/>
    <w:rsid w:val="00FB3533"/>
    <w:rsid w:val="00FC0F0E"/>
    <w:rsid w:val="00FC4E25"/>
    <w:rsid w:val="00FE6F96"/>
    <w:rsid w:val="00FF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RAMANTE</dc:creator>
  <cp:lastModifiedBy>Orillana, Shelou</cp:lastModifiedBy>
  <cp:revision>2</cp:revision>
  <dcterms:created xsi:type="dcterms:W3CDTF">2021-11-24T13:39:00Z</dcterms:created>
  <dcterms:modified xsi:type="dcterms:W3CDTF">2022-01-26T03:29:00Z</dcterms:modified>
</cp:coreProperties>
</file>