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33F69" w14:textId="64C4AD8C" w:rsidR="00DE13FB" w:rsidRPr="00A176E7" w:rsidRDefault="009237C4">
      <w:pPr>
        <w:widowControl/>
        <w:jc w:val="left"/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t>Additional 4</w:t>
      </w:r>
      <w:r w:rsidR="00400DA8" w:rsidRPr="00A176E7"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t>. Proportion of PA interventions reporting</w:t>
      </w:r>
      <w:r w:rsidR="00685783" w:rsidRPr="00A176E7"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t xml:space="preserve"> the</w:t>
      </w:r>
      <w:r w:rsidR="00400DA8" w:rsidRPr="00A176E7"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t xml:space="preserve"> RE-AIM </w:t>
      </w:r>
      <w:r w:rsidR="005E0D87" w:rsidRPr="00A176E7"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t>framework</w:t>
      </w:r>
      <w:r w:rsidR="00400DA8" w:rsidRPr="00A176E7"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t xml:space="preserve"> of included studies (n</w:t>
      </w:r>
      <w:r w:rsidR="005C4880"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t xml:space="preserve"> </w:t>
      </w:r>
      <w:r w:rsidR="00400DA8" w:rsidRPr="00A176E7"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t>=</w:t>
      </w:r>
      <w:r w:rsidR="005C4880"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t xml:space="preserve"> </w:t>
      </w:r>
      <w:r w:rsidR="00400DA8" w:rsidRPr="00A176E7"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t>1</w:t>
      </w:r>
      <w:r w:rsidR="00181E56" w:rsidRPr="00A176E7"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t>5</w:t>
      </w:r>
      <w:r w:rsidR="00400DA8" w:rsidRPr="00A176E7"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t>)</w:t>
      </w:r>
    </w:p>
    <w:tbl>
      <w:tblPr>
        <w:tblStyle w:val="TableGrid"/>
        <w:tblW w:w="839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"/>
        <w:gridCol w:w="1362"/>
        <w:gridCol w:w="720"/>
        <w:gridCol w:w="1260"/>
        <w:gridCol w:w="990"/>
        <w:gridCol w:w="1530"/>
        <w:gridCol w:w="1260"/>
        <w:gridCol w:w="1019"/>
      </w:tblGrid>
      <w:tr w:rsidR="006F620E" w14:paraId="13160162" w14:textId="77777777" w:rsidTr="006F620E">
        <w:trPr>
          <w:trHeight w:val="419"/>
        </w:trPr>
        <w:tc>
          <w:tcPr>
            <w:tcW w:w="258" w:type="dxa"/>
            <w:tcBorders>
              <w:top w:val="single" w:sz="12" w:space="0" w:color="auto"/>
              <w:bottom w:val="single" w:sz="4" w:space="0" w:color="auto"/>
            </w:tcBorders>
          </w:tcPr>
          <w:p w14:paraId="5B146CC5" w14:textId="77777777" w:rsidR="00181E56" w:rsidRDefault="00181E56" w:rsidP="00181E56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9DA24D" w14:textId="77777777" w:rsidR="00181E56" w:rsidRPr="00A176E7" w:rsidRDefault="00181E56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Author &amp; Year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682A8D" w14:textId="77777777" w:rsidR="00181E56" w:rsidRPr="00A176E7" w:rsidRDefault="00181E56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Reach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35677A" w14:textId="77777777" w:rsidR="00181E56" w:rsidRPr="00A176E7" w:rsidRDefault="00181E56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Effectiveness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CF575C" w14:textId="77777777" w:rsidR="00181E56" w:rsidRPr="00A176E7" w:rsidRDefault="00181E56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Adoption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574C6C" w14:textId="77777777" w:rsidR="00181E56" w:rsidRPr="00A176E7" w:rsidRDefault="00181E56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Implementation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1BA991" w14:textId="77777777" w:rsidR="00181E56" w:rsidRPr="00A176E7" w:rsidRDefault="00181E56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Maintenance</w:t>
            </w:r>
          </w:p>
        </w:tc>
        <w:tc>
          <w:tcPr>
            <w:tcW w:w="10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4513D1" w14:textId="77777777" w:rsidR="00181E56" w:rsidRPr="00A176E7" w:rsidRDefault="00181E56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</w:tr>
      <w:tr w:rsidR="00433303" w14:paraId="1426D65E" w14:textId="77777777" w:rsidTr="001B1D01">
        <w:trPr>
          <w:trHeight w:val="614"/>
        </w:trPr>
        <w:tc>
          <w:tcPr>
            <w:tcW w:w="258" w:type="dxa"/>
            <w:tcBorders>
              <w:top w:val="single" w:sz="4" w:space="0" w:color="auto"/>
            </w:tcBorders>
          </w:tcPr>
          <w:p w14:paraId="4E3FD8E1" w14:textId="77777777" w:rsidR="00433303" w:rsidRPr="00A176E7" w:rsidRDefault="00433303" w:rsidP="001B1D0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2"/>
              </w:rPr>
            </w:pPr>
            <w:r w:rsidRPr="00A176E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2"/>
              </w:rPr>
              <w:t>A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vAlign w:val="center"/>
          </w:tcPr>
          <w:p w14:paraId="02700622" w14:textId="6603B0D4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Choi &amp; Cheung (2016)</w:t>
            </w:r>
            <w:r w:rsidR="00116F91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="0003552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43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1EA80A64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FA34F1C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71EB92B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16.7%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60B271D9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8C679C2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vAlign w:val="center"/>
          </w:tcPr>
          <w:p w14:paraId="3139DED8" w14:textId="7C7E4F67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  <w:r w:rsid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</w:t>
            </w: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</w:tr>
      <w:tr w:rsidR="00433303" w14:paraId="1FBA1EDC" w14:textId="77777777" w:rsidTr="00433303">
        <w:trPr>
          <w:trHeight w:val="404"/>
        </w:trPr>
        <w:tc>
          <w:tcPr>
            <w:tcW w:w="258" w:type="dxa"/>
          </w:tcPr>
          <w:p w14:paraId="30FA9C15" w14:textId="77777777" w:rsidR="00433303" w:rsidRPr="00A176E7" w:rsidRDefault="00433303" w:rsidP="004333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22"/>
              </w:rPr>
            </w:pPr>
          </w:p>
        </w:tc>
        <w:tc>
          <w:tcPr>
            <w:tcW w:w="1362" w:type="dxa"/>
            <w:vAlign w:val="center"/>
          </w:tcPr>
          <w:p w14:paraId="1942937E" w14:textId="77777777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sz w:val="16"/>
                <w:szCs w:val="16"/>
              </w:rPr>
              <w:t>Maïano et al</w:t>
            </w:r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(2002)</w:t>
            </w:r>
            <w:r w:rsidR="00116F91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44</w:t>
            </w:r>
          </w:p>
        </w:tc>
        <w:tc>
          <w:tcPr>
            <w:tcW w:w="720" w:type="dxa"/>
            <w:vAlign w:val="center"/>
          </w:tcPr>
          <w:p w14:paraId="2A2115A7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260" w:type="dxa"/>
            <w:vAlign w:val="center"/>
          </w:tcPr>
          <w:p w14:paraId="52486914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990" w:type="dxa"/>
            <w:vAlign w:val="center"/>
          </w:tcPr>
          <w:p w14:paraId="3EF4140F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16.7%</w:t>
            </w:r>
          </w:p>
        </w:tc>
        <w:tc>
          <w:tcPr>
            <w:tcW w:w="1530" w:type="dxa"/>
            <w:vAlign w:val="center"/>
          </w:tcPr>
          <w:p w14:paraId="34B25D97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260" w:type="dxa"/>
            <w:vAlign w:val="center"/>
          </w:tcPr>
          <w:p w14:paraId="39BD310A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019" w:type="dxa"/>
            <w:vAlign w:val="center"/>
          </w:tcPr>
          <w:p w14:paraId="2A0F158A" w14:textId="77777777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41.7%</w:t>
            </w:r>
          </w:p>
        </w:tc>
      </w:tr>
      <w:tr w:rsidR="00433303" w14:paraId="02489CFD" w14:textId="77777777" w:rsidTr="00433303">
        <w:trPr>
          <w:trHeight w:val="419"/>
        </w:trPr>
        <w:tc>
          <w:tcPr>
            <w:tcW w:w="258" w:type="dxa"/>
          </w:tcPr>
          <w:p w14:paraId="423E9B97" w14:textId="77777777" w:rsidR="00433303" w:rsidRPr="00A176E7" w:rsidRDefault="00433303" w:rsidP="004333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22"/>
              </w:rPr>
            </w:pPr>
          </w:p>
        </w:tc>
        <w:tc>
          <w:tcPr>
            <w:tcW w:w="1362" w:type="dxa"/>
            <w:vAlign w:val="center"/>
          </w:tcPr>
          <w:p w14:paraId="76E3B623" w14:textId="1C45942F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sz w:val="16"/>
                <w:szCs w:val="16"/>
              </w:rPr>
              <w:t>Maïano et al</w:t>
            </w:r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(2001)</w:t>
            </w:r>
            <w:r w:rsidR="0003552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45</w:t>
            </w:r>
          </w:p>
        </w:tc>
        <w:tc>
          <w:tcPr>
            <w:tcW w:w="720" w:type="dxa"/>
            <w:vAlign w:val="center"/>
          </w:tcPr>
          <w:p w14:paraId="18CF4518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60%</w:t>
            </w:r>
          </w:p>
        </w:tc>
        <w:tc>
          <w:tcPr>
            <w:tcW w:w="1260" w:type="dxa"/>
            <w:vAlign w:val="center"/>
          </w:tcPr>
          <w:p w14:paraId="629A5E3E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990" w:type="dxa"/>
            <w:vAlign w:val="center"/>
          </w:tcPr>
          <w:p w14:paraId="571E5706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530" w:type="dxa"/>
            <w:vAlign w:val="center"/>
          </w:tcPr>
          <w:p w14:paraId="41FD6D9A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260" w:type="dxa"/>
            <w:vAlign w:val="center"/>
          </w:tcPr>
          <w:p w14:paraId="3262806B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019" w:type="dxa"/>
            <w:vAlign w:val="center"/>
          </w:tcPr>
          <w:p w14:paraId="07E549B0" w14:textId="77777777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35.3%</w:t>
            </w:r>
          </w:p>
        </w:tc>
      </w:tr>
      <w:tr w:rsidR="00433303" w14:paraId="0B4D006D" w14:textId="77777777" w:rsidTr="00433303">
        <w:trPr>
          <w:trHeight w:val="614"/>
        </w:trPr>
        <w:tc>
          <w:tcPr>
            <w:tcW w:w="258" w:type="dxa"/>
          </w:tcPr>
          <w:p w14:paraId="36BB444B" w14:textId="77777777" w:rsidR="00433303" w:rsidRPr="00A176E7" w:rsidRDefault="00433303" w:rsidP="004333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22"/>
              </w:rPr>
            </w:pPr>
          </w:p>
        </w:tc>
        <w:tc>
          <w:tcPr>
            <w:tcW w:w="1362" w:type="dxa"/>
            <w:vAlign w:val="center"/>
          </w:tcPr>
          <w:p w14:paraId="4937B56F" w14:textId="5F7AC975" w:rsidR="00433303" w:rsidRPr="00116F91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A176E7">
              <w:rPr>
                <w:rFonts w:ascii="Times New Roman" w:eastAsia="Times New Roman" w:hAnsi="Times New Roman" w:cs="Times New Roman"/>
                <w:sz w:val="16"/>
                <w:szCs w:val="16"/>
              </w:rPr>
              <w:t>Ninot</w:t>
            </w:r>
            <w:proofErr w:type="spellEnd"/>
            <w:r w:rsidRPr="00A176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A176E7">
              <w:rPr>
                <w:rFonts w:ascii="Times New Roman" w:eastAsia="Times New Roman" w:hAnsi="Times New Roman" w:cs="Times New Roman"/>
                <w:sz w:val="16"/>
                <w:szCs w:val="16"/>
              </w:rPr>
              <w:t>Maïano</w:t>
            </w:r>
            <w:proofErr w:type="spellEnd"/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(2007)</w:t>
            </w:r>
            <w:r w:rsidR="00116F91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4</w:t>
            </w:r>
            <w:r w:rsidR="0003552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720" w:type="dxa"/>
            <w:vAlign w:val="center"/>
          </w:tcPr>
          <w:p w14:paraId="7938390A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1260" w:type="dxa"/>
            <w:vAlign w:val="center"/>
          </w:tcPr>
          <w:p w14:paraId="7CF12D0A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990" w:type="dxa"/>
            <w:vAlign w:val="center"/>
          </w:tcPr>
          <w:p w14:paraId="4B59D4F0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530" w:type="dxa"/>
            <w:vAlign w:val="center"/>
          </w:tcPr>
          <w:p w14:paraId="504AE237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260" w:type="dxa"/>
            <w:vAlign w:val="center"/>
          </w:tcPr>
          <w:p w14:paraId="63D52874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19" w:type="dxa"/>
            <w:vAlign w:val="center"/>
          </w:tcPr>
          <w:p w14:paraId="037DC721" w14:textId="77777777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27.7%</w:t>
            </w:r>
          </w:p>
        </w:tc>
      </w:tr>
      <w:tr w:rsidR="00433303" w14:paraId="2D1ACAF4" w14:textId="77777777" w:rsidTr="00433303">
        <w:trPr>
          <w:trHeight w:val="419"/>
        </w:trPr>
        <w:tc>
          <w:tcPr>
            <w:tcW w:w="258" w:type="dxa"/>
          </w:tcPr>
          <w:p w14:paraId="24161B5C" w14:textId="77777777" w:rsidR="00433303" w:rsidRPr="00A176E7" w:rsidRDefault="00433303" w:rsidP="004333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22"/>
              </w:rPr>
            </w:pPr>
          </w:p>
        </w:tc>
        <w:tc>
          <w:tcPr>
            <w:tcW w:w="1362" w:type="dxa"/>
            <w:vAlign w:val="center"/>
          </w:tcPr>
          <w:p w14:paraId="7F245004" w14:textId="0FACC7EA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Ninot</w:t>
            </w:r>
            <w:proofErr w:type="spellEnd"/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(2005)</w:t>
            </w:r>
            <w:r w:rsidR="00116F91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4</w:t>
            </w:r>
            <w:r w:rsidR="0003552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720" w:type="dxa"/>
            <w:vAlign w:val="center"/>
          </w:tcPr>
          <w:p w14:paraId="2F1EA11D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1260" w:type="dxa"/>
            <w:vAlign w:val="center"/>
          </w:tcPr>
          <w:p w14:paraId="4517B285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990" w:type="dxa"/>
            <w:vAlign w:val="center"/>
          </w:tcPr>
          <w:p w14:paraId="3928821E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530" w:type="dxa"/>
            <w:vAlign w:val="center"/>
          </w:tcPr>
          <w:p w14:paraId="62147EA8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260" w:type="dxa"/>
            <w:vAlign w:val="center"/>
          </w:tcPr>
          <w:p w14:paraId="474BD0FE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19" w:type="dxa"/>
            <w:vAlign w:val="center"/>
          </w:tcPr>
          <w:p w14:paraId="429D7192" w14:textId="77777777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27.7%</w:t>
            </w:r>
          </w:p>
        </w:tc>
      </w:tr>
      <w:tr w:rsidR="00433303" w14:paraId="74E97413" w14:textId="77777777" w:rsidTr="00433303">
        <w:trPr>
          <w:trHeight w:val="404"/>
        </w:trPr>
        <w:tc>
          <w:tcPr>
            <w:tcW w:w="258" w:type="dxa"/>
          </w:tcPr>
          <w:p w14:paraId="77E8AF1B" w14:textId="77777777" w:rsidR="00433303" w:rsidRPr="00A176E7" w:rsidRDefault="00433303" w:rsidP="004333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22"/>
              </w:rPr>
            </w:pPr>
          </w:p>
        </w:tc>
        <w:tc>
          <w:tcPr>
            <w:tcW w:w="1362" w:type="dxa"/>
            <w:vAlign w:val="center"/>
          </w:tcPr>
          <w:p w14:paraId="34928F0D" w14:textId="6BE7F9E7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Ninot</w:t>
            </w:r>
            <w:proofErr w:type="spellEnd"/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(2000)</w:t>
            </w:r>
            <w:r w:rsidR="00116F91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4</w:t>
            </w:r>
            <w:r w:rsidR="0003552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720" w:type="dxa"/>
            <w:vAlign w:val="center"/>
          </w:tcPr>
          <w:p w14:paraId="7586C374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1260" w:type="dxa"/>
            <w:vAlign w:val="center"/>
          </w:tcPr>
          <w:p w14:paraId="4E054242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990" w:type="dxa"/>
            <w:vAlign w:val="center"/>
          </w:tcPr>
          <w:p w14:paraId="3ACBC767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530" w:type="dxa"/>
            <w:vAlign w:val="center"/>
          </w:tcPr>
          <w:p w14:paraId="36AD83B3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260" w:type="dxa"/>
            <w:vAlign w:val="center"/>
          </w:tcPr>
          <w:p w14:paraId="39A2363B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19" w:type="dxa"/>
            <w:vAlign w:val="center"/>
          </w:tcPr>
          <w:p w14:paraId="1F0744DC" w14:textId="77777777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27.7%</w:t>
            </w:r>
          </w:p>
        </w:tc>
      </w:tr>
      <w:tr w:rsidR="00433303" w14:paraId="007CCC5C" w14:textId="77777777" w:rsidTr="00433303">
        <w:trPr>
          <w:trHeight w:val="419"/>
        </w:trPr>
        <w:tc>
          <w:tcPr>
            <w:tcW w:w="258" w:type="dxa"/>
          </w:tcPr>
          <w:p w14:paraId="3B16FA09" w14:textId="77777777" w:rsidR="00433303" w:rsidRPr="00A176E7" w:rsidRDefault="00433303" w:rsidP="004333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22"/>
              </w:rPr>
            </w:pPr>
          </w:p>
        </w:tc>
        <w:tc>
          <w:tcPr>
            <w:tcW w:w="1362" w:type="dxa"/>
            <w:vAlign w:val="center"/>
          </w:tcPr>
          <w:p w14:paraId="7B82EBEE" w14:textId="4D457AFA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sz w:val="16"/>
                <w:szCs w:val="16"/>
              </w:rPr>
              <w:t>Özer et al. (2012)</w:t>
            </w:r>
            <w:r w:rsidR="00116F91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4</w:t>
            </w:r>
            <w:r w:rsidR="0003552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720" w:type="dxa"/>
            <w:vAlign w:val="center"/>
          </w:tcPr>
          <w:p w14:paraId="68A2004C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1260" w:type="dxa"/>
            <w:vAlign w:val="center"/>
          </w:tcPr>
          <w:p w14:paraId="29F240BF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990" w:type="dxa"/>
            <w:vAlign w:val="center"/>
          </w:tcPr>
          <w:p w14:paraId="4DAAB0C2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83.3%</w:t>
            </w:r>
          </w:p>
        </w:tc>
        <w:tc>
          <w:tcPr>
            <w:tcW w:w="1530" w:type="dxa"/>
            <w:vAlign w:val="center"/>
          </w:tcPr>
          <w:p w14:paraId="284BE65C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260" w:type="dxa"/>
            <w:vAlign w:val="center"/>
          </w:tcPr>
          <w:p w14:paraId="02D10FC6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19" w:type="dxa"/>
            <w:vAlign w:val="center"/>
          </w:tcPr>
          <w:p w14:paraId="2956C2D2" w14:textId="77777777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59.3%</w:t>
            </w:r>
          </w:p>
        </w:tc>
      </w:tr>
      <w:tr w:rsidR="00433303" w14:paraId="7E5C68B8" w14:textId="77777777" w:rsidTr="00433303">
        <w:trPr>
          <w:trHeight w:val="419"/>
        </w:trPr>
        <w:tc>
          <w:tcPr>
            <w:tcW w:w="258" w:type="dxa"/>
          </w:tcPr>
          <w:p w14:paraId="4EB89646" w14:textId="77777777" w:rsidR="00433303" w:rsidRPr="00A176E7" w:rsidRDefault="00433303" w:rsidP="004333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22"/>
              </w:rPr>
            </w:pPr>
          </w:p>
        </w:tc>
        <w:tc>
          <w:tcPr>
            <w:tcW w:w="1362" w:type="dxa"/>
            <w:vAlign w:val="center"/>
          </w:tcPr>
          <w:p w14:paraId="1A69E5C2" w14:textId="66C298F9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Perić et al. (2021)</w:t>
            </w:r>
            <w:r w:rsidR="0003552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720" w:type="dxa"/>
            <w:vAlign w:val="center"/>
          </w:tcPr>
          <w:p w14:paraId="6B9FF8C0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1260" w:type="dxa"/>
            <w:vAlign w:val="center"/>
          </w:tcPr>
          <w:p w14:paraId="7316BD35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990" w:type="dxa"/>
            <w:vAlign w:val="center"/>
          </w:tcPr>
          <w:p w14:paraId="4A6583FA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50.0%</w:t>
            </w:r>
          </w:p>
        </w:tc>
        <w:tc>
          <w:tcPr>
            <w:tcW w:w="1530" w:type="dxa"/>
            <w:vAlign w:val="center"/>
          </w:tcPr>
          <w:p w14:paraId="3384F30D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66.7%</w:t>
            </w:r>
          </w:p>
        </w:tc>
        <w:tc>
          <w:tcPr>
            <w:tcW w:w="1260" w:type="dxa"/>
            <w:vAlign w:val="center"/>
          </w:tcPr>
          <w:p w14:paraId="0E6CFC6A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019" w:type="dxa"/>
            <w:vAlign w:val="center"/>
          </w:tcPr>
          <w:p w14:paraId="061C14F3" w14:textId="1A7841DB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  <w:r w:rsid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</w:t>
            </w: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</w:tr>
      <w:tr w:rsidR="00433303" w14:paraId="787F06F0" w14:textId="77777777" w:rsidTr="00433303">
        <w:trPr>
          <w:trHeight w:val="404"/>
        </w:trPr>
        <w:tc>
          <w:tcPr>
            <w:tcW w:w="258" w:type="dxa"/>
            <w:tcBorders>
              <w:bottom w:val="nil"/>
            </w:tcBorders>
          </w:tcPr>
          <w:p w14:paraId="3A2A4EC2" w14:textId="77777777" w:rsidR="00433303" w:rsidRPr="00A176E7" w:rsidRDefault="00433303" w:rsidP="004333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22"/>
              </w:rPr>
            </w:pPr>
          </w:p>
        </w:tc>
        <w:tc>
          <w:tcPr>
            <w:tcW w:w="1362" w:type="dxa"/>
            <w:tcBorders>
              <w:bottom w:val="nil"/>
            </w:tcBorders>
            <w:vAlign w:val="center"/>
          </w:tcPr>
          <w:p w14:paraId="041C4252" w14:textId="59B37898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Ryuh</w:t>
            </w:r>
            <w:proofErr w:type="spellEnd"/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(2019)</w:t>
            </w:r>
            <w:r w:rsidR="0003552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51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4B28EF19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7C696B78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990" w:type="dxa"/>
            <w:tcBorders>
              <w:bottom w:val="nil"/>
            </w:tcBorders>
            <w:vAlign w:val="center"/>
          </w:tcPr>
          <w:p w14:paraId="734CCF2E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64B509D3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1046D612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19" w:type="dxa"/>
            <w:tcBorders>
              <w:bottom w:val="nil"/>
            </w:tcBorders>
            <w:vAlign w:val="center"/>
          </w:tcPr>
          <w:p w14:paraId="088F3208" w14:textId="77777777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39.3%</w:t>
            </w:r>
          </w:p>
        </w:tc>
      </w:tr>
      <w:tr w:rsidR="00EA5D78" w:rsidRPr="006F620E" w14:paraId="260BB7FF" w14:textId="77777777" w:rsidTr="00433303">
        <w:trPr>
          <w:trHeight w:val="80"/>
        </w:trPr>
        <w:tc>
          <w:tcPr>
            <w:tcW w:w="258" w:type="dxa"/>
            <w:tcBorders>
              <w:top w:val="nil"/>
              <w:bottom w:val="single" w:sz="4" w:space="0" w:color="auto"/>
            </w:tcBorders>
          </w:tcPr>
          <w:p w14:paraId="3C3A2192" w14:textId="77777777" w:rsidR="00EA5D78" w:rsidRPr="00A176E7" w:rsidRDefault="00EA5D78" w:rsidP="00EA5D7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22"/>
              </w:rPr>
            </w:pPr>
          </w:p>
        </w:tc>
        <w:tc>
          <w:tcPr>
            <w:tcW w:w="1362" w:type="dxa"/>
            <w:tcBorders>
              <w:top w:val="nil"/>
              <w:bottom w:val="single" w:sz="4" w:space="0" w:color="auto"/>
            </w:tcBorders>
            <w:vAlign w:val="center"/>
          </w:tcPr>
          <w:p w14:paraId="1D26A599" w14:textId="77777777" w:rsidR="00EA5D78" w:rsidRPr="00A176E7" w:rsidRDefault="00EA5D78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Average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BA3F7" w14:textId="77777777" w:rsidR="00EA5D78" w:rsidRPr="00AC3E68" w:rsidRDefault="00EA5D78" w:rsidP="00A176E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75.6%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E1C36" w14:textId="77777777" w:rsidR="00EA5D78" w:rsidRPr="00AC3E68" w:rsidRDefault="00EA5D78" w:rsidP="00A176E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52.8%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D2999" w14:textId="77777777" w:rsidR="00EA5D78" w:rsidRPr="00AC3E68" w:rsidRDefault="00EA5D78" w:rsidP="00A176E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22.2%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18E3A" w14:textId="77777777" w:rsidR="00EA5D78" w:rsidRPr="00AC3E68" w:rsidRDefault="00EA5D78" w:rsidP="00A176E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36.8%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A1106" w14:textId="77777777" w:rsidR="00EA5D78" w:rsidRPr="00AC3E68" w:rsidRDefault="00EA5D78" w:rsidP="00A176E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11.0%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BF7BD" w14:textId="77777777" w:rsidR="00EA5D78" w:rsidRPr="00AC3E68" w:rsidRDefault="00EA5D78" w:rsidP="00A176E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39.7%</w:t>
            </w:r>
          </w:p>
        </w:tc>
      </w:tr>
      <w:tr w:rsidR="00433303" w14:paraId="17CCE03C" w14:textId="77777777" w:rsidTr="001B1D01">
        <w:trPr>
          <w:trHeight w:val="419"/>
        </w:trPr>
        <w:tc>
          <w:tcPr>
            <w:tcW w:w="258" w:type="dxa"/>
            <w:tcBorders>
              <w:top w:val="single" w:sz="4" w:space="0" w:color="auto"/>
              <w:bottom w:val="nil"/>
            </w:tcBorders>
          </w:tcPr>
          <w:p w14:paraId="2A9E7D2B" w14:textId="77777777" w:rsidR="00433303" w:rsidRPr="00A176E7" w:rsidRDefault="00433303" w:rsidP="001B1D0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</w:rPr>
            </w:pPr>
            <w:r w:rsidRPr="00A176E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</w:rPr>
              <w:t>B</w:t>
            </w:r>
          </w:p>
        </w:tc>
        <w:tc>
          <w:tcPr>
            <w:tcW w:w="1362" w:type="dxa"/>
            <w:tcBorders>
              <w:top w:val="single" w:sz="4" w:space="0" w:color="auto"/>
              <w:bottom w:val="nil"/>
            </w:tcBorders>
            <w:vAlign w:val="center"/>
          </w:tcPr>
          <w:p w14:paraId="1D349D33" w14:textId="695A3CBA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Chen et al. (2015)</w:t>
            </w:r>
            <w:r w:rsidR="0003552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067F5CB3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</w:tcPr>
          <w:p w14:paraId="5F13EC78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  <w:vAlign w:val="center"/>
          </w:tcPr>
          <w:p w14:paraId="1A63AAF3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66.7%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vAlign w:val="center"/>
          </w:tcPr>
          <w:p w14:paraId="7CA1E4EB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</w:tcPr>
          <w:p w14:paraId="69D817DC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19" w:type="dxa"/>
            <w:tcBorders>
              <w:top w:val="single" w:sz="4" w:space="0" w:color="auto"/>
              <w:bottom w:val="nil"/>
            </w:tcBorders>
            <w:vAlign w:val="center"/>
          </w:tcPr>
          <w:p w14:paraId="221842F1" w14:textId="5071EEC1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  <w:r w:rsid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</w:t>
            </w: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</w:tr>
      <w:tr w:rsidR="00433303" w14:paraId="6AB812BE" w14:textId="77777777" w:rsidTr="00433303">
        <w:trPr>
          <w:trHeight w:val="404"/>
        </w:trPr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14:paraId="29C3189E" w14:textId="77777777" w:rsidR="00433303" w:rsidRPr="00433303" w:rsidRDefault="00433303" w:rsidP="0043330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14:paraId="3C942F6E" w14:textId="77777777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Giagazoglou</w:t>
            </w:r>
            <w:proofErr w:type="spellEnd"/>
          </w:p>
          <w:p w14:paraId="1BEC541F" w14:textId="39151DE1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et al. (2013)</w:t>
            </w:r>
            <w:r w:rsidR="0003552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53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5463F5D6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60%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19DB0503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025BF7A5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1D382739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E45649E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14:paraId="1731C0A4" w14:textId="77777777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35.3%</w:t>
            </w:r>
          </w:p>
        </w:tc>
      </w:tr>
      <w:tr w:rsidR="00433303" w14:paraId="1E34B0AE" w14:textId="77777777" w:rsidTr="00433303">
        <w:trPr>
          <w:trHeight w:val="419"/>
        </w:trPr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14:paraId="32B3E196" w14:textId="77777777" w:rsidR="00433303" w:rsidRPr="00433303" w:rsidRDefault="00433303" w:rsidP="0043330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14:paraId="39E1F3CF" w14:textId="196AEC67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Mazzoli</w:t>
            </w:r>
            <w:proofErr w:type="spellEnd"/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(2021)</w:t>
            </w:r>
            <w:r w:rsidR="0003552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54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2C532E82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E2BF0B2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46BD8A5F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707230B5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7C3738E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14:paraId="50350CB1" w14:textId="04A632BD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  <w:r w:rsid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</w:t>
            </w: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</w:tr>
      <w:tr w:rsidR="00433303" w14:paraId="6BD7A6C9" w14:textId="77777777" w:rsidTr="00433303">
        <w:trPr>
          <w:trHeight w:val="419"/>
        </w:trPr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14:paraId="666AB689" w14:textId="77777777" w:rsidR="00433303" w:rsidRPr="00433303" w:rsidRDefault="00433303" w:rsidP="0043330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14:paraId="26E98FDF" w14:textId="452E786A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Pise</w:t>
            </w:r>
            <w:proofErr w:type="spellEnd"/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(2018)</w:t>
            </w:r>
            <w:r w:rsidR="0003552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55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9411947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60%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173ACA3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4DB295A6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16.7%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5723D021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13F46A97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14:paraId="22A9EC36" w14:textId="383E9523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  <w:r w:rsid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</w:t>
            </w: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</w:tr>
      <w:tr w:rsidR="00433303" w14:paraId="5870B5D2" w14:textId="77777777" w:rsidTr="00433303">
        <w:trPr>
          <w:trHeight w:val="404"/>
        </w:trPr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14:paraId="4B265EAF" w14:textId="77777777" w:rsidR="00433303" w:rsidRPr="00433303" w:rsidRDefault="00433303" w:rsidP="0043330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14:paraId="1A0B4E8C" w14:textId="15019446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Vogt et al. (2013)</w:t>
            </w:r>
            <w:r w:rsidR="0003552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56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ED104B6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73AE8844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09AE83DB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07051273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8A1677E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14:paraId="130C42F0" w14:textId="265DA5CC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32.7%</w:t>
            </w:r>
          </w:p>
        </w:tc>
      </w:tr>
      <w:tr w:rsidR="00433303" w14:paraId="38C56511" w14:textId="77777777" w:rsidTr="00433303">
        <w:trPr>
          <w:trHeight w:val="419"/>
        </w:trPr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14:paraId="76FC21D0" w14:textId="77777777" w:rsidR="00433303" w:rsidRPr="00433303" w:rsidRDefault="00433303" w:rsidP="0043330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14:paraId="41AA1150" w14:textId="79DF8C92" w:rsidR="00433303" w:rsidRPr="00A176E7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Yildirim et al. (2010)</w:t>
            </w:r>
            <w:r w:rsidR="0003552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57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4670181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80%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EB18ABA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990" w:type="dxa"/>
            <w:tcBorders>
              <w:top w:val="nil"/>
              <w:bottom w:val="nil"/>
            </w:tcBorders>
            <w:vAlign w:val="center"/>
          </w:tcPr>
          <w:p w14:paraId="2C23EBBF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7917C0B2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66.7%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1F48635A" w14:textId="77777777" w:rsidR="00433303" w:rsidRPr="00AC3E68" w:rsidRDefault="00433303" w:rsidP="00A17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14:paraId="371842BF" w14:textId="77777777" w:rsidR="00433303" w:rsidRPr="00AC3E68" w:rsidRDefault="00433303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39.3%</w:t>
            </w:r>
          </w:p>
        </w:tc>
      </w:tr>
      <w:tr w:rsidR="00D650B7" w14:paraId="03381117" w14:textId="77777777" w:rsidTr="003D6F27">
        <w:trPr>
          <w:trHeight w:val="253"/>
        </w:trPr>
        <w:tc>
          <w:tcPr>
            <w:tcW w:w="258" w:type="dxa"/>
            <w:tcBorders>
              <w:top w:val="nil"/>
              <w:bottom w:val="single" w:sz="4" w:space="0" w:color="auto"/>
            </w:tcBorders>
          </w:tcPr>
          <w:p w14:paraId="07C30230" w14:textId="77777777" w:rsidR="00D650B7" w:rsidRDefault="00D650B7" w:rsidP="00D650B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nil"/>
              <w:bottom w:val="single" w:sz="4" w:space="0" w:color="auto"/>
            </w:tcBorders>
            <w:vAlign w:val="center"/>
          </w:tcPr>
          <w:p w14:paraId="5F37AA13" w14:textId="77777777" w:rsidR="00D650B7" w:rsidRPr="00A176E7" w:rsidRDefault="00D650B7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Average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49568" w14:textId="77777777" w:rsidR="00D650B7" w:rsidRPr="00AC3E68" w:rsidRDefault="00D650B7" w:rsidP="00A176E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76.7%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4B64E" w14:textId="77777777" w:rsidR="00D650B7" w:rsidRPr="00AC3E68" w:rsidRDefault="00D650B7" w:rsidP="00A176E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62.5%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2D489" w14:textId="77777777" w:rsidR="00D650B7" w:rsidRPr="00AC3E68" w:rsidRDefault="00D650B7" w:rsidP="00A176E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25.0%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04B88" w14:textId="77777777" w:rsidR="00D650B7" w:rsidRPr="00AC3E68" w:rsidRDefault="00D650B7" w:rsidP="00A176E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38.7%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E9059" w14:textId="77777777" w:rsidR="00D650B7" w:rsidRPr="00AC3E68" w:rsidRDefault="00D650B7" w:rsidP="00A176E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5.5%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48E68" w14:textId="77777777" w:rsidR="00D650B7" w:rsidRPr="00AC3E68" w:rsidRDefault="00D650B7" w:rsidP="00A176E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AC3E68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41.7%</w:t>
            </w:r>
          </w:p>
        </w:tc>
      </w:tr>
      <w:tr w:rsidR="006F620E" w14:paraId="507308C4" w14:textId="77777777" w:rsidTr="00084B57">
        <w:trPr>
          <w:trHeight w:val="253"/>
        </w:trPr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F442A6" w14:textId="77777777" w:rsidR="006F620E" w:rsidRPr="00A176E7" w:rsidRDefault="006F620E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A176E7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DA2FC" w14:textId="77777777" w:rsidR="006F620E" w:rsidRPr="00AC3E68" w:rsidRDefault="006F620E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76%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295BC" w14:textId="77777777" w:rsidR="006F620E" w:rsidRPr="00AC3E68" w:rsidRDefault="006F620E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56.7%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70E43" w14:textId="77777777" w:rsidR="006F620E" w:rsidRPr="00AC3E68" w:rsidRDefault="006F620E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23.3%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AE653" w14:textId="77777777" w:rsidR="006F620E" w:rsidRPr="00AC3E68" w:rsidRDefault="006F620E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37.</w:t>
            </w:r>
            <w:r w:rsidR="00EA5D78" w:rsidRPr="00AC3E68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8</w:t>
            </w:r>
            <w:r w:rsidRPr="00AC3E68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2CAA8" w14:textId="77777777" w:rsidR="006F620E" w:rsidRPr="00AC3E68" w:rsidRDefault="006F620E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8.</w:t>
            </w:r>
            <w:r w:rsidR="00EA5D78" w:rsidRPr="00AC3E68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9</w:t>
            </w:r>
            <w:r w:rsidRPr="00AC3E68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%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553F6" w14:textId="77777777" w:rsidR="006F620E" w:rsidRPr="00AC3E68" w:rsidRDefault="006F620E" w:rsidP="00A176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C3E68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40.5%</w:t>
            </w:r>
          </w:p>
        </w:tc>
      </w:tr>
    </w:tbl>
    <w:p w14:paraId="68241F8B" w14:textId="77777777" w:rsidR="00DE13FB" w:rsidRPr="0059385F" w:rsidRDefault="006F620E">
      <w:pPr>
        <w:widowControl/>
        <w:jc w:val="left"/>
        <w:rPr>
          <w:rFonts w:ascii="Times New Roman" w:eastAsia="Times New Roman" w:hAnsi="Times New Roman" w:cs="Times New Roman"/>
          <w:sz w:val="20"/>
          <w:szCs w:val="18"/>
        </w:rPr>
      </w:pPr>
      <w:r w:rsidRPr="0059385F">
        <w:rPr>
          <w:rFonts w:ascii="Times New Roman" w:eastAsia="Times New Roman" w:hAnsi="Times New Roman" w:cs="Times New Roman"/>
          <w:i/>
          <w:sz w:val="20"/>
          <w:szCs w:val="18"/>
        </w:rPr>
        <w:t>Note.</w:t>
      </w:r>
      <w:r w:rsidRPr="0059385F">
        <w:rPr>
          <w:rFonts w:ascii="Times New Roman" w:eastAsia="Times New Roman" w:hAnsi="Times New Roman" w:cs="Times New Roman"/>
          <w:sz w:val="20"/>
          <w:szCs w:val="18"/>
        </w:rPr>
        <w:t xml:space="preserve"> A: psychological health; B: cognitive function.</w:t>
      </w:r>
    </w:p>
    <w:sectPr w:rsidR="00DE13FB" w:rsidRPr="0059385F">
      <w:pgSz w:w="11900" w:h="16840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3FB"/>
    <w:rsid w:val="00035528"/>
    <w:rsid w:val="00116F91"/>
    <w:rsid w:val="00181E56"/>
    <w:rsid w:val="001B1D01"/>
    <w:rsid w:val="00233B8E"/>
    <w:rsid w:val="002C1870"/>
    <w:rsid w:val="00400DA8"/>
    <w:rsid w:val="00433303"/>
    <w:rsid w:val="004F2D4D"/>
    <w:rsid w:val="005464C7"/>
    <w:rsid w:val="00574473"/>
    <w:rsid w:val="0059385F"/>
    <w:rsid w:val="005B4AE4"/>
    <w:rsid w:val="005C4880"/>
    <w:rsid w:val="005E0D87"/>
    <w:rsid w:val="00675E84"/>
    <w:rsid w:val="00685783"/>
    <w:rsid w:val="006B6FAE"/>
    <w:rsid w:val="006F356C"/>
    <w:rsid w:val="006F620E"/>
    <w:rsid w:val="009237C4"/>
    <w:rsid w:val="009420A0"/>
    <w:rsid w:val="00A176E7"/>
    <w:rsid w:val="00A516E4"/>
    <w:rsid w:val="00AC3E68"/>
    <w:rsid w:val="00B16112"/>
    <w:rsid w:val="00B20677"/>
    <w:rsid w:val="00B440B7"/>
    <w:rsid w:val="00B63BC1"/>
    <w:rsid w:val="00CE2DFB"/>
    <w:rsid w:val="00D650B7"/>
    <w:rsid w:val="00DE13FB"/>
    <w:rsid w:val="00EA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C57B3"/>
  <w15:docId w15:val="{88C3796B-38A9-467F-99DB-08109070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="DengXian" w:hAnsi="DengXian" w:cs="DengXian"/>
        <w:sz w:val="21"/>
        <w:szCs w:val="21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kern w:val="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280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40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0B7"/>
    <w:rPr>
      <w:rFonts w:ascii="Segoe UI" w:eastAsiaTheme="minorEastAsia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MeEp3WdMvFhWO6lk/UOah0VVRA==">AMUW2mUQaGj75dFTPmYlLxafKghGgUGn65u9WVv2p5x9vZvhZePAfUH7e6QHS3WTt+J0jNWzS8cHHRbx1u1l5/xZJ7HgirOODCvgDFxfrGNyj0RZgIatg+DwA2OtLZ3NEnsz4nrlJa1B/gV/ZTBVFn7hHxSxu2o0QA==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YANG, Wen</dc:creator>
  <cp:lastModifiedBy>YANG, Wen</cp:lastModifiedBy>
  <cp:revision>2</cp:revision>
  <cp:lastPrinted>2021-09-28T05:07:00Z</cp:lastPrinted>
  <dcterms:created xsi:type="dcterms:W3CDTF">2022-04-28T15:37:00Z</dcterms:created>
  <dcterms:modified xsi:type="dcterms:W3CDTF">2022-04-28T15:37:00Z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