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D2885" w14:textId="330DC76F" w:rsidR="00EF4D48" w:rsidRPr="00B52109" w:rsidRDefault="00EF4D48" w:rsidP="00EF4D48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B52109">
        <w:rPr>
          <w:rFonts w:ascii="Courier New" w:hAnsi="Courier New" w:cs="Courier New"/>
          <w:b/>
          <w:bCs/>
          <w:sz w:val="20"/>
          <w:szCs w:val="20"/>
        </w:rPr>
        <w:t xml:space="preserve">Appendix </w:t>
      </w:r>
      <w:r>
        <w:rPr>
          <w:rFonts w:ascii="Courier New" w:hAnsi="Courier New" w:cs="Courier New"/>
          <w:b/>
          <w:bCs/>
          <w:sz w:val="20"/>
          <w:szCs w:val="20"/>
        </w:rPr>
        <w:t>3:</w:t>
      </w:r>
      <w:r w:rsidRPr="00B5210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</w:rPr>
        <w:t>A</w:t>
      </w:r>
      <w:r w:rsidRPr="00B52109">
        <w:rPr>
          <w:rFonts w:ascii="Courier New" w:hAnsi="Courier New" w:cs="Courier New"/>
          <w:b/>
          <w:bCs/>
          <w:sz w:val="20"/>
          <w:szCs w:val="20"/>
        </w:rPr>
        <w:t xml:space="preserve">ssociations between </w:t>
      </w:r>
      <w:r w:rsidR="00E112E4">
        <w:rPr>
          <w:rFonts w:ascii="Courier New" w:hAnsi="Courier New" w:cs="Courier New"/>
          <w:b/>
          <w:bCs/>
          <w:sz w:val="20"/>
          <w:szCs w:val="20"/>
        </w:rPr>
        <w:t>being overweight/obese (</w:t>
      </w:r>
      <w:r>
        <w:rPr>
          <w:rFonts w:ascii="Courier New" w:hAnsi="Courier New" w:cs="Courier New"/>
          <w:b/>
          <w:bCs/>
          <w:sz w:val="20"/>
          <w:szCs w:val="20"/>
        </w:rPr>
        <w:t>ITOF</w:t>
      </w:r>
      <w:r w:rsidRPr="00B5210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BMI </w:t>
      </w:r>
      <w:r w:rsidR="00F10824">
        <w:rPr>
          <w:rFonts w:ascii="Courier New" w:hAnsi="Courier New" w:cs="Courier New"/>
          <w:b/>
          <w:bCs/>
          <w:sz w:val="20"/>
          <w:szCs w:val="20"/>
        </w:rPr>
        <w:t>categories</w:t>
      </w:r>
      <w:r w:rsidR="003C0E43">
        <w:rPr>
          <w:rFonts w:ascii="Courier New" w:hAnsi="Courier New" w:cs="Courier New"/>
          <w:b/>
          <w:bCs/>
          <w:sz w:val="20"/>
          <w:szCs w:val="20"/>
        </w:rPr>
        <w:t xml:space="preserve">: </w:t>
      </w:r>
      <w:r w:rsidR="00204199">
        <w:rPr>
          <w:rFonts w:ascii="Courier New" w:hAnsi="Courier New" w:cs="Courier New"/>
          <w:b/>
          <w:bCs/>
          <w:sz w:val="20"/>
          <w:szCs w:val="20"/>
        </w:rPr>
        <w:t xml:space="preserve">thin/normal vs. overweight/obese) </w:t>
      </w:r>
      <w:r w:rsidRPr="00B52109">
        <w:rPr>
          <w:rFonts w:ascii="Courier New" w:hAnsi="Courier New" w:cs="Courier New"/>
          <w:b/>
          <w:bCs/>
          <w:sz w:val="20"/>
          <w:szCs w:val="20"/>
        </w:rPr>
        <w:t xml:space="preserve">and </w:t>
      </w:r>
      <w:r>
        <w:rPr>
          <w:rFonts w:ascii="Courier New" w:hAnsi="Courier New" w:cs="Courier New"/>
          <w:b/>
          <w:bCs/>
          <w:sz w:val="20"/>
          <w:szCs w:val="20"/>
        </w:rPr>
        <w:t>t</w:t>
      </w:r>
      <w:r w:rsidRPr="00725DE3">
        <w:rPr>
          <w:rFonts w:ascii="Courier New" w:hAnsi="Courier New" w:cs="Courier New"/>
          <w:b/>
          <w:bCs/>
          <w:sz w:val="20"/>
          <w:szCs w:val="20"/>
        </w:rPr>
        <w:t>otal</w:t>
      </w:r>
      <w:r w:rsidRPr="00B52109">
        <w:rPr>
          <w:rFonts w:ascii="Courier New" w:hAnsi="Courier New" w:cs="Courier New"/>
          <w:b/>
          <w:bCs/>
          <w:sz w:val="20"/>
          <w:szCs w:val="20"/>
        </w:rPr>
        <w:t xml:space="preserve"> MVPA &amp; ST (complete cases</w:t>
      </w:r>
      <w:r w:rsidR="00F10824">
        <w:rPr>
          <w:rFonts w:ascii="Courier New" w:hAnsi="Courier New" w:cs="Courier New"/>
          <w:b/>
          <w:bCs/>
          <w:sz w:val="20"/>
          <w:szCs w:val="20"/>
        </w:rPr>
        <w:t xml:space="preserve"> analyses</w:t>
      </w:r>
      <w:r w:rsidRPr="00B52109">
        <w:rPr>
          <w:rFonts w:ascii="Courier New" w:hAnsi="Courier New" w:cs="Courier New"/>
          <w:b/>
          <w:bCs/>
          <w:sz w:val="20"/>
          <w:szCs w:val="20"/>
        </w:rPr>
        <w:t>)</w:t>
      </w:r>
    </w:p>
    <w:p w14:paraId="208833FC" w14:textId="77777777" w:rsidR="00EF4D48" w:rsidRDefault="00EF4D48" w:rsidP="00EF4D48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243F10D5" w14:textId="3BE4E45E" w:rsidR="00EF4D48" w:rsidRPr="00B52109" w:rsidRDefault="00843AE2" w:rsidP="00EF4D48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1</w:t>
      </w:r>
      <w:r w:rsidR="00EF4D48" w:rsidRPr="00B52109">
        <w:rPr>
          <w:rFonts w:ascii="Courier New" w:hAnsi="Courier New" w:cs="Courier New"/>
          <w:b/>
          <w:bCs/>
          <w:sz w:val="20"/>
          <w:szCs w:val="20"/>
        </w:rPr>
        <w:t>.</w:t>
      </w:r>
      <w:r w:rsidR="00EF4D48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F10824">
        <w:rPr>
          <w:rFonts w:ascii="Courier New" w:hAnsi="Courier New" w:cs="Courier New"/>
          <w:b/>
          <w:bCs/>
          <w:sz w:val="20"/>
          <w:szCs w:val="20"/>
        </w:rPr>
        <w:t>Associations of</w:t>
      </w:r>
      <w:r w:rsidR="00EF4D48" w:rsidRPr="00B52109">
        <w:rPr>
          <w:rFonts w:ascii="Courier New" w:hAnsi="Courier New" w:cs="Courier New"/>
          <w:b/>
          <w:bCs/>
          <w:sz w:val="20"/>
          <w:szCs w:val="20"/>
        </w:rPr>
        <w:t xml:space="preserve"> socio-demographic characteristics with </w:t>
      </w:r>
      <w:r w:rsidR="003C0E43">
        <w:rPr>
          <w:rFonts w:ascii="Courier New" w:hAnsi="Courier New" w:cs="Courier New"/>
          <w:b/>
          <w:bCs/>
          <w:sz w:val="20"/>
          <w:szCs w:val="20"/>
        </w:rPr>
        <w:t>being overweight/obese</w:t>
      </w:r>
      <w:r w:rsidR="00EF4D48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3C0E43">
        <w:rPr>
          <w:rFonts w:ascii="Courier New" w:hAnsi="Courier New" w:cs="Courier New"/>
          <w:b/>
          <w:bCs/>
          <w:sz w:val="20"/>
          <w:szCs w:val="20"/>
        </w:rPr>
        <w:t>(</w:t>
      </w:r>
      <w:r w:rsidR="00EF4D48">
        <w:rPr>
          <w:rFonts w:ascii="Courier New" w:hAnsi="Courier New" w:cs="Courier New"/>
          <w:b/>
          <w:bCs/>
          <w:sz w:val="20"/>
          <w:szCs w:val="20"/>
        </w:rPr>
        <w:t>ITOF</w:t>
      </w:r>
      <w:r w:rsidR="00EF4D48" w:rsidRPr="00B5210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F4D48">
        <w:rPr>
          <w:rFonts w:ascii="Courier New" w:hAnsi="Courier New" w:cs="Courier New"/>
          <w:b/>
          <w:bCs/>
          <w:sz w:val="20"/>
          <w:szCs w:val="20"/>
        </w:rPr>
        <w:t xml:space="preserve">BMI </w:t>
      </w:r>
      <w:r w:rsidR="00F10824">
        <w:rPr>
          <w:rFonts w:ascii="Courier New" w:hAnsi="Courier New" w:cs="Courier New"/>
          <w:b/>
          <w:bCs/>
          <w:sz w:val="20"/>
          <w:szCs w:val="20"/>
        </w:rPr>
        <w:t>categories</w:t>
      </w:r>
      <w:r w:rsidR="003C0E43">
        <w:rPr>
          <w:rFonts w:ascii="Courier New" w:hAnsi="Courier New" w:cs="Courier New"/>
          <w:b/>
          <w:b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75"/>
        <w:gridCol w:w="1260"/>
        <w:gridCol w:w="2160"/>
        <w:gridCol w:w="1440"/>
      </w:tblGrid>
      <w:tr w:rsidR="00EF4D48" w:rsidRPr="00B52109" w14:paraId="51641A56" w14:textId="77777777" w:rsidTr="00B94497">
        <w:tc>
          <w:tcPr>
            <w:tcW w:w="3775" w:type="dxa"/>
          </w:tcPr>
          <w:p w14:paraId="5D9D7424" w14:textId="77777777" w:rsidR="00EF4D48" w:rsidRPr="00B52109" w:rsidRDefault="00EF4D48" w:rsidP="004F51B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7C7D6BE8" w14:textId="613E2289" w:rsidR="00EF4D48" w:rsidRPr="00B52109" w:rsidRDefault="00EB3779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2160" w:type="dxa"/>
          </w:tcPr>
          <w:p w14:paraId="72A19385" w14:textId="77777777" w:rsidR="00EF4D48" w:rsidRPr="00B52109" w:rsidRDefault="00EF4D4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95%CIs</w:t>
            </w:r>
          </w:p>
        </w:tc>
        <w:tc>
          <w:tcPr>
            <w:tcW w:w="1440" w:type="dxa"/>
          </w:tcPr>
          <w:p w14:paraId="3BA5596A" w14:textId="77777777" w:rsidR="00EF4D48" w:rsidRPr="00B52109" w:rsidRDefault="00EF4D4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</w:t>
            </w:r>
          </w:p>
        </w:tc>
      </w:tr>
      <w:tr w:rsidR="00EF4D48" w:rsidRPr="00B52109" w14:paraId="072ABD2D" w14:textId="77777777" w:rsidTr="00B94497">
        <w:tc>
          <w:tcPr>
            <w:tcW w:w="3775" w:type="dxa"/>
          </w:tcPr>
          <w:p w14:paraId="0853457D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>Sex (ref: male)</w:t>
            </w:r>
          </w:p>
        </w:tc>
        <w:tc>
          <w:tcPr>
            <w:tcW w:w="1260" w:type="dxa"/>
          </w:tcPr>
          <w:p w14:paraId="7D9D83A1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ECFB2AC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063BA4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F4D48" w:rsidRPr="00B52109" w14:paraId="070F9C15" w14:textId="77777777" w:rsidTr="00B94497">
        <w:tc>
          <w:tcPr>
            <w:tcW w:w="3775" w:type="dxa"/>
          </w:tcPr>
          <w:p w14:paraId="0DA81C7A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Female</w:t>
            </w:r>
          </w:p>
        </w:tc>
        <w:tc>
          <w:tcPr>
            <w:tcW w:w="1260" w:type="dxa"/>
          </w:tcPr>
          <w:p w14:paraId="05591F7C" w14:textId="4697056F" w:rsidR="00EF4D48" w:rsidRPr="0012552C" w:rsidRDefault="00D611F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0.750</w:t>
            </w:r>
          </w:p>
        </w:tc>
        <w:tc>
          <w:tcPr>
            <w:tcW w:w="2160" w:type="dxa"/>
          </w:tcPr>
          <w:p w14:paraId="47197D23" w14:textId="29263E22" w:rsidR="00EF4D48" w:rsidRPr="0012552C" w:rsidRDefault="009C7DE7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D611F8" w:rsidRPr="0012552C">
              <w:rPr>
                <w:rFonts w:ascii="Courier New" w:hAnsi="Courier New" w:cs="Courier New"/>
                <w:sz w:val="20"/>
                <w:szCs w:val="20"/>
              </w:rPr>
              <w:t>0.641</w:t>
            </w:r>
            <w:r w:rsidR="002D009E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D611F8" w:rsidRPr="0012552C">
              <w:rPr>
                <w:rFonts w:ascii="Courier New" w:hAnsi="Courier New" w:cs="Courier New"/>
                <w:sz w:val="20"/>
                <w:szCs w:val="20"/>
              </w:rPr>
              <w:t>0.877</w:t>
            </w:r>
            <w:r w:rsidR="002D009E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37E27E2F" w14:textId="2B924F09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&lt;0.001***</w:t>
            </w:r>
          </w:p>
        </w:tc>
      </w:tr>
      <w:tr w:rsidR="00EF4D48" w:rsidRPr="00B52109" w14:paraId="6C9BB20D" w14:textId="77777777" w:rsidTr="00B94497">
        <w:tc>
          <w:tcPr>
            <w:tcW w:w="3775" w:type="dxa"/>
          </w:tcPr>
          <w:p w14:paraId="7CE37E48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>Age (range 11-19 years)</w:t>
            </w:r>
          </w:p>
        </w:tc>
        <w:tc>
          <w:tcPr>
            <w:tcW w:w="1260" w:type="dxa"/>
          </w:tcPr>
          <w:p w14:paraId="3E709A40" w14:textId="6A270B7C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D611F8" w:rsidRPr="0012552C">
              <w:rPr>
                <w:rFonts w:ascii="Courier New" w:hAnsi="Courier New" w:cs="Courier New"/>
                <w:sz w:val="20"/>
                <w:szCs w:val="20"/>
              </w:rPr>
              <w:t>1.025</w:t>
            </w:r>
          </w:p>
        </w:tc>
        <w:tc>
          <w:tcPr>
            <w:tcW w:w="2160" w:type="dxa"/>
          </w:tcPr>
          <w:p w14:paraId="00DA5A1A" w14:textId="04DF9545" w:rsidR="00EF4D48" w:rsidRPr="0012552C" w:rsidRDefault="009C7DE7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D611F8" w:rsidRPr="0012552C">
              <w:rPr>
                <w:rFonts w:ascii="Courier New" w:hAnsi="Courier New" w:cs="Courier New"/>
                <w:sz w:val="20"/>
                <w:szCs w:val="20"/>
              </w:rPr>
              <w:t>0.971</w:t>
            </w:r>
            <w:r w:rsidR="004F4520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8C53EF" w:rsidRPr="0012552C">
              <w:rPr>
                <w:rFonts w:ascii="Courier New" w:hAnsi="Courier New" w:cs="Courier New"/>
                <w:sz w:val="20"/>
                <w:szCs w:val="20"/>
              </w:rPr>
              <w:t>1.083</w:t>
            </w:r>
            <w:r w:rsidR="004F4520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53BF4A8C" w14:textId="768FB541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0.371</w:t>
            </w:r>
          </w:p>
        </w:tc>
      </w:tr>
      <w:tr w:rsidR="00EF4D48" w:rsidRPr="00B52109" w14:paraId="5502602E" w14:textId="77777777" w:rsidTr="00B94497">
        <w:tc>
          <w:tcPr>
            <w:tcW w:w="3775" w:type="dxa"/>
          </w:tcPr>
          <w:p w14:paraId="2C0A962F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>City (ref: Seattle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USA)</w:t>
            </w:r>
          </w:p>
        </w:tc>
        <w:tc>
          <w:tcPr>
            <w:tcW w:w="1260" w:type="dxa"/>
          </w:tcPr>
          <w:p w14:paraId="2D304D7C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11961AB" w14:textId="60C2463F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5C4ABDF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F4D48" w:rsidRPr="00B52109" w14:paraId="2E828F48" w14:textId="77777777" w:rsidTr="00B94497">
        <w:tc>
          <w:tcPr>
            <w:tcW w:w="3775" w:type="dxa"/>
          </w:tcPr>
          <w:p w14:paraId="57309A34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Baltimore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USA</w:t>
            </w:r>
          </w:p>
        </w:tc>
        <w:tc>
          <w:tcPr>
            <w:tcW w:w="1260" w:type="dxa"/>
          </w:tcPr>
          <w:p w14:paraId="7E98A064" w14:textId="766962D8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8C53EF" w:rsidRPr="0012552C">
              <w:rPr>
                <w:rFonts w:ascii="Courier New" w:hAnsi="Courier New" w:cs="Courier New"/>
                <w:sz w:val="20"/>
                <w:szCs w:val="20"/>
              </w:rPr>
              <w:t>1.230</w:t>
            </w:r>
          </w:p>
        </w:tc>
        <w:tc>
          <w:tcPr>
            <w:tcW w:w="2160" w:type="dxa"/>
          </w:tcPr>
          <w:p w14:paraId="404E24EC" w14:textId="1C89A392" w:rsidR="00EF4D48" w:rsidRPr="0012552C" w:rsidRDefault="009C7DE7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8C53EF" w:rsidRPr="0012552C">
              <w:rPr>
                <w:rFonts w:ascii="Courier New" w:hAnsi="Courier New" w:cs="Courier New"/>
                <w:sz w:val="20"/>
                <w:szCs w:val="20"/>
              </w:rPr>
              <w:t>0.8</w:t>
            </w:r>
            <w:r w:rsidR="00181056" w:rsidRPr="0012552C">
              <w:rPr>
                <w:rFonts w:ascii="Courier New" w:hAnsi="Courier New" w:cs="Courier New"/>
                <w:sz w:val="20"/>
                <w:szCs w:val="20"/>
              </w:rPr>
              <w:t>900</w:t>
            </w:r>
            <w:r w:rsidR="004F4520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181056" w:rsidRPr="0012552C">
              <w:rPr>
                <w:rFonts w:ascii="Courier New" w:hAnsi="Courier New" w:cs="Courier New"/>
                <w:sz w:val="20"/>
                <w:szCs w:val="20"/>
              </w:rPr>
              <w:t>1.701</w:t>
            </w:r>
            <w:r w:rsidR="003E672B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10EB50AC" w14:textId="68495714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0.210</w:t>
            </w:r>
          </w:p>
        </w:tc>
      </w:tr>
      <w:tr w:rsidR="00EF4D48" w:rsidRPr="00B52109" w14:paraId="1916E41B" w14:textId="77777777" w:rsidTr="00B94497">
        <w:tc>
          <w:tcPr>
            <w:tcW w:w="3775" w:type="dxa"/>
          </w:tcPr>
          <w:p w14:paraId="61BF8ADB" w14:textId="66DA79B0" w:rsidR="00EF4D48" w:rsidRPr="00AF70BC" w:rsidRDefault="00B91313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Gombe</w:t>
            </w:r>
            <w:r w:rsidR="00EF4D48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EF4D48" w:rsidRPr="00AF70BC">
              <w:rPr>
                <w:rFonts w:ascii="Courier New" w:hAnsi="Courier New" w:cs="Courier New"/>
                <w:sz w:val="20"/>
                <w:szCs w:val="20"/>
              </w:rPr>
              <w:t xml:space="preserve"> NGA</w:t>
            </w:r>
          </w:p>
        </w:tc>
        <w:tc>
          <w:tcPr>
            <w:tcW w:w="1260" w:type="dxa"/>
          </w:tcPr>
          <w:p w14:paraId="0C3EDB43" w14:textId="2953EF43" w:rsidR="00EF4D48" w:rsidRPr="0012552C" w:rsidRDefault="00181056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0.215</w:t>
            </w:r>
          </w:p>
        </w:tc>
        <w:tc>
          <w:tcPr>
            <w:tcW w:w="2160" w:type="dxa"/>
          </w:tcPr>
          <w:p w14:paraId="626E5BCD" w14:textId="4EB8C56C" w:rsidR="00EF4D48" w:rsidRPr="0012552C" w:rsidRDefault="009C7DE7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181056" w:rsidRPr="0012552C">
              <w:rPr>
                <w:rFonts w:ascii="Courier New" w:hAnsi="Courier New" w:cs="Courier New"/>
                <w:sz w:val="20"/>
                <w:szCs w:val="20"/>
              </w:rPr>
              <w:t>0.121</w:t>
            </w:r>
            <w:r w:rsidR="003E672B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181056" w:rsidRPr="0012552C">
              <w:rPr>
                <w:rFonts w:ascii="Courier New" w:hAnsi="Courier New" w:cs="Courier New"/>
                <w:sz w:val="20"/>
                <w:szCs w:val="20"/>
              </w:rPr>
              <w:t>0.380</w:t>
            </w:r>
            <w:r w:rsidR="003C4B13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3EC4A5BC" w14:textId="5393CDC1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&lt;0.001***</w:t>
            </w:r>
          </w:p>
        </w:tc>
      </w:tr>
      <w:tr w:rsidR="001A4A4C" w:rsidRPr="00B52109" w14:paraId="7C70122B" w14:textId="77777777" w:rsidTr="00B94497">
        <w:tc>
          <w:tcPr>
            <w:tcW w:w="3775" w:type="dxa"/>
          </w:tcPr>
          <w:p w14:paraId="1E39AC3D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Ghent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BEL</w:t>
            </w:r>
          </w:p>
        </w:tc>
        <w:tc>
          <w:tcPr>
            <w:tcW w:w="1260" w:type="dxa"/>
          </w:tcPr>
          <w:p w14:paraId="25915E21" w14:textId="756D2E5A" w:rsidR="001A4A4C" w:rsidRPr="0012552C" w:rsidRDefault="004A1492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0.355</w:t>
            </w:r>
          </w:p>
        </w:tc>
        <w:tc>
          <w:tcPr>
            <w:tcW w:w="2160" w:type="dxa"/>
            <w:vAlign w:val="bottom"/>
          </w:tcPr>
          <w:p w14:paraId="54D4D3C8" w14:textId="6112DB00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4A1492" w:rsidRPr="0012552C">
              <w:rPr>
                <w:rFonts w:ascii="Courier New" w:hAnsi="Courier New" w:cs="Courier New"/>
                <w:sz w:val="20"/>
                <w:szCs w:val="20"/>
              </w:rPr>
              <w:t>0.204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4A1492" w:rsidRPr="0012552C">
              <w:rPr>
                <w:rFonts w:ascii="Courier New" w:hAnsi="Courier New" w:cs="Courier New"/>
                <w:sz w:val="20"/>
                <w:szCs w:val="20"/>
              </w:rPr>
              <w:t>0.615</w:t>
            </w:r>
            <w:r w:rsidR="00E6327E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03CD778D" w14:textId="0356A954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&lt;0.001***</w:t>
            </w:r>
          </w:p>
        </w:tc>
      </w:tr>
      <w:tr w:rsidR="001A4A4C" w:rsidRPr="00B52109" w14:paraId="420D4BBA" w14:textId="77777777" w:rsidTr="00B94497">
        <w:tc>
          <w:tcPr>
            <w:tcW w:w="3775" w:type="dxa"/>
          </w:tcPr>
          <w:p w14:paraId="7275F36E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Valencia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ESP</w:t>
            </w:r>
          </w:p>
        </w:tc>
        <w:tc>
          <w:tcPr>
            <w:tcW w:w="1260" w:type="dxa"/>
          </w:tcPr>
          <w:p w14:paraId="3208ADE3" w14:textId="04D0402F" w:rsidR="001A4A4C" w:rsidRPr="0012552C" w:rsidRDefault="00087687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0.778</w:t>
            </w:r>
          </w:p>
        </w:tc>
        <w:tc>
          <w:tcPr>
            <w:tcW w:w="2160" w:type="dxa"/>
            <w:vAlign w:val="bottom"/>
          </w:tcPr>
          <w:p w14:paraId="120398BC" w14:textId="3B339D36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912B77" w:rsidRPr="0012552C">
              <w:rPr>
                <w:rFonts w:ascii="Courier New" w:hAnsi="Courier New" w:cs="Courier New"/>
                <w:sz w:val="20"/>
                <w:szCs w:val="20"/>
              </w:rPr>
              <w:t>0.529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912B77" w:rsidRPr="0012552C">
              <w:rPr>
                <w:rFonts w:ascii="Courier New" w:hAnsi="Courier New" w:cs="Courier New"/>
                <w:sz w:val="20"/>
                <w:szCs w:val="20"/>
              </w:rPr>
              <w:t>1.145</w:t>
            </w:r>
            <w:r w:rsidR="00EE2BE9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F0731C6" w14:textId="27E6344C" w:rsidR="001A4A4C" w:rsidRPr="00A903C5" w:rsidRDefault="00AD7EC9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0.203</w:t>
            </w:r>
          </w:p>
        </w:tc>
      </w:tr>
      <w:tr w:rsidR="001A4A4C" w:rsidRPr="00B52109" w14:paraId="7DD3B02D" w14:textId="77777777" w:rsidTr="00B94497">
        <w:tc>
          <w:tcPr>
            <w:tcW w:w="3775" w:type="dxa"/>
          </w:tcPr>
          <w:p w14:paraId="131EED66" w14:textId="42A28641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9099C">
              <w:rPr>
                <w:rFonts w:ascii="Courier New" w:hAnsi="Courier New" w:cs="Courier New"/>
                <w:sz w:val="20"/>
                <w:szCs w:val="20"/>
              </w:rPr>
              <w:t>Porto region</w:t>
            </w:r>
            <w:bookmarkStart w:id="0" w:name="_GoBack"/>
            <w:bookmarkEnd w:id="0"/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PRT</w:t>
            </w:r>
          </w:p>
        </w:tc>
        <w:tc>
          <w:tcPr>
            <w:tcW w:w="1260" w:type="dxa"/>
          </w:tcPr>
          <w:p w14:paraId="248618D4" w14:textId="6A084CBD" w:rsidR="001A4A4C" w:rsidRPr="0012552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CE730B" w:rsidRPr="0012552C">
              <w:rPr>
                <w:rFonts w:ascii="Courier New" w:hAnsi="Courier New" w:cs="Courier New"/>
                <w:sz w:val="20"/>
                <w:szCs w:val="20"/>
              </w:rPr>
              <w:t>1.709</w:t>
            </w:r>
          </w:p>
        </w:tc>
        <w:tc>
          <w:tcPr>
            <w:tcW w:w="2160" w:type="dxa"/>
            <w:vAlign w:val="bottom"/>
          </w:tcPr>
          <w:p w14:paraId="47734E63" w14:textId="6E5D9AD5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6C4E9C" w:rsidRPr="0012552C">
              <w:rPr>
                <w:rFonts w:ascii="Courier New" w:hAnsi="Courier New" w:cs="Courier New"/>
                <w:sz w:val="20"/>
                <w:szCs w:val="20"/>
              </w:rPr>
              <w:t>1.049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6C4E9C" w:rsidRPr="0012552C">
              <w:rPr>
                <w:rFonts w:ascii="Courier New" w:hAnsi="Courier New" w:cs="Courier New"/>
                <w:sz w:val="20"/>
                <w:szCs w:val="20"/>
              </w:rPr>
              <w:t>2.782</w:t>
            </w:r>
            <w:r w:rsidR="00896E64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D930FD9" w14:textId="3D3BADEC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0.031</w:t>
            </w: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</w:tr>
      <w:tr w:rsidR="001A4A4C" w:rsidRPr="00B52109" w14:paraId="3014DE44" w14:textId="77777777" w:rsidTr="00B94497">
        <w:tc>
          <w:tcPr>
            <w:tcW w:w="3775" w:type="dxa"/>
          </w:tcPr>
          <w:p w14:paraId="3D1A9EF7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Olomouc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CZE</w:t>
            </w:r>
          </w:p>
        </w:tc>
        <w:tc>
          <w:tcPr>
            <w:tcW w:w="1260" w:type="dxa"/>
          </w:tcPr>
          <w:p w14:paraId="415143DF" w14:textId="26C333C1" w:rsidR="001A4A4C" w:rsidRPr="0012552C" w:rsidRDefault="00E62666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0.449</w:t>
            </w:r>
          </w:p>
        </w:tc>
        <w:tc>
          <w:tcPr>
            <w:tcW w:w="2160" w:type="dxa"/>
            <w:vAlign w:val="bottom"/>
          </w:tcPr>
          <w:p w14:paraId="65A58931" w14:textId="7A2D61FE" w:rsidR="001A4A4C" w:rsidRPr="0012552C" w:rsidRDefault="004B52FC" w:rsidP="001A4A4C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E62666" w:rsidRPr="0012552C">
              <w:rPr>
                <w:rFonts w:ascii="Courier New" w:hAnsi="Courier New" w:cs="Courier New"/>
                <w:sz w:val="20"/>
                <w:szCs w:val="20"/>
              </w:rPr>
              <w:t>0.148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896E64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="00E62666" w:rsidRPr="0012552C">
              <w:rPr>
                <w:rFonts w:ascii="Courier New" w:hAnsi="Courier New" w:cs="Courier New"/>
                <w:sz w:val="20"/>
                <w:szCs w:val="20"/>
              </w:rPr>
              <w:t>1.357</w:t>
            </w:r>
            <w:r w:rsidR="00896E64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1A8D0C12" w14:textId="2A884604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0.15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1A4A4C" w:rsidRPr="00B52109" w14:paraId="205F0A70" w14:textId="77777777" w:rsidTr="00B94497">
        <w:tc>
          <w:tcPr>
            <w:tcW w:w="3775" w:type="dxa"/>
          </w:tcPr>
          <w:p w14:paraId="2B9F945F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Hradec </w:t>
            </w:r>
            <w:proofErr w:type="spellStart"/>
            <w:r w:rsidRPr="00AF70BC">
              <w:rPr>
                <w:rFonts w:ascii="Courier New" w:hAnsi="Courier New" w:cs="Courier New"/>
                <w:sz w:val="20"/>
                <w:szCs w:val="20"/>
              </w:rPr>
              <w:t>Králové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CZE</w:t>
            </w:r>
          </w:p>
        </w:tc>
        <w:tc>
          <w:tcPr>
            <w:tcW w:w="1260" w:type="dxa"/>
          </w:tcPr>
          <w:p w14:paraId="240BC6CC" w14:textId="3844D00C" w:rsidR="001A4A4C" w:rsidRPr="0012552C" w:rsidRDefault="00E62666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0.319</w:t>
            </w:r>
          </w:p>
        </w:tc>
        <w:tc>
          <w:tcPr>
            <w:tcW w:w="2160" w:type="dxa"/>
            <w:vAlign w:val="bottom"/>
          </w:tcPr>
          <w:p w14:paraId="72D6421E" w14:textId="450E9AD1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8E1351" w:rsidRPr="0012552C">
              <w:rPr>
                <w:rFonts w:ascii="Courier New" w:hAnsi="Courier New" w:cs="Courier New"/>
                <w:sz w:val="20"/>
                <w:szCs w:val="20"/>
              </w:rPr>
              <w:t>0.070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8E1351" w:rsidRPr="0012552C">
              <w:rPr>
                <w:rFonts w:ascii="Courier New" w:hAnsi="Courier New" w:cs="Courier New"/>
                <w:sz w:val="20"/>
                <w:szCs w:val="20"/>
              </w:rPr>
              <w:t>1.461</w:t>
            </w:r>
            <w:r w:rsidR="00641E40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0B37A14" w14:textId="29028629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0.14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1A4A4C" w:rsidRPr="00B52109" w14:paraId="009527B0" w14:textId="77777777" w:rsidTr="00B94497">
        <w:tc>
          <w:tcPr>
            <w:tcW w:w="3775" w:type="dxa"/>
          </w:tcPr>
          <w:p w14:paraId="792034DD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Odense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DNK</w:t>
            </w:r>
          </w:p>
        </w:tc>
        <w:tc>
          <w:tcPr>
            <w:tcW w:w="1260" w:type="dxa"/>
          </w:tcPr>
          <w:p w14:paraId="6398FBBE" w14:textId="53AAEEB5" w:rsidR="001A4A4C" w:rsidRPr="0012552C" w:rsidRDefault="009D35A2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0.322</w:t>
            </w:r>
          </w:p>
        </w:tc>
        <w:tc>
          <w:tcPr>
            <w:tcW w:w="2160" w:type="dxa"/>
            <w:vAlign w:val="bottom"/>
          </w:tcPr>
          <w:p w14:paraId="7EFE92CB" w14:textId="62CFE865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9D35A2" w:rsidRPr="0012552C">
              <w:rPr>
                <w:rFonts w:ascii="Courier New" w:hAnsi="Courier New" w:cs="Courier New"/>
                <w:sz w:val="20"/>
                <w:szCs w:val="20"/>
              </w:rPr>
              <w:t>0.15</w:t>
            </w:r>
            <w:r w:rsidR="0064666F" w:rsidRPr="0012552C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641E40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="0064666F" w:rsidRPr="0012552C">
              <w:rPr>
                <w:rFonts w:ascii="Courier New" w:hAnsi="Courier New" w:cs="Courier New"/>
                <w:sz w:val="20"/>
                <w:szCs w:val="20"/>
              </w:rPr>
              <w:t>0.658</w:t>
            </w:r>
            <w:r w:rsidR="00641E40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07526FBC" w14:textId="67E2194D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0.00</w:t>
            </w: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D84016"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</w:tr>
      <w:tr w:rsidR="001A4A4C" w:rsidRPr="00B52109" w14:paraId="2ADFAD15" w14:textId="77777777" w:rsidTr="00B94497">
        <w:tc>
          <w:tcPr>
            <w:tcW w:w="3775" w:type="dxa"/>
          </w:tcPr>
          <w:p w14:paraId="75203ABD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Curitiba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BRA</w:t>
            </w:r>
          </w:p>
        </w:tc>
        <w:tc>
          <w:tcPr>
            <w:tcW w:w="1260" w:type="dxa"/>
          </w:tcPr>
          <w:p w14:paraId="707A6084" w14:textId="662755A3" w:rsidR="001A4A4C" w:rsidRPr="0012552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1B1096" w:rsidRPr="0012552C">
              <w:rPr>
                <w:rFonts w:ascii="Courier New" w:hAnsi="Courier New" w:cs="Courier New"/>
                <w:sz w:val="20"/>
                <w:szCs w:val="20"/>
              </w:rPr>
              <w:t>1.420</w:t>
            </w:r>
          </w:p>
        </w:tc>
        <w:tc>
          <w:tcPr>
            <w:tcW w:w="2160" w:type="dxa"/>
            <w:vAlign w:val="bottom"/>
          </w:tcPr>
          <w:p w14:paraId="21D59713" w14:textId="3A3DC360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DB0897" w:rsidRPr="0012552C">
              <w:rPr>
                <w:rFonts w:ascii="Courier New" w:hAnsi="Courier New" w:cs="Courier New"/>
                <w:sz w:val="20"/>
                <w:szCs w:val="20"/>
              </w:rPr>
              <w:t>1.023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DB0897" w:rsidRPr="0012552C">
              <w:rPr>
                <w:rFonts w:ascii="Courier New" w:hAnsi="Courier New" w:cs="Courier New"/>
                <w:sz w:val="20"/>
                <w:szCs w:val="20"/>
              </w:rPr>
              <w:t>1.972</w:t>
            </w:r>
            <w:r w:rsidR="001A5A83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1A1175C4" w14:textId="7B04188F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0.036</w:t>
            </w: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</w:tr>
      <w:tr w:rsidR="001A4A4C" w:rsidRPr="00B52109" w14:paraId="2C7A0E60" w14:textId="77777777" w:rsidTr="00B94497">
        <w:tc>
          <w:tcPr>
            <w:tcW w:w="3775" w:type="dxa"/>
          </w:tcPr>
          <w:p w14:paraId="61FFC00A" w14:textId="5906B862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Kuala Lump</w:t>
            </w:r>
            <w:r w:rsidR="00D605DA">
              <w:rPr>
                <w:rFonts w:ascii="Courier New" w:hAnsi="Courier New" w:cs="Courier New"/>
                <w:sz w:val="20"/>
                <w:szCs w:val="20"/>
              </w:rPr>
              <w:t>u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>r &amp; others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MYS            </w:t>
            </w:r>
          </w:p>
        </w:tc>
        <w:tc>
          <w:tcPr>
            <w:tcW w:w="1260" w:type="dxa"/>
          </w:tcPr>
          <w:p w14:paraId="2B772F6D" w14:textId="74E19188" w:rsidR="001A4A4C" w:rsidRPr="0012552C" w:rsidRDefault="00213890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0.942</w:t>
            </w:r>
          </w:p>
        </w:tc>
        <w:tc>
          <w:tcPr>
            <w:tcW w:w="2160" w:type="dxa"/>
            <w:vAlign w:val="bottom"/>
          </w:tcPr>
          <w:p w14:paraId="166342BD" w14:textId="4758A681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213890" w:rsidRPr="0012552C">
              <w:rPr>
                <w:rFonts w:ascii="Courier New" w:hAnsi="Courier New" w:cs="Courier New"/>
                <w:sz w:val="20"/>
                <w:szCs w:val="20"/>
              </w:rPr>
              <w:t>0.584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213890" w:rsidRPr="0012552C">
              <w:rPr>
                <w:rFonts w:ascii="Courier New" w:hAnsi="Courier New" w:cs="Courier New"/>
                <w:sz w:val="20"/>
                <w:szCs w:val="20"/>
              </w:rPr>
              <w:t>1.518</w:t>
            </w:r>
            <w:r w:rsidR="001A5A83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790413D7" w14:textId="438F56EF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0.80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1A4A4C" w:rsidRPr="00B52109" w14:paraId="2C779B87" w14:textId="77777777" w:rsidTr="00B94497">
        <w:tc>
          <w:tcPr>
            <w:tcW w:w="3775" w:type="dxa"/>
          </w:tcPr>
          <w:p w14:paraId="618648AC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Melbourne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AUS</w:t>
            </w:r>
          </w:p>
        </w:tc>
        <w:tc>
          <w:tcPr>
            <w:tcW w:w="1260" w:type="dxa"/>
          </w:tcPr>
          <w:p w14:paraId="779ED97B" w14:textId="2B58B004" w:rsidR="001A4A4C" w:rsidRPr="0012552C" w:rsidRDefault="00B74B27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0.905</w:t>
            </w:r>
          </w:p>
        </w:tc>
        <w:tc>
          <w:tcPr>
            <w:tcW w:w="2160" w:type="dxa"/>
            <w:vAlign w:val="bottom"/>
          </w:tcPr>
          <w:p w14:paraId="240A2C36" w14:textId="13FC702B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B74B27" w:rsidRPr="0012552C">
              <w:rPr>
                <w:rFonts w:ascii="Courier New" w:hAnsi="Courier New" w:cs="Courier New"/>
                <w:sz w:val="20"/>
                <w:szCs w:val="20"/>
              </w:rPr>
              <w:t>0.575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B74B27" w:rsidRPr="0012552C">
              <w:rPr>
                <w:rFonts w:ascii="Courier New" w:hAnsi="Courier New" w:cs="Courier New"/>
                <w:sz w:val="20"/>
                <w:szCs w:val="20"/>
              </w:rPr>
              <w:t>1.423</w:t>
            </w:r>
            <w:r w:rsidR="00596F10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354ED614" w14:textId="236675ED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0.66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1A4A4C" w:rsidRPr="00B52109" w14:paraId="19F6187C" w14:textId="77777777" w:rsidTr="00B94497">
        <w:tc>
          <w:tcPr>
            <w:tcW w:w="3775" w:type="dxa"/>
          </w:tcPr>
          <w:p w14:paraId="039650DB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Auckland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NZL</w:t>
            </w:r>
          </w:p>
        </w:tc>
        <w:tc>
          <w:tcPr>
            <w:tcW w:w="1260" w:type="dxa"/>
          </w:tcPr>
          <w:p w14:paraId="38A8879F" w14:textId="4613A522" w:rsidR="001A4A4C" w:rsidRPr="0012552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D5884" w:rsidRPr="0012552C">
              <w:rPr>
                <w:rFonts w:ascii="Courier New" w:hAnsi="Courier New" w:cs="Courier New"/>
                <w:sz w:val="20"/>
                <w:szCs w:val="20"/>
              </w:rPr>
              <w:t>1.033</w:t>
            </w:r>
          </w:p>
        </w:tc>
        <w:tc>
          <w:tcPr>
            <w:tcW w:w="2160" w:type="dxa"/>
            <w:vAlign w:val="bottom"/>
          </w:tcPr>
          <w:p w14:paraId="3467C317" w14:textId="10F5A724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3D5884" w:rsidRPr="0012552C">
              <w:rPr>
                <w:rFonts w:ascii="Courier New" w:hAnsi="Courier New" w:cs="Courier New"/>
                <w:sz w:val="20"/>
                <w:szCs w:val="20"/>
              </w:rPr>
              <w:t>0.716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3D5884" w:rsidRPr="0012552C">
              <w:rPr>
                <w:rFonts w:ascii="Courier New" w:hAnsi="Courier New" w:cs="Courier New"/>
                <w:sz w:val="20"/>
                <w:szCs w:val="20"/>
              </w:rPr>
              <w:t>1.4</w:t>
            </w:r>
            <w:r w:rsidR="00231A78" w:rsidRPr="0012552C">
              <w:rPr>
                <w:rFonts w:ascii="Courier New" w:hAnsi="Courier New" w:cs="Courier New"/>
                <w:sz w:val="20"/>
                <w:szCs w:val="20"/>
              </w:rPr>
              <w:t>90</w:t>
            </w:r>
            <w:r w:rsidR="008C049A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0BB42B84" w14:textId="0A9BA7A5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.861</w:t>
            </w:r>
          </w:p>
        </w:tc>
      </w:tr>
      <w:tr w:rsidR="001A4A4C" w:rsidRPr="00B52109" w14:paraId="2BFC6946" w14:textId="77777777" w:rsidTr="00B94497">
        <w:tc>
          <w:tcPr>
            <w:tcW w:w="3775" w:type="dxa"/>
          </w:tcPr>
          <w:p w14:paraId="11160300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Wellington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NZL</w:t>
            </w:r>
          </w:p>
        </w:tc>
        <w:tc>
          <w:tcPr>
            <w:tcW w:w="1260" w:type="dxa"/>
          </w:tcPr>
          <w:p w14:paraId="147DC216" w14:textId="11E851B3" w:rsidR="001A4A4C" w:rsidRPr="0012552C" w:rsidRDefault="00231A78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0.761</w:t>
            </w:r>
          </w:p>
        </w:tc>
        <w:tc>
          <w:tcPr>
            <w:tcW w:w="2160" w:type="dxa"/>
            <w:vAlign w:val="bottom"/>
          </w:tcPr>
          <w:p w14:paraId="378B8A7A" w14:textId="1BB1DCD0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231A78" w:rsidRPr="0012552C">
              <w:rPr>
                <w:rFonts w:ascii="Courier New" w:hAnsi="Courier New" w:cs="Courier New"/>
                <w:sz w:val="20"/>
                <w:szCs w:val="20"/>
              </w:rPr>
              <w:t>0.472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231A78" w:rsidRPr="0012552C">
              <w:rPr>
                <w:rFonts w:ascii="Courier New" w:hAnsi="Courier New" w:cs="Courier New"/>
                <w:sz w:val="20"/>
                <w:szCs w:val="20"/>
              </w:rPr>
              <w:t>1.228</w:t>
            </w:r>
            <w:r w:rsidR="008C049A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7F4C44E8" w14:textId="45E2B67C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0.26</w:t>
            </w: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1A4A4C" w:rsidRPr="00B52109" w14:paraId="75C381CB" w14:textId="77777777" w:rsidTr="00B94497">
        <w:tc>
          <w:tcPr>
            <w:tcW w:w="3775" w:type="dxa"/>
          </w:tcPr>
          <w:p w14:paraId="0D5F78FA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Hong Kong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CHN</w:t>
            </w:r>
          </w:p>
        </w:tc>
        <w:tc>
          <w:tcPr>
            <w:tcW w:w="1260" w:type="dxa"/>
          </w:tcPr>
          <w:p w14:paraId="22B0BA6E" w14:textId="73464F50" w:rsidR="001A4A4C" w:rsidRPr="0012552C" w:rsidRDefault="004F4CAB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0.351</w:t>
            </w:r>
          </w:p>
        </w:tc>
        <w:tc>
          <w:tcPr>
            <w:tcW w:w="2160" w:type="dxa"/>
            <w:vAlign w:val="bottom"/>
          </w:tcPr>
          <w:p w14:paraId="70ECDCDC" w14:textId="0F8E72F3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4F4CAB" w:rsidRPr="0012552C">
              <w:rPr>
                <w:rFonts w:ascii="Courier New" w:hAnsi="Courier New" w:cs="Courier New"/>
                <w:sz w:val="20"/>
                <w:szCs w:val="20"/>
              </w:rPr>
              <w:t>0.236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4F4CAB" w:rsidRPr="0012552C">
              <w:rPr>
                <w:rFonts w:ascii="Courier New" w:hAnsi="Courier New" w:cs="Courier New"/>
                <w:sz w:val="20"/>
                <w:szCs w:val="20"/>
              </w:rPr>
              <w:t>0.521</w:t>
            </w:r>
            <w:r w:rsidR="00BF4D3D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49E1C807" w14:textId="1002EDF5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&lt;0.001***</w:t>
            </w:r>
          </w:p>
        </w:tc>
      </w:tr>
      <w:tr w:rsidR="001A4A4C" w:rsidRPr="00B52109" w14:paraId="2C153599" w14:textId="77777777" w:rsidTr="00B94497">
        <w:tc>
          <w:tcPr>
            <w:tcW w:w="3775" w:type="dxa"/>
          </w:tcPr>
          <w:p w14:paraId="68572CFF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Dhaka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BGD</w:t>
            </w:r>
          </w:p>
        </w:tc>
        <w:tc>
          <w:tcPr>
            <w:tcW w:w="1260" w:type="dxa"/>
          </w:tcPr>
          <w:p w14:paraId="73663456" w14:textId="5E5E6231" w:rsidR="001A4A4C" w:rsidRPr="0012552C" w:rsidRDefault="008F5AF9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0.773</w:t>
            </w:r>
          </w:p>
        </w:tc>
        <w:tc>
          <w:tcPr>
            <w:tcW w:w="2160" w:type="dxa"/>
            <w:vAlign w:val="bottom"/>
          </w:tcPr>
          <w:p w14:paraId="32F2B131" w14:textId="5EBE131E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8F5AF9" w:rsidRPr="0012552C">
              <w:rPr>
                <w:rFonts w:ascii="Courier New" w:hAnsi="Courier New" w:cs="Courier New"/>
                <w:sz w:val="20"/>
                <w:szCs w:val="20"/>
              </w:rPr>
              <w:t>0.396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8F5AF9" w:rsidRPr="0012552C">
              <w:rPr>
                <w:rFonts w:ascii="Courier New" w:hAnsi="Courier New" w:cs="Courier New"/>
                <w:sz w:val="20"/>
                <w:szCs w:val="20"/>
              </w:rPr>
              <w:t>1.511</w:t>
            </w:r>
            <w:r w:rsidR="00BF4D3D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38478A6" w14:textId="1BABA53A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0.45</w:t>
            </w: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1A4A4C" w:rsidRPr="00B52109" w14:paraId="4F6099E7" w14:textId="77777777" w:rsidTr="00B94497">
        <w:tc>
          <w:tcPr>
            <w:tcW w:w="3775" w:type="dxa"/>
          </w:tcPr>
          <w:p w14:paraId="44B5F863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Chennai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IND</w:t>
            </w:r>
          </w:p>
        </w:tc>
        <w:tc>
          <w:tcPr>
            <w:tcW w:w="1260" w:type="dxa"/>
          </w:tcPr>
          <w:p w14:paraId="1406C496" w14:textId="43BFD143" w:rsidR="001A4A4C" w:rsidRPr="0012552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1.005</w:t>
            </w:r>
          </w:p>
        </w:tc>
        <w:tc>
          <w:tcPr>
            <w:tcW w:w="2160" w:type="dxa"/>
            <w:vAlign w:val="bottom"/>
          </w:tcPr>
          <w:p w14:paraId="62B06111" w14:textId="7FF4F85F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0.701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1.440</w:t>
            </w:r>
            <w:r w:rsidR="000E11D1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388BA52" w14:textId="7024C534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0.97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1A4A4C" w:rsidRPr="00B52109" w14:paraId="0FE7A3C0" w14:textId="77777777" w:rsidTr="00B94497">
        <w:tc>
          <w:tcPr>
            <w:tcW w:w="3775" w:type="dxa"/>
          </w:tcPr>
          <w:p w14:paraId="47FD2303" w14:textId="77777777" w:rsidR="001A4A4C" w:rsidRPr="00AF70BC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Haifa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ISR</w:t>
            </w:r>
          </w:p>
        </w:tc>
        <w:tc>
          <w:tcPr>
            <w:tcW w:w="1260" w:type="dxa"/>
          </w:tcPr>
          <w:p w14:paraId="5534F9BD" w14:textId="3938C62B" w:rsidR="001A4A4C" w:rsidRPr="0012552C" w:rsidRDefault="006F3B52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0.549</w:t>
            </w:r>
          </w:p>
        </w:tc>
        <w:tc>
          <w:tcPr>
            <w:tcW w:w="2160" w:type="dxa"/>
            <w:vAlign w:val="bottom"/>
          </w:tcPr>
          <w:p w14:paraId="6C5DA4B8" w14:textId="4BB4E8D3" w:rsidR="001A4A4C" w:rsidRPr="0012552C" w:rsidRDefault="004B52F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0.344</w:t>
            </w:r>
            <w:r w:rsidR="00A1162B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0.877</w:t>
            </w:r>
            <w:r w:rsidR="00512940" w:rsidRPr="0012552C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5F85179C" w14:textId="52EB682A" w:rsidR="001A4A4C" w:rsidRPr="00A903C5" w:rsidRDefault="001A4A4C" w:rsidP="001A4A4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0.012</w:t>
            </w: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</w:tr>
      <w:tr w:rsidR="00EF4D48" w:rsidRPr="00B52109" w14:paraId="467D3B81" w14:textId="77777777" w:rsidTr="00B94497">
        <w:tc>
          <w:tcPr>
            <w:tcW w:w="3775" w:type="dxa"/>
          </w:tcPr>
          <w:p w14:paraId="4481BBB1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Education (ref: &lt;college) </w:t>
            </w:r>
          </w:p>
        </w:tc>
        <w:tc>
          <w:tcPr>
            <w:tcW w:w="1260" w:type="dxa"/>
          </w:tcPr>
          <w:p w14:paraId="400A3EF5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41E05AF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CCEBC1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F4D48" w:rsidRPr="00B52109" w14:paraId="386F05BC" w14:textId="77777777" w:rsidTr="00B94497">
        <w:tc>
          <w:tcPr>
            <w:tcW w:w="3775" w:type="dxa"/>
          </w:tcPr>
          <w:p w14:paraId="4D60AF63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≥college</w:t>
            </w:r>
          </w:p>
        </w:tc>
        <w:tc>
          <w:tcPr>
            <w:tcW w:w="1260" w:type="dxa"/>
          </w:tcPr>
          <w:p w14:paraId="1135358B" w14:textId="6C69981A" w:rsidR="00EF4D48" w:rsidRPr="0012552C" w:rsidRDefault="0012552C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0.812</w:t>
            </w:r>
          </w:p>
        </w:tc>
        <w:tc>
          <w:tcPr>
            <w:tcW w:w="2160" w:type="dxa"/>
          </w:tcPr>
          <w:p w14:paraId="4153E166" w14:textId="5F1B7C51" w:rsidR="00EF4D48" w:rsidRPr="0012552C" w:rsidRDefault="009C7DE7" w:rsidP="002204BD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6F3B52" w:rsidRPr="0012552C">
              <w:rPr>
                <w:rFonts w:ascii="Courier New" w:hAnsi="Courier New" w:cs="Courier New"/>
                <w:sz w:val="20"/>
                <w:szCs w:val="20"/>
              </w:rPr>
              <w:t>0.688</w:t>
            </w:r>
            <w:r w:rsidR="00A1162B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CA6D03" w:rsidRPr="0012552C">
              <w:rPr>
                <w:rFonts w:ascii="Courier New" w:hAnsi="Courier New" w:cs="Courier New"/>
                <w:sz w:val="20"/>
                <w:szCs w:val="20"/>
              </w:rPr>
              <w:t>0.958</w:t>
            </w:r>
            <w:r w:rsidR="00512940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49FADFF8" w14:textId="44C3D621" w:rsidR="00EF4D48" w:rsidRPr="00A903C5" w:rsidRDefault="001D22A0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0.01</w:t>
            </w:r>
            <w:r>
              <w:rPr>
                <w:rFonts w:ascii="Courier New" w:hAnsi="Courier New" w:cs="Courier New"/>
                <w:sz w:val="20"/>
                <w:szCs w:val="20"/>
              </w:rPr>
              <w:t>4*</w:t>
            </w:r>
          </w:p>
        </w:tc>
      </w:tr>
      <w:tr w:rsidR="00EF4D48" w:rsidRPr="00B52109" w14:paraId="044AB5C4" w14:textId="77777777" w:rsidTr="00B94497">
        <w:tc>
          <w:tcPr>
            <w:tcW w:w="3775" w:type="dxa"/>
          </w:tcPr>
          <w:p w14:paraId="163BD291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Walkability (ref: </w:t>
            </w:r>
            <w:r w:rsidRPr="00E76066">
              <w:rPr>
                <w:rFonts w:ascii="Courier New" w:hAnsi="Courier New" w:cs="Courier New"/>
                <w:sz w:val="20"/>
                <w:szCs w:val="20"/>
              </w:rPr>
              <w:t>low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009D347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3FB1306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215AAEB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F4D48" w:rsidRPr="00B52109" w14:paraId="69746FEA" w14:textId="77777777" w:rsidTr="00B94497">
        <w:tc>
          <w:tcPr>
            <w:tcW w:w="3775" w:type="dxa"/>
          </w:tcPr>
          <w:p w14:paraId="412BE31D" w14:textId="578E306C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FD53B9">
              <w:rPr>
                <w:rFonts w:ascii="Courier New" w:hAnsi="Courier New" w:cs="Courier New"/>
                <w:sz w:val="20"/>
                <w:szCs w:val="20"/>
              </w:rPr>
              <w:t>H</w:t>
            </w:r>
            <w:r>
              <w:rPr>
                <w:rFonts w:ascii="Courier New" w:hAnsi="Courier New" w:cs="Courier New"/>
                <w:sz w:val="20"/>
                <w:szCs w:val="20"/>
              </w:rPr>
              <w:t>igh</w:t>
            </w:r>
          </w:p>
        </w:tc>
        <w:tc>
          <w:tcPr>
            <w:tcW w:w="1260" w:type="dxa"/>
          </w:tcPr>
          <w:p w14:paraId="4BB4B13E" w14:textId="29FD1DF3" w:rsidR="00EF4D48" w:rsidRPr="0012552C" w:rsidRDefault="0012552C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5F369D" w:rsidRPr="0012552C">
              <w:rPr>
                <w:rFonts w:ascii="Courier New" w:hAnsi="Courier New" w:cs="Courier New"/>
                <w:sz w:val="20"/>
                <w:szCs w:val="20"/>
              </w:rPr>
              <w:t>0.928</w:t>
            </w:r>
          </w:p>
        </w:tc>
        <w:tc>
          <w:tcPr>
            <w:tcW w:w="2160" w:type="dxa"/>
          </w:tcPr>
          <w:p w14:paraId="6E006BF7" w14:textId="4FCC311B" w:rsidR="00EF4D48" w:rsidRPr="0012552C" w:rsidRDefault="009C7DE7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5F369D" w:rsidRPr="0012552C">
              <w:rPr>
                <w:rFonts w:ascii="Courier New" w:hAnsi="Courier New" w:cs="Courier New"/>
                <w:sz w:val="20"/>
                <w:szCs w:val="20"/>
              </w:rPr>
              <w:t>0.789</w:t>
            </w:r>
            <w:r w:rsidR="00A1162B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5F369D" w:rsidRPr="0012552C">
              <w:rPr>
                <w:rFonts w:ascii="Courier New" w:hAnsi="Courier New" w:cs="Courier New"/>
                <w:sz w:val="20"/>
                <w:szCs w:val="20"/>
              </w:rPr>
              <w:t>1.091</w:t>
            </w:r>
            <w:r w:rsidR="0099652A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213AD7C5" w14:textId="7D58779D" w:rsidR="00EF4D48" w:rsidRPr="00A903C5" w:rsidRDefault="001D22A0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0.36</w:t>
            </w: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EF4D48" w:rsidRPr="00B52109" w14:paraId="0AD91063" w14:textId="77777777" w:rsidTr="00B94497">
        <w:tc>
          <w:tcPr>
            <w:tcW w:w="3775" w:type="dxa"/>
          </w:tcPr>
          <w:p w14:paraId="32F64B8F" w14:textId="77777777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SES (ref: </w:t>
            </w:r>
            <w:r w:rsidRPr="00E76066">
              <w:rPr>
                <w:rFonts w:ascii="Courier New" w:hAnsi="Courier New" w:cs="Courier New"/>
                <w:sz w:val="20"/>
                <w:szCs w:val="20"/>
              </w:rPr>
              <w:t>low</w:t>
            </w:r>
            <w:r w:rsidRPr="00AF70B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DBD87D7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B11033E" w14:textId="77777777" w:rsidR="00EF4D48" w:rsidRPr="0012552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B64DF2" w14:textId="77777777" w:rsidR="00EF4D48" w:rsidRPr="00A903C5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F4D48" w:rsidRPr="00B52109" w14:paraId="43458AA2" w14:textId="77777777" w:rsidTr="00B94497">
        <w:tc>
          <w:tcPr>
            <w:tcW w:w="3775" w:type="dxa"/>
          </w:tcPr>
          <w:p w14:paraId="445666C7" w14:textId="4D83EE60" w:rsidR="00EF4D48" w:rsidRPr="00AF70BC" w:rsidRDefault="00EF4D4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F70B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FD53B9">
              <w:rPr>
                <w:rFonts w:ascii="Courier New" w:hAnsi="Courier New" w:cs="Courier New"/>
                <w:sz w:val="20"/>
                <w:szCs w:val="20"/>
              </w:rPr>
              <w:t>H</w:t>
            </w:r>
            <w:r>
              <w:rPr>
                <w:rFonts w:ascii="Courier New" w:hAnsi="Courier New" w:cs="Courier New"/>
                <w:sz w:val="20"/>
                <w:szCs w:val="20"/>
              </w:rPr>
              <w:t>igh</w:t>
            </w:r>
          </w:p>
        </w:tc>
        <w:tc>
          <w:tcPr>
            <w:tcW w:w="1260" w:type="dxa"/>
          </w:tcPr>
          <w:p w14:paraId="41B1BEB4" w14:textId="6E72BA88" w:rsidR="00EF4D48" w:rsidRPr="0012552C" w:rsidRDefault="0012552C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 xml:space="preserve"> 0.842</w:t>
            </w:r>
          </w:p>
        </w:tc>
        <w:tc>
          <w:tcPr>
            <w:tcW w:w="2160" w:type="dxa"/>
          </w:tcPr>
          <w:p w14:paraId="5AEDD422" w14:textId="3EB87914" w:rsidR="00EF4D48" w:rsidRPr="0012552C" w:rsidRDefault="009C7DE7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552C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12552C" w:rsidRPr="0012552C">
              <w:rPr>
                <w:rFonts w:ascii="Courier New" w:hAnsi="Courier New" w:cs="Courier New"/>
                <w:sz w:val="20"/>
                <w:szCs w:val="20"/>
              </w:rPr>
              <w:t>0.715</w:t>
            </w:r>
            <w:r w:rsidR="00A1162B" w:rsidRPr="0012552C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12552C" w:rsidRPr="0012552C">
              <w:rPr>
                <w:rFonts w:ascii="Courier New" w:hAnsi="Courier New" w:cs="Courier New"/>
                <w:sz w:val="20"/>
                <w:szCs w:val="20"/>
              </w:rPr>
              <w:t>0.993</w:t>
            </w:r>
            <w:r w:rsidR="00A451FB" w:rsidRPr="0012552C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70F006E6" w14:textId="64938E80" w:rsidR="00EF4D48" w:rsidRPr="00A903C5" w:rsidRDefault="001D22A0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90B1B">
              <w:rPr>
                <w:rFonts w:ascii="Courier New" w:hAnsi="Courier New" w:cs="Courier New"/>
                <w:sz w:val="20"/>
                <w:szCs w:val="20"/>
              </w:rPr>
              <w:t>0.040</w:t>
            </w: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</w:tr>
    </w:tbl>
    <w:p w14:paraId="2AF7E816" w14:textId="5CAF21DA" w:rsidR="00EF4D48" w:rsidRDefault="00EF4D48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Notes: </w:t>
      </w:r>
      <w:r w:rsidRPr="007A707A">
        <w:rPr>
          <w:rFonts w:ascii="Courier New" w:hAnsi="Courier New" w:cs="Courier New"/>
          <w:sz w:val="20"/>
          <w:szCs w:val="20"/>
        </w:rPr>
        <w:t>Abbreviations:</w:t>
      </w:r>
      <w:r w:rsidRPr="00AF70BC">
        <w:rPr>
          <w:rFonts w:ascii="Courier New" w:hAnsi="Courier New" w:cs="Courier New"/>
          <w:sz w:val="20"/>
          <w:szCs w:val="20"/>
        </w:rPr>
        <w:t xml:space="preserve"> AU</w:t>
      </w:r>
      <w:r>
        <w:rPr>
          <w:rFonts w:ascii="Courier New" w:hAnsi="Courier New" w:cs="Courier New"/>
          <w:sz w:val="20"/>
          <w:szCs w:val="20"/>
        </w:rPr>
        <w:t>S,</w:t>
      </w:r>
      <w:r w:rsidRPr="00AF70BC">
        <w:rPr>
          <w:rFonts w:ascii="Courier New" w:hAnsi="Courier New" w:cs="Courier New"/>
          <w:sz w:val="20"/>
          <w:szCs w:val="20"/>
        </w:rPr>
        <w:t xml:space="preserve"> Australia; BGD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Bangladesh; BEL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Belgium; BRA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Brazil; CZE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Czechia; DNK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Denmark; </w:t>
      </w:r>
      <w:r>
        <w:rPr>
          <w:rFonts w:ascii="Courier New" w:hAnsi="Courier New" w:cs="Courier New"/>
          <w:sz w:val="20"/>
          <w:szCs w:val="20"/>
        </w:rPr>
        <w:t>CHN,</w:t>
      </w:r>
      <w:r w:rsidRPr="00AF70B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China</w:t>
      </w:r>
      <w:r w:rsidRPr="00AF70BC">
        <w:rPr>
          <w:rFonts w:ascii="Courier New" w:hAnsi="Courier New" w:cs="Courier New"/>
          <w:sz w:val="20"/>
          <w:szCs w:val="20"/>
        </w:rPr>
        <w:t>; IND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India; ISR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Israel; MYS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Malaysia; NZL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New Zealand; NGA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Nigeria; PRT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Portugal; ESP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Spain; USA</w:t>
      </w:r>
      <w:r>
        <w:rPr>
          <w:rFonts w:ascii="Courier New" w:hAnsi="Courier New" w:cs="Courier New"/>
          <w:sz w:val="20"/>
          <w:szCs w:val="20"/>
        </w:rPr>
        <w:t>,</w:t>
      </w:r>
      <w:r w:rsidRPr="00AF70BC">
        <w:rPr>
          <w:rFonts w:ascii="Courier New" w:hAnsi="Courier New" w:cs="Courier New"/>
          <w:sz w:val="20"/>
          <w:szCs w:val="20"/>
        </w:rPr>
        <w:t xml:space="preserve"> United States of America</w:t>
      </w:r>
      <w:r>
        <w:rPr>
          <w:rFonts w:ascii="Courier New" w:hAnsi="Courier New" w:cs="Courier New"/>
          <w:sz w:val="20"/>
          <w:szCs w:val="20"/>
        </w:rPr>
        <w:t>; MVPA, moderate-to-vigorous physical activity time; ST, sedentary time; SES, area-level socio-economic status;</w:t>
      </w:r>
      <w:r w:rsidRPr="00AF70B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* = p&lt;0.05; </w:t>
      </w:r>
      <w:r w:rsidR="00E80426">
        <w:rPr>
          <w:rFonts w:ascii="Courier New" w:hAnsi="Courier New" w:cs="Courier New"/>
          <w:sz w:val="20"/>
          <w:szCs w:val="20"/>
        </w:rPr>
        <w:t xml:space="preserve">** = </w:t>
      </w:r>
      <w:r w:rsidR="003655C1">
        <w:rPr>
          <w:rFonts w:ascii="Courier New" w:hAnsi="Courier New" w:cs="Courier New"/>
          <w:sz w:val="20"/>
          <w:szCs w:val="20"/>
        </w:rPr>
        <w:t xml:space="preserve">P&lt;0.01; </w:t>
      </w:r>
      <w:r>
        <w:rPr>
          <w:rFonts w:ascii="Courier New" w:hAnsi="Courier New" w:cs="Courier New"/>
          <w:sz w:val="20"/>
          <w:szCs w:val="20"/>
        </w:rPr>
        <w:t>*** = p&lt;0.001</w:t>
      </w:r>
    </w:p>
    <w:p w14:paraId="17549974" w14:textId="4B40F8D3" w:rsidR="00DE3A28" w:rsidRDefault="00EF4D48" w:rsidP="00605FB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Conclusion:</w:t>
      </w:r>
      <w:r w:rsidR="00605FBA" w:rsidRPr="00605FBA">
        <w:rPr>
          <w:rFonts w:ascii="Courier New" w:hAnsi="Courier New" w:cs="Courier New"/>
          <w:sz w:val="20"/>
          <w:szCs w:val="20"/>
        </w:rPr>
        <w:t xml:space="preserve"> </w:t>
      </w:r>
      <w:r w:rsidR="00605FBA">
        <w:rPr>
          <w:rFonts w:ascii="Courier New" w:hAnsi="Courier New" w:cs="Courier New"/>
          <w:sz w:val="20"/>
          <w:szCs w:val="20"/>
        </w:rPr>
        <w:t xml:space="preserve">Female adolescents were </w:t>
      </w:r>
      <w:r w:rsidR="005C219D">
        <w:rPr>
          <w:rFonts w:ascii="Courier New" w:hAnsi="Courier New" w:cs="Courier New"/>
          <w:sz w:val="20"/>
          <w:szCs w:val="20"/>
        </w:rPr>
        <w:t xml:space="preserve">less </w:t>
      </w:r>
      <w:r w:rsidR="00605FBA">
        <w:rPr>
          <w:rFonts w:ascii="Courier New" w:hAnsi="Courier New" w:cs="Courier New"/>
          <w:sz w:val="20"/>
          <w:szCs w:val="20"/>
        </w:rPr>
        <w:t xml:space="preserve">likely to </w:t>
      </w:r>
      <w:r w:rsidR="006A3789">
        <w:rPr>
          <w:rFonts w:ascii="Courier New" w:hAnsi="Courier New" w:cs="Courier New"/>
          <w:sz w:val="20"/>
          <w:szCs w:val="20"/>
        </w:rPr>
        <w:t>be overweight/obese than male adolescents</w:t>
      </w:r>
      <w:r w:rsidR="00605FBA">
        <w:rPr>
          <w:rFonts w:ascii="Courier New" w:hAnsi="Courier New" w:cs="Courier New"/>
          <w:sz w:val="20"/>
          <w:szCs w:val="20"/>
        </w:rPr>
        <w:t>.</w:t>
      </w:r>
      <w:r w:rsidR="00627FC2" w:rsidRPr="00627FC2">
        <w:rPr>
          <w:rFonts w:ascii="Courier New" w:hAnsi="Courier New" w:cs="Courier New"/>
          <w:sz w:val="20"/>
          <w:szCs w:val="20"/>
        </w:rPr>
        <w:t xml:space="preserve"> </w:t>
      </w:r>
      <w:r w:rsidR="006A3789">
        <w:rPr>
          <w:rFonts w:ascii="Courier New" w:hAnsi="Courier New" w:cs="Courier New"/>
          <w:sz w:val="20"/>
          <w:szCs w:val="20"/>
        </w:rPr>
        <w:t xml:space="preserve">Adolescents </w:t>
      </w:r>
      <w:r w:rsidR="00AF0C8B">
        <w:rPr>
          <w:rFonts w:ascii="Courier New" w:hAnsi="Courier New" w:cs="Courier New"/>
          <w:sz w:val="20"/>
          <w:szCs w:val="20"/>
        </w:rPr>
        <w:t xml:space="preserve">from high </w:t>
      </w:r>
      <w:r w:rsidR="004F1FF9">
        <w:rPr>
          <w:rFonts w:ascii="Courier New" w:hAnsi="Courier New" w:cs="Courier New"/>
          <w:sz w:val="20"/>
          <w:szCs w:val="20"/>
        </w:rPr>
        <w:t>socio-economic status</w:t>
      </w:r>
      <w:r w:rsidR="00AF0C8B">
        <w:rPr>
          <w:rFonts w:ascii="Courier New" w:hAnsi="Courier New" w:cs="Courier New"/>
          <w:sz w:val="20"/>
          <w:szCs w:val="20"/>
        </w:rPr>
        <w:t xml:space="preserve"> neighbourhoods and those from a household with higher education were less likely to be </w:t>
      </w:r>
      <w:r w:rsidR="008A4EE0">
        <w:rPr>
          <w:rFonts w:ascii="Courier New" w:hAnsi="Courier New" w:cs="Courier New"/>
          <w:sz w:val="20"/>
          <w:szCs w:val="20"/>
        </w:rPr>
        <w:t xml:space="preserve">overweight/obese than their counterparts. </w:t>
      </w:r>
      <w:r w:rsidR="00627FC2">
        <w:rPr>
          <w:rFonts w:ascii="Courier New" w:hAnsi="Courier New" w:cs="Courier New"/>
          <w:sz w:val="20"/>
          <w:szCs w:val="20"/>
        </w:rPr>
        <w:t xml:space="preserve">There was no significant association of </w:t>
      </w:r>
      <w:r w:rsidR="008A4EE0">
        <w:rPr>
          <w:rFonts w:ascii="Courier New" w:hAnsi="Courier New" w:cs="Courier New"/>
          <w:sz w:val="20"/>
          <w:szCs w:val="20"/>
        </w:rPr>
        <w:t>weight status</w:t>
      </w:r>
      <w:r w:rsidR="00627FC2">
        <w:rPr>
          <w:rFonts w:ascii="Courier New" w:hAnsi="Courier New" w:cs="Courier New"/>
          <w:sz w:val="20"/>
          <w:szCs w:val="20"/>
        </w:rPr>
        <w:t xml:space="preserve"> with adolescent age.</w:t>
      </w:r>
      <w:r w:rsidR="00EA01F9" w:rsidRPr="00EA01F9">
        <w:rPr>
          <w:rFonts w:ascii="Courier New" w:hAnsi="Courier New" w:cs="Courier New"/>
          <w:sz w:val="20"/>
          <w:szCs w:val="20"/>
        </w:rPr>
        <w:t xml:space="preserve"> </w:t>
      </w:r>
      <w:r w:rsidR="00C13D25">
        <w:rPr>
          <w:rFonts w:ascii="Courier New" w:hAnsi="Courier New" w:cs="Courier New"/>
          <w:sz w:val="20"/>
          <w:szCs w:val="20"/>
        </w:rPr>
        <w:t>Adolescents from t</w:t>
      </w:r>
      <w:r w:rsidR="00401EA9">
        <w:rPr>
          <w:rFonts w:ascii="Courier New" w:hAnsi="Courier New" w:cs="Courier New"/>
          <w:sz w:val="20"/>
          <w:szCs w:val="20"/>
        </w:rPr>
        <w:t>wo</w:t>
      </w:r>
      <w:r w:rsidR="00EA01F9">
        <w:rPr>
          <w:rFonts w:ascii="Courier New" w:hAnsi="Courier New" w:cs="Courier New"/>
          <w:sz w:val="20"/>
          <w:szCs w:val="20"/>
        </w:rPr>
        <w:t xml:space="preserve"> cities had significantly higher </w:t>
      </w:r>
      <w:r w:rsidR="00183810">
        <w:rPr>
          <w:rFonts w:ascii="Courier New" w:hAnsi="Courier New" w:cs="Courier New"/>
          <w:sz w:val="20"/>
          <w:szCs w:val="20"/>
        </w:rPr>
        <w:t>odds of bein</w:t>
      </w:r>
      <w:r w:rsidR="00C13D25">
        <w:rPr>
          <w:rFonts w:ascii="Courier New" w:hAnsi="Courier New" w:cs="Courier New"/>
          <w:sz w:val="20"/>
          <w:szCs w:val="20"/>
        </w:rPr>
        <w:t>g overweight/obese</w:t>
      </w:r>
      <w:r w:rsidR="00EA01F9">
        <w:rPr>
          <w:rFonts w:ascii="Courier New" w:hAnsi="Courier New" w:cs="Courier New"/>
          <w:sz w:val="20"/>
          <w:szCs w:val="20"/>
        </w:rPr>
        <w:t xml:space="preserve"> than the reference city (Seattle USA), while </w:t>
      </w:r>
      <w:r w:rsidR="00C13D25">
        <w:rPr>
          <w:rFonts w:ascii="Courier New" w:hAnsi="Courier New" w:cs="Courier New"/>
          <w:sz w:val="20"/>
          <w:szCs w:val="20"/>
        </w:rPr>
        <w:t>adolescents from</w:t>
      </w:r>
      <w:r w:rsidR="00EA01F9">
        <w:rPr>
          <w:rFonts w:ascii="Courier New" w:hAnsi="Courier New" w:cs="Courier New"/>
          <w:sz w:val="20"/>
          <w:szCs w:val="20"/>
        </w:rPr>
        <w:t xml:space="preserve"> </w:t>
      </w:r>
      <w:r w:rsidR="003B5E83">
        <w:rPr>
          <w:rFonts w:ascii="Courier New" w:hAnsi="Courier New" w:cs="Courier New"/>
          <w:sz w:val="20"/>
          <w:szCs w:val="20"/>
        </w:rPr>
        <w:t>six</w:t>
      </w:r>
      <w:r w:rsidR="00EA01F9">
        <w:rPr>
          <w:rFonts w:ascii="Courier New" w:hAnsi="Courier New" w:cs="Courier New"/>
          <w:sz w:val="20"/>
          <w:szCs w:val="20"/>
        </w:rPr>
        <w:t xml:space="preserve"> cities </w:t>
      </w:r>
      <w:r w:rsidR="00C13D25">
        <w:rPr>
          <w:rFonts w:ascii="Courier New" w:hAnsi="Courier New" w:cs="Courier New"/>
          <w:sz w:val="20"/>
          <w:szCs w:val="20"/>
        </w:rPr>
        <w:t>(</w:t>
      </w:r>
      <w:r w:rsidR="00B91313">
        <w:rPr>
          <w:rFonts w:ascii="Courier New" w:hAnsi="Courier New" w:cs="Courier New"/>
          <w:sz w:val="20"/>
          <w:szCs w:val="20"/>
        </w:rPr>
        <w:t>Gombe</w:t>
      </w:r>
      <w:r w:rsidR="00546E5E">
        <w:rPr>
          <w:rFonts w:ascii="Courier New" w:hAnsi="Courier New" w:cs="Courier New"/>
          <w:sz w:val="20"/>
          <w:szCs w:val="20"/>
        </w:rPr>
        <w:t xml:space="preserve">, Ghent, Odense, Hong Kong, Haifa and </w:t>
      </w:r>
      <w:r w:rsidR="00965951">
        <w:rPr>
          <w:rFonts w:ascii="Courier New" w:hAnsi="Courier New" w:cs="Courier New"/>
          <w:sz w:val="20"/>
          <w:szCs w:val="20"/>
        </w:rPr>
        <w:t>Valencia</w:t>
      </w:r>
      <w:r w:rsidR="00546E5E">
        <w:rPr>
          <w:rFonts w:ascii="Courier New" w:hAnsi="Courier New" w:cs="Courier New"/>
          <w:sz w:val="20"/>
          <w:szCs w:val="20"/>
        </w:rPr>
        <w:t xml:space="preserve">) </w:t>
      </w:r>
      <w:r w:rsidR="00EA01F9">
        <w:rPr>
          <w:rFonts w:ascii="Courier New" w:hAnsi="Courier New" w:cs="Courier New"/>
          <w:sz w:val="20"/>
          <w:szCs w:val="20"/>
        </w:rPr>
        <w:t xml:space="preserve">were significantly </w:t>
      </w:r>
      <w:r w:rsidR="00546E5E">
        <w:rPr>
          <w:rFonts w:ascii="Courier New" w:hAnsi="Courier New" w:cs="Courier New"/>
          <w:sz w:val="20"/>
          <w:szCs w:val="20"/>
        </w:rPr>
        <w:t>less likely than</w:t>
      </w:r>
      <w:r w:rsidR="00EA01F9">
        <w:rPr>
          <w:rFonts w:ascii="Courier New" w:hAnsi="Courier New" w:cs="Courier New"/>
          <w:sz w:val="20"/>
          <w:szCs w:val="20"/>
        </w:rPr>
        <w:t xml:space="preserve"> Seattle</w:t>
      </w:r>
      <w:r w:rsidR="00546E5E">
        <w:rPr>
          <w:rFonts w:ascii="Courier New" w:hAnsi="Courier New" w:cs="Courier New"/>
          <w:sz w:val="20"/>
          <w:szCs w:val="20"/>
        </w:rPr>
        <w:t xml:space="preserve"> adolescent</w:t>
      </w:r>
      <w:r w:rsidR="001E4270">
        <w:rPr>
          <w:rFonts w:ascii="Courier New" w:hAnsi="Courier New" w:cs="Courier New"/>
          <w:sz w:val="20"/>
          <w:szCs w:val="20"/>
        </w:rPr>
        <w:t>s</w:t>
      </w:r>
      <w:r w:rsidR="00546E5E">
        <w:rPr>
          <w:rFonts w:ascii="Courier New" w:hAnsi="Courier New" w:cs="Courier New"/>
          <w:sz w:val="20"/>
          <w:szCs w:val="20"/>
        </w:rPr>
        <w:t xml:space="preserve"> </w:t>
      </w:r>
      <w:r w:rsidR="00965951">
        <w:rPr>
          <w:rFonts w:ascii="Courier New" w:hAnsi="Courier New" w:cs="Courier New"/>
          <w:sz w:val="20"/>
          <w:szCs w:val="20"/>
        </w:rPr>
        <w:t>to be overweight/obese</w:t>
      </w:r>
      <w:r w:rsidR="00EA01F9">
        <w:rPr>
          <w:rFonts w:ascii="Courier New" w:hAnsi="Courier New" w:cs="Courier New"/>
          <w:sz w:val="20"/>
          <w:szCs w:val="20"/>
        </w:rPr>
        <w:t>.</w:t>
      </w:r>
    </w:p>
    <w:p w14:paraId="5D9372E6" w14:textId="7CABD3E4" w:rsidR="00DE3A28" w:rsidRDefault="00DE3A28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515DD94E" w14:textId="77777777" w:rsidR="00BC48D9" w:rsidRPr="00FD7198" w:rsidRDefault="00BC48D9" w:rsidP="00BC48D9">
      <w:pPr>
        <w:spacing w:after="0"/>
        <w:rPr>
          <w:rFonts w:ascii="Courier New" w:hAnsi="Courier New" w:cs="Courier New"/>
          <w:b/>
          <w:bCs/>
          <w:sz w:val="20"/>
          <w:szCs w:val="20"/>
          <w:u w:val="single"/>
        </w:rPr>
      </w:pPr>
      <w:r w:rsidRPr="00FD7198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MAIN EFFECTS –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COMPLETE CASES</w:t>
      </w:r>
    </w:p>
    <w:p w14:paraId="18665CA1" w14:textId="77777777" w:rsidR="00BC48D9" w:rsidRPr="00073F2C" w:rsidRDefault="00BC48D9" w:rsidP="00BC48D9">
      <w:pPr>
        <w:spacing w:after="0"/>
        <w:rPr>
          <w:rFonts w:ascii="Courier New" w:hAnsi="Courier New" w:cs="Courier New"/>
          <w:b/>
          <w:bCs/>
          <w:color w:val="FF0000"/>
          <w:sz w:val="20"/>
          <w:szCs w:val="20"/>
        </w:rPr>
      </w:pPr>
      <w:r w:rsidRPr="00073F2C">
        <w:rPr>
          <w:rFonts w:ascii="Courier New" w:hAnsi="Courier New" w:cs="Courier New"/>
          <w:b/>
          <w:bCs/>
          <w:color w:val="FF0000"/>
          <w:sz w:val="20"/>
          <w:szCs w:val="20"/>
        </w:rPr>
        <w:t>The best main effects model was that with linear terms for MVPA &amp; ST.</w:t>
      </w:r>
    </w:p>
    <w:p w14:paraId="26A2DF50" w14:textId="77777777" w:rsidR="00BC48D9" w:rsidRDefault="00BC48D9" w:rsidP="00E16B8C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510BC44C" w14:textId="166D4D8C" w:rsidR="00E16B8C" w:rsidRDefault="00E16B8C" w:rsidP="00E16B8C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2. Linear main effects of MVPA and ST on </w:t>
      </w:r>
      <w:r w:rsidR="00F51BBD">
        <w:rPr>
          <w:rFonts w:ascii="Courier New" w:hAnsi="Courier New" w:cs="Courier New"/>
          <w:b/>
          <w:bCs/>
          <w:sz w:val="20"/>
          <w:szCs w:val="20"/>
        </w:rPr>
        <w:t>being overweight/obese (</w:t>
      </w:r>
      <w:r>
        <w:rPr>
          <w:rFonts w:ascii="Courier New" w:hAnsi="Courier New" w:cs="Courier New"/>
          <w:b/>
          <w:bCs/>
          <w:sz w:val="20"/>
          <w:szCs w:val="20"/>
        </w:rPr>
        <w:t>ITOF</w:t>
      </w:r>
      <w:r w:rsidRPr="00A53E33">
        <w:rPr>
          <w:rFonts w:ascii="Courier New" w:hAnsi="Courier New" w:cs="Courier New"/>
          <w:b/>
          <w:bCs/>
          <w:sz w:val="20"/>
          <w:szCs w:val="20"/>
        </w:rPr>
        <w:t xml:space="preserve"> BMI </w:t>
      </w:r>
      <w:r w:rsidR="001B6451">
        <w:rPr>
          <w:rFonts w:ascii="Courier New" w:hAnsi="Courier New" w:cs="Courier New"/>
          <w:b/>
          <w:bCs/>
          <w:sz w:val="20"/>
          <w:szCs w:val="20"/>
        </w:rPr>
        <w:t>categories</w:t>
      </w:r>
      <w:r w:rsidR="00F51BBD">
        <w:rPr>
          <w:rFonts w:ascii="Courier New" w:hAnsi="Courier New" w:cs="Courier New"/>
          <w:b/>
          <w:bCs/>
          <w:sz w:val="20"/>
          <w:szCs w:val="20"/>
        </w:rPr>
        <w:t>)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(the best main effects model).</w:t>
      </w:r>
    </w:p>
    <w:p w14:paraId="12C33CD9" w14:textId="77777777" w:rsidR="00E23F1B" w:rsidRDefault="00E23F1B" w:rsidP="00E16B8C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55"/>
        <w:gridCol w:w="1080"/>
        <w:gridCol w:w="2341"/>
        <w:gridCol w:w="1297"/>
      </w:tblGrid>
      <w:tr w:rsidR="00E16B8C" w:rsidRPr="00B52109" w14:paraId="75599887" w14:textId="77777777" w:rsidTr="004F51B8">
        <w:tc>
          <w:tcPr>
            <w:tcW w:w="3955" w:type="dxa"/>
          </w:tcPr>
          <w:p w14:paraId="4B767857" w14:textId="77777777" w:rsidR="00E16B8C" w:rsidRPr="00B52109" w:rsidRDefault="00E16B8C" w:rsidP="004F51B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38E8E" w14:textId="361F70B7" w:rsidR="00E16B8C" w:rsidRPr="00B52109" w:rsidRDefault="004D74CE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2341" w:type="dxa"/>
          </w:tcPr>
          <w:p w14:paraId="0CB0951C" w14:textId="77777777" w:rsidR="00E16B8C" w:rsidRPr="00B52109" w:rsidRDefault="00E16B8C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95%CIs</w:t>
            </w:r>
          </w:p>
        </w:tc>
        <w:tc>
          <w:tcPr>
            <w:tcW w:w="1259" w:type="dxa"/>
          </w:tcPr>
          <w:p w14:paraId="6D551D80" w14:textId="77777777" w:rsidR="00E16B8C" w:rsidRPr="00B52109" w:rsidRDefault="00E16B8C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</w:t>
            </w:r>
          </w:p>
        </w:tc>
      </w:tr>
      <w:tr w:rsidR="00E16B8C" w:rsidRPr="00B52109" w14:paraId="586BA523" w14:textId="77777777" w:rsidTr="001B6451">
        <w:tc>
          <w:tcPr>
            <w:tcW w:w="3955" w:type="dxa"/>
            <w:tcBorders>
              <w:bottom w:val="single" w:sz="4" w:space="0" w:color="auto"/>
            </w:tcBorders>
          </w:tcPr>
          <w:p w14:paraId="093D7BF1" w14:textId="77777777" w:rsidR="00E16B8C" w:rsidRPr="00AF70BC" w:rsidRDefault="00E16B8C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MVPA (min/day)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C87AA2" w14:textId="647D110E" w:rsidR="00E16B8C" w:rsidRPr="00923FA9" w:rsidRDefault="00E7063A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23FA9">
              <w:rPr>
                <w:rFonts w:ascii="Courier New" w:hAnsi="Courier New" w:cs="Courier New"/>
                <w:sz w:val="20"/>
                <w:szCs w:val="20"/>
              </w:rPr>
              <w:t xml:space="preserve"> 0.991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24156787" w14:textId="088534D5" w:rsidR="00E16B8C" w:rsidRPr="00923FA9" w:rsidRDefault="006B0921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23FA9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D12FC3" w:rsidRPr="00923FA9">
              <w:rPr>
                <w:rFonts w:ascii="Courier New" w:hAnsi="Courier New" w:cs="Courier New"/>
                <w:sz w:val="20"/>
                <w:szCs w:val="20"/>
              </w:rPr>
              <w:t>0.986</w:t>
            </w:r>
            <w:r w:rsidR="00D94DBA" w:rsidRPr="00923FA9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D94DBA" w:rsidRPr="00923FA9">
              <w:t xml:space="preserve"> </w:t>
            </w:r>
            <w:r w:rsidR="00D12FC3" w:rsidRPr="00923FA9">
              <w:rPr>
                <w:rFonts w:ascii="Courier New" w:hAnsi="Courier New" w:cs="Courier New"/>
                <w:sz w:val="20"/>
                <w:szCs w:val="20"/>
              </w:rPr>
              <w:t>0.995</w:t>
            </w:r>
            <w:r w:rsidR="00D94DBA" w:rsidRPr="00923FA9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6431753E" w14:textId="2750BA9B" w:rsidR="00E16B8C" w:rsidRPr="00A903C5" w:rsidRDefault="003E5A2D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&lt;0.001***</w:t>
            </w:r>
          </w:p>
        </w:tc>
      </w:tr>
      <w:tr w:rsidR="00E16B8C" w:rsidRPr="00B52109" w14:paraId="6F778F61" w14:textId="77777777" w:rsidTr="001B6451">
        <w:trPr>
          <w:trHeight w:val="207"/>
        </w:trPr>
        <w:tc>
          <w:tcPr>
            <w:tcW w:w="3955" w:type="dxa"/>
            <w:tcBorders>
              <w:bottom w:val="single" w:sz="4" w:space="0" w:color="auto"/>
            </w:tcBorders>
          </w:tcPr>
          <w:p w14:paraId="34AB12D9" w14:textId="77777777" w:rsidR="00E16B8C" w:rsidRPr="00AF70BC" w:rsidRDefault="00E16B8C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ST (min/day)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1FECE39" w14:textId="1F1F9E9B" w:rsidR="00E16B8C" w:rsidRPr="00923FA9" w:rsidRDefault="00D12FC3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23FA9">
              <w:rPr>
                <w:rFonts w:ascii="Courier New" w:hAnsi="Courier New" w:cs="Courier New"/>
                <w:sz w:val="20"/>
                <w:szCs w:val="20"/>
              </w:rPr>
              <w:t xml:space="preserve"> 0.997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473A2DCF" w14:textId="2B635470" w:rsidR="00E16B8C" w:rsidRPr="00923FA9" w:rsidRDefault="006B0921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23FA9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D12FC3" w:rsidRPr="00923FA9">
              <w:rPr>
                <w:rFonts w:ascii="Courier New" w:hAnsi="Courier New" w:cs="Courier New"/>
                <w:sz w:val="20"/>
                <w:szCs w:val="20"/>
              </w:rPr>
              <w:t>0.996</w:t>
            </w:r>
            <w:r w:rsidR="00B9132D" w:rsidRPr="00923FA9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D12FC3" w:rsidRPr="00923FA9">
              <w:rPr>
                <w:rFonts w:ascii="Courier New" w:hAnsi="Courier New" w:cs="Courier New"/>
                <w:sz w:val="20"/>
                <w:szCs w:val="20"/>
              </w:rPr>
              <w:t>0.999</w:t>
            </w:r>
            <w:r w:rsidR="00BE47D0" w:rsidRPr="00923FA9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DFC3485" w14:textId="5F139031" w:rsidR="00E16B8C" w:rsidRPr="00A903C5" w:rsidRDefault="003E5A2D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&lt;0.001***</w:t>
            </w:r>
          </w:p>
        </w:tc>
      </w:tr>
    </w:tbl>
    <w:p w14:paraId="4F8144ED" w14:textId="77777777" w:rsidR="004D74CE" w:rsidRDefault="004D74CE" w:rsidP="00E16B8C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58C47DDD" w14:textId="21A34003" w:rsidR="00E16B8C" w:rsidRDefault="00E16B8C" w:rsidP="00E16B8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Notes: </w:t>
      </w:r>
      <w:r w:rsidRPr="007F5EF7">
        <w:rPr>
          <w:rFonts w:ascii="Courier New" w:hAnsi="Courier New" w:cs="Courier New"/>
          <w:sz w:val="20"/>
          <w:szCs w:val="20"/>
        </w:rPr>
        <w:t>M</w:t>
      </w:r>
      <w:r>
        <w:rPr>
          <w:rFonts w:ascii="Courier New" w:hAnsi="Courier New" w:cs="Courier New"/>
          <w:sz w:val="20"/>
          <w:szCs w:val="20"/>
        </w:rPr>
        <w:t xml:space="preserve">odel adjusted for adolescent sex, age, city, </w:t>
      </w:r>
      <w:r w:rsidR="009420B4">
        <w:rPr>
          <w:rFonts w:ascii="Courier New" w:hAnsi="Courier New" w:cs="Courier New"/>
          <w:sz w:val="20"/>
          <w:szCs w:val="20"/>
        </w:rPr>
        <w:t xml:space="preserve">area-level walkability and SES, </w:t>
      </w:r>
      <w:r>
        <w:rPr>
          <w:rFonts w:ascii="Courier New" w:hAnsi="Courier New" w:cs="Courier New"/>
          <w:sz w:val="20"/>
          <w:szCs w:val="20"/>
        </w:rPr>
        <w:t>valid days of accelerometer wear, average wear time per day and accelerometer comparability; MVPA, moderate-to-vigorous physical activity time; ST, sedentary time;</w:t>
      </w:r>
      <w:r w:rsidRPr="0040765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*** = p&lt;0.001</w:t>
      </w:r>
    </w:p>
    <w:p w14:paraId="051D6A6B" w14:textId="5C6C1E91" w:rsidR="00E16B8C" w:rsidRDefault="00E16B8C" w:rsidP="00E16B8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Conclusion: </w:t>
      </w:r>
    </w:p>
    <w:p w14:paraId="66ECD912" w14:textId="0DD53D23" w:rsidR="00DE3A28" w:rsidRDefault="00175116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Both total MVPA and ST we</w:t>
      </w:r>
      <w:r w:rsidR="009C3D0A">
        <w:rPr>
          <w:rFonts w:ascii="Courier New" w:hAnsi="Courier New" w:cs="Courier New"/>
          <w:sz w:val="20"/>
          <w:szCs w:val="20"/>
        </w:rPr>
        <w:t>re negatively associated with the odds of being overweight/obese in adolescents.</w:t>
      </w:r>
    </w:p>
    <w:p w14:paraId="77B0EF6F" w14:textId="6E72A389" w:rsidR="00990A6A" w:rsidRDefault="00990A6A" w:rsidP="00990A6A">
      <w:pPr>
        <w:spacing w:after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lastRenderedPageBreak/>
        <w:t>3.</w:t>
      </w:r>
      <w:r w:rsidRPr="00BC5D86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9C5B9C" w:rsidRPr="00BC5D86">
        <w:rPr>
          <w:rFonts w:ascii="Courier New" w:hAnsi="Courier New" w:cs="Courier New"/>
          <w:b/>
          <w:bCs/>
          <w:sz w:val="20"/>
          <w:szCs w:val="20"/>
        </w:rPr>
        <w:t>Accelerometer comparability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9C5B9C" w:rsidRPr="00CC5811">
        <w:rPr>
          <w:rFonts w:ascii="Courier New" w:hAnsi="Courier New" w:cs="Courier New"/>
          <w:b/>
          <w:bCs/>
          <w:sz w:val="20"/>
          <w:szCs w:val="20"/>
        </w:rPr>
        <w:t xml:space="preserve">as a moderator of the main effects of MVPA &amp; ST on </w:t>
      </w:r>
      <w:r w:rsidR="009C3D0A">
        <w:rPr>
          <w:rFonts w:ascii="Courier New" w:hAnsi="Courier New" w:cs="Courier New"/>
          <w:b/>
          <w:bCs/>
          <w:sz w:val="20"/>
          <w:szCs w:val="20"/>
        </w:rPr>
        <w:t>being overweight/obese (</w:t>
      </w:r>
      <w:r w:rsidR="009C5B9C">
        <w:rPr>
          <w:rFonts w:ascii="Courier New" w:hAnsi="Courier New" w:cs="Courier New"/>
          <w:b/>
          <w:bCs/>
          <w:sz w:val="20"/>
          <w:szCs w:val="20"/>
        </w:rPr>
        <w:t>ITOF</w:t>
      </w:r>
      <w:r w:rsidR="0084510A">
        <w:rPr>
          <w:rFonts w:ascii="Courier New" w:hAnsi="Courier New" w:cs="Courier New"/>
          <w:b/>
          <w:bCs/>
          <w:sz w:val="20"/>
          <w:szCs w:val="20"/>
        </w:rPr>
        <w:t xml:space="preserve"> BMI categories</w:t>
      </w:r>
      <w:r w:rsidR="009C3D0A">
        <w:rPr>
          <w:rFonts w:ascii="Courier New" w:hAnsi="Courier New" w:cs="Courier New"/>
          <w:b/>
          <w:bCs/>
          <w:sz w:val="20"/>
          <w:szCs w:val="20"/>
        </w:rPr>
        <w:t>)</w:t>
      </w:r>
      <w:r w:rsidR="00B150DE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86528D">
        <w:rPr>
          <w:rFonts w:ascii="Courier New" w:hAnsi="Courier New" w:cs="Courier New"/>
          <w:b/>
          <w:bCs/>
          <w:sz w:val="20"/>
          <w:szCs w:val="20"/>
        </w:rPr>
        <w:t>(</w:t>
      </w:r>
      <w:proofErr w:type="spellStart"/>
      <w:r w:rsidRPr="0086528D">
        <w:rPr>
          <w:rFonts w:ascii="Courier New" w:hAnsi="Courier New" w:cs="Courier New"/>
          <w:b/>
          <w:bCs/>
          <w:sz w:val="20"/>
          <w:szCs w:val="20"/>
        </w:rPr>
        <w:t>i.e</w:t>
      </w:r>
      <w:proofErr w:type="spellEnd"/>
      <w:r w:rsidRPr="0086528D">
        <w:rPr>
          <w:rFonts w:ascii="Courier New" w:hAnsi="Courier New" w:cs="Courier New"/>
          <w:b/>
          <w:bCs/>
          <w:sz w:val="20"/>
          <w:szCs w:val="20"/>
        </w:rPr>
        <w:t>, do the main effects depend on the accelerometers used?)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tbl>
      <w:tblPr>
        <w:tblStyle w:val="Tabelraster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5755"/>
        <w:gridCol w:w="1177"/>
        <w:gridCol w:w="2243"/>
        <w:gridCol w:w="1297"/>
      </w:tblGrid>
      <w:tr w:rsidR="007713C8" w:rsidRPr="00B52109" w14:paraId="72CCA5AC" w14:textId="77777777" w:rsidTr="00FA1DDA">
        <w:tc>
          <w:tcPr>
            <w:tcW w:w="5755" w:type="dxa"/>
          </w:tcPr>
          <w:p w14:paraId="58E5BFC4" w14:textId="77777777" w:rsidR="007713C8" w:rsidRPr="00B52109" w:rsidRDefault="007713C8" w:rsidP="004F51B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Regression terms</w:t>
            </w:r>
          </w:p>
        </w:tc>
        <w:tc>
          <w:tcPr>
            <w:tcW w:w="1177" w:type="dxa"/>
          </w:tcPr>
          <w:p w14:paraId="00FAA5C9" w14:textId="57BE0E74" w:rsidR="007713C8" w:rsidRPr="00B52109" w:rsidRDefault="005D60A5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2243" w:type="dxa"/>
          </w:tcPr>
          <w:p w14:paraId="2AB6D2DB" w14:textId="77777777" w:rsidR="007713C8" w:rsidRPr="00B52109" w:rsidRDefault="007713C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080" w:type="dxa"/>
          </w:tcPr>
          <w:p w14:paraId="42C3F64C" w14:textId="77777777" w:rsidR="007713C8" w:rsidRPr="00B52109" w:rsidRDefault="007713C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</w:t>
            </w:r>
          </w:p>
        </w:tc>
      </w:tr>
      <w:tr w:rsidR="007713C8" w:rsidRPr="00B52109" w14:paraId="59509383" w14:textId="77777777" w:rsidTr="00FA1DDA">
        <w:tc>
          <w:tcPr>
            <w:tcW w:w="5755" w:type="dxa"/>
          </w:tcPr>
          <w:p w14:paraId="2FFCBAC3" w14:textId="5D35FBE7" w:rsidR="007713C8" w:rsidRDefault="007713C8" w:rsidP="004F51B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Model of moderating effects of accelerometer comparability with </w:t>
            </w:r>
            <w:r w:rsidR="000F606D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MVPA and ST </w:t>
            </w:r>
          </w:p>
        </w:tc>
        <w:tc>
          <w:tcPr>
            <w:tcW w:w="1177" w:type="dxa"/>
          </w:tcPr>
          <w:p w14:paraId="0D95874F" w14:textId="38F5B6CC" w:rsidR="007713C8" w:rsidRDefault="007713C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</w:tcPr>
          <w:p w14:paraId="3C74AB94" w14:textId="77777777" w:rsidR="007713C8" w:rsidRDefault="007713C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E72A59" w14:textId="77777777" w:rsidR="007713C8" w:rsidRDefault="007713C8" w:rsidP="004F51B8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  <w:tr w:rsidR="007713C8" w:rsidRPr="00B52109" w14:paraId="43CABD67" w14:textId="77777777" w:rsidTr="00FA1DDA">
        <w:tc>
          <w:tcPr>
            <w:tcW w:w="5755" w:type="dxa"/>
          </w:tcPr>
          <w:p w14:paraId="0337FA1C" w14:textId="77777777" w:rsidR="007713C8" w:rsidRPr="00AF70BC" w:rsidRDefault="007713C8" w:rsidP="004F51B8">
            <w:pPr>
              <w:ind w:firstLine="64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MVPA:Accelerometer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comparability (interaction term)</w:t>
            </w:r>
          </w:p>
        </w:tc>
        <w:tc>
          <w:tcPr>
            <w:tcW w:w="1177" w:type="dxa"/>
          </w:tcPr>
          <w:p w14:paraId="1582BEC5" w14:textId="01FAD43E" w:rsidR="007713C8" w:rsidRPr="00A903C5" w:rsidRDefault="007F611F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1.012</w:t>
            </w:r>
          </w:p>
        </w:tc>
        <w:tc>
          <w:tcPr>
            <w:tcW w:w="2243" w:type="dxa"/>
          </w:tcPr>
          <w:p w14:paraId="53DD40B1" w14:textId="00E6D32C" w:rsidR="007713C8" w:rsidRPr="00A903C5" w:rsidRDefault="000F1920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DD1BCF" w:rsidRPr="00DD1BCF">
              <w:rPr>
                <w:rFonts w:ascii="Courier New" w:hAnsi="Courier New" w:cs="Courier New"/>
                <w:sz w:val="20"/>
                <w:szCs w:val="20"/>
              </w:rPr>
              <w:t>0.</w:t>
            </w:r>
            <w:r w:rsidR="009301DE">
              <w:rPr>
                <w:rFonts w:ascii="Courier New" w:hAnsi="Courier New" w:cs="Courier New"/>
                <w:sz w:val="20"/>
                <w:szCs w:val="20"/>
              </w:rPr>
              <w:t>992</w:t>
            </w:r>
            <w:r w:rsidR="00DD1BCF"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r w:rsidR="009301DE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DD1BCF" w:rsidRPr="00DD1BCF">
              <w:rPr>
                <w:rFonts w:ascii="Courier New" w:hAnsi="Courier New" w:cs="Courier New"/>
                <w:sz w:val="20"/>
                <w:szCs w:val="20"/>
              </w:rPr>
              <w:t>.03</w:t>
            </w:r>
            <w:r w:rsidR="009301DE">
              <w:rPr>
                <w:rFonts w:ascii="Courier New" w:hAnsi="Courier New" w:cs="Courier New"/>
                <w:sz w:val="20"/>
                <w:szCs w:val="20"/>
              </w:rPr>
              <w:t>3)</w:t>
            </w:r>
          </w:p>
        </w:tc>
        <w:tc>
          <w:tcPr>
            <w:tcW w:w="1080" w:type="dxa"/>
          </w:tcPr>
          <w:p w14:paraId="6A07AED3" w14:textId="5F4DDC28" w:rsidR="007713C8" w:rsidRPr="00A903C5" w:rsidRDefault="00FA1DDA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B30E3" w:rsidRPr="000B30E3">
              <w:rPr>
                <w:rFonts w:ascii="Courier New" w:hAnsi="Courier New" w:cs="Courier New"/>
                <w:sz w:val="20"/>
                <w:szCs w:val="20"/>
              </w:rPr>
              <w:t>0.249</w:t>
            </w:r>
          </w:p>
        </w:tc>
      </w:tr>
      <w:tr w:rsidR="007713C8" w:rsidRPr="00B52109" w14:paraId="57460A09" w14:textId="77777777" w:rsidTr="00FA1DDA">
        <w:tc>
          <w:tcPr>
            <w:tcW w:w="5755" w:type="dxa"/>
          </w:tcPr>
          <w:p w14:paraId="53D0EFB5" w14:textId="77777777" w:rsidR="007713C8" w:rsidRDefault="007713C8" w:rsidP="004F51B8">
            <w:pPr>
              <w:ind w:firstLine="64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ST:Accelerometer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comparability (interaction term)</w:t>
            </w:r>
          </w:p>
        </w:tc>
        <w:tc>
          <w:tcPr>
            <w:tcW w:w="1177" w:type="dxa"/>
          </w:tcPr>
          <w:p w14:paraId="1188E40C" w14:textId="4DC0840A" w:rsidR="007713C8" w:rsidRDefault="00101BF8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01BF8">
              <w:rPr>
                <w:rFonts w:ascii="Courier New" w:hAnsi="Courier New" w:cs="Courier New"/>
                <w:sz w:val="20"/>
                <w:szCs w:val="20"/>
              </w:rPr>
              <w:t>0.</w:t>
            </w:r>
            <w:r w:rsidR="009301DE">
              <w:rPr>
                <w:rFonts w:ascii="Courier New" w:hAnsi="Courier New" w:cs="Courier New"/>
                <w:sz w:val="20"/>
                <w:szCs w:val="20"/>
              </w:rPr>
              <w:t>997</w:t>
            </w:r>
          </w:p>
        </w:tc>
        <w:tc>
          <w:tcPr>
            <w:tcW w:w="2243" w:type="dxa"/>
          </w:tcPr>
          <w:p w14:paraId="3BE4929D" w14:textId="4D48E928" w:rsidR="00D03137" w:rsidRDefault="000F1920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D03137">
              <w:rPr>
                <w:rFonts w:ascii="Courier New" w:hAnsi="Courier New" w:cs="Courier New"/>
                <w:sz w:val="20"/>
                <w:szCs w:val="20"/>
              </w:rPr>
              <w:t>0.</w:t>
            </w:r>
            <w:r w:rsidR="004F2504">
              <w:rPr>
                <w:rFonts w:ascii="Courier New" w:hAnsi="Courier New" w:cs="Courier New"/>
                <w:sz w:val="20"/>
                <w:szCs w:val="20"/>
              </w:rPr>
              <w:t>993</w:t>
            </w:r>
            <w:r w:rsidR="00D03137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4F2504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D03137">
              <w:rPr>
                <w:rFonts w:ascii="Courier New" w:hAnsi="Courier New" w:cs="Courier New"/>
                <w:sz w:val="20"/>
                <w:szCs w:val="20"/>
              </w:rPr>
              <w:t>.00</w:t>
            </w:r>
            <w:r w:rsidR="00794300">
              <w:rPr>
                <w:rFonts w:ascii="Courier New" w:hAnsi="Courier New" w:cs="Courier New"/>
                <w:sz w:val="20"/>
                <w:szCs w:val="20"/>
              </w:rPr>
              <w:t>2)</w:t>
            </w:r>
          </w:p>
          <w:p w14:paraId="3293EB49" w14:textId="45251D5F" w:rsidR="00BE1617" w:rsidRDefault="00BE1617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14:paraId="1395CC7D" w14:textId="32A6583D" w:rsidR="00CB7D6D" w:rsidRDefault="00CB7D6D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14:paraId="4BA16C69" w14:textId="1B11C3EB" w:rsidR="007713C8" w:rsidRDefault="007713C8" w:rsidP="00CB7D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C8E000" w14:textId="4903D41B" w:rsidR="007713C8" w:rsidRDefault="00FA1DDA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9879F2" w:rsidRPr="009879F2">
              <w:rPr>
                <w:rFonts w:ascii="Courier New" w:hAnsi="Courier New" w:cs="Courier New"/>
                <w:sz w:val="20"/>
                <w:szCs w:val="20"/>
              </w:rPr>
              <w:t>0.214</w:t>
            </w:r>
          </w:p>
        </w:tc>
      </w:tr>
      <w:tr w:rsidR="007713C8" w:rsidRPr="00B52109" w14:paraId="3420A6D0" w14:textId="77777777" w:rsidTr="00FA1DDA">
        <w:tc>
          <w:tcPr>
            <w:tcW w:w="5755" w:type="dxa"/>
          </w:tcPr>
          <w:p w14:paraId="34FBD14A" w14:textId="6DD483A5" w:rsidR="007713C8" w:rsidRDefault="007713C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Model of moderating effects of accelerometer comparability with </w:t>
            </w:r>
            <w:r w:rsidR="000F606D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ST and main effect of </w:t>
            </w:r>
            <w:r w:rsidR="000F606D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MVPA</w:t>
            </w:r>
          </w:p>
        </w:tc>
        <w:tc>
          <w:tcPr>
            <w:tcW w:w="1177" w:type="dxa"/>
          </w:tcPr>
          <w:p w14:paraId="3B98CB71" w14:textId="77777777" w:rsidR="007713C8" w:rsidRDefault="007713C8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3" w:type="dxa"/>
          </w:tcPr>
          <w:p w14:paraId="6FC1736F" w14:textId="77777777" w:rsidR="007713C8" w:rsidRDefault="007713C8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764ACE" w14:textId="77777777" w:rsidR="007713C8" w:rsidRDefault="007713C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13C8" w:rsidRPr="00B52109" w14:paraId="770F6186" w14:textId="77777777" w:rsidTr="00FA1DDA">
        <w:tc>
          <w:tcPr>
            <w:tcW w:w="5755" w:type="dxa"/>
          </w:tcPr>
          <w:p w14:paraId="63AC5BA4" w14:textId="3DF761F6" w:rsidR="007713C8" w:rsidRPr="00701BCE" w:rsidRDefault="00701BCE" w:rsidP="004F51B8">
            <w:pPr>
              <w:ind w:firstLine="64"/>
              <w:rPr>
                <w:rFonts w:ascii="Courier New" w:hAnsi="Courier New" w:cs="Courier New"/>
                <w:sz w:val="20"/>
                <w:szCs w:val="20"/>
              </w:rPr>
            </w:pPr>
            <w:r w:rsidRPr="00701BCE">
              <w:rPr>
                <w:rFonts w:ascii="Courier New" w:hAnsi="Courier New" w:cs="Courier New"/>
                <w:sz w:val="20"/>
                <w:szCs w:val="20"/>
              </w:rPr>
              <w:t>MVPA (main effect)</w:t>
            </w:r>
          </w:p>
        </w:tc>
        <w:tc>
          <w:tcPr>
            <w:tcW w:w="1177" w:type="dxa"/>
          </w:tcPr>
          <w:p w14:paraId="664499DD" w14:textId="0780B0F0" w:rsidR="007713C8" w:rsidRPr="00A903C5" w:rsidRDefault="008E2D09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0.991</w:t>
            </w:r>
          </w:p>
        </w:tc>
        <w:tc>
          <w:tcPr>
            <w:tcW w:w="2243" w:type="dxa"/>
          </w:tcPr>
          <w:p w14:paraId="70CF93B7" w14:textId="1185EC5F" w:rsidR="007713C8" w:rsidRPr="00D7402B" w:rsidRDefault="008E2D09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(0.986, 0.996)</w:t>
            </w:r>
          </w:p>
        </w:tc>
        <w:tc>
          <w:tcPr>
            <w:tcW w:w="1080" w:type="dxa"/>
          </w:tcPr>
          <w:p w14:paraId="6662CAEA" w14:textId="6B18B391" w:rsidR="007713C8" w:rsidRPr="00A903C5" w:rsidRDefault="00701BCE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</w:t>
            </w:r>
            <w:r w:rsidR="00DA2D85"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</w:tr>
      <w:tr w:rsidR="007713C8" w:rsidRPr="00B52109" w14:paraId="3C4C387C" w14:textId="77777777" w:rsidTr="00FA1DDA">
        <w:tc>
          <w:tcPr>
            <w:tcW w:w="5755" w:type="dxa"/>
          </w:tcPr>
          <w:p w14:paraId="241D4ED0" w14:textId="03BC50BE" w:rsidR="007713C8" w:rsidRPr="00AD1F28" w:rsidRDefault="00701BCE" w:rsidP="004F51B8">
            <w:pPr>
              <w:ind w:firstLine="64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ST:Accelerometer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comparability (interaction term)</w:t>
            </w:r>
          </w:p>
        </w:tc>
        <w:tc>
          <w:tcPr>
            <w:tcW w:w="1177" w:type="dxa"/>
          </w:tcPr>
          <w:p w14:paraId="1365423B" w14:textId="26376B85" w:rsidR="007713C8" w:rsidRDefault="00682811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0.996</w:t>
            </w:r>
          </w:p>
        </w:tc>
        <w:tc>
          <w:tcPr>
            <w:tcW w:w="2243" w:type="dxa"/>
          </w:tcPr>
          <w:p w14:paraId="2EAA7B8B" w14:textId="38867F51" w:rsidR="007713C8" w:rsidRDefault="00682811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(0.992, 0.9998)</w:t>
            </w:r>
          </w:p>
        </w:tc>
        <w:tc>
          <w:tcPr>
            <w:tcW w:w="1080" w:type="dxa"/>
          </w:tcPr>
          <w:p w14:paraId="5D52607B" w14:textId="2DADAA0D" w:rsidR="007713C8" w:rsidRDefault="00FA1DDA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701BCE">
              <w:rPr>
                <w:rFonts w:ascii="Courier New" w:hAnsi="Courier New" w:cs="Courier New"/>
                <w:sz w:val="20"/>
                <w:szCs w:val="20"/>
              </w:rPr>
              <w:t>0.041</w:t>
            </w:r>
            <w:r w:rsidR="00DA2D85"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</w:tr>
      <w:tr w:rsidR="007713C8" w:rsidRPr="00B52109" w14:paraId="6BC9A335" w14:textId="77777777" w:rsidTr="00FA1DDA">
        <w:tc>
          <w:tcPr>
            <w:tcW w:w="5755" w:type="dxa"/>
          </w:tcPr>
          <w:p w14:paraId="531FB2CE" w14:textId="4E313B10" w:rsidR="007713C8" w:rsidRPr="00EA3F73" w:rsidRDefault="007713C8" w:rsidP="004F51B8">
            <w:pPr>
              <w:ind w:left="64"/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EA3F73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 xml:space="preserve">Accelerometer-comparability-specific effects of </w:t>
            </w:r>
            <w:r w:rsidR="00682811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 xml:space="preserve">total </w:t>
            </w:r>
            <w:r w:rsidRPr="00EA3F73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ST</w:t>
            </w:r>
          </w:p>
        </w:tc>
        <w:tc>
          <w:tcPr>
            <w:tcW w:w="1177" w:type="dxa"/>
          </w:tcPr>
          <w:p w14:paraId="021B66CD" w14:textId="77777777" w:rsidR="007713C8" w:rsidRDefault="007713C8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3" w:type="dxa"/>
          </w:tcPr>
          <w:p w14:paraId="70437167" w14:textId="77777777" w:rsidR="007713C8" w:rsidRDefault="007713C8" w:rsidP="004F51B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627FB1" w14:textId="2E8475A1" w:rsidR="007713C8" w:rsidRDefault="007713C8" w:rsidP="004F51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879B4" w:rsidRPr="00B52109" w14:paraId="7B4149B1" w14:textId="77777777" w:rsidTr="00FA1DDA">
        <w:tc>
          <w:tcPr>
            <w:tcW w:w="5755" w:type="dxa"/>
          </w:tcPr>
          <w:p w14:paraId="31871666" w14:textId="0F6F356E" w:rsidR="00A879B4" w:rsidRPr="00AD1F28" w:rsidRDefault="00A879B4" w:rsidP="00A879B4">
            <w:pPr>
              <w:ind w:left="64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 w:rsidRPr="00A35EF8">
              <w:rPr>
                <w:rFonts w:ascii="Courier New" w:hAnsi="Courier New" w:cs="Courier New"/>
                <w:sz w:val="20"/>
                <w:szCs w:val="20"/>
              </w:rPr>
              <w:t>ST in those with non-comparable accelerometer</w:t>
            </w:r>
          </w:p>
        </w:tc>
        <w:tc>
          <w:tcPr>
            <w:tcW w:w="1177" w:type="dxa"/>
          </w:tcPr>
          <w:p w14:paraId="2673217F" w14:textId="7D37867E" w:rsidR="00A879B4" w:rsidRDefault="005C4ECA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1.001</w:t>
            </w:r>
          </w:p>
        </w:tc>
        <w:tc>
          <w:tcPr>
            <w:tcW w:w="2243" w:type="dxa"/>
          </w:tcPr>
          <w:p w14:paraId="29D8C1D5" w14:textId="01A7EBA2" w:rsidR="00A879B4" w:rsidRDefault="005C4ECA" w:rsidP="00A879B4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(0.997, 1.005)</w:t>
            </w:r>
          </w:p>
        </w:tc>
        <w:tc>
          <w:tcPr>
            <w:tcW w:w="1080" w:type="dxa"/>
          </w:tcPr>
          <w:p w14:paraId="7B90C0CC" w14:textId="4567BB81" w:rsidR="00A879B4" w:rsidRDefault="00FA1DDA" w:rsidP="00A879B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A879B4" w:rsidRPr="00704B8A">
              <w:rPr>
                <w:rFonts w:ascii="Courier New" w:hAnsi="Courier New" w:cs="Courier New"/>
                <w:sz w:val="20"/>
                <w:szCs w:val="20"/>
              </w:rPr>
              <w:t>0.62</w:t>
            </w:r>
            <w:r w:rsidR="00A879B4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A879B4" w:rsidRPr="00B52109" w14:paraId="31042B08" w14:textId="77777777" w:rsidTr="00FA1DDA">
        <w:tc>
          <w:tcPr>
            <w:tcW w:w="5755" w:type="dxa"/>
          </w:tcPr>
          <w:p w14:paraId="12B5079C" w14:textId="38616B6B" w:rsidR="00A879B4" w:rsidRPr="00AD1F28" w:rsidRDefault="00A879B4" w:rsidP="00A879B4">
            <w:pPr>
              <w:ind w:left="64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 w:rsidRPr="00A35EF8">
              <w:rPr>
                <w:rFonts w:ascii="Courier New" w:hAnsi="Courier New" w:cs="Courier New"/>
                <w:sz w:val="20"/>
                <w:szCs w:val="20"/>
              </w:rPr>
              <w:t>ST in those with comparable accelerometer</w:t>
            </w:r>
          </w:p>
        </w:tc>
        <w:tc>
          <w:tcPr>
            <w:tcW w:w="1177" w:type="dxa"/>
          </w:tcPr>
          <w:p w14:paraId="45F1AC56" w14:textId="56EC7C36" w:rsidR="00A879B4" w:rsidRDefault="006E4B6A" w:rsidP="00FA1DD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0.997</w:t>
            </w:r>
          </w:p>
        </w:tc>
        <w:tc>
          <w:tcPr>
            <w:tcW w:w="2243" w:type="dxa"/>
          </w:tcPr>
          <w:p w14:paraId="636D2FB7" w14:textId="3F663579" w:rsidR="00A879B4" w:rsidRDefault="006E4B6A" w:rsidP="00A879B4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(0.996, 0.999)</w:t>
            </w:r>
          </w:p>
        </w:tc>
        <w:tc>
          <w:tcPr>
            <w:tcW w:w="1080" w:type="dxa"/>
          </w:tcPr>
          <w:p w14:paraId="6ECC5C77" w14:textId="27F79668" w:rsidR="00A879B4" w:rsidRDefault="00A879B4" w:rsidP="00A879B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&lt;0.001</w:t>
            </w:r>
            <w:r w:rsidR="00DA2D85"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</w:tr>
    </w:tbl>
    <w:p w14:paraId="4F703BFA" w14:textId="77777777" w:rsidR="00EB2A20" w:rsidRDefault="00EB2A20" w:rsidP="00EF4D48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11590B5B" w14:textId="65F394A7" w:rsidR="00F26542" w:rsidRDefault="00C32CDC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Notes: </w:t>
      </w:r>
      <w:r w:rsidR="009420B4" w:rsidRPr="007F5EF7">
        <w:rPr>
          <w:rFonts w:ascii="Courier New" w:hAnsi="Courier New" w:cs="Courier New"/>
          <w:sz w:val="20"/>
          <w:szCs w:val="20"/>
        </w:rPr>
        <w:t>M</w:t>
      </w:r>
      <w:r w:rsidR="009420B4">
        <w:rPr>
          <w:rFonts w:ascii="Courier New" w:hAnsi="Courier New" w:cs="Courier New"/>
          <w:sz w:val="20"/>
          <w:szCs w:val="20"/>
        </w:rPr>
        <w:t>odel adjusted for adolescent sex, age, city, area-level walkability and SES, valid days of accelerometer wear, average wear time per day and accelerometer comparability</w:t>
      </w:r>
      <w:r w:rsidR="00A64175">
        <w:rPr>
          <w:rFonts w:ascii="Courier New" w:hAnsi="Courier New" w:cs="Courier New"/>
          <w:sz w:val="20"/>
          <w:szCs w:val="20"/>
        </w:rPr>
        <w:t>; MVPA, moderate-to-vigorous physical activity time; ST, sedentary time</w:t>
      </w:r>
    </w:p>
    <w:p w14:paraId="0882D33F" w14:textId="2CD85721" w:rsidR="00A64175" w:rsidRPr="00F40355" w:rsidRDefault="00A64175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Conclusion:</w:t>
      </w:r>
      <w:r w:rsidR="00F40355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A3022">
        <w:rPr>
          <w:rFonts w:ascii="Courier New" w:hAnsi="Courier New" w:cs="Courier New"/>
          <w:sz w:val="20"/>
          <w:szCs w:val="20"/>
        </w:rPr>
        <w:t>Acceleromet</w:t>
      </w:r>
      <w:r w:rsidR="0035778E">
        <w:rPr>
          <w:rFonts w:ascii="Courier New" w:hAnsi="Courier New" w:cs="Courier New"/>
          <w:sz w:val="20"/>
          <w:szCs w:val="20"/>
        </w:rPr>
        <w:t>er comparability moderated the association of total ST with being overweight/obese but did not moderate the effect of total MVPA on being overweight/obese.</w:t>
      </w:r>
      <w:r w:rsidR="00542D39">
        <w:rPr>
          <w:rFonts w:ascii="Courier New" w:hAnsi="Courier New" w:cs="Courier New"/>
          <w:sz w:val="20"/>
          <w:szCs w:val="20"/>
        </w:rPr>
        <w:t xml:space="preserve"> </w:t>
      </w:r>
      <w:r w:rsidR="007A6BD1">
        <w:rPr>
          <w:rFonts w:ascii="Courier New" w:hAnsi="Courier New" w:cs="Courier New"/>
          <w:sz w:val="20"/>
          <w:szCs w:val="20"/>
        </w:rPr>
        <w:t>T</w:t>
      </w:r>
      <w:r w:rsidR="002724B1" w:rsidRPr="002724B1">
        <w:rPr>
          <w:rFonts w:ascii="Courier New" w:hAnsi="Courier New" w:cs="Courier New"/>
          <w:sz w:val="20"/>
          <w:szCs w:val="20"/>
        </w:rPr>
        <w:t>otal MVPA</w:t>
      </w:r>
      <w:r w:rsidR="004D1FD7">
        <w:rPr>
          <w:rFonts w:ascii="Courier New" w:hAnsi="Courier New" w:cs="Courier New"/>
          <w:sz w:val="20"/>
          <w:szCs w:val="20"/>
        </w:rPr>
        <w:t xml:space="preserve"> </w:t>
      </w:r>
      <w:r w:rsidR="007D4C46">
        <w:rPr>
          <w:rFonts w:ascii="Courier New" w:hAnsi="Courier New" w:cs="Courier New"/>
          <w:sz w:val="20"/>
          <w:szCs w:val="20"/>
        </w:rPr>
        <w:t>w</w:t>
      </w:r>
      <w:r w:rsidR="007A6BD1">
        <w:rPr>
          <w:rFonts w:ascii="Courier New" w:hAnsi="Courier New" w:cs="Courier New"/>
          <w:sz w:val="20"/>
          <w:szCs w:val="20"/>
        </w:rPr>
        <w:t>as</w:t>
      </w:r>
      <w:r w:rsidR="007D4C46">
        <w:rPr>
          <w:rFonts w:ascii="Courier New" w:hAnsi="Courier New" w:cs="Courier New"/>
          <w:sz w:val="20"/>
          <w:szCs w:val="20"/>
        </w:rPr>
        <w:t xml:space="preserve"> </w:t>
      </w:r>
      <w:r w:rsidR="00D84E09">
        <w:rPr>
          <w:rFonts w:ascii="Courier New" w:hAnsi="Courier New" w:cs="Courier New"/>
          <w:sz w:val="20"/>
          <w:szCs w:val="20"/>
        </w:rPr>
        <w:t xml:space="preserve">significantly negatively associated with </w:t>
      </w:r>
      <w:r w:rsidR="007A6BD1">
        <w:rPr>
          <w:rFonts w:ascii="Courier New" w:hAnsi="Courier New" w:cs="Courier New"/>
          <w:sz w:val="20"/>
          <w:szCs w:val="20"/>
        </w:rPr>
        <w:t>the odds</w:t>
      </w:r>
      <w:r w:rsidR="00D25F54">
        <w:rPr>
          <w:rFonts w:ascii="Courier New" w:hAnsi="Courier New" w:cs="Courier New"/>
          <w:sz w:val="20"/>
          <w:szCs w:val="20"/>
        </w:rPr>
        <w:t xml:space="preserve"> of being overweight/obese in all adolescents, while total ST showed a negative association only in those </w:t>
      </w:r>
      <w:r w:rsidR="00F47F8E">
        <w:rPr>
          <w:rFonts w:ascii="Courier New" w:hAnsi="Courier New" w:cs="Courier New"/>
          <w:sz w:val="20"/>
          <w:szCs w:val="20"/>
        </w:rPr>
        <w:t>with comparable accelerometers.</w:t>
      </w:r>
    </w:p>
    <w:p w14:paraId="583AF8C0" w14:textId="0ABFEC8B" w:rsidR="000D3A5E" w:rsidRDefault="000D3A5E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2608DC9F" w14:textId="2D9043A9" w:rsidR="00937EC0" w:rsidRPr="004D356C" w:rsidRDefault="00937EC0" w:rsidP="00937EC0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  <w:u w:val="single"/>
        </w:rPr>
      </w:pPr>
      <w:r w:rsidRPr="004D356C">
        <w:rPr>
          <w:rFonts w:ascii="Courier New" w:hAnsi="Courier New" w:cs="Courier New"/>
          <w:b/>
          <w:bCs/>
          <w:sz w:val="20"/>
          <w:szCs w:val="20"/>
        </w:rPr>
        <w:t xml:space="preserve">4. </w:t>
      </w:r>
      <w:r w:rsidRPr="009C2C35">
        <w:rPr>
          <w:rFonts w:ascii="Courier New" w:hAnsi="Courier New" w:cs="Courier New"/>
          <w:b/>
          <w:bCs/>
          <w:sz w:val="20"/>
          <w:szCs w:val="20"/>
        </w:rPr>
        <w:t>City</w:t>
      </w:r>
      <w:r w:rsidR="007A1CB4" w:rsidRPr="009C2C35">
        <w:rPr>
          <w:rFonts w:ascii="Courier New" w:hAnsi="Courier New" w:cs="Courier New"/>
          <w:b/>
          <w:bCs/>
          <w:sz w:val="20"/>
          <w:szCs w:val="20"/>
        </w:rPr>
        <w:t>-</w:t>
      </w:r>
      <w:r w:rsidRPr="009C2C35">
        <w:rPr>
          <w:rFonts w:ascii="Courier New" w:hAnsi="Courier New" w:cs="Courier New"/>
          <w:b/>
          <w:bCs/>
          <w:sz w:val="20"/>
          <w:szCs w:val="20"/>
        </w:rPr>
        <w:t xml:space="preserve"> or </w:t>
      </w:r>
      <w:r w:rsidR="007A1CB4" w:rsidRPr="009C2C35">
        <w:rPr>
          <w:rFonts w:ascii="Courier New" w:hAnsi="Courier New" w:cs="Courier New"/>
          <w:b/>
          <w:bCs/>
          <w:sz w:val="20"/>
          <w:szCs w:val="20"/>
        </w:rPr>
        <w:t>sex-</w:t>
      </w:r>
      <w:r w:rsidRPr="009C2C35">
        <w:rPr>
          <w:rFonts w:ascii="Courier New" w:hAnsi="Courier New" w:cs="Courier New"/>
          <w:b/>
          <w:bCs/>
          <w:sz w:val="20"/>
          <w:szCs w:val="20"/>
        </w:rPr>
        <w:t xml:space="preserve">specific associations of </w:t>
      </w:r>
      <w:r w:rsidR="009A69CA" w:rsidRPr="009C2C35">
        <w:rPr>
          <w:rFonts w:ascii="Courier New" w:hAnsi="Courier New" w:cs="Courier New"/>
          <w:b/>
          <w:bCs/>
          <w:sz w:val="20"/>
          <w:szCs w:val="20"/>
        </w:rPr>
        <w:t>total</w:t>
      </w:r>
      <w:r w:rsidRPr="009C2C35">
        <w:rPr>
          <w:rFonts w:ascii="Courier New" w:hAnsi="Courier New" w:cs="Courier New"/>
          <w:b/>
          <w:bCs/>
          <w:sz w:val="20"/>
          <w:szCs w:val="20"/>
        </w:rPr>
        <w:t xml:space="preserve"> MVPA &amp; ST with </w:t>
      </w:r>
      <w:r w:rsidR="00F47F8E">
        <w:rPr>
          <w:rFonts w:ascii="Courier New" w:hAnsi="Courier New" w:cs="Courier New"/>
          <w:b/>
          <w:bCs/>
          <w:sz w:val="20"/>
          <w:szCs w:val="20"/>
        </w:rPr>
        <w:t>being overweight/obese (</w:t>
      </w:r>
      <w:r w:rsidRPr="009C2C35">
        <w:rPr>
          <w:rFonts w:ascii="Courier New" w:hAnsi="Courier New" w:cs="Courier New"/>
          <w:b/>
          <w:bCs/>
          <w:sz w:val="20"/>
          <w:szCs w:val="20"/>
        </w:rPr>
        <w:t xml:space="preserve">ITOF BMI </w:t>
      </w:r>
      <w:r w:rsidR="009A69CA" w:rsidRPr="009C2C35">
        <w:rPr>
          <w:rFonts w:ascii="Courier New" w:hAnsi="Courier New" w:cs="Courier New"/>
          <w:b/>
          <w:bCs/>
          <w:sz w:val="20"/>
          <w:szCs w:val="20"/>
        </w:rPr>
        <w:t>categories</w:t>
      </w:r>
      <w:r w:rsidR="00F47F8E">
        <w:rPr>
          <w:rFonts w:ascii="Courier New" w:hAnsi="Courier New" w:cs="Courier New"/>
          <w:b/>
          <w:bCs/>
          <w:sz w:val="20"/>
          <w:szCs w:val="20"/>
        </w:rPr>
        <w:t>)</w:t>
      </w:r>
    </w:p>
    <w:p w14:paraId="3D049568" w14:textId="77777777" w:rsidR="00937EC0" w:rsidRPr="004D356C" w:rsidRDefault="00937EC0" w:rsidP="00937EC0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  <w:u w:val="single"/>
        </w:rPr>
      </w:pPr>
    </w:p>
    <w:p w14:paraId="73E481DB" w14:textId="62E0DE7D" w:rsidR="00937EC0" w:rsidRDefault="00F47F8E" w:rsidP="00937EC0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In</w:t>
      </w:r>
      <w:r w:rsidR="00295F54">
        <w:rPr>
          <w:rFonts w:ascii="Courier New" w:hAnsi="Courier New" w:cs="Courier New"/>
          <w:b/>
          <w:bCs/>
          <w:sz w:val="20"/>
          <w:szCs w:val="20"/>
        </w:rPr>
        <w:t xml:space="preserve">sufficient evidence of moderating effects of city </w:t>
      </w:r>
      <w:r w:rsidR="00041D0F">
        <w:rPr>
          <w:rFonts w:ascii="Courier New" w:hAnsi="Courier New" w:cs="Courier New"/>
          <w:b/>
          <w:bCs/>
          <w:sz w:val="20"/>
          <w:szCs w:val="20"/>
        </w:rPr>
        <w:t xml:space="preserve">or sex </w:t>
      </w:r>
      <w:r w:rsidR="00295F54">
        <w:rPr>
          <w:rFonts w:ascii="Courier New" w:hAnsi="Courier New" w:cs="Courier New"/>
          <w:b/>
          <w:bCs/>
          <w:sz w:val="20"/>
          <w:szCs w:val="20"/>
        </w:rPr>
        <w:t xml:space="preserve">on associations between total MVPA/ST and </w:t>
      </w:r>
      <w:r w:rsidR="0086605E">
        <w:rPr>
          <w:rFonts w:ascii="Courier New" w:hAnsi="Courier New" w:cs="Courier New"/>
          <w:b/>
          <w:bCs/>
          <w:sz w:val="20"/>
          <w:szCs w:val="20"/>
        </w:rPr>
        <w:t>being overweight/obese was found.</w:t>
      </w:r>
    </w:p>
    <w:p w14:paraId="15BE1765" w14:textId="38942C5F" w:rsidR="00FC5415" w:rsidRDefault="00FC5415" w:rsidP="00937EC0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14:paraId="40F4FDC6" w14:textId="0177AB04" w:rsidR="001B67A1" w:rsidRPr="001A4F28" w:rsidRDefault="00202A53" w:rsidP="001B67A1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</w:t>
      </w:r>
      <w:r w:rsidR="001B67A1" w:rsidRPr="00EE171B">
        <w:rPr>
          <w:rFonts w:ascii="Courier New" w:hAnsi="Courier New" w:cs="Courier New"/>
          <w:sz w:val="20"/>
          <w:szCs w:val="20"/>
        </w:rPr>
        <w:t xml:space="preserve">inear </w:t>
      </w:r>
      <w:r>
        <w:rPr>
          <w:rFonts w:ascii="Courier New" w:hAnsi="Courier New" w:cs="Courier New"/>
          <w:sz w:val="20"/>
          <w:szCs w:val="20"/>
        </w:rPr>
        <w:t xml:space="preserve">model with </w:t>
      </w:r>
      <w:r w:rsidR="001B67A1" w:rsidRPr="00EE171B">
        <w:rPr>
          <w:rFonts w:ascii="Courier New" w:hAnsi="Courier New" w:cs="Courier New"/>
          <w:sz w:val="20"/>
          <w:szCs w:val="20"/>
        </w:rPr>
        <w:t>CITY AS A MODERATOR OF MVPA &amp; ST</w:t>
      </w:r>
      <w:r w:rsidR="001B67A1">
        <w:rPr>
          <w:rFonts w:ascii="Courier New" w:hAnsi="Courier New" w:cs="Courier New"/>
          <w:sz w:val="20"/>
          <w:szCs w:val="20"/>
        </w:rPr>
        <w:t xml:space="preserve">: </w:t>
      </w:r>
      <w:r w:rsidR="001B67A1" w:rsidRPr="00087F0A">
        <w:rPr>
          <w:rFonts w:ascii="Courier New" w:hAnsi="Courier New" w:cs="Courier New"/>
          <w:sz w:val="20"/>
          <w:szCs w:val="20"/>
        </w:rPr>
        <w:t xml:space="preserve">Worse than linear </w:t>
      </w:r>
      <w:r w:rsidR="001A4F28">
        <w:rPr>
          <w:rFonts w:ascii="Courier New" w:hAnsi="Courier New" w:cs="Courier New"/>
          <w:sz w:val="20"/>
          <w:szCs w:val="20"/>
        </w:rPr>
        <w:t xml:space="preserve">main effect </w:t>
      </w:r>
      <w:r w:rsidR="001B67A1" w:rsidRPr="00087F0A">
        <w:rPr>
          <w:rFonts w:ascii="Courier New" w:hAnsi="Courier New" w:cs="Courier New"/>
          <w:sz w:val="20"/>
          <w:szCs w:val="20"/>
        </w:rPr>
        <w:t>model</w:t>
      </w:r>
      <w:r w:rsidR="001B67A1">
        <w:rPr>
          <w:rFonts w:ascii="Courier New" w:hAnsi="Courier New" w:cs="Courier New"/>
          <w:sz w:val="20"/>
          <w:szCs w:val="20"/>
        </w:rPr>
        <w:t xml:space="preserve"> </w:t>
      </w:r>
      <w:r w:rsidR="005E0860">
        <w:rPr>
          <w:rFonts w:ascii="Courier New" w:hAnsi="Courier New" w:cs="Courier New"/>
          <w:sz w:val="20"/>
          <w:szCs w:val="20"/>
        </w:rPr>
        <w:t>(</w:t>
      </w:r>
      <w:r w:rsidR="001A4F28" w:rsidRPr="001A4F28">
        <w:rPr>
          <w:rFonts w:ascii="Courier New" w:hAnsi="Courier New" w:cs="Courier New"/>
          <w:sz w:val="20"/>
          <w:szCs w:val="20"/>
        </w:rPr>
        <w:t>AIC =</w:t>
      </w:r>
      <w:r w:rsidR="001B67A1" w:rsidRPr="001A4F28">
        <w:rPr>
          <w:rFonts w:ascii="Courier New" w:hAnsi="Courier New" w:cs="Courier New"/>
          <w:sz w:val="20"/>
          <w:szCs w:val="20"/>
        </w:rPr>
        <w:t xml:space="preserve"> 20957.48</w:t>
      </w:r>
      <w:r w:rsidR="005E0860">
        <w:rPr>
          <w:rFonts w:ascii="Courier New" w:hAnsi="Courier New" w:cs="Courier New"/>
          <w:sz w:val="20"/>
          <w:szCs w:val="20"/>
        </w:rPr>
        <w:t>)</w:t>
      </w:r>
      <w:r w:rsidR="001B67A1" w:rsidRPr="001A4F28">
        <w:rPr>
          <w:rFonts w:ascii="Courier New" w:hAnsi="Courier New" w:cs="Courier New"/>
          <w:sz w:val="20"/>
          <w:szCs w:val="20"/>
        </w:rPr>
        <w:t xml:space="preserve"> </w:t>
      </w:r>
    </w:p>
    <w:p w14:paraId="11B869AD" w14:textId="0290A1D3" w:rsidR="001B67A1" w:rsidRDefault="001A4F28" w:rsidP="001B67A1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</w:t>
      </w:r>
      <w:r w:rsidR="001B67A1" w:rsidRPr="00EE171B">
        <w:rPr>
          <w:rFonts w:ascii="Courier New" w:hAnsi="Courier New" w:cs="Courier New"/>
          <w:sz w:val="20"/>
          <w:szCs w:val="20"/>
        </w:rPr>
        <w:t xml:space="preserve">inear </w:t>
      </w:r>
      <w:r>
        <w:rPr>
          <w:rFonts w:ascii="Courier New" w:hAnsi="Courier New" w:cs="Courier New"/>
          <w:sz w:val="20"/>
          <w:szCs w:val="20"/>
        </w:rPr>
        <w:t xml:space="preserve">model with </w:t>
      </w:r>
      <w:r w:rsidR="001B67A1" w:rsidRPr="00EE171B">
        <w:rPr>
          <w:rFonts w:ascii="Courier New" w:hAnsi="Courier New" w:cs="Courier New"/>
          <w:sz w:val="20"/>
          <w:szCs w:val="20"/>
        </w:rPr>
        <w:t>CITY AS A MODERATOR OF MVPA</w:t>
      </w:r>
      <w:r w:rsidR="001B67A1">
        <w:rPr>
          <w:rFonts w:ascii="Courier New" w:hAnsi="Courier New" w:cs="Courier New"/>
          <w:sz w:val="20"/>
          <w:szCs w:val="20"/>
        </w:rPr>
        <w:t xml:space="preserve">: </w:t>
      </w:r>
      <w:r w:rsidR="001B67A1" w:rsidRPr="00087F0A">
        <w:rPr>
          <w:rFonts w:ascii="Courier New" w:hAnsi="Courier New" w:cs="Courier New"/>
          <w:sz w:val="20"/>
          <w:szCs w:val="20"/>
        </w:rPr>
        <w:t xml:space="preserve">Worse than linear </w:t>
      </w:r>
      <w:r>
        <w:rPr>
          <w:rFonts w:ascii="Courier New" w:hAnsi="Courier New" w:cs="Courier New"/>
          <w:sz w:val="20"/>
          <w:szCs w:val="20"/>
        </w:rPr>
        <w:t xml:space="preserve">main effect </w:t>
      </w:r>
      <w:r w:rsidR="001B67A1" w:rsidRPr="00087F0A">
        <w:rPr>
          <w:rFonts w:ascii="Courier New" w:hAnsi="Courier New" w:cs="Courier New"/>
          <w:sz w:val="20"/>
          <w:szCs w:val="20"/>
        </w:rPr>
        <w:t>model</w:t>
      </w:r>
      <w:r w:rsidR="005E0860">
        <w:rPr>
          <w:rFonts w:ascii="Courier New" w:hAnsi="Courier New" w:cs="Courier New"/>
          <w:sz w:val="20"/>
          <w:szCs w:val="20"/>
        </w:rPr>
        <w:t xml:space="preserve"> (AIC =</w:t>
      </w:r>
      <w:r w:rsidR="001B67A1" w:rsidRPr="004702CE">
        <w:rPr>
          <w:rFonts w:ascii="Courier New" w:hAnsi="Courier New" w:cs="Courier New"/>
          <w:b/>
          <w:bCs/>
          <w:color w:val="FF0000"/>
          <w:sz w:val="20"/>
          <w:szCs w:val="20"/>
        </w:rPr>
        <w:t xml:space="preserve"> </w:t>
      </w:r>
      <w:r w:rsidR="001B67A1" w:rsidRPr="005E0860">
        <w:rPr>
          <w:rFonts w:ascii="Courier New" w:hAnsi="Courier New" w:cs="Courier New"/>
          <w:sz w:val="20"/>
          <w:szCs w:val="20"/>
        </w:rPr>
        <w:t>20851.92</w:t>
      </w:r>
      <w:r w:rsidR="005E0860" w:rsidRPr="005E0860">
        <w:rPr>
          <w:rFonts w:ascii="Courier New" w:hAnsi="Courier New" w:cs="Courier New"/>
          <w:sz w:val="20"/>
          <w:szCs w:val="20"/>
        </w:rPr>
        <w:t>)</w:t>
      </w:r>
    </w:p>
    <w:p w14:paraId="6ABAD608" w14:textId="379A640B" w:rsidR="001B67A1" w:rsidRDefault="005E0860" w:rsidP="001B67A1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</w:t>
      </w:r>
      <w:r w:rsidR="001B67A1">
        <w:rPr>
          <w:rFonts w:ascii="Courier New" w:hAnsi="Courier New" w:cs="Courier New"/>
          <w:sz w:val="20"/>
          <w:szCs w:val="20"/>
        </w:rPr>
        <w:t>in</w:t>
      </w:r>
      <w:r w:rsidR="001B67A1" w:rsidRPr="00EE171B">
        <w:rPr>
          <w:rFonts w:ascii="Courier New" w:hAnsi="Courier New" w:cs="Courier New"/>
          <w:sz w:val="20"/>
          <w:szCs w:val="20"/>
        </w:rPr>
        <w:t xml:space="preserve">ear </w:t>
      </w:r>
      <w:r>
        <w:rPr>
          <w:rFonts w:ascii="Courier New" w:hAnsi="Courier New" w:cs="Courier New"/>
          <w:sz w:val="20"/>
          <w:szCs w:val="20"/>
        </w:rPr>
        <w:t xml:space="preserve">model with </w:t>
      </w:r>
      <w:r w:rsidR="001B67A1" w:rsidRPr="00EE171B">
        <w:rPr>
          <w:rFonts w:ascii="Courier New" w:hAnsi="Courier New" w:cs="Courier New"/>
          <w:sz w:val="20"/>
          <w:szCs w:val="20"/>
        </w:rPr>
        <w:t xml:space="preserve">CITY AS A MODERATOR OF </w:t>
      </w:r>
      <w:r w:rsidR="001B67A1">
        <w:rPr>
          <w:rFonts w:ascii="Courier New" w:hAnsi="Courier New" w:cs="Courier New"/>
          <w:sz w:val="20"/>
          <w:szCs w:val="20"/>
        </w:rPr>
        <w:t xml:space="preserve">ST: </w:t>
      </w:r>
      <w:r w:rsidR="001B67A1" w:rsidRPr="00087F0A">
        <w:rPr>
          <w:rFonts w:ascii="Courier New" w:hAnsi="Courier New" w:cs="Courier New"/>
          <w:sz w:val="20"/>
          <w:szCs w:val="20"/>
        </w:rPr>
        <w:t xml:space="preserve">Worse than linear </w:t>
      </w:r>
      <w:r>
        <w:rPr>
          <w:rFonts w:ascii="Courier New" w:hAnsi="Courier New" w:cs="Courier New"/>
          <w:sz w:val="20"/>
          <w:szCs w:val="20"/>
        </w:rPr>
        <w:t xml:space="preserve">main effect </w:t>
      </w:r>
      <w:r w:rsidR="001B67A1" w:rsidRPr="00087F0A">
        <w:rPr>
          <w:rFonts w:ascii="Courier New" w:hAnsi="Courier New" w:cs="Courier New"/>
          <w:sz w:val="20"/>
          <w:szCs w:val="20"/>
        </w:rPr>
        <w:t>model</w:t>
      </w:r>
      <w:r w:rsidR="00662FF6">
        <w:rPr>
          <w:rFonts w:ascii="Courier New" w:hAnsi="Courier New" w:cs="Courier New"/>
          <w:sz w:val="20"/>
          <w:szCs w:val="20"/>
        </w:rPr>
        <w:t xml:space="preserve"> </w:t>
      </w:r>
      <w:r w:rsidR="00A4238B">
        <w:rPr>
          <w:rFonts w:ascii="Courier New" w:hAnsi="Courier New" w:cs="Courier New"/>
          <w:sz w:val="20"/>
          <w:szCs w:val="20"/>
        </w:rPr>
        <w:t>(AIC =</w:t>
      </w:r>
      <w:r w:rsidR="001B67A1" w:rsidRPr="00A4238B">
        <w:rPr>
          <w:rFonts w:ascii="Courier New" w:hAnsi="Courier New" w:cs="Courier New"/>
          <w:sz w:val="20"/>
          <w:szCs w:val="20"/>
        </w:rPr>
        <w:t xml:space="preserve"> 20827.43</w:t>
      </w:r>
      <w:r w:rsidR="00A4238B" w:rsidRPr="00A4238B">
        <w:rPr>
          <w:rFonts w:ascii="Courier New" w:hAnsi="Courier New" w:cs="Courier New"/>
          <w:sz w:val="20"/>
          <w:szCs w:val="20"/>
        </w:rPr>
        <w:t>)</w:t>
      </w:r>
    </w:p>
    <w:p w14:paraId="1CB1D5FD" w14:textId="77777777" w:rsidR="001B67A1" w:rsidRDefault="001B67A1" w:rsidP="001B67A1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6D6AFFA8" w14:textId="4E943878" w:rsidR="001B67A1" w:rsidRDefault="00A4238B" w:rsidP="001B67A1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</w:t>
      </w:r>
      <w:r w:rsidRPr="00EE171B">
        <w:rPr>
          <w:rFonts w:ascii="Courier New" w:hAnsi="Courier New" w:cs="Courier New"/>
          <w:sz w:val="20"/>
          <w:szCs w:val="20"/>
        </w:rPr>
        <w:t xml:space="preserve">inear </w:t>
      </w:r>
      <w:r>
        <w:rPr>
          <w:rFonts w:ascii="Courier New" w:hAnsi="Courier New" w:cs="Courier New"/>
          <w:sz w:val="20"/>
          <w:szCs w:val="20"/>
        </w:rPr>
        <w:t xml:space="preserve">model with </w:t>
      </w:r>
      <w:r w:rsidR="001B67A1" w:rsidRPr="004232F0">
        <w:rPr>
          <w:rFonts w:ascii="Courier New" w:hAnsi="Courier New" w:cs="Courier New"/>
          <w:sz w:val="20"/>
          <w:szCs w:val="20"/>
        </w:rPr>
        <w:t>GENDER AS A MODERATOR of MVPA &amp; ST</w:t>
      </w:r>
      <w:r w:rsidR="001B67A1">
        <w:rPr>
          <w:rFonts w:ascii="Courier New" w:hAnsi="Courier New" w:cs="Courier New"/>
          <w:sz w:val="20"/>
          <w:szCs w:val="20"/>
        </w:rPr>
        <w:t xml:space="preserve">: </w:t>
      </w:r>
      <w:r w:rsidR="003C14B7" w:rsidRPr="00087F0A">
        <w:rPr>
          <w:rFonts w:ascii="Courier New" w:hAnsi="Courier New" w:cs="Courier New"/>
          <w:sz w:val="20"/>
          <w:szCs w:val="20"/>
        </w:rPr>
        <w:t xml:space="preserve">Worse than linear </w:t>
      </w:r>
      <w:r w:rsidR="003C14B7">
        <w:rPr>
          <w:rFonts w:ascii="Courier New" w:hAnsi="Courier New" w:cs="Courier New"/>
          <w:sz w:val="20"/>
          <w:szCs w:val="20"/>
        </w:rPr>
        <w:t xml:space="preserve">main effect </w:t>
      </w:r>
      <w:r w:rsidR="003C14B7" w:rsidRPr="00087F0A">
        <w:rPr>
          <w:rFonts w:ascii="Courier New" w:hAnsi="Courier New" w:cs="Courier New"/>
          <w:sz w:val="20"/>
          <w:szCs w:val="20"/>
        </w:rPr>
        <w:t>model</w:t>
      </w:r>
      <w:r w:rsidR="003C14B7" w:rsidRPr="006D6660">
        <w:rPr>
          <w:rFonts w:ascii="Courier New" w:hAnsi="Courier New" w:cs="Courier New"/>
          <w:sz w:val="20"/>
          <w:szCs w:val="20"/>
        </w:rPr>
        <w:t xml:space="preserve"> </w:t>
      </w:r>
      <w:r w:rsidR="006D6660" w:rsidRPr="006D6660">
        <w:rPr>
          <w:rFonts w:ascii="Courier New" w:hAnsi="Courier New" w:cs="Courier New"/>
          <w:sz w:val="20"/>
          <w:szCs w:val="20"/>
        </w:rPr>
        <w:t xml:space="preserve">(AIC = </w:t>
      </w:r>
      <w:r w:rsidR="001B67A1" w:rsidRPr="006D6660">
        <w:rPr>
          <w:rFonts w:ascii="Courier New" w:hAnsi="Courier New" w:cs="Courier New"/>
          <w:sz w:val="20"/>
          <w:szCs w:val="20"/>
        </w:rPr>
        <w:t>20725.8</w:t>
      </w:r>
      <w:r w:rsidR="006D6660" w:rsidRPr="006D6660">
        <w:rPr>
          <w:rFonts w:ascii="Courier New" w:hAnsi="Courier New" w:cs="Courier New"/>
          <w:sz w:val="20"/>
          <w:szCs w:val="20"/>
        </w:rPr>
        <w:t>)</w:t>
      </w:r>
    </w:p>
    <w:p w14:paraId="3CDECB70" w14:textId="49229E23" w:rsidR="001B67A1" w:rsidRDefault="001B67A1" w:rsidP="001B67A1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232F0">
        <w:rPr>
          <w:rFonts w:ascii="Courier New" w:hAnsi="Courier New" w:cs="Courier New"/>
          <w:sz w:val="20"/>
          <w:szCs w:val="20"/>
        </w:rPr>
        <w:t xml:space="preserve">linear </w:t>
      </w:r>
      <w:r w:rsidR="006D6660">
        <w:rPr>
          <w:rFonts w:ascii="Courier New" w:hAnsi="Courier New" w:cs="Courier New"/>
          <w:sz w:val="20"/>
          <w:szCs w:val="20"/>
        </w:rPr>
        <w:t xml:space="preserve">model with </w:t>
      </w:r>
      <w:r w:rsidRPr="004232F0">
        <w:rPr>
          <w:rFonts w:ascii="Courier New" w:hAnsi="Courier New" w:cs="Courier New"/>
          <w:sz w:val="20"/>
          <w:szCs w:val="20"/>
        </w:rPr>
        <w:t>GENDER AS A MODERATOR of MVPA</w:t>
      </w:r>
      <w:r>
        <w:rPr>
          <w:rFonts w:ascii="Courier New" w:hAnsi="Courier New" w:cs="Courier New"/>
          <w:sz w:val="20"/>
          <w:szCs w:val="20"/>
        </w:rPr>
        <w:t xml:space="preserve">: </w:t>
      </w:r>
      <w:r w:rsidR="00253AF9">
        <w:rPr>
          <w:rFonts w:ascii="Courier New" w:hAnsi="Courier New" w:cs="Courier New"/>
          <w:sz w:val="20"/>
          <w:szCs w:val="20"/>
        </w:rPr>
        <w:t>Equal to</w:t>
      </w:r>
      <w:r w:rsidRPr="00397518">
        <w:rPr>
          <w:rFonts w:ascii="Courier New" w:hAnsi="Courier New" w:cs="Courier New"/>
          <w:sz w:val="20"/>
          <w:szCs w:val="20"/>
        </w:rPr>
        <w:t xml:space="preserve"> linear </w:t>
      </w:r>
      <w:r w:rsidR="005D2836">
        <w:rPr>
          <w:rFonts w:ascii="Courier New" w:hAnsi="Courier New" w:cs="Courier New"/>
          <w:sz w:val="20"/>
          <w:szCs w:val="20"/>
        </w:rPr>
        <w:t xml:space="preserve">main effect </w:t>
      </w:r>
      <w:r w:rsidRPr="00397518">
        <w:rPr>
          <w:rFonts w:ascii="Courier New" w:hAnsi="Courier New" w:cs="Courier New"/>
          <w:sz w:val="20"/>
          <w:szCs w:val="20"/>
        </w:rPr>
        <w:t>model</w:t>
      </w:r>
      <w:r w:rsidR="005B0F0C">
        <w:rPr>
          <w:rFonts w:ascii="Courier New" w:hAnsi="Courier New" w:cs="Courier New"/>
          <w:sz w:val="20"/>
          <w:szCs w:val="20"/>
        </w:rPr>
        <w:t xml:space="preserve"> (AIC = </w:t>
      </w:r>
      <w:r w:rsidRPr="005B0F0C">
        <w:rPr>
          <w:rFonts w:ascii="Courier New" w:hAnsi="Courier New" w:cs="Courier New"/>
          <w:sz w:val="20"/>
          <w:szCs w:val="20"/>
        </w:rPr>
        <w:t>20721.94</w:t>
      </w:r>
      <w:r w:rsidR="005B0F0C">
        <w:rPr>
          <w:rFonts w:ascii="Courier New" w:hAnsi="Courier New" w:cs="Courier New"/>
          <w:sz w:val="20"/>
          <w:szCs w:val="20"/>
        </w:rPr>
        <w:t>)</w:t>
      </w:r>
    </w:p>
    <w:p w14:paraId="4A2F67D2" w14:textId="52D561CC" w:rsidR="001B67A1" w:rsidRDefault="005B0F0C" w:rsidP="001B67A1">
      <w:pPr>
        <w:spacing w:after="0" w:line="240" w:lineRule="auto"/>
        <w:rPr>
          <w:rFonts w:ascii="Courier New" w:hAnsi="Courier New" w:cs="Courier New"/>
          <w:b/>
          <w:bCs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Linear model with</w:t>
      </w:r>
      <w:r w:rsidR="001B67A1" w:rsidRPr="004232F0">
        <w:rPr>
          <w:rFonts w:ascii="Courier New" w:hAnsi="Courier New" w:cs="Courier New"/>
          <w:sz w:val="20"/>
          <w:szCs w:val="20"/>
        </w:rPr>
        <w:t xml:space="preserve"> GENDER AS A MODERATOR of </w:t>
      </w:r>
      <w:r w:rsidR="001B67A1">
        <w:rPr>
          <w:rFonts w:ascii="Courier New" w:hAnsi="Courier New" w:cs="Courier New"/>
          <w:sz w:val="20"/>
          <w:szCs w:val="20"/>
        </w:rPr>
        <w:t xml:space="preserve">ST: </w:t>
      </w:r>
      <w:r w:rsidR="005D2836">
        <w:rPr>
          <w:rFonts w:ascii="Courier New" w:hAnsi="Courier New" w:cs="Courier New"/>
          <w:sz w:val="20"/>
          <w:szCs w:val="20"/>
        </w:rPr>
        <w:t>Worse than linear main effect</w:t>
      </w:r>
      <w:r w:rsidR="001B67A1" w:rsidRPr="00397518">
        <w:rPr>
          <w:rFonts w:ascii="Courier New" w:hAnsi="Courier New" w:cs="Courier New"/>
          <w:sz w:val="20"/>
          <w:szCs w:val="20"/>
        </w:rPr>
        <w:t xml:space="preserve"> model</w:t>
      </w:r>
      <w:r w:rsidR="005D2836">
        <w:rPr>
          <w:rFonts w:ascii="Courier New" w:hAnsi="Courier New" w:cs="Courier New"/>
          <w:sz w:val="20"/>
          <w:szCs w:val="20"/>
        </w:rPr>
        <w:t xml:space="preserve"> (AIC = </w:t>
      </w:r>
      <w:r w:rsidR="001B67A1" w:rsidRPr="005D2836">
        <w:rPr>
          <w:rFonts w:ascii="Courier New" w:hAnsi="Courier New" w:cs="Courier New"/>
          <w:sz w:val="20"/>
          <w:szCs w:val="20"/>
        </w:rPr>
        <w:t>20725.02</w:t>
      </w:r>
      <w:r w:rsidR="005D2836" w:rsidRPr="005D2836">
        <w:rPr>
          <w:rFonts w:ascii="Courier New" w:hAnsi="Courier New" w:cs="Courier New"/>
          <w:sz w:val="20"/>
          <w:szCs w:val="20"/>
        </w:rPr>
        <w:t>)</w:t>
      </w:r>
    </w:p>
    <w:p w14:paraId="17AEBEDB" w14:textId="77777777" w:rsidR="001B67A1" w:rsidRDefault="001B67A1" w:rsidP="001B67A1">
      <w:pPr>
        <w:spacing w:after="0" w:line="240" w:lineRule="auto"/>
        <w:rPr>
          <w:rFonts w:ascii="Courier New" w:hAnsi="Courier New" w:cs="Courier New"/>
          <w:b/>
          <w:bCs/>
          <w:color w:val="FF0000"/>
          <w:sz w:val="20"/>
          <w:szCs w:val="20"/>
        </w:rPr>
      </w:pPr>
    </w:p>
    <w:p w14:paraId="27771892" w14:textId="124AB13D" w:rsidR="00FC5415" w:rsidRPr="004D356C" w:rsidRDefault="001B67A1" w:rsidP="001B67A1">
      <w:pPr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These models ha</w:t>
      </w:r>
      <w:r w:rsidR="00202A53">
        <w:rPr>
          <w:rFonts w:ascii="Courier New" w:hAnsi="Courier New" w:cs="Courier New"/>
          <w:sz w:val="20"/>
          <w:szCs w:val="20"/>
        </w:rPr>
        <w:t>d</w:t>
      </w:r>
      <w:r>
        <w:rPr>
          <w:rFonts w:ascii="Courier New" w:hAnsi="Courier New" w:cs="Courier New"/>
          <w:sz w:val="20"/>
          <w:szCs w:val="20"/>
        </w:rPr>
        <w:t xml:space="preserve"> greater or </w:t>
      </w:r>
      <w:r w:rsidR="00D867D7">
        <w:rPr>
          <w:rFonts w:ascii="Courier New" w:hAnsi="Courier New" w:cs="Courier New"/>
          <w:sz w:val="20"/>
          <w:szCs w:val="20"/>
        </w:rPr>
        <w:t>equal</w:t>
      </w:r>
      <w:r>
        <w:rPr>
          <w:rFonts w:ascii="Courier New" w:hAnsi="Courier New" w:cs="Courier New"/>
          <w:sz w:val="20"/>
          <w:szCs w:val="20"/>
        </w:rPr>
        <w:t xml:space="preserve"> AICs than the l</w:t>
      </w:r>
      <w:r w:rsidRPr="00774EA0">
        <w:rPr>
          <w:rFonts w:ascii="Courier New" w:hAnsi="Courier New" w:cs="Courier New"/>
          <w:sz w:val="20"/>
          <w:szCs w:val="20"/>
        </w:rPr>
        <w:t xml:space="preserve">inear main effects model </w:t>
      </w:r>
      <w:r>
        <w:rPr>
          <w:rFonts w:ascii="Courier New" w:hAnsi="Courier New" w:cs="Courier New"/>
          <w:sz w:val="20"/>
          <w:szCs w:val="20"/>
        </w:rPr>
        <w:t>(</w:t>
      </w:r>
      <w:r w:rsidR="00202A53">
        <w:rPr>
          <w:rFonts w:ascii="Courier New" w:hAnsi="Courier New" w:cs="Courier New"/>
          <w:sz w:val="20"/>
          <w:szCs w:val="20"/>
        </w:rPr>
        <w:t xml:space="preserve">AIC = </w:t>
      </w:r>
      <w:r w:rsidRPr="00774EA0">
        <w:rPr>
          <w:rFonts w:ascii="Courier New" w:hAnsi="Courier New" w:cs="Courier New"/>
          <w:sz w:val="20"/>
          <w:szCs w:val="20"/>
        </w:rPr>
        <w:t>20721.98</w:t>
      </w:r>
      <w:r>
        <w:rPr>
          <w:rFonts w:ascii="Courier New" w:hAnsi="Courier New" w:cs="Courier New"/>
          <w:sz w:val="20"/>
          <w:szCs w:val="20"/>
        </w:rPr>
        <w:t>)</w:t>
      </w:r>
      <w:r w:rsidR="00FE5758">
        <w:rPr>
          <w:rFonts w:ascii="Courier New" w:hAnsi="Courier New" w:cs="Courier New"/>
          <w:sz w:val="20"/>
          <w:szCs w:val="20"/>
        </w:rPr>
        <w:t>.</w:t>
      </w:r>
    </w:p>
    <w:p w14:paraId="7FE241F2" w14:textId="77777777" w:rsidR="00937EC0" w:rsidRPr="00EF4D48" w:rsidRDefault="00937EC0" w:rsidP="00EF4D4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sectPr w:rsidR="00937EC0" w:rsidRPr="00EF4D48" w:rsidSect="00113561">
      <w:footerReference w:type="default" r:id="rId9"/>
      <w:pgSz w:w="11906" w:h="16838"/>
      <w:pgMar w:top="709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519A" w14:textId="77777777" w:rsidR="00EC1612" w:rsidRDefault="00EC1612" w:rsidP="00EF4D48">
      <w:pPr>
        <w:spacing w:after="0" w:line="240" w:lineRule="auto"/>
      </w:pPr>
      <w:r>
        <w:separator/>
      </w:r>
    </w:p>
  </w:endnote>
  <w:endnote w:type="continuationSeparator" w:id="0">
    <w:p w14:paraId="25956FD4" w14:textId="77777777" w:rsidR="00EC1612" w:rsidRDefault="00EC1612" w:rsidP="00EF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3734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6056D" w14:textId="54316FF1" w:rsidR="001D22A0" w:rsidRDefault="001D22A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4D5792" w14:textId="77777777" w:rsidR="00EF4D48" w:rsidRDefault="00EF4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79535" w14:textId="77777777" w:rsidR="00EC1612" w:rsidRDefault="00EC1612" w:rsidP="00EF4D48">
      <w:pPr>
        <w:spacing w:after="0" w:line="240" w:lineRule="auto"/>
      </w:pPr>
      <w:r>
        <w:separator/>
      </w:r>
    </w:p>
  </w:footnote>
  <w:footnote w:type="continuationSeparator" w:id="0">
    <w:p w14:paraId="602C4050" w14:textId="77777777" w:rsidR="00EC1612" w:rsidRDefault="00EC1612" w:rsidP="00EF4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48"/>
    <w:rsid w:val="000006D0"/>
    <w:rsid w:val="00021C89"/>
    <w:rsid w:val="00041D0F"/>
    <w:rsid w:val="00084A44"/>
    <w:rsid w:val="00087440"/>
    <w:rsid w:val="00087687"/>
    <w:rsid w:val="0009099C"/>
    <w:rsid w:val="000B30E3"/>
    <w:rsid w:val="000D3148"/>
    <w:rsid w:val="000D3A5E"/>
    <w:rsid w:val="000E11D1"/>
    <w:rsid w:val="000E6159"/>
    <w:rsid w:val="000F1920"/>
    <w:rsid w:val="000F606D"/>
    <w:rsid w:val="00101BF8"/>
    <w:rsid w:val="00113561"/>
    <w:rsid w:val="001158DC"/>
    <w:rsid w:val="0012552C"/>
    <w:rsid w:val="001348AA"/>
    <w:rsid w:val="00175116"/>
    <w:rsid w:val="00181056"/>
    <w:rsid w:val="00183810"/>
    <w:rsid w:val="001A12AF"/>
    <w:rsid w:val="001A4A4C"/>
    <w:rsid w:val="001A4F28"/>
    <w:rsid w:val="001A5A83"/>
    <w:rsid w:val="001B1096"/>
    <w:rsid w:val="001B6451"/>
    <w:rsid w:val="001B67A1"/>
    <w:rsid w:val="001C1B28"/>
    <w:rsid w:val="001C63AA"/>
    <w:rsid w:val="001D22A0"/>
    <w:rsid w:val="001E4270"/>
    <w:rsid w:val="00202A53"/>
    <w:rsid w:val="00204199"/>
    <w:rsid w:val="00213890"/>
    <w:rsid w:val="002204BD"/>
    <w:rsid w:val="0022059F"/>
    <w:rsid w:val="00222B36"/>
    <w:rsid w:val="00231A78"/>
    <w:rsid w:val="00253AF9"/>
    <w:rsid w:val="00262099"/>
    <w:rsid w:val="00271A3E"/>
    <w:rsid w:val="002724B1"/>
    <w:rsid w:val="00286B2C"/>
    <w:rsid w:val="00294AD0"/>
    <w:rsid w:val="00295F54"/>
    <w:rsid w:val="002D009E"/>
    <w:rsid w:val="003015BA"/>
    <w:rsid w:val="00303B03"/>
    <w:rsid w:val="0035778E"/>
    <w:rsid w:val="00363753"/>
    <w:rsid w:val="003655C1"/>
    <w:rsid w:val="003B5E83"/>
    <w:rsid w:val="003C0E43"/>
    <w:rsid w:val="003C14B7"/>
    <w:rsid w:val="003C4B13"/>
    <w:rsid w:val="003D5884"/>
    <w:rsid w:val="003E5A2D"/>
    <w:rsid w:val="003E5C63"/>
    <w:rsid w:val="003E672B"/>
    <w:rsid w:val="00401EA9"/>
    <w:rsid w:val="00420AD9"/>
    <w:rsid w:val="00424A23"/>
    <w:rsid w:val="00457B59"/>
    <w:rsid w:val="00474479"/>
    <w:rsid w:val="004A1492"/>
    <w:rsid w:val="004B52FC"/>
    <w:rsid w:val="004D1FD7"/>
    <w:rsid w:val="004D74CE"/>
    <w:rsid w:val="004F1FF9"/>
    <w:rsid w:val="004F2504"/>
    <w:rsid w:val="004F4520"/>
    <w:rsid w:val="004F4CAB"/>
    <w:rsid w:val="00502F52"/>
    <w:rsid w:val="00512940"/>
    <w:rsid w:val="005305EB"/>
    <w:rsid w:val="00542D39"/>
    <w:rsid w:val="00546E5E"/>
    <w:rsid w:val="00582B1A"/>
    <w:rsid w:val="005830ED"/>
    <w:rsid w:val="0059288E"/>
    <w:rsid w:val="00596F10"/>
    <w:rsid w:val="005A3229"/>
    <w:rsid w:val="005B0F0C"/>
    <w:rsid w:val="005C219D"/>
    <w:rsid w:val="005C4ECA"/>
    <w:rsid w:val="005D2836"/>
    <w:rsid w:val="005D60A5"/>
    <w:rsid w:val="005E0860"/>
    <w:rsid w:val="005F0134"/>
    <w:rsid w:val="005F369D"/>
    <w:rsid w:val="00605FBA"/>
    <w:rsid w:val="0060600F"/>
    <w:rsid w:val="006105D6"/>
    <w:rsid w:val="00627FC2"/>
    <w:rsid w:val="00641E40"/>
    <w:rsid w:val="0064666F"/>
    <w:rsid w:val="00662FF6"/>
    <w:rsid w:val="0066354D"/>
    <w:rsid w:val="00674E8D"/>
    <w:rsid w:val="00682811"/>
    <w:rsid w:val="006A3789"/>
    <w:rsid w:val="006B0921"/>
    <w:rsid w:val="006B772F"/>
    <w:rsid w:val="006C4E9C"/>
    <w:rsid w:val="006D6660"/>
    <w:rsid w:val="006E3804"/>
    <w:rsid w:val="006E4B6A"/>
    <w:rsid w:val="006F3B52"/>
    <w:rsid w:val="00701BCE"/>
    <w:rsid w:val="00704B8A"/>
    <w:rsid w:val="0072478D"/>
    <w:rsid w:val="007713C8"/>
    <w:rsid w:val="00780302"/>
    <w:rsid w:val="007809D4"/>
    <w:rsid w:val="00794300"/>
    <w:rsid w:val="007A1CB4"/>
    <w:rsid w:val="007A6BD1"/>
    <w:rsid w:val="007D4C46"/>
    <w:rsid w:val="007E3CB8"/>
    <w:rsid w:val="007F611F"/>
    <w:rsid w:val="00817021"/>
    <w:rsid w:val="00821639"/>
    <w:rsid w:val="00843AE2"/>
    <w:rsid w:val="0084510A"/>
    <w:rsid w:val="008521AB"/>
    <w:rsid w:val="0086605E"/>
    <w:rsid w:val="00896E64"/>
    <w:rsid w:val="008A4EE0"/>
    <w:rsid w:val="008C049A"/>
    <w:rsid w:val="008C53EF"/>
    <w:rsid w:val="008E1351"/>
    <w:rsid w:val="008E2D09"/>
    <w:rsid w:val="008E4A5B"/>
    <w:rsid w:val="008F527B"/>
    <w:rsid w:val="008F5AF9"/>
    <w:rsid w:val="00912B77"/>
    <w:rsid w:val="00923FA9"/>
    <w:rsid w:val="009301DE"/>
    <w:rsid w:val="00937EC0"/>
    <w:rsid w:val="009420B4"/>
    <w:rsid w:val="00965951"/>
    <w:rsid w:val="009879F2"/>
    <w:rsid w:val="00990A6A"/>
    <w:rsid w:val="0099652A"/>
    <w:rsid w:val="009A69CA"/>
    <w:rsid w:val="009C2C35"/>
    <w:rsid w:val="009C3D0A"/>
    <w:rsid w:val="009C5870"/>
    <w:rsid w:val="009C5B9C"/>
    <w:rsid w:val="009C7DE7"/>
    <w:rsid w:val="009D35A2"/>
    <w:rsid w:val="00A1162B"/>
    <w:rsid w:val="00A2747D"/>
    <w:rsid w:val="00A4238B"/>
    <w:rsid w:val="00A451FB"/>
    <w:rsid w:val="00A64175"/>
    <w:rsid w:val="00A65847"/>
    <w:rsid w:val="00A879B4"/>
    <w:rsid w:val="00AA1895"/>
    <w:rsid w:val="00AC1384"/>
    <w:rsid w:val="00AC2E03"/>
    <w:rsid w:val="00AC3A51"/>
    <w:rsid w:val="00AD1F28"/>
    <w:rsid w:val="00AD7EC9"/>
    <w:rsid w:val="00AF0C8B"/>
    <w:rsid w:val="00B150DE"/>
    <w:rsid w:val="00B34FF9"/>
    <w:rsid w:val="00B555C6"/>
    <w:rsid w:val="00B74B27"/>
    <w:rsid w:val="00B8656D"/>
    <w:rsid w:val="00B91313"/>
    <w:rsid w:val="00B9132D"/>
    <w:rsid w:val="00B94497"/>
    <w:rsid w:val="00BC48D9"/>
    <w:rsid w:val="00BE1617"/>
    <w:rsid w:val="00BE47D0"/>
    <w:rsid w:val="00BF3417"/>
    <w:rsid w:val="00BF4D3D"/>
    <w:rsid w:val="00C13D25"/>
    <w:rsid w:val="00C32CDC"/>
    <w:rsid w:val="00C624F6"/>
    <w:rsid w:val="00C6584A"/>
    <w:rsid w:val="00C827DD"/>
    <w:rsid w:val="00C9120F"/>
    <w:rsid w:val="00CA6D03"/>
    <w:rsid w:val="00CB7D6D"/>
    <w:rsid w:val="00CE730B"/>
    <w:rsid w:val="00D03137"/>
    <w:rsid w:val="00D12FC3"/>
    <w:rsid w:val="00D25F54"/>
    <w:rsid w:val="00D36BA4"/>
    <w:rsid w:val="00D45A04"/>
    <w:rsid w:val="00D605DA"/>
    <w:rsid w:val="00D611F8"/>
    <w:rsid w:val="00D6238B"/>
    <w:rsid w:val="00D625B4"/>
    <w:rsid w:val="00D84016"/>
    <w:rsid w:val="00D84E09"/>
    <w:rsid w:val="00D867D7"/>
    <w:rsid w:val="00D94DBA"/>
    <w:rsid w:val="00DA2D85"/>
    <w:rsid w:val="00DA666A"/>
    <w:rsid w:val="00DB0897"/>
    <w:rsid w:val="00DD1BCF"/>
    <w:rsid w:val="00DE3A28"/>
    <w:rsid w:val="00E112E4"/>
    <w:rsid w:val="00E16B8C"/>
    <w:rsid w:val="00E2316A"/>
    <w:rsid w:val="00E23F1B"/>
    <w:rsid w:val="00E62666"/>
    <w:rsid w:val="00E6327E"/>
    <w:rsid w:val="00E7063A"/>
    <w:rsid w:val="00E80426"/>
    <w:rsid w:val="00EA01F9"/>
    <w:rsid w:val="00EA3022"/>
    <w:rsid w:val="00EB2A20"/>
    <w:rsid w:val="00EB3779"/>
    <w:rsid w:val="00EB67AA"/>
    <w:rsid w:val="00EC1612"/>
    <w:rsid w:val="00EE2BE9"/>
    <w:rsid w:val="00EF4D48"/>
    <w:rsid w:val="00F10824"/>
    <w:rsid w:val="00F1220D"/>
    <w:rsid w:val="00F26542"/>
    <w:rsid w:val="00F40355"/>
    <w:rsid w:val="00F41FAA"/>
    <w:rsid w:val="00F47F8E"/>
    <w:rsid w:val="00F51BBD"/>
    <w:rsid w:val="00F533A4"/>
    <w:rsid w:val="00F67807"/>
    <w:rsid w:val="00F803AD"/>
    <w:rsid w:val="00FA1DDA"/>
    <w:rsid w:val="00FC5415"/>
    <w:rsid w:val="00FD53B9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C9F3"/>
  <w15:chartTrackingRefBased/>
  <w15:docId w15:val="{DAD04B45-68C9-4DB9-B0D9-FF4451C6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F4D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4D48"/>
  </w:style>
  <w:style w:type="paragraph" w:styleId="Voettekst">
    <w:name w:val="footer"/>
    <w:basedOn w:val="Standaard"/>
    <w:link w:val="VoettekstChar"/>
    <w:uiPriority w:val="99"/>
    <w:unhideWhenUsed/>
    <w:rsid w:val="00EF4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4D48"/>
  </w:style>
  <w:style w:type="table" w:styleId="Tabelraster">
    <w:name w:val="Table Grid"/>
    <w:basedOn w:val="Standaardtabel"/>
    <w:uiPriority w:val="39"/>
    <w:rsid w:val="00EF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51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510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510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51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510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5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5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AB0EC8ED2264A8D28502C53342C0A" ma:contentTypeVersion="12" ma:contentTypeDescription="Create a new document." ma:contentTypeScope="" ma:versionID="9a5f990d9b3a07b8db82362e168ec30f">
  <xsd:schema xmlns:xsd="http://www.w3.org/2001/XMLSchema" xmlns:xs="http://www.w3.org/2001/XMLSchema" xmlns:p="http://schemas.microsoft.com/office/2006/metadata/properties" xmlns:ns3="90bcd718-0562-479f-8aa4-4e03ef8fd5d7" xmlns:ns4="b7828373-b6ec-4fdf-8476-808568bef381" targetNamespace="http://schemas.microsoft.com/office/2006/metadata/properties" ma:root="true" ma:fieldsID="68bd12e5559a7e27eb0987904a702419" ns3:_="" ns4:_="">
    <xsd:import namespace="90bcd718-0562-479f-8aa4-4e03ef8fd5d7"/>
    <xsd:import namespace="b7828373-b6ec-4fdf-8476-808568be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cd718-0562-479f-8aa4-4e03ef8fd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28373-b6ec-4fdf-8476-808568be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47E11-BF1A-41EF-9E1F-D9A79623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705710-8ADE-47F9-9ADF-C2AC1DAA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cd718-0562-479f-8aa4-4e03ef8fd5d7"/>
    <ds:schemaRef ds:uri="b7828373-b6ec-4fdf-8476-808568be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DE842-E592-46B1-BA74-932056AD01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Barnett</dc:creator>
  <cp:keywords/>
  <dc:description/>
  <cp:lastModifiedBy>Delfien Van Dyck</cp:lastModifiedBy>
  <cp:revision>6</cp:revision>
  <cp:lastPrinted>2021-01-29T00:47:00Z</cp:lastPrinted>
  <dcterms:created xsi:type="dcterms:W3CDTF">2021-06-17T19:56:00Z</dcterms:created>
  <dcterms:modified xsi:type="dcterms:W3CDTF">2021-07-12T11:14:00Z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0x010100788AB0EC8ED2264A8D28502C53342C0A</vt:lpwstr>
  </property>
</Properties>
</file>