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486A1" w14:textId="3833F77C" w:rsidR="00835709" w:rsidRPr="00662338" w:rsidRDefault="009018BA" w:rsidP="00AE36B5">
      <w:pPr>
        <w:pStyle w:val="Title"/>
        <w:spacing w:before="240"/>
        <w:jc w:val="left"/>
        <w:rPr>
          <w:rFonts w:asciiTheme="majorBidi" w:hAnsiTheme="majorBidi" w:cstheme="majorBidi"/>
        </w:rPr>
      </w:pPr>
      <w:r w:rsidRPr="00662338">
        <w:rPr>
          <w:rFonts w:asciiTheme="majorBidi" w:hAnsiTheme="majorBidi" w:cstheme="majorBidi"/>
        </w:rPr>
        <w:t xml:space="preserve">File S1: Supplementary </w:t>
      </w:r>
      <w:r w:rsidR="00AE36B5">
        <w:rPr>
          <w:rFonts w:asciiTheme="majorBidi" w:hAnsiTheme="majorBidi" w:cstheme="majorBidi"/>
        </w:rPr>
        <w:t>Technical Appendix</w:t>
      </w:r>
    </w:p>
    <w:p w14:paraId="35D5AD9D" w14:textId="77777777" w:rsidR="007717BA" w:rsidRPr="00662338" w:rsidRDefault="007717BA" w:rsidP="007717BA">
      <w:pPr>
        <w:spacing w:line="360" w:lineRule="auto"/>
        <w:rPr>
          <w:rFonts w:asciiTheme="majorBidi" w:eastAsiaTheme="majorEastAsia" w:hAnsiTheme="majorBidi" w:cstheme="majorBidi"/>
          <w:color w:val="365F91" w:themeColor="accent1" w:themeShade="BF"/>
          <w:sz w:val="32"/>
          <w:szCs w:val="32"/>
        </w:rPr>
      </w:pPr>
    </w:p>
    <w:p w14:paraId="617234DA" w14:textId="443D9D24" w:rsidR="007717BA" w:rsidRPr="00662338" w:rsidRDefault="007717BA" w:rsidP="007717BA">
      <w:pPr>
        <w:spacing w:line="360" w:lineRule="auto"/>
        <w:rPr>
          <w:rFonts w:asciiTheme="majorBidi" w:eastAsiaTheme="majorEastAsia" w:hAnsiTheme="majorBidi" w:cstheme="majorBidi"/>
          <w:sz w:val="32"/>
          <w:szCs w:val="32"/>
        </w:rPr>
      </w:pPr>
      <w:r w:rsidRPr="00662338">
        <w:rPr>
          <w:rFonts w:asciiTheme="majorBidi" w:eastAsiaTheme="majorEastAsia" w:hAnsiTheme="majorBidi" w:cstheme="majorBidi"/>
          <w:sz w:val="32"/>
          <w:szCs w:val="32"/>
        </w:rPr>
        <w:t>The health, cost and equity impacts of restrictions on the advertisement of high fat, salt and sugar products across the Transport for London network: A modelling study</w:t>
      </w:r>
    </w:p>
    <w:p w14:paraId="0AC2351D" w14:textId="46EF6446" w:rsidR="007717BA" w:rsidRPr="00662338" w:rsidRDefault="007717BA" w:rsidP="007717BA">
      <w:pPr>
        <w:spacing w:line="360" w:lineRule="auto"/>
        <w:rPr>
          <w:rFonts w:asciiTheme="majorBidi" w:eastAsiaTheme="majorEastAsia" w:hAnsiTheme="majorBidi" w:cstheme="majorBidi"/>
          <w:sz w:val="32"/>
          <w:szCs w:val="32"/>
        </w:rPr>
      </w:pPr>
    </w:p>
    <w:p w14:paraId="68E6ACD7" w14:textId="20439F30" w:rsidR="007717BA" w:rsidRPr="00662338" w:rsidRDefault="007717BA" w:rsidP="007717BA">
      <w:pPr>
        <w:spacing w:line="360" w:lineRule="auto"/>
        <w:rPr>
          <w:rFonts w:asciiTheme="majorBidi" w:hAnsiTheme="majorBidi" w:cstheme="majorBidi"/>
        </w:rPr>
      </w:pPr>
      <w:r w:rsidRPr="00662338">
        <w:rPr>
          <w:rFonts w:asciiTheme="majorBidi" w:eastAsiaTheme="majorEastAsia" w:hAnsiTheme="majorBidi" w:cstheme="majorBidi"/>
          <w:sz w:val="32"/>
          <w:szCs w:val="32"/>
        </w:rPr>
        <w:t>Authors: Thomas, C. Breeze, P. Cummins, S. Cornelsen, L. Yau, A. Brennan, A.</w:t>
      </w:r>
    </w:p>
    <w:p w14:paraId="0B2155FA" w14:textId="56695CDE" w:rsidR="007717BA" w:rsidRDefault="007717BA">
      <w:pPr>
        <w:spacing w:line="240" w:lineRule="auto"/>
        <w:rPr>
          <w:rFonts w:eastAsia="MS Mincho"/>
          <w:b/>
          <w:bCs/>
          <w:sz w:val="32"/>
          <w:lang w:val="en-GB" w:eastAsia="ja-JP"/>
        </w:rPr>
      </w:pPr>
      <w:r>
        <w:br w:type="page"/>
      </w:r>
    </w:p>
    <w:bookmarkStart w:id="0" w:name="_Toc90565771" w:displacedByCustomXml="next"/>
    <w:bookmarkStart w:id="1" w:name="_Toc393354740" w:displacedByCustomXml="next"/>
    <w:sdt>
      <w:sdtPr>
        <w:rPr>
          <w:b w:val="0"/>
          <w:bCs/>
          <w:caps/>
          <w:sz w:val="22"/>
          <w:szCs w:val="24"/>
          <w:lang w:val="en-US" w:eastAsia="en-US"/>
        </w:rPr>
        <w:id w:val="1305125341"/>
        <w:docPartObj>
          <w:docPartGallery w:val="Table of Contents"/>
          <w:docPartUnique/>
        </w:docPartObj>
      </w:sdtPr>
      <w:sdtEndPr>
        <w:rPr>
          <w:bCs w:val="0"/>
          <w:caps w:val="0"/>
          <w:noProof/>
        </w:rPr>
      </w:sdtEndPr>
      <w:sdtContent>
        <w:p w14:paraId="04EDAF73" w14:textId="77777777" w:rsidR="00FF23BB" w:rsidRDefault="00FF23BB" w:rsidP="004258DE">
          <w:pPr>
            <w:pStyle w:val="Heading1"/>
          </w:pPr>
          <w:r>
            <w:t>Contents</w:t>
          </w:r>
          <w:bookmarkEnd w:id="0"/>
        </w:p>
        <w:p w14:paraId="251469FF" w14:textId="6E5F4BF5" w:rsidR="008316B3" w:rsidRDefault="006D4127">
          <w:pPr>
            <w:pStyle w:val="TOC1"/>
            <w:rPr>
              <w:rFonts w:asciiTheme="minorHAnsi" w:eastAsiaTheme="minorEastAsia" w:hAnsiTheme="minorHAnsi" w:cstheme="minorBidi"/>
              <w:b w:val="0"/>
              <w:bCs w:val="0"/>
              <w:caps w:val="0"/>
              <w:noProof/>
              <w:szCs w:val="22"/>
              <w:lang w:eastAsia="zh-CN" w:bidi="ar-SA"/>
            </w:rPr>
          </w:pPr>
          <w:r>
            <w:fldChar w:fldCharType="begin"/>
          </w:r>
          <w:r w:rsidR="00FF23BB">
            <w:instrText xml:space="preserve"> TOC \o "1-3" \h \z \u </w:instrText>
          </w:r>
          <w:r>
            <w:fldChar w:fldCharType="separate"/>
          </w:r>
          <w:hyperlink w:anchor="_Toc90565771" w:history="1">
            <w:r w:rsidR="008316B3" w:rsidRPr="002B5D03">
              <w:rPr>
                <w:rStyle w:val="Hyperlink"/>
                <w:noProof/>
              </w:rPr>
              <w:t>1.</w:t>
            </w:r>
            <w:r w:rsidR="008316B3">
              <w:rPr>
                <w:rFonts w:asciiTheme="minorHAnsi" w:eastAsiaTheme="minorEastAsia" w:hAnsiTheme="minorHAnsi" w:cstheme="minorBidi"/>
                <w:b w:val="0"/>
                <w:bCs w:val="0"/>
                <w:caps w:val="0"/>
                <w:noProof/>
                <w:szCs w:val="22"/>
                <w:lang w:eastAsia="zh-CN" w:bidi="ar-SA"/>
              </w:rPr>
              <w:tab/>
            </w:r>
            <w:r w:rsidR="008316B3" w:rsidRPr="002B5D03">
              <w:rPr>
                <w:rStyle w:val="Hyperlink"/>
                <w:noProof/>
              </w:rPr>
              <w:t>Contents</w:t>
            </w:r>
            <w:r w:rsidR="008316B3">
              <w:rPr>
                <w:noProof/>
                <w:webHidden/>
              </w:rPr>
              <w:tab/>
            </w:r>
            <w:r w:rsidR="008316B3">
              <w:rPr>
                <w:noProof/>
                <w:webHidden/>
              </w:rPr>
              <w:fldChar w:fldCharType="begin"/>
            </w:r>
            <w:r w:rsidR="008316B3">
              <w:rPr>
                <w:noProof/>
                <w:webHidden/>
              </w:rPr>
              <w:instrText xml:space="preserve"> PAGEREF _Toc90565771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1B332897" w14:textId="729C7E62" w:rsidR="008316B3" w:rsidRDefault="00077471">
          <w:pPr>
            <w:pStyle w:val="TOC1"/>
            <w:rPr>
              <w:rFonts w:asciiTheme="minorHAnsi" w:eastAsiaTheme="minorEastAsia" w:hAnsiTheme="minorHAnsi" w:cstheme="minorBidi"/>
              <w:b w:val="0"/>
              <w:bCs w:val="0"/>
              <w:caps w:val="0"/>
              <w:noProof/>
              <w:szCs w:val="22"/>
              <w:lang w:eastAsia="zh-CN" w:bidi="ar-SA"/>
            </w:rPr>
          </w:pPr>
          <w:hyperlink w:anchor="_Toc90565772" w:history="1">
            <w:r w:rsidR="008316B3" w:rsidRPr="002B5D03">
              <w:rPr>
                <w:rStyle w:val="Hyperlink"/>
                <w:noProof/>
              </w:rPr>
              <w:t>2.</w:t>
            </w:r>
            <w:r w:rsidR="008316B3">
              <w:rPr>
                <w:rFonts w:asciiTheme="minorHAnsi" w:eastAsiaTheme="minorEastAsia" w:hAnsiTheme="minorHAnsi" w:cstheme="minorBidi"/>
                <w:b w:val="0"/>
                <w:bCs w:val="0"/>
                <w:caps w:val="0"/>
                <w:noProof/>
                <w:szCs w:val="22"/>
                <w:lang w:eastAsia="zh-CN" w:bidi="ar-SA"/>
              </w:rPr>
              <w:tab/>
            </w:r>
            <w:r w:rsidR="008316B3" w:rsidRPr="002B5D03">
              <w:rPr>
                <w:rStyle w:val="Hyperlink"/>
                <w:noProof/>
              </w:rPr>
              <w:t>Developing the Conceptual Model</w:t>
            </w:r>
            <w:r w:rsidR="008316B3">
              <w:rPr>
                <w:noProof/>
                <w:webHidden/>
              </w:rPr>
              <w:tab/>
            </w:r>
            <w:r w:rsidR="008316B3">
              <w:rPr>
                <w:noProof/>
                <w:webHidden/>
              </w:rPr>
              <w:fldChar w:fldCharType="begin"/>
            </w:r>
            <w:r w:rsidR="008316B3">
              <w:rPr>
                <w:noProof/>
                <w:webHidden/>
              </w:rPr>
              <w:instrText xml:space="preserve"> PAGEREF _Toc90565772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14A8F13D" w14:textId="152253BA" w:rsidR="008316B3" w:rsidRDefault="00077471">
          <w:pPr>
            <w:pStyle w:val="TOC1"/>
            <w:rPr>
              <w:rFonts w:asciiTheme="minorHAnsi" w:eastAsiaTheme="minorEastAsia" w:hAnsiTheme="minorHAnsi" w:cstheme="minorBidi"/>
              <w:b w:val="0"/>
              <w:bCs w:val="0"/>
              <w:caps w:val="0"/>
              <w:noProof/>
              <w:szCs w:val="22"/>
              <w:lang w:eastAsia="zh-CN" w:bidi="ar-SA"/>
            </w:rPr>
          </w:pPr>
          <w:hyperlink w:anchor="_Toc90565773" w:history="1">
            <w:r w:rsidR="008316B3" w:rsidRPr="002B5D03">
              <w:rPr>
                <w:rStyle w:val="Hyperlink"/>
                <w:noProof/>
              </w:rPr>
              <w:t>3.</w:t>
            </w:r>
            <w:r w:rsidR="008316B3">
              <w:rPr>
                <w:rFonts w:asciiTheme="minorHAnsi" w:eastAsiaTheme="minorEastAsia" w:hAnsiTheme="minorHAnsi" w:cstheme="minorBidi"/>
                <w:b w:val="0"/>
                <w:bCs w:val="0"/>
                <w:caps w:val="0"/>
                <w:noProof/>
                <w:szCs w:val="22"/>
                <w:lang w:eastAsia="zh-CN" w:bidi="ar-SA"/>
              </w:rPr>
              <w:tab/>
            </w:r>
            <w:r w:rsidR="008316B3" w:rsidRPr="002B5D03">
              <w:rPr>
                <w:rStyle w:val="Hyperlink"/>
                <w:noProof/>
              </w:rPr>
              <w:t>Model Structure</w:t>
            </w:r>
            <w:r w:rsidR="008316B3">
              <w:rPr>
                <w:noProof/>
                <w:webHidden/>
              </w:rPr>
              <w:tab/>
            </w:r>
            <w:r w:rsidR="008316B3">
              <w:rPr>
                <w:noProof/>
                <w:webHidden/>
              </w:rPr>
              <w:fldChar w:fldCharType="begin"/>
            </w:r>
            <w:r w:rsidR="008316B3">
              <w:rPr>
                <w:noProof/>
                <w:webHidden/>
              </w:rPr>
              <w:instrText xml:space="preserve"> PAGEREF _Toc90565773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303B7678" w14:textId="5DE60CDA" w:rsidR="008316B3" w:rsidRDefault="00077471">
          <w:pPr>
            <w:pStyle w:val="TOC1"/>
            <w:rPr>
              <w:rFonts w:asciiTheme="minorHAnsi" w:eastAsiaTheme="minorEastAsia" w:hAnsiTheme="minorHAnsi" w:cstheme="minorBidi"/>
              <w:b w:val="0"/>
              <w:bCs w:val="0"/>
              <w:caps w:val="0"/>
              <w:noProof/>
              <w:szCs w:val="22"/>
              <w:lang w:eastAsia="zh-CN" w:bidi="ar-SA"/>
            </w:rPr>
          </w:pPr>
          <w:hyperlink w:anchor="_Toc90565774" w:history="1">
            <w:r w:rsidR="008316B3" w:rsidRPr="002B5D03">
              <w:rPr>
                <w:rStyle w:val="Hyperlink"/>
                <w:noProof/>
              </w:rPr>
              <w:t>4.</w:t>
            </w:r>
            <w:r w:rsidR="008316B3">
              <w:rPr>
                <w:rFonts w:asciiTheme="minorHAnsi" w:eastAsiaTheme="minorEastAsia" w:hAnsiTheme="minorHAnsi" w:cstheme="minorBidi"/>
                <w:b w:val="0"/>
                <w:bCs w:val="0"/>
                <w:caps w:val="0"/>
                <w:noProof/>
                <w:szCs w:val="22"/>
                <w:lang w:eastAsia="zh-CN" w:bidi="ar-SA"/>
              </w:rPr>
              <w:tab/>
            </w:r>
            <w:r w:rsidR="008316B3" w:rsidRPr="002B5D03">
              <w:rPr>
                <w:rStyle w:val="Hyperlink"/>
                <w:noProof/>
              </w:rPr>
              <w:t>Baseline Population Characteristics: Health Survey for England</w:t>
            </w:r>
            <w:r w:rsidR="008316B3">
              <w:rPr>
                <w:noProof/>
                <w:webHidden/>
              </w:rPr>
              <w:tab/>
            </w:r>
            <w:r w:rsidR="008316B3">
              <w:rPr>
                <w:noProof/>
                <w:webHidden/>
              </w:rPr>
              <w:fldChar w:fldCharType="begin"/>
            </w:r>
            <w:r w:rsidR="008316B3">
              <w:rPr>
                <w:noProof/>
                <w:webHidden/>
              </w:rPr>
              <w:instrText xml:space="preserve"> PAGEREF _Toc90565774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743CB41B" w14:textId="453D74FD" w:rsidR="008316B3" w:rsidRDefault="00077471">
          <w:pPr>
            <w:pStyle w:val="TOC2"/>
            <w:tabs>
              <w:tab w:val="right" w:leader="dot" w:pos="9016"/>
            </w:tabs>
            <w:rPr>
              <w:rFonts w:eastAsiaTheme="minorEastAsia" w:cstheme="minorBidi"/>
              <w:b w:val="0"/>
              <w:bCs w:val="0"/>
              <w:noProof/>
              <w:szCs w:val="22"/>
              <w:lang w:eastAsia="zh-CN" w:bidi="ar-SA"/>
            </w:rPr>
          </w:pPr>
          <w:hyperlink w:anchor="_Toc90565775" w:history="1">
            <w:r w:rsidR="008316B3" w:rsidRPr="002B5D03">
              <w:rPr>
                <w:rStyle w:val="Hyperlink"/>
                <w:noProof/>
              </w:rPr>
              <w:t>Exclusion Criteria</w:t>
            </w:r>
            <w:r w:rsidR="008316B3">
              <w:rPr>
                <w:noProof/>
                <w:webHidden/>
              </w:rPr>
              <w:tab/>
            </w:r>
            <w:r w:rsidR="008316B3">
              <w:rPr>
                <w:noProof/>
                <w:webHidden/>
              </w:rPr>
              <w:fldChar w:fldCharType="begin"/>
            </w:r>
            <w:r w:rsidR="008316B3">
              <w:rPr>
                <w:noProof/>
                <w:webHidden/>
              </w:rPr>
              <w:instrText xml:space="preserve"> PAGEREF _Toc90565775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57D659D5" w14:textId="4B8218AA" w:rsidR="008316B3" w:rsidRDefault="00077471">
          <w:pPr>
            <w:pStyle w:val="TOC2"/>
            <w:tabs>
              <w:tab w:val="right" w:leader="dot" w:pos="9016"/>
            </w:tabs>
            <w:rPr>
              <w:rFonts w:eastAsiaTheme="minorEastAsia" w:cstheme="minorBidi"/>
              <w:b w:val="0"/>
              <w:bCs w:val="0"/>
              <w:noProof/>
              <w:szCs w:val="22"/>
              <w:lang w:eastAsia="zh-CN" w:bidi="ar-SA"/>
            </w:rPr>
          </w:pPr>
          <w:hyperlink w:anchor="_Toc90565776" w:history="1">
            <w:r w:rsidR="008316B3" w:rsidRPr="002B5D03">
              <w:rPr>
                <w:rStyle w:val="Hyperlink"/>
                <w:noProof/>
              </w:rPr>
              <w:t>Re-weighting HSE 2014 data to Greater London characteristics</w:t>
            </w:r>
            <w:r w:rsidR="008316B3">
              <w:rPr>
                <w:noProof/>
                <w:webHidden/>
              </w:rPr>
              <w:tab/>
            </w:r>
            <w:r w:rsidR="008316B3">
              <w:rPr>
                <w:noProof/>
                <w:webHidden/>
              </w:rPr>
              <w:fldChar w:fldCharType="begin"/>
            </w:r>
            <w:r w:rsidR="008316B3">
              <w:rPr>
                <w:noProof/>
                <w:webHidden/>
              </w:rPr>
              <w:instrText xml:space="preserve"> PAGEREF _Toc90565776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55411B1E" w14:textId="67EADF79" w:rsidR="008316B3" w:rsidRDefault="00077471">
          <w:pPr>
            <w:pStyle w:val="TOC2"/>
            <w:tabs>
              <w:tab w:val="right" w:leader="dot" w:pos="9016"/>
            </w:tabs>
            <w:rPr>
              <w:rFonts w:eastAsiaTheme="minorEastAsia" w:cstheme="minorBidi"/>
              <w:b w:val="0"/>
              <w:bCs w:val="0"/>
              <w:noProof/>
              <w:szCs w:val="22"/>
              <w:lang w:eastAsia="zh-CN" w:bidi="ar-SA"/>
            </w:rPr>
          </w:pPr>
          <w:hyperlink w:anchor="_Toc90565777" w:history="1">
            <w:r w:rsidR="008316B3" w:rsidRPr="002B5D03">
              <w:rPr>
                <w:rStyle w:val="Hyperlink"/>
                <w:noProof/>
              </w:rPr>
              <w:t>HSE 2014 Missing data imputation</w:t>
            </w:r>
            <w:r w:rsidR="008316B3">
              <w:rPr>
                <w:noProof/>
                <w:webHidden/>
              </w:rPr>
              <w:tab/>
            </w:r>
            <w:r w:rsidR="008316B3">
              <w:rPr>
                <w:noProof/>
                <w:webHidden/>
              </w:rPr>
              <w:fldChar w:fldCharType="begin"/>
            </w:r>
            <w:r w:rsidR="008316B3">
              <w:rPr>
                <w:noProof/>
                <w:webHidden/>
              </w:rPr>
              <w:instrText xml:space="preserve"> PAGEREF _Toc90565777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3DBA2677" w14:textId="70278DD8" w:rsidR="008316B3" w:rsidRDefault="00077471">
          <w:pPr>
            <w:pStyle w:val="TOC1"/>
            <w:rPr>
              <w:rFonts w:asciiTheme="minorHAnsi" w:eastAsiaTheme="minorEastAsia" w:hAnsiTheme="minorHAnsi" w:cstheme="minorBidi"/>
              <w:b w:val="0"/>
              <w:bCs w:val="0"/>
              <w:caps w:val="0"/>
              <w:noProof/>
              <w:szCs w:val="22"/>
              <w:lang w:eastAsia="zh-CN" w:bidi="ar-SA"/>
            </w:rPr>
          </w:pPr>
          <w:hyperlink w:anchor="_Toc90565778" w:history="1">
            <w:r w:rsidR="008316B3" w:rsidRPr="002B5D03">
              <w:rPr>
                <w:rStyle w:val="Hyperlink"/>
                <w:noProof/>
              </w:rPr>
              <w:t>5.</w:t>
            </w:r>
            <w:r w:rsidR="008316B3">
              <w:rPr>
                <w:rFonts w:asciiTheme="minorHAnsi" w:eastAsiaTheme="minorEastAsia" w:hAnsiTheme="minorHAnsi" w:cstheme="minorBidi"/>
                <w:b w:val="0"/>
                <w:bCs w:val="0"/>
                <w:caps w:val="0"/>
                <w:noProof/>
                <w:szCs w:val="22"/>
                <w:lang w:eastAsia="zh-CN" w:bidi="ar-SA"/>
              </w:rPr>
              <w:tab/>
            </w:r>
            <w:r w:rsidR="008316B3" w:rsidRPr="002B5D03">
              <w:rPr>
                <w:rStyle w:val="Hyperlink"/>
                <w:noProof/>
              </w:rPr>
              <w:t>GP Attendance in the General Population</w:t>
            </w:r>
            <w:r w:rsidR="008316B3">
              <w:rPr>
                <w:noProof/>
                <w:webHidden/>
              </w:rPr>
              <w:tab/>
            </w:r>
            <w:r w:rsidR="008316B3">
              <w:rPr>
                <w:noProof/>
                <w:webHidden/>
              </w:rPr>
              <w:fldChar w:fldCharType="begin"/>
            </w:r>
            <w:r w:rsidR="008316B3">
              <w:rPr>
                <w:noProof/>
                <w:webHidden/>
              </w:rPr>
              <w:instrText xml:space="preserve"> PAGEREF _Toc90565778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29627188" w14:textId="2A804175" w:rsidR="008316B3" w:rsidRDefault="00077471">
          <w:pPr>
            <w:pStyle w:val="TOC1"/>
            <w:rPr>
              <w:rFonts w:asciiTheme="minorHAnsi" w:eastAsiaTheme="minorEastAsia" w:hAnsiTheme="minorHAnsi" w:cstheme="minorBidi"/>
              <w:b w:val="0"/>
              <w:bCs w:val="0"/>
              <w:caps w:val="0"/>
              <w:noProof/>
              <w:szCs w:val="22"/>
              <w:lang w:eastAsia="zh-CN" w:bidi="ar-SA"/>
            </w:rPr>
          </w:pPr>
          <w:hyperlink w:anchor="_Toc90565779" w:history="1">
            <w:r w:rsidR="008316B3" w:rsidRPr="002B5D03">
              <w:rPr>
                <w:rStyle w:val="Hyperlink"/>
                <w:noProof/>
              </w:rPr>
              <w:t>6.</w:t>
            </w:r>
            <w:r w:rsidR="008316B3">
              <w:rPr>
                <w:rFonts w:asciiTheme="minorHAnsi" w:eastAsiaTheme="minorEastAsia" w:hAnsiTheme="minorHAnsi" w:cstheme="minorBidi"/>
                <w:b w:val="0"/>
                <w:bCs w:val="0"/>
                <w:caps w:val="0"/>
                <w:noProof/>
                <w:szCs w:val="22"/>
                <w:lang w:eastAsia="zh-CN" w:bidi="ar-SA"/>
              </w:rPr>
              <w:tab/>
            </w:r>
            <w:r w:rsidR="008316B3" w:rsidRPr="002B5D03">
              <w:rPr>
                <w:rStyle w:val="Hyperlink"/>
                <w:noProof/>
              </w:rPr>
              <w:t>Longitudinal Trajectories of Metabolic Risk Factors</w:t>
            </w:r>
            <w:r w:rsidR="008316B3">
              <w:rPr>
                <w:noProof/>
                <w:webHidden/>
              </w:rPr>
              <w:tab/>
            </w:r>
            <w:r w:rsidR="008316B3">
              <w:rPr>
                <w:noProof/>
                <w:webHidden/>
              </w:rPr>
              <w:fldChar w:fldCharType="begin"/>
            </w:r>
            <w:r w:rsidR="008316B3">
              <w:rPr>
                <w:noProof/>
                <w:webHidden/>
              </w:rPr>
              <w:instrText xml:space="preserve"> PAGEREF _Toc90565779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40AA4121" w14:textId="054B858D" w:rsidR="008316B3" w:rsidRDefault="00077471">
          <w:pPr>
            <w:pStyle w:val="TOC2"/>
            <w:tabs>
              <w:tab w:val="right" w:leader="dot" w:pos="9016"/>
            </w:tabs>
            <w:rPr>
              <w:rFonts w:eastAsiaTheme="minorEastAsia" w:cstheme="minorBidi"/>
              <w:b w:val="0"/>
              <w:bCs w:val="0"/>
              <w:noProof/>
              <w:szCs w:val="22"/>
              <w:lang w:eastAsia="zh-CN" w:bidi="ar-SA"/>
            </w:rPr>
          </w:pPr>
          <w:hyperlink w:anchor="_Toc90565780" w:history="1">
            <w:r w:rsidR="008316B3" w:rsidRPr="002B5D03">
              <w:rPr>
                <w:rStyle w:val="Hyperlink"/>
                <w:noProof/>
              </w:rPr>
              <w:t>Whitehall II Data Analysis</w:t>
            </w:r>
            <w:r w:rsidR="008316B3">
              <w:rPr>
                <w:noProof/>
                <w:webHidden/>
              </w:rPr>
              <w:tab/>
            </w:r>
            <w:r w:rsidR="008316B3">
              <w:rPr>
                <w:noProof/>
                <w:webHidden/>
              </w:rPr>
              <w:fldChar w:fldCharType="begin"/>
            </w:r>
            <w:r w:rsidR="008316B3">
              <w:rPr>
                <w:noProof/>
                <w:webHidden/>
              </w:rPr>
              <w:instrText xml:space="preserve"> PAGEREF _Toc90565780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5E9156D8" w14:textId="1EE7C6E7" w:rsidR="008316B3" w:rsidRDefault="00077471">
          <w:pPr>
            <w:pStyle w:val="TOC2"/>
            <w:tabs>
              <w:tab w:val="right" w:leader="dot" w:pos="9016"/>
            </w:tabs>
            <w:rPr>
              <w:rFonts w:eastAsiaTheme="minorEastAsia" w:cstheme="minorBidi"/>
              <w:b w:val="0"/>
              <w:bCs w:val="0"/>
              <w:noProof/>
              <w:szCs w:val="22"/>
              <w:lang w:eastAsia="zh-CN" w:bidi="ar-SA"/>
            </w:rPr>
          </w:pPr>
          <w:hyperlink w:anchor="_Toc90565781" w:history="1">
            <w:r w:rsidR="008316B3" w:rsidRPr="002B5D03">
              <w:rPr>
                <w:rStyle w:val="Hyperlink"/>
                <w:noProof/>
              </w:rPr>
              <w:t>ELSA Data Analysis</w:t>
            </w:r>
            <w:r w:rsidR="008316B3">
              <w:rPr>
                <w:noProof/>
                <w:webHidden/>
              </w:rPr>
              <w:tab/>
            </w:r>
            <w:r w:rsidR="008316B3">
              <w:rPr>
                <w:noProof/>
                <w:webHidden/>
              </w:rPr>
              <w:fldChar w:fldCharType="begin"/>
            </w:r>
            <w:r w:rsidR="008316B3">
              <w:rPr>
                <w:noProof/>
                <w:webHidden/>
              </w:rPr>
              <w:instrText xml:space="preserve"> PAGEREF _Toc90565781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08BD7DBB" w14:textId="1E102521" w:rsidR="008316B3" w:rsidRDefault="00077471">
          <w:pPr>
            <w:pStyle w:val="TOC2"/>
            <w:tabs>
              <w:tab w:val="right" w:leader="dot" w:pos="9016"/>
            </w:tabs>
            <w:rPr>
              <w:rFonts w:eastAsiaTheme="minorEastAsia" w:cstheme="minorBidi"/>
              <w:b w:val="0"/>
              <w:bCs w:val="0"/>
              <w:noProof/>
              <w:szCs w:val="22"/>
              <w:lang w:eastAsia="zh-CN" w:bidi="ar-SA"/>
            </w:rPr>
          </w:pPr>
          <w:hyperlink w:anchor="_Toc90565782" w:history="1">
            <w:r w:rsidR="008316B3" w:rsidRPr="002B5D03">
              <w:rPr>
                <w:rStyle w:val="Hyperlink"/>
                <w:noProof/>
              </w:rPr>
              <w:t>BMI Trajectory</w:t>
            </w:r>
            <w:r w:rsidR="008316B3">
              <w:rPr>
                <w:noProof/>
                <w:webHidden/>
              </w:rPr>
              <w:tab/>
            </w:r>
            <w:r w:rsidR="008316B3">
              <w:rPr>
                <w:noProof/>
                <w:webHidden/>
              </w:rPr>
              <w:fldChar w:fldCharType="begin"/>
            </w:r>
            <w:r w:rsidR="008316B3">
              <w:rPr>
                <w:noProof/>
                <w:webHidden/>
              </w:rPr>
              <w:instrText xml:space="preserve"> PAGEREF _Toc90565782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688D1991" w14:textId="34DA8D2A" w:rsidR="008316B3" w:rsidRDefault="00077471">
          <w:pPr>
            <w:pStyle w:val="TOC2"/>
            <w:tabs>
              <w:tab w:val="right" w:leader="dot" w:pos="9016"/>
            </w:tabs>
            <w:rPr>
              <w:rFonts w:eastAsiaTheme="minorEastAsia" w:cstheme="minorBidi"/>
              <w:b w:val="0"/>
              <w:bCs w:val="0"/>
              <w:noProof/>
              <w:szCs w:val="22"/>
              <w:lang w:eastAsia="zh-CN" w:bidi="ar-SA"/>
            </w:rPr>
          </w:pPr>
          <w:hyperlink w:anchor="_Toc90565783" w:history="1">
            <w:r w:rsidR="008316B3" w:rsidRPr="002B5D03">
              <w:rPr>
                <w:rStyle w:val="Hyperlink"/>
                <w:noProof/>
              </w:rPr>
              <w:t>Glycaemic Trajectory in Non-Diabetics/undiagnosed Diabetes</w:t>
            </w:r>
            <w:r w:rsidR="008316B3">
              <w:rPr>
                <w:noProof/>
                <w:webHidden/>
              </w:rPr>
              <w:tab/>
            </w:r>
            <w:r w:rsidR="008316B3">
              <w:rPr>
                <w:noProof/>
                <w:webHidden/>
              </w:rPr>
              <w:fldChar w:fldCharType="begin"/>
            </w:r>
            <w:r w:rsidR="008316B3">
              <w:rPr>
                <w:noProof/>
                <w:webHidden/>
              </w:rPr>
              <w:instrText xml:space="preserve"> PAGEREF _Toc90565783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081AB715" w14:textId="536E8B30" w:rsidR="008316B3" w:rsidRDefault="00077471">
          <w:pPr>
            <w:pStyle w:val="TOC2"/>
            <w:tabs>
              <w:tab w:val="right" w:leader="dot" w:pos="9016"/>
            </w:tabs>
            <w:rPr>
              <w:rFonts w:eastAsiaTheme="minorEastAsia" w:cstheme="minorBidi"/>
              <w:b w:val="0"/>
              <w:bCs w:val="0"/>
              <w:noProof/>
              <w:szCs w:val="22"/>
              <w:lang w:eastAsia="zh-CN" w:bidi="ar-SA"/>
            </w:rPr>
          </w:pPr>
          <w:hyperlink w:anchor="_Toc90565784" w:history="1">
            <w:r w:rsidR="008316B3" w:rsidRPr="002B5D03">
              <w:rPr>
                <w:rStyle w:val="Hyperlink"/>
                <w:noProof/>
              </w:rPr>
              <w:t>HbA1c trajectory in type 2 diagnosed diabetics</w:t>
            </w:r>
            <w:r w:rsidR="008316B3">
              <w:rPr>
                <w:noProof/>
                <w:webHidden/>
              </w:rPr>
              <w:tab/>
            </w:r>
            <w:r w:rsidR="008316B3">
              <w:rPr>
                <w:noProof/>
                <w:webHidden/>
              </w:rPr>
              <w:fldChar w:fldCharType="begin"/>
            </w:r>
            <w:r w:rsidR="008316B3">
              <w:rPr>
                <w:noProof/>
                <w:webHidden/>
              </w:rPr>
              <w:instrText xml:space="preserve"> PAGEREF _Toc90565784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03EE4739" w14:textId="3E321A0D" w:rsidR="008316B3" w:rsidRDefault="00077471">
          <w:pPr>
            <w:pStyle w:val="TOC2"/>
            <w:tabs>
              <w:tab w:val="right" w:leader="dot" w:pos="9016"/>
            </w:tabs>
            <w:rPr>
              <w:rFonts w:eastAsiaTheme="minorEastAsia" w:cstheme="minorBidi"/>
              <w:b w:val="0"/>
              <w:bCs w:val="0"/>
              <w:noProof/>
              <w:szCs w:val="22"/>
              <w:lang w:eastAsia="zh-CN" w:bidi="ar-SA"/>
            </w:rPr>
          </w:pPr>
          <w:hyperlink w:anchor="_Toc90565785" w:history="1">
            <w:r w:rsidR="008316B3" w:rsidRPr="002B5D03">
              <w:rPr>
                <w:rStyle w:val="Hyperlink"/>
                <w:noProof/>
              </w:rPr>
              <w:t>Total Cholesterol and HDL Cholesterol Trajectories in Individuals not receiving Statins</w:t>
            </w:r>
            <w:r w:rsidR="008316B3">
              <w:rPr>
                <w:noProof/>
                <w:webHidden/>
              </w:rPr>
              <w:tab/>
            </w:r>
            <w:r w:rsidR="008316B3">
              <w:rPr>
                <w:noProof/>
                <w:webHidden/>
              </w:rPr>
              <w:fldChar w:fldCharType="begin"/>
            </w:r>
            <w:r w:rsidR="008316B3">
              <w:rPr>
                <w:noProof/>
                <w:webHidden/>
              </w:rPr>
              <w:instrText xml:space="preserve"> PAGEREF _Toc90565785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672EF7B9" w14:textId="5B1C22EE" w:rsidR="008316B3" w:rsidRDefault="00077471">
          <w:pPr>
            <w:pStyle w:val="TOC2"/>
            <w:tabs>
              <w:tab w:val="right" w:leader="dot" w:pos="9016"/>
            </w:tabs>
            <w:rPr>
              <w:rFonts w:eastAsiaTheme="minorEastAsia" w:cstheme="minorBidi"/>
              <w:b w:val="0"/>
              <w:bCs w:val="0"/>
              <w:noProof/>
              <w:szCs w:val="22"/>
              <w:lang w:eastAsia="zh-CN" w:bidi="ar-SA"/>
            </w:rPr>
          </w:pPr>
          <w:hyperlink w:anchor="_Toc90565786" w:history="1">
            <w:r w:rsidR="008316B3" w:rsidRPr="002B5D03">
              <w:rPr>
                <w:rStyle w:val="Hyperlink"/>
                <w:noProof/>
              </w:rPr>
              <w:t>Total Cholesterol and HDL Cholesterol Trajectories in Individuals receiving Statins</w:t>
            </w:r>
            <w:r w:rsidR="008316B3">
              <w:rPr>
                <w:noProof/>
                <w:webHidden/>
              </w:rPr>
              <w:tab/>
            </w:r>
            <w:r w:rsidR="008316B3">
              <w:rPr>
                <w:noProof/>
                <w:webHidden/>
              </w:rPr>
              <w:fldChar w:fldCharType="begin"/>
            </w:r>
            <w:r w:rsidR="008316B3">
              <w:rPr>
                <w:noProof/>
                <w:webHidden/>
              </w:rPr>
              <w:instrText xml:space="preserve"> PAGEREF _Toc90565786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0FE25FE2" w14:textId="5E32E29B" w:rsidR="008316B3" w:rsidRDefault="00077471">
          <w:pPr>
            <w:pStyle w:val="TOC2"/>
            <w:tabs>
              <w:tab w:val="right" w:leader="dot" w:pos="9016"/>
            </w:tabs>
            <w:rPr>
              <w:rFonts w:eastAsiaTheme="minorEastAsia" w:cstheme="minorBidi"/>
              <w:b w:val="0"/>
              <w:bCs w:val="0"/>
              <w:noProof/>
              <w:szCs w:val="22"/>
              <w:lang w:eastAsia="zh-CN" w:bidi="ar-SA"/>
            </w:rPr>
          </w:pPr>
          <w:hyperlink w:anchor="_Toc90565787" w:history="1">
            <w:r w:rsidR="008316B3" w:rsidRPr="002B5D03">
              <w:rPr>
                <w:rStyle w:val="Hyperlink"/>
                <w:noProof/>
              </w:rPr>
              <w:t>SBP Trajectories in Individuals Not receiving Anti-hypertensive treatment</w:t>
            </w:r>
            <w:r w:rsidR="008316B3">
              <w:rPr>
                <w:noProof/>
                <w:webHidden/>
              </w:rPr>
              <w:tab/>
            </w:r>
            <w:r w:rsidR="008316B3">
              <w:rPr>
                <w:noProof/>
                <w:webHidden/>
              </w:rPr>
              <w:fldChar w:fldCharType="begin"/>
            </w:r>
            <w:r w:rsidR="008316B3">
              <w:rPr>
                <w:noProof/>
                <w:webHidden/>
              </w:rPr>
              <w:instrText xml:space="preserve"> PAGEREF _Toc90565787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7A851540" w14:textId="7823EBC4" w:rsidR="008316B3" w:rsidRDefault="00077471">
          <w:pPr>
            <w:pStyle w:val="TOC2"/>
            <w:tabs>
              <w:tab w:val="right" w:leader="dot" w:pos="9016"/>
            </w:tabs>
            <w:rPr>
              <w:rFonts w:eastAsiaTheme="minorEastAsia" w:cstheme="minorBidi"/>
              <w:b w:val="0"/>
              <w:bCs w:val="0"/>
              <w:noProof/>
              <w:szCs w:val="22"/>
              <w:lang w:eastAsia="zh-CN" w:bidi="ar-SA"/>
            </w:rPr>
          </w:pPr>
          <w:hyperlink w:anchor="_Toc90565788" w:history="1">
            <w:r w:rsidR="008316B3" w:rsidRPr="002B5D03">
              <w:rPr>
                <w:rStyle w:val="Hyperlink"/>
                <w:noProof/>
              </w:rPr>
              <w:t>SBP Trajectories in Individuals receiving anti-hypertensive treatment</w:t>
            </w:r>
            <w:r w:rsidR="008316B3">
              <w:rPr>
                <w:noProof/>
                <w:webHidden/>
              </w:rPr>
              <w:tab/>
            </w:r>
            <w:r w:rsidR="008316B3">
              <w:rPr>
                <w:noProof/>
                <w:webHidden/>
              </w:rPr>
              <w:fldChar w:fldCharType="begin"/>
            </w:r>
            <w:r w:rsidR="008316B3">
              <w:rPr>
                <w:noProof/>
                <w:webHidden/>
              </w:rPr>
              <w:instrText xml:space="preserve"> PAGEREF _Toc90565788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5E8D2246" w14:textId="6F0307E8" w:rsidR="008316B3" w:rsidRDefault="00077471">
          <w:pPr>
            <w:pStyle w:val="TOC2"/>
            <w:tabs>
              <w:tab w:val="right" w:leader="dot" w:pos="9016"/>
            </w:tabs>
            <w:rPr>
              <w:rFonts w:eastAsiaTheme="minorEastAsia" w:cstheme="minorBidi"/>
              <w:b w:val="0"/>
              <w:bCs w:val="0"/>
              <w:noProof/>
              <w:szCs w:val="22"/>
              <w:lang w:eastAsia="zh-CN" w:bidi="ar-SA"/>
            </w:rPr>
          </w:pPr>
          <w:hyperlink w:anchor="_Toc90565789" w:history="1">
            <w:r w:rsidR="008316B3" w:rsidRPr="002B5D03">
              <w:rPr>
                <w:rStyle w:val="Hyperlink"/>
                <w:noProof/>
              </w:rPr>
              <w:t>Metabolic Risk factor screening</w:t>
            </w:r>
            <w:r w:rsidR="008316B3">
              <w:rPr>
                <w:noProof/>
                <w:webHidden/>
              </w:rPr>
              <w:tab/>
            </w:r>
            <w:r w:rsidR="008316B3">
              <w:rPr>
                <w:noProof/>
                <w:webHidden/>
              </w:rPr>
              <w:fldChar w:fldCharType="begin"/>
            </w:r>
            <w:r w:rsidR="008316B3">
              <w:rPr>
                <w:noProof/>
                <w:webHidden/>
              </w:rPr>
              <w:instrText xml:space="preserve"> PAGEREF _Toc90565789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6768B22A" w14:textId="3198B44F" w:rsidR="008316B3" w:rsidRDefault="00077471">
          <w:pPr>
            <w:pStyle w:val="TOC2"/>
            <w:tabs>
              <w:tab w:val="right" w:leader="dot" w:pos="9016"/>
            </w:tabs>
            <w:rPr>
              <w:rFonts w:eastAsiaTheme="minorEastAsia" w:cstheme="minorBidi"/>
              <w:b w:val="0"/>
              <w:bCs w:val="0"/>
              <w:noProof/>
              <w:szCs w:val="22"/>
              <w:lang w:eastAsia="zh-CN" w:bidi="ar-SA"/>
            </w:rPr>
          </w:pPr>
          <w:hyperlink w:anchor="_Toc90565790" w:history="1">
            <w:r w:rsidR="008316B3" w:rsidRPr="002B5D03">
              <w:rPr>
                <w:rStyle w:val="Hyperlink"/>
                <w:noProof/>
              </w:rPr>
              <w:t>Diagnosis and Treatment Initiation</w:t>
            </w:r>
            <w:r w:rsidR="008316B3">
              <w:rPr>
                <w:noProof/>
                <w:webHidden/>
              </w:rPr>
              <w:tab/>
            </w:r>
            <w:r w:rsidR="008316B3">
              <w:rPr>
                <w:noProof/>
                <w:webHidden/>
              </w:rPr>
              <w:fldChar w:fldCharType="begin"/>
            </w:r>
            <w:r w:rsidR="008316B3">
              <w:rPr>
                <w:noProof/>
                <w:webHidden/>
              </w:rPr>
              <w:instrText xml:space="preserve"> PAGEREF _Toc90565790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3687F430" w14:textId="1578F586" w:rsidR="008316B3" w:rsidRDefault="00077471">
          <w:pPr>
            <w:pStyle w:val="TOC2"/>
            <w:tabs>
              <w:tab w:val="right" w:leader="dot" w:pos="9016"/>
            </w:tabs>
            <w:rPr>
              <w:rFonts w:eastAsiaTheme="minorEastAsia" w:cstheme="minorBidi"/>
              <w:b w:val="0"/>
              <w:bCs w:val="0"/>
              <w:noProof/>
              <w:szCs w:val="22"/>
              <w:lang w:eastAsia="zh-CN" w:bidi="ar-SA"/>
            </w:rPr>
          </w:pPr>
          <w:hyperlink w:anchor="_Toc90565791" w:history="1">
            <w:r w:rsidR="008316B3" w:rsidRPr="002B5D03">
              <w:rPr>
                <w:rStyle w:val="Hyperlink"/>
                <w:noProof/>
              </w:rPr>
              <w:t>Diabetes Diagnosis</w:t>
            </w:r>
            <w:r w:rsidR="008316B3">
              <w:rPr>
                <w:noProof/>
                <w:webHidden/>
              </w:rPr>
              <w:tab/>
            </w:r>
            <w:r w:rsidR="008316B3">
              <w:rPr>
                <w:noProof/>
                <w:webHidden/>
              </w:rPr>
              <w:fldChar w:fldCharType="begin"/>
            </w:r>
            <w:r w:rsidR="008316B3">
              <w:rPr>
                <w:noProof/>
                <w:webHidden/>
              </w:rPr>
              <w:instrText xml:space="preserve"> PAGEREF _Toc90565791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18AFA3BE" w14:textId="4B928684" w:rsidR="008316B3" w:rsidRDefault="00077471">
          <w:pPr>
            <w:pStyle w:val="TOC1"/>
            <w:rPr>
              <w:rFonts w:asciiTheme="minorHAnsi" w:eastAsiaTheme="minorEastAsia" w:hAnsiTheme="minorHAnsi" w:cstheme="minorBidi"/>
              <w:b w:val="0"/>
              <w:bCs w:val="0"/>
              <w:caps w:val="0"/>
              <w:noProof/>
              <w:szCs w:val="22"/>
              <w:lang w:eastAsia="zh-CN" w:bidi="ar-SA"/>
            </w:rPr>
          </w:pPr>
          <w:hyperlink w:anchor="_Toc90565792" w:history="1">
            <w:r w:rsidR="008316B3" w:rsidRPr="002B5D03">
              <w:rPr>
                <w:rStyle w:val="Hyperlink"/>
                <w:noProof/>
              </w:rPr>
              <w:t>7.</w:t>
            </w:r>
            <w:r w:rsidR="008316B3">
              <w:rPr>
                <w:rFonts w:asciiTheme="minorHAnsi" w:eastAsiaTheme="minorEastAsia" w:hAnsiTheme="minorHAnsi" w:cstheme="minorBidi"/>
                <w:b w:val="0"/>
                <w:bCs w:val="0"/>
                <w:caps w:val="0"/>
                <w:noProof/>
                <w:szCs w:val="22"/>
                <w:lang w:eastAsia="zh-CN" w:bidi="ar-SA"/>
              </w:rPr>
              <w:tab/>
            </w:r>
            <w:r w:rsidR="008316B3" w:rsidRPr="002B5D03">
              <w:rPr>
                <w:rStyle w:val="Hyperlink"/>
                <w:noProof/>
              </w:rPr>
              <w:t>Comorbid Outcomes and Mortality</w:t>
            </w:r>
            <w:r w:rsidR="008316B3">
              <w:rPr>
                <w:noProof/>
                <w:webHidden/>
              </w:rPr>
              <w:tab/>
            </w:r>
            <w:r w:rsidR="008316B3">
              <w:rPr>
                <w:noProof/>
                <w:webHidden/>
              </w:rPr>
              <w:fldChar w:fldCharType="begin"/>
            </w:r>
            <w:r w:rsidR="008316B3">
              <w:rPr>
                <w:noProof/>
                <w:webHidden/>
              </w:rPr>
              <w:instrText xml:space="preserve"> PAGEREF _Toc90565792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25295C62" w14:textId="4C188294" w:rsidR="008316B3" w:rsidRDefault="00077471">
          <w:pPr>
            <w:pStyle w:val="TOC2"/>
            <w:tabs>
              <w:tab w:val="right" w:leader="dot" w:pos="9016"/>
            </w:tabs>
            <w:rPr>
              <w:rFonts w:eastAsiaTheme="minorEastAsia" w:cstheme="minorBidi"/>
              <w:b w:val="0"/>
              <w:bCs w:val="0"/>
              <w:noProof/>
              <w:szCs w:val="22"/>
              <w:lang w:eastAsia="zh-CN" w:bidi="ar-SA"/>
            </w:rPr>
          </w:pPr>
          <w:hyperlink w:anchor="_Toc90565793" w:history="1">
            <w:r w:rsidR="008316B3" w:rsidRPr="002B5D03">
              <w:rPr>
                <w:rStyle w:val="Hyperlink"/>
                <w:noProof/>
              </w:rPr>
              <w:t>Cardiovascular Disease</w:t>
            </w:r>
            <w:r w:rsidR="008316B3">
              <w:rPr>
                <w:noProof/>
                <w:webHidden/>
              </w:rPr>
              <w:tab/>
            </w:r>
            <w:r w:rsidR="008316B3">
              <w:rPr>
                <w:noProof/>
                <w:webHidden/>
              </w:rPr>
              <w:fldChar w:fldCharType="begin"/>
            </w:r>
            <w:r w:rsidR="008316B3">
              <w:rPr>
                <w:noProof/>
                <w:webHidden/>
              </w:rPr>
              <w:instrText xml:space="preserve"> PAGEREF _Toc90565793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3EC9E375" w14:textId="01F6E844" w:rsidR="008316B3" w:rsidRDefault="00077471">
          <w:pPr>
            <w:pStyle w:val="TOC3"/>
            <w:tabs>
              <w:tab w:val="right" w:leader="dot" w:pos="9016"/>
            </w:tabs>
            <w:rPr>
              <w:rFonts w:eastAsiaTheme="minorEastAsia" w:cstheme="minorBidi"/>
              <w:noProof/>
              <w:szCs w:val="22"/>
              <w:lang w:eastAsia="zh-CN" w:bidi="ar-SA"/>
            </w:rPr>
          </w:pPr>
          <w:hyperlink w:anchor="_Toc90565794" w:history="1">
            <w:r w:rsidR="008316B3" w:rsidRPr="002B5D03">
              <w:rPr>
                <w:rStyle w:val="Hyperlink"/>
                <w:noProof/>
              </w:rPr>
              <w:t>First Cardiovascular event</w:t>
            </w:r>
            <w:r w:rsidR="008316B3">
              <w:rPr>
                <w:noProof/>
                <w:webHidden/>
              </w:rPr>
              <w:tab/>
            </w:r>
            <w:r w:rsidR="008316B3">
              <w:rPr>
                <w:noProof/>
                <w:webHidden/>
              </w:rPr>
              <w:fldChar w:fldCharType="begin"/>
            </w:r>
            <w:r w:rsidR="008316B3">
              <w:rPr>
                <w:noProof/>
                <w:webHidden/>
              </w:rPr>
              <w:instrText xml:space="preserve"> PAGEREF _Toc90565794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6227E0C2" w14:textId="4349DEEE" w:rsidR="008316B3" w:rsidRDefault="00077471">
          <w:pPr>
            <w:pStyle w:val="TOC3"/>
            <w:tabs>
              <w:tab w:val="right" w:leader="dot" w:pos="9016"/>
            </w:tabs>
            <w:rPr>
              <w:rFonts w:eastAsiaTheme="minorEastAsia" w:cstheme="minorBidi"/>
              <w:noProof/>
              <w:szCs w:val="22"/>
              <w:lang w:eastAsia="zh-CN" w:bidi="ar-SA"/>
            </w:rPr>
          </w:pPr>
          <w:hyperlink w:anchor="_Toc90565795" w:history="1">
            <w:r w:rsidR="008316B3" w:rsidRPr="002B5D03">
              <w:rPr>
                <w:rStyle w:val="Hyperlink"/>
                <w:noProof/>
              </w:rPr>
              <w:t>First Cardiovascular event calibration</w:t>
            </w:r>
            <w:r w:rsidR="008316B3">
              <w:rPr>
                <w:noProof/>
                <w:webHidden/>
              </w:rPr>
              <w:tab/>
            </w:r>
            <w:r w:rsidR="008316B3">
              <w:rPr>
                <w:noProof/>
                <w:webHidden/>
              </w:rPr>
              <w:fldChar w:fldCharType="begin"/>
            </w:r>
            <w:r w:rsidR="008316B3">
              <w:rPr>
                <w:noProof/>
                <w:webHidden/>
              </w:rPr>
              <w:instrText xml:space="preserve"> PAGEREF _Toc90565795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2EE669D7" w14:textId="2F411D21" w:rsidR="008316B3" w:rsidRDefault="00077471">
          <w:pPr>
            <w:pStyle w:val="TOC3"/>
            <w:tabs>
              <w:tab w:val="right" w:leader="dot" w:pos="9016"/>
            </w:tabs>
            <w:rPr>
              <w:rFonts w:eastAsiaTheme="minorEastAsia" w:cstheme="minorBidi"/>
              <w:noProof/>
              <w:szCs w:val="22"/>
              <w:lang w:eastAsia="zh-CN" w:bidi="ar-SA"/>
            </w:rPr>
          </w:pPr>
          <w:hyperlink w:anchor="_Toc90565796" w:history="1">
            <w:r w:rsidR="008316B3" w:rsidRPr="002B5D03">
              <w:rPr>
                <w:rStyle w:val="Hyperlink"/>
                <w:noProof/>
              </w:rPr>
              <w:t>First Cardiovascular event inputs</w:t>
            </w:r>
            <w:r w:rsidR="008316B3">
              <w:rPr>
                <w:noProof/>
                <w:webHidden/>
              </w:rPr>
              <w:tab/>
            </w:r>
            <w:r w:rsidR="008316B3">
              <w:rPr>
                <w:noProof/>
                <w:webHidden/>
              </w:rPr>
              <w:fldChar w:fldCharType="begin"/>
            </w:r>
            <w:r w:rsidR="008316B3">
              <w:rPr>
                <w:noProof/>
                <w:webHidden/>
              </w:rPr>
              <w:instrText xml:space="preserve"> PAGEREF _Toc90565796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58771E24" w14:textId="61C477EA" w:rsidR="008316B3" w:rsidRDefault="00077471">
          <w:pPr>
            <w:pStyle w:val="TOC3"/>
            <w:tabs>
              <w:tab w:val="right" w:leader="dot" w:pos="9016"/>
            </w:tabs>
            <w:rPr>
              <w:rFonts w:eastAsiaTheme="minorEastAsia" w:cstheme="minorBidi"/>
              <w:noProof/>
              <w:szCs w:val="22"/>
              <w:lang w:eastAsia="zh-CN" w:bidi="ar-SA"/>
            </w:rPr>
          </w:pPr>
          <w:hyperlink w:anchor="_Toc90565797" w:history="1">
            <w:r w:rsidR="008316B3" w:rsidRPr="002B5D03">
              <w:rPr>
                <w:rStyle w:val="Hyperlink"/>
                <w:noProof/>
              </w:rPr>
              <w:t>Subsequent Cardiovascular events</w:t>
            </w:r>
            <w:r w:rsidR="008316B3">
              <w:rPr>
                <w:noProof/>
                <w:webHidden/>
              </w:rPr>
              <w:tab/>
            </w:r>
            <w:r w:rsidR="008316B3">
              <w:rPr>
                <w:noProof/>
                <w:webHidden/>
              </w:rPr>
              <w:fldChar w:fldCharType="begin"/>
            </w:r>
            <w:r w:rsidR="008316B3">
              <w:rPr>
                <w:noProof/>
                <w:webHidden/>
              </w:rPr>
              <w:instrText xml:space="preserve"> PAGEREF _Toc90565797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6CCC3E64" w14:textId="31F4B5EB" w:rsidR="008316B3" w:rsidRDefault="00077471">
          <w:pPr>
            <w:pStyle w:val="TOC3"/>
            <w:tabs>
              <w:tab w:val="right" w:leader="dot" w:pos="9016"/>
            </w:tabs>
            <w:rPr>
              <w:rFonts w:eastAsiaTheme="minorEastAsia" w:cstheme="minorBidi"/>
              <w:noProof/>
              <w:szCs w:val="22"/>
              <w:lang w:eastAsia="zh-CN" w:bidi="ar-SA"/>
            </w:rPr>
          </w:pPr>
          <w:hyperlink w:anchor="_Toc90565798" w:history="1">
            <w:r w:rsidR="008316B3" w:rsidRPr="002B5D03">
              <w:rPr>
                <w:rStyle w:val="Hyperlink"/>
                <w:noProof/>
              </w:rPr>
              <w:t>Congestive Heart Failure</w:t>
            </w:r>
            <w:r w:rsidR="008316B3">
              <w:rPr>
                <w:noProof/>
                <w:webHidden/>
              </w:rPr>
              <w:tab/>
            </w:r>
            <w:r w:rsidR="008316B3">
              <w:rPr>
                <w:noProof/>
                <w:webHidden/>
              </w:rPr>
              <w:fldChar w:fldCharType="begin"/>
            </w:r>
            <w:r w:rsidR="008316B3">
              <w:rPr>
                <w:noProof/>
                <w:webHidden/>
              </w:rPr>
              <w:instrText xml:space="preserve"> PAGEREF _Toc90565798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72827112" w14:textId="08421C6B" w:rsidR="008316B3" w:rsidRDefault="00077471">
          <w:pPr>
            <w:pStyle w:val="TOC2"/>
            <w:tabs>
              <w:tab w:val="right" w:leader="dot" w:pos="9016"/>
            </w:tabs>
            <w:rPr>
              <w:rFonts w:eastAsiaTheme="minorEastAsia" w:cstheme="minorBidi"/>
              <w:b w:val="0"/>
              <w:bCs w:val="0"/>
              <w:noProof/>
              <w:szCs w:val="22"/>
              <w:lang w:eastAsia="zh-CN" w:bidi="ar-SA"/>
            </w:rPr>
          </w:pPr>
          <w:hyperlink w:anchor="_Toc90565799" w:history="1">
            <w:r w:rsidR="008316B3" w:rsidRPr="002B5D03">
              <w:rPr>
                <w:rStyle w:val="Hyperlink"/>
                <w:noProof/>
              </w:rPr>
              <w:t>Microvascular Complications</w:t>
            </w:r>
            <w:r w:rsidR="008316B3">
              <w:rPr>
                <w:noProof/>
                <w:webHidden/>
              </w:rPr>
              <w:tab/>
            </w:r>
            <w:r w:rsidR="008316B3">
              <w:rPr>
                <w:noProof/>
                <w:webHidden/>
              </w:rPr>
              <w:fldChar w:fldCharType="begin"/>
            </w:r>
            <w:r w:rsidR="008316B3">
              <w:rPr>
                <w:noProof/>
                <w:webHidden/>
              </w:rPr>
              <w:instrText xml:space="preserve"> PAGEREF _Toc90565799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1138AB5D" w14:textId="67E0E62C" w:rsidR="008316B3" w:rsidRDefault="00077471">
          <w:pPr>
            <w:pStyle w:val="TOC2"/>
            <w:tabs>
              <w:tab w:val="right" w:leader="dot" w:pos="9016"/>
            </w:tabs>
            <w:rPr>
              <w:rFonts w:eastAsiaTheme="minorEastAsia" w:cstheme="minorBidi"/>
              <w:b w:val="0"/>
              <w:bCs w:val="0"/>
              <w:noProof/>
              <w:szCs w:val="22"/>
              <w:lang w:eastAsia="zh-CN" w:bidi="ar-SA"/>
            </w:rPr>
          </w:pPr>
          <w:hyperlink w:anchor="_Toc90565800" w:history="1">
            <w:r w:rsidR="008316B3" w:rsidRPr="002B5D03">
              <w:rPr>
                <w:rStyle w:val="Hyperlink"/>
                <w:noProof/>
              </w:rPr>
              <w:t>Cancer</w:t>
            </w:r>
            <w:r w:rsidR="008316B3">
              <w:rPr>
                <w:noProof/>
                <w:webHidden/>
              </w:rPr>
              <w:tab/>
            </w:r>
            <w:r w:rsidR="008316B3">
              <w:rPr>
                <w:noProof/>
                <w:webHidden/>
              </w:rPr>
              <w:fldChar w:fldCharType="begin"/>
            </w:r>
            <w:r w:rsidR="008316B3">
              <w:rPr>
                <w:noProof/>
                <w:webHidden/>
              </w:rPr>
              <w:instrText xml:space="preserve"> PAGEREF _Toc90565800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4612D0F2" w14:textId="0C27DC7E" w:rsidR="008316B3" w:rsidRDefault="00077471">
          <w:pPr>
            <w:pStyle w:val="TOC3"/>
            <w:tabs>
              <w:tab w:val="right" w:leader="dot" w:pos="9016"/>
            </w:tabs>
            <w:rPr>
              <w:rFonts w:eastAsiaTheme="minorEastAsia" w:cstheme="minorBidi"/>
              <w:noProof/>
              <w:szCs w:val="22"/>
              <w:lang w:eastAsia="zh-CN" w:bidi="ar-SA"/>
            </w:rPr>
          </w:pPr>
          <w:hyperlink w:anchor="_Toc90565801" w:history="1">
            <w:r w:rsidR="008316B3" w:rsidRPr="002B5D03">
              <w:rPr>
                <w:rStyle w:val="Hyperlink"/>
                <w:noProof/>
              </w:rPr>
              <w:t>Breast cancer</w:t>
            </w:r>
            <w:r w:rsidR="008316B3">
              <w:rPr>
                <w:noProof/>
                <w:webHidden/>
              </w:rPr>
              <w:tab/>
            </w:r>
            <w:r w:rsidR="008316B3">
              <w:rPr>
                <w:noProof/>
                <w:webHidden/>
              </w:rPr>
              <w:fldChar w:fldCharType="begin"/>
            </w:r>
            <w:r w:rsidR="008316B3">
              <w:rPr>
                <w:noProof/>
                <w:webHidden/>
              </w:rPr>
              <w:instrText xml:space="preserve"> PAGEREF _Toc90565801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5AE6BCAA" w14:textId="44EEE8B2" w:rsidR="008316B3" w:rsidRDefault="00077471">
          <w:pPr>
            <w:pStyle w:val="TOC3"/>
            <w:tabs>
              <w:tab w:val="right" w:leader="dot" w:pos="9016"/>
            </w:tabs>
            <w:rPr>
              <w:rFonts w:eastAsiaTheme="minorEastAsia" w:cstheme="minorBidi"/>
              <w:noProof/>
              <w:szCs w:val="22"/>
              <w:lang w:eastAsia="zh-CN" w:bidi="ar-SA"/>
            </w:rPr>
          </w:pPr>
          <w:hyperlink w:anchor="_Toc90565802" w:history="1">
            <w:r w:rsidR="008316B3" w:rsidRPr="002B5D03">
              <w:rPr>
                <w:rStyle w:val="Hyperlink"/>
                <w:noProof/>
              </w:rPr>
              <w:t>Colorectal cancer</w:t>
            </w:r>
            <w:r w:rsidR="008316B3">
              <w:rPr>
                <w:noProof/>
                <w:webHidden/>
              </w:rPr>
              <w:tab/>
            </w:r>
            <w:r w:rsidR="008316B3">
              <w:rPr>
                <w:noProof/>
                <w:webHidden/>
              </w:rPr>
              <w:fldChar w:fldCharType="begin"/>
            </w:r>
            <w:r w:rsidR="008316B3">
              <w:rPr>
                <w:noProof/>
                <w:webHidden/>
              </w:rPr>
              <w:instrText xml:space="preserve"> PAGEREF _Toc90565802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60E09D0C" w14:textId="6D928FAC" w:rsidR="008316B3" w:rsidRDefault="00077471">
          <w:pPr>
            <w:pStyle w:val="TOC2"/>
            <w:tabs>
              <w:tab w:val="right" w:leader="dot" w:pos="9016"/>
            </w:tabs>
            <w:rPr>
              <w:rFonts w:eastAsiaTheme="minorEastAsia" w:cstheme="minorBidi"/>
              <w:b w:val="0"/>
              <w:bCs w:val="0"/>
              <w:noProof/>
              <w:szCs w:val="22"/>
              <w:lang w:eastAsia="zh-CN" w:bidi="ar-SA"/>
            </w:rPr>
          </w:pPr>
          <w:hyperlink w:anchor="_Toc90565803" w:history="1">
            <w:r w:rsidR="008316B3" w:rsidRPr="002B5D03">
              <w:rPr>
                <w:rStyle w:val="Hyperlink"/>
                <w:noProof/>
              </w:rPr>
              <w:t>Osteoarthritis</w:t>
            </w:r>
            <w:r w:rsidR="008316B3">
              <w:rPr>
                <w:noProof/>
                <w:webHidden/>
              </w:rPr>
              <w:tab/>
            </w:r>
            <w:r w:rsidR="008316B3">
              <w:rPr>
                <w:noProof/>
                <w:webHidden/>
              </w:rPr>
              <w:fldChar w:fldCharType="begin"/>
            </w:r>
            <w:r w:rsidR="008316B3">
              <w:rPr>
                <w:noProof/>
                <w:webHidden/>
              </w:rPr>
              <w:instrText xml:space="preserve"> PAGEREF _Toc90565803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23F5C6A7" w14:textId="259FAE30" w:rsidR="008316B3" w:rsidRDefault="00077471">
          <w:pPr>
            <w:pStyle w:val="TOC2"/>
            <w:tabs>
              <w:tab w:val="right" w:leader="dot" w:pos="9016"/>
            </w:tabs>
            <w:rPr>
              <w:rFonts w:eastAsiaTheme="minorEastAsia" w:cstheme="minorBidi"/>
              <w:b w:val="0"/>
              <w:bCs w:val="0"/>
              <w:noProof/>
              <w:szCs w:val="22"/>
              <w:lang w:eastAsia="zh-CN" w:bidi="ar-SA"/>
            </w:rPr>
          </w:pPr>
          <w:hyperlink w:anchor="_Toc90565804" w:history="1">
            <w:r w:rsidR="008316B3" w:rsidRPr="002B5D03">
              <w:rPr>
                <w:rStyle w:val="Hyperlink"/>
                <w:noProof/>
              </w:rPr>
              <w:t>Depression</w:t>
            </w:r>
            <w:r w:rsidR="008316B3">
              <w:rPr>
                <w:noProof/>
                <w:webHidden/>
              </w:rPr>
              <w:tab/>
            </w:r>
            <w:r w:rsidR="008316B3">
              <w:rPr>
                <w:noProof/>
                <w:webHidden/>
              </w:rPr>
              <w:fldChar w:fldCharType="begin"/>
            </w:r>
            <w:r w:rsidR="008316B3">
              <w:rPr>
                <w:noProof/>
                <w:webHidden/>
              </w:rPr>
              <w:instrText xml:space="preserve"> PAGEREF _Toc90565804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26D2C0B9" w14:textId="27649A2B" w:rsidR="008316B3" w:rsidRDefault="00077471">
          <w:pPr>
            <w:pStyle w:val="TOC2"/>
            <w:tabs>
              <w:tab w:val="right" w:leader="dot" w:pos="9016"/>
            </w:tabs>
            <w:rPr>
              <w:rFonts w:eastAsiaTheme="minorEastAsia" w:cstheme="minorBidi"/>
              <w:b w:val="0"/>
              <w:bCs w:val="0"/>
              <w:noProof/>
              <w:szCs w:val="22"/>
              <w:lang w:eastAsia="zh-CN" w:bidi="ar-SA"/>
            </w:rPr>
          </w:pPr>
          <w:hyperlink w:anchor="_Toc90565805" w:history="1">
            <w:r w:rsidR="008316B3" w:rsidRPr="002B5D03">
              <w:rPr>
                <w:rStyle w:val="Hyperlink"/>
                <w:noProof/>
              </w:rPr>
              <w:t>Dementia</w:t>
            </w:r>
            <w:r w:rsidR="008316B3">
              <w:rPr>
                <w:noProof/>
                <w:webHidden/>
              </w:rPr>
              <w:tab/>
            </w:r>
            <w:r w:rsidR="008316B3">
              <w:rPr>
                <w:noProof/>
                <w:webHidden/>
              </w:rPr>
              <w:fldChar w:fldCharType="begin"/>
            </w:r>
            <w:r w:rsidR="008316B3">
              <w:rPr>
                <w:noProof/>
                <w:webHidden/>
              </w:rPr>
              <w:instrText xml:space="preserve"> PAGEREF _Toc90565805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7E383AB1" w14:textId="67C3AB9B" w:rsidR="008316B3" w:rsidRDefault="00077471">
          <w:pPr>
            <w:pStyle w:val="TOC3"/>
            <w:tabs>
              <w:tab w:val="right" w:leader="dot" w:pos="9016"/>
            </w:tabs>
            <w:rPr>
              <w:rFonts w:eastAsiaTheme="minorEastAsia" w:cstheme="minorBidi"/>
              <w:noProof/>
              <w:szCs w:val="22"/>
              <w:lang w:eastAsia="zh-CN" w:bidi="ar-SA"/>
            </w:rPr>
          </w:pPr>
          <w:hyperlink w:anchor="_Toc90565806" w:history="1">
            <w:r w:rsidR="008316B3" w:rsidRPr="002B5D03">
              <w:rPr>
                <w:rStyle w:val="Hyperlink"/>
                <w:noProof/>
              </w:rPr>
              <w:t>Dementia Diagnosis</w:t>
            </w:r>
            <w:r w:rsidR="008316B3">
              <w:rPr>
                <w:noProof/>
                <w:webHidden/>
              </w:rPr>
              <w:tab/>
            </w:r>
            <w:r w:rsidR="008316B3">
              <w:rPr>
                <w:noProof/>
                <w:webHidden/>
              </w:rPr>
              <w:fldChar w:fldCharType="begin"/>
            </w:r>
            <w:r w:rsidR="008316B3">
              <w:rPr>
                <w:noProof/>
                <w:webHidden/>
              </w:rPr>
              <w:instrText xml:space="preserve"> PAGEREF _Toc90565806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4E308F10" w14:textId="59169BA9" w:rsidR="008316B3" w:rsidRDefault="00077471">
          <w:pPr>
            <w:pStyle w:val="TOC3"/>
            <w:tabs>
              <w:tab w:val="right" w:leader="dot" w:pos="9016"/>
            </w:tabs>
            <w:rPr>
              <w:rFonts w:eastAsiaTheme="minorEastAsia" w:cstheme="minorBidi"/>
              <w:noProof/>
              <w:szCs w:val="22"/>
              <w:lang w:eastAsia="zh-CN" w:bidi="ar-SA"/>
            </w:rPr>
          </w:pPr>
          <w:hyperlink w:anchor="_Toc90565807" w:history="1">
            <w:r w:rsidR="008316B3" w:rsidRPr="002B5D03">
              <w:rPr>
                <w:rStyle w:val="Hyperlink"/>
                <w:noProof/>
              </w:rPr>
              <w:t>Disease Progression</w:t>
            </w:r>
            <w:r w:rsidR="008316B3">
              <w:rPr>
                <w:noProof/>
                <w:webHidden/>
              </w:rPr>
              <w:tab/>
            </w:r>
            <w:r w:rsidR="008316B3">
              <w:rPr>
                <w:noProof/>
                <w:webHidden/>
              </w:rPr>
              <w:fldChar w:fldCharType="begin"/>
            </w:r>
            <w:r w:rsidR="008316B3">
              <w:rPr>
                <w:noProof/>
                <w:webHidden/>
              </w:rPr>
              <w:instrText xml:space="preserve"> PAGEREF _Toc90565807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37ED2EE8" w14:textId="6B6654BE" w:rsidR="008316B3" w:rsidRDefault="00077471">
          <w:pPr>
            <w:pStyle w:val="TOC2"/>
            <w:tabs>
              <w:tab w:val="right" w:leader="dot" w:pos="9016"/>
            </w:tabs>
            <w:rPr>
              <w:rFonts w:eastAsiaTheme="minorEastAsia" w:cstheme="minorBidi"/>
              <w:b w:val="0"/>
              <w:bCs w:val="0"/>
              <w:noProof/>
              <w:szCs w:val="22"/>
              <w:lang w:eastAsia="zh-CN" w:bidi="ar-SA"/>
            </w:rPr>
          </w:pPr>
          <w:hyperlink w:anchor="_Toc90565808" w:history="1">
            <w:r w:rsidR="008316B3" w:rsidRPr="002B5D03">
              <w:rPr>
                <w:rStyle w:val="Hyperlink"/>
                <w:noProof/>
              </w:rPr>
              <w:t>Mortality</w:t>
            </w:r>
            <w:r w:rsidR="008316B3">
              <w:rPr>
                <w:noProof/>
                <w:webHidden/>
              </w:rPr>
              <w:tab/>
            </w:r>
            <w:r w:rsidR="008316B3">
              <w:rPr>
                <w:noProof/>
                <w:webHidden/>
              </w:rPr>
              <w:fldChar w:fldCharType="begin"/>
            </w:r>
            <w:r w:rsidR="008316B3">
              <w:rPr>
                <w:noProof/>
                <w:webHidden/>
              </w:rPr>
              <w:instrText xml:space="preserve"> PAGEREF _Toc90565808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212D48CF" w14:textId="2908D364" w:rsidR="008316B3" w:rsidRDefault="00077471">
          <w:pPr>
            <w:pStyle w:val="TOC3"/>
            <w:tabs>
              <w:tab w:val="right" w:leader="dot" w:pos="9016"/>
            </w:tabs>
            <w:rPr>
              <w:rFonts w:eastAsiaTheme="minorEastAsia" w:cstheme="minorBidi"/>
              <w:noProof/>
              <w:szCs w:val="22"/>
              <w:lang w:eastAsia="zh-CN" w:bidi="ar-SA"/>
            </w:rPr>
          </w:pPr>
          <w:hyperlink w:anchor="_Toc90565809" w:history="1">
            <w:r w:rsidR="008316B3" w:rsidRPr="002B5D03">
              <w:rPr>
                <w:rStyle w:val="Hyperlink"/>
                <w:noProof/>
              </w:rPr>
              <w:t>Cardiovascular Mortality</w:t>
            </w:r>
            <w:r w:rsidR="008316B3">
              <w:rPr>
                <w:noProof/>
                <w:webHidden/>
              </w:rPr>
              <w:tab/>
            </w:r>
            <w:r w:rsidR="008316B3">
              <w:rPr>
                <w:noProof/>
                <w:webHidden/>
              </w:rPr>
              <w:fldChar w:fldCharType="begin"/>
            </w:r>
            <w:r w:rsidR="008316B3">
              <w:rPr>
                <w:noProof/>
                <w:webHidden/>
              </w:rPr>
              <w:instrText xml:space="preserve"> PAGEREF _Toc90565809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614EEE76" w14:textId="3EE50994" w:rsidR="008316B3" w:rsidRDefault="00077471">
          <w:pPr>
            <w:pStyle w:val="TOC3"/>
            <w:tabs>
              <w:tab w:val="right" w:leader="dot" w:pos="9016"/>
            </w:tabs>
            <w:rPr>
              <w:rFonts w:eastAsiaTheme="minorEastAsia" w:cstheme="minorBidi"/>
              <w:noProof/>
              <w:szCs w:val="22"/>
              <w:lang w:eastAsia="zh-CN" w:bidi="ar-SA"/>
            </w:rPr>
          </w:pPr>
          <w:hyperlink w:anchor="_Toc90565810" w:history="1">
            <w:r w:rsidR="008316B3" w:rsidRPr="002B5D03">
              <w:rPr>
                <w:rStyle w:val="Hyperlink"/>
                <w:noProof/>
              </w:rPr>
              <w:t>Cancer Mortality</w:t>
            </w:r>
            <w:r w:rsidR="008316B3">
              <w:rPr>
                <w:noProof/>
                <w:webHidden/>
              </w:rPr>
              <w:tab/>
            </w:r>
            <w:r w:rsidR="008316B3">
              <w:rPr>
                <w:noProof/>
                <w:webHidden/>
              </w:rPr>
              <w:fldChar w:fldCharType="begin"/>
            </w:r>
            <w:r w:rsidR="008316B3">
              <w:rPr>
                <w:noProof/>
                <w:webHidden/>
              </w:rPr>
              <w:instrText xml:space="preserve"> PAGEREF _Toc90565810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2C1F06BA" w14:textId="58D6D9B2" w:rsidR="008316B3" w:rsidRDefault="00077471">
          <w:pPr>
            <w:pStyle w:val="TOC3"/>
            <w:tabs>
              <w:tab w:val="right" w:leader="dot" w:pos="9016"/>
            </w:tabs>
            <w:rPr>
              <w:rFonts w:eastAsiaTheme="minorEastAsia" w:cstheme="minorBidi"/>
              <w:noProof/>
              <w:szCs w:val="22"/>
              <w:lang w:eastAsia="zh-CN" w:bidi="ar-SA"/>
            </w:rPr>
          </w:pPr>
          <w:hyperlink w:anchor="_Toc90565811" w:history="1">
            <w:r w:rsidR="008316B3" w:rsidRPr="002B5D03">
              <w:rPr>
                <w:rStyle w:val="Hyperlink"/>
                <w:noProof/>
              </w:rPr>
              <w:t>Other cause Mortality (including diabetes and Dementia risk)</w:t>
            </w:r>
            <w:r w:rsidR="008316B3">
              <w:rPr>
                <w:noProof/>
                <w:webHidden/>
              </w:rPr>
              <w:tab/>
            </w:r>
            <w:r w:rsidR="008316B3">
              <w:rPr>
                <w:noProof/>
                <w:webHidden/>
              </w:rPr>
              <w:fldChar w:fldCharType="begin"/>
            </w:r>
            <w:r w:rsidR="008316B3">
              <w:rPr>
                <w:noProof/>
                <w:webHidden/>
              </w:rPr>
              <w:instrText xml:space="preserve"> PAGEREF _Toc90565811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3D51C997" w14:textId="2055C6B9" w:rsidR="008316B3" w:rsidRDefault="00077471">
          <w:pPr>
            <w:pStyle w:val="TOC1"/>
            <w:rPr>
              <w:rFonts w:asciiTheme="minorHAnsi" w:eastAsiaTheme="minorEastAsia" w:hAnsiTheme="minorHAnsi" w:cstheme="minorBidi"/>
              <w:b w:val="0"/>
              <w:bCs w:val="0"/>
              <w:caps w:val="0"/>
              <w:noProof/>
              <w:szCs w:val="22"/>
              <w:lang w:eastAsia="zh-CN" w:bidi="ar-SA"/>
            </w:rPr>
          </w:pPr>
          <w:hyperlink w:anchor="_Toc90565812" w:history="1">
            <w:r w:rsidR="008316B3" w:rsidRPr="002B5D03">
              <w:rPr>
                <w:rStyle w:val="Hyperlink"/>
                <w:noProof/>
              </w:rPr>
              <w:t>8.</w:t>
            </w:r>
            <w:r w:rsidR="008316B3">
              <w:rPr>
                <w:rFonts w:asciiTheme="minorHAnsi" w:eastAsiaTheme="minorEastAsia" w:hAnsiTheme="minorHAnsi" w:cstheme="minorBidi"/>
                <w:b w:val="0"/>
                <w:bCs w:val="0"/>
                <w:caps w:val="0"/>
                <w:noProof/>
                <w:szCs w:val="22"/>
                <w:lang w:eastAsia="zh-CN" w:bidi="ar-SA"/>
              </w:rPr>
              <w:tab/>
            </w:r>
            <w:r w:rsidR="008316B3" w:rsidRPr="002B5D03">
              <w:rPr>
                <w:rStyle w:val="Hyperlink"/>
                <w:noProof/>
              </w:rPr>
              <w:t>Direct Health Care Costs</w:t>
            </w:r>
            <w:r w:rsidR="008316B3">
              <w:rPr>
                <w:noProof/>
                <w:webHidden/>
              </w:rPr>
              <w:tab/>
            </w:r>
            <w:r w:rsidR="008316B3">
              <w:rPr>
                <w:noProof/>
                <w:webHidden/>
              </w:rPr>
              <w:fldChar w:fldCharType="begin"/>
            </w:r>
            <w:r w:rsidR="008316B3">
              <w:rPr>
                <w:noProof/>
                <w:webHidden/>
              </w:rPr>
              <w:instrText xml:space="preserve"> PAGEREF _Toc90565812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05AF6C4B" w14:textId="69FA3685" w:rsidR="008316B3" w:rsidRDefault="00077471">
          <w:pPr>
            <w:pStyle w:val="TOC2"/>
            <w:tabs>
              <w:tab w:val="right" w:leader="dot" w:pos="9016"/>
            </w:tabs>
            <w:rPr>
              <w:rFonts w:eastAsiaTheme="minorEastAsia" w:cstheme="minorBidi"/>
              <w:b w:val="0"/>
              <w:bCs w:val="0"/>
              <w:noProof/>
              <w:szCs w:val="22"/>
              <w:lang w:eastAsia="zh-CN" w:bidi="ar-SA"/>
            </w:rPr>
          </w:pPr>
          <w:hyperlink w:anchor="_Toc90565813" w:history="1">
            <w:r w:rsidR="008316B3" w:rsidRPr="002B5D03">
              <w:rPr>
                <w:rStyle w:val="Hyperlink"/>
                <w:noProof/>
              </w:rPr>
              <w:t>GP attendance</w:t>
            </w:r>
            <w:r w:rsidR="008316B3">
              <w:rPr>
                <w:noProof/>
                <w:webHidden/>
              </w:rPr>
              <w:tab/>
            </w:r>
            <w:r w:rsidR="008316B3">
              <w:rPr>
                <w:noProof/>
                <w:webHidden/>
              </w:rPr>
              <w:fldChar w:fldCharType="begin"/>
            </w:r>
            <w:r w:rsidR="008316B3">
              <w:rPr>
                <w:noProof/>
                <w:webHidden/>
              </w:rPr>
              <w:instrText xml:space="preserve"> PAGEREF _Toc90565813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35DA22D5" w14:textId="0F4E0391" w:rsidR="008316B3" w:rsidRDefault="00077471">
          <w:pPr>
            <w:pStyle w:val="TOC2"/>
            <w:tabs>
              <w:tab w:val="right" w:leader="dot" w:pos="9016"/>
            </w:tabs>
            <w:rPr>
              <w:rFonts w:eastAsiaTheme="minorEastAsia" w:cstheme="minorBidi"/>
              <w:b w:val="0"/>
              <w:bCs w:val="0"/>
              <w:noProof/>
              <w:szCs w:val="22"/>
              <w:lang w:eastAsia="zh-CN" w:bidi="ar-SA"/>
            </w:rPr>
          </w:pPr>
          <w:hyperlink w:anchor="_Toc90565814" w:history="1">
            <w:r w:rsidR="008316B3" w:rsidRPr="002B5D03">
              <w:rPr>
                <w:rStyle w:val="Hyperlink"/>
                <w:noProof/>
              </w:rPr>
              <w:t>Diabetes</w:t>
            </w:r>
            <w:r w:rsidR="008316B3">
              <w:rPr>
                <w:noProof/>
                <w:webHidden/>
              </w:rPr>
              <w:tab/>
            </w:r>
            <w:r w:rsidR="008316B3">
              <w:rPr>
                <w:noProof/>
                <w:webHidden/>
              </w:rPr>
              <w:fldChar w:fldCharType="begin"/>
            </w:r>
            <w:r w:rsidR="008316B3">
              <w:rPr>
                <w:noProof/>
                <w:webHidden/>
              </w:rPr>
              <w:instrText xml:space="preserve"> PAGEREF _Toc90565814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0C7717F4" w14:textId="6B910426" w:rsidR="008316B3" w:rsidRDefault="00077471">
          <w:pPr>
            <w:pStyle w:val="TOC3"/>
            <w:tabs>
              <w:tab w:val="right" w:leader="dot" w:pos="9016"/>
            </w:tabs>
            <w:rPr>
              <w:rFonts w:eastAsiaTheme="minorEastAsia" w:cstheme="minorBidi"/>
              <w:noProof/>
              <w:szCs w:val="22"/>
              <w:lang w:eastAsia="zh-CN" w:bidi="ar-SA"/>
            </w:rPr>
          </w:pPr>
          <w:hyperlink w:anchor="_Toc90565815" w:history="1">
            <w:r w:rsidR="008316B3" w:rsidRPr="002B5D03">
              <w:rPr>
                <w:rStyle w:val="Hyperlink"/>
                <w:noProof/>
              </w:rPr>
              <w:t>Metformin Monotherapy</w:t>
            </w:r>
            <w:r w:rsidR="008316B3">
              <w:rPr>
                <w:noProof/>
                <w:webHidden/>
              </w:rPr>
              <w:tab/>
            </w:r>
            <w:r w:rsidR="008316B3">
              <w:rPr>
                <w:noProof/>
                <w:webHidden/>
              </w:rPr>
              <w:fldChar w:fldCharType="begin"/>
            </w:r>
            <w:r w:rsidR="008316B3">
              <w:rPr>
                <w:noProof/>
                <w:webHidden/>
              </w:rPr>
              <w:instrText xml:space="preserve"> PAGEREF _Toc90565815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4FDEA58F" w14:textId="367BBED7" w:rsidR="008316B3" w:rsidRDefault="00077471">
          <w:pPr>
            <w:pStyle w:val="TOC3"/>
            <w:tabs>
              <w:tab w:val="right" w:leader="dot" w:pos="9016"/>
            </w:tabs>
            <w:rPr>
              <w:rFonts w:eastAsiaTheme="minorEastAsia" w:cstheme="minorBidi"/>
              <w:noProof/>
              <w:szCs w:val="22"/>
              <w:lang w:eastAsia="zh-CN" w:bidi="ar-SA"/>
            </w:rPr>
          </w:pPr>
          <w:hyperlink w:anchor="_Toc90565816" w:history="1">
            <w:r w:rsidR="008316B3" w:rsidRPr="002B5D03">
              <w:rPr>
                <w:rStyle w:val="Hyperlink"/>
                <w:noProof/>
              </w:rPr>
              <w:t>Metformin plus Gliptins</w:t>
            </w:r>
            <w:r w:rsidR="008316B3">
              <w:rPr>
                <w:noProof/>
                <w:webHidden/>
              </w:rPr>
              <w:tab/>
            </w:r>
            <w:r w:rsidR="008316B3">
              <w:rPr>
                <w:noProof/>
                <w:webHidden/>
              </w:rPr>
              <w:fldChar w:fldCharType="begin"/>
            </w:r>
            <w:r w:rsidR="008316B3">
              <w:rPr>
                <w:noProof/>
                <w:webHidden/>
              </w:rPr>
              <w:instrText xml:space="preserve"> PAGEREF _Toc90565816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2B824873" w14:textId="0C3476BE" w:rsidR="008316B3" w:rsidRDefault="00077471">
          <w:pPr>
            <w:pStyle w:val="TOC3"/>
            <w:tabs>
              <w:tab w:val="right" w:leader="dot" w:pos="9016"/>
            </w:tabs>
            <w:rPr>
              <w:rFonts w:eastAsiaTheme="minorEastAsia" w:cstheme="minorBidi"/>
              <w:noProof/>
              <w:szCs w:val="22"/>
              <w:lang w:eastAsia="zh-CN" w:bidi="ar-SA"/>
            </w:rPr>
          </w:pPr>
          <w:hyperlink w:anchor="_Toc90565817" w:history="1">
            <w:r w:rsidR="008316B3" w:rsidRPr="002B5D03">
              <w:rPr>
                <w:rStyle w:val="Hyperlink"/>
                <w:noProof/>
              </w:rPr>
              <w:t>Insulin plus Oral Anti-diabetics</w:t>
            </w:r>
            <w:r w:rsidR="008316B3">
              <w:rPr>
                <w:noProof/>
                <w:webHidden/>
              </w:rPr>
              <w:tab/>
            </w:r>
            <w:r w:rsidR="008316B3">
              <w:rPr>
                <w:noProof/>
                <w:webHidden/>
              </w:rPr>
              <w:fldChar w:fldCharType="begin"/>
            </w:r>
            <w:r w:rsidR="008316B3">
              <w:rPr>
                <w:noProof/>
                <w:webHidden/>
              </w:rPr>
              <w:instrText xml:space="preserve"> PAGEREF _Toc90565817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40223407" w14:textId="6E115782" w:rsidR="008316B3" w:rsidRDefault="00077471">
          <w:pPr>
            <w:pStyle w:val="TOC2"/>
            <w:tabs>
              <w:tab w:val="right" w:leader="dot" w:pos="9016"/>
            </w:tabs>
            <w:rPr>
              <w:rFonts w:eastAsiaTheme="minorEastAsia" w:cstheme="minorBidi"/>
              <w:b w:val="0"/>
              <w:bCs w:val="0"/>
              <w:noProof/>
              <w:szCs w:val="22"/>
              <w:lang w:eastAsia="zh-CN" w:bidi="ar-SA"/>
            </w:rPr>
          </w:pPr>
          <w:hyperlink w:anchor="_Toc90565818" w:history="1">
            <w:r w:rsidR="008316B3" w:rsidRPr="002B5D03">
              <w:rPr>
                <w:rStyle w:val="Hyperlink"/>
                <w:noProof/>
              </w:rPr>
              <w:t>Statins</w:t>
            </w:r>
            <w:r w:rsidR="008316B3">
              <w:rPr>
                <w:noProof/>
                <w:webHidden/>
              </w:rPr>
              <w:tab/>
            </w:r>
            <w:r w:rsidR="008316B3">
              <w:rPr>
                <w:noProof/>
                <w:webHidden/>
              </w:rPr>
              <w:fldChar w:fldCharType="begin"/>
            </w:r>
            <w:r w:rsidR="008316B3">
              <w:rPr>
                <w:noProof/>
                <w:webHidden/>
              </w:rPr>
              <w:instrText xml:space="preserve"> PAGEREF _Toc90565818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7B32B89F" w14:textId="685DBEA4" w:rsidR="008316B3" w:rsidRDefault="00077471">
          <w:pPr>
            <w:pStyle w:val="TOC2"/>
            <w:tabs>
              <w:tab w:val="right" w:leader="dot" w:pos="9016"/>
            </w:tabs>
            <w:rPr>
              <w:rFonts w:eastAsiaTheme="minorEastAsia" w:cstheme="minorBidi"/>
              <w:b w:val="0"/>
              <w:bCs w:val="0"/>
              <w:noProof/>
              <w:szCs w:val="22"/>
              <w:lang w:eastAsia="zh-CN" w:bidi="ar-SA"/>
            </w:rPr>
          </w:pPr>
          <w:hyperlink w:anchor="_Toc90565819" w:history="1">
            <w:r w:rsidR="008316B3" w:rsidRPr="002B5D03">
              <w:rPr>
                <w:rStyle w:val="Hyperlink"/>
                <w:noProof/>
              </w:rPr>
              <w:t>Anti-hypertensives</w:t>
            </w:r>
            <w:r w:rsidR="008316B3">
              <w:rPr>
                <w:noProof/>
                <w:webHidden/>
              </w:rPr>
              <w:tab/>
            </w:r>
            <w:r w:rsidR="008316B3">
              <w:rPr>
                <w:noProof/>
                <w:webHidden/>
              </w:rPr>
              <w:fldChar w:fldCharType="begin"/>
            </w:r>
            <w:r w:rsidR="008316B3">
              <w:rPr>
                <w:noProof/>
                <w:webHidden/>
              </w:rPr>
              <w:instrText xml:space="preserve"> PAGEREF _Toc90565819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63E1A1EC" w14:textId="733E8DF0" w:rsidR="008316B3" w:rsidRDefault="00077471">
          <w:pPr>
            <w:pStyle w:val="TOC2"/>
            <w:tabs>
              <w:tab w:val="right" w:leader="dot" w:pos="9016"/>
            </w:tabs>
            <w:rPr>
              <w:rFonts w:eastAsiaTheme="minorEastAsia" w:cstheme="minorBidi"/>
              <w:b w:val="0"/>
              <w:bCs w:val="0"/>
              <w:noProof/>
              <w:szCs w:val="22"/>
              <w:lang w:eastAsia="zh-CN" w:bidi="ar-SA"/>
            </w:rPr>
          </w:pPr>
          <w:hyperlink w:anchor="_Toc90565820" w:history="1">
            <w:r w:rsidR="008316B3" w:rsidRPr="002B5D03">
              <w:rPr>
                <w:rStyle w:val="Hyperlink"/>
                <w:noProof/>
              </w:rPr>
              <w:t>Cardiovascular Events</w:t>
            </w:r>
            <w:r w:rsidR="008316B3">
              <w:rPr>
                <w:noProof/>
                <w:webHidden/>
              </w:rPr>
              <w:tab/>
            </w:r>
            <w:r w:rsidR="008316B3">
              <w:rPr>
                <w:noProof/>
                <w:webHidden/>
              </w:rPr>
              <w:fldChar w:fldCharType="begin"/>
            </w:r>
            <w:r w:rsidR="008316B3">
              <w:rPr>
                <w:noProof/>
                <w:webHidden/>
              </w:rPr>
              <w:instrText xml:space="preserve"> PAGEREF _Toc90565820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620DC5CE" w14:textId="1E82F58B" w:rsidR="008316B3" w:rsidRDefault="00077471">
          <w:pPr>
            <w:pStyle w:val="TOC2"/>
            <w:tabs>
              <w:tab w:val="right" w:leader="dot" w:pos="9016"/>
            </w:tabs>
            <w:rPr>
              <w:rFonts w:eastAsiaTheme="minorEastAsia" w:cstheme="minorBidi"/>
              <w:b w:val="0"/>
              <w:bCs w:val="0"/>
              <w:noProof/>
              <w:szCs w:val="22"/>
              <w:lang w:eastAsia="zh-CN" w:bidi="ar-SA"/>
            </w:rPr>
          </w:pPr>
          <w:hyperlink w:anchor="_Toc90565821" w:history="1">
            <w:r w:rsidR="008316B3" w:rsidRPr="002B5D03">
              <w:rPr>
                <w:rStyle w:val="Hyperlink"/>
                <w:noProof/>
              </w:rPr>
              <w:t>Renal Failure</w:t>
            </w:r>
            <w:r w:rsidR="008316B3">
              <w:rPr>
                <w:noProof/>
                <w:webHidden/>
              </w:rPr>
              <w:tab/>
            </w:r>
            <w:r w:rsidR="008316B3">
              <w:rPr>
                <w:noProof/>
                <w:webHidden/>
              </w:rPr>
              <w:fldChar w:fldCharType="begin"/>
            </w:r>
            <w:r w:rsidR="008316B3">
              <w:rPr>
                <w:noProof/>
                <w:webHidden/>
              </w:rPr>
              <w:instrText xml:space="preserve"> PAGEREF _Toc90565821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456A5F54" w14:textId="5F9364D3" w:rsidR="008316B3" w:rsidRDefault="00077471">
          <w:pPr>
            <w:pStyle w:val="TOC2"/>
            <w:tabs>
              <w:tab w:val="right" w:leader="dot" w:pos="9016"/>
            </w:tabs>
            <w:rPr>
              <w:rFonts w:eastAsiaTheme="minorEastAsia" w:cstheme="minorBidi"/>
              <w:b w:val="0"/>
              <w:bCs w:val="0"/>
              <w:noProof/>
              <w:szCs w:val="22"/>
              <w:lang w:eastAsia="zh-CN" w:bidi="ar-SA"/>
            </w:rPr>
          </w:pPr>
          <w:hyperlink w:anchor="_Toc90565822" w:history="1">
            <w:r w:rsidR="008316B3" w:rsidRPr="002B5D03">
              <w:rPr>
                <w:rStyle w:val="Hyperlink"/>
                <w:noProof/>
              </w:rPr>
              <w:t>Foot Ulcers</w:t>
            </w:r>
            <w:r w:rsidR="008316B3">
              <w:rPr>
                <w:noProof/>
                <w:webHidden/>
              </w:rPr>
              <w:tab/>
            </w:r>
            <w:r w:rsidR="008316B3">
              <w:rPr>
                <w:noProof/>
                <w:webHidden/>
              </w:rPr>
              <w:fldChar w:fldCharType="begin"/>
            </w:r>
            <w:r w:rsidR="008316B3">
              <w:rPr>
                <w:noProof/>
                <w:webHidden/>
              </w:rPr>
              <w:instrText xml:space="preserve"> PAGEREF _Toc90565822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1CD7FE26" w14:textId="0F0048C8" w:rsidR="008316B3" w:rsidRDefault="00077471">
          <w:pPr>
            <w:pStyle w:val="TOC2"/>
            <w:tabs>
              <w:tab w:val="right" w:leader="dot" w:pos="9016"/>
            </w:tabs>
            <w:rPr>
              <w:rFonts w:eastAsiaTheme="minorEastAsia" w:cstheme="minorBidi"/>
              <w:b w:val="0"/>
              <w:bCs w:val="0"/>
              <w:noProof/>
              <w:szCs w:val="22"/>
              <w:lang w:eastAsia="zh-CN" w:bidi="ar-SA"/>
            </w:rPr>
          </w:pPr>
          <w:hyperlink w:anchor="_Toc90565823" w:history="1">
            <w:r w:rsidR="008316B3" w:rsidRPr="002B5D03">
              <w:rPr>
                <w:rStyle w:val="Hyperlink"/>
                <w:noProof/>
              </w:rPr>
              <w:t>Amputation</w:t>
            </w:r>
            <w:r w:rsidR="008316B3">
              <w:rPr>
                <w:noProof/>
                <w:webHidden/>
              </w:rPr>
              <w:tab/>
            </w:r>
            <w:r w:rsidR="008316B3">
              <w:rPr>
                <w:noProof/>
                <w:webHidden/>
              </w:rPr>
              <w:fldChar w:fldCharType="begin"/>
            </w:r>
            <w:r w:rsidR="008316B3">
              <w:rPr>
                <w:noProof/>
                <w:webHidden/>
              </w:rPr>
              <w:instrText xml:space="preserve"> PAGEREF _Toc90565823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253DA91C" w14:textId="02BA56B1" w:rsidR="008316B3" w:rsidRDefault="00077471">
          <w:pPr>
            <w:pStyle w:val="TOC2"/>
            <w:tabs>
              <w:tab w:val="right" w:leader="dot" w:pos="9016"/>
            </w:tabs>
            <w:rPr>
              <w:rFonts w:eastAsiaTheme="minorEastAsia" w:cstheme="minorBidi"/>
              <w:b w:val="0"/>
              <w:bCs w:val="0"/>
              <w:noProof/>
              <w:szCs w:val="22"/>
              <w:lang w:eastAsia="zh-CN" w:bidi="ar-SA"/>
            </w:rPr>
          </w:pPr>
          <w:hyperlink w:anchor="_Toc90565824" w:history="1">
            <w:r w:rsidR="008316B3" w:rsidRPr="002B5D03">
              <w:rPr>
                <w:rStyle w:val="Hyperlink"/>
                <w:noProof/>
              </w:rPr>
              <w:t>Blindness</w:t>
            </w:r>
            <w:r w:rsidR="008316B3">
              <w:rPr>
                <w:noProof/>
                <w:webHidden/>
              </w:rPr>
              <w:tab/>
            </w:r>
            <w:r w:rsidR="008316B3">
              <w:rPr>
                <w:noProof/>
                <w:webHidden/>
              </w:rPr>
              <w:fldChar w:fldCharType="begin"/>
            </w:r>
            <w:r w:rsidR="008316B3">
              <w:rPr>
                <w:noProof/>
                <w:webHidden/>
              </w:rPr>
              <w:instrText xml:space="preserve"> PAGEREF _Toc90565824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498D5E94" w14:textId="2BBCF2AF" w:rsidR="008316B3" w:rsidRDefault="00077471">
          <w:pPr>
            <w:pStyle w:val="TOC2"/>
            <w:tabs>
              <w:tab w:val="right" w:leader="dot" w:pos="9016"/>
            </w:tabs>
            <w:rPr>
              <w:rFonts w:eastAsiaTheme="minorEastAsia" w:cstheme="minorBidi"/>
              <w:b w:val="0"/>
              <w:bCs w:val="0"/>
              <w:noProof/>
              <w:szCs w:val="22"/>
              <w:lang w:eastAsia="zh-CN" w:bidi="ar-SA"/>
            </w:rPr>
          </w:pPr>
          <w:hyperlink w:anchor="_Toc90565825" w:history="1">
            <w:r w:rsidR="008316B3" w:rsidRPr="002B5D03">
              <w:rPr>
                <w:rStyle w:val="Hyperlink"/>
                <w:noProof/>
              </w:rPr>
              <w:t>Cancer</w:t>
            </w:r>
            <w:r w:rsidR="008316B3">
              <w:rPr>
                <w:noProof/>
                <w:webHidden/>
              </w:rPr>
              <w:tab/>
            </w:r>
            <w:r w:rsidR="008316B3">
              <w:rPr>
                <w:noProof/>
                <w:webHidden/>
              </w:rPr>
              <w:fldChar w:fldCharType="begin"/>
            </w:r>
            <w:r w:rsidR="008316B3">
              <w:rPr>
                <w:noProof/>
                <w:webHidden/>
              </w:rPr>
              <w:instrText xml:space="preserve"> PAGEREF _Toc90565825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4F723193" w14:textId="2598460C" w:rsidR="008316B3" w:rsidRDefault="00077471">
          <w:pPr>
            <w:pStyle w:val="TOC2"/>
            <w:tabs>
              <w:tab w:val="right" w:leader="dot" w:pos="9016"/>
            </w:tabs>
            <w:rPr>
              <w:rFonts w:eastAsiaTheme="minorEastAsia" w:cstheme="minorBidi"/>
              <w:b w:val="0"/>
              <w:bCs w:val="0"/>
              <w:noProof/>
              <w:szCs w:val="22"/>
              <w:lang w:eastAsia="zh-CN" w:bidi="ar-SA"/>
            </w:rPr>
          </w:pPr>
          <w:hyperlink w:anchor="_Toc90565826" w:history="1">
            <w:r w:rsidR="008316B3" w:rsidRPr="002B5D03">
              <w:rPr>
                <w:rStyle w:val="Hyperlink"/>
                <w:noProof/>
              </w:rPr>
              <w:t>Osteoarthritis</w:t>
            </w:r>
            <w:r w:rsidR="008316B3">
              <w:rPr>
                <w:noProof/>
                <w:webHidden/>
              </w:rPr>
              <w:tab/>
            </w:r>
            <w:r w:rsidR="008316B3">
              <w:rPr>
                <w:noProof/>
                <w:webHidden/>
              </w:rPr>
              <w:fldChar w:fldCharType="begin"/>
            </w:r>
            <w:r w:rsidR="008316B3">
              <w:rPr>
                <w:noProof/>
                <w:webHidden/>
              </w:rPr>
              <w:instrText xml:space="preserve"> PAGEREF _Toc90565826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6AE4BE20" w14:textId="45E5FE99" w:rsidR="008316B3" w:rsidRDefault="00077471">
          <w:pPr>
            <w:pStyle w:val="TOC2"/>
            <w:tabs>
              <w:tab w:val="right" w:leader="dot" w:pos="9016"/>
            </w:tabs>
            <w:rPr>
              <w:rFonts w:eastAsiaTheme="minorEastAsia" w:cstheme="minorBidi"/>
              <w:b w:val="0"/>
              <w:bCs w:val="0"/>
              <w:noProof/>
              <w:szCs w:val="22"/>
              <w:lang w:eastAsia="zh-CN" w:bidi="ar-SA"/>
            </w:rPr>
          </w:pPr>
          <w:hyperlink w:anchor="_Toc90565827" w:history="1">
            <w:r w:rsidR="008316B3" w:rsidRPr="002B5D03">
              <w:rPr>
                <w:rStyle w:val="Hyperlink"/>
                <w:noProof/>
              </w:rPr>
              <w:t>Depression</w:t>
            </w:r>
            <w:r w:rsidR="008316B3">
              <w:rPr>
                <w:noProof/>
                <w:webHidden/>
              </w:rPr>
              <w:tab/>
            </w:r>
            <w:r w:rsidR="008316B3">
              <w:rPr>
                <w:noProof/>
                <w:webHidden/>
              </w:rPr>
              <w:fldChar w:fldCharType="begin"/>
            </w:r>
            <w:r w:rsidR="008316B3">
              <w:rPr>
                <w:noProof/>
                <w:webHidden/>
              </w:rPr>
              <w:instrText xml:space="preserve"> PAGEREF _Toc90565827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645EB6C7" w14:textId="74AFD1B3" w:rsidR="008316B3" w:rsidRDefault="00077471">
          <w:pPr>
            <w:pStyle w:val="TOC2"/>
            <w:tabs>
              <w:tab w:val="right" w:leader="dot" w:pos="9016"/>
            </w:tabs>
            <w:rPr>
              <w:rFonts w:eastAsiaTheme="minorEastAsia" w:cstheme="minorBidi"/>
              <w:b w:val="0"/>
              <w:bCs w:val="0"/>
              <w:noProof/>
              <w:szCs w:val="22"/>
              <w:lang w:eastAsia="zh-CN" w:bidi="ar-SA"/>
            </w:rPr>
          </w:pPr>
          <w:hyperlink w:anchor="_Toc90565828" w:history="1">
            <w:r w:rsidR="008316B3" w:rsidRPr="002B5D03">
              <w:rPr>
                <w:rStyle w:val="Hyperlink"/>
                <w:noProof/>
              </w:rPr>
              <w:t>Dementia</w:t>
            </w:r>
            <w:r w:rsidR="008316B3">
              <w:rPr>
                <w:noProof/>
                <w:webHidden/>
              </w:rPr>
              <w:tab/>
            </w:r>
            <w:r w:rsidR="008316B3">
              <w:rPr>
                <w:noProof/>
                <w:webHidden/>
              </w:rPr>
              <w:fldChar w:fldCharType="begin"/>
            </w:r>
            <w:r w:rsidR="008316B3">
              <w:rPr>
                <w:noProof/>
                <w:webHidden/>
              </w:rPr>
              <w:instrText xml:space="preserve"> PAGEREF _Toc90565828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2096D287" w14:textId="3ACD397A" w:rsidR="008316B3" w:rsidRDefault="00077471">
          <w:pPr>
            <w:pStyle w:val="TOC3"/>
            <w:tabs>
              <w:tab w:val="right" w:leader="dot" w:pos="9016"/>
            </w:tabs>
            <w:rPr>
              <w:rFonts w:eastAsiaTheme="minorEastAsia" w:cstheme="minorBidi"/>
              <w:noProof/>
              <w:szCs w:val="22"/>
              <w:lang w:eastAsia="zh-CN" w:bidi="ar-SA"/>
            </w:rPr>
          </w:pPr>
          <w:hyperlink w:anchor="_Toc90565829" w:history="1">
            <w:r w:rsidR="008316B3" w:rsidRPr="002B5D03">
              <w:rPr>
                <w:rStyle w:val="Hyperlink"/>
                <w:noProof/>
              </w:rPr>
              <w:t>Cost of Diagnosis</w:t>
            </w:r>
            <w:r w:rsidR="008316B3">
              <w:rPr>
                <w:noProof/>
                <w:webHidden/>
              </w:rPr>
              <w:tab/>
            </w:r>
            <w:r w:rsidR="008316B3">
              <w:rPr>
                <w:noProof/>
                <w:webHidden/>
              </w:rPr>
              <w:fldChar w:fldCharType="begin"/>
            </w:r>
            <w:r w:rsidR="008316B3">
              <w:rPr>
                <w:noProof/>
                <w:webHidden/>
              </w:rPr>
              <w:instrText xml:space="preserve"> PAGEREF _Toc90565829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55173D8A" w14:textId="47F30518" w:rsidR="008316B3" w:rsidRDefault="00077471">
          <w:pPr>
            <w:pStyle w:val="TOC3"/>
            <w:tabs>
              <w:tab w:val="right" w:leader="dot" w:pos="9016"/>
            </w:tabs>
            <w:rPr>
              <w:rFonts w:eastAsiaTheme="minorEastAsia" w:cstheme="minorBidi"/>
              <w:noProof/>
              <w:szCs w:val="22"/>
              <w:lang w:eastAsia="zh-CN" w:bidi="ar-SA"/>
            </w:rPr>
          </w:pPr>
          <w:hyperlink w:anchor="_Toc90565830" w:history="1">
            <w:r w:rsidR="008316B3" w:rsidRPr="002B5D03">
              <w:rPr>
                <w:rStyle w:val="Hyperlink"/>
                <w:noProof/>
              </w:rPr>
              <w:t>Ongoing healthcare costs</w:t>
            </w:r>
            <w:r w:rsidR="008316B3">
              <w:rPr>
                <w:noProof/>
                <w:webHidden/>
              </w:rPr>
              <w:tab/>
            </w:r>
            <w:r w:rsidR="008316B3">
              <w:rPr>
                <w:noProof/>
                <w:webHidden/>
              </w:rPr>
              <w:fldChar w:fldCharType="begin"/>
            </w:r>
            <w:r w:rsidR="008316B3">
              <w:rPr>
                <w:noProof/>
                <w:webHidden/>
              </w:rPr>
              <w:instrText xml:space="preserve"> PAGEREF _Toc90565830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77A0AF52" w14:textId="05BE08A8" w:rsidR="008316B3" w:rsidRDefault="00077471">
          <w:pPr>
            <w:pStyle w:val="TOC1"/>
            <w:rPr>
              <w:rFonts w:asciiTheme="minorHAnsi" w:eastAsiaTheme="minorEastAsia" w:hAnsiTheme="minorHAnsi" w:cstheme="minorBidi"/>
              <w:b w:val="0"/>
              <w:bCs w:val="0"/>
              <w:caps w:val="0"/>
              <w:noProof/>
              <w:szCs w:val="22"/>
              <w:lang w:eastAsia="zh-CN" w:bidi="ar-SA"/>
            </w:rPr>
          </w:pPr>
          <w:hyperlink w:anchor="_Toc90565831" w:history="1">
            <w:r w:rsidR="008316B3" w:rsidRPr="002B5D03">
              <w:rPr>
                <w:rStyle w:val="Hyperlink"/>
                <w:noProof/>
              </w:rPr>
              <w:t>9.</w:t>
            </w:r>
            <w:r w:rsidR="008316B3">
              <w:rPr>
                <w:rFonts w:asciiTheme="minorHAnsi" w:eastAsiaTheme="minorEastAsia" w:hAnsiTheme="minorHAnsi" w:cstheme="minorBidi"/>
                <w:b w:val="0"/>
                <w:bCs w:val="0"/>
                <w:caps w:val="0"/>
                <w:noProof/>
                <w:szCs w:val="22"/>
                <w:lang w:eastAsia="zh-CN" w:bidi="ar-SA"/>
              </w:rPr>
              <w:tab/>
            </w:r>
            <w:r w:rsidR="008316B3" w:rsidRPr="002B5D03">
              <w:rPr>
                <w:rStyle w:val="Hyperlink"/>
                <w:noProof/>
              </w:rPr>
              <w:t>Social Care costs</w:t>
            </w:r>
            <w:r w:rsidR="008316B3">
              <w:rPr>
                <w:noProof/>
                <w:webHidden/>
              </w:rPr>
              <w:tab/>
            </w:r>
            <w:r w:rsidR="008316B3">
              <w:rPr>
                <w:noProof/>
                <w:webHidden/>
              </w:rPr>
              <w:fldChar w:fldCharType="begin"/>
            </w:r>
            <w:r w:rsidR="008316B3">
              <w:rPr>
                <w:noProof/>
                <w:webHidden/>
              </w:rPr>
              <w:instrText xml:space="preserve"> PAGEREF _Toc90565831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6A72D4F9" w14:textId="5F781B4A" w:rsidR="008316B3" w:rsidRDefault="00077471">
          <w:pPr>
            <w:pStyle w:val="TOC2"/>
            <w:tabs>
              <w:tab w:val="right" w:leader="dot" w:pos="9016"/>
            </w:tabs>
            <w:rPr>
              <w:rFonts w:eastAsiaTheme="minorEastAsia" w:cstheme="minorBidi"/>
              <w:b w:val="0"/>
              <w:bCs w:val="0"/>
              <w:noProof/>
              <w:szCs w:val="22"/>
              <w:lang w:eastAsia="zh-CN" w:bidi="ar-SA"/>
            </w:rPr>
          </w:pPr>
          <w:hyperlink w:anchor="_Toc90565832" w:history="1">
            <w:r w:rsidR="008316B3" w:rsidRPr="002B5D03">
              <w:rPr>
                <w:rStyle w:val="Hyperlink"/>
                <w:noProof/>
              </w:rPr>
              <w:t>Stroke</w:t>
            </w:r>
            <w:r w:rsidR="008316B3">
              <w:rPr>
                <w:noProof/>
                <w:webHidden/>
              </w:rPr>
              <w:tab/>
            </w:r>
            <w:r w:rsidR="008316B3">
              <w:rPr>
                <w:noProof/>
                <w:webHidden/>
              </w:rPr>
              <w:fldChar w:fldCharType="begin"/>
            </w:r>
            <w:r w:rsidR="008316B3">
              <w:rPr>
                <w:noProof/>
                <w:webHidden/>
              </w:rPr>
              <w:instrText xml:space="preserve"> PAGEREF _Toc90565832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52613BC8" w14:textId="4AD8BE49" w:rsidR="008316B3" w:rsidRDefault="00077471">
          <w:pPr>
            <w:pStyle w:val="TOC2"/>
            <w:tabs>
              <w:tab w:val="right" w:leader="dot" w:pos="9016"/>
            </w:tabs>
            <w:rPr>
              <w:rFonts w:eastAsiaTheme="minorEastAsia" w:cstheme="minorBidi"/>
              <w:b w:val="0"/>
              <w:bCs w:val="0"/>
              <w:noProof/>
              <w:szCs w:val="22"/>
              <w:lang w:eastAsia="zh-CN" w:bidi="ar-SA"/>
            </w:rPr>
          </w:pPr>
          <w:hyperlink w:anchor="_Toc90565833" w:history="1">
            <w:r w:rsidR="008316B3" w:rsidRPr="002B5D03">
              <w:rPr>
                <w:rStyle w:val="Hyperlink"/>
                <w:noProof/>
              </w:rPr>
              <w:t>Dementia</w:t>
            </w:r>
            <w:r w:rsidR="008316B3">
              <w:rPr>
                <w:noProof/>
                <w:webHidden/>
              </w:rPr>
              <w:tab/>
            </w:r>
            <w:r w:rsidR="008316B3">
              <w:rPr>
                <w:noProof/>
                <w:webHidden/>
              </w:rPr>
              <w:fldChar w:fldCharType="begin"/>
            </w:r>
            <w:r w:rsidR="008316B3">
              <w:rPr>
                <w:noProof/>
                <w:webHidden/>
              </w:rPr>
              <w:instrText xml:space="preserve"> PAGEREF _Toc90565833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773F5400" w14:textId="07CECCD6" w:rsidR="008316B3" w:rsidRDefault="00077471">
          <w:pPr>
            <w:pStyle w:val="TOC1"/>
            <w:rPr>
              <w:rFonts w:asciiTheme="minorHAnsi" w:eastAsiaTheme="minorEastAsia" w:hAnsiTheme="minorHAnsi" w:cstheme="minorBidi"/>
              <w:b w:val="0"/>
              <w:bCs w:val="0"/>
              <w:caps w:val="0"/>
              <w:noProof/>
              <w:szCs w:val="22"/>
              <w:lang w:eastAsia="zh-CN" w:bidi="ar-SA"/>
            </w:rPr>
          </w:pPr>
          <w:hyperlink w:anchor="_Toc90565834" w:history="1">
            <w:r w:rsidR="008316B3" w:rsidRPr="002B5D03">
              <w:rPr>
                <w:rStyle w:val="Hyperlink"/>
                <w:noProof/>
              </w:rPr>
              <w:t>10.</w:t>
            </w:r>
            <w:r w:rsidR="008316B3">
              <w:rPr>
                <w:rFonts w:asciiTheme="minorHAnsi" w:eastAsiaTheme="minorEastAsia" w:hAnsiTheme="minorHAnsi" w:cstheme="minorBidi"/>
                <w:b w:val="0"/>
                <w:bCs w:val="0"/>
                <w:caps w:val="0"/>
                <w:noProof/>
                <w:szCs w:val="22"/>
                <w:lang w:eastAsia="zh-CN" w:bidi="ar-SA"/>
              </w:rPr>
              <w:tab/>
            </w:r>
            <w:r w:rsidR="008316B3" w:rsidRPr="002B5D03">
              <w:rPr>
                <w:rStyle w:val="Hyperlink"/>
                <w:noProof/>
              </w:rPr>
              <w:t>Utilities</w:t>
            </w:r>
            <w:r w:rsidR="008316B3">
              <w:rPr>
                <w:noProof/>
                <w:webHidden/>
              </w:rPr>
              <w:tab/>
            </w:r>
            <w:r w:rsidR="008316B3">
              <w:rPr>
                <w:noProof/>
                <w:webHidden/>
              </w:rPr>
              <w:fldChar w:fldCharType="begin"/>
            </w:r>
            <w:r w:rsidR="008316B3">
              <w:rPr>
                <w:noProof/>
                <w:webHidden/>
              </w:rPr>
              <w:instrText xml:space="preserve"> PAGEREF _Toc90565834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538676DD" w14:textId="20B67CD9" w:rsidR="008316B3" w:rsidRDefault="00077471">
          <w:pPr>
            <w:pStyle w:val="TOC2"/>
            <w:tabs>
              <w:tab w:val="right" w:leader="dot" w:pos="9016"/>
            </w:tabs>
            <w:rPr>
              <w:rFonts w:eastAsiaTheme="minorEastAsia" w:cstheme="minorBidi"/>
              <w:b w:val="0"/>
              <w:bCs w:val="0"/>
              <w:noProof/>
              <w:szCs w:val="22"/>
              <w:lang w:eastAsia="zh-CN" w:bidi="ar-SA"/>
            </w:rPr>
          </w:pPr>
          <w:hyperlink w:anchor="_Toc90565835" w:history="1">
            <w:r w:rsidR="008316B3" w:rsidRPr="002B5D03">
              <w:rPr>
                <w:rStyle w:val="Hyperlink"/>
                <w:noProof/>
              </w:rPr>
              <w:t>Baseline Utility</w:t>
            </w:r>
            <w:r w:rsidR="008316B3">
              <w:rPr>
                <w:noProof/>
                <w:webHidden/>
              </w:rPr>
              <w:tab/>
            </w:r>
            <w:r w:rsidR="008316B3">
              <w:rPr>
                <w:noProof/>
                <w:webHidden/>
              </w:rPr>
              <w:fldChar w:fldCharType="begin"/>
            </w:r>
            <w:r w:rsidR="008316B3">
              <w:rPr>
                <w:noProof/>
                <w:webHidden/>
              </w:rPr>
              <w:instrText xml:space="preserve"> PAGEREF _Toc90565835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688AE7A8" w14:textId="1E899249" w:rsidR="008316B3" w:rsidRDefault="00077471">
          <w:pPr>
            <w:pStyle w:val="TOC2"/>
            <w:tabs>
              <w:tab w:val="right" w:leader="dot" w:pos="9016"/>
            </w:tabs>
            <w:rPr>
              <w:rFonts w:eastAsiaTheme="minorEastAsia" w:cstheme="minorBidi"/>
              <w:b w:val="0"/>
              <w:bCs w:val="0"/>
              <w:noProof/>
              <w:szCs w:val="22"/>
              <w:lang w:eastAsia="zh-CN" w:bidi="ar-SA"/>
            </w:rPr>
          </w:pPr>
          <w:hyperlink w:anchor="_Toc90565836" w:history="1">
            <w:r w:rsidR="008316B3" w:rsidRPr="002B5D03">
              <w:rPr>
                <w:rStyle w:val="Hyperlink"/>
                <w:noProof/>
              </w:rPr>
              <w:t>Utility Decrements</w:t>
            </w:r>
            <w:r w:rsidR="008316B3">
              <w:rPr>
                <w:noProof/>
                <w:webHidden/>
              </w:rPr>
              <w:tab/>
            </w:r>
            <w:r w:rsidR="008316B3">
              <w:rPr>
                <w:noProof/>
                <w:webHidden/>
              </w:rPr>
              <w:fldChar w:fldCharType="begin"/>
            </w:r>
            <w:r w:rsidR="008316B3">
              <w:rPr>
                <w:noProof/>
                <w:webHidden/>
              </w:rPr>
              <w:instrText xml:space="preserve"> PAGEREF _Toc90565836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33E5FD09" w14:textId="7149B8F5" w:rsidR="008316B3" w:rsidRDefault="00077471">
          <w:pPr>
            <w:pStyle w:val="TOC1"/>
            <w:rPr>
              <w:rFonts w:asciiTheme="minorHAnsi" w:eastAsiaTheme="minorEastAsia" w:hAnsiTheme="minorHAnsi" w:cstheme="minorBidi"/>
              <w:b w:val="0"/>
              <w:bCs w:val="0"/>
              <w:caps w:val="0"/>
              <w:noProof/>
              <w:szCs w:val="22"/>
              <w:lang w:eastAsia="zh-CN" w:bidi="ar-SA"/>
            </w:rPr>
          </w:pPr>
          <w:hyperlink w:anchor="_Toc90565837" w:history="1">
            <w:r w:rsidR="008316B3" w:rsidRPr="002B5D03">
              <w:rPr>
                <w:rStyle w:val="Hyperlink"/>
                <w:noProof/>
              </w:rPr>
              <w:t>11.</w:t>
            </w:r>
            <w:r w:rsidR="008316B3">
              <w:rPr>
                <w:rFonts w:asciiTheme="minorHAnsi" w:eastAsiaTheme="minorEastAsia" w:hAnsiTheme="minorHAnsi" w:cstheme="minorBidi"/>
                <w:b w:val="0"/>
                <w:bCs w:val="0"/>
                <w:caps w:val="0"/>
                <w:noProof/>
                <w:szCs w:val="22"/>
                <w:lang w:eastAsia="zh-CN" w:bidi="ar-SA"/>
              </w:rPr>
              <w:tab/>
            </w:r>
            <w:r w:rsidR="008316B3" w:rsidRPr="002B5D03">
              <w:rPr>
                <w:rStyle w:val="Hyperlink"/>
                <w:noProof/>
              </w:rPr>
              <w:t>Intervention Effectiveness</w:t>
            </w:r>
            <w:r w:rsidR="008316B3">
              <w:rPr>
                <w:noProof/>
                <w:webHidden/>
              </w:rPr>
              <w:tab/>
            </w:r>
            <w:r w:rsidR="008316B3">
              <w:rPr>
                <w:noProof/>
                <w:webHidden/>
              </w:rPr>
              <w:fldChar w:fldCharType="begin"/>
            </w:r>
            <w:r w:rsidR="008316B3">
              <w:rPr>
                <w:noProof/>
                <w:webHidden/>
              </w:rPr>
              <w:instrText xml:space="preserve"> PAGEREF _Toc90565837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1929166B" w14:textId="01FF98EC" w:rsidR="008316B3" w:rsidRDefault="00077471">
          <w:pPr>
            <w:pStyle w:val="TOC2"/>
            <w:tabs>
              <w:tab w:val="right" w:leader="dot" w:pos="9016"/>
            </w:tabs>
            <w:rPr>
              <w:rFonts w:eastAsiaTheme="minorEastAsia" w:cstheme="minorBidi"/>
              <w:b w:val="0"/>
              <w:bCs w:val="0"/>
              <w:noProof/>
              <w:szCs w:val="22"/>
              <w:lang w:eastAsia="zh-CN" w:bidi="ar-SA"/>
            </w:rPr>
          </w:pPr>
          <w:hyperlink w:anchor="_Toc90565838" w:history="1">
            <w:r w:rsidR="008316B3" w:rsidRPr="002B5D03">
              <w:rPr>
                <w:rStyle w:val="Hyperlink"/>
                <w:noProof/>
              </w:rPr>
              <w:t>Intervention Effectiveness</w:t>
            </w:r>
            <w:r w:rsidR="008316B3">
              <w:rPr>
                <w:noProof/>
                <w:webHidden/>
              </w:rPr>
              <w:tab/>
            </w:r>
            <w:r w:rsidR="008316B3">
              <w:rPr>
                <w:noProof/>
                <w:webHidden/>
              </w:rPr>
              <w:fldChar w:fldCharType="begin"/>
            </w:r>
            <w:r w:rsidR="008316B3">
              <w:rPr>
                <w:noProof/>
                <w:webHidden/>
              </w:rPr>
              <w:instrText xml:space="preserve"> PAGEREF _Toc90565838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584DB9AC" w14:textId="4BF742C8" w:rsidR="008316B3" w:rsidRDefault="00077471">
          <w:pPr>
            <w:pStyle w:val="TOC2"/>
            <w:tabs>
              <w:tab w:val="right" w:leader="dot" w:pos="9016"/>
            </w:tabs>
            <w:rPr>
              <w:rFonts w:eastAsiaTheme="minorEastAsia" w:cstheme="minorBidi"/>
              <w:b w:val="0"/>
              <w:bCs w:val="0"/>
              <w:noProof/>
              <w:szCs w:val="22"/>
              <w:lang w:eastAsia="zh-CN" w:bidi="ar-SA"/>
            </w:rPr>
          </w:pPr>
          <w:hyperlink w:anchor="_Toc90565839" w:history="1">
            <w:r w:rsidR="008316B3" w:rsidRPr="002B5D03">
              <w:rPr>
                <w:rStyle w:val="Hyperlink"/>
                <w:noProof/>
              </w:rPr>
              <w:t>Duration of Intervention Effect</w:t>
            </w:r>
            <w:r w:rsidR="008316B3">
              <w:rPr>
                <w:noProof/>
                <w:webHidden/>
              </w:rPr>
              <w:tab/>
            </w:r>
            <w:r w:rsidR="008316B3">
              <w:rPr>
                <w:noProof/>
                <w:webHidden/>
              </w:rPr>
              <w:fldChar w:fldCharType="begin"/>
            </w:r>
            <w:r w:rsidR="008316B3">
              <w:rPr>
                <w:noProof/>
                <w:webHidden/>
              </w:rPr>
              <w:instrText xml:space="preserve"> PAGEREF _Toc90565839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38D8DB2B" w14:textId="43DF3400" w:rsidR="008316B3" w:rsidRDefault="00077471">
          <w:pPr>
            <w:pStyle w:val="TOC1"/>
            <w:rPr>
              <w:rFonts w:asciiTheme="minorHAnsi" w:eastAsiaTheme="minorEastAsia" w:hAnsiTheme="minorHAnsi" w:cstheme="minorBidi"/>
              <w:b w:val="0"/>
              <w:bCs w:val="0"/>
              <w:caps w:val="0"/>
              <w:noProof/>
              <w:szCs w:val="22"/>
              <w:lang w:eastAsia="zh-CN" w:bidi="ar-SA"/>
            </w:rPr>
          </w:pPr>
          <w:hyperlink w:anchor="_Toc90565840" w:history="1">
            <w:r w:rsidR="008316B3" w:rsidRPr="002B5D03">
              <w:rPr>
                <w:rStyle w:val="Hyperlink"/>
                <w:noProof/>
              </w:rPr>
              <w:t>12.</w:t>
            </w:r>
            <w:r w:rsidR="008316B3">
              <w:rPr>
                <w:rFonts w:asciiTheme="minorHAnsi" w:eastAsiaTheme="minorEastAsia" w:hAnsiTheme="minorHAnsi" w:cstheme="minorBidi"/>
                <w:b w:val="0"/>
                <w:bCs w:val="0"/>
                <w:caps w:val="0"/>
                <w:noProof/>
                <w:szCs w:val="22"/>
                <w:lang w:eastAsia="zh-CN" w:bidi="ar-SA"/>
              </w:rPr>
              <w:tab/>
            </w:r>
            <w:r w:rsidR="008316B3" w:rsidRPr="002B5D03">
              <w:rPr>
                <w:rStyle w:val="Hyperlink"/>
                <w:noProof/>
              </w:rPr>
              <w:t>Probabilistic Sensitivity Analysis</w:t>
            </w:r>
            <w:r w:rsidR="008316B3">
              <w:rPr>
                <w:noProof/>
                <w:webHidden/>
              </w:rPr>
              <w:tab/>
            </w:r>
            <w:r w:rsidR="008316B3">
              <w:rPr>
                <w:noProof/>
                <w:webHidden/>
              </w:rPr>
              <w:fldChar w:fldCharType="begin"/>
            </w:r>
            <w:r w:rsidR="008316B3">
              <w:rPr>
                <w:noProof/>
                <w:webHidden/>
              </w:rPr>
              <w:instrText xml:space="preserve"> PAGEREF _Toc90565840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725CD8BC" w14:textId="33BAD4EC" w:rsidR="008316B3" w:rsidRDefault="00077471">
          <w:pPr>
            <w:pStyle w:val="TOC1"/>
            <w:rPr>
              <w:rFonts w:asciiTheme="minorHAnsi" w:eastAsiaTheme="minorEastAsia" w:hAnsiTheme="minorHAnsi" w:cstheme="minorBidi"/>
              <w:b w:val="0"/>
              <w:bCs w:val="0"/>
              <w:caps w:val="0"/>
              <w:noProof/>
              <w:szCs w:val="22"/>
              <w:lang w:eastAsia="zh-CN" w:bidi="ar-SA"/>
            </w:rPr>
          </w:pPr>
          <w:hyperlink w:anchor="_Toc90565841" w:history="1">
            <w:r w:rsidR="008316B3" w:rsidRPr="002B5D03">
              <w:rPr>
                <w:rStyle w:val="Hyperlink"/>
                <w:noProof/>
              </w:rPr>
              <w:t>13.</w:t>
            </w:r>
            <w:r w:rsidR="008316B3">
              <w:rPr>
                <w:rFonts w:asciiTheme="minorHAnsi" w:eastAsiaTheme="minorEastAsia" w:hAnsiTheme="minorHAnsi" w:cstheme="minorBidi"/>
                <w:b w:val="0"/>
                <w:bCs w:val="0"/>
                <w:caps w:val="0"/>
                <w:noProof/>
                <w:szCs w:val="22"/>
                <w:lang w:eastAsia="zh-CN" w:bidi="ar-SA"/>
              </w:rPr>
              <w:tab/>
            </w:r>
            <w:r w:rsidR="008316B3" w:rsidRPr="002B5D03">
              <w:rPr>
                <w:rStyle w:val="Hyperlink"/>
                <w:noProof/>
              </w:rPr>
              <w:t>Model Validation</w:t>
            </w:r>
            <w:r w:rsidR="008316B3">
              <w:rPr>
                <w:noProof/>
                <w:webHidden/>
              </w:rPr>
              <w:tab/>
            </w:r>
            <w:r w:rsidR="008316B3">
              <w:rPr>
                <w:noProof/>
                <w:webHidden/>
              </w:rPr>
              <w:fldChar w:fldCharType="begin"/>
            </w:r>
            <w:r w:rsidR="008316B3">
              <w:rPr>
                <w:noProof/>
                <w:webHidden/>
              </w:rPr>
              <w:instrText xml:space="preserve"> PAGEREF _Toc90565841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6EF39583" w14:textId="58453345" w:rsidR="008316B3" w:rsidRDefault="00077471">
          <w:pPr>
            <w:pStyle w:val="TOC1"/>
            <w:rPr>
              <w:rFonts w:asciiTheme="minorHAnsi" w:eastAsiaTheme="minorEastAsia" w:hAnsiTheme="minorHAnsi" w:cstheme="minorBidi"/>
              <w:b w:val="0"/>
              <w:bCs w:val="0"/>
              <w:caps w:val="0"/>
              <w:noProof/>
              <w:szCs w:val="22"/>
              <w:lang w:eastAsia="zh-CN" w:bidi="ar-SA"/>
            </w:rPr>
          </w:pPr>
          <w:hyperlink w:anchor="_Toc90565842" w:history="1">
            <w:r w:rsidR="008316B3" w:rsidRPr="002B5D03">
              <w:rPr>
                <w:rStyle w:val="Hyperlink"/>
                <w:noProof/>
              </w:rPr>
              <w:t>14.</w:t>
            </w:r>
            <w:r w:rsidR="008316B3">
              <w:rPr>
                <w:rFonts w:asciiTheme="minorHAnsi" w:eastAsiaTheme="minorEastAsia" w:hAnsiTheme="minorHAnsi" w:cstheme="minorBidi"/>
                <w:b w:val="0"/>
                <w:bCs w:val="0"/>
                <w:caps w:val="0"/>
                <w:noProof/>
                <w:szCs w:val="22"/>
                <w:lang w:eastAsia="zh-CN" w:bidi="ar-SA"/>
              </w:rPr>
              <w:tab/>
            </w:r>
            <w:r w:rsidR="008316B3" w:rsidRPr="002B5D03">
              <w:rPr>
                <w:rStyle w:val="Hyperlink"/>
                <w:noProof/>
              </w:rPr>
              <w:t>References</w:t>
            </w:r>
            <w:r w:rsidR="008316B3">
              <w:rPr>
                <w:noProof/>
                <w:webHidden/>
              </w:rPr>
              <w:tab/>
            </w:r>
            <w:r w:rsidR="008316B3">
              <w:rPr>
                <w:noProof/>
                <w:webHidden/>
              </w:rPr>
              <w:fldChar w:fldCharType="begin"/>
            </w:r>
            <w:r w:rsidR="008316B3">
              <w:rPr>
                <w:noProof/>
                <w:webHidden/>
              </w:rPr>
              <w:instrText xml:space="preserve"> PAGEREF _Toc90565842 \h </w:instrText>
            </w:r>
            <w:r w:rsidR="008316B3">
              <w:rPr>
                <w:noProof/>
                <w:webHidden/>
              </w:rPr>
            </w:r>
            <w:r w:rsidR="008316B3">
              <w:rPr>
                <w:noProof/>
                <w:webHidden/>
              </w:rPr>
              <w:fldChar w:fldCharType="separate"/>
            </w:r>
            <w:r w:rsidR="00AD2826">
              <w:rPr>
                <w:noProof/>
                <w:webHidden/>
              </w:rPr>
              <w:t>2</w:t>
            </w:r>
            <w:r w:rsidR="008316B3">
              <w:rPr>
                <w:noProof/>
                <w:webHidden/>
              </w:rPr>
              <w:fldChar w:fldCharType="end"/>
            </w:r>
          </w:hyperlink>
        </w:p>
        <w:p w14:paraId="5A2B228A" w14:textId="24853379" w:rsidR="00FF23BB" w:rsidRDefault="006D4127" w:rsidP="004258DE">
          <w:r>
            <w:rPr>
              <w:bCs/>
              <w:noProof/>
            </w:rPr>
            <w:fldChar w:fldCharType="end"/>
          </w:r>
        </w:p>
      </w:sdtContent>
    </w:sdt>
    <w:p w14:paraId="43D8DFB9" w14:textId="77777777" w:rsidR="007C58DA" w:rsidRDefault="007C58DA" w:rsidP="004258DE">
      <w:pPr>
        <w:pStyle w:val="Heading1"/>
      </w:pPr>
      <w:bookmarkStart w:id="2" w:name="_Toc90565772"/>
      <w:r>
        <w:t>Developing the Conceptual Model</w:t>
      </w:r>
      <w:bookmarkEnd w:id="2"/>
      <w:bookmarkEnd w:id="1"/>
    </w:p>
    <w:p w14:paraId="720BA302" w14:textId="7D9A0C6F" w:rsidR="007C58DA" w:rsidRDefault="007C58DA" w:rsidP="003111F3">
      <w:r>
        <w:t xml:space="preserve">The conceptual model was developed </w:t>
      </w:r>
      <w:r w:rsidR="00BF7B98">
        <w:t>according to a new conceptual modeling framework for complex public he</w:t>
      </w:r>
      <w:r w:rsidR="00C76753">
        <w:t>alth models</w:t>
      </w:r>
      <w:r w:rsidR="001E16C5">
        <w:t xml:space="preserve"> </w:t>
      </w:r>
      <w:r w:rsidR="001E16C5">
        <w:fldChar w:fldCharType="begin"/>
      </w:r>
      <w:r w:rsidR="003111F3">
        <w:instrText xml:space="preserve"> ADDIN EN.CITE &lt;EndNote&gt;&lt;Cite&gt;&lt;Author&gt;Squires&lt;/Author&gt;&lt;Year&gt;2016&lt;/Year&gt;&lt;RecNum&gt;33&lt;/RecNum&gt;&lt;DisplayText&gt;(1)&lt;/DisplayText&gt;&lt;record&gt;&lt;rec-number&gt;33&lt;/rec-number&gt;&lt;foreign-keys&gt;&lt;key app="EN" db-id="xxvvpfpva99vr3estz45522ypwv2pvzta9vd" timestamp="1639671196"&gt;33&lt;/key&gt;&lt;/foreign-keys&gt;&lt;ref-type name="Journal Article"&gt;17&lt;/ref-type&gt;&lt;contributors&gt;&lt;authors&gt;&lt;author&gt;Squires, H.&lt;/author&gt;&lt;author&gt;Chilcott, J.&lt;/author&gt;&lt;author&gt;Akehurst, R.&lt;/author&gt;&lt;author&gt;Burr, J.&lt;/author&gt;&lt;author&gt;Kelly, M. P.&lt;/author&gt;&lt;/authors&gt;&lt;/contributors&gt;&lt;auth-address&gt;School of Health and Related Research, University of Sheffield, Sheffield, UK. Electronic address: h.squires@sheffield.ac.uk.&amp;#xD;School of Health and Related Research, University of Sheffield, Sheffield, UK.&amp;#xD;School of Health and Related Research, University of Sheffield, Sheffield, UK; Bresmed, Sheffield, UK.&amp;#xD;Primary Care Unit, Institute of Public Health, University of Cambridge, Cambridge, UK.&lt;/auth-address&gt;&lt;titles&gt;&lt;title&gt;A Framework for Developing the Structure of Public Health Economic Models&lt;/title&gt;&lt;secondary-title&gt;Value Health&lt;/secondary-title&gt;&lt;/titles&gt;&lt;periodical&gt;&lt;full-title&gt;Value Health&lt;/full-title&gt;&lt;/periodical&gt;&lt;pages&gt;588-601&lt;/pages&gt;&lt;volume&gt;19&lt;/volume&gt;&lt;number&gt;5&lt;/number&gt;&lt;edition&gt;2016/08/28&lt;/edition&gt;&lt;keywords&gt;&lt;keyword&gt;*Concept Formation&lt;/keyword&gt;&lt;keyword&gt;*Models, Economic&lt;/keyword&gt;&lt;keyword&gt;*Public Health&lt;/keyword&gt;&lt;keyword&gt;Quality of Health Care&lt;/keyword&gt;&lt;keyword&gt;*conceptual modeling&lt;/keyword&gt;&lt;keyword&gt;*guidance&lt;/keyword&gt;&lt;keyword&gt;*methods&lt;/keyword&gt;&lt;/keywords&gt;&lt;dates&gt;&lt;year&gt;2016&lt;/year&gt;&lt;pub-dates&gt;&lt;date&gt;Jul-Aug&lt;/date&gt;&lt;/pub-dates&gt;&lt;/dates&gt;&lt;isbn&gt;1098-3015&lt;/isbn&gt;&lt;accession-num&gt;27565276&lt;/accession-num&gt;&lt;urls&gt;&lt;/urls&gt;&lt;electronic-resource-num&gt;10.1016/j.jval.2016.02.011&lt;/electronic-resource-num&gt;&lt;remote-database-provider&gt;NLM&lt;/remote-database-provider&gt;&lt;language&gt;eng&lt;/language&gt;&lt;/record&gt;&lt;/Cite&gt;&lt;/EndNote&gt;</w:instrText>
      </w:r>
      <w:r w:rsidR="001E16C5">
        <w:fldChar w:fldCharType="separate"/>
      </w:r>
      <w:r w:rsidR="001E16C5">
        <w:rPr>
          <w:noProof/>
        </w:rPr>
        <w:t>(1)</w:t>
      </w:r>
      <w:r w:rsidR="001E16C5">
        <w:fldChar w:fldCharType="end"/>
      </w:r>
      <w:r w:rsidR="00BF7B98">
        <w:t xml:space="preserve">. In line with this framework the conceptual model was developed </w:t>
      </w:r>
      <w:r>
        <w:t xml:space="preserve">in collaboration with </w:t>
      </w:r>
      <w:r w:rsidR="00BF7B98">
        <w:t>a project stakeholder group</w:t>
      </w:r>
      <w:r>
        <w:t xml:space="preserve"> </w:t>
      </w:r>
      <w:r w:rsidRPr="007C58DA">
        <w:t>comprising</w:t>
      </w:r>
      <w:r w:rsidR="00A112A1">
        <w:t xml:space="preserve"> health economists,</w:t>
      </w:r>
      <w:r w:rsidRPr="007C58DA">
        <w:t xml:space="preserve"> public health specialists, research collaborators from other SPHR groups, diabetologists, local commissioners and lay members. </w:t>
      </w:r>
      <w:r w:rsidR="00A16588">
        <w:t>The initial broad scope for the</w:t>
      </w:r>
      <w:r>
        <w:t xml:space="preserve"> conceptual mo</w:t>
      </w:r>
      <w:r w:rsidR="00BF7B98">
        <w:t xml:space="preserve">del was </w:t>
      </w:r>
      <w:r w:rsidR="00A16588">
        <w:t>based on the structure of previous diabetes prevention models used for National Institute for Health and Care Excellence public health guidance</w:t>
      </w:r>
      <w:r w:rsidR="007428FB">
        <w:t xml:space="preserve"> </w:t>
      </w:r>
      <w:r w:rsidR="007428FB">
        <w:fldChar w:fldCharType="begin">
          <w:fldData xml:space="preserve">PEVuZE5vdGU+PENpdGU+PEF1dGhvcj5FeGNlbGxlbmNlPC9BdXRob3I+PFllYXI+MjAxMTwvWWVh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</w:fldData>
        </w:fldChar>
      </w:r>
      <w:r w:rsidR="003111F3">
        <w:instrText xml:space="preserve"> ADDIN EN.CITE </w:instrText>
      </w:r>
      <w:r w:rsidR="003111F3">
        <w:fldChar w:fldCharType="begin">
          <w:fldData xml:space="preserve">PEVuZE5vdGU+PENpdGU+PEF1dGhvcj5FeGNlbGxlbmNlPC9BdXRob3I+PFllYXI+MjAxMTwvWWVh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</w:fldData>
        </w:fldChar>
      </w:r>
      <w:r w:rsidR="003111F3">
        <w:instrText xml:space="preserve"> ADDIN EN.CITE.DATA </w:instrText>
      </w:r>
      <w:r w:rsidR="003111F3">
        <w:fldChar w:fldCharType="end"/>
      </w:r>
      <w:r w:rsidR="007428FB">
        <w:fldChar w:fldCharType="separate"/>
      </w:r>
      <w:r w:rsidR="001E16C5">
        <w:rPr>
          <w:noProof/>
        </w:rPr>
        <w:t>(2, 3)</w:t>
      </w:r>
      <w:r w:rsidR="007428FB">
        <w:fldChar w:fldCharType="end"/>
      </w:r>
      <w:r w:rsidR="00A16588">
        <w:t xml:space="preserve"> and discussions with experts in diabetes prevention modeling. </w:t>
      </w:r>
      <w:r w:rsidR="00C153E9">
        <w:t xml:space="preserve">The model was further extended to include Dementia as a possible health outcome for individuals aged over 60 years in the model. </w:t>
      </w:r>
    </w:p>
    <w:p w14:paraId="437965A8" w14:textId="77777777" w:rsidR="007C58DA" w:rsidRDefault="007C58DA" w:rsidP="004258DE"/>
    <w:p w14:paraId="233DC775" w14:textId="77777777" w:rsidR="007C58DA" w:rsidRDefault="007C58DA" w:rsidP="004258DE">
      <w:pPr>
        <w:sectPr w:rsidR="007C58DA" w:rsidSect="0039192B">
          <w:pgSz w:w="11906" w:h="16838"/>
          <w:pgMar w:top="794" w:right="1440" w:bottom="794" w:left="1440" w:header="709" w:footer="709" w:gutter="0"/>
          <w:cols w:space="708"/>
          <w:docGrid w:linePitch="360"/>
        </w:sectPr>
      </w:pPr>
    </w:p>
    <w:p w14:paraId="14199CC9" w14:textId="77777777" w:rsidR="007C58DA" w:rsidRDefault="007C58DA" w:rsidP="004258DE">
      <w:pPr>
        <w:pStyle w:val="Heading1"/>
      </w:pPr>
      <w:bookmarkStart w:id="3" w:name="_Toc371430999"/>
      <w:bookmarkStart w:id="4" w:name="_Toc393354742"/>
      <w:bookmarkStart w:id="5" w:name="_Toc90565773"/>
      <w:r>
        <w:t>Model Structure</w:t>
      </w:r>
      <w:bookmarkEnd w:id="3"/>
      <w:bookmarkEnd w:id="4"/>
      <w:bookmarkEnd w:id="5"/>
    </w:p>
    <w:p w14:paraId="35A09739" w14:textId="284FB4FD" w:rsidR="00AE202B" w:rsidRDefault="007C58DA" w:rsidP="003111F3">
      <w:r>
        <w:t>We developed an individual patient simulation that estimates individuals’ health in yearly cycles until death. The simulation draws baseline demographic and clinical status for individuals sampled from the Heal</w:t>
      </w:r>
      <w:r w:rsidR="00C153E9">
        <w:t>th Survey for England (HSE) 2014</w:t>
      </w:r>
      <w:r w:rsidR="00CF75AD">
        <w:t xml:space="preserve"> </w:t>
      </w:r>
      <w:r w:rsidR="00CF75AD">
        <w:fldChar w:fldCharType="begin"/>
      </w:r>
      <w:r w:rsidR="003111F3">
        <w:instrText xml:space="preserve"> ADDIN EN.CITE &lt;EndNote&gt;&lt;Cite&gt;&lt;Author&gt;Research&lt;/Author&gt;&lt;Year&gt;2014&lt;/Year&gt;&lt;RecNum&gt;36&lt;/RecNum&gt;&lt;DisplayText&gt;(4)&lt;/DisplayText&gt;&lt;record&gt;&lt;rec-number&gt;36&lt;/rec-number&gt;&lt;foreign-keys&gt;&lt;key app="EN" db-id="xxvvpfpva99vr3estz45522ypwv2pvzta9vd" timestamp="1639671198"&gt;36&lt;/key&gt;&lt;/foreign-keys&gt;&lt;ref-type name="Electronic Article"&gt;43&lt;/ref-type&gt;&lt;contributors&gt;&lt;authors&gt;&lt;author&gt;NatCen Social Research&lt;/author&gt;&lt;/authors&gt;&lt;/contributors&gt;&lt;titles&gt;&lt;title&gt;Health Survey for England&lt;/title&gt;&lt;secondary-title&gt;University College London. Department of Epidemiology and Public Health&lt;/secondary-title&gt;&lt;/titles&gt;&lt;periodical&gt;&lt;full-title&gt;University College London. Department of Epidemiology and Public Health&lt;/full-title&gt;&lt;/periodical&gt;&lt;section&gt;2014&lt;/section&gt;&lt;reprint-edition&gt;Not in File&lt;/reprint-edition&gt;&lt;keywords&gt;&lt;keyword&gt;England&lt;/keyword&gt;&lt;keyword&gt;Health&lt;/keyword&gt;&lt;/keywords&gt;&lt;dates&gt;&lt;year&gt;2014&lt;/year&gt;&lt;/dates&gt;&lt;label&gt;8248&lt;/label&gt;&lt;urls&gt;&lt;related-urls&gt;&lt;url&gt;&lt;style face="underline" font="default" size="100%"&gt;http://www.esds.ac.uk/findingData/hseTitles.asp&lt;/style&gt;&lt;/url&gt;&lt;/related-urls&gt;&lt;/urls&gt;&lt;/record&gt;&lt;/Cite&gt;&lt;/EndNote&gt;</w:instrText>
      </w:r>
      <w:r w:rsidR="00CF75AD">
        <w:fldChar w:fldCharType="separate"/>
      </w:r>
      <w:r w:rsidR="001E16C5">
        <w:rPr>
          <w:noProof/>
        </w:rPr>
        <w:t>(4)</w:t>
      </w:r>
      <w:r w:rsidR="00CF75AD">
        <w:fldChar w:fldCharType="end"/>
      </w:r>
      <w:r w:rsidR="002348B4">
        <w:t>.</w:t>
      </w:r>
      <w:r>
        <w:t xml:space="preserve"> The simulation estimates yearly changes in metabolic risk factors based upon the individuals’ baseline characteristics. Within each annual cycle the individuals may be screened for hypertension,</w:t>
      </w:r>
      <w:r w:rsidRPr="006C0AA8">
        <w:rPr>
          <w:lang w:val="en-GB"/>
        </w:rPr>
        <w:t xml:space="preserve"> dyslipidaemia</w:t>
      </w:r>
      <w:r>
        <w:t xml:space="preserve"> or diabetes during a visit to the G</w:t>
      </w:r>
      <w:r w:rsidR="003A0456">
        <w:t xml:space="preserve">eneral </w:t>
      </w:r>
      <w:r>
        <w:t>P</w:t>
      </w:r>
      <w:r w:rsidR="003A0456">
        <w:t>ractitioner</w:t>
      </w:r>
      <w:r w:rsidR="00620515">
        <w:t xml:space="preserve"> (GP)</w:t>
      </w:r>
      <w:r>
        <w:t xml:space="preserve">. </w:t>
      </w:r>
      <w:r w:rsidR="0039192B">
        <w:t>O</w:t>
      </w:r>
      <w:r>
        <w:t>pportunistic screening is used to determine diabetes diagnosis or the initiation of anti-hypertensive treatment or statins. Baseline characteristics and metabolic risk factors determine the individuals’ probability of cardiovascular events, diabetes microvascular complications,</w:t>
      </w:r>
      <w:r w:rsidRPr="00AE1E02">
        <w:t xml:space="preserve"> </w:t>
      </w:r>
      <w:r>
        <w:t xml:space="preserve">cancer, osteoarthritis and depression. Individuals within the model may die in any cycle as a result of cardiovascular disease, cancer or from other causes. </w:t>
      </w:r>
    </w:p>
    <w:p w14:paraId="6CD63521" w14:textId="08B9B823" w:rsidR="007C58DA" w:rsidRDefault="006D4127" w:rsidP="004258DE">
      <w:r>
        <w:fldChar w:fldCharType="begin"/>
      </w:r>
      <w:r w:rsidR="00AE202B">
        <w:instrText xml:space="preserve"> REF _Ref456777072 \h </w:instrText>
      </w:r>
      <w:r>
        <w:fldChar w:fldCharType="separate"/>
      </w:r>
      <w:r w:rsidR="00AD2826">
        <w:t xml:space="preserve">Figure </w:t>
      </w:r>
      <w:r w:rsidR="00AD2826">
        <w:rPr>
          <w:noProof/>
        </w:rPr>
        <w:t>1</w:t>
      </w:r>
      <w:r>
        <w:fldChar w:fldCharType="end"/>
      </w:r>
      <w:r w:rsidR="00AE202B">
        <w:t xml:space="preserve"> </w:t>
      </w:r>
      <w:r w:rsidR="007C58DA">
        <w:t xml:space="preserve">illustrates the sequence of updating clinical characteristics and clinical events that are estimated within a cycle of the model. This sequence is repeated for every annual cycle of the model. </w:t>
      </w:r>
    </w:p>
    <w:p w14:paraId="70C12181" w14:textId="77777777" w:rsidR="00036D12" w:rsidRDefault="007C58DA" w:rsidP="004258DE">
      <w:r>
        <w:t>The first stage of the sequence updates the age of the individual. The second stage estimates how many times the individual attends the GP. The third stage estimates the change in BMI of the individual from the previous period. In the fourth stage, if the individual has not been diagnosed as diabetic (Diabetes_Dx=0) their change in glycaemia is estimated using the Whitehall II model. If they are diabetic (Diabetes_Dx=1), it is estimated using the UKPDS model. In stages five and six the individual’s blood pressure and cholesterol are updated using the Whitehall II model if the individual is not identified as hyp</w:t>
      </w:r>
      <w:r w:rsidR="00C153E9">
        <w:t xml:space="preserve">ertensive or receiving statins. </w:t>
      </w:r>
      <w:r>
        <w:t>In stage seven, the individual may undergo assessment for diabetes, hypertension and dyslipidaemia during a GP consultation. From stage eight onwards the individual may experience cardiovascular outcomes, diabetes related complica</w:t>
      </w:r>
      <w:r w:rsidR="00C153E9">
        <w:t>tions, cancer, osteoarthritis,</w:t>
      </w:r>
      <w:r>
        <w:t xml:space="preserve"> depression</w:t>
      </w:r>
      <w:r w:rsidR="00C153E9">
        <w:t>, dementia, and updated cognitive decline associated with dementia diagnosis</w:t>
      </w:r>
      <w:r>
        <w:t xml:space="preserve">.  If the individual has a history of cardiovascular disease (CVD history=1), they follow a different pathway in stage eight to those without a history of cardiovascular disease (CVD history=0). Individuals with HbA1c greater than </w:t>
      </w:r>
      <w:r w:rsidR="00D50061">
        <w:t>48 mmol/mol (</w:t>
      </w:r>
      <w:r>
        <w:t>6.5</w:t>
      </w:r>
      <w:r w:rsidR="00D50061">
        <w:t>%)</w:t>
      </w:r>
      <w:r>
        <w:t xml:space="preserve"> are assumed to be at risk of diabetes related complications. Individuals who do not have a history of cancer (Cancer history=0) are at risk of cancer diagnosis, whereas those with a diagnosis of cancer (Cancer history=1) are at risk of mortality due to cancer. Individuals without a history of osteoarthritis or depression may develop these conditions in stages 12 and 13. </w:t>
      </w:r>
      <w:r w:rsidR="00C153E9">
        <w:t xml:space="preserve">In stage 14 individuals with dementia have their cognitive status updated and those individuals aged over 60 without a diagnosis of dementia may receive a diagnosis. </w:t>
      </w:r>
      <w:r>
        <w:t>Finally, all individuals are at risk of dying due non cardiovascular or cancer mortality. Death from renal disease is included in the estimate of other-cause mortality.</w:t>
      </w:r>
      <w:r w:rsidR="00036D12">
        <w:t xml:space="preserve"> </w:t>
      </w:r>
    </w:p>
    <w:p w14:paraId="3C2F4F12" w14:textId="77777777" w:rsidR="009018BA" w:rsidRDefault="009018BA" w:rsidP="004258DE"/>
    <w:p w14:paraId="7DF92D18" w14:textId="77777777" w:rsidR="00036D12" w:rsidRDefault="00036D12" w:rsidP="004258DE">
      <w:r>
        <w:t xml:space="preserve">The </w:t>
      </w:r>
      <w:r w:rsidR="00395057">
        <w:t xml:space="preserve">modeling structure and cycle </w:t>
      </w:r>
      <w:r w:rsidR="006C0AA8">
        <w:t>sequence</w:t>
      </w:r>
      <w:r w:rsidR="00395057">
        <w:t xml:space="preserve"> is explained in more detail usin</w:t>
      </w:r>
      <w:r w:rsidR="009018BA">
        <w:t>g a hypothetical patient below:</w:t>
      </w:r>
    </w:p>
    <w:p w14:paraId="5B43DD77" w14:textId="77777777" w:rsidR="00873D8C" w:rsidRDefault="00395057" w:rsidP="004258DE">
      <w:r>
        <w:t>Consider a white male aged 53 sampled from the baseline population, refer</w:t>
      </w:r>
      <w:r w:rsidR="00A87A5D">
        <w:t>r</w:t>
      </w:r>
      <w:r>
        <w:t xml:space="preserve">ed to hereafter as Mr X. Mr X </w:t>
      </w:r>
      <w:r w:rsidR="00A87A5D">
        <w:t>has</w:t>
      </w:r>
      <w:r>
        <w:t xml:space="preserve"> a </w:t>
      </w:r>
      <w:r w:rsidR="000D3831">
        <w:t>series</w:t>
      </w:r>
      <w:r>
        <w:t xml:space="preserve"> of baseline demographic</w:t>
      </w:r>
      <w:r w:rsidR="000D3831">
        <w:t>s</w:t>
      </w:r>
      <w:r>
        <w:t xml:space="preserve"> informed by the baseline population dataset</w:t>
      </w:r>
      <w:r w:rsidR="00A87A5D">
        <w:t>,</w:t>
      </w:r>
      <w:r>
        <w:t xml:space="preserve"> or imputation if missing. These characteristics influence his future health outcomes in the model. </w:t>
      </w:r>
      <w:r w:rsidR="00DF3A2A">
        <w:t>In the first cy</w:t>
      </w:r>
      <w:r w:rsidR="000D3831">
        <w:t>c</w:t>
      </w:r>
      <w:r w:rsidR="00DF3A2A">
        <w:t>le of the model the age of Mr X is</w:t>
      </w:r>
      <w:r w:rsidR="00C17303">
        <w:t xml:space="preserve"> 53</w:t>
      </w:r>
      <w:r w:rsidR="00DF3A2A">
        <w:t>.</w:t>
      </w:r>
      <w:r w:rsidR="00C17303">
        <w:t xml:space="preserve"> </w:t>
      </w:r>
      <w:r w:rsidR="00DF3A2A">
        <w:t xml:space="preserve">In this cycle Mr X’s attendance at the GP </w:t>
      </w:r>
      <w:r w:rsidR="00C7350E">
        <w:t>is generated and recorded within the model</w:t>
      </w:r>
      <w:r w:rsidR="00C17303">
        <w:t xml:space="preserve"> dependent upon his age and gender</w:t>
      </w:r>
      <w:r w:rsidR="00C7350E">
        <w:t>. In the first cycle of the model Mr X’s BMI is extracted from</w:t>
      </w:r>
      <w:r w:rsidR="00C17303">
        <w:t xml:space="preserve"> his</w:t>
      </w:r>
      <w:r w:rsidR="00C7350E">
        <w:t xml:space="preserve"> baseline data. The effect of an intervention on BMI in the first 12 months </w:t>
      </w:r>
      <w:r w:rsidR="00C17303">
        <w:t>is</w:t>
      </w:r>
      <w:r w:rsidR="00C7350E">
        <w:t xml:space="preserve"> applied here</w:t>
      </w:r>
      <w:r w:rsidR="00C17303">
        <w:t xml:space="preserve"> if required</w:t>
      </w:r>
      <w:r w:rsidR="00D26BA4">
        <w:t>. Similarly ba</w:t>
      </w:r>
      <w:r w:rsidR="00C17303">
        <w:t>seline values for HbA1c, systolic blood p</w:t>
      </w:r>
      <w:r w:rsidR="00D26BA4">
        <w:t>ressure</w:t>
      </w:r>
      <w:r w:rsidR="00C17303">
        <w:t xml:space="preserve"> (SBP), total c</w:t>
      </w:r>
      <w:r w:rsidR="00D26BA4">
        <w:t xml:space="preserve">holesterol, and HDL </w:t>
      </w:r>
      <w:r w:rsidR="00C17303">
        <w:t>c</w:t>
      </w:r>
      <w:r w:rsidR="00D26BA4">
        <w:t xml:space="preserve">holesterol are extracted from </w:t>
      </w:r>
      <w:r w:rsidR="00A87A5D">
        <w:t>his</w:t>
      </w:r>
      <w:r w:rsidR="00D26BA4">
        <w:t xml:space="preserve"> baseline dataset and modified for treatment effect if necessary. If Mr X has attended the GP in this cycle he may receive opportunistic screening for diabetes, hypertension or high cardiovascular risk</w:t>
      </w:r>
      <w:r w:rsidR="00873D8C">
        <w:t xml:space="preserve"> if </w:t>
      </w:r>
      <w:r w:rsidR="00A87A5D">
        <w:t>he meets certain</w:t>
      </w:r>
      <w:r w:rsidR="00873D8C">
        <w:t xml:space="preserve"> risk criteria</w:t>
      </w:r>
      <w:r w:rsidR="00A87A5D">
        <w:t>,</w:t>
      </w:r>
      <w:r w:rsidR="00873D8C">
        <w:t xml:space="preserve"> agreed by the stakeholder group</w:t>
      </w:r>
      <w:r w:rsidR="004D107D">
        <w:t>. If he is diagnosed with any of these conditions/risks, t</w:t>
      </w:r>
      <w:r w:rsidR="00D26BA4">
        <w:t>reatments are initiated acco</w:t>
      </w:r>
      <w:r w:rsidR="00A87A5D">
        <w:t>r</w:t>
      </w:r>
      <w:r w:rsidR="00D26BA4">
        <w:t>ding to current guidelines in the UK</w:t>
      </w:r>
      <w:r w:rsidR="00873D8C">
        <w:t xml:space="preserve"> for diabetes diagnosis, anti-hyperten</w:t>
      </w:r>
      <w:r w:rsidR="00A26C1B">
        <w:t>sive treatment and statin treatment</w:t>
      </w:r>
      <w:r w:rsidR="00D26BA4">
        <w:t xml:space="preserve">. </w:t>
      </w:r>
      <w:r w:rsidR="00873D8C">
        <w:t xml:space="preserve">If Mr X receives any of these treatments his HbA1c, </w:t>
      </w:r>
      <w:r w:rsidR="00A26C1B">
        <w:t>SBP</w:t>
      </w:r>
      <w:r w:rsidR="00873D8C">
        <w:t xml:space="preserve"> and</w:t>
      </w:r>
      <w:r w:rsidR="00A26C1B">
        <w:t>/or</w:t>
      </w:r>
      <w:r w:rsidR="00873D8C">
        <w:t xml:space="preserve"> </w:t>
      </w:r>
      <w:r w:rsidR="00A26C1B">
        <w:t>t</w:t>
      </w:r>
      <w:r w:rsidR="00873D8C">
        <w:t xml:space="preserve">otal cholesterol are reduced </w:t>
      </w:r>
      <w:r w:rsidR="00A26C1B">
        <w:t>accordingly</w:t>
      </w:r>
      <w:r w:rsidR="00873D8C">
        <w:t xml:space="preserve">. </w:t>
      </w:r>
    </w:p>
    <w:p w14:paraId="5593FFDC" w14:textId="77777777" w:rsidR="009018BA" w:rsidRDefault="009018BA" w:rsidP="004258DE"/>
    <w:p w14:paraId="29CB8EC3" w14:textId="77777777" w:rsidR="00873D8C" w:rsidRDefault="00465201" w:rsidP="004258DE">
      <w:r>
        <w:t xml:space="preserve">Having </w:t>
      </w:r>
      <w:r w:rsidR="006C0AA8">
        <w:t>established</w:t>
      </w:r>
      <w:r>
        <w:t xml:space="preserve"> Mr X’s metabolic risk profile</w:t>
      </w:r>
      <w:r w:rsidR="00873D8C">
        <w:t xml:space="preserve"> the model determines if Mr X experiences any major health events</w:t>
      </w:r>
      <w:r>
        <w:t xml:space="preserve"> in this first cycle</w:t>
      </w:r>
      <w:r w:rsidR="00873D8C">
        <w:t>. If Mr X does not have a history of cardiovascular disease</w:t>
      </w:r>
      <w:r w:rsidR="00020671">
        <w:t xml:space="preserve"> (CVD)</w:t>
      </w:r>
      <w:r w:rsidR="00873D8C">
        <w:t xml:space="preserve"> the model estimates the probability that he has a fatal or non-fatal cardiovascular event in this cycle. </w:t>
      </w:r>
      <w:r>
        <w:t>The event is determined using a</w:t>
      </w:r>
      <w:r w:rsidR="0030713D">
        <w:t xml:space="preserve"> </w:t>
      </w:r>
      <w:r w:rsidR="006C0AA8">
        <w:t>Bernoulli</w:t>
      </w:r>
      <w:r w:rsidR="0030713D">
        <w:t xml:space="preserve"> trial.</w:t>
      </w:r>
      <w:r>
        <w:t xml:space="preserve"> </w:t>
      </w:r>
      <w:r w:rsidR="00873D8C">
        <w:t xml:space="preserve">If Mr X has a history of </w:t>
      </w:r>
      <w:r w:rsidR="00020671">
        <w:t>CVD</w:t>
      </w:r>
      <w:r w:rsidR="00873D8C">
        <w:t xml:space="preserve"> his probability of a progressing to unstable angina, MI, stroke or a fatal event is determined. </w:t>
      </w:r>
      <w:r>
        <w:t>If Mr X has HbA1c greater than</w:t>
      </w:r>
      <w:r w:rsidR="0030713D">
        <w:t xml:space="preserve"> 48 mmol/mol</w:t>
      </w:r>
      <w:r>
        <w:t xml:space="preserve"> </w:t>
      </w:r>
      <w:r w:rsidR="0030713D">
        <w:t>(</w:t>
      </w:r>
      <w:r>
        <w:t>6.5</w:t>
      </w:r>
      <w:r w:rsidR="0030713D">
        <w:t>%)</w:t>
      </w:r>
      <w:r>
        <w:t xml:space="preserve"> or a diagnosis of diabetes</w:t>
      </w:r>
      <w:r w:rsidR="0030713D">
        <w:t>,</w:t>
      </w:r>
      <w:r>
        <w:t xml:space="preserve"> the probability of foot ulcer, renal disease, amputati</w:t>
      </w:r>
      <w:r w:rsidR="00E95846">
        <w:t>on and blindness are calculated</w:t>
      </w:r>
      <w:r w:rsidR="0030713D">
        <w:t xml:space="preserve"> and evaluated using</w:t>
      </w:r>
      <w:r w:rsidR="004F7D7C">
        <w:t xml:space="preserve"> a </w:t>
      </w:r>
      <w:r w:rsidR="006C0AA8">
        <w:t>Bernoulli</w:t>
      </w:r>
      <w:r w:rsidR="00E2627C">
        <w:t xml:space="preserve"> trial</w:t>
      </w:r>
      <w:r w:rsidR="0030713D">
        <w:t xml:space="preserve">. If Mr X does not have diabetes </w:t>
      </w:r>
      <w:r w:rsidR="00E95846">
        <w:t>he is not at risk of these complications in this cycle.</w:t>
      </w:r>
    </w:p>
    <w:p w14:paraId="0130A1A4" w14:textId="77777777" w:rsidR="009018BA" w:rsidRDefault="009018BA" w:rsidP="004258DE"/>
    <w:p w14:paraId="41B5B90A" w14:textId="77777777" w:rsidR="00E2627C" w:rsidRDefault="00E2627C" w:rsidP="004258DE">
      <w:r>
        <w:t>In the next stage of the cycle Mr X may</w:t>
      </w:r>
      <w:r w:rsidR="00710A81">
        <w:t xml:space="preserve"> develop breast or colon cancer</w:t>
      </w:r>
      <w:r>
        <w:t xml:space="preserve"> if</w:t>
      </w:r>
      <w:r w:rsidR="00710A81">
        <w:t xml:space="preserve"> he</w:t>
      </w:r>
      <w:r>
        <w:t xml:space="preserve"> has not</w:t>
      </w:r>
      <w:r w:rsidR="00710A81">
        <w:t xml:space="preserve"> already</w:t>
      </w:r>
      <w:r>
        <w:t xml:space="preserve"> got a history of cancer. The probability of these complications is generated and evaluated in a </w:t>
      </w:r>
      <w:r w:rsidR="006C0AA8">
        <w:t>Bernoulli</w:t>
      </w:r>
      <w:r>
        <w:t xml:space="preserve"> trial. If Mr X has a history of cance</w:t>
      </w:r>
      <w:r w:rsidR="00710A81">
        <w:t>r, he is at risk of mortality du</w:t>
      </w:r>
      <w:r>
        <w:t>e to cancer in this cycle.</w:t>
      </w:r>
      <w:r w:rsidR="009018BA">
        <w:t xml:space="preserve"> </w:t>
      </w:r>
      <w:r>
        <w:t xml:space="preserve">If Mr X does not have osteoarthritis the probability of developing this complication is evaluated in this cycle and a diagnosis is given according to a </w:t>
      </w:r>
      <w:r w:rsidR="006C0AA8">
        <w:t>Bernoulli</w:t>
      </w:r>
      <w:r>
        <w:t xml:space="preserve"> trial. If Mr X has a diagnosis of osteoarthritis his health status for this complication remains unchanged.</w:t>
      </w:r>
      <w:bookmarkStart w:id="6" w:name="_Ref371939713"/>
      <w:r w:rsidR="009018BA">
        <w:t xml:space="preserve"> </w:t>
      </w:r>
      <w:r w:rsidR="00710A81">
        <w:t>Similarly, i</w:t>
      </w:r>
      <w:r>
        <w:t xml:space="preserve">f Mr X does not have depression the probability of developing </w:t>
      </w:r>
      <w:r w:rsidR="00D02467">
        <w:t>it</w:t>
      </w:r>
      <w:r>
        <w:t xml:space="preserve"> is evaluated in this cycle and a diagnosis is given according to a </w:t>
      </w:r>
      <w:r w:rsidR="006C0AA8">
        <w:t>Bernoulli</w:t>
      </w:r>
      <w:r>
        <w:t xml:space="preserve"> trial. If Mr X has a diagnosis of depression his health status for this complication remains unchanged.</w:t>
      </w:r>
      <w:r w:rsidR="00C153E9">
        <w:t xml:space="preserve"> If Mr X is over 60 years old and does not have a diagnosis of dementia, he may receive a new diagnosis according to a Bernoulli trial using his current probability of a dementia diagnosis.</w:t>
      </w:r>
      <w:r w:rsidR="0068405B">
        <w:t xml:space="preserve"> If Mr X has an existing diagnosis of dementia his MMSE score will be updated to reflect any deterioration in memory and disease severity.</w:t>
      </w:r>
    </w:p>
    <w:p w14:paraId="738891C4" w14:textId="705D2E56" w:rsidR="00E2627C" w:rsidRDefault="006C0AA8" w:rsidP="003111F3">
      <w:r>
        <w:t>Finally</w:t>
      </w:r>
      <w:r w:rsidR="00E2627C">
        <w:t xml:space="preserve">, assuming Mr X has not experienced a fatal event due to </w:t>
      </w:r>
      <w:r w:rsidR="00020671">
        <w:t>CVD</w:t>
      </w:r>
      <w:r w:rsidR="00E2627C">
        <w:t xml:space="preserve"> or cancer, the probability of death is calculated and evaluated in a </w:t>
      </w:r>
      <w:r>
        <w:t>Bernoulli</w:t>
      </w:r>
      <w:r w:rsidR="00E2627C">
        <w:t xml:space="preserve"> trial</w:t>
      </w:r>
      <w:r w:rsidR="00D02467">
        <w:t xml:space="preserve"> based on Office of National Statistics life tables </w:t>
      </w:r>
      <w:r w:rsidR="00C153E9">
        <w:t>combined with hazard ratios for dementia and diagnosis</w:t>
      </w:r>
      <w:r w:rsidR="002D14C2">
        <w:t xml:space="preserve"> </w:t>
      </w:r>
      <w:r w:rsidR="002D14C2">
        <w:fldChar w:fldCharType="begin"/>
      </w:r>
      <w:r w:rsidR="003111F3">
        <w:instrText xml:space="preserve"> ADDIN EN.CITE &lt;EndNote&gt;&lt;Cite&gt;&lt;Year&gt;2017&lt;/Year&gt;&lt;RecNum&gt;37&lt;/RecNum&gt;&lt;DisplayText&gt;(5)&lt;/DisplayText&gt;&lt;record&gt;&lt;rec-number&gt;37&lt;/rec-number&gt;&lt;foreign-keys&gt;&lt;key app="EN" db-id="xxvvpfpva99vr3estz45522ypwv2pvzta9vd" timestamp="1639671199"&gt;37&lt;/key&gt;&lt;/foreign-keys&gt;&lt;ref-type name="Electronic Article"&gt;43&lt;/ref-type&gt;&lt;contributors&gt;&lt;/contributors&gt;&lt;titles&gt;&lt;title&gt;Mortality Statistics: Deaths registered in England and Wales (Series DR), 2014&lt;/title&gt;&lt;secondary-title&gt;Office of National Statistics&lt;/secondary-title&gt;&lt;/titles&gt;&lt;periodical&gt;&lt;full-title&gt;Office of National Statistics&lt;/full-title&gt;&lt;/periodical&gt;&lt;section&gt;2017&lt;/section&gt;&lt;reprint-edition&gt;Not in File&lt;/reprint-edition&gt;&lt;keywords&gt;&lt;keyword&gt;and&lt;/keyword&gt;&lt;keyword&gt;Death&lt;/keyword&gt;&lt;keyword&gt;England&lt;/keyword&gt;&lt;keyword&gt;in&lt;/keyword&gt;&lt;keyword&gt;mortality&lt;/keyword&gt;&lt;keyword&gt;Statistics&lt;/keyword&gt;&lt;keyword&gt;Wales&lt;/keyword&gt;&lt;/keywords&gt;&lt;dates&gt;&lt;year&gt;2017&lt;/year&gt;&lt;/dates&gt;&lt;label&gt;8243&lt;/label&gt;&lt;urls&gt;&lt;related-urls&gt;&lt;url&gt;&lt;style face="underline" font="default" size="100%"&gt;http://webarchive.nationalarchives.gov.uk/20160105160709/http://www.ons.gov.uk/ons/publications/re-reference-tables.html?edition=tcm%3A77-378961&lt;/style&gt;&lt;/url&gt;&lt;/related-urls&gt;&lt;/urls&gt;&lt;/record&gt;&lt;/Cite&gt;&lt;/EndNote&gt;</w:instrText>
      </w:r>
      <w:r w:rsidR="002D14C2">
        <w:fldChar w:fldCharType="separate"/>
      </w:r>
      <w:r w:rsidR="001E16C5">
        <w:rPr>
          <w:noProof/>
        </w:rPr>
        <w:t>(5)</w:t>
      </w:r>
      <w:r w:rsidR="002D14C2">
        <w:fldChar w:fldCharType="end"/>
      </w:r>
      <w:r w:rsidR="00E2627C">
        <w:t>. If Mr X remains alive he proceeds to the next cycle. If Mr X dies his health status, costs and QALYs are stored and he is removed from the model.</w:t>
      </w:r>
    </w:p>
    <w:p w14:paraId="594D0F67" w14:textId="77777777" w:rsidR="009018BA" w:rsidRDefault="009018BA" w:rsidP="004258DE"/>
    <w:p w14:paraId="7C54BE5A" w14:textId="77777777" w:rsidR="00E2627C" w:rsidRDefault="0075627F" w:rsidP="004258DE">
      <w:r>
        <w:t xml:space="preserve">In the second and subsequent cycles, </w:t>
      </w:r>
      <w:r w:rsidR="00E507C7">
        <w:t xml:space="preserve">the model proceeds through a similar sequence of events. However, Mr X firstly ages by the cycle length of one year. A new number of GP visits within the cycle is generated. BMI will increase or decrease according to </w:t>
      </w:r>
      <w:r w:rsidR="007E5C11">
        <w:t>a</w:t>
      </w:r>
      <w:r w:rsidR="00E507C7">
        <w:t xml:space="preserve"> trajectory</w:t>
      </w:r>
      <w:r w:rsidR="007E5C11">
        <w:t xml:space="preserve"> assigned to Mr X at baseline,</w:t>
      </w:r>
      <w:r w:rsidR="00E507C7">
        <w:t xml:space="preserve"> and intervention effect </w:t>
      </w:r>
      <w:r w:rsidR="006C0AA8">
        <w:t>maintenance</w:t>
      </w:r>
      <w:r w:rsidR="00E507C7">
        <w:t xml:space="preserve"> if relevant. Similarly, HbA1c, </w:t>
      </w:r>
      <w:r w:rsidR="00EC1843">
        <w:t>SBP</w:t>
      </w:r>
      <w:r w:rsidR="00E507C7">
        <w:t xml:space="preserve">, total cholesterol, and HDL cholesterol all change in this period on a prespecified trajectory and intervention effect. Mr X may undergo opportunistic screening as specified in year one. The sequence of evaluations to determine </w:t>
      </w:r>
      <w:r w:rsidR="00F6682F">
        <w:t>health events and complications experienced by</w:t>
      </w:r>
      <w:r w:rsidR="00EC1843">
        <w:t xml:space="preserve"> Mr X in this cycle is the same</w:t>
      </w:r>
      <w:r w:rsidR="00F6682F">
        <w:t xml:space="preserve"> as described above, however Mr X’s metabolic risk factors, treatments, and history are updated with the changes described above.</w:t>
      </w:r>
    </w:p>
    <w:p w14:paraId="5A177E07" w14:textId="77777777" w:rsidR="00A91910" w:rsidRDefault="00A91910" w:rsidP="004258DE"/>
    <w:p w14:paraId="524AABC8" w14:textId="58FAEA79" w:rsidR="007C58DA" w:rsidRDefault="007C58DA" w:rsidP="004258DE">
      <w:pPr>
        <w:pStyle w:val="Caption"/>
      </w:pPr>
      <w:bookmarkStart w:id="7" w:name="_Ref456777072"/>
      <w:r>
        <w:t xml:space="preserve">Figure </w:t>
      </w:r>
      <w:r w:rsidR="00077471">
        <w:fldChar w:fldCharType="begin"/>
      </w:r>
      <w:r w:rsidR="00077471">
        <w:instrText xml:space="preserve"> SEQ Figure \* ARABIC </w:instrText>
      </w:r>
      <w:r w:rsidR="00077471">
        <w:fldChar w:fldCharType="separate"/>
      </w:r>
      <w:r w:rsidR="00AD2826">
        <w:rPr>
          <w:noProof/>
        </w:rPr>
        <w:t>1</w:t>
      </w:r>
      <w:r w:rsidR="00077471">
        <w:rPr>
          <w:noProof/>
        </w:rPr>
        <w:fldChar w:fldCharType="end"/>
      </w:r>
      <w:bookmarkEnd w:id="6"/>
      <w:bookmarkEnd w:id="7"/>
      <w:r>
        <w:t>: Model Schematic</w:t>
      </w:r>
    </w:p>
    <w:p w14:paraId="15ACFE50" w14:textId="77777777" w:rsidR="007C58DA" w:rsidRDefault="000C50D0" w:rsidP="004258DE">
      <w:r>
        <w:rPr>
          <w:noProof/>
          <w:lang w:val="en-GB" w:eastAsia="zh-CN"/>
        </w:rPr>
        <mc:AlternateContent>
          <mc:Choice Requires="wpc">
            <w:drawing>
              <wp:inline distT="0" distB="0" distL="0" distR="0" wp14:anchorId="065FBEB9" wp14:editId="22246B58">
                <wp:extent cx="3959225" cy="6130290"/>
                <wp:effectExtent l="0" t="857250" r="3175" b="0"/>
                <wp:docPr id="1106" name="Canvas 110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 name="Rectangle 5"/>
                        <wps:cNvSpPr>
                          <a:spLocks noChangeArrowheads="1"/>
                        </wps:cNvSpPr>
                        <wps:spPr bwMode="auto">
                          <a:xfrm>
                            <a:off x="1115060" y="-572770"/>
                            <a:ext cx="808355" cy="14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6"/>
                        <wps:cNvSpPr>
                          <a:spLocks noChangeArrowheads="1"/>
                        </wps:cNvSpPr>
                        <wps:spPr bwMode="auto">
                          <a:xfrm>
                            <a:off x="1115060" y="-572770"/>
                            <a:ext cx="808355" cy="144780"/>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Rectangle 7"/>
                        <wps:cNvSpPr>
                          <a:spLocks noChangeArrowheads="1"/>
                        </wps:cNvSpPr>
                        <wps:spPr bwMode="auto">
                          <a:xfrm>
                            <a:off x="1282700" y="-551815"/>
                            <a:ext cx="64833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251F1" w14:textId="77777777" w:rsidR="001A7E67" w:rsidRDefault="001A7E67" w:rsidP="004258DE">
                              <w:r>
                                <w:t>2. GP visits</w:t>
                              </w:r>
                            </w:p>
                          </w:txbxContent>
                        </wps:txbx>
                        <wps:bodyPr rot="0" vert="horz" wrap="none" lIns="0" tIns="0" rIns="0" bIns="0" anchor="t" anchorCtr="0">
                          <a:spAutoFit/>
                        </wps:bodyPr>
                      </wps:wsp>
                      <wps:wsp>
                        <wps:cNvPr id="14" name="Rectangle 8"/>
                        <wps:cNvSpPr>
                          <a:spLocks noChangeArrowheads="1"/>
                        </wps:cNvSpPr>
                        <wps:spPr bwMode="auto">
                          <a:xfrm>
                            <a:off x="1722755" y="-582295"/>
                            <a:ext cx="3556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CE8ED" w14:textId="77777777" w:rsidR="001A7E67" w:rsidRDefault="001A7E67" w:rsidP="004258DE">
                              <w:r>
                                <w:t>.</w:t>
                              </w:r>
                            </w:p>
                          </w:txbxContent>
                        </wps:txbx>
                        <wps:bodyPr rot="0" vert="horz" wrap="none" lIns="0" tIns="0" rIns="0" bIns="0" anchor="t" anchorCtr="0">
                          <a:spAutoFit/>
                        </wps:bodyPr>
                      </wps:wsp>
                      <wps:wsp>
                        <wps:cNvPr id="17" name="Rectangle 9"/>
                        <wps:cNvSpPr>
                          <a:spLocks noChangeArrowheads="1"/>
                        </wps:cNvSpPr>
                        <wps:spPr bwMode="auto">
                          <a:xfrm>
                            <a:off x="1115060" y="-304800"/>
                            <a:ext cx="808355" cy="14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0"/>
                        <wps:cNvSpPr>
                          <a:spLocks noChangeArrowheads="1"/>
                        </wps:cNvSpPr>
                        <wps:spPr bwMode="auto">
                          <a:xfrm>
                            <a:off x="1115060" y="-304800"/>
                            <a:ext cx="808355" cy="144780"/>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Rectangle 11"/>
                        <wps:cNvSpPr>
                          <a:spLocks noChangeArrowheads="1"/>
                        </wps:cNvSpPr>
                        <wps:spPr bwMode="auto">
                          <a:xfrm>
                            <a:off x="1369695" y="-286385"/>
                            <a:ext cx="10541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50485" w14:textId="77777777" w:rsidR="001A7E67" w:rsidRDefault="001A7E67" w:rsidP="004258DE">
                              <w:r>
                                <w:t xml:space="preserve">3. </w:t>
                              </w:r>
                            </w:p>
                          </w:txbxContent>
                        </wps:txbx>
                        <wps:bodyPr rot="0" vert="horz" wrap="none" lIns="0" tIns="0" rIns="0" bIns="0" anchor="t" anchorCtr="0">
                          <a:spAutoFit/>
                        </wps:bodyPr>
                      </wps:wsp>
                      <wps:wsp>
                        <wps:cNvPr id="20" name="Rectangle 12"/>
                        <wps:cNvSpPr>
                          <a:spLocks noChangeArrowheads="1"/>
                        </wps:cNvSpPr>
                        <wps:spPr bwMode="auto">
                          <a:xfrm>
                            <a:off x="1468120" y="-286385"/>
                            <a:ext cx="26416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68AB1" w14:textId="77777777" w:rsidR="001A7E67" w:rsidRDefault="001A7E67" w:rsidP="004258DE">
                              <w:r>
                                <w:t>BMI</w:t>
                              </w:r>
                            </w:p>
                          </w:txbxContent>
                        </wps:txbx>
                        <wps:bodyPr rot="0" vert="horz" wrap="none" lIns="0" tIns="0" rIns="0" bIns="0" anchor="t" anchorCtr="0">
                          <a:spAutoFit/>
                        </wps:bodyPr>
                      </wps:wsp>
                      <wps:wsp>
                        <wps:cNvPr id="21" name="Rectangle 13"/>
                        <wps:cNvSpPr>
                          <a:spLocks noChangeArrowheads="1"/>
                        </wps:cNvSpPr>
                        <wps:spPr bwMode="auto">
                          <a:xfrm>
                            <a:off x="1635760" y="-309245"/>
                            <a:ext cx="3556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DADDA" w14:textId="77777777" w:rsidR="001A7E67" w:rsidRDefault="001A7E67" w:rsidP="004258DE">
                              <w:r>
                                <w:t>.</w:t>
                              </w:r>
                            </w:p>
                          </w:txbxContent>
                        </wps:txbx>
                        <wps:bodyPr rot="0" vert="horz" wrap="none" lIns="0" tIns="0" rIns="0" bIns="0" anchor="t" anchorCtr="0">
                          <a:spAutoFit/>
                        </wps:bodyPr>
                      </wps:wsp>
                      <wps:wsp>
                        <wps:cNvPr id="22" name="Rectangle 14"/>
                        <wps:cNvSpPr>
                          <a:spLocks noChangeArrowheads="1"/>
                        </wps:cNvSpPr>
                        <wps:spPr bwMode="auto">
                          <a:xfrm>
                            <a:off x="196850" y="93980"/>
                            <a:ext cx="918210" cy="14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15"/>
                        <wps:cNvSpPr>
                          <a:spLocks noChangeArrowheads="1"/>
                        </wps:cNvSpPr>
                        <wps:spPr bwMode="auto">
                          <a:xfrm>
                            <a:off x="196850" y="93980"/>
                            <a:ext cx="918210" cy="144780"/>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Rectangle 16"/>
                        <wps:cNvSpPr>
                          <a:spLocks noChangeArrowheads="1"/>
                        </wps:cNvSpPr>
                        <wps:spPr bwMode="auto">
                          <a:xfrm>
                            <a:off x="389255" y="114935"/>
                            <a:ext cx="69469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468AE" w14:textId="77777777" w:rsidR="001A7E67" w:rsidRDefault="001A7E67" w:rsidP="004258DE">
                              <w:r>
                                <w:t>4.a. Glucose</w:t>
                              </w:r>
                            </w:p>
                          </w:txbxContent>
                        </wps:txbx>
                        <wps:bodyPr rot="0" vert="horz" wrap="none" lIns="0" tIns="0" rIns="0" bIns="0" anchor="t" anchorCtr="0">
                          <a:spAutoFit/>
                        </wps:bodyPr>
                      </wps:wsp>
                      <wps:wsp>
                        <wps:cNvPr id="25" name="Rectangle 17"/>
                        <wps:cNvSpPr>
                          <a:spLocks noChangeArrowheads="1"/>
                        </wps:cNvSpPr>
                        <wps:spPr bwMode="auto">
                          <a:xfrm>
                            <a:off x="888365" y="84455"/>
                            <a:ext cx="3556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51262" w14:textId="77777777" w:rsidR="001A7E67" w:rsidRDefault="001A7E67" w:rsidP="004258DE">
                              <w:r>
                                <w:t>.</w:t>
                              </w:r>
                            </w:p>
                          </w:txbxContent>
                        </wps:txbx>
                        <wps:bodyPr rot="0" vert="horz" wrap="none" lIns="0" tIns="0" rIns="0" bIns="0" anchor="t" anchorCtr="0">
                          <a:spAutoFit/>
                        </wps:bodyPr>
                      </wps:wsp>
                      <wps:wsp>
                        <wps:cNvPr id="26" name="Freeform 18"/>
                        <wps:cNvSpPr>
                          <a:spLocks noEditPoints="1"/>
                        </wps:cNvSpPr>
                        <wps:spPr bwMode="auto">
                          <a:xfrm>
                            <a:off x="1517015" y="-164465"/>
                            <a:ext cx="920750" cy="283210"/>
                          </a:xfrm>
                          <a:custGeom>
                            <a:avLst/>
                            <a:gdLst>
                              <a:gd name="T0" fmla="*/ 25 w 9676"/>
                              <a:gd name="T1" fmla="*/ 0 h 2981"/>
                              <a:gd name="T2" fmla="*/ 9597 w 9676"/>
                              <a:gd name="T3" fmla="*/ 2645 h 2981"/>
                              <a:gd name="T4" fmla="*/ 9571 w 9676"/>
                              <a:gd name="T5" fmla="*/ 2738 h 2981"/>
                              <a:gd name="T6" fmla="*/ 0 w 9676"/>
                              <a:gd name="T7" fmla="*/ 93 h 2981"/>
                              <a:gd name="T8" fmla="*/ 25 w 9676"/>
                              <a:gd name="T9" fmla="*/ 0 h 2981"/>
                              <a:gd name="T10" fmla="*/ 8971 w 9676"/>
                              <a:gd name="T11" fmla="*/ 1995 h 2981"/>
                              <a:gd name="T12" fmla="*/ 9676 w 9676"/>
                              <a:gd name="T13" fmla="*/ 2717 h 2981"/>
                              <a:gd name="T14" fmla="*/ 8701 w 9676"/>
                              <a:gd name="T15" fmla="*/ 2974 h 2981"/>
                              <a:gd name="T16" fmla="*/ 8642 w 9676"/>
                              <a:gd name="T17" fmla="*/ 2940 h 2981"/>
                              <a:gd name="T18" fmla="*/ 8676 w 9676"/>
                              <a:gd name="T19" fmla="*/ 2882 h 2981"/>
                              <a:gd name="T20" fmla="*/ 9571 w 9676"/>
                              <a:gd name="T21" fmla="*/ 2645 h 2981"/>
                              <a:gd name="T22" fmla="*/ 9549 w 9676"/>
                              <a:gd name="T23" fmla="*/ 2725 h 2981"/>
                              <a:gd name="T24" fmla="*/ 8903 w 9676"/>
                              <a:gd name="T25" fmla="*/ 2062 h 2981"/>
                              <a:gd name="T26" fmla="*/ 8903 w 9676"/>
                              <a:gd name="T27" fmla="*/ 1994 h 2981"/>
                              <a:gd name="T28" fmla="*/ 8971 w 9676"/>
                              <a:gd name="T29" fmla="*/ 1995 h 29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676" h="2981">
                                <a:moveTo>
                                  <a:pt x="25" y="0"/>
                                </a:moveTo>
                                <a:lnTo>
                                  <a:pt x="9597" y="2645"/>
                                </a:lnTo>
                                <a:lnTo>
                                  <a:pt x="9571" y="2738"/>
                                </a:lnTo>
                                <a:lnTo>
                                  <a:pt x="0" y="93"/>
                                </a:lnTo>
                                <a:lnTo>
                                  <a:pt x="25" y="0"/>
                                </a:lnTo>
                                <a:close/>
                                <a:moveTo>
                                  <a:pt x="8971" y="1995"/>
                                </a:moveTo>
                                <a:lnTo>
                                  <a:pt x="9676" y="2717"/>
                                </a:lnTo>
                                <a:lnTo>
                                  <a:pt x="8701" y="2974"/>
                                </a:lnTo>
                                <a:cubicBezTo>
                                  <a:pt x="8675" y="2981"/>
                                  <a:pt x="8649" y="2966"/>
                                  <a:pt x="8642" y="2940"/>
                                </a:cubicBezTo>
                                <a:cubicBezTo>
                                  <a:pt x="8635" y="2915"/>
                                  <a:pt x="8650" y="2888"/>
                                  <a:pt x="8676" y="2882"/>
                                </a:cubicBezTo>
                                <a:lnTo>
                                  <a:pt x="9571" y="2645"/>
                                </a:lnTo>
                                <a:lnTo>
                                  <a:pt x="9549" y="2725"/>
                                </a:lnTo>
                                <a:lnTo>
                                  <a:pt x="8903" y="2062"/>
                                </a:lnTo>
                                <a:cubicBezTo>
                                  <a:pt x="8884" y="2043"/>
                                  <a:pt x="8884" y="2013"/>
                                  <a:pt x="8903" y="1994"/>
                                </a:cubicBezTo>
                                <a:cubicBezTo>
                                  <a:pt x="8922" y="1976"/>
                                  <a:pt x="8953" y="1976"/>
                                  <a:pt x="8971" y="1995"/>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27" name="Freeform 19"/>
                        <wps:cNvSpPr>
                          <a:spLocks noEditPoints="1"/>
                        </wps:cNvSpPr>
                        <wps:spPr bwMode="auto">
                          <a:xfrm>
                            <a:off x="655320" y="-164465"/>
                            <a:ext cx="864235" cy="281940"/>
                          </a:xfrm>
                          <a:custGeom>
                            <a:avLst/>
                            <a:gdLst>
                              <a:gd name="T0" fmla="*/ 9059 w 9086"/>
                              <a:gd name="T1" fmla="*/ 0 h 2965"/>
                              <a:gd name="T2" fmla="*/ 78 w 9086"/>
                              <a:gd name="T3" fmla="*/ 2644 h 2965"/>
                              <a:gd name="T4" fmla="*/ 105 w 9086"/>
                              <a:gd name="T5" fmla="*/ 2736 h 2965"/>
                              <a:gd name="T6" fmla="*/ 9086 w 9086"/>
                              <a:gd name="T7" fmla="*/ 93 h 2965"/>
                              <a:gd name="T8" fmla="*/ 9059 w 9086"/>
                              <a:gd name="T9" fmla="*/ 0 h 2965"/>
                              <a:gd name="T10" fmla="*/ 692 w 9086"/>
                              <a:gd name="T11" fmla="*/ 1983 h 2965"/>
                              <a:gd name="T12" fmla="*/ 0 w 9086"/>
                              <a:gd name="T13" fmla="*/ 2717 h 2965"/>
                              <a:gd name="T14" fmla="*/ 979 w 9086"/>
                              <a:gd name="T15" fmla="*/ 2958 h 2965"/>
                              <a:gd name="T16" fmla="*/ 1037 w 9086"/>
                              <a:gd name="T17" fmla="*/ 2923 h 2965"/>
                              <a:gd name="T18" fmla="*/ 1002 w 9086"/>
                              <a:gd name="T19" fmla="*/ 2865 h 2965"/>
                              <a:gd name="T20" fmla="*/ 103 w 9086"/>
                              <a:gd name="T21" fmla="*/ 2643 h 2965"/>
                              <a:gd name="T22" fmla="*/ 127 w 9086"/>
                              <a:gd name="T23" fmla="*/ 2723 h 2965"/>
                              <a:gd name="T24" fmla="*/ 762 w 9086"/>
                              <a:gd name="T25" fmla="*/ 2049 h 2965"/>
                              <a:gd name="T26" fmla="*/ 760 w 9086"/>
                              <a:gd name="T27" fmla="*/ 1981 h 2965"/>
                              <a:gd name="T28" fmla="*/ 692 w 9086"/>
                              <a:gd name="T29" fmla="*/ 1983 h 29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086" h="2965">
                                <a:moveTo>
                                  <a:pt x="9059" y="0"/>
                                </a:moveTo>
                                <a:lnTo>
                                  <a:pt x="78" y="2644"/>
                                </a:lnTo>
                                <a:lnTo>
                                  <a:pt x="105" y="2736"/>
                                </a:lnTo>
                                <a:lnTo>
                                  <a:pt x="9086" y="93"/>
                                </a:lnTo>
                                <a:lnTo>
                                  <a:pt x="9059" y="0"/>
                                </a:lnTo>
                                <a:close/>
                                <a:moveTo>
                                  <a:pt x="692" y="1983"/>
                                </a:moveTo>
                                <a:lnTo>
                                  <a:pt x="0" y="2717"/>
                                </a:lnTo>
                                <a:lnTo>
                                  <a:pt x="979" y="2958"/>
                                </a:lnTo>
                                <a:cubicBezTo>
                                  <a:pt x="1005" y="2965"/>
                                  <a:pt x="1031" y="2949"/>
                                  <a:pt x="1037" y="2923"/>
                                </a:cubicBezTo>
                                <a:cubicBezTo>
                                  <a:pt x="1044" y="2897"/>
                                  <a:pt x="1028" y="2871"/>
                                  <a:pt x="1002" y="2865"/>
                                </a:cubicBezTo>
                                <a:lnTo>
                                  <a:pt x="103" y="2643"/>
                                </a:lnTo>
                                <a:lnTo>
                                  <a:pt x="127" y="2723"/>
                                </a:lnTo>
                                <a:lnTo>
                                  <a:pt x="762" y="2049"/>
                                </a:lnTo>
                                <a:cubicBezTo>
                                  <a:pt x="780" y="2030"/>
                                  <a:pt x="780" y="2000"/>
                                  <a:pt x="760" y="1981"/>
                                </a:cubicBezTo>
                                <a:cubicBezTo>
                                  <a:pt x="741" y="1963"/>
                                  <a:pt x="711" y="1964"/>
                                  <a:pt x="692" y="1983"/>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28" name="Rectangle 20"/>
                        <wps:cNvSpPr>
                          <a:spLocks noChangeArrowheads="1"/>
                        </wps:cNvSpPr>
                        <wps:spPr bwMode="auto">
                          <a:xfrm>
                            <a:off x="2015490" y="-107315"/>
                            <a:ext cx="72961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BFAA9" w14:textId="77777777" w:rsidR="001A7E67" w:rsidRDefault="001A7E67" w:rsidP="004258DE">
                              <w:r>
                                <w:t>Diabetes_Dx</w:t>
                              </w:r>
                            </w:p>
                          </w:txbxContent>
                        </wps:txbx>
                        <wps:bodyPr rot="0" vert="horz" wrap="none" lIns="0" tIns="0" rIns="0" bIns="0" anchor="t" anchorCtr="0">
                          <a:spAutoFit/>
                        </wps:bodyPr>
                      </wps:wsp>
                      <wps:wsp>
                        <wps:cNvPr id="29" name="Rectangle 21"/>
                        <wps:cNvSpPr>
                          <a:spLocks noChangeArrowheads="1"/>
                        </wps:cNvSpPr>
                        <wps:spPr bwMode="auto">
                          <a:xfrm>
                            <a:off x="2531110" y="-107315"/>
                            <a:ext cx="14922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78949" w14:textId="77777777" w:rsidR="001A7E67" w:rsidRDefault="001A7E67" w:rsidP="004258DE">
                              <w:r>
                                <w:t>=1</w:t>
                              </w:r>
                            </w:p>
                          </w:txbxContent>
                        </wps:txbx>
                        <wps:bodyPr rot="0" vert="horz" wrap="none" lIns="0" tIns="0" rIns="0" bIns="0" anchor="t" anchorCtr="0">
                          <a:spAutoFit/>
                        </wps:bodyPr>
                      </wps:wsp>
                      <wps:wsp>
                        <wps:cNvPr id="30" name="Rectangle 22"/>
                        <wps:cNvSpPr>
                          <a:spLocks noChangeArrowheads="1"/>
                        </wps:cNvSpPr>
                        <wps:spPr bwMode="auto">
                          <a:xfrm>
                            <a:off x="464820" y="-116205"/>
                            <a:ext cx="72961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1360A" w14:textId="77777777" w:rsidR="001A7E67" w:rsidRDefault="001A7E67" w:rsidP="004258DE">
                              <w:r>
                                <w:t>Diabetes_Dx</w:t>
                              </w:r>
                            </w:p>
                          </w:txbxContent>
                        </wps:txbx>
                        <wps:bodyPr rot="0" vert="horz" wrap="none" lIns="0" tIns="0" rIns="0" bIns="0" anchor="t" anchorCtr="0">
                          <a:spAutoFit/>
                        </wps:bodyPr>
                      </wps:wsp>
                      <wps:wsp>
                        <wps:cNvPr id="31" name="Rectangle 23"/>
                        <wps:cNvSpPr>
                          <a:spLocks noChangeArrowheads="1"/>
                        </wps:cNvSpPr>
                        <wps:spPr bwMode="auto">
                          <a:xfrm>
                            <a:off x="980440" y="-116205"/>
                            <a:ext cx="14922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82E1D" w14:textId="77777777" w:rsidR="001A7E67" w:rsidRDefault="001A7E67" w:rsidP="004258DE">
                              <w:r>
                                <w:t>=0</w:t>
                              </w:r>
                            </w:p>
                          </w:txbxContent>
                        </wps:txbx>
                        <wps:bodyPr rot="0" vert="horz" wrap="none" lIns="0" tIns="0" rIns="0" bIns="0" anchor="t" anchorCtr="0">
                          <a:spAutoFit/>
                        </wps:bodyPr>
                      </wps:wsp>
                      <wps:wsp>
                        <wps:cNvPr id="1024" name="Freeform 24"/>
                        <wps:cNvSpPr>
                          <a:spLocks noEditPoints="1"/>
                        </wps:cNvSpPr>
                        <wps:spPr bwMode="auto">
                          <a:xfrm>
                            <a:off x="1468755" y="-691515"/>
                            <a:ext cx="99060" cy="119380"/>
                          </a:xfrm>
                          <a:custGeom>
                            <a:avLst/>
                            <a:gdLst>
                              <a:gd name="T0" fmla="*/ 569 w 1043"/>
                              <a:gd name="T1" fmla="*/ 0 h 1255"/>
                              <a:gd name="T2" fmla="*/ 569 w 1043"/>
                              <a:gd name="T3" fmla="*/ 1160 h 1255"/>
                              <a:gd name="T4" fmla="*/ 473 w 1043"/>
                              <a:gd name="T5" fmla="*/ 1160 h 1255"/>
                              <a:gd name="T6" fmla="*/ 473 w 1043"/>
                              <a:gd name="T7" fmla="*/ 0 h 1255"/>
                              <a:gd name="T8" fmla="*/ 569 w 1043"/>
                              <a:gd name="T9" fmla="*/ 0 h 1255"/>
                              <a:gd name="T10" fmla="*/ 1030 w 1043"/>
                              <a:gd name="T11" fmla="*/ 384 h 1255"/>
                              <a:gd name="T12" fmla="*/ 521 w 1043"/>
                              <a:gd name="T13" fmla="*/ 1255 h 1255"/>
                              <a:gd name="T14" fmla="*/ 13 w 1043"/>
                              <a:gd name="T15" fmla="*/ 384 h 1255"/>
                              <a:gd name="T16" fmla="*/ 31 w 1043"/>
                              <a:gd name="T17" fmla="*/ 318 h 1255"/>
                              <a:gd name="T18" fmla="*/ 96 w 1043"/>
                              <a:gd name="T19" fmla="*/ 335 h 1255"/>
                              <a:gd name="T20" fmla="*/ 96 w 1043"/>
                              <a:gd name="T21" fmla="*/ 335 h 1255"/>
                              <a:gd name="T22" fmla="*/ 563 w 1043"/>
                              <a:gd name="T23" fmla="*/ 1135 h 1255"/>
                              <a:gd name="T24" fmla="*/ 480 w 1043"/>
                              <a:gd name="T25" fmla="*/ 1135 h 1255"/>
                              <a:gd name="T26" fmla="*/ 947 w 1043"/>
                              <a:gd name="T27" fmla="*/ 335 h 1255"/>
                              <a:gd name="T28" fmla="*/ 1012 w 1043"/>
                              <a:gd name="T29" fmla="*/ 318 h 1255"/>
                              <a:gd name="T30" fmla="*/ 1030 w 1043"/>
                              <a:gd name="T31" fmla="*/ 384 h 1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43" h="1255">
                                <a:moveTo>
                                  <a:pt x="569" y="0"/>
                                </a:moveTo>
                                <a:lnTo>
                                  <a:pt x="569" y="1160"/>
                                </a:lnTo>
                                <a:lnTo>
                                  <a:pt x="473" y="1160"/>
                                </a:lnTo>
                                <a:lnTo>
                                  <a:pt x="473" y="0"/>
                                </a:lnTo>
                                <a:lnTo>
                                  <a:pt x="569" y="0"/>
                                </a:lnTo>
                                <a:close/>
                                <a:moveTo>
                                  <a:pt x="1030" y="384"/>
                                </a:moveTo>
                                <a:lnTo>
                                  <a:pt x="521" y="1255"/>
                                </a:lnTo>
                                <a:lnTo>
                                  <a:pt x="13" y="384"/>
                                </a:lnTo>
                                <a:cubicBezTo>
                                  <a:pt x="0" y="361"/>
                                  <a:pt x="8" y="331"/>
                                  <a:pt x="31" y="318"/>
                                </a:cubicBezTo>
                                <a:cubicBezTo>
                                  <a:pt x="54" y="305"/>
                                  <a:pt x="83" y="312"/>
                                  <a:pt x="96" y="335"/>
                                </a:cubicBezTo>
                                <a:lnTo>
                                  <a:pt x="96" y="335"/>
                                </a:lnTo>
                                <a:lnTo>
                                  <a:pt x="563" y="1135"/>
                                </a:lnTo>
                                <a:lnTo>
                                  <a:pt x="480" y="1135"/>
                                </a:lnTo>
                                <a:lnTo>
                                  <a:pt x="947" y="335"/>
                                </a:lnTo>
                                <a:cubicBezTo>
                                  <a:pt x="960" y="312"/>
                                  <a:pt x="989" y="305"/>
                                  <a:pt x="1012" y="318"/>
                                </a:cubicBezTo>
                                <a:cubicBezTo>
                                  <a:pt x="1035" y="331"/>
                                  <a:pt x="1043" y="361"/>
                                  <a:pt x="1030" y="384"/>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25" name="Freeform 25"/>
                        <wps:cNvSpPr>
                          <a:spLocks noEditPoints="1"/>
                        </wps:cNvSpPr>
                        <wps:spPr bwMode="auto">
                          <a:xfrm>
                            <a:off x="1468755" y="-427990"/>
                            <a:ext cx="99060" cy="123190"/>
                          </a:xfrm>
                          <a:custGeom>
                            <a:avLst/>
                            <a:gdLst>
                              <a:gd name="T0" fmla="*/ 473 w 1043"/>
                              <a:gd name="T1" fmla="*/ 0 h 1298"/>
                              <a:gd name="T2" fmla="*/ 473 w 1043"/>
                              <a:gd name="T3" fmla="*/ 1203 h 1298"/>
                              <a:gd name="T4" fmla="*/ 569 w 1043"/>
                              <a:gd name="T5" fmla="*/ 1203 h 1298"/>
                              <a:gd name="T6" fmla="*/ 569 w 1043"/>
                              <a:gd name="T7" fmla="*/ 0 h 1298"/>
                              <a:gd name="T8" fmla="*/ 473 w 1043"/>
                              <a:gd name="T9" fmla="*/ 0 h 1298"/>
                              <a:gd name="T10" fmla="*/ 13 w 1043"/>
                              <a:gd name="T11" fmla="*/ 427 h 1298"/>
                              <a:gd name="T12" fmla="*/ 521 w 1043"/>
                              <a:gd name="T13" fmla="*/ 1298 h 1298"/>
                              <a:gd name="T14" fmla="*/ 1030 w 1043"/>
                              <a:gd name="T15" fmla="*/ 427 h 1298"/>
                              <a:gd name="T16" fmla="*/ 1012 w 1043"/>
                              <a:gd name="T17" fmla="*/ 361 h 1298"/>
                              <a:gd name="T18" fmla="*/ 947 w 1043"/>
                              <a:gd name="T19" fmla="*/ 379 h 1298"/>
                              <a:gd name="T20" fmla="*/ 480 w 1043"/>
                              <a:gd name="T21" fmla="*/ 1179 h 1298"/>
                              <a:gd name="T22" fmla="*/ 563 w 1043"/>
                              <a:gd name="T23" fmla="*/ 1179 h 1298"/>
                              <a:gd name="T24" fmla="*/ 96 w 1043"/>
                              <a:gd name="T25" fmla="*/ 379 h 1298"/>
                              <a:gd name="T26" fmla="*/ 31 w 1043"/>
                              <a:gd name="T27" fmla="*/ 361 h 1298"/>
                              <a:gd name="T28" fmla="*/ 13 w 1043"/>
                              <a:gd name="T29" fmla="*/ 427 h 1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43" h="1298">
                                <a:moveTo>
                                  <a:pt x="473" y="0"/>
                                </a:moveTo>
                                <a:lnTo>
                                  <a:pt x="473" y="1203"/>
                                </a:lnTo>
                                <a:lnTo>
                                  <a:pt x="569" y="1203"/>
                                </a:lnTo>
                                <a:lnTo>
                                  <a:pt x="569" y="0"/>
                                </a:lnTo>
                                <a:lnTo>
                                  <a:pt x="473" y="0"/>
                                </a:lnTo>
                                <a:close/>
                                <a:moveTo>
                                  <a:pt x="13" y="427"/>
                                </a:moveTo>
                                <a:lnTo>
                                  <a:pt x="521" y="1298"/>
                                </a:lnTo>
                                <a:lnTo>
                                  <a:pt x="1030" y="427"/>
                                </a:lnTo>
                                <a:cubicBezTo>
                                  <a:pt x="1043" y="404"/>
                                  <a:pt x="1035" y="375"/>
                                  <a:pt x="1012" y="361"/>
                                </a:cubicBezTo>
                                <a:cubicBezTo>
                                  <a:pt x="989" y="348"/>
                                  <a:pt x="960" y="356"/>
                                  <a:pt x="947" y="379"/>
                                </a:cubicBezTo>
                                <a:lnTo>
                                  <a:pt x="480" y="1179"/>
                                </a:lnTo>
                                <a:lnTo>
                                  <a:pt x="563" y="1179"/>
                                </a:lnTo>
                                <a:lnTo>
                                  <a:pt x="96" y="379"/>
                                </a:lnTo>
                                <a:cubicBezTo>
                                  <a:pt x="83" y="356"/>
                                  <a:pt x="54" y="348"/>
                                  <a:pt x="31" y="361"/>
                                </a:cubicBezTo>
                                <a:cubicBezTo>
                                  <a:pt x="8" y="375"/>
                                  <a:pt x="0" y="404"/>
                                  <a:pt x="13" y="427"/>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27" name="Rectangle 26"/>
                        <wps:cNvSpPr>
                          <a:spLocks noChangeArrowheads="1"/>
                        </wps:cNvSpPr>
                        <wps:spPr bwMode="auto">
                          <a:xfrm>
                            <a:off x="1115060" y="-863600"/>
                            <a:ext cx="808355" cy="172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8" name="Rectangle 27"/>
                        <wps:cNvSpPr>
                          <a:spLocks noChangeArrowheads="1"/>
                        </wps:cNvSpPr>
                        <wps:spPr bwMode="auto">
                          <a:xfrm>
                            <a:off x="1115060" y="-863600"/>
                            <a:ext cx="808355" cy="172085"/>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9" name="Rectangle 28"/>
                        <wps:cNvSpPr>
                          <a:spLocks noChangeArrowheads="1"/>
                        </wps:cNvSpPr>
                        <wps:spPr bwMode="auto">
                          <a:xfrm>
                            <a:off x="1390650" y="-840740"/>
                            <a:ext cx="7048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ED9C6" w14:textId="77777777" w:rsidR="001A7E67" w:rsidRDefault="001A7E67" w:rsidP="004258DE">
                              <w:r>
                                <w:t>1</w:t>
                              </w:r>
                            </w:p>
                          </w:txbxContent>
                        </wps:txbx>
                        <wps:bodyPr rot="0" vert="horz" wrap="none" lIns="0" tIns="0" rIns="0" bIns="0" anchor="t" anchorCtr="0">
                          <a:spAutoFit/>
                        </wps:bodyPr>
                      </wps:wsp>
                      <wps:wsp>
                        <wps:cNvPr id="1030" name="Rectangle 29"/>
                        <wps:cNvSpPr>
                          <a:spLocks noChangeArrowheads="1"/>
                        </wps:cNvSpPr>
                        <wps:spPr bwMode="auto">
                          <a:xfrm>
                            <a:off x="1442720" y="-840740"/>
                            <a:ext cx="30289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EF7A6" w14:textId="77777777" w:rsidR="001A7E67" w:rsidRDefault="001A7E67" w:rsidP="004258DE">
                              <w:r>
                                <w:t>. Age</w:t>
                              </w:r>
                            </w:p>
                          </w:txbxContent>
                        </wps:txbx>
                        <wps:bodyPr rot="0" vert="horz" wrap="none" lIns="0" tIns="0" rIns="0" bIns="0" anchor="t" anchorCtr="0">
                          <a:spAutoFit/>
                        </wps:bodyPr>
                      </wps:wsp>
                      <wps:wsp>
                        <wps:cNvPr id="1031" name="Rectangle 30"/>
                        <wps:cNvSpPr>
                          <a:spLocks noChangeArrowheads="1"/>
                        </wps:cNvSpPr>
                        <wps:spPr bwMode="auto">
                          <a:xfrm>
                            <a:off x="1923415" y="93980"/>
                            <a:ext cx="1028700" cy="14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2" name="Rectangle 31"/>
                        <wps:cNvSpPr>
                          <a:spLocks noChangeArrowheads="1"/>
                        </wps:cNvSpPr>
                        <wps:spPr bwMode="auto">
                          <a:xfrm>
                            <a:off x="1923415" y="93980"/>
                            <a:ext cx="1028700" cy="144780"/>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3" name="Rectangle 32"/>
                        <wps:cNvSpPr>
                          <a:spLocks noChangeArrowheads="1"/>
                        </wps:cNvSpPr>
                        <wps:spPr bwMode="auto">
                          <a:xfrm>
                            <a:off x="1964055" y="114935"/>
                            <a:ext cx="124650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144C4" w14:textId="77777777" w:rsidR="001A7E67" w:rsidRDefault="001A7E67" w:rsidP="004258DE">
                              <w:r>
                                <w:t>4.a. HbA1c+treatment</w:t>
                              </w:r>
                            </w:p>
                          </w:txbxContent>
                        </wps:txbx>
                        <wps:bodyPr rot="0" vert="horz" wrap="none" lIns="0" tIns="0" rIns="0" bIns="0" anchor="t" anchorCtr="0">
                          <a:spAutoFit/>
                        </wps:bodyPr>
                      </wps:wsp>
                      <wps:wsp>
                        <wps:cNvPr id="1034" name="Rectangle 33"/>
                        <wps:cNvSpPr>
                          <a:spLocks noChangeArrowheads="1"/>
                        </wps:cNvSpPr>
                        <wps:spPr bwMode="auto">
                          <a:xfrm>
                            <a:off x="2878455" y="84455"/>
                            <a:ext cx="3556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194CE" w14:textId="77777777" w:rsidR="001A7E67" w:rsidRDefault="001A7E67" w:rsidP="004258DE">
                              <w:r>
                                <w:t>.</w:t>
                              </w:r>
                            </w:p>
                          </w:txbxContent>
                        </wps:txbx>
                        <wps:bodyPr rot="0" vert="horz" wrap="none" lIns="0" tIns="0" rIns="0" bIns="0" anchor="t" anchorCtr="0">
                          <a:spAutoFit/>
                        </wps:bodyPr>
                      </wps:wsp>
                      <wps:wsp>
                        <wps:cNvPr id="1035" name="Rectangle 34"/>
                        <wps:cNvSpPr>
                          <a:spLocks noChangeArrowheads="1"/>
                        </wps:cNvSpPr>
                        <wps:spPr bwMode="auto">
                          <a:xfrm>
                            <a:off x="1518285" y="358775"/>
                            <a:ext cx="45720" cy="45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6" name="Freeform 35"/>
                        <wps:cNvSpPr>
                          <a:spLocks noEditPoints="1"/>
                        </wps:cNvSpPr>
                        <wps:spPr bwMode="auto">
                          <a:xfrm>
                            <a:off x="654685" y="234315"/>
                            <a:ext cx="863600" cy="181610"/>
                          </a:xfrm>
                          <a:custGeom>
                            <a:avLst/>
                            <a:gdLst>
                              <a:gd name="T0" fmla="*/ 15 w 9080"/>
                              <a:gd name="T1" fmla="*/ 0 h 1914"/>
                              <a:gd name="T2" fmla="*/ 8993 w 9080"/>
                              <a:gd name="T3" fmla="*/ 1482 h 1914"/>
                              <a:gd name="T4" fmla="*/ 8978 w 9080"/>
                              <a:gd name="T5" fmla="*/ 1577 h 1914"/>
                              <a:gd name="T6" fmla="*/ 0 w 9080"/>
                              <a:gd name="T7" fmla="*/ 95 h 1914"/>
                              <a:gd name="T8" fmla="*/ 15 w 9080"/>
                              <a:gd name="T9" fmla="*/ 0 h 1914"/>
                              <a:gd name="T10" fmla="*/ 8303 w 9080"/>
                              <a:gd name="T11" fmla="*/ 902 h 1914"/>
                              <a:gd name="T12" fmla="*/ 9080 w 9080"/>
                              <a:gd name="T13" fmla="*/ 1545 h 1914"/>
                              <a:gd name="T14" fmla="*/ 8137 w 9080"/>
                              <a:gd name="T15" fmla="*/ 1905 h 1914"/>
                              <a:gd name="T16" fmla="*/ 8075 w 9080"/>
                              <a:gd name="T17" fmla="*/ 1877 h 1914"/>
                              <a:gd name="T18" fmla="*/ 8103 w 9080"/>
                              <a:gd name="T19" fmla="*/ 1815 h 1914"/>
                              <a:gd name="T20" fmla="*/ 8968 w 9080"/>
                              <a:gd name="T21" fmla="*/ 1485 h 1914"/>
                              <a:gd name="T22" fmla="*/ 8955 w 9080"/>
                              <a:gd name="T23" fmla="*/ 1567 h 1914"/>
                              <a:gd name="T24" fmla="*/ 8242 w 9080"/>
                              <a:gd name="T25" fmla="*/ 976 h 1914"/>
                              <a:gd name="T26" fmla="*/ 8235 w 9080"/>
                              <a:gd name="T27" fmla="*/ 908 h 1914"/>
                              <a:gd name="T28" fmla="*/ 8303 w 9080"/>
                              <a:gd name="T29" fmla="*/ 902 h 19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080" h="1914">
                                <a:moveTo>
                                  <a:pt x="15" y="0"/>
                                </a:moveTo>
                                <a:lnTo>
                                  <a:pt x="8993" y="1482"/>
                                </a:lnTo>
                                <a:lnTo>
                                  <a:pt x="8978" y="1577"/>
                                </a:lnTo>
                                <a:lnTo>
                                  <a:pt x="0" y="95"/>
                                </a:lnTo>
                                <a:lnTo>
                                  <a:pt x="15" y="0"/>
                                </a:lnTo>
                                <a:close/>
                                <a:moveTo>
                                  <a:pt x="8303" y="902"/>
                                </a:moveTo>
                                <a:lnTo>
                                  <a:pt x="9080" y="1545"/>
                                </a:lnTo>
                                <a:lnTo>
                                  <a:pt x="8137" y="1905"/>
                                </a:lnTo>
                                <a:cubicBezTo>
                                  <a:pt x="8113" y="1914"/>
                                  <a:pt x="8085" y="1902"/>
                                  <a:pt x="8075" y="1877"/>
                                </a:cubicBezTo>
                                <a:cubicBezTo>
                                  <a:pt x="8066" y="1852"/>
                                  <a:pt x="8078" y="1824"/>
                                  <a:pt x="8103" y="1815"/>
                                </a:cubicBezTo>
                                <a:lnTo>
                                  <a:pt x="8968" y="1485"/>
                                </a:lnTo>
                                <a:lnTo>
                                  <a:pt x="8955" y="1567"/>
                                </a:lnTo>
                                <a:lnTo>
                                  <a:pt x="8242" y="976"/>
                                </a:lnTo>
                                <a:cubicBezTo>
                                  <a:pt x="8221" y="959"/>
                                  <a:pt x="8218" y="929"/>
                                  <a:pt x="8235" y="908"/>
                                </a:cubicBezTo>
                                <a:cubicBezTo>
                                  <a:pt x="8252" y="888"/>
                                  <a:pt x="8282" y="885"/>
                                  <a:pt x="8303" y="902"/>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37" name="Freeform 36"/>
                        <wps:cNvSpPr>
                          <a:spLocks noEditPoints="1"/>
                        </wps:cNvSpPr>
                        <wps:spPr bwMode="auto">
                          <a:xfrm>
                            <a:off x="1518285" y="234315"/>
                            <a:ext cx="920115" cy="182880"/>
                          </a:xfrm>
                          <a:custGeom>
                            <a:avLst/>
                            <a:gdLst>
                              <a:gd name="T0" fmla="*/ 9656 w 9671"/>
                              <a:gd name="T1" fmla="*/ 0 h 1924"/>
                              <a:gd name="T2" fmla="*/ 87 w 9671"/>
                              <a:gd name="T3" fmla="*/ 1483 h 1924"/>
                              <a:gd name="T4" fmla="*/ 102 w 9671"/>
                              <a:gd name="T5" fmla="*/ 1578 h 1924"/>
                              <a:gd name="T6" fmla="*/ 9671 w 9671"/>
                              <a:gd name="T7" fmla="*/ 95 h 1924"/>
                              <a:gd name="T8" fmla="*/ 9656 w 9671"/>
                              <a:gd name="T9" fmla="*/ 0 h 1924"/>
                              <a:gd name="T10" fmla="*/ 783 w 9671"/>
                              <a:gd name="T11" fmla="*/ 910 h 1924"/>
                              <a:gd name="T12" fmla="*/ 0 w 9671"/>
                              <a:gd name="T13" fmla="*/ 1545 h 1924"/>
                              <a:gd name="T14" fmla="*/ 939 w 9671"/>
                              <a:gd name="T15" fmla="*/ 1914 h 1924"/>
                              <a:gd name="T16" fmla="*/ 1001 w 9671"/>
                              <a:gd name="T17" fmla="*/ 1887 h 1924"/>
                              <a:gd name="T18" fmla="*/ 974 w 9671"/>
                              <a:gd name="T19" fmla="*/ 1825 h 1924"/>
                              <a:gd name="T20" fmla="*/ 112 w 9671"/>
                              <a:gd name="T21" fmla="*/ 1486 h 1924"/>
                              <a:gd name="T22" fmla="*/ 125 w 9671"/>
                              <a:gd name="T23" fmla="*/ 1568 h 1924"/>
                              <a:gd name="T24" fmla="*/ 844 w 9671"/>
                              <a:gd name="T25" fmla="*/ 984 h 1924"/>
                              <a:gd name="T26" fmla="*/ 851 w 9671"/>
                              <a:gd name="T27" fmla="*/ 917 h 1924"/>
                              <a:gd name="T28" fmla="*/ 783 w 9671"/>
                              <a:gd name="T29" fmla="*/ 910 h 19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671" h="1924">
                                <a:moveTo>
                                  <a:pt x="9656" y="0"/>
                                </a:moveTo>
                                <a:lnTo>
                                  <a:pt x="87" y="1483"/>
                                </a:lnTo>
                                <a:lnTo>
                                  <a:pt x="102" y="1578"/>
                                </a:lnTo>
                                <a:lnTo>
                                  <a:pt x="9671" y="95"/>
                                </a:lnTo>
                                <a:lnTo>
                                  <a:pt x="9656" y="0"/>
                                </a:lnTo>
                                <a:close/>
                                <a:moveTo>
                                  <a:pt x="783" y="910"/>
                                </a:moveTo>
                                <a:lnTo>
                                  <a:pt x="0" y="1545"/>
                                </a:lnTo>
                                <a:lnTo>
                                  <a:pt x="939" y="1914"/>
                                </a:lnTo>
                                <a:cubicBezTo>
                                  <a:pt x="964" y="1924"/>
                                  <a:pt x="991" y="1911"/>
                                  <a:pt x="1001" y="1887"/>
                                </a:cubicBezTo>
                                <a:cubicBezTo>
                                  <a:pt x="1011" y="1862"/>
                                  <a:pt x="999" y="1834"/>
                                  <a:pt x="974" y="1825"/>
                                </a:cubicBezTo>
                                <a:lnTo>
                                  <a:pt x="112" y="1486"/>
                                </a:lnTo>
                                <a:lnTo>
                                  <a:pt x="125" y="1568"/>
                                </a:lnTo>
                                <a:lnTo>
                                  <a:pt x="844" y="984"/>
                                </a:lnTo>
                                <a:cubicBezTo>
                                  <a:pt x="864" y="967"/>
                                  <a:pt x="867" y="937"/>
                                  <a:pt x="851" y="917"/>
                                </a:cubicBezTo>
                                <a:cubicBezTo>
                                  <a:pt x="834" y="896"/>
                                  <a:pt x="804" y="893"/>
                                  <a:pt x="783" y="910"/>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38" name="Rectangle 37"/>
                        <wps:cNvSpPr>
                          <a:spLocks noChangeArrowheads="1"/>
                        </wps:cNvSpPr>
                        <wps:spPr bwMode="auto">
                          <a:xfrm>
                            <a:off x="196850" y="574675"/>
                            <a:ext cx="918210" cy="143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9" name="Rectangle 38"/>
                        <wps:cNvSpPr>
                          <a:spLocks noChangeArrowheads="1"/>
                        </wps:cNvSpPr>
                        <wps:spPr bwMode="auto">
                          <a:xfrm>
                            <a:off x="196850" y="574675"/>
                            <a:ext cx="918210" cy="143510"/>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0" name="Rectangle 39"/>
                        <wps:cNvSpPr>
                          <a:spLocks noChangeArrowheads="1"/>
                        </wps:cNvSpPr>
                        <wps:spPr bwMode="auto">
                          <a:xfrm>
                            <a:off x="243205" y="594360"/>
                            <a:ext cx="107886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C6E54" w14:textId="77777777" w:rsidR="001A7E67" w:rsidRDefault="001A7E67" w:rsidP="004258DE">
                              <w:r>
                                <w:t>5.a. Blood pressure</w:t>
                              </w:r>
                            </w:p>
                          </w:txbxContent>
                        </wps:txbx>
                        <wps:bodyPr rot="0" vert="horz" wrap="none" lIns="0" tIns="0" rIns="0" bIns="0" anchor="t" anchorCtr="0">
                          <a:spAutoFit/>
                        </wps:bodyPr>
                      </wps:wsp>
                      <wps:wsp>
                        <wps:cNvPr id="1041" name="Rectangle 40"/>
                        <wps:cNvSpPr>
                          <a:spLocks noChangeArrowheads="1"/>
                        </wps:cNvSpPr>
                        <wps:spPr bwMode="auto">
                          <a:xfrm>
                            <a:off x="1034415" y="563880"/>
                            <a:ext cx="3556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81F2F" w14:textId="77777777" w:rsidR="001A7E67" w:rsidRDefault="001A7E67" w:rsidP="004258DE">
                              <w:r>
                                <w:t>.</w:t>
                              </w:r>
                            </w:p>
                          </w:txbxContent>
                        </wps:txbx>
                        <wps:bodyPr rot="0" vert="horz" wrap="none" lIns="0" tIns="0" rIns="0" bIns="0" anchor="t" anchorCtr="0">
                          <a:spAutoFit/>
                        </wps:bodyPr>
                      </wps:wsp>
                      <wps:wsp>
                        <wps:cNvPr id="1042" name="Rectangle 41"/>
                        <wps:cNvSpPr>
                          <a:spLocks noChangeArrowheads="1"/>
                        </wps:cNvSpPr>
                        <wps:spPr bwMode="auto">
                          <a:xfrm>
                            <a:off x="1923415" y="572135"/>
                            <a:ext cx="10287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3" name="Rectangle 42"/>
                        <wps:cNvSpPr>
                          <a:spLocks noChangeArrowheads="1"/>
                        </wps:cNvSpPr>
                        <wps:spPr bwMode="auto">
                          <a:xfrm>
                            <a:off x="1923415" y="572135"/>
                            <a:ext cx="1028700" cy="146050"/>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4" name="Rectangle 43"/>
                        <wps:cNvSpPr>
                          <a:spLocks noChangeArrowheads="1"/>
                        </wps:cNvSpPr>
                        <wps:spPr bwMode="auto">
                          <a:xfrm>
                            <a:off x="2022475" y="593725"/>
                            <a:ext cx="108648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D2683" w14:textId="77777777" w:rsidR="001A7E67" w:rsidRDefault="001A7E67" w:rsidP="004258DE">
                              <w:r>
                                <w:t>5.b. Blood pressure</w:t>
                              </w:r>
                            </w:p>
                          </w:txbxContent>
                        </wps:txbx>
                        <wps:bodyPr rot="0" vert="horz" wrap="none" lIns="0" tIns="0" rIns="0" bIns="0" anchor="t" anchorCtr="0">
                          <a:spAutoFit/>
                        </wps:bodyPr>
                      </wps:wsp>
                      <wps:wsp>
                        <wps:cNvPr id="1045" name="Rectangle 44"/>
                        <wps:cNvSpPr>
                          <a:spLocks noChangeArrowheads="1"/>
                        </wps:cNvSpPr>
                        <wps:spPr bwMode="auto">
                          <a:xfrm>
                            <a:off x="2820035" y="563245"/>
                            <a:ext cx="3556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3AC3E" w14:textId="77777777" w:rsidR="001A7E67" w:rsidRDefault="001A7E67" w:rsidP="004258DE">
                              <w:r>
                                <w:t>.</w:t>
                              </w:r>
                            </w:p>
                          </w:txbxContent>
                        </wps:txbx>
                        <wps:bodyPr rot="0" vert="horz" wrap="none" lIns="0" tIns="0" rIns="0" bIns="0" anchor="t" anchorCtr="0">
                          <a:spAutoFit/>
                        </wps:bodyPr>
                      </wps:wsp>
                      <wps:wsp>
                        <wps:cNvPr id="1046" name="Freeform 45"/>
                        <wps:cNvSpPr>
                          <a:spLocks noEditPoints="1"/>
                        </wps:cNvSpPr>
                        <wps:spPr bwMode="auto">
                          <a:xfrm>
                            <a:off x="655320" y="377190"/>
                            <a:ext cx="864235" cy="227330"/>
                          </a:xfrm>
                          <a:custGeom>
                            <a:avLst/>
                            <a:gdLst>
                              <a:gd name="T0" fmla="*/ 9062 w 9083"/>
                              <a:gd name="T1" fmla="*/ 0 h 2388"/>
                              <a:gd name="T2" fmla="*/ 83 w 9083"/>
                              <a:gd name="T3" fmla="*/ 2007 h 2388"/>
                              <a:gd name="T4" fmla="*/ 104 w 9083"/>
                              <a:gd name="T5" fmla="*/ 2101 h 2388"/>
                              <a:gd name="T6" fmla="*/ 9083 w 9083"/>
                              <a:gd name="T7" fmla="*/ 93 h 2388"/>
                              <a:gd name="T8" fmla="*/ 9062 w 9083"/>
                              <a:gd name="T9" fmla="*/ 0 h 2388"/>
                              <a:gd name="T10" fmla="*/ 739 w 9083"/>
                              <a:gd name="T11" fmla="*/ 1389 h 2388"/>
                              <a:gd name="T12" fmla="*/ 0 w 9083"/>
                              <a:gd name="T13" fmla="*/ 2074 h 2388"/>
                              <a:gd name="T14" fmla="*/ 961 w 9083"/>
                              <a:gd name="T15" fmla="*/ 2380 h 2388"/>
                              <a:gd name="T16" fmla="*/ 1022 w 9083"/>
                              <a:gd name="T17" fmla="*/ 2349 h 2388"/>
                              <a:gd name="T18" fmla="*/ 990 w 9083"/>
                              <a:gd name="T19" fmla="*/ 2289 h 2388"/>
                              <a:gd name="T20" fmla="*/ 108 w 9083"/>
                              <a:gd name="T21" fmla="*/ 2008 h 2388"/>
                              <a:gd name="T22" fmla="*/ 126 w 9083"/>
                              <a:gd name="T23" fmla="*/ 2089 h 2388"/>
                              <a:gd name="T24" fmla="*/ 805 w 9083"/>
                              <a:gd name="T25" fmla="*/ 1459 h 2388"/>
                              <a:gd name="T26" fmla="*/ 807 w 9083"/>
                              <a:gd name="T27" fmla="*/ 1391 h 2388"/>
                              <a:gd name="T28" fmla="*/ 739 w 9083"/>
                              <a:gd name="T29" fmla="*/ 1389 h 23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083" h="2388">
                                <a:moveTo>
                                  <a:pt x="9062" y="0"/>
                                </a:moveTo>
                                <a:lnTo>
                                  <a:pt x="83" y="2007"/>
                                </a:lnTo>
                                <a:lnTo>
                                  <a:pt x="104" y="2101"/>
                                </a:lnTo>
                                <a:lnTo>
                                  <a:pt x="9083" y="93"/>
                                </a:lnTo>
                                <a:lnTo>
                                  <a:pt x="9062" y="0"/>
                                </a:lnTo>
                                <a:close/>
                                <a:moveTo>
                                  <a:pt x="739" y="1389"/>
                                </a:moveTo>
                                <a:lnTo>
                                  <a:pt x="0" y="2074"/>
                                </a:lnTo>
                                <a:lnTo>
                                  <a:pt x="961" y="2380"/>
                                </a:lnTo>
                                <a:cubicBezTo>
                                  <a:pt x="986" y="2388"/>
                                  <a:pt x="1013" y="2374"/>
                                  <a:pt x="1022" y="2349"/>
                                </a:cubicBezTo>
                                <a:cubicBezTo>
                                  <a:pt x="1030" y="2324"/>
                                  <a:pt x="1016" y="2297"/>
                                  <a:pt x="990" y="2289"/>
                                </a:cubicBezTo>
                                <a:lnTo>
                                  <a:pt x="108" y="2008"/>
                                </a:lnTo>
                                <a:lnTo>
                                  <a:pt x="126" y="2089"/>
                                </a:lnTo>
                                <a:lnTo>
                                  <a:pt x="805" y="1459"/>
                                </a:lnTo>
                                <a:cubicBezTo>
                                  <a:pt x="824" y="1441"/>
                                  <a:pt x="825" y="1411"/>
                                  <a:pt x="807" y="1391"/>
                                </a:cubicBezTo>
                                <a:cubicBezTo>
                                  <a:pt x="789" y="1372"/>
                                  <a:pt x="759" y="1371"/>
                                  <a:pt x="739" y="1389"/>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47" name="Rectangle 46"/>
                        <wps:cNvSpPr>
                          <a:spLocks noChangeArrowheads="1"/>
                        </wps:cNvSpPr>
                        <wps:spPr bwMode="auto">
                          <a:xfrm>
                            <a:off x="464820" y="353060"/>
                            <a:ext cx="71437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7929A" w14:textId="77777777" w:rsidR="001A7E67" w:rsidRDefault="001A7E67" w:rsidP="004258DE">
                              <w:r>
                                <w:t>Hypertenson</w:t>
                              </w:r>
                            </w:p>
                          </w:txbxContent>
                        </wps:txbx>
                        <wps:bodyPr rot="0" vert="horz" wrap="none" lIns="0" tIns="0" rIns="0" bIns="0" anchor="t" anchorCtr="0">
                          <a:spAutoFit/>
                        </wps:bodyPr>
                      </wps:wsp>
                      <wps:wsp>
                        <wps:cNvPr id="1048" name="Rectangle 47"/>
                        <wps:cNvSpPr>
                          <a:spLocks noChangeArrowheads="1"/>
                        </wps:cNvSpPr>
                        <wps:spPr bwMode="auto">
                          <a:xfrm>
                            <a:off x="986790" y="353060"/>
                            <a:ext cx="14922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7F85E" w14:textId="77777777" w:rsidR="001A7E67" w:rsidRDefault="001A7E67" w:rsidP="004258DE">
                              <w:r>
                                <w:t>=0</w:t>
                              </w:r>
                            </w:p>
                          </w:txbxContent>
                        </wps:txbx>
                        <wps:bodyPr rot="0" vert="horz" wrap="none" lIns="0" tIns="0" rIns="0" bIns="0" anchor="t" anchorCtr="0">
                          <a:spAutoFit/>
                        </wps:bodyPr>
                      </wps:wsp>
                      <wps:wsp>
                        <wps:cNvPr id="1049" name="Freeform 48"/>
                        <wps:cNvSpPr>
                          <a:spLocks noEditPoints="1"/>
                        </wps:cNvSpPr>
                        <wps:spPr bwMode="auto">
                          <a:xfrm>
                            <a:off x="1517650" y="377190"/>
                            <a:ext cx="920115" cy="226695"/>
                          </a:xfrm>
                          <a:custGeom>
                            <a:avLst/>
                            <a:gdLst>
                              <a:gd name="T0" fmla="*/ 19 w 9672"/>
                              <a:gd name="T1" fmla="*/ 0 h 2382"/>
                              <a:gd name="T2" fmla="*/ 9588 w 9672"/>
                              <a:gd name="T3" fmla="*/ 1987 h 2382"/>
                              <a:gd name="T4" fmla="*/ 9569 w 9672"/>
                              <a:gd name="T5" fmla="*/ 2081 h 2382"/>
                              <a:gd name="T6" fmla="*/ 0 w 9672"/>
                              <a:gd name="T7" fmla="*/ 94 h 2382"/>
                              <a:gd name="T8" fmla="*/ 19 w 9672"/>
                              <a:gd name="T9" fmla="*/ 0 h 2382"/>
                              <a:gd name="T10" fmla="*/ 8922 w 9672"/>
                              <a:gd name="T11" fmla="*/ 1379 h 2382"/>
                              <a:gd name="T12" fmla="*/ 9672 w 9672"/>
                              <a:gd name="T13" fmla="*/ 2053 h 2382"/>
                              <a:gd name="T14" fmla="*/ 8716 w 9672"/>
                              <a:gd name="T15" fmla="*/ 2374 h 2382"/>
                              <a:gd name="T16" fmla="*/ 8655 w 9672"/>
                              <a:gd name="T17" fmla="*/ 2343 h 2382"/>
                              <a:gd name="T18" fmla="*/ 8685 w 9672"/>
                              <a:gd name="T19" fmla="*/ 2283 h 2382"/>
                              <a:gd name="T20" fmla="*/ 9563 w 9672"/>
                              <a:gd name="T21" fmla="*/ 1988 h 2382"/>
                              <a:gd name="T22" fmla="*/ 9546 w 9672"/>
                              <a:gd name="T23" fmla="*/ 2069 h 2382"/>
                              <a:gd name="T24" fmla="*/ 8858 w 9672"/>
                              <a:gd name="T25" fmla="*/ 1450 h 2382"/>
                              <a:gd name="T26" fmla="*/ 8854 w 9672"/>
                              <a:gd name="T27" fmla="*/ 1382 h 2382"/>
                              <a:gd name="T28" fmla="*/ 8922 w 9672"/>
                              <a:gd name="T29" fmla="*/ 1379 h 23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672" h="2382">
                                <a:moveTo>
                                  <a:pt x="19" y="0"/>
                                </a:moveTo>
                                <a:lnTo>
                                  <a:pt x="9588" y="1987"/>
                                </a:lnTo>
                                <a:lnTo>
                                  <a:pt x="9569" y="2081"/>
                                </a:lnTo>
                                <a:lnTo>
                                  <a:pt x="0" y="94"/>
                                </a:lnTo>
                                <a:lnTo>
                                  <a:pt x="19" y="0"/>
                                </a:lnTo>
                                <a:close/>
                                <a:moveTo>
                                  <a:pt x="8922" y="1379"/>
                                </a:moveTo>
                                <a:lnTo>
                                  <a:pt x="9672" y="2053"/>
                                </a:lnTo>
                                <a:lnTo>
                                  <a:pt x="8716" y="2374"/>
                                </a:lnTo>
                                <a:cubicBezTo>
                                  <a:pt x="8690" y="2382"/>
                                  <a:pt x="8663" y="2368"/>
                                  <a:pt x="8655" y="2343"/>
                                </a:cubicBezTo>
                                <a:cubicBezTo>
                                  <a:pt x="8646" y="2318"/>
                                  <a:pt x="8660" y="2291"/>
                                  <a:pt x="8685" y="2283"/>
                                </a:cubicBezTo>
                                <a:lnTo>
                                  <a:pt x="9563" y="1988"/>
                                </a:lnTo>
                                <a:lnTo>
                                  <a:pt x="9546" y="2069"/>
                                </a:lnTo>
                                <a:lnTo>
                                  <a:pt x="8858" y="1450"/>
                                </a:lnTo>
                                <a:cubicBezTo>
                                  <a:pt x="8838" y="1432"/>
                                  <a:pt x="8837" y="1402"/>
                                  <a:pt x="8854" y="1382"/>
                                </a:cubicBezTo>
                                <a:cubicBezTo>
                                  <a:pt x="8872" y="1362"/>
                                  <a:pt x="8902" y="1361"/>
                                  <a:pt x="8922" y="1379"/>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50" name="Rectangle 49"/>
                        <wps:cNvSpPr>
                          <a:spLocks noChangeArrowheads="1"/>
                        </wps:cNvSpPr>
                        <wps:spPr bwMode="auto">
                          <a:xfrm>
                            <a:off x="2002790" y="368935"/>
                            <a:ext cx="71437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666A8" w14:textId="77777777" w:rsidR="001A7E67" w:rsidRDefault="001A7E67" w:rsidP="004258DE">
                              <w:r>
                                <w:t>Hypertenson</w:t>
                              </w:r>
                            </w:p>
                          </w:txbxContent>
                        </wps:txbx>
                        <wps:bodyPr rot="0" vert="horz" wrap="none" lIns="0" tIns="0" rIns="0" bIns="0" anchor="t" anchorCtr="0">
                          <a:spAutoFit/>
                        </wps:bodyPr>
                      </wps:wsp>
                      <wps:wsp>
                        <wps:cNvPr id="1051" name="Rectangle 50"/>
                        <wps:cNvSpPr>
                          <a:spLocks noChangeArrowheads="1"/>
                        </wps:cNvSpPr>
                        <wps:spPr bwMode="auto">
                          <a:xfrm>
                            <a:off x="2524760" y="368935"/>
                            <a:ext cx="14922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45941" w14:textId="77777777" w:rsidR="001A7E67" w:rsidRDefault="001A7E67" w:rsidP="004258DE">
                              <w:r>
                                <w:t>=1</w:t>
                              </w:r>
                            </w:p>
                          </w:txbxContent>
                        </wps:txbx>
                        <wps:bodyPr rot="0" vert="horz" wrap="none" lIns="0" tIns="0" rIns="0" bIns="0" anchor="t" anchorCtr="0">
                          <a:spAutoFit/>
                        </wps:bodyPr>
                      </wps:wsp>
                      <wps:wsp>
                        <wps:cNvPr id="1052" name="Freeform 51"/>
                        <wps:cNvSpPr>
                          <a:spLocks noEditPoints="1"/>
                        </wps:cNvSpPr>
                        <wps:spPr bwMode="auto">
                          <a:xfrm>
                            <a:off x="654050" y="713740"/>
                            <a:ext cx="887095" cy="224155"/>
                          </a:xfrm>
                          <a:custGeom>
                            <a:avLst/>
                            <a:gdLst>
                              <a:gd name="T0" fmla="*/ 20 w 9323"/>
                              <a:gd name="T1" fmla="*/ 0 h 2356"/>
                              <a:gd name="T2" fmla="*/ 9239 w 9323"/>
                              <a:gd name="T3" fmla="*/ 1965 h 2356"/>
                              <a:gd name="T4" fmla="*/ 9219 w 9323"/>
                              <a:gd name="T5" fmla="*/ 2059 h 2356"/>
                              <a:gd name="T6" fmla="*/ 0 w 9323"/>
                              <a:gd name="T7" fmla="*/ 93 h 2356"/>
                              <a:gd name="T8" fmla="*/ 20 w 9323"/>
                              <a:gd name="T9" fmla="*/ 0 h 2356"/>
                              <a:gd name="T10" fmla="*/ 8577 w 9323"/>
                              <a:gd name="T11" fmla="*/ 1353 h 2356"/>
                              <a:gd name="T12" fmla="*/ 9323 w 9323"/>
                              <a:gd name="T13" fmla="*/ 2032 h 2356"/>
                              <a:gd name="T14" fmla="*/ 8365 w 9323"/>
                              <a:gd name="T15" fmla="*/ 2347 h 2356"/>
                              <a:gd name="T16" fmla="*/ 8304 w 9323"/>
                              <a:gd name="T17" fmla="*/ 2317 h 2356"/>
                              <a:gd name="T18" fmla="*/ 8335 w 9323"/>
                              <a:gd name="T19" fmla="*/ 2256 h 2356"/>
                              <a:gd name="T20" fmla="*/ 9214 w 9323"/>
                              <a:gd name="T21" fmla="*/ 1967 h 2356"/>
                              <a:gd name="T22" fmla="*/ 9197 w 9323"/>
                              <a:gd name="T23" fmla="*/ 2048 h 2356"/>
                              <a:gd name="T24" fmla="*/ 8512 w 9323"/>
                              <a:gd name="T25" fmla="*/ 1424 h 2356"/>
                              <a:gd name="T26" fmla="*/ 8509 w 9323"/>
                              <a:gd name="T27" fmla="*/ 1357 h 2356"/>
                              <a:gd name="T28" fmla="*/ 8577 w 9323"/>
                              <a:gd name="T29" fmla="*/ 1353 h 2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323" h="2356">
                                <a:moveTo>
                                  <a:pt x="20" y="0"/>
                                </a:moveTo>
                                <a:lnTo>
                                  <a:pt x="9239" y="1965"/>
                                </a:lnTo>
                                <a:lnTo>
                                  <a:pt x="9219" y="2059"/>
                                </a:lnTo>
                                <a:lnTo>
                                  <a:pt x="0" y="93"/>
                                </a:lnTo>
                                <a:lnTo>
                                  <a:pt x="20" y="0"/>
                                </a:lnTo>
                                <a:close/>
                                <a:moveTo>
                                  <a:pt x="8577" y="1353"/>
                                </a:moveTo>
                                <a:lnTo>
                                  <a:pt x="9323" y="2032"/>
                                </a:lnTo>
                                <a:lnTo>
                                  <a:pt x="8365" y="2347"/>
                                </a:lnTo>
                                <a:cubicBezTo>
                                  <a:pt x="8339" y="2356"/>
                                  <a:pt x="8312" y="2342"/>
                                  <a:pt x="8304" y="2317"/>
                                </a:cubicBezTo>
                                <a:cubicBezTo>
                                  <a:pt x="8296" y="2292"/>
                                  <a:pt x="8309" y="2264"/>
                                  <a:pt x="8335" y="2256"/>
                                </a:cubicBezTo>
                                <a:lnTo>
                                  <a:pt x="9214" y="1967"/>
                                </a:lnTo>
                                <a:lnTo>
                                  <a:pt x="9197" y="2048"/>
                                </a:lnTo>
                                <a:lnTo>
                                  <a:pt x="8512" y="1424"/>
                                </a:lnTo>
                                <a:cubicBezTo>
                                  <a:pt x="8492" y="1407"/>
                                  <a:pt x="8491" y="1376"/>
                                  <a:pt x="8509" y="1357"/>
                                </a:cubicBezTo>
                                <a:cubicBezTo>
                                  <a:pt x="8527" y="1337"/>
                                  <a:pt x="8557" y="1336"/>
                                  <a:pt x="8577" y="1353"/>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53" name="Freeform 52"/>
                        <wps:cNvSpPr>
                          <a:spLocks noEditPoints="1"/>
                        </wps:cNvSpPr>
                        <wps:spPr bwMode="auto">
                          <a:xfrm>
                            <a:off x="1541145" y="713740"/>
                            <a:ext cx="897255" cy="224155"/>
                          </a:xfrm>
                          <a:custGeom>
                            <a:avLst/>
                            <a:gdLst>
                              <a:gd name="T0" fmla="*/ 9413 w 9432"/>
                              <a:gd name="T1" fmla="*/ 0 h 2359"/>
                              <a:gd name="T2" fmla="*/ 83 w 9432"/>
                              <a:gd name="T3" fmla="*/ 1966 h 2359"/>
                              <a:gd name="T4" fmla="*/ 103 w 9432"/>
                              <a:gd name="T5" fmla="*/ 2060 h 2359"/>
                              <a:gd name="T6" fmla="*/ 9432 w 9432"/>
                              <a:gd name="T7" fmla="*/ 94 h 2359"/>
                              <a:gd name="T8" fmla="*/ 9413 w 9432"/>
                              <a:gd name="T9" fmla="*/ 0 h 2359"/>
                              <a:gd name="T10" fmla="*/ 748 w 9432"/>
                              <a:gd name="T11" fmla="*/ 1356 h 2359"/>
                              <a:gd name="T12" fmla="*/ 0 w 9432"/>
                              <a:gd name="T13" fmla="*/ 2033 h 2359"/>
                              <a:gd name="T14" fmla="*/ 957 w 9432"/>
                              <a:gd name="T15" fmla="*/ 2351 h 2359"/>
                              <a:gd name="T16" fmla="*/ 1018 w 9432"/>
                              <a:gd name="T17" fmla="*/ 2320 h 2359"/>
                              <a:gd name="T18" fmla="*/ 988 w 9432"/>
                              <a:gd name="T19" fmla="*/ 2259 h 2359"/>
                              <a:gd name="T20" fmla="*/ 109 w 9432"/>
                              <a:gd name="T21" fmla="*/ 1968 h 2359"/>
                              <a:gd name="T22" fmla="*/ 126 w 9432"/>
                              <a:gd name="T23" fmla="*/ 2049 h 2359"/>
                              <a:gd name="T24" fmla="*/ 812 w 9432"/>
                              <a:gd name="T25" fmla="*/ 1427 h 2359"/>
                              <a:gd name="T26" fmla="*/ 816 w 9432"/>
                              <a:gd name="T27" fmla="*/ 1360 h 2359"/>
                              <a:gd name="T28" fmla="*/ 748 w 9432"/>
                              <a:gd name="T29" fmla="*/ 1356 h 23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432" h="2359">
                                <a:moveTo>
                                  <a:pt x="9413" y="0"/>
                                </a:moveTo>
                                <a:lnTo>
                                  <a:pt x="83" y="1966"/>
                                </a:lnTo>
                                <a:lnTo>
                                  <a:pt x="103" y="2060"/>
                                </a:lnTo>
                                <a:lnTo>
                                  <a:pt x="9432" y="94"/>
                                </a:lnTo>
                                <a:lnTo>
                                  <a:pt x="9413" y="0"/>
                                </a:lnTo>
                                <a:close/>
                                <a:moveTo>
                                  <a:pt x="748" y="1356"/>
                                </a:moveTo>
                                <a:lnTo>
                                  <a:pt x="0" y="2033"/>
                                </a:lnTo>
                                <a:lnTo>
                                  <a:pt x="957" y="2351"/>
                                </a:lnTo>
                                <a:cubicBezTo>
                                  <a:pt x="983" y="2359"/>
                                  <a:pt x="1010" y="2345"/>
                                  <a:pt x="1018" y="2320"/>
                                </a:cubicBezTo>
                                <a:cubicBezTo>
                                  <a:pt x="1026" y="2295"/>
                                  <a:pt x="1013" y="2268"/>
                                  <a:pt x="988" y="2259"/>
                                </a:cubicBezTo>
                                <a:lnTo>
                                  <a:pt x="109" y="1968"/>
                                </a:lnTo>
                                <a:lnTo>
                                  <a:pt x="126" y="2049"/>
                                </a:lnTo>
                                <a:lnTo>
                                  <a:pt x="812" y="1427"/>
                                </a:lnTo>
                                <a:cubicBezTo>
                                  <a:pt x="832" y="1410"/>
                                  <a:pt x="833" y="1379"/>
                                  <a:pt x="816" y="1360"/>
                                </a:cubicBezTo>
                                <a:cubicBezTo>
                                  <a:pt x="798" y="1340"/>
                                  <a:pt x="767" y="1338"/>
                                  <a:pt x="748" y="1356"/>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54" name="Rectangle 53"/>
                        <wps:cNvSpPr>
                          <a:spLocks noChangeArrowheads="1"/>
                        </wps:cNvSpPr>
                        <wps:spPr bwMode="auto">
                          <a:xfrm>
                            <a:off x="196850" y="1073785"/>
                            <a:ext cx="918210" cy="14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5" name="Rectangle 54"/>
                        <wps:cNvSpPr>
                          <a:spLocks noChangeArrowheads="1"/>
                        </wps:cNvSpPr>
                        <wps:spPr bwMode="auto">
                          <a:xfrm>
                            <a:off x="196850" y="1073785"/>
                            <a:ext cx="918210" cy="144780"/>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Rectangle 55"/>
                        <wps:cNvSpPr>
                          <a:spLocks noChangeArrowheads="1"/>
                        </wps:cNvSpPr>
                        <wps:spPr bwMode="auto">
                          <a:xfrm>
                            <a:off x="334645" y="1083945"/>
                            <a:ext cx="88074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65580" w14:textId="77777777" w:rsidR="001A7E67" w:rsidRDefault="001A7E67" w:rsidP="004258DE">
                              <w:r>
                                <w:t>6.a. Cholesterol</w:t>
                              </w:r>
                            </w:p>
                          </w:txbxContent>
                        </wps:txbx>
                        <wps:bodyPr rot="0" vert="horz" wrap="none" lIns="0" tIns="0" rIns="0" bIns="0" anchor="t" anchorCtr="0">
                          <a:spAutoFit/>
                        </wps:bodyPr>
                      </wps:wsp>
                      <wps:wsp>
                        <wps:cNvPr id="129" name="Rectangle 56"/>
                        <wps:cNvSpPr>
                          <a:spLocks noChangeArrowheads="1"/>
                        </wps:cNvSpPr>
                        <wps:spPr bwMode="auto">
                          <a:xfrm>
                            <a:off x="1923415" y="1073785"/>
                            <a:ext cx="1028700" cy="14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Rectangle 57"/>
                        <wps:cNvSpPr>
                          <a:spLocks noChangeArrowheads="1"/>
                        </wps:cNvSpPr>
                        <wps:spPr bwMode="auto">
                          <a:xfrm>
                            <a:off x="1923415" y="1073785"/>
                            <a:ext cx="1028700" cy="144780"/>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Rectangle 58"/>
                        <wps:cNvSpPr>
                          <a:spLocks noChangeArrowheads="1"/>
                        </wps:cNvSpPr>
                        <wps:spPr bwMode="auto">
                          <a:xfrm>
                            <a:off x="2117090" y="1083945"/>
                            <a:ext cx="88074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ECD45" w14:textId="77777777" w:rsidR="001A7E67" w:rsidRDefault="001A7E67" w:rsidP="004258DE">
                              <w:r>
                                <w:t>6.a. Cholesterol</w:t>
                              </w:r>
                            </w:p>
                          </w:txbxContent>
                        </wps:txbx>
                        <wps:bodyPr rot="0" vert="horz" wrap="none" lIns="0" tIns="0" rIns="0" bIns="0" anchor="t" anchorCtr="0">
                          <a:spAutoFit/>
                        </wps:bodyPr>
                      </wps:wsp>
                      <wps:wsp>
                        <wps:cNvPr id="132" name="Freeform 59"/>
                        <wps:cNvSpPr>
                          <a:spLocks noEditPoints="1"/>
                        </wps:cNvSpPr>
                        <wps:spPr bwMode="auto">
                          <a:xfrm>
                            <a:off x="655320" y="903605"/>
                            <a:ext cx="886460" cy="205105"/>
                          </a:xfrm>
                          <a:custGeom>
                            <a:avLst/>
                            <a:gdLst>
                              <a:gd name="T0" fmla="*/ 9303 w 9321"/>
                              <a:gd name="T1" fmla="*/ 0 h 2152"/>
                              <a:gd name="T2" fmla="*/ 85 w 9321"/>
                              <a:gd name="T3" fmla="*/ 1741 h 2152"/>
                              <a:gd name="T4" fmla="*/ 103 w 9321"/>
                              <a:gd name="T5" fmla="*/ 1835 h 2152"/>
                              <a:gd name="T6" fmla="*/ 9321 w 9321"/>
                              <a:gd name="T7" fmla="*/ 95 h 2152"/>
                              <a:gd name="T8" fmla="*/ 9303 w 9321"/>
                              <a:gd name="T9" fmla="*/ 0 h 2152"/>
                              <a:gd name="T10" fmla="*/ 762 w 9321"/>
                              <a:gd name="T11" fmla="*/ 1145 h 2152"/>
                              <a:gd name="T12" fmla="*/ 0 w 9321"/>
                              <a:gd name="T13" fmla="*/ 1806 h 2152"/>
                              <a:gd name="T14" fmla="*/ 950 w 9321"/>
                              <a:gd name="T15" fmla="*/ 2143 h 2152"/>
                              <a:gd name="T16" fmla="*/ 1012 w 9321"/>
                              <a:gd name="T17" fmla="*/ 2114 h 2152"/>
                              <a:gd name="T18" fmla="*/ 983 w 9321"/>
                              <a:gd name="T19" fmla="*/ 2053 h 2152"/>
                              <a:gd name="T20" fmla="*/ 110 w 9321"/>
                              <a:gd name="T21" fmla="*/ 1743 h 2152"/>
                              <a:gd name="T22" fmla="*/ 125 w 9321"/>
                              <a:gd name="T23" fmla="*/ 1824 h 2152"/>
                              <a:gd name="T24" fmla="*/ 825 w 9321"/>
                              <a:gd name="T25" fmla="*/ 1217 h 2152"/>
                              <a:gd name="T26" fmla="*/ 830 w 9321"/>
                              <a:gd name="T27" fmla="*/ 1150 h 2152"/>
                              <a:gd name="T28" fmla="*/ 762 w 9321"/>
                              <a:gd name="T29" fmla="*/ 1145 h 2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321" h="2152">
                                <a:moveTo>
                                  <a:pt x="9303" y="0"/>
                                </a:moveTo>
                                <a:lnTo>
                                  <a:pt x="85" y="1741"/>
                                </a:lnTo>
                                <a:lnTo>
                                  <a:pt x="103" y="1835"/>
                                </a:lnTo>
                                <a:lnTo>
                                  <a:pt x="9321" y="95"/>
                                </a:lnTo>
                                <a:lnTo>
                                  <a:pt x="9303" y="0"/>
                                </a:lnTo>
                                <a:close/>
                                <a:moveTo>
                                  <a:pt x="762" y="1145"/>
                                </a:moveTo>
                                <a:lnTo>
                                  <a:pt x="0" y="1806"/>
                                </a:lnTo>
                                <a:lnTo>
                                  <a:pt x="950" y="2143"/>
                                </a:lnTo>
                                <a:cubicBezTo>
                                  <a:pt x="975" y="2152"/>
                                  <a:pt x="1003" y="2139"/>
                                  <a:pt x="1012" y="2114"/>
                                </a:cubicBezTo>
                                <a:cubicBezTo>
                                  <a:pt x="1021" y="2089"/>
                                  <a:pt x="1008" y="2062"/>
                                  <a:pt x="983" y="2053"/>
                                </a:cubicBezTo>
                                <a:lnTo>
                                  <a:pt x="110" y="1743"/>
                                </a:lnTo>
                                <a:lnTo>
                                  <a:pt x="125" y="1824"/>
                                </a:lnTo>
                                <a:lnTo>
                                  <a:pt x="825" y="1217"/>
                                </a:lnTo>
                                <a:cubicBezTo>
                                  <a:pt x="845" y="1200"/>
                                  <a:pt x="847" y="1170"/>
                                  <a:pt x="830" y="1150"/>
                                </a:cubicBezTo>
                                <a:cubicBezTo>
                                  <a:pt x="812" y="1130"/>
                                  <a:pt x="782" y="1127"/>
                                  <a:pt x="762" y="1145"/>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33" name="Freeform 60"/>
                        <wps:cNvSpPr>
                          <a:spLocks noEditPoints="1"/>
                        </wps:cNvSpPr>
                        <wps:spPr bwMode="auto">
                          <a:xfrm>
                            <a:off x="1540510" y="903605"/>
                            <a:ext cx="897255" cy="205105"/>
                          </a:xfrm>
                          <a:custGeom>
                            <a:avLst/>
                            <a:gdLst>
                              <a:gd name="T0" fmla="*/ 17 w 9431"/>
                              <a:gd name="T1" fmla="*/ 0 h 2154"/>
                              <a:gd name="T2" fmla="*/ 9346 w 9431"/>
                              <a:gd name="T3" fmla="*/ 1741 h 2154"/>
                              <a:gd name="T4" fmla="*/ 9328 w 9431"/>
                              <a:gd name="T5" fmla="*/ 1835 h 2154"/>
                              <a:gd name="T6" fmla="*/ 0 w 9431"/>
                              <a:gd name="T7" fmla="*/ 95 h 2154"/>
                              <a:gd name="T8" fmla="*/ 17 w 9431"/>
                              <a:gd name="T9" fmla="*/ 0 h 2154"/>
                              <a:gd name="T10" fmla="*/ 8668 w 9431"/>
                              <a:gd name="T11" fmla="*/ 1146 h 2154"/>
                              <a:gd name="T12" fmla="*/ 9431 w 9431"/>
                              <a:gd name="T13" fmla="*/ 1806 h 2154"/>
                              <a:gd name="T14" fmla="*/ 8481 w 9431"/>
                              <a:gd name="T15" fmla="*/ 2145 h 2154"/>
                              <a:gd name="T16" fmla="*/ 8420 w 9431"/>
                              <a:gd name="T17" fmla="*/ 2116 h 2154"/>
                              <a:gd name="T18" fmla="*/ 8449 w 9431"/>
                              <a:gd name="T19" fmla="*/ 2055 h 2154"/>
                              <a:gd name="T20" fmla="*/ 9321 w 9431"/>
                              <a:gd name="T21" fmla="*/ 1743 h 2154"/>
                              <a:gd name="T22" fmla="*/ 9306 w 9431"/>
                              <a:gd name="T23" fmla="*/ 1825 h 2154"/>
                              <a:gd name="T24" fmla="*/ 8605 w 9431"/>
                              <a:gd name="T25" fmla="*/ 1219 h 2154"/>
                              <a:gd name="T26" fmla="*/ 8600 w 9431"/>
                              <a:gd name="T27" fmla="*/ 1151 h 2154"/>
                              <a:gd name="T28" fmla="*/ 8668 w 9431"/>
                              <a:gd name="T29" fmla="*/ 1146 h 2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431" h="2154">
                                <a:moveTo>
                                  <a:pt x="17" y="0"/>
                                </a:moveTo>
                                <a:lnTo>
                                  <a:pt x="9346" y="1741"/>
                                </a:lnTo>
                                <a:lnTo>
                                  <a:pt x="9328" y="1835"/>
                                </a:lnTo>
                                <a:lnTo>
                                  <a:pt x="0" y="95"/>
                                </a:lnTo>
                                <a:lnTo>
                                  <a:pt x="17" y="0"/>
                                </a:lnTo>
                                <a:close/>
                                <a:moveTo>
                                  <a:pt x="8668" y="1146"/>
                                </a:moveTo>
                                <a:lnTo>
                                  <a:pt x="9431" y="1806"/>
                                </a:lnTo>
                                <a:lnTo>
                                  <a:pt x="8481" y="2145"/>
                                </a:lnTo>
                                <a:cubicBezTo>
                                  <a:pt x="8456" y="2154"/>
                                  <a:pt x="8429" y="2141"/>
                                  <a:pt x="8420" y="2116"/>
                                </a:cubicBezTo>
                                <a:cubicBezTo>
                                  <a:pt x="8411" y="2091"/>
                                  <a:pt x="8424" y="2064"/>
                                  <a:pt x="8449" y="2055"/>
                                </a:cubicBezTo>
                                <a:lnTo>
                                  <a:pt x="9321" y="1743"/>
                                </a:lnTo>
                                <a:lnTo>
                                  <a:pt x="9306" y="1825"/>
                                </a:lnTo>
                                <a:lnTo>
                                  <a:pt x="8605" y="1219"/>
                                </a:lnTo>
                                <a:cubicBezTo>
                                  <a:pt x="8585" y="1202"/>
                                  <a:pt x="8583" y="1171"/>
                                  <a:pt x="8600" y="1151"/>
                                </a:cubicBezTo>
                                <a:cubicBezTo>
                                  <a:pt x="8617" y="1131"/>
                                  <a:pt x="8648" y="1129"/>
                                  <a:pt x="8668" y="1146"/>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34" name="Rectangle 61"/>
                        <wps:cNvSpPr>
                          <a:spLocks noChangeArrowheads="1"/>
                        </wps:cNvSpPr>
                        <wps:spPr bwMode="auto">
                          <a:xfrm>
                            <a:off x="464820" y="855980"/>
                            <a:ext cx="47498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F0875" w14:textId="77777777" w:rsidR="001A7E67" w:rsidRDefault="001A7E67" w:rsidP="004258DE">
                              <w:r>
                                <w:t>Statin=0</w:t>
                              </w:r>
                            </w:p>
                          </w:txbxContent>
                        </wps:txbx>
                        <wps:bodyPr rot="0" vert="horz" wrap="none" lIns="0" tIns="0" rIns="0" bIns="0" anchor="t" anchorCtr="0">
                          <a:spAutoFit/>
                        </wps:bodyPr>
                      </wps:wsp>
                      <wps:wsp>
                        <wps:cNvPr id="136" name="Rectangle 62"/>
                        <wps:cNvSpPr>
                          <a:spLocks noChangeArrowheads="1"/>
                        </wps:cNvSpPr>
                        <wps:spPr bwMode="auto">
                          <a:xfrm>
                            <a:off x="2054225" y="855980"/>
                            <a:ext cx="47498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F9A20" w14:textId="77777777" w:rsidR="001A7E67" w:rsidRDefault="001A7E67" w:rsidP="004258DE">
                              <w:r>
                                <w:t>Statin=1</w:t>
                              </w:r>
                            </w:p>
                          </w:txbxContent>
                        </wps:txbx>
                        <wps:bodyPr rot="0" vert="horz" wrap="none" lIns="0" tIns="0" rIns="0" bIns="0" anchor="t" anchorCtr="0">
                          <a:spAutoFit/>
                        </wps:bodyPr>
                      </wps:wsp>
                      <wps:wsp>
                        <wps:cNvPr id="137" name="Rectangle 63"/>
                        <wps:cNvSpPr>
                          <a:spLocks noChangeArrowheads="1"/>
                        </wps:cNvSpPr>
                        <wps:spPr bwMode="auto">
                          <a:xfrm>
                            <a:off x="1115060" y="1437640"/>
                            <a:ext cx="808355" cy="143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Rectangle 64"/>
                        <wps:cNvSpPr>
                          <a:spLocks noChangeArrowheads="1"/>
                        </wps:cNvSpPr>
                        <wps:spPr bwMode="auto">
                          <a:xfrm>
                            <a:off x="1115060" y="1437640"/>
                            <a:ext cx="808355" cy="143510"/>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Rectangle 65"/>
                        <wps:cNvSpPr>
                          <a:spLocks noChangeArrowheads="1"/>
                        </wps:cNvSpPr>
                        <wps:spPr bwMode="auto">
                          <a:xfrm>
                            <a:off x="1252220" y="1454785"/>
                            <a:ext cx="69850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00068" w14:textId="77777777" w:rsidR="001A7E67" w:rsidRDefault="001A7E67" w:rsidP="004258DE">
                              <w:r>
                                <w:t>7. Screening</w:t>
                              </w:r>
                            </w:p>
                          </w:txbxContent>
                        </wps:txbx>
                        <wps:bodyPr rot="0" vert="horz" wrap="none" lIns="0" tIns="0" rIns="0" bIns="0" anchor="t" anchorCtr="0">
                          <a:spAutoFit/>
                        </wps:bodyPr>
                      </wps:wsp>
                      <wps:wsp>
                        <wps:cNvPr id="140" name="Rectangle 66"/>
                        <wps:cNvSpPr>
                          <a:spLocks noChangeArrowheads="1"/>
                        </wps:cNvSpPr>
                        <wps:spPr bwMode="auto">
                          <a:xfrm>
                            <a:off x="1754505" y="1431925"/>
                            <a:ext cx="3556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74D71" w14:textId="77777777" w:rsidR="001A7E67" w:rsidRDefault="001A7E67" w:rsidP="004258DE">
                              <w:r>
                                <w:t>.</w:t>
                              </w:r>
                            </w:p>
                          </w:txbxContent>
                        </wps:txbx>
                        <wps:bodyPr rot="0" vert="horz" wrap="none" lIns="0" tIns="0" rIns="0" bIns="0" anchor="t" anchorCtr="0">
                          <a:spAutoFit/>
                        </wps:bodyPr>
                      </wps:wsp>
                      <wps:wsp>
                        <wps:cNvPr id="141" name="Freeform 67"/>
                        <wps:cNvSpPr>
                          <a:spLocks noEditPoints="1"/>
                        </wps:cNvSpPr>
                        <wps:spPr bwMode="auto">
                          <a:xfrm>
                            <a:off x="654050" y="1214120"/>
                            <a:ext cx="864235" cy="249555"/>
                          </a:xfrm>
                          <a:custGeom>
                            <a:avLst/>
                            <a:gdLst>
                              <a:gd name="T0" fmla="*/ 23 w 9085"/>
                              <a:gd name="T1" fmla="*/ 0 h 2624"/>
                              <a:gd name="T2" fmla="*/ 9005 w 9085"/>
                              <a:gd name="T3" fmla="*/ 2268 h 2624"/>
                              <a:gd name="T4" fmla="*/ 8981 w 9085"/>
                              <a:gd name="T5" fmla="*/ 2361 h 2624"/>
                              <a:gd name="T6" fmla="*/ 0 w 9085"/>
                              <a:gd name="T7" fmla="*/ 93 h 2624"/>
                              <a:gd name="T8" fmla="*/ 23 w 9085"/>
                              <a:gd name="T9" fmla="*/ 0 h 2624"/>
                              <a:gd name="T10" fmla="*/ 8365 w 9085"/>
                              <a:gd name="T11" fmla="*/ 1632 h 2624"/>
                              <a:gd name="T12" fmla="*/ 9085 w 9085"/>
                              <a:gd name="T13" fmla="*/ 2338 h 2624"/>
                              <a:gd name="T14" fmla="*/ 8116 w 9085"/>
                              <a:gd name="T15" fmla="*/ 2617 h 2624"/>
                              <a:gd name="T16" fmla="*/ 8057 w 9085"/>
                              <a:gd name="T17" fmla="*/ 2584 h 2624"/>
                              <a:gd name="T18" fmla="*/ 8090 w 9085"/>
                              <a:gd name="T19" fmla="*/ 2525 h 2624"/>
                              <a:gd name="T20" fmla="*/ 8980 w 9085"/>
                              <a:gd name="T21" fmla="*/ 2268 h 2624"/>
                              <a:gd name="T22" fmla="*/ 8959 w 9085"/>
                              <a:gd name="T23" fmla="*/ 2349 h 2624"/>
                              <a:gd name="T24" fmla="*/ 8298 w 9085"/>
                              <a:gd name="T25" fmla="*/ 1700 h 2624"/>
                              <a:gd name="T26" fmla="*/ 8297 w 9085"/>
                              <a:gd name="T27" fmla="*/ 1633 h 2624"/>
                              <a:gd name="T28" fmla="*/ 8365 w 9085"/>
                              <a:gd name="T29" fmla="*/ 1632 h 26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085" h="2624">
                                <a:moveTo>
                                  <a:pt x="23" y="0"/>
                                </a:moveTo>
                                <a:lnTo>
                                  <a:pt x="9005" y="2268"/>
                                </a:lnTo>
                                <a:lnTo>
                                  <a:pt x="8981" y="2361"/>
                                </a:lnTo>
                                <a:lnTo>
                                  <a:pt x="0" y="93"/>
                                </a:lnTo>
                                <a:lnTo>
                                  <a:pt x="23" y="0"/>
                                </a:lnTo>
                                <a:close/>
                                <a:moveTo>
                                  <a:pt x="8365" y="1632"/>
                                </a:moveTo>
                                <a:lnTo>
                                  <a:pt x="9085" y="2338"/>
                                </a:lnTo>
                                <a:lnTo>
                                  <a:pt x="8116" y="2617"/>
                                </a:lnTo>
                                <a:cubicBezTo>
                                  <a:pt x="8091" y="2624"/>
                                  <a:pt x="8064" y="2610"/>
                                  <a:pt x="8057" y="2584"/>
                                </a:cubicBezTo>
                                <a:cubicBezTo>
                                  <a:pt x="8049" y="2559"/>
                                  <a:pt x="8064" y="2532"/>
                                  <a:pt x="8090" y="2525"/>
                                </a:cubicBezTo>
                                <a:lnTo>
                                  <a:pt x="8980" y="2268"/>
                                </a:lnTo>
                                <a:lnTo>
                                  <a:pt x="8959" y="2349"/>
                                </a:lnTo>
                                <a:lnTo>
                                  <a:pt x="8298" y="1700"/>
                                </a:lnTo>
                                <a:cubicBezTo>
                                  <a:pt x="8279" y="1682"/>
                                  <a:pt x="8279" y="1651"/>
                                  <a:pt x="8297" y="1633"/>
                                </a:cubicBezTo>
                                <a:cubicBezTo>
                                  <a:pt x="8316" y="1614"/>
                                  <a:pt x="8346" y="1613"/>
                                  <a:pt x="8365" y="1632"/>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42" name="Freeform 68"/>
                        <wps:cNvSpPr>
                          <a:spLocks noEditPoints="1"/>
                        </wps:cNvSpPr>
                        <wps:spPr bwMode="auto">
                          <a:xfrm>
                            <a:off x="1518285" y="1214120"/>
                            <a:ext cx="920115" cy="251460"/>
                          </a:xfrm>
                          <a:custGeom>
                            <a:avLst/>
                            <a:gdLst>
                              <a:gd name="T0" fmla="*/ 9650 w 9672"/>
                              <a:gd name="T1" fmla="*/ 0 h 2639"/>
                              <a:gd name="T2" fmla="*/ 82 w 9672"/>
                              <a:gd name="T3" fmla="*/ 2269 h 2639"/>
                              <a:gd name="T4" fmla="*/ 104 w 9672"/>
                              <a:gd name="T5" fmla="*/ 2362 h 2639"/>
                              <a:gd name="T6" fmla="*/ 9672 w 9672"/>
                              <a:gd name="T7" fmla="*/ 93 h 2639"/>
                              <a:gd name="T8" fmla="*/ 9650 w 9672"/>
                              <a:gd name="T9" fmla="*/ 0 h 2639"/>
                              <a:gd name="T10" fmla="*/ 731 w 9672"/>
                              <a:gd name="T11" fmla="*/ 1642 h 2639"/>
                              <a:gd name="T12" fmla="*/ 0 w 9672"/>
                              <a:gd name="T13" fmla="*/ 2338 h 2639"/>
                              <a:gd name="T14" fmla="*/ 965 w 9672"/>
                              <a:gd name="T15" fmla="*/ 2631 h 2639"/>
                              <a:gd name="T16" fmla="*/ 1025 w 9672"/>
                              <a:gd name="T17" fmla="*/ 2599 h 2639"/>
                              <a:gd name="T18" fmla="*/ 993 w 9672"/>
                              <a:gd name="T19" fmla="*/ 2539 h 2639"/>
                              <a:gd name="T20" fmla="*/ 107 w 9672"/>
                              <a:gd name="T21" fmla="*/ 2270 h 2639"/>
                              <a:gd name="T22" fmla="*/ 126 w 9672"/>
                              <a:gd name="T23" fmla="*/ 2351 h 2639"/>
                              <a:gd name="T24" fmla="*/ 797 w 9672"/>
                              <a:gd name="T25" fmla="*/ 1712 h 2639"/>
                              <a:gd name="T26" fmla="*/ 798 w 9672"/>
                              <a:gd name="T27" fmla="*/ 1644 h 2639"/>
                              <a:gd name="T28" fmla="*/ 731 w 9672"/>
                              <a:gd name="T29" fmla="*/ 1642 h 26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672" h="2639">
                                <a:moveTo>
                                  <a:pt x="9650" y="0"/>
                                </a:moveTo>
                                <a:lnTo>
                                  <a:pt x="82" y="2269"/>
                                </a:lnTo>
                                <a:lnTo>
                                  <a:pt x="104" y="2362"/>
                                </a:lnTo>
                                <a:lnTo>
                                  <a:pt x="9672" y="93"/>
                                </a:lnTo>
                                <a:lnTo>
                                  <a:pt x="9650" y="0"/>
                                </a:lnTo>
                                <a:close/>
                                <a:moveTo>
                                  <a:pt x="731" y="1642"/>
                                </a:moveTo>
                                <a:lnTo>
                                  <a:pt x="0" y="2338"/>
                                </a:lnTo>
                                <a:lnTo>
                                  <a:pt x="965" y="2631"/>
                                </a:lnTo>
                                <a:cubicBezTo>
                                  <a:pt x="990" y="2639"/>
                                  <a:pt x="1017" y="2625"/>
                                  <a:pt x="1025" y="2599"/>
                                </a:cubicBezTo>
                                <a:cubicBezTo>
                                  <a:pt x="1033" y="2574"/>
                                  <a:pt x="1018" y="2547"/>
                                  <a:pt x="993" y="2539"/>
                                </a:cubicBezTo>
                                <a:lnTo>
                                  <a:pt x="107" y="2270"/>
                                </a:lnTo>
                                <a:lnTo>
                                  <a:pt x="126" y="2351"/>
                                </a:lnTo>
                                <a:lnTo>
                                  <a:pt x="797" y="1712"/>
                                </a:lnTo>
                                <a:cubicBezTo>
                                  <a:pt x="816" y="1694"/>
                                  <a:pt x="817" y="1663"/>
                                  <a:pt x="798" y="1644"/>
                                </a:cubicBezTo>
                                <a:cubicBezTo>
                                  <a:pt x="780" y="1625"/>
                                  <a:pt x="750" y="1624"/>
                                  <a:pt x="731" y="1642"/>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43" name="Rectangle 69"/>
                        <wps:cNvSpPr>
                          <a:spLocks noChangeArrowheads="1"/>
                        </wps:cNvSpPr>
                        <wps:spPr bwMode="auto">
                          <a:xfrm>
                            <a:off x="196850" y="1797050"/>
                            <a:ext cx="918210" cy="14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Rectangle 70"/>
                        <wps:cNvSpPr>
                          <a:spLocks noChangeArrowheads="1"/>
                        </wps:cNvSpPr>
                        <wps:spPr bwMode="auto">
                          <a:xfrm>
                            <a:off x="196850" y="1797050"/>
                            <a:ext cx="918210" cy="144780"/>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Rectangle 71"/>
                        <wps:cNvSpPr>
                          <a:spLocks noChangeArrowheads="1"/>
                        </wps:cNvSpPr>
                        <wps:spPr bwMode="auto">
                          <a:xfrm>
                            <a:off x="335915" y="1805305"/>
                            <a:ext cx="92392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342F0" w14:textId="77777777" w:rsidR="001A7E67" w:rsidRDefault="001A7E67" w:rsidP="004258DE">
                              <w:r>
                                <w:t>8.a. CVD events</w:t>
                              </w:r>
                            </w:p>
                          </w:txbxContent>
                        </wps:txbx>
                        <wps:bodyPr rot="0" vert="horz" wrap="none" lIns="0" tIns="0" rIns="0" bIns="0" anchor="t" anchorCtr="0">
                          <a:spAutoFit/>
                        </wps:bodyPr>
                      </wps:wsp>
                      <wps:wsp>
                        <wps:cNvPr id="146" name="Rectangle 72"/>
                        <wps:cNvSpPr>
                          <a:spLocks noChangeArrowheads="1"/>
                        </wps:cNvSpPr>
                        <wps:spPr bwMode="auto">
                          <a:xfrm>
                            <a:off x="1923415" y="1797050"/>
                            <a:ext cx="1028700" cy="14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Rectangle 73"/>
                        <wps:cNvSpPr>
                          <a:spLocks noChangeArrowheads="1"/>
                        </wps:cNvSpPr>
                        <wps:spPr bwMode="auto">
                          <a:xfrm>
                            <a:off x="1923415" y="1797050"/>
                            <a:ext cx="1028700" cy="144780"/>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Rectangle 74"/>
                        <wps:cNvSpPr>
                          <a:spLocks noChangeArrowheads="1"/>
                        </wps:cNvSpPr>
                        <wps:spPr bwMode="auto">
                          <a:xfrm>
                            <a:off x="2115185" y="1805940"/>
                            <a:ext cx="93154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12620" w14:textId="77777777" w:rsidR="001A7E67" w:rsidRDefault="001A7E67" w:rsidP="004258DE">
                              <w:r>
                                <w:t xml:space="preserve">8.b. CVD events </w:t>
                              </w:r>
                            </w:p>
                          </w:txbxContent>
                        </wps:txbx>
                        <wps:bodyPr rot="0" vert="horz" wrap="none" lIns="0" tIns="0" rIns="0" bIns="0" anchor="t" anchorCtr="0">
                          <a:spAutoFit/>
                        </wps:bodyPr>
                      </wps:wsp>
                      <wps:wsp>
                        <wps:cNvPr id="149" name="Freeform 75"/>
                        <wps:cNvSpPr>
                          <a:spLocks noEditPoints="1"/>
                        </wps:cNvSpPr>
                        <wps:spPr bwMode="auto">
                          <a:xfrm>
                            <a:off x="655320" y="1576705"/>
                            <a:ext cx="864235" cy="247015"/>
                          </a:xfrm>
                          <a:custGeom>
                            <a:avLst/>
                            <a:gdLst>
                              <a:gd name="T0" fmla="*/ 9062 w 9086"/>
                              <a:gd name="T1" fmla="*/ 0 h 2598"/>
                              <a:gd name="T2" fmla="*/ 81 w 9086"/>
                              <a:gd name="T3" fmla="*/ 2238 h 2598"/>
                              <a:gd name="T4" fmla="*/ 104 w 9086"/>
                              <a:gd name="T5" fmla="*/ 2332 h 2598"/>
                              <a:gd name="T6" fmla="*/ 9086 w 9086"/>
                              <a:gd name="T7" fmla="*/ 93 h 2598"/>
                              <a:gd name="T8" fmla="*/ 9062 w 9086"/>
                              <a:gd name="T9" fmla="*/ 0 h 2598"/>
                              <a:gd name="T10" fmla="*/ 723 w 9086"/>
                              <a:gd name="T11" fmla="*/ 1604 h 2598"/>
                              <a:gd name="T12" fmla="*/ 0 w 9086"/>
                              <a:gd name="T13" fmla="*/ 2308 h 2598"/>
                              <a:gd name="T14" fmla="*/ 968 w 9086"/>
                              <a:gd name="T15" fmla="*/ 2590 h 2598"/>
                              <a:gd name="T16" fmla="*/ 1028 w 9086"/>
                              <a:gd name="T17" fmla="*/ 2558 h 2598"/>
                              <a:gd name="T18" fmla="*/ 995 w 9086"/>
                              <a:gd name="T19" fmla="*/ 2498 h 2598"/>
                              <a:gd name="T20" fmla="*/ 106 w 9086"/>
                              <a:gd name="T21" fmla="*/ 2239 h 2598"/>
                              <a:gd name="T22" fmla="*/ 126 w 9086"/>
                              <a:gd name="T23" fmla="*/ 2319 h 2598"/>
                              <a:gd name="T24" fmla="*/ 790 w 9086"/>
                              <a:gd name="T25" fmla="*/ 1673 h 2598"/>
                              <a:gd name="T26" fmla="*/ 790 w 9086"/>
                              <a:gd name="T27" fmla="*/ 1605 h 2598"/>
                              <a:gd name="T28" fmla="*/ 723 w 9086"/>
                              <a:gd name="T29" fmla="*/ 1604 h 25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086" h="2598">
                                <a:moveTo>
                                  <a:pt x="9062" y="0"/>
                                </a:moveTo>
                                <a:lnTo>
                                  <a:pt x="81" y="2238"/>
                                </a:lnTo>
                                <a:lnTo>
                                  <a:pt x="104" y="2332"/>
                                </a:lnTo>
                                <a:lnTo>
                                  <a:pt x="9086" y="93"/>
                                </a:lnTo>
                                <a:lnTo>
                                  <a:pt x="9062" y="0"/>
                                </a:lnTo>
                                <a:close/>
                                <a:moveTo>
                                  <a:pt x="723" y="1604"/>
                                </a:moveTo>
                                <a:lnTo>
                                  <a:pt x="0" y="2308"/>
                                </a:lnTo>
                                <a:lnTo>
                                  <a:pt x="968" y="2590"/>
                                </a:lnTo>
                                <a:cubicBezTo>
                                  <a:pt x="994" y="2598"/>
                                  <a:pt x="1020" y="2583"/>
                                  <a:pt x="1028" y="2558"/>
                                </a:cubicBezTo>
                                <a:cubicBezTo>
                                  <a:pt x="1035" y="2532"/>
                                  <a:pt x="1021" y="2506"/>
                                  <a:pt x="995" y="2498"/>
                                </a:cubicBezTo>
                                <a:lnTo>
                                  <a:pt x="106" y="2239"/>
                                </a:lnTo>
                                <a:lnTo>
                                  <a:pt x="126" y="2319"/>
                                </a:lnTo>
                                <a:lnTo>
                                  <a:pt x="790" y="1673"/>
                                </a:lnTo>
                                <a:cubicBezTo>
                                  <a:pt x="809" y="1655"/>
                                  <a:pt x="809" y="1624"/>
                                  <a:pt x="790" y="1605"/>
                                </a:cubicBezTo>
                                <a:cubicBezTo>
                                  <a:pt x="772" y="1586"/>
                                  <a:pt x="742" y="1586"/>
                                  <a:pt x="723" y="1604"/>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50" name="Freeform 76"/>
                        <wps:cNvSpPr>
                          <a:spLocks noEditPoints="1"/>
                        </wps:cNvSpPr>
                        <wps:spPr bwMode="auto">
                          <a:xfrm>
                            <a:off x="1517650" y="1576705"/>
                            <a:ext cx="920115" cy="248285"/>
                          </a:xfrm>
                          <a:custGeom>
                            <a:avLst/>
                            <a:gdLst>
                              <a:gd name="T0" fmla="*/ 21 w 9671"/>
                              <a:gd name="T1" fmla="*/ 0 h 2610"/>
                              <a:gd name="T2" fmla="*/ 9589 w 9671"/>
                              <a:gd name="T3" fmla="*/ 2237 h 2610"/>
                              <a:gd name="T4" fmla="*/ 9567 w 9671"/>
                              <a:gd name="T5" fmla="*/ 2331 h 2610"/>
                              <a:gd name="T6" fmla="*/ 0 w 9671"/>
                              <a:gd name="T7" fmla="*/ 93 h 2610"/>
                              <a:gd name="T8" fmla="*/ 21 w 9671"/>
                              <a:gd name="T9" fmla="*/ 0 h 2610"/>
                              <a:gd name="T10" fmla="*/ 8939 w 9671"/>
                              <a:gd name="T11" fmla="*/ 1613 h 2610"/>
                              <a:gd name="T12" fmla="*/ 9671 w 9671"/>
                              <a:gd name="T13" fmla="*/ 2306 h 2610"/>
                              <a:gd name="T14" fmla="*/ 8707 w 9671"/>
                              <a:gd name="T15" fmla="*/ 2602 h 2610"/>
                              <a:gd name="T16" fmla="*/ 8647 w 9671"/>
                              <a:gd name="T17" fmla="*/ 2570 h 2610"/>
                              <a:gd name="T18" fmla="*/ 8679 w 9671"/>
                              <a:gd name="T19" fmla="*/ 2510 h 2610"/>
                              <a:gd name="T20" fmla="*/ 9564 w 9671"/>
                              <a:gd name="T21" fmla="*/ 2238 h 2610"/>
                              <a:gd name="T22" fmla="*/ 9545 w 9671"/>
                              <a:gd name="T23" fmla="*/ 2319 h 2610"/>
                              <a:gd name="T24" fmla="*/ 8873 w 9671"/>
                              <a:gd name="T25" fmla="*/ 1682 h 2610"/>
                              <a:gd name="T26" fmla="*/ 8871 w 9671"/>
                              <a:gd name="T27" fmla="*/ 1614 h 2610"/>
                              <a:gd name="T28" fmla="*/ 8939 w 9671"/>
                              <a:gd name="T29" fmla="*/ 1613 h 26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671" h="2610">
                                <a:moveTo>
                                  <a:pt x="21" y="0"/>
                                </a:moveTo>
                                <a:lnTo>
                                  <a:pt x="9589" y="2237"/>
                                </a:lnTo>
                                <a:lnTo>
                                  <a:pt x="9567" y="2331"/>
                                </a:lnTo>
                                <a:lnTo>
                                  <a:pt x="0" y="93"/>
                                </a:lnTo>
                                <a:lnTo>
                                  <a:pt x="21" y="0"/>
                                </a:lnTo>
                                <a:close/>
                                <a:moveTo>
                                  <a:pt x="8939" y="1613"/>
                                </a:moveTo>
                                <a:lnTo>
                                  <a:pt x="9671" y="2306"/>
                                </a:lnTo>
                                <a:lnTo>
                                  <a:pt x="8707" y="2602"/>
                                </a:lnTo>
                                <a:cubicBezTo>
                                  <a:pt x="8682" y="2610"/>
                                  <a:pt x="8655" y="2596"/>
                                  <a:pt x="8647" y="2570"/>
                                </a:cubicBezTo>
                                <a:cubicBezTo>
                                  <a:pt x="8639" y="2545"/>
                                  <a:pt x="8654" y="2518"/>
                                  <a:pt x="8679" y="2510"/>
                                </a:cubicBezTo>
                                <a:lnTo>
                                  <a:pt x="9564" y="2238"/>
                                </a:lnTo>
                                <a:lnTo>
                                  <a:pt x="9545" y="2319"/>
                                </a:lnTo>
                                <a:lnTo>
                                  <a:pt x="8873" y="1682"/>
                                </a:lnTo>
                                <a:cubicBezTo>
                                  <a:pt x="8853" y="1664"/>
                                  <a:pt x="8853" y="1634"/>
                                  <a:pt x="8871" y="1614"/>
                                </a:cubicBezTo>
                                <a:cubicBezTo>
                                  <a:pt x="8889" y="1595"/>
                                  <a:pt x="8919" y="1594"/>
                                  <a:pt x="8939" y="1613"/>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51" name="Rectangle 77"/>
                        <wps:cNvSpPr>
                          <a:spLocks noChangeArrowheads="1"/>
                        </wps:cNvSpPr>
                        <wps:spPr bwMode="auto">
                          <a:xfrm>
                            <a:off x="339725" y="1624330"/>
                            <a:ext cx="86677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8211E" w14:textId="77777777" w:rsidR="001A7E67" w:rsidRDefault="001A7E67" w:rsidP="004258DE">
                              <w:r>
                                <w:t>CVD history=0</w:t>
                              </w:r>
                            </w:p>
                          </w:txbxContent>
                        </wps:txbx>
                        <wps:bodyPr rot="0" vert="horz" wrap="none" lIns="0" tIns="0" rIns="0" bIns="0" anchor="t" anchorCtr="0">
                          <a:spAutoFit/>
                        </wps:bodyPr>
                      </wps:wsp>
                      <wps:wsp>
                        <wps:cNvPr id="152" name="Rectangle 78"/>
                        <wps:cNvSpPr>
                          <a:spLocks noChangeArrowheads="1"/>
                        </wps:cNvSpPr>
                        <wps:spPr bwMode="auto">
                          <a:xfrm>
                            <a:off x="2231390" y="1624330"/>
                            <a:ext cx="86677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D64A2" w14:textId="77777777" w:rsidR="001A7E67" w:rsidRDefault="001A7E67" w:rsidP="004258DE">
                              <w:r>
                                <w:t>CVD history=1</w:t>
                              </w:r>
                            </w:p>
                          </w:txbxContent>
                        </wps:txbx>
                        <wps:bodyPr rot="0" vert="horz" wrap="none" lIns="0" tIns="0" rIns="0" bIns="0" anchor="t" anchorCtr="0">
                          <a:spAutoFit/>
                        </wps:bodyPr>
                      </wps:wsp>
                      <wps:wsp>
                        <wps:cNvPr id="153" name="Oval 79"/>
                        <wps:cNvSpPr>
                          <a:spLocks noChangeArrowheads="1"/>
                        </wps:cNvSpPr>
                        <wps:spPr bwMode="auto">
                          <a:xfrm>
                            <a:off x="3055620" y="1941830"/>
                            <a:ext cx="881380" cy="285750"/>
                          </a:xfrm>
                          <a:prstGeom prst="ellipse">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Rectangle 80"/>
                        <wps:cNvSpPr>
                          <a:spLocks noChangeArrowheads="1"/>
                        </wps:cNvSpPr>
                        <wps:spPr bwMode="auto">
                          <a:xfrm>
                            <a:off x="3361055" y="1960245"/>
                            <a:ext cx="43497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4BF39" w14:textId="77777777" w:rsidR="001A7E67" w:rsidRDefault="001A7E67" w:rsidP="004258DE">
                              <w:r>
                                <w:t xml:space="preserve">9. CVD </w:t>
                              </w:r>
                            </w:p>
                          </w:txbxContent>
                        </wps:txbx>
                        <wps:bodyPr rot="0" vert="horz" wrap="none" lIns="0" tIns="0" rIns="0" bIns="0" anchor="t" anchorCtr="0">
                          <a:spAutoFit/>
                        </wps:bodyPr>
                      </wps:wsp>
                      <wps:wsp>
                        <wps:cNvPr id="155" name="Rectangle 81"/>
                        <wps:cNvSpPr>
                          <a:spLocks noChangeArrowheads="1"/>
                        </wps:cNvSpPr>
                        <wps:spPr bwMode="auto">
                          <a:xfrm>
                            <a:off x="3305810" y="2082800"/>
                            <a:ext cx="52832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BE19E" w14:textId="77777777" w:rsidR="001A7E67" w:rsidRDefault="001A7E67" w:rsidP="004258DE">
                              <w:r>
                                <w:t>Mortality</w:t>
                              </w:r>
                            </w:p>
                          </w:txbxContent>
                        </wps:txbx>
                        <wps:bodyPr rot="0" vert="horz" wrap="none" lIns="0" tIns="0" rIns="0" bIns="0" anchor="t" anchorCtr="0">
                          <a:spAutoFit/>
                        </wps:bodyPr>
                      </wps:wsp>
                      <wps:wsp>
                        <wps:cNvPr id="156" name="Freeform 82"/>
                        <wps:cNvSpPr>
                          <a:spLocks noEditPoints="1"/>
                        </wps:cNvSpPr>
                        <wps:spPr bwMode="auto">
                          <a:xfrm>
                            <a:off x="650875" y="1941830"/>
                            <a:ext cx="2405380" cy="193040"/>
                          </a:xfrm>
                          <a:custGeom>
                            <a:avLst/>
                            <a:gdLst>
                              <a:gd name="T0" fmla="*/ 0 w 12641"/>
                              <a:gd name="T1" fmla="*/ 192 h 1016"/>
                              <a:gd name="T2" fmla="*/ 0 w 12641"/>
                              <a:gd name="T3" fmla="*/ 528 h 1016"/>
                              <a:gd name="T4" fmla="*/ 48 w 12641"/>
                              <a:gd name="T5" fmla="*/ 720 h 1016"/>
                              <a:gd name="T6" fmla="*/ 38 w 12641"/>
                              <a:gd name="T7" fmla="*/ 731 h 1016"/>
                              <a:gd name="T8" fmla="*/ 230 w 12641"/>
                              <a:gd name="T9" fmla="*/ 779 h 1016"/>
                              <a:gd name="T10" fmla="*/ 614 w 12641"/>
                              <a:gd name="T11" fmla="*/ 779 h 1016"/>
                              <a:gd name="T12" fmla="*/ 950 w 12641"/>
                              <a:gd name="T13" fmla="*/ 779 h 1016"/>
                              <a:gd name="T14" fmla="*/ 1142 w 12641"/>
                              <a:gd name="T15" fmla="*/ 731 h 1016"/>
                              <a:gd name="T16" fmla="*/ 1190 w 12641"/>
                              <a:gd name="T17" fmla="*/ 731 h 1016"/>
                              <a:gd name="T18" fmla="*/ 1382 w 12641"/>
                              <a:gd name="T19" fmla="*/ 779 h 1016"/>
                              <a:gd name="T20" fmla="*/ 1766 w 12641"/>
                              <a:gd name="T21" fmla="*/ 779 h 1016"/>
                              <a:gd name="T22" fmla="*/ 2102 w 12641"/>
                              <a:gd name="T23" fmla="*/ 779 h 1016"/>
                              <a:gd name="T24" fmla="*/ 2294 w 12641"/>
                              <a:gd name="T25" fmla="*/ 731 h 1016"/>
                              <a:gd name="T26" fmla="*/ 2342 w 12641"/>
                              <a:gd name="T27" fmla="*/ 731 h 1016"/>
                              <a:gd name="T28" fmla="*/ 2534 w 12641"/>
                              <a:gd name="T29" fmla="*/ 779 h 1016"/>
                              <a:gd name="T30" fmla="*/ 2918 w 12641"/>
                              <a:gd name="T31" fmla="*/ 779 h 1016"/>
                              <a:gd name="T32" fmla="*/ 3254 w 12641"/>
                              <a:gd name="T33" fmla="*/ 779 h 1016"/>
                              <a:gd name="T34" fmla="*/ 3446 w 12641"/>
                              <a:gd name="T35" fmla="*/ 731 h 1016"/>
                              <a:gd name="T36" fmla="*/ 3494 w 12641"/>
                              <a:gd name="T37" fmla="*/ 731 h 1016"/>
                              <a:gd name="T38" fmla="*/ 3686 w 12641"/>
                              <a:gd name="T39" fmla="*/ 779 h 1016"/>
                              <a:gd name="T40" fmla="*/ 4070 w 12641"/>
                              <a:gd name="T41" fmla="*/ 779 h 1016"/>
                              <a:gd name="T42" fmla="*/ 4406 w 12641"/>
                              <a:gd name="T43" fmla="*/ 779 h 1016"/>
                              <a:gd name="T44" fmla="*/ 4598 w 12641"/>
                              <a:gd name="T45" fmla="*/ 731 h 1016"/>
                              <a:gd name="T46" fmla="*/ 4646 w 12641"/>
                              <a:gd name="T47" fmla="*/ 731 h 1016"/>
                              <a:gd name="T48" fmla="*/ 4838 w 12641"/>
                              <a:gd name="T49" fmla="*/ 779 h 1016"/>
                              <a:gd name="T50" fmla="*/ 5222 w 12641"/>
                              <a:gd name="T51" fmla="*/ 779 h 1016"/>
                              <a:gd name="T52" fmla="*/ 5558 w 12641"/>
                              <a:gd name="T53" fmla="*/ 779 h 1016"/>
                              <a:gd name="T54" fmla="*/ 5750 w 12641"/>
                              <a:gd name="T55" fmla="*/ 731 h 1016"/>
                              <a:gd name="T56" fmla="*/ 5798 w 12641"/>
                              <a:gd name="T57" fmla="*/ 731 h 1016"/>
                              <a:gd name="T58" fmla="*/ 5990 w 12641"/>
                              <a:gd name="T59" fmla="*/ 779 h 1016"/>
                              <a:gd name="T60" fmla="*/ 6374 w 12641"/>
                              <a:gd name="T61" fmla="*/ 779 h 1016"/>
                              <a:gd name="T62" fmla="*/ 6710 w 12641"/>
                              <a:gd name="T63" fmla="*/ 779 h 1016"/>
                              <a:gd name="T64" fmla="*/ 6902 w 12641"/>
                              <a:gd name="T65" fmla="*/ 731 h 1016"/>
                              <a:gd name="T66" fmla="*/ 6950 w 12641"/>
                              <a:gd name="T67" fmla="*/ 731 h 1016"/>
                              <a:gd name="T68" fmla="*/ 7142 w 12641"/>
                              <a:gd name="T69" fmla="*/ 779 h 1016"/>
                              <a:gd name="T70" fmla="*/ 7526 w 12641"/>
                              <a:gd name="T71" fmla="*/ 779 h 1016"/>
                              <a:gd name="T72" fmla="*/ 7862 w 12641"/>
                              <a:gd name="T73" fmla="*/ 779 h 1016"/>
                              <a:gd name="T74" fmla="*/ 8054 w 12641"/>
                              <a:gd name="T75" fmla="*/ 731 h 1016"/>
                              <a:gd name="T76" fmla="*/ 8102 w 12641"/>
                              <a:gd name="T77" fmla="*/ 731 h 1016"/>
                              <a:gd name="T78" fmla="*/ 8294 w 12641"/>
                              <a:gd name="T79" fmla="*/ 779 h 1016"/>
                              <a:gd name="T80" fmla="*/ 8678 w 12641"/>
                              <a:gd name="T81" fmla="*/ 779 h 1016"/>
                              <a:gd name="T82" fmla="*/ 9014 w 12641"/>
                              <a:gd name="T83" fmla="*/ 779 h 1016"/>
                              <a:gd name="T84" fmla="*/ 9206 w 12641"/>
                              <a:gd name="T85" fmla="*/ 731 h 1016"/>
                              <a:gd name="T86" fmla="*/ 9254 w 12641"/>
                              <a:gd name="T87" fmla="*/ 731 h 1016"/>
                              <a:gd name="T88" fmla="*/ 9446 w 12641"/>
                              <a:gd name="T89" fmla="*/ 779 h 1016"/>
                              <a:gd name="T90" fmla="*/ 9830 w 12641"/>
                              <a:gd name="T91" fmla="*/ 779 h 1016"/>
                              <a:gd name="T92" fmla="*/ 10166 w 12641"/>
                              <a:gd name="T93" fmla="*/ 779 h 1016"/>
                              <a:gd name="T94" fmla="*/ 10358 w 12641"/>
                              <a:gd name="T95" fmla="*/ 731 h 1016"/>
                              <a:gd name="T96" fmla="*/ 10406 w 12641"/>
                              <a:gd name="T97" fmla="*/ 731 h 1016"/>
                              <a:gd name="T98" fmla="*/ 10598 w 12641"/>
                              <a:gd name="T99" fmla="*/ 779 h 1016"/>
                              <a:gd name="T100" fmla="*/ 10982 w 12641"/>
                              <a:gd name="T101" fmla="*/ 779 h 1016"/>
                              <a:gd name="T102" fmla="*/ 11318 w 12641"/>
                              <a:gd name="T103" fmla="*/ 779 h 1016"/>
                              <a:gd name="T104" fmla="*/ 11510 w 12641"/>
                              <a:gd name="T105" fmla="*/ 731 h 1016"/>
                              <a:gd name="T106" fmla="*/ 11558 w 12641"/>
                              <a:gd name="T107" fmla="*/ 731 h 1016"/>
                              <a:gd name="T108" fmla="*/ 11750 w 12641"/>
                              <a:gd name="T109" fmla="*/ 779 h 1016"/>
                              <a:gd name="T110" fmla="*/ 12134 w 12641"/>
                              <a:gd name="T111" fmla="*/ 779 h 1016"/>
                              <a:gd name="T112" fmla="*/ 12470 w 12641"/>
                              <a:gd name="T113" fmla="*/ 779 h 1016"/>
                              <a:gd name="T114" fmla="*/ 12594 w 12641"/>
                              <a:gd name="T115" fmla="*/ 731 h 1016"/>
                              <a:gd name="T116" fmla="*/ 12173 w 12641"/>
                              <a:gd name="T117" fmla="*/ 509 h 1016"/>
                              <a:gd name="T118" fmla="*/ 12205 w 12641"/>
                              <a:gd name="T119" fmla="*/ 1009 h 10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2641" h="1016">
                                <a:moveTo>
                                  <a:pt x="0" y="0"/>
                                </a:moveTo>
                                <a:lnTo>
                                  <a:pt x="0" y="144"/>
                                </a:lnTo>
                                <a:lnTo>
                                  <a:pt x="48" y="144"/>
                                </a:lnTo>
                                <a:lnTo>
                                  <a:pt x="48" y="0"/>
                                </a:lnTo>
                                <a:lnTo>
                                  <a:pt x="0" y="0"/>
                                </a:lnTo>
                                <a:close/>
                                <a:moveTo>
                                  <a:pt x="0" y="192"/>
                                </a:moveTo>
                                <a:lnTo>
                                  <a:pt x="0" y="336"/>
                                </a:lnTo>
                                <a:lnTo>
                                  <a:pt x="48" y="336"/>
                                </a:lnTo>
                                <a:lnTo>
                                  <a:pt x="48" y="192"/>
                                </a:lnTo>
                                <a:lnTo>
                                  <a:pt x="0" y="192"/>
                                </a:lnTo>
                                <a:close/>
                                <a:moveTo>
                                  <a:pt x="0" y="384"/>
                                </a:moveTo>
                                <a:lnTo>
                                  <a:pt x="0" y="528"/>
                                </a:lnTo>
                                <a:lnTo>
                                  <a:pt x="48" y="528"/>
                                </a:lnTo>
                                <a:lnTo>
                                  <a:pt x="48" y="384"/>
                                </a:lnTo>
                                <a:lnTo>
                                  <a:pt x="0" y="384"/>
                                </a:lnTo>
                                <a:close/>
                                <a:moveTo>
                                  <a:pt x="0" y="576"/>
                                </a:moveTo>
                                <a:lnTo>
                                  <a:pt x="0" y="720"/>
                                </a:lnTo>
                                <a:lnTo>
                                  <a:pt x="48" y="720"/>
                                </a:lnTo>
                                <a:lnTo>
                                  <a:pt x="48" y="576"/>
                                </a:lnTo>
                                <a:lnTo>
                                  <a:pt x="0" y="576"/>
                                </a:lnTo>
                                <a:close/>
                                <a:moveTo>
                                  <a:pt x="38" y="779"/>
                                </a:moveTo>
                                <a:lnTo>
                                  <a:pt x="182" y="779"/>
                                </a:lnTo>
                                <a:lnTo>
                                  <a:pt x="182" y="731"/>
                                </a:lnTo>
                                <a:lnTo>
                                  <a:pt x="38" y="731"/>
                                </a:lnTo>
                                <a:lnTo>
                                  <a:pt x="38" y="779"/>
                                </a:lnTo>
                                <a:close/>
                                <a:moveTo>
                                  <a:pt x="230" y="779"/>
                                </a:moveTo>
                                <a:lnTo>
                                  <a:pt x="374" y="779"/>
                                </a:lnTo>
                                <a:lnTo>
                                  <a:pt x="374" y="731"/>
                                </a:lnTo>
                                <a:lnTo>
                                  <a:pt x="230" y="731"/>
                                </a:lnTo>
                                <a:lnTo>
                                  <a:pt x="230" y="779"/>
                                </a:lnTo>
                                <a:close/>
                                <a:moveTo>
                                  <a:pt x="422" y="779"/>
                                </a:moveTo>
                                <a:lnTo>
                                  <a:pt x="566" y="779"/>
                                </a:lnTo>
                                <a:lnTo>
                                  <a:pt x="566" y="731"/>
                                </a:lnTo>
                                <a:lnTo>
                                  <a:pt x="422" y="731"/>
                                </a:lnTo>
                                <a:lnTo>
                                  <a:pt x="422" y="779"/>
                                </a:lnTo>
                                <a:close/>
                                <a:moveTo>
                                  <a:pt x="614" y="779"/>
                                </a:moveTo>
                                <a:lnTo>
                                  <a:pt x="758" y="779"/>
                                </a:lnTo>
                                <a:lnTo>
                                  <a:pt x="758" y="731"/>
                                </a:lnTo>
                                <a:lnTo>
                                  <a:pt x="614" y="731"/>
                                </a:lnTo>
                                <a:lnTo>
                                  <a:pt x="614" y="779"/>
                                </a:lnTo>
                                <a:close/>
                                <a:moveTo>
                                  <a:pt x="806" y="779"/>
                                </a:moveTo>
                                <a:lnTo>
                                  <a:pt x="950" y="779"/>
                                </a:lnTo>
                                <a:lnTo>
                                  <a:pt x="950" y="731"/>
                                </a:lnTo>
                                <a:lnTo>
                                  <a:pt x="806" y="731"/>
                                </a:lnTo>
                                <a:lnTo>
                                  <a:pt x="806" y="779"/>
                                </a:lnTo>
                                <a:close/>
                                <a:moveTo>
                                  <a:pt x="998" y="779"/>
                                </a:moveTo>
                                <a:lnTo>
                                  <a:pt x="1142" y="779"/>
                                </a:lnTo>
                                <a:lnTo>
                                  <a:pt x="1142" y="731"/>
                                </a:lnTo>
                                <a:lnTo>
                                  <a:pt x="998" y="731"/>
                                </a:lnTo>
                                <a:lnTo>
                                  <a:pt x="998" y="779"/>
                                </a:lnTo>
                                <a:close/>
                                <a:moveTo>
                                  <a:pt x="1190" y="779"/>
                                </a:moveTo>
                                <a:lnTo>
                                  <a:pt x="1334" y="779"/>
                                </a:lnTo>
                                <a:lnTo>
                                  <a:pt x="1334" y="731"/>
                                </a:lnTo>
                                <a:lnTo>
                                  <a:pt x="1190" y="731"/>
                                </a:lnTo>
                                <a:lnTo>
                                  <a:pt x="1190" y="779"/>
                                </a:lnTo>
                                <a:close/>
                                <a:moveTo>
                                  <a:pt x="1382" y="779"/>
                                </a:moveTo>
                                <a:lnTo>
                                  <a:pt x="1526" y="779"/>
                                </a:lnTo>
                                <a:lnTo>
                                  <a:pt x="1526" y="731"/>
                                </a:lnTo>
                                <a:lnTo>
                                  <a:pt x="1382" y="731"/>
                                </a:lnTo>
                                <a:lnTo>
                                  <a:pt x="1382" y="779"/>
                                </a:lnTo>
                                <a:close/>
                                <a:moveTo>
                                  <a:pt x="1574" y="779"/>
                                </a:moveTo>
                                <a:lnTo>
                                  <a:pt x="1718" y="779"/>
                                </a:lnTo>
                                <a:lnTo>
                                  <a:pt x="1718" y="731"/>
                                </a:lnTo>
                                <a:lnTo>
                                  <a:pt x="1574" y="731"/>
                                </a:lnTo>
                                <a:lnTo>
                                  <a:pt x="1574" y="779"/>
                                </a:lnTo>
                                <a:close/>
                                <a:moveTo>
                                  <a:pt x="1766" y="779"/>
                                </a:moveTo>
                                <a:lnTo>
                                  <a:pt x="1910" y="779"/>
                                </a:lnTo>
                                <a:lnTo>
                                  <a:pt x="1910" y="731"/>
                                </a:lnTo>
                                <a:lnTo>
                                  <a:pt x="1766" y="731"/>
                                </a:lnTo>
                                <a:lnTo>
                                  <a:pt x="1766" y="779"/>
                                </a:lnTo>
                                <a:close/>
                                <a:moveTo>
                                  <a:pt x="1958" y="779"/>
                                </a:moveTo>
                                <a:lnTo>
                                  <a:pt x="2102" y="779"/>
                                </a:lnTo>
                                <a:lnTo>
                                  <a:pt x="2102" y="731"/>
                                </a:lnTo>
                                <a:lnTo>
                                  <a:pt x="1958" y="731"/>
                                </a:lnTo>
                                <a:lnTo>
                                  <a:pt x="1958" y="779"/>
                                </a:lnTo>
                                <a:close/>
                                <a:moveTo>
                                  <a:pt x="2150" y="779"/>
                                </a:moveTo>
                                <a:lnTo>
                                  <a:pt x="2294" y="779"/>
                                </a:lnTo>
                                <a:lnTo>
                                  <a:pt x="2294" y="731"/>
                                </a:lnTo>
                                <a:lnTo>
                                  <a:pt x="2150" y="731"/>
                                </a:lnTo>
                                <a:lnTo>
                                  <a:pt x="2150" y="779"/>
                                </a:lnTo>
                                <a:close/>
                                <a:moveTo>
                                  <a:pt x="2342" y="779"/>
                                </a:moveTo>
                                <a:lnTo>
                                  <a:pt x="2486" y="779"/>
                                </a:lnTo>
                                <a:lnTo>
                                  <a:pt x="2486" y="731"/>
                                </a:lnTo>
                                <a:lnTo>
                                  <a:pt x="2342" y="731"/>
                                </a:lnTo>
                                <a:lnTo>
                                  <a:pt x="2342" y="779"/>
                                </a:lnTo>
                                <a:close/>
                                <a:moveTo>
                                  <a:pt x="2534" y="779"/>
                                </a:moveTo>
                                <a:lnTo>
                                  <a:pt x="2678" y="779"/>
                                </a:lnTo>
                                <a:lnTo>
                                  <a:pt x="2678" y="731"/>
                                </a:lnTo>
                                <a:lnTo>
                                  <a:pt x="2534" y="731"/>
                                </a:lnTo>
                                <a:lnTo>
                                  <a:pt x="2534" y="779"/>
                                </a:lnTo>
                                <a:close/>
                                <a:moveTo>
                                  <a:pt x="2726" y="779"/>
                                </a:moveTo>
                                <a:lnTo>
                                  <a:pt x="2870" y="779"/>
                                </a:lnTo>
                                <a:lnTo>
                                  <a:pt x="2870" y="731"/>
                                </a:lnTo>
                                <a:lnTo>
                                  <a:pt x="2726" y="731"/>
                                </a:lnTo>
                                <a:lnTo>
                                  <a:pt x="2726" y="779"/>
                                </a:lnTo>
                                <a:close/>
                                <a:moveTo>
                                  <a:pt x="2918" y="779"/>
                                </a:moveTo>
                                <a:lnTo>
                                  <a:pt x="3062" y="779"/>
                                </a:lnTo>
                                <a:lnTo>
                                  <a:pt x="3062" y="731"/>
                                </a:lnTo>
                                <a:lnTo>
                                  <a:pt x="2918" y="731"/>
                                </a:lnTo>
                                <a:lnTo>
                                  <a:pt x="2918" y="779"/>
                                </a:lnTo>
                                <a:close/>
                                <a:moveTo>
                                  <a:pt x="3110" y="779"/>
                                </a:moveTo>
                                <a:lnTo>
                                  <a:pt x="3254" y="779"/>
                                </a:lnTo>
                                <a:lnTo>
                                  <a:pt x="3254" y="731"/>
                                </a:lnTo>
                                <a:lnTo>
                                  <a:pt x="3110" y="731"/>
                                </a:lnTo>
                                <a:lnTo>
                                  <a:pt x="3110" y="779"/>
                                </a:lnTo>
                                <a:close/>
                                <a:moveTo>
                                  <a:pt x="3302" y="779"/>
                                </a:moveTo>
                                <a:lnTo>
                                  <a:pt x="3446" y="779"/>
                                </a:lnTo>
                                <a:lnTo>
                                  <a:pt x="3446" y="731"/>
                                </a:lnTo>
                                <a:lnTo>
                                  <a:pt x="3302" y="731"/>
                                </a:lnTo>
                                <a:lnTo>
                                  <a:pt x="3302" y="779"/>
                                </a:lnTo>
                                <a:close/>
                                <a:moveTo>
                                  <a:pt x="3494" y="779"/>
                                </a:moveTo>
                                <a:lnTo>
                                  <a:pt x="3638" y="779"/>
                                </a:lnTo>
                                <a:lnTo>
                                  <a:pt x="3638" y="731"/>
                                </a:lnTo>
                                <a:lnTo>
                                  <a:pt x="3494" y="731"/>
                                </a:lnTo>
                                <a:lnTo>
                                  <a:pt x="3494" y="779"/>
                                </a:lnTo>
                                <a:close/>
                                <a:moveTo>
                                  <a:pt x="3686" y="779"/>
                                </a:moveTo>
                                <a:lnTo>
                                  <a:pt x="3830" y="779"/>
                                </a:lnTo>
                                <a:lnTo>
                                  <a:pt x="3830" y="731"/>
                                </a:lnTo>
                                <a:lnTo>
                                  <a:pt x="3686" y="731"/>
                                </a:lnTo>
                                <a:lnTo>
                                  <a:pt x="3686" y="779"/>
                                </a:lnTo>
                                <a:close/>
                                <a:moveTo>
                                  <a:pt x="3878" y="779"/>
                                </a:moveTo>
                                <a:lnTo>
                                  <a:pt x="4022" y="779"/>
                                </a:lnTo>
                                <a:lnTo>
                                  <a:pt x="4022" y="731"/>
                                </a:lnTo>
                                <a:lnTo>
                                  <a:pt x="3878" y="731"/>
                                </a:lnTo>
                                <a:lnTo>
                                  <a:pt x="3878" y="779"/>
                                </a:lnTo>
                                <a:close/>
                                <a:moveTo>
                                  <a:pt x="4070" y="779"/>
                                </a:moveTo>
                                <a:lnTo>
                                  <a:pt x="4214" y="779"/>
                                </a:lnTo>
                                <a:lnTo>
                                  <a:pt x="4214" y="731"/>
                                </a:lnTo>
                                <a:lnTo>
                                  <a:pt x="4070" y="731"/>
                                </a:lnTo>
                                <a:lnTo>
                                  <a:pt x="4070" y="779"/>
                                </a:lnTo>
                                <a:close/>
                                <a:moveTo>
                                  <a:pt x="4262" y="779"/>
                                </a:moveTo>
                                <a:lnTo>
                                  <a:pt x="4406" y="779"/>
                                </a:lnTo>
                                <a:lnTo>
                                  <a:pt x="4406" y="731"/>
                                </a:lnTo>
                                <a:lnTo>
                                  <a:pt x="4262" y="731"/>
                                </a:lnTo>
                                <a:lnTo>
                                  <a:pt x="4262" y="779"/>
                                </a:lnTo>
                                <a:close/>
                                <a:moveTo>
                                  <a:pt x="4454" y="779"/>
                                </a:moveTo>
                                <a:lnTo>
                                  <a:pt x="4598" y="779"/>
                                </a:lnTo>
                                <a:lnTo>
                                  <a:pt x="4598" y="731"/>
                                </a:lnTo>
                                <a:lnTo>
                                  <a:pt x="4454" y="731"/>
                                </a:lnTo>
                                <a:lnTo>
                                  <a:pt x="4454" y="779"/>
                                </a:lnTo>
                                <a:close/>
                                <a:moveTo>
                                  <a:pt x="4646" y="779"/>
                                </a:moveTo>
                                <a:lnTo>
                                  <a:pt x="4790" y="779"/>
                                </a:lnTo>
                                <a:lnTo>
                                  <a:pt x="4790" y="731"/>
                                </a:lnTo>
                                <a:lnTo>
                                  <a:pt x="4646" y="731"/>
                                </a:lnTo>
                                <a:lnTo>
                                  <a:pt x="4646" y="779"/>
                                </a:lnTo>
                                <a:close/>
                                <a:moveTo>
                                  <a:pt x="4838" y="779"/>
                                </a:moveTo>
                                <a:lnTo>
                                  <a:pt x="4982" y="779"/>
                                </a:lnTo>
                                <a:lnTo>
                                  <a:pt x="4982" y="731"/>
                                </a:lnTo>
                                <a:lnTo>
                                  <a:pt x="4838" y="731"/>
                                </a:lnTo>
                                <a:lnTo>
                                  <a:pt x="4838" y="779"/>
                                </a:lnTo>
                                <a:close/>
                                <a:moveTo>
                                  <a:pt x="5030" y="779"/>
                                </a:moveTo>
                                <a:lnTo>
                                  <a:pt x="5174" y="779"/>
                                </a:lnTo>
                                <a:lnTo>
                                  <a:pt x="5174" y="731"/>
                                </a:lnTo>
                                <a:lnTo>
                                  <a:pt x="5030" y="731"/>
                                </a:lnTo>
                                <a:lnTo>
                                  <a:pt x="5030" y="779"/>
                                </a:lnTo>
                                <a:close/>
                                <a:moveTo>
                                  <a:pt x="5222" y="779"/>
                                </a:moveTo>
                                <a:lnTo>
                                  <a:pt x="5366" y="779"/>
                                </a:lnTo>
                                <a:lnTo>
                                  <a:pt x="5366" y="731"/>
                                </a:lnTo>
                                <a:lnTo>
                                  <a:pt x="5222" y="731"/>
                                </a:lnTo>
                                <a:lnTo>
                                  <a:pt x="5222" y="779"/>
                                </a:lnTo>
                                <a:close/>
                                <a:moveTo>
                                  <a:pt x="5414" y="779"/>
                                </a:moveTo>
                                <a:lnTo>
                                  <a:pt x="5558" y="779"/>
                                </a:lnTo>
                                <a:lnTo>
                                  <a:pt x="5558" y="731"/>
                                </a:lnTo>
                                <a:lnTo>
                                  <a:pt x="5414" y="731"/>
                                </a:lnTo>
                                <a:lnTo>
                                  <a:pt x="5414" y="779"/>
                                </a:lnTo>
                                <a:close/>
                                <a:moveTo>
                                  <a:pt x="5606" y="779"/>
                                </a:moveTo>
                                <a:lnTo>
                                  <a:pt x="5750" y="779"/>
                                </a:lnTo>
                                <a:lnTo>
                                  <a:pt x="5750" y="731"/>
                                </a:lnTo>
                                <a:lnTo>
                                  <a:pt x="5606" y="731"/>
                                </a:lnTo>
                                <a:lnTo>
                                  <a:pt x="5606" y="779"/>
                                </a:lnTo>
                                <a:close/>
                                <a:moveTo>
                                  <a:pt x="5798" y="779"/>
                                </a:moveTo>
                                <a:lnTo>
                                  <a:pt x="5942" y="779"/>
                                </a:lnTo>
                                <a:lnTo>
                                  <a:pt x="5942" y="731"/>
                                </a:lnTo>
                                <a:lnTo>
                                  <a:pt x="5798" y="731"/>
                                </a:lnTo>
                                <a:lnTo>
                                  <a:pt x="5798" y="779"/>
                                </a:lnTo>
                                <a:close/>
                                <a:moveTo>
                                  <a:pt x="5990" y="779"/>
                                </a:moveTo>
                                <a:lnTo>
                                  <a:pt x="6134" y="779"/>
                                </a:lnTo>
                                <a:lnTo>
                                  <a:pt x="6134" y="731"/>
                                </a:lnTo>
                                <a:lnTo>
                                  <a:pt x="5990" y="731"/>
                                </a:lnTo>
                                <a:lnTo>
                                  <a:pt x="5990" y="779"/>
                                </a:lnTo>
                                <a:close/>
                                <a:moveTo>
                                  <a:pt x="6182" y="779"/>
                                </a:moveTo>
                                <a:lnTo>
                                  <a:pt x="6326" y="779"/>
                                </a:lnTo>
                                <a:lnTo>
                                  <a:pt x="6326" y="731"/>
                                </a:lnTo>
                                <a:lnTo>
                                  <a:pt x="6182" y="731"/>
                                </a:lnTo>
                                <a:lnTo>
                                  <a:pt x="6182" y="779"/>
                                </a:lnTo>
                                <a:close/>
                                <a:moveTo>
                                  <a:pt x="6374" y="779"/>
                                </a:moveTo>
                                <a:lnTo>
                                  <a:pt x="6518" y="779"/>
                                </a:lnTo>
                                <a:lnTo>
                                  <a:pt x="6518" y="731"/>
                                </a:lnTo>
                                <a:lnTo>
                                  <a:pt x="6374" y="731"/>
                                </a:lnTo>
                                <a:lnTo>
                                  <a:pt x="6374" y="779"/>
                                </a:lnTo>
                                <a:close/>
                                <a:moveTo>
                                  <a:pt x="6566" y="779"/>
                                </a:moveTo>
                                <a:lnTo>
                                  <a:pt x="6710" y="779"/>
                                </a:lnTo>
                                <a:lnTo>
                                  <a:pt x="6710" y="731"/>
                                </a:lnTo>
                                <a:lnTo>
                                  <a:pt x="6566" y="731"/>
                                </a:lnTo>
                                <a:lnTo>
                                  <a:pt x="6566" y="779"/>
                                </a:lnTo>
                                <a:close/>
                                <a:moveTo>
                                  <a:pt x="6758" y="779"/>
                                </a:moveTo>
                                <a:lnTo>
                                  <a:pt x="6902" y="779"/>
                                </a:lnTo>
                                <a:lnTo>
                                  <a:pt x="6902" y="731"/>
                                </a:lnTo>
                                <a:lnTo>
                                  <a:pt x="6758" y="731"/>
                                </a:lnTo>
                                <a:lnTo>
                                  <a:pt x="6758" y="779"/>
                                </a:lnTo>
                                <a:close/>
                                <a:moveTo>
                                  <a:pt x="6950" y="779"/>
                                </a:moveTo>
                                <a:lnTo>
                                  <a:pt x="7094" y="779"/>
                                </a:lnTo>
                                <a:lnTo>
                                  <a:pt x="7094" y="731"/>
                                </a:lnTo>
                                <a:lnTo>
                                  <a:pt x="6950" y="731"/>
                                </a:lnTo>
                                <a:lnTo>
                                  <a:pt x="6950" y="779"/>
                                </a:lnTo>
                                <a:close/>
                                <a:moveTo>
                                  <a:pt x="7142" y="779"/>
                                </a:moveTo>
                                <a:lnTo>
                                  <a:pt x="7286" y="779"/>
                                </a:lnTo>
                                <a:lnTo>
                                  <a:pt x="7286" y="731"/>
                                </a:lnTo>
                                <a:lnTo>
                                  <a:pt x="7142" y="731"/>
                                </a:lnTo>
                                <a:lnTo>
                                  <a:pt x="7142" y="779"/>
                                </a:lnTo>
                                <a:close/>
                                <a:moveTo>
                                  <a:pt x="7334" y="779"/>
                                </a:moveTo>
                                <a:lnTo>
                                  <a:pt x="7478" y="779"/>
                                </a:lnTo>
                                <a:lnTo>
                                  <a:pt x="7478" y="731"/>
                                </a:lnTo>
                                <a:lnTo>
                                  <a:pt x="7334" y="731"/>
                                </a:lnTo>
                                <a:lnTo>
                                  <a:pt x="7334" y="779"/>
                                </a:lnTo>
                                <a:close/>
                                <a:moveTo>
                                  <a:pt x="7526" y="779"/>
                                </a:moveTo>
                                <a:lnTo>
                                  <a:pt x="7670" y="779"/>
                                </a:lnTo>
                                <a:lnTo>
                                  <a:pt x="7670" y="731"/>
                                </a:lnTo>
                                <a:lnTo>
                                  <a:pt x="7526" y="731"/>
                                </a:lnTo>
                                <a:lnTo>
                                  <a:pt x="7526" y="779"/>
                                </a:lnTo>
                                <a:close/>
                                <a:moveTo>
                                  <a:pt x="7718" y="779"/>
                                </a:moveTo>
                                <a:lnTo>
                                  <a:pt x="7862" y="779"/>
                                </a:lnTo>
                                <a:lnTo>
                                  <a:pt x="7862" y="731"/>
                                </a:lnTo>
                                <a:lnTo>
                                  <a:pt x="7718" y="731"/>
                                </a:lnTo>
                                <a:lnTo>
                                  <a:pt x="7718" y="779"/>
                                </a:lnTo>
                                <a:close/>
                                <a:moveTo>
                                  <a:pt x="7910" y="779"/>
                                </a:moveTo>
                                <a:lnTo>
                                  <a:pt x="8054" y="779"/>
                                </a:lnTo>
                                <a:lnTo>
                                  <a:pt x="8054" y="731"/>
                                </a:lnTo>
                                <a:lnTo>
                                  <a:pt x="7910" y="731"/>
                                </a:lnTo>
                                <a:lnTo>
                                  <a:pt x="7910" y="779"/>
                                </a:lnTo>
                                <a:close/>
                                <a:moveTo>
                                  <a:pt x="8102" y="779"/>
                                </a:moveTo>
                                <a:lnTo>
                                  <a:pt x="8246" y="779"/>
                                </a:lnTo>
                                <a:lnTo>
                                  <a:pt x="8246" y="731"/>
                                </a:lnTo>
                                <a:lnTo>
                                  <a:pt x="8102" y="731"/>
                                </a:lnTo>
                                <a:lnTo>
                                  <a:pt x="8102" y="779"/>
                                </a:lnTo>
                                <a:close/>
                                <a:moveTo>
                                  <a:pt x="8294" y="779"/>
                                </a:moveTo>
                                <a:lnTo>
                                  <a:pt x="8438" y="779"/>
                                </a:lnTo>
                                <a:lnTo>
                                  <a:pt x="8438" y="731"/>
                                </a:lnTo>
                                <a:lnTo>
                                  <a:pt x="8294" y="731"/>
                                </a:lnTo>
                                <a:lnTo>
                                  <a:pt x="8294" y="779"/>
                                </a:lnTo>
                                <a:close/>
                                <a:moveTo>
                                  <a:pt x="8486" y="779"/>
                                </a:moveTo>
                                <a:lnTo>
                                  <a:pt x="8630" y="779"/>
                                </a:lnTo>
                                <a:lnTo>
                                  <a:pt x="8630" y="731"/>
                                </a:lnTo>
                                <a:lnTo>
                                  <a:pt x="8486" y="731"/>
                                </a:lnTo>
                                <a:lnTo>
                                  <a:pt x="8486" y="779"/>
                                </a:lnTo>
                                <a:close/>
                                <a:moveTo>
                                  <a:pt x="8678" y="779"/>
                                </a:moveTo>
                                <a:lnTo>
                                  <a:pt x="8822" y="779"/>
                                </a:lnTo>
                                <a:lnTo>
                                  <a:pt x="8822" y="731"/>
                                </a:lnTo>
                                <a:lnTo>
                                  <a:pt x="8678" y="731"/>
                                </a:lnTo>
                                <a:lnTo>
                                  <a:pt x="8678" y="779"/>
                                </a:lnTo>
                                <a:close/>
                                <a:moveTo>
                                  <a:pt x="8870" y="779"/>
                                </a:moveTo>
                                <a:lnTo>
                                  <a:pt x="9014" y="779"/>
                                </a:lnTo>
                                <a:lnTo>
                                  <a:pt x="9014" y="731"/>
                                </a:lnTo>
                                <a:lnTo>
                                  <a:pt x="8870" y="731"/>
                                </a:lnTo>
                                <a:lnTo>
                                  <a:pt x="8870" y="779"/>
                                </a:lnTo>
                                <a:close/>
                                <a:moveTo>
                                  <a:pt x="9062" y="779"/>
                                </a:moveTo>
                                <a:lnTo>
                                  <a:pt x="9206" y="779"/>
                                </a:lnTo>
                                <a:lnTo>
                                  <a:pt x="9206" y="731"/>
                                </a:lnTo>
                                <a:lnTo>
                                  <a:pt x="9062" y="731"/>
                                </a:lnTo>
                                <a:lnTo>
                                  <a:pt x="9062" y="779"/>
                                </a:lnTo>
                                <a:close/>
                                <a:moveTo>
                                  <a:pt x="9254" y="779"/>
                                </a:moveTo>
                                <a:lnTo>
                                  <a:pt x="9398" y="779"/>
                                </a:lnTo>
                                <a:lnTo>
                                  <a:pt x="9398" y="731"/>
                                </a:lnTo>
                                <a:lnTo>
                                  <a:pt x="9254" y="731"/>
                                </a:lnTo>
                                <a:lnTo>
                                  <a:pt x="9254" y="779"/>
                                </a:lnTo>
                                <a:close/>
                                <a:moveTo>
                                  <a:pt x="9446" y="779"/>
                                </a:moveTo>
                                <a:lnTo>
                                  <a:pt x="9590" y="779"/>
                                </a:lnTo>
                                <a:lnTo>
                                  <a:pt x="9590" y="731"/>
                                </a:lnTo>
                                <a:lnTo>
                                  <a:pt x="9446" y="731"/>
                                </a:lnTo>
                                <a:lnTo>
                                  <a:pt x="9446" y="779"/>
                                </a:lnTo>
                                <a:close/>
                                <a:moveTo>
                                  <a:pt x="9638" y="779"/>
                                </a:moveTo>
                                <a:lnTo>
                                  <a:pt x="9782" y="779"/>
                                </a:lnTo>
                                <a:lnTo>
                                  <a:pt x="9782" y="731"/>
                                </a:lnTo>
                                <a:lnTo>
                                  <a:pt x="9638" y="731"/>
                                </a:lnTo>
                                <a:lnTo>
                                  <a:pt x="9638" y="779"/>
                                </a:lnTo>
                                <a:close/>
                                <a:moveTo>
                                  <a:pt x="9830" y="779"/>
                                </a:moveTo>
                                <a:lnTo>
                                  <a:pt x="9974" y="779"/>
                                </a:lnTo>
                                <a:lnTo>
                                  <a:pt x="9974" y="731"/>
                                </a:lnTo>
                                <a:lnTo>
                                  <a:pt x="9830" y="731"/>
                                </a:lnTo>
                                <a:lnTo>
                                  <a:pt x="9830" y="779"/>
                                </a:lnTo>
                                <a:close/>
                                <a:moveTo>
                                  <a:pt x="10022" y="779"/>
                                </a:moveTo>
                                <a:lnTo>
                                  <a:pt x="10166" y="779"/>
                                </a:lnTo>
                                <a:lnTo>
                                  <a:pt x="10166" y="731"/>
                                </a:lnTo>
                                <a:lnTo>
                                  <a:pt x="10022" y="731"/>
                                </a:lnTo>
                                <a:lnTo>
                                  <a:pt x="10022" y="779"/>
                                </a:lnTo>
                                <a:close/>
                                <a:moveTo>
                                  <a:pt x="10214" y="779"/>
                                </a:moveTo>
                                <a:lnTo>
                                  <a:pt x="10358" y="779"/>
                                </a:lnTo>
                                <a:lnTo>
                                  <a:pt x="10358" y="731"/>
                                </a:lnTo>
                                <a:lnTo>
                                  <a:pt x="10214" y="731"/>
                                </a:lnTo>
                                <a:lnTo>
                                  <a:pt x="10214" y="779"/>
                                </a:lnTo>
                                <a:close/>
                                <a:moveTo>
                                  <a:pt x="10406" y="779"/>
                                </a:moveTo>
                                <a:lnTo>
                                  <a:pt x="10550" y="779"/>
                                </a:lnTo>
                                <a:lnTo>
                                  <a:pt x="10550" y="731"/>
                                </a:lnTo>
                                <a:lnTo>
                                  <a:pt x="10406" y="731"/>
                                </a:lnTo>
                                <a:lnTo>
                                  <a:pt x="10406" y="779"/>
                                </a:lnTo>
                                <a:close/>
                                <a:moveTo>
                                  <a:pt x="10598" y="779"/>
                                </a:moveTo>
                                <a:lnTo>
                                  <a:pt x="10742" y="779"/>
                                </a:lnTo>
                                <a:lnTo>
                                  <a:pt x="10742" y="731"/>
                                </a:lnTo>
                                <a:lnTo>
                                  <a:pt x="10598" y="731"/>
                                </a:lnTo>
                                <a:lnTo>
                                  <a:pt x="10598" y="779"/>
                                </a:lnTo>
                                <a:close/>
                                <a:moveTo>
                                  <a:pt x="10790" y="779"/>
                                </a:moveTo>
                                <a:lnTo>
                                  <a:pt x="10934" y="779"/>
                                </a:lnTo>
                                <a:lnTo>
                                  <a:pt x="10934" y="731"/>
                                </a:lnTo>
                                <a:lnTo>
                                  <a:pt x="10790" y="731"/>
                                </a:lnTo>
                                <a:lnTo>
                                  <a:pt x="10790" y="779"/>
                                </a:lnTo>
                                <a:close/>
                                <a:moveTo>
                                  <a:pt x="10982" y="779"/>
                                </a:moveTo>
                                <a:lnTo>
                                  <a:pt x="11126" y="779"/>
                                </a:lnTo>
                                <a:lnTo>
                                  <a:pt x="11126" y="731"/>
                                </a:lnTo>
                                <a:lnTo>
                                  <a:pt x="10982" y="731"/>
                                </a:lnTo>
                                <a:lnTo>
                                  <a:pt x="10982" y="779"/>
                                </a:lnTo>
                                <a:close/>
                                <a:moveTo>
                                  <a:pt x="11174" y="779"/>
                                </a:moveTo>
                                <a:lnTo>
                                  <a:pt x="11318" y="779"/>
                                </a:lnTo>
                                <a:lnTo>
                                  <a:pt x="11318" y="731"/>
                                </a:lnTo>
                                <a:lnTo>
                                  <a:pt x="11174" y="731"/>
                                </a:lnTo>
                                <a:lnTo>
                                  <a:pt x="11174" y="779"/>
                                </a:lnTo>
                                <a:close/>
                                <a:moveTo>
                                  <a:pt x="11366" y="779"/>
                                </a:moveTo>
                                <a:lnTo>
                                  <a:pt x="11510" y="779"/>
                                </a:lnTo>
                                <a:lnTo>
                                  <a:pt x="11510" y="731"/>
                                </a:lnTo>
                                <a:lnTo>
                                  <a:pt x="11366" y="731"/>
                                </a:lnTo>
                                <a:lnTo>
                                  <a:pt x="11366" y="779"/>
                                </a:lnTo>
                                <a:close/>
                                <a:moveTo>
                                  <a:pt x="11558" y="779"/>
                                </a:moveTo>
                                <a:lnTo>
                                  <a:pt x="11702" y="779"/>
                                </a:lnTo>
                                <a:lnTo>
                                  <a:pt x="11702" y="731"/>
                                </a:lnTo>
                                <a:lnTo>
                                  <a:pt x="11558" y="731"/>
                                </a:lnTo>
                                <a:lnTo>
                                  <a:pt x="11558" y="779"/>
                                </a:lnTo>
                                <a:close/>
                                <a:moveTo>
                                  <a:pt x="11750" y="779"/>
                                </a:moveTo>
                                <a:lnTo>
                                  <a:pt x="11894" y="779"/>
                                </a:lnTo>
                                <a:lnTo>
                                  <a:pt x="11894" y="731"/>
                                </a:lnTo>
                                <a:lnTo>
                                  <a:pt x="11750" y="731"/>
                                </a:lnTo>
                                <a:lnTo>
                                  <a:pt x="11750" y="779"/>
                                </a:lnTo>
                                <a:close/>
                                <a:moveTo>
                                  <a:pt x="11942" y="779"/>
                                </a:moveTo>
                                <a:lnTo>
                                  <a:pt x="12086" y="779"/>
                                </a:lnTo>
                                <a:lnTo>
                                  <a:pt x="12086" y="731"/>
                                </a:lnTo>
                                <a:lnTo>
                                  <a:pt x="11942" y="731"/>
                                </a:lnTo>
                                <a:lnTo>
                                  <a:pt x="11942" y="779"/>
                                </a:lnTo>
                                <a:close/>
                                <a:moveTo>
                                  <a:pt x="12134" y="779"/>
                                </a:moveTo>
                                <a:lnTo>
                                  <a:pt x="12278" y="779"/>
                                </a:lnTo>
                                <a:lnTo>
                                  <a:pt x="12278" y="731"/>
                                </a:lnTo>
                                <a:lnTo>
                                  <a:pt x="12134" y="731"/>
                                </a:lnTo>
                                <a:lnTo>
                                  <a:pt x="12134" y="779"/>
                                </a:lnTo>
                                <a:close/>
                                <a:moveTo>
                                  <a:pt x="12326" y="779"/>
                                </a:moveTo>
                                <a:lnTo>
                                  <a:pt x="12470" y="779"/>
                                </a:lnTo>
                                <a:lnTo>
                                  <a:pt x="12470" y="731"/>
                                </a:lnTo>
                                <a:lnTo>
                                  <a:pt x="12326" y="731"/>
                                </a:lnTo>
                                <a:lnTo>
                                  <a:pt x="12326" y="779"/>
                                </a:lnTo>
                                <a:close/>
                                <a:moveTo>
                                  <a:pt x="12518" y="779"/>
                                </a:moveTo>
                                <a:lnTo>
                                  <a:pt x="12594" y="779"/>
                                </a:lnTo>
                                <a:lnTo>
                                  <a:pt x="12594" y="731"/>
                                </a:lnTo>
                                <a:lnTo>
                                  <a:pt x="12518" y="731"/>
                                </a:lnTo>
                                <a:lnTo>
                                  <a:pt x="12518" y="779"/>
                                </a:lnTo>
                                <a:close/>
                                <a:moveTo>
                                  <a:pt x="12205" y="1009"/>
                                </a:moveTo>
                                <a:lnTo>
                                  <a:pt x="12641" y="755"/>
                                </a:lnTo>
                                <a:lnTo>
                                  <a:pt x="12205" y="501"/>
                                </a:lnTo>
                                <a:cubicBezTo>
                                  <a:pt x="12194" y="494"/>
                                  <a:pt x="12179" y="498"/>
                                  <a:pt x="12173" y="509"/>
                                </a:cubicBezTo>
                                <a:cubicBezTo>
                                  <a:pt x="12166" y="521"/>
                                  <a:pt x="12170" y="536"/>
                                  <a:pt x="12181" y="542"/>
                                </a:cubicBezTo>
                                <a:lnTo>
                                  <a:pt x="12581" y="776"/>
                                </a:lnTo>
                                <a:lnTo>
                                  <a:pt x="12581" y="734"/>
                                </a:lnTo>
                                <a:lnTo>
                                  <a:pt x="12181" y="967"/>
                                </a:lnTo>
                                <a:cubicBezTo>
                                  <a:pt x="12170" y="974"/>
                                  <a:pt x="12166" y="989"/>
                                  <a:pt x="12173" y="1000"/>
                                </a:cubicBezTo>
                                <a:cubicBezTo>
                                  <a:pt x="12179" y="1012"/>
                                  <a:pt x="12194" y="1016"/>
                                  <a:pt x="12205" y="1009"/>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57" name="Freeform 83"/>
                        <wps:cNvSpPr>
                          <a:spLocks noEditPoints="1"/>
                        </wps:cNvSpPr>
                        <wps:spPr bwMode="auto">
                          <a:xfrm>
                            <a:off x="2433320" y="1941830"/>
                            <a:ext cx="622935" cy="193040"/>
                          </a:xfrm>
                          <a:custGeom>
                            <a:avLst/>
                            <a:gdLst>
                              <a:gd name="T0" fmla="*/ 0 w 3274"/>
                              <a:gd name="T1" fmla="*/ 144 h 1017"/>
                              <a:gd name="T2" fmla="*/ 48 w 3274"/>
                              <a:gd name="T3" fmla="*/ 0 h 1017"/>
                              <a:gd name="T4" fmla="*/ 0 w 3274"/>
                              <a:gd name="T5" fmla="*/ 192 h 1017"/>
                              <a:gd name="T6" fmla="*/ 48 w 3274"/>
                              <a:gd name="T7" fmla="*/ 336 h 1017"/>
                              <a:gd name="T8" fmla="*/ 0 w 3274"/>
                              <a:gd name="T9" fmla="*/ 192 h 1017"/>
                              <a:gd name="T10" fmla="*/ 0 w 3274"/>
                              <a:gd name="T11" fmla="*/ 528 h 1017"/>
                              <a:gd name="T12" fmla="*/ 48 w 3274"/>
                              <a:gd name="T13" fmla="*/ 384 h 1017"/>
                              <a:gd name="T14" fmla="*/ 0 w 3274"/>
                              <a:gd name="T15" fmla="*/ 576 h 1017"/>
                              <a:gd name="T16" fmla="*/ 48 w 3274"/>
                              <a:gd name="T17" fmla="*/ 720 h 1017"/>
                              <a:gd name="T18" fmla="*/ 0 w 3274"/>
                              <a:gd name="T19" fmla="*/ 576 h 1017"/>
                              <a:gd name="T20" fmla="*/ 181 w 3274"/>
                              <a:gd name="T21" fmla="*/ 780 h 1017"/>
                              <a:gd name="T22" fmla="*/ 37 w 3274"/>
                              <a:gd name="T23" fmla="*/ 732 h 1017"/>
                              <a:gd name="T24" fmla="*/ 229 w 3274"/>
                              <a:gd name="T25" fmla="*/ 780 h 1017"/>
                              <a:gd name="T26" fmla="*/ 373 w 3274"/>
                              <a:gd name="T27" fmla="*/ 732 h 1017"/>
                              <a:gd name="T28" fmla="*/ 229 w 3274"/>
                              <a:gd name="T29" fmla="*/ 780 h 1017"/>
                              <a:gd name="T30" fmla="*/ 565 w 3274"/>
                              <a:gd name="T31" fmla="*/ 780 h 1017"/>
                              <a:gd name="T32" fmla="*/ 421 w 3274"/>
                              <a:gd name="T33" fmla="*/ 732 h 1017"/>
                              <a:gd name="T34" fmla="*/ 613 w 3274"/>
                              <a:gd name="T35" fmla="*/ 780 h 1017"/>
                              <a:gd name="T36" fmla="*/ 757 w 3274"/>
                              <a:gd name="T37" fmla="*/ 732 h 1017"/>
                              <a:gd name="T38" fmla="*/ 613 w 3274"/>
                              <a:gd name="T39" fmla="*/ 780 h 1017"/>
                              <a:gd name="T40" fmla="*/ 949 w 3274"/>
                              <a:gd name="T41" fmla="*/ 780 h 1017"/>
                              <a:gd name="T42" fmla="*/ 805 w 3274"/>
                              <a:gd name="T43" fmla="*/ 732 h 1017"/>
                              <a:gd name="T44" fmla="*/ 997 w 3274"/>
                              <a:gd name="T45" fmla="*/ 780 h 1017"/>
                              <a:gd name="T46" fmla="*/ 1141 w 3274"/>
                              <a:gd name="T47" fmla="*/ 732 h 1017"/>
                              <a:gd name="T48" fmla="*/ 997 w 3274"/>
                              <a:gd name="T49" fmla="*/ 780 h 1017"/>
                              <a:gd name="T50" fmla="*/ 1333 w 3274"/>
                              <a:gd name="T51" fmla="*/ 780 h 1017"/>
                              <a:gd name="T52" fmla="*/ 1189 w 3274"/>
                              <a:gd name="T53" fmla="*/ 732 h 1017"/>
                              <a:gd name="T54" fmla="*/ 1381 w 3274"/>
                              <a:gd name="T55" fmla="*/ 780 h 1017"/>
                              <a:gd name="T56" fmla="*/ 1525 w 3274"/>
                              <a:gd name="T57" fmla="*/ 732 h 1017"/>
                              <a:gd name="T58" fmla="*/ 1381 w 3274"/>
                              <a:gd name="T59" fmla="*/ 780 h 1017"/>
                              <a:gd name="T60" fmla="*/ 1717 w 3274"/>
                              <a:gd name="T61" fmla="*/ 780 h 1017"/>
                              <a:gd name="T62" fmla="*/ 1573 w 3274"/>
                              <a:gd name="T63" fmla="*/ 732 h 1017"/>
                              <a:gd name="T64" fmla="*/ 1765 w 3274"/>
                              <a:gd name="T65" fmla="*/ 780 h 1017"/>
                              <a:gd name="T66" fmla="*/ 1909 w 3274"/>
                              <a:gd name="T67" fmla="*/ 732 h 1017"/>
                              <a:gd name="T68" fmla="*/ 1765 w 3274"/>
                              <a:gd name="T69" fmla="*/ 780 h 1017"/>
                              <a:gd name="T70" fmla="*/ 2101 w 3274"/>
                              <a:gd name="T71" fmla="*/ 780 h 1017"/>
                              <a:gd name="T72" fmla="*/ 1957 w 3274"/>
                              <a:gd name="T73" fmla="*/ 732 h 1017"/>
                              <a:gd name="T74" fmla="*/ 2149 w 3274"/>
                              <a:gd name="T75" fmla="*/ 780 h 1017"/>
                              <a:gd name="T76" fmla="*/ 2293 w 3274"/>
                              <a:gd name="T77" fmla="*/ 732 h 1017"/>
                              <a:gd name="T78" fmla="*/ 2149 w 3274"/>
                              <a:gd name="T79" fmla="*/ 780 h 1017"/>
                              <a:gd name="T80" fmla="*/ 2485 w 3274"/>
                              <a:gd name="T81" fmla="*/ 780 h 1017"/>
                              <a:gd name="T82" fmla="*/ 2341 w 3274"/>
                              <a:gd name="T83" fmla="*/ 732 h 1017"/>
                              <a:gd name="T84" fmla="*/ 2533 w 3274"/>
                              <a:gd name="T85" fmla="*/ 780 h 1017"/>
                              <a:gd name="T86" fmla="*/ 2677 w 3274"/>
                              <a:gd name="T87" fmla="*/ 732 h 1017"/>
                              <a:gd name="T88" fmla="*/ 2533 w 3274"/>
                              <a:gd name="T89" fmla="*/ 780 h 1017"/>
                              <a:gd name="T90" fmla="*/ 2869 w 3274"/>
                              <a:gd name="T91" fmla="*/ 780 h 1017"/>
                              <a:gd name="T92" fmla="*/ 2725 w 3274"/>
                              <a:gd name="T93" fmla="*/ 732 h 1017"/>
                              <a:gd name="T94" fmla="*/ 2917 w 3274"/>
                              <a:gd name="T95" fmla="*/ 780 h 1017"/>
                              <a:gd name="T96" fmla="*/ 3061 w 3274"/>
                              <a:gd name="T97" fmla="*/ 732 h 1017"/>
                              <a:gd name="T98" fmla="*/ 2917 w 3274"/>
                              <a:gd name="T99" fmla="*/ 780 h 1017"/>
                              <a:gd name="T100" fmla="*/ 3226 w 3274"/>
                              <a:gd name="T101" fmla="*/ 780 h 1017"/>
                              <a:gd name="T102" fmla="*/ 3109 w 3274"/>
                              <a:gd name="T103" fmla="*/ 732 h 1017"/>
                              <a:gd name="T104" fmla="*/ 2838 w 3274"/>
                              <a:gd name="T105" fmla="*/ 1010 h 1017"/>
                              <a:gd name="T106" fmla="*/ 2838 w 3274"/>
                              <a:gd name="T107" fmla="*/ 502 h 1017"/>
                              <a:gd name="T108" fmla="*/ 2814 w 3274"/>
                              <a:gd name="T109" fmla="*/ 543 h 1017"/>
                              <a:gd name="T110" fmla="*/ 3214 w 3274"/>
                              <a:gd name="T111" fmla="*/ 735 h 1017"/>
                              <a:gd name="T112" fmla="*/ 2806 w 3274"/>
                              <a:gd name="T113" fmla="*/ 1001 h 10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274" h="1017">
                                <a:moveTo>
                                  <a:pt x="0" y="0"/>
                                </a:moveTo>
                                <a:lnTo>
                                  <a:pt x="0" y="144"/>
                                </a:lnTo>
                                <a:lnTo>
                                  <a:pt x="48" y="144"/>
                                </a:lnTo>
                                <a:lnTo>
                                  <a:pt x="48" y="0"/>
                                </a:lnTo>
                                <a:lnTo>
                                  <a:pt x="0" y="0"/>
                                </a:lnTo>
                                <a:close/>
                                <a:moveTo>
                                  <a:pt x="0" y="192"/>
                                </a:moveTo>
                                <a:lnTo>
                                  <a:pt x="0" y="336"/>
                                </a:lnTo>
                                <a:lnTo>
                                  <a:pt x="48" y="336"/>
                                </a:lnTo>
                                <a:lnTo>
                                  <a:pt x="48" y="192"/>
                                </a:lnTo>
                                <a:lnTo>
                                  <a:pt x="0" y="192"/>
                                </a:lnTo>
                                <a:close/>
                                <a:moveTo>
                                  <a:pt x="0" y="384"/>
                                </a:moveTo>
                                <a:lnTo>
                                  <a:pt x="0" y="528"/>
                                </a:lnTo>
                                <a:lnTo>
                                  <a:pt x="48" y="528"/>
                                </a:lnTo>
                                <a:lnTo>
                                  <a:pt x="48" y="384"/>
                                </a:lnTo>
                                <a:lnTo>
                                  <a:pt x="0" y="384"/>
                                </a:lnTo>
                                <a:close/>
                                <a:moveTo>
                                  <a:pt x="0" y="576"/>
                                </a:moveTo>
                                <a:lnTo>
                                  <a:pt x="0" y="720"/>
                                </a:lnTo>
                                <a:lnTo>
                                  <a:pt x="48" y="720"/>
                                </a:lnTo>
                                <a:lnTo>
                                  <a:pt x="48" y="576"/>
                                </a:lnTo>
                                <a:lnTo>
                                  <a:pt x="0" y="576"/>
                                </a:lnTo>
                                <a:close/>
                                <a:moveTo>
                                  <a:pt x="37" y="780"/>
                                </a:moveTo>
                                <a:lnTo>
                                  <a:pt x="181" y="780"/>
                                </a:lnTo>
                                <a:lnTo>
                                  <a:pt x="181" y="732"/>
                                </a:lnTo>
                                <a:lnTo>
                                  <a:pt x="37" y="732"/>
                                </a:lnTo>
                                <a:lnTo>
                                  <a:pt x="37" y="780"/>
                                </a:lnTo>
                                <a:close/>
                                <a:moveTo>
                                  <a:pt x="229" y="780"/>
                                </a:moveTo>
                                <a:lnTo>
                                  <a:pt x="373" y="780"/>
                                </a:lnTo>
                                <a:lnTo>
                                  <a:pt x="373" y="732"/>
                                </a:lnTo>
                                <a:lnTo>
                                  <a:pt x="229" y="732"/>
                                </a:lnTo>
                                <a:lnTo>
                                  <a:pt x="229" y="780"/>
                                </a:lnTo>
                                <a:close/>
                                <a:moveTo>
                                  <a:pt x="421" y="780"/>
                                </a:moveTo>
                                <a:lnTo>
                                  <a:pt x="565" y="780"/>
                                </a:lnTo>
                                <a:lnTo>
                                  <a:pt x="565" y="732"/>
                                </a:lnTo>
                                <a:lnTo>
                                  <a:pt x="421" y="732"/>
                                </a:lnTo>
                                <a:lnTo>
                                  <a:pt x="421" y="780"/>
                                </a:lnTo>
                                <a:close/>
                                <a:moveTo>
                                  <a:pt x="613" y="780"/>
                                </a:moveTo>
                                <a:lnTo>
                                  <a:pt x="757" y="780"/>
                                </a:lnTo>
                                <a:lnTo>
                                  <a:pt x="757" y="732"/>
                                </a:lnTo>
                                <a:lnTo>
                                  <a:pt x="613" y="732"/>
                                </a:lnTo>
                                <a:lnTo>
                                  <a:pt x="613" y="780"/>
                                </a:lnTo>
                                <a:close/>
                                <a:moveTo>
                                  <a:pt x="805" y="780"/>
                                </a:moveTo>
                                <a:lnTo>
                                  <a:pt x="949" y="780"/>
                                </a:lnTo>
                                <a:lnTo>
                                  <a:pt x="949" y="732"/>
                                </a:lnTo>
                                <a:lnTo>
                                  <a:pt x="805" y="732"/>
                                </a:lnTo>
                                <a:lnTo>
                                  <a:pt x="805" y="780"/>
                                </a:lnTo>
                                <a:close/>
                                <a:moveTo>
                                  <a:pt x="997" y="780"/>
                                </a:moveTo>
                                <a:lnTo>
                                  <a:pt x="1141" y="780"/>
                                </a:lnTo>
                                <a:lnTo>
                                  <a:pt x="1141" y="732"/>
                                </a:lnTo>
                                <a:lnTo>
                                  <a:pt x="997" y="732"/>
                                </a:lnTo>
                                <a:lnTo>
                                  <a:pt x="997" y="780"/>
                                </a:lnTo>
                                <a:close/>
                                <a:moveTo>
                                  <a:pt x="1189" y="780"/>
                                </a:moveTo>
                                <a:lnTo>
                                  <a:pt x="1333" y="780"/>
                                </a:lnTo>
                                <a:lnTo>
                                  <a:pt x="1333" y="732"/>
                                </a:lnTo>
                                <a:lnTo>
                                  <a:pt x="1189" y="732"/>
                                </a:lnTo>
                                <a:lnTo>
                                  <a:pt x="1189" y="780"/>
                                </a:lnTo>
                                <a:close/>
                                <a:moveTo>
                                  <a:pt x="1381" y="780"/>
                                </a:moveTo>
                                <a:lnTo>
                                  <a:pt x="1525" y="780"/>
                                </a:lnTo>
                                <a:lnTo>
                                  <a:pt x="1525" y="732"/>
                                </a:lnTo>
                                <a:lnTo>
                                  <a:pt x="1381" y="732"/>
                                </a:lnTo>
                                <a:lnTo>
                                  <a:pt x="1381" y="780"/>
                                </a:lnTo>
                                <a:close/>
                                <a:moveTo>
                                  <a:pt x="1573" y="780"/>
                                </a:moveTo>
                                <a:lnTo>
                                  <a:pt x="1717" y="780"/>
                                </a:lnTo>
                                <a:lnTo>
                                  <a:pt x="1717" y="732"/>
                                </a:lnTo>
                                <a:lnTo>
                                  <a:pt x="1573" y="732"/>
                                </a:lnTo>
                                <a:lnTo>
                                  <a:pt x="1573" y="780"/>
                                </a:lnTo>
                                <a:close/>
                                <a:moveTo>
                                  <a:pt x="1765" y="780"/>
                                </a:moveTo>
                                <a:lnTo>
                                  <a:pt x="1909" y="780"/>
                                </a:lnTo>
                                <a:lnTo>
                                  <a:pt x="1909" y="732"/>
                                </a:lnTo>
                                <a:lnTo>
                                  <a:pt x="1765" y="732"/>
                                </a:lnTo>
                                <a:lnTo>
                                  <a:pt x="1765" y="780"/>
                                </a:lnTo>
                                <a:close/>
                                <a:moveTo>
                                  <a:pt x="1957" y="780"/>
                                </a:moveTo>
                                <a:lnTo>
                                  <a:pt x="2101" y="780"/>
                                </a:lnTo>
                                <a:lnTo>
                                  <a:pt x="2101" y="732"/>
                                </a:lnTo>
                                <a:lnTo>
                                  <a:pt x="1957" y="732"/>
                                </a:lnTo>
                                <a:lnTo>
                                  <a:pt x="1957" y="780"/>
                                </a:lnTo>
                                <a:close/>
                                <a:moveTo>
                                  <a:pt x="2149" y="780"/>
                                </a:moveTo>
                                <a:lnTo>
                                  <a:pt x="2293" y="780"/>
                                </a:lnTo>
                                <a:lnTo>
                                  <a:pt x="2293" y="732"/>
                                </a:lnTo>
                                <a:lnTo>
                                  <a:pt x="2149" y="732"/>
                                </a:lnTo>
                                <a:lnTo>
                                  <a:pt x="2149" y="780"/>
                                </a:lnTo>
                                <a:close/>
                                <a:moveTo>
                                  <a:pt x="2341" y="780"/>
                                </a:moveTo>
                                <a:lnTo>
                                  <a:pt x="2485" y="780"/>
                                </a:lnTo>
                                <a:lnTo>
                                  <a:pt x="2485" y="732"/>
                                </a:lnTo>
                                <a:lnTo>
                                  <a:pt x="2341" y="732"/>
                                </a:lnTo>
                                <a:lnTo>
                                  <a:pt x="2341" y="780"/>
                                </a:lnTo>
                                <a:close/>
                                <a:moveTo>
                                  <a:pt x="2533" y="780"/>
                                </a:moveTo>
                                <a:lnTo>
                                  <a:pt x="2677" y="780"/>
                                </a:lnTo>
                                <a:lnTo>
                                  <a:pt x="2677" y="732"/>
                                </a:lnTo>
                                <a:lnTo>
                                  <a:pt x="2533" y="732"/>
                                </a:lnTo>
                                <a:lnTo>
                                  <a:pt x="2533" y="780"/>
                                </a:lnTo>
                                <a:close/>
                                <a:moveTo>
                                  <a:pt x="2725" y="780"/>
                                </a:moveTo>
                                <a:lnTo>
                                  <a:pt x="2869" y="780"/>
                                </a:lnTo>
                                <a:lnTo>
                                  <a:pt x="2869" y="732"/>
                                </a:lnTo>
                                <a:lnTo>
                                  <a:pt x="2725" y="732"/>
                                </a:lnTo>
                                <a:lnTo>
                                  <a:pt x="2725" y="780"/>
                                </a:lnTo>
                                <a:close/>
                                <a:moveTo>
                                  <a:pt x="2917" y="780"/>
                                </a:moveTo>
                                <a:lnTo>
                                  <a:pt x="3061" y="780"/>
                                </a:lnTo>
                                <a:lnTo>
                                  <a:pt x="3061" y="732"/>
                                </a:lnTo>
                                <a:lnTo>
                                  <a:pt x="2917" y="732"/>
                                </a:lnTo>
                                <a:lnTo>
                                  <a:pt x="2917" y="780"/>
                                </a:lnTo>
                                <a:close/>
                                <a:moveTo>
                                  <a:pt x="3109" y="780"/>
                                </a:moveTo>
                                <a:lnTo>
                                  <a:pt x="3226" y="780"/>
                                </a:lnTo>
                                <a:lnTo>
                                  <a:pt x="3226" y="732"/>
                                </a:lnTo>
                                <a:lnTo>
                                  <a:pt x="3109" y="732"/>
                                </a:lnTo>
                                <a:lnTo>
                                  <a:pt x="3109" y="780"/>
                                </a:lnTo>
                                <a:close/>
                                <a:moveTo>
                                  <a:pt x="2838" y="1010"/>
                                </a:moveTo>
                                <a:lnTo>
                                  <a:pt x="3274" y="756"/>
                                </a:lnTo>
                                <a:lnTo>
                                  <a:pt x="2838" y="502"/>
                                </a:lnTo>
                                <a:cubicBezTo>
                                  <a:pt x="2827" y="495"/>
                                  <a:pt x="2812" y="499"/>
                                  <a:pt x="2806" y="511"/>
                                </a:cubicBezTo>
                                <a:cubicBezTo>
                                  <a:pt x="2799" y="522"/>
                                  <a:pt x="2803" y="537"/>
                                  <a:pt x="2814" y="543"/>
                                </a:cubicBezTo>
                                <a:lnTo>
                                  <a:pt x="3214" y="777"/>
                                </a:lnTo>
                                <a:lnTo>
                                  <a:pt x="3214" y="735"/>
                                </a:lnTo>
                                <a:lnTo>
                                  <a:pt x="2814" y="969"/>
                                </a:lnTo>
                                <a:cubicBezTo>
                                  <a:pt x="2803" y="975"/>
                                  <a:pt x="2799" y="990"/>
                                  <a:pt x="2806" y="1001"/>
                                </a:cubicBezTo>
                                <a:cubicBezTo>
                                  <a:pt x="2812" y="1013"/>
                                  <a:pt x="2827" y="1017"/>
                                  <a:pt x="2838" y="1010"/>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58" name="Freeform 84"/>
                        <wps:cNvSpPr>
                          <a:spLocks noEditPoints="1"/>
                        </wps:cNvSpPr>
                        <wps:spPr bwMode="auto">
                          <a:xfrm>
                            <a:off x="654050" y="1937385"/>
                            <a:ext cx="845820" cy="346710"/>
                          </a:xfrm>
                          <a:custGeom>
                            <a:avLst/>
                            <a:gdLst>
                              <a:gd name="T0" fmla="*/ 17 w 4448"/>
                              <a:gd name="T1" fmla="*/ 0 h 1821"/>
                              <a:gd name="T2" fmla="*/ 4412 w 4448"/>
                              <a:gd name="T3" fmla="*/ 1700 h 1821"/>
                              <a:gd name="T4" fmla="*/ 4395 w 4448"/>
                              <a:gd name="T5" fmla="*/ 1745 h 1821"/>
                              <a:gd name="T6" fmla="*/ 0 w 4448"/>
                              <a:gd name="T7" fmla="*/ 45 h 1821"/>
                              <a:gd name="T8" fmla="*/ 17 w 4448"/>
                              <a:gd name="T9" fmla="*/ 0 h 1821"/>
                              <a:gd name="T10" fmla="*/ 4133 w 4448"/>
                              <a:gd name="T11" fmla="*/ 1345 h 1821"/>
                              <a:gd name="T12" fmla="*/ 4448 w 4448"/>
                              <a:gd name="T13" fmla="*/ 1739 h 1821"/>
                              <a:gd name="T14" fmla="*/ 3950 w 4448"/>
                              <a:gd name="T15" fmla="*/ 1819 h 1821"/>
                              <a:gd name="T16" fmla="*/ 3923 w 4448"/>
                              <a:gd name="T17" fmla="*/ 1799 h 1821"/>
                              <a:gd name="T18" fmla="*/ 3942 w 4448"/>
                              <a:gd name="T19" fmla="*/ 1772 h 1821"/>
                              <a:gd name="T20" fmla="*/ 4400 w 4448"/>
                              <a:gd name="T21" fmla="*/ 1698 h 1821"/>
                              <a:gd name="T22" fmla="*/ 4385 w 4448"/>
                              <a:gd name="T23" fmla="*/ 1737 h 1821"/>
                              <a:gd name="T24" fmla="*/ 4096 w 4448"/>
                              <a:gd name="T25" fmla="*/ 1375 h 1821"/>
                              <a:gd name="T26" fmla="*/ 4100 w 4448"/>
                              <a:gd name="T27" fmla="*/ 1341 h 1821"/>
                              <a:gd name="T28" fmla="*/ 4133 w 4448"/>
                              <a:gd name="T29" fmla="*/ 1345 h 18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448" h="1821">
                                <a:moveTo>
                                  <a:pt x="17" y="0"/>
                                </a:moveTo>
                                <a:lnTo>
                                  <a:pt x="4412" y="1700"/>
                                </a:lnTo>
                                <a:lnTo>
                                  <a:pt x="4395" y="1745"/>
                                </a:lnTo>
                                <a:lnTo>
                                  <a:pt x="0" y="45"/>
                                </a:lnTo>
                                <a:lnTo>
                                  <a:pt x="17" y="0"/>
                                </a:lnTo>
                                <a:close/>
                                <a:moveTo>
                                  <a:pt x="4133" y="1345"/>
                                </a:moveTo>
                                <a:lnTo>
                                  <a:pt x="4448" y="1739"/>
                                </a:lnTo>
                                <a:lnTo>
                                  <a:pt x="3950" y="1819"/>
                                </a:lnTo>
                                <a:cubicBezTo>
                                  <a:pt x="3937" y="1821"/>
                                  <a:pt x="3925" y="1812"/>
                                  <a:pt x="3923" y="1799"/>
                                </a:cubicBezTo>
                                <a:cubicBezTo>
                                  <a:pt x="3921" y="1786"/>
                                  <a:pt x="3929" y="1774"/>
                                  <a:pt x="3942" y="1772"/>
                                </a:cubicBezTo>
                                <a:lnTo>
                                  <a:pt x="4400" y="1698"/>
                                </a:lnTo>
                                <a:lnTo>
                                  <a:pt x="4385" y="1737"/>
                                </a:lnTo>
                                <a:lnTo>
                                  <a:pt x="4096" y="1375"/>
                                </a:lnTo>
                                <a:cubicBezTo>
                                  <a:pt x="4088" y="1365"/>
                                  <a:pt x="4089" y="1350"/>
                                  <a:pt x="4100" y="1341"/>
                                </a:cubicBezTo>
                                <a:cubicBezTo>
                                  <a:pt x="4110" y="1333"/>
                                  <a:pt x="4125" y="1335"/>
                                  <a:pt x="4133" y="1345"/>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59" name="Freeform 85"/>
                        <wps:cNvSpPr>
                          <a:spLocks noEditPoints="1"/>
                        </wps:cNvSpPr>
                        <wps:spPr bwMode="auto">
                          <a:xfrm>
                            <a:off x="1499870" y="1937385"/>
                            <a:ext cx="939165" cy="349885"/>
                          </a:xfrm>
                          <a:custGeom>
                            <a:avLst/>
                            <a:gdLst>
                              <a:gd name="T0" fmla="*/ 4920 w 4936"/>
                              <a:gd name="T1" fmla="*/ 0 h 1840"/>
                              <a:gd name="T2" fmla="*/ 37 w 4936"/>
                              <a:gd name="T3" fmla="*/ 1702 h 1840"/>
                              <a:gd name="T4" fmla="*/ 53 w 4936"/>
                              <a:gd name="T5" fmla="*/ 1747 h 1840"/>
                              <a:gd name="T6" fmla="*/ 4936 w 4936"/>
                              <a:gd name="T7" fmla="*/ 45 h 1840"/>
                              <a:gd name="T8" fmla="*/ 4920 w 4936"/>
                              <a:gd name="T9" fmla="*/ 0 h 1840"/>
                              <a:gd name="T10" fmla="*/ 328 w 4936"/>
                              <a:gd name="T11" fmla="*/ 1357 h 1840"/>
                              <a:gd name="T12" fmla="*/ 0 w 4936"/>
                              <a:gd name="T13" fmla="*/ 1740 h 1840"/>
                              <a:gd name="T14" fmla="*/ 495 w 4936"/>
                              <a:gd name="T15" fmla="*/ 1837 h 1840"/>
                              <a:gd name="T16" fmla="*/ 523 w 4936"/>
                              <a:gd name="T17" fmla="*/ 1818 h 1840"/>
                              <a:gd name="T18" fmla="*/ 504 w 4936"/>
                              <a:gd name="T19" fmla="*/ 1790 h 1840"/>
                              <a:gd name="T20" fmla="*/ 50 w 4936"/>
                              <a:gd name="T21" fmla="*/ 1701 h 1840"/>
                              <a:gd name="T22" fmla="*/ 64 w 4936"/>
                              <a:gd name="T23" fmla="*/ 1740 h 1840"/>
                              <a:gd name="T24" fmla="*/ 364 w 4936"/>
                              <a:gd name="T25" fmla="*/ 1388 h 1840"/>
                              <a:gd name="T26" fmla="*/ 362 w 4936"/>
                              <a:gd name="T27" fmla="*/ 1355 h 1840"/>
                              <a:gd name="T28" fmla="*/ 328 w 4936"/>
                              <a:gd name="T29" fmla="*/ 1357 h 1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936" h="1840">
                                <a:moveTo>
                                  <a:pt x="4920" y="0"/>
                                </a:moveTo>
                                <a:lnTo>
                                  <a:pt x="37" y="1702"/>
                                </a:lnTo>
                                <a:lnTo>
                                  <a:pt x="53" y="1747"/>
                                </a:lnTo>
                                <a:lnTo>
                                  <a:pt x="4936" y="45"/>
                                </a:lnTo>
                                <a:lnTo>
                                  <a:pt x="4920" y="0"/>
                                </a:lnTo>
                                <a:close/>
                                <a:moveTo>
                                  <a:pt x="328" y="1357"/>
                                </a:moveTo>
                                <a:lnTo>
                                  <a:pt x="0" y="1740"/>
                                </a:lnTo>
                                <a:lnTo>
                                  <a:pt x="495" y="1837"/>
                                </a:lnTo>
                                <a:cubicBezTo>
                                  <a:pt x="508" y="1840"/>
                                  <a:pt x="521" y="1831"/>
                                  <a:pt x="523" y="1818"/>
                                </a:cubicBezTo>
                                <a:cubicBezTo>
                                  <a:pt x="526" y="1805"/>
                                  <a:pt x="517" y="1792"/>
                                  <a:pt x="504" y="1790"/>
                                </a:cubicBezTo>
                                <a:lnTo>
                                  <a:pt x="50" y="1701"/>
                                </a:lnTo>
                                <a:lnTo>
                                  <a:pt x="64" y="1740"/>
                                </a:lnTo>
                                <a:lnTo>
                                  <a:pt x="364" y="1388"/>
                                </a:lnTo>
                                <a:cubicBezTo>
                                  <a:pt x="373" y="1378"/>
                                  <a:pt x="372" y="1363"/>
                                  <a:pt x="362" y="1355"/>
                                </a:cubicBezTo>
                                <a:cubicBezTo>
                                  <a:pt x="352" y="1346"/>
                                  <a:pt x="337" y="1347"/>
                                  <a:pt x="328" y="1357"/>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56" name="Rectangle 86"/>
                        <wps:cNvSpPr>
                          <a:spLocks noChangeArrowheads="1"/>
                        </wps:cNvSpPr>
                        <wps:spPr bwMode="auto">
                          <a:xfrm>
                            <a:off x="1920240" y="2434590"/>
                            <a:ext cx="1031875"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7" name="Rectangle 87"/>
                        <wps:cNvSpPr>
                          <a:spLocks noChangeArrowheads="1"/>
                        </wps:cNvSpPr>
                        <wps:spPr bwMode="auto">
                          <a:xfrm>
                            <a:off x="1920240" y="2434590"/>
                            <a:ext cx="1031875" cy="297180"/>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8" name="Rectangle 88"/>
                        <wps:cNvSpPr>
                          <a:spLocks noChangeArrowheads="1"/>
                        </wps:cNvSpPr>
                        <wps:spPr bwMode="auto">
                          <a:xfrm>
                            <a:off x="1962150" y="2459355"/>
                            <a:ext cx="131889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21186" w14:textId="77777777" w:rsidR="001A7E67" w:rsidRDefault="001A7E67" w:rsidP="004258DE">
                              <w:r>
                                <w:t xml:space="preserve">10. Renal failure, ulcer, </w:t>
                              </w:r>
                            </w:p>
                          </w:txbxContent>
                        </wps:txbx>
                        <wps:bodyPr rot="0" vert="horz" wrap="none" lIns="0" tIns="0" rIns="0" bIns="0" anchor="t" anchorCtr="0">
                          <a:spAutoFit/>
                        </wps:bodyPr>
                      </wps:wsp>
                      <wps:wsp>
                        <wps:cNvPr id="1059" name="Rectangle 89"/>
                        <wps:cNvSpPr>
                          <a:spLocks noChangeArrowheads="1"/>
                        </wps:cNvSpPr>
                        <wps:spPr bwMode="auto">
                          <a:xfrm>
                            <a:off x="1991360" y="2580640"/>
                            <a:ext cx="118745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71EEA" w14:textId="77777777" w:rsidR="001A7E67" w:rsidRDefault="001A7E67" w:rsidP="004258DE">
                              <w:r>
                                <w:t>amputation and blind</w:t>
                              </w:r>
                            </w:p>
                          </w:txbxContent>
                        </wps:txbx>
                        <wps:bodyPr rot="0" vert="horz" wrap="none" lIns="0" tIns="0" rIns="0" bIns="0" anchor="t" anchorCtr="0">
                          <a:spAutoFit/>
                        </wps:bodyPr>
                      </wps:wsp>
                      <wps:wsp>
                        <wps:cNvPr id="1060" name="Freeform 90"/>
                        <wps:cNvSpPr>
                          <a:spLocks noEditPoints="1"/>
                        </wps:cNvSpPr>
                        <wps:spPr bwMode="auto">
                          <a:xfrm>
                            <a:off x="1450340" y="2267585"/>
                            <a:ext cx="99695" cy="774065"/>
                          </a:xfrm>
                          <a:custGeom>
                            <a:avLst/>
                            <a:gdLst>
                              <a:gd name="T0" fmla="*/ 236 w 521"/>
                              <a:gd name="T1" fmla="*/ 0 h 4070"/>
                              <a:gd name="T2" fmla="*/ 236 w 521"/>
                              <a:gd name="T3" fmla="*/ 4023 h 4070"/>
                              <a:gd name="T4" fmla="*/ 284 w 521"/>
                              <a:gd name="T5" fmla="*/ 4023 h 4070"/>
                              <a:gd name="T6" fmla="*/ 284 w 521"/>
                              <a:gd name="T7" fmla="*/ 0 h 4070"/>
                              <a:gd name="T8" fmla="*/ 236 w 521"/>
                              <a:gd name="T9" fmla="*/ 0 h 4070"/>
                              <a:gd name="T10" fmla="*/ 6 w 521"/>
                              <a:gd name="T11" fmla="*/ 3635 h 4070"/>
                              <a:gd name="T12" fmla="*/ 260 w 521"/>
                              <a:gd name="T13" fmla="*/ 4070 h 4070"/>
                              <a:gd name="T14" fmla="*/ 515 w 521"/>
                              <a:gd name="T15" fmla="*/ 3635 h 4070"/>
                              <a:gd name="T16" fmla="*/ 506 w 521"/>
                              <a:gd name="T17" fmla="*/ 3602 h 4070"/>
                              <a:gd name="T18" fmla="*/ 473 w 521"/>
                              <a:gd name="T19" fmla="*/ 3611 h 4070"/>
                              <a:gd name="T20" fmla="*/ 240 w 521"/>
                              <a:gd name="T21" fmla="*/ 4011 h 4070"/>
                              <a:gd name="T22" fmla="*/ 281 w 521"/>
                              <a:gd name="T23" fmla="*/ 4011 h 4070"/>
                              <a:gd name="T24" fmla="*/ 48 w 521"/>
                              <a:gd name="T25" fmla="*/ 3611 h 4070"/>
                              <a:gd name="T26" fmla="*/ 15 w 521"/>
                              <a:gd name="T27" fmla="*/ 3602 h 4070"/>
                              <a:gd name="T28" fmla="*/ 6 w 521"/>
                              <a:gd name="T29" fmla="*/ 3635 h 40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21" h="4070">
                                <a:moveTo>
                                  <a:pt x="236" y="0"/>
                                </a:moveTo>
                                <a:lnTo>
                                  <a:pt x="236" y="4023"/>
                                </a:lnTo>
                                <a:lnTo>
                                  <a:pt x="284" y="4023"/>
                                </a:lnTo>
                                <a:lnTo>
                                  <a:pt x="284" y="0"/>
                                </a:lnTo>
                                <a:lnTo>
                                  <a:pt x="236" y="0"/>
                                </a:lnTo>
                                <a:close/>
                                <a:moveTo>
                                  <a:pt x="6" y="3635"/>
                                </a:moveTo>
                                <a:lnTo>
                                  <a:pt x="260" y="4070"/>
                                </a:lnTo>
                                <a:lnTo>
                                  <a:pt x="515" y="3635"/>
                                </a:lnTo>
                                <a:cubicBezTo>
                                  <a:pt x="521" y="3623"/>
                                  <a:pt x="517" y="3609"/>
                                  <a:pt x="506" y="3602"/>
                                </a:cubicBezTo>
                                <a:cubicBezTo>
                                  <a:pt x="494" y="3595"/>
                                  <a:pt x="480" y="3599"/>
                                  <a:pt x="473" y="3611"/>
                                </a:cubicBezTo>
                                <a:lnTo>
                                  <a:pt x="240" y="4011"/>
                                </a:lnTo>
                                <a:lnTo>
                                  <a:pt x="281" y="4011"/>
                                </a:lnTo>
                                <a:lnTo>
                                  <a:pt x="48" y="3611"/>
                                </a:lnTo>
                                <a:cubicBezTo>
                                  <a:pt x="41" y="3599"/>
                                  <a:pt x="26" y="3595"/>
                                  <a:pt x="15" y="3602"/>
                                </a:cubicBezTo>
                                <a:cubicBezTo>
                                  <a:pt x="4" y="3609"/>
                                  <a:pt x="0" y="3623"/>
                                  <a:pt x="6" y="3635"/>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61" name="Freeform 91"/>
                        <wps:cNvSpPr>
                          <a:spLocks noEditPoints="1"/>
                        </wps:cNvSpPr>
                        <wps:spPr bwMode="auto">
                          <a:xfrm>
                            <a:off x="1499235" y="2263140"/>
                            <a:ext cx="937260" cy="205105"/>
                          </a:xfrm>
                          <a:custGeom>
                            <a:avLst/>
                            <a:gdLst>
                              <a:gd name="T0" fmla="*/ 9 w 4925"/>
                              <a:gd name="T1" fmla="*/ 0 h 1081"/>
                              <a:gd name="T2" fmla="*/ 4883 w 4925"/>
                              <a:gd name="T3" fmla="*/ 871 h 1081"/>
                              <a:gd name="T4" fmla="*/ 4874 w 4925"/>
                              <a:gd name="T5" fmla="*/ 918 h 1081"/>
                              <a:gd name="T6" fmla="*/ 0 w 4925"/>
                              <a:gd name="T7" fmla="*/ 47 h 1081"/>
                              <a:gd name="T8" fmla="*/ 9 w 4925"/>
                              <a:gd name="T9" fmla="*/ 0 h 1081"/>
                              <a:gd name="T10" fmla="*/ 4541 w 4925"/>
                              <a:gd name="T11" fmla="*/ 576 h 1081"/>
                              <a:gd name="T12" fmla="*/ 4925 w 4925"/>
                              <a:gd name="T13" fmla="*/ 903 h 1081"/>
                              <a:gd name="T14" fmla="*/ 4452 w 4925"/>
                              <a:gd name="T15" fmla="*/ 1076 h 1081"/>
                              <a:gd name="T16" fmla="*/ 4421 w 4925"/>
                              <a:gd name="T17" fmla="*/ 1062 h 1081"/>
                              <a:gd name="T18" fmla="*/ 4435 w 4925"/>
                              <a:gd name="T19" fmla="*/ 1031 h 1081"/>
                              <a:gd name="T20" fmla="*/ 4870 w 4925"/>
                              <a:gd name="T21" fmla="*/ 872 h 1081"/>
                              <a:gd name="T22" fmla="*/ 4863 w 4925"/>
                              <a:gd name="T23" fmla="*/ 912 h 1081"/>
                              <a:gd name="T24" fmla="*/ 4510 w 4925"/>
                              <a:gd name="T25" fmla="*/ 612 h 1081"/>
                              <a:gd name="T26" fmla="*/ 4507 w 4925"/>
                              <a:gd name="T27" fmla="*/ 579 h 1081"/>
                              <a:gd name="T28" fmla="*/ 4541 w 4925"/>
                              <a:gd name="T29" fmla="*/ 576 h 10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925" h="1081">
                                <a:moveTo>
                                  <a:pt x="9" y="0"/>
                                </a:moveTo>
                                <a:lnTo>
                                  <a:pt x="4883" y="871"/>
                                </a:lnTo>
                                <a:lnTo>
                                  <a:pt x="4874" y="918"/>
                                </a:lnTo>
                                <a:lnTo>
                                  <a:pt x="0" y="47"/>
                                </a:lnTo>
                                <a:lnTo>
                                  <a:pt x="9" y="0"/>
                                </a:lnTo>
                                <a:close/>
                                <a:moveTo>
                                  <a:pt x="4541" y="576"/>
                                </a:moveTo>
                                <a:lnTo>
                                  <a:pt x="4925" y="903"/>
                                </a:lnTo>
                                <a:lnTo>
                                  <a:pt x="4452" y="1076"/>
                                </a:lnTo>
                                <a:cubicBezTo>
                                  <a:pt x="4439" y="1081"/>
                                  <a:pt x="4426" y="1074"/>
                                  <a:pt x="4421" y="1062"/>
                                </a:cubicBezTo>
                                <a:cubicBezTo>
                                  <a:pt x="4416" y="1049"/>
                                  <a:pt x="4423" y="1036"/>
                                  <a:pt x="4435" y="1031"/>
                                </a:cubicBezTo>
                                <a:lnTo>
                                  <a:pt x="4870" y="872"/>
                                </a:lnTo>
                                <a:lnTo>
                                  <a:pt x="4863" y="912"/>
                                </a:lnTo>
                                <a:lnTo>
                                  <a:pt x="4510" y="612"/>
                                </a:lnTo>
                                <a:cubicBezTo>
                                  <a:pt x="4500" y="604"/>
                                  <a:pt x="4499" y="589"/>
                                  <a:pt x="4507" y="579"/>
                                </a:cubicBezTo>
                                <a:cubicBezTo>
                                  <a:pt x="4516" y="569"/>
                                  <a:pt x="4531" y="567"/>
                                  <a:pt x="4541" y="576"/>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62" name="Rectangle 92"/>
                        <wps:cNvSpPr>
                          <a:spLocks noChangeArrowheads="1"/>
                        </wps:cNvSpPr>
                        <wps:spPr bwMode="auto">
                          <a:xfrm>
                            <a:off x="1136650" y="2478405"/>
                            <a:ext cx="27178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60FE3" w14:textId="77777777" w:rsidR="001A7E67" w:rsidRDefault="001A7E67" w:rsidP="004258DE">
                              <w:r>
                                <w:t>HbA</w:t>
                              </w:r>
                            </w:p>
                          </w:txbxContent>
                        </wps:txbx>
                        <wps:bodyPr rot="0" vert="horz" wrap="none" lIns="0" tIns="0" rIns="0" bIns="0" anchor="t" anchorCtr="0">
                          <a:spAutoFit/>
                        </wps:bodyPr>
                      </wps:wsp>
                      <wps:wsp>
                        <wps:cNvPr id="1063" name="Rectangle 93"/>
                        <wps:cNvSpPr>
                          <a:spLocks noChangeArrowheads="1"/>
                        </wps:cNvSpPr>
                        <wps:spPr bwMode="auto">
                          <a:xfrm>
                            <a:off x="1311910" y="2478405"/>
                            <a:ext cx="25400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E96F4" w14:textId="77777777" w:rsidR="001A7E67" w:rsidRDefault="001A7E67" w:rsidP="004258DE">
                              <w:r>
                                <w:t>&lt;6.5</w:t>
                              </w:r>
                            </w:p>
                          </w:txbxContent>
                        </wps:txbx>
                        <wps:bodyPr rot="0" vert="horz" wrap="none" lIns="0" tIns="0" rIns="0" bIns="0" anchor="t" anchorCtr="0">
                          <a:spAutoFit/>
                        </wps:bodyPr>
                      </wps:wsp>
                      <wps:wsp>
                        <wps:cNvPr id="1064" name="Rectangle 94"/>
                        <wps:cNvSpPr>
                          <a:spLocks noChangeArrowheads="1"/>
                        </wps:cNvSpPr>
                        <wps:spPr bwMode="auto">
                          <a:xfrm>
                            <a:off x="2012950" y="2216785"/>
                            <a:ext cx="54864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C07D6" w14:textId="77777777" w:rsidR="001A7E67" w:rsidRDefault="001A7E67" w:rsidP="004258DE">
                              <w:r>
                                <w:t>HBA&gt;6.5</w:t>
                              </w:r>
                            </w:p>
                          </w:txbxContent>
                        </wps:txbx>
                        <wps:bodyPr rot="0" vert="horz" wrap="none" lIns="0" tIns="0" rIns="0" bIns="0" anchor="t" anchorCtr="0">
                          <a:spAutoFit/>
                        </wps:bodyPr>
                      </wps:wsp>
                      <wps:wsp>
                        <wps:cNvPr id="1065" name="Freeform 95"/>
                        <wps:cNvSpPr>
                          <a:spLocks noEditPoints="1"/>
                        </wps:cNvSpPr>
                        <wps:spPr bwMode="auto">
                          <a:xfrm>
                            <a:off x="1477010" y="2727325"/>
                            <a:ext cx="960755" cy="314960"/>
                          </a:xfrm>
                          <a:custGeom>
                            <a:avLst/>
                            <a:gdLst>
                              <a:gd name="T0" fmla="*/ 5034 w 5048"/>
                              <a:gd name="T1" fmla="*/ 0 h 1657"/>
                              <a:gd name="T2" fmla="*/ 39 w 5048"/>
                              <a:gd name="T3" fmla="*/ 1499 h 1657"/>
                              <a:gd name="T4" fmla="*/ 53 w 5048"/>
                              <a:gd name="T5" fmla="*/ 1545 h 1657"/>
                              <a:gd name="T6" fmla="*/ 5048 w 5048"/>
                              <a:gd name="T7" fmla="*/ 46 h 1657"/>
                              <a:gd name="T8" fmla="*/ 5034 w 5048"/>
                              <a:gd name="T9" fmla="*/ 0 h 1657"/>
                              <a:gd name="T10" fmla="*/ 345 w 5048"/>
                              <a:gd name="T11" fmla="*/ 1167 h 1657"/>
                              <a:gd name="T12" fmla="*/ 0 w 5048"/>
                              <a:gd name="T13" fmla="*/ 1535 h 1657"/>
                              <a:gd name="T14" fmla="*/ 491 w 5048"/>
                              <a:gd name="T15" fmla="*/ 1654 h 1657"/>
                              <a:gd name="T16" fmla="*/ 519 w 5048"/>
                              <a:gd name="T17" fmla="*/ 1636 h 1657"/>
                              <a:gd name="T18" fmla="*/ 502 w 5048"/>
                              <a:gd name="T19" fmla="*/ 1607 h 1657"/>
                              <a:gd name="T20" fmla="*/ 52 w 5048"/>
                              <a:gd name="T21" fmla="*/ 1498 h 1657"/>
                              <a:gd name="T22" fmla="*/ 64 w 5048"/>
                              <a:gd name="T23" fmla="*/ 1538 h 1657"/>
                              <a:gd name="T24" fmla="*/ 380 w 5048"/>
                              <a:gd name="T25" fmla="*/ 1200 h 1657"/>
                              <a:gd name="T26" fmla="*/ 378 w 5048"/>
                              <a:gd name="T27" fmla="*/ 1166 h 1657"/>
                              <a:gd name="T28" fmla="*/ 345 w 5048"/>
                              <a:gd name="T29" fmla="*/ 1167 h 16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048" h="1657">
                                <a:moveTo>
                                  <a:pt x="5034" y="0"/>
                                </a:moveTo>
                                <a:lnTo>
                                  <a:pt x="39" y="1499"/>
                                </a:lnTo>
                                <a:lnTo>
                                  <a:pt x="53" y="1545"/>
                                </a:lnTo>
                                <a:lnTo>
                                  <a:pt x="5048" y="46"/>
                                </a:lnTo>
                                <a:lnTo>
                                  <a:pt x="5034" y="0"/>
                                </a:lnTo>
                                <a:close/>
                                <a:moveTo>
                                  <a:pt x="345" y="1167"/>
                                </a:moveTo>
                                <a:lnTo>
                                  <a:pt x="0" y="1535"/>
                                </a:lnTo>
                                <a:lnTo>
                                  <a:pt x="491" y="1654"/>
                                </a:lnTo>
                                <a:cubicBezTo>
                                  <a:pt x="503" y="1657"/>
                                  <a:pt x="516" y="1649"/>
                                  <a:pt x="519" y="1636"/>
                                </a:cubicBezTo>
                                <a:cubicBezTo>
                                  <a:pt x="523" y="1623"/>
                                  <a:pt x="515" y="1610"/>
                                  <a:pt x="502" y="1607"/>
                                </a:cubicBezTo>
                                <a:lnTo>
                                  <a:pt x="52" y="1498"/>
                                </a:lnTo>
                                <a:lnTo>
                                  <a:pt x="64" y="1538"/>
                                </a:lnTo>
                                <a:lnTo>
                                  <a:pt x="380" y="1200"/>
                                </a:lnTo>
                                <a:cubicBezTo>
                                  <a:pt x="389" y="1190"/>
                                  <a:pt x="388" y="1175"/>
                                  <a:pt x="378" y="1166"/>
                                </a:cubicBezTo>
                                <a:cubicBezTo>
                                  <a:pt x="369" y="1157"/>
                                  <a:pt x="354" y="1157"/>
                                  <a:pt x="345" y="1167"/>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66" name="Rectangle 96"/>
                        <wps:cNvSpPr>
                          <a:spLocks noChangeArrowheads="1"/>
                        </wps:cNvSpPr>
                        <wps:spPr bwMode="auto">
                          <a:xfrm>
                            <a:off x="196850" y="3276600"/>
                            <a:ext cx="918210" cy="144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7" name="Rectangle 97"/>
                        <wps:cNvSpPr>
                          <a:spLocks noChangeArrowheads="1"/>
                        </wps:cNvSpPr>
                        <wps:spPr bwMode="auto">
                          <a:xfrm>
                            <a:off x="196850" y="3276600"/>
                            <a:ext cx="918210" cy="144145"/>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8" name="Rectangle 98"/>
                        <wps:cNvSpPr>
                          <a:spLocks noChangeArrowheads="1"/>
                        </wps:cNvSpPr>
                        <wps:spPr bwMode="auto">
                          <a:xfrm>
                            <a:off x="253365" y="3285490"/>
                            <a:ext cx="109410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91ED1" w14:textId="77777777" w:rsidR="001A7E67" w:rsidRDefault="001A7E67" w:rsidP="004258DE">
                              <w:r>
                                <w:t>11.a. Cancer events</w:t>
                              </w:r>
                            </w:p>
                          </w:txbxContent>
                        </wps:txbx>
                        <wps:bodyPr rot="0" vert="horz" wrap="none" lIns="0" tIns="0" rIns="0" bIns="0" anchor="t" anchorCtr="0">
                          <a:spAutoFit/>
                        </wps:bodyPr>
                      </wps:wsp>
                      <wps:wsp>
                        <wps:cNvPr id="1069" name="Rectangle 99"/>
                        <wps:cNvSpPr>
                          <a:spLocks noChangeArrowheads="1"/>
                        </wps:cNvSpPr>
                        <wps:spPr bwMode="auto">
                          <a:xfrm>
                            <a:off x="1923415" y="3276600"/>
                            <a:ext cx="917575" cy="144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0" name="Rectangle 100"/>
                        <wps:cNvSpPr>
                          <a:spLocks noChangeArrowheads="1"/>
                        </wps:cNvSpPr>
                        <wps:spPr bwMode="auto">
                          <a:xfrm>
                            <a:off x="1923415" y="3276600"/>
                            <a:ext cx="917575" cy="144145"/>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1" name="Rectangle 101"/>
                        <wps:cNvSpPr>
                          <a:spLocks noChangeArrowheads="1"/>
                        </wps:cNvSpPr>
                        <wps:spPr bwMode="auto">
                          <a:xfrm>
                            <a:off x="1978025" y="3285490"/>
                            <a:ext cx="110172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D8E81" w14:textId="77777777" w:rsidR="001A7E67" w:rsidRDefault="001A7E67" w:rsidP="004258DE">
                              <w:r>
                                <w:t xml:space="preserve">11.b. Cancer events </w:t>
                              </w:r>
                            </w:p>
                          </w:txbxContent>
                        </wps:txbx>
                        <wps:bodyPr rot="0" vert="horz" wrap="none" lIns="0" tIns="0" rIns="0" bIns="0" anchor="t" anchorCtr="0">
                          <a:spAutoFit/>
                        </wps:bodyPr>
                      </wps:wsp>
                      <wps:wsp>
                        <wps:cNvPr id="1072" name="Freeform 102"/>
                        <wps:cNvSpPr>
                          <a:spLocks noEditPoints="1"/>
                        </wps:cNvSpPr>
                        <wps:spPr bwMode="auto">
                          <a:xfrm>
                            <a:off x="655320" y="3014980"/>
                            <a:ext cx="823595" cy="283845"/>
                          </a:xfrm>
                          <a:custGeom>
                            <a:avLst/>
                            <a:gdLst>
                              <a:gd name="T0" fmla="*/ 4313 w 4327"/>
                              <a:gd name="T1" fmla="*/ 0 h 1492"/>
                              <a:gd name="T2" fmla="*/ 39 w 4327"/>
                              <a:gd name="T3" fmla="*/ 1339 h 1492"/>
                              <a:gd name="T4" fmla="*/ 53 w 4327"/>
                              <a:gd name="T5" fmla="*/ 1385 h 1492"/>
                              <a:gd name="T6" fmla="*/ 4327 w 4327"/>
                              <a:gd name="T7" fmla="*/ 45 h 1492"/>
                              <a:gd name="T8" fmla="*/ 4313 w 4327"/>
                              <a:gd name="T9" fmla="*/ 0 h 1492"/>
                              <a:gd name="T10" fmla="*/ 340 w 4327"/>
                              <a:gd name="T11" fmla="*/ 1004 h 1492"/>
                              <a:gd name="T12" fmla="*/ 0 w 4327"/>
                              <a:gd name="T13" fmla="*/ 1376 h 1492"/>
                              <a:gd name="T14" fmla="*/ 492 w 4327"/>
                              <a:gd name="T15" fmla="*/ 1489 h 1492"/>
                              <a:gd name="T16" fmla="*/ 521 w 4327"/>
                              <a:gd name="T17" fmla="*/ 1471 h 1492"/>
                              <a:gd name="T18" fmla="*/ 503 w 4327"/>
                              <a:gd name="T19" fmla="*/ 1442 h 1492"/>
                              <a:gd name="T20" fmla="*/ 51 w 4327"/>
                              <a:gd name="T21" fmla="*/ 1339 h 1492"/>
                              <a:gd name="T22" fmla="*/ 64 w 4327"/>
                              <a:gd name="T23" fmla="*/ 1378 h 1492"/>
                              <a:gd name="T24" fmla="*/ 375 w 4327"/>
                              <a:gd name="T25" fmla="*/ 1036 h 1492"/>
                              <a:gd name="T26" fmla="*/ 374 w 4327"/>
                              <a:gd name="T27" fmla="*/ 1002 h 1492"/>
                              <a:gd name="T28" fmla="*/ 340 w 4327"/>
                              <a:gd name="T29" fmla="*/ 1004 h 14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27" h="1492">
                                <a:moveTo>
                                  <a:pt x="4313" y="0"/>
                                </a:moveTo>
                                <a:lnTo>
                                  <a:pt x="39" y="1339"/>
                                </a:lnTo>
                                <a:lnTo>
                                  <a:pt x="53" y="1385"/>
                                </a:lnTo>
                                <a:lnTo>
                                  <a:pt x="4327" y="45"/>
                                </a:lnTo>
                                <a:lnTo>
                                  <a:pt x="4313" y="0"/>
                                </a:lnTo>
                                <a:close/>
                                <a:moveTo>
                                  <a:pt x="340" y="1004"/>
                                </a:moveTo>
                                <a:lnTo>
                                  <a:pt x="0" y="1376"/>
                                </a:lnTo>
                                <a:lnTo>
                                  <a:pt x="492" y="1489"/>
                                </a:lnTo>
                                <a:cubicBezTo>
                                  <a:pt x="505" y="1492"/>
                                  <a:pt x="518" y="1483"/>
                                  <a:pt x="521" y="1471"/>
                                </a:cubicBezTo>
                                <a:cubicBezTo>
                                  <a:pt x="524" y="1458"/>
                                  <a:pt x="516" y="1445"/>
                                  <a:pt x="503" y="1442"/>
                                </a:cubicBezTo>
                                <a:lnTo>
                                  <a:pt x="51" y="1339"/>
                                </a:lnTo>
                                <a:lnTo>
                                  <a:pt x="64" y="1378"/>
                                </a:lnTo>
                                <a:lnTo>
                                  <a:pt x="375" y="1036"/>
                                </a:lnTo>
                                <a:cubicBezTo>
                                  <a:pt x="384" y="1026"/>
                                  <a:pt x="384" y="1011"/>
                                  <a:pt x="374" y="1002"/>
                                </a:cubicBezTo>
                                <a:cubicBezTo>
                                  <a:pt x="364" y="993"/>
                                  <a:pt x="349" y="994"/>
                                  <a:pt x="340" y="1004"/>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73" name="Freeform 103"/>
                        <wps:cNvSpPr>
                          <a:spLocks noEditPoints="1"/>
                        </wps:cNvSpPr>
                        <wps:spPr bwMode="auto">
                          <a:xfrm>
                            <a:off x="1476375" y="3014980"/>
                            <a:ext cx="905510" cy="286385"/>
                          </a:xfrm>
                          <a:custGeom>
                            <a:avLst/>
                            <a:gdLst>
                              <a:gd name="T0" fmla="*/ 13 w 4759"/>
                              <a:gd name="T1" fmla="*/ 0 h 1505"/>
                              <a:gd name="T2" fmla="*/ 4720 w 4759"/>
                              <a:gd name="T3" fmla="*/ 1340 h 1505"/>
                              <a:gd name="T4" fmla="*/ 4707 w 4759"/>
                              <a:gd name="T5" fmla="*/ 1386 h 1505"/>
                              <a:gd name="T6" fmla="*/ 0 w 4759"/>
                              <a:gd name="T7" fmla="*/ 47 h 1505"/>
                              <a:gd name="T8" fmla="*/ 13 w 4759"/>
                              <a:gd name="T9" fmla="*/ 0 h 1505"/>
                              <a:gd name="T10" fmla="*/ 4410 w 4759"/>
                              <a:gd name="T11" fmla="*/ 1013 h 1505"/>
                              <a:gd name="T12" fmla="*/ 4759 w 4759"/>
                              <a:gd name="T13" fmla="*/ 1376 h 1505"/>
                              <a:gd name="T14" fmla="*/ 4271 w 4759"/>
                              <a:gd name="T15" fmla="*/ 1501 h 1505"/>
                              <a:gd name="T16" fmla="*/ 4241 w 4759"/>
                              <a:gd name="T17" fmla="*/ 1484 h 1505"/>
                              <a:gd name="T18" fmla="*/ 4259 w 4759"/>
                              <a:gd name="T19" fmla="*/ 1455 h 1505"/>
                              <a:gd name="T20" fmla="*/ 4707 w 4759"/>
                              <a:gd name="T21" fmla="*/ 1340 h 1505"/>
                              <a:gd name="T22" fmla="*/ 4696 w 4759"/>
                              <a:gd name="T23" fmla="*/ 1380 h 1505"/>
                              <a:gd name="T24" fmla="*/ 4375 w 4759"/>
                              <a:gd name="T25" fmla="*/ 1046 h 1505"/>
                              <a:gd name="T26" fmla="*/ 4376 w 4759"/>
                              <a:gd name="T27" fmla="*/ 1012 h 1505"/>
                              <a:gd name="T28" fmla="*/ 4410 w 4759"/>
                              <a:gd name="T29" fmla="*/ 1013 h 1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759" h="1505">
                                <a:moveTo>
                                  <a:pt x="13" y="0"/>
                                </a:moveTo>
                                <a:lnTo>
                                  <a:pt x="4720" y="1340"/>
                                </a:lnTo>
                                <a:lnTo>
                                  <a:pt x="4707" y="1386"/>
                                </a:lnTo>
                                <a:lnTo>
                                  <a:pt x="0" y="47"/>
                                </a:lnTo>
                                <a:lnTo>
                                  <a:pt x="13" y="0"/>
                                </a:lnTo>
                                <a:close/>
                                <a:moveTo>
                                  <a:pt x="4410" y="1013"/>
                                </a:moveTo>
                                <a:lnTo>
                                  <a:pt x="4759" y="1376"/>
                                </a:lnTo>
                                <a:lnTo>
                                  <a:pt x="4271" y="1501"/>
                                </a:lnTo>
                                <a:cubicBezTo>
                                  <a:pt x="4258" y="1505"/>
                                  <a:pt x="4245" y="1497"/>
                                  <a:pt x="4241" y="1484"/>
                                </a:cubicBezTo>
                                <a:cubicBezTo>
                                  <a:pt x="4238" y="1471"/>
                                  <a:pt x="4246" y="1458"/>
                                  <a:pt x="4259" y="1455"/>
                                </a:cubicBezTo>
                                <a:lnTo>
                                  <a:pt x="4707" y="1340"/>
                                </a:lnTo>
                                <a:lnTo>
                                  <a:pt x="4696" y="1380"/>
                                </a:lnTo>
                                <a:lnTo>
                                  <a:pt x="4375" y="1046"/>
                                </a:lnTo>
                                <a:cubicBezTo>
                                  <a:pt x="4366" y="1036"/>
                                  <a:pt x="4366" y="1021"/>
                                  <a:pt x="4376" y="1012"/>
                                </a:cubicBezTo>
                                <a:cubicBezTo>
                                  <a:pt x="4385" y="1003"/>
                                  <a:pt x="4401" y="1003"/>
                                  <a:pt x="4410" y="1013"/>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74" name="Rectangle 104"/>
                        <wps:cNvSpPr>
                          <a:spLocks noChangeArrowheads="1"/>
                        </wps:cNvSpPr>
                        <wps:spPr bwMode="auto">
                          <a:xfrm>
                            <a:off x="339725" y="3105150"/>
                            <a:ext cx="96774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AA7EF" w14:textId="77777777" w:rsidR="001A7E67" w:rsidRDefault="001A7E67" w:rsidP="004258DE">
                              <w:r>
                                <w:t>Cancer history=0</w:t>
                              </w:r>
                            </w:p>
                          </w:txbxContent>
                        </wps:txbx>
                        <wps:bodyPr rot="0" vert="horz" wrap="none" lIns="0" tIns="0" rIns="0" bIns="0" anchor="t" anchorCtr="0">
                          <a:spAutoFit/>
                        </wps:bodyPr>
                      </wps:wsp>
                      <wps:wsp>
                        <wps:cNvPr id="1075" name="Rectangle 105"/>
                        <wps:cNvSpPr>
                          <a:spLocks noChangeArrowheads="1"/>
                        </wps:cNvSpPr>
                        <wps:spPr bwMode="auto">
                          <a:xfrm>
                            <a:off x="2231390" y="3105150"/>
                            <a:ext cx="96774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6B30A" w14:textId="77777777" w:rsidR="001A7E67" w:rsidRDefault="001A7E67" w:rsidP="004258DE">
                              <w:r>
                                <w:t>Cancer history=1</w:t>
                              </w:r>
                            </w:p>
                          </w:txbxContent>
                        </wps:txbx>
                        <wps:bodyPr rot="0" vert="horz" wrap="none" lIns="0" tIns="0" rIns="0" bIns="0" anchor="t" anchorCtr="0">
                          <a:spAutoFit/>
                        </wps:bodyPr>
                      </wps:wsp>
                      <wps:wsp>
                        <wps:cNvPr id="1076" name="Oval 106"/>
                        <wps:cNvSpPr>
                          <a:spLocks noChangeArrowheads="1"/>
                        </wps:cNvSpPr>
                        <wps:spPr bwMode="auto">
                          <a:xfrm>
                            <a:off x="3065145" y="3204845"/>
                            <a:ext cx="881380" cy="287655"/>
                          </a:xfrm>
                          <a:prstGeom prst="ellipse">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7" name="Rectangle 107"/>
                        <wps:cNvSpPr>
                          <a:spLocks noChangeArrowheads="1"/>
                        </wps:cNvSpPr>
                        <wps:spPr bwMode="auto">
                          <a:xfrm>
                            <a:off x="3249295" y="3225165"/>
                            <a:ext cx="70993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3A935" w14:textId="77777777" w:rsidR="001A7E67" w:rsidRDefault="001A7E67" w:rsidP="004258DE">
                              <w:r>
                                <w:t xml:space="preserve">11.b. Cancer </w:t>
                              </w:r>
                            </w:p>
                          </w:txbxContent>
                        </wps:txbx>
                        <wps:bodyPr rot="0" vert="horz" wrap="none" lIns="0" tIns="0" rIns="0" bIns="0" anchor="t" anchorCtr="0">
                          <a:spAutoFit/>
                        </wps:bodyPr>
                      </wps:wsp>
                      <wps:wsp>
                        <wps:cNvPr id="1078" name="Rectangle 108"/>
                        <wps:cNvSpPr>
                          <a:spLocks noChangeArrowheads="1"/>
                        </wps:cNvSpPr>
                        <wps:spPr bwMode="auto">
                          <a:xfrm>
                            <a:off x="3314700" y="3346450"/>
                            <a:ext cx="52832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A688C" w14:textId="77777777" w:rsidR="001A7E67" w:rsidRDefault="001A7E67" w:rsidP="004258DE">
                              <w:r>
                                <w:t>Mortality</w:t>
                              </w:r>
                            </w:p>
                          </w:txbxContent>
                        </wps:txbx>
                        <wps:bodyPr rot="0" vert="horz" wrap="none" lIns="0" tIns="0" rIns="0" bIns="0" anchor="t" anchorCtr="0">
                          <a:spAutoFit/>
                        </wps:bodyPr>
                      </wps:wsp>
                      <wps:wsp>
                        <wps:cNvPr id="1079" name="Freeform 109"/>
                        <wps:cNvSpPr>
                          <a:spLocks noEditPoints="1"/>
                        </wps:cNvSpPr>
                        <wps:spPr bwMode="auto">
                          <a:xfrm>
                            <a:off x="654050" y="3416935"/>
                            <a:ext cx="845820" cy="346075"/>
                          </a:xfrm>
                          <a:custGeom>
                            <a:avLst/>
                            <a:gdLst>
                              <a:gd name="T0" fmla="*/ 17 w 4448"/>
                              <a:gd name="T1" fmla="*/ 0 h 1821"/>
                              <a:gd name="T2" fmla="*/ 4412 w 4448"/>
                              <a:gd name="T3" fmla="*/ 1700 h 1821"/>
                              <a:gd name="T4" fmla="*/ 4395 w 4448"/>
                              <a:gd name="T5" fmla="*/ 1745 h 1821"/>
                              <a:gd name="T6" fmla="*/ 0 w 4448"/>
                              <a:gd name="T7" fmla="*/ 45 h 1821"/>
                              <a:gd name="T8" fmla="*/ 17 w 4448"/>
                              <a:gd name="T9" fmla="*/ 0 h 1821"/>
                              <a:gd name="T10" fmla="*/ 4133 w 4448"/>
                              <a:gd name="T11" fmla="*/ 1345 h 1821"/>
                              <a:gd name="T12" fmla="*/ 4448 w 4448"/>
                              <a:gd name="T13" fmla="*/ 1739 h 1821"/>
                              <a:gd name="T14" fmla="*/ 3950 w 4448"/>
                              <a:gd name="T15" fmla="*/ 1819 h 1821"/>
                              <a:gd name="T16" fmla="*/ 3923 w 4448"/>
                              <a:gd name="T17" fmla="*/ 1799 h 1821"/>
                              <a:gd name="T18" fmla="*/ 3942 w 4448"/>
                              <a:gd name="T19" fmla="*/ 1772 h 1821"/>
                              <a:gd name="T20" fmla="*/ 4400 w 4448"/>
                              <a:gd name="T21" fmla="*/ 1698 h 1821"/>
                              <a:gd name="T22" fmla="*/ 4385 w 4448"/>
                              <a:gd name="T23" fmla="*/ 1737 h 1821"/>
                              <a:gd name="T24" fmla="*/ 4096 w 4448"/>
                              <a:gd name="T25" fmla="*/ 1375 h 1821"/>
                              <a:gd name="T26" fmla="*/ 4100 w 4448"/>
                              <a:gd name="T27" fmla="*/ 1341 h 1821"/>
                              <a:gd name="T28" fmla="*/ 4133 w 4448"/>
                              <a:gd name="T29" fmla="*/ 1345 h 18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448" h="1821">
                                <a:moveTo>
                                  <a:pt x="17" y="0"/>
                                </a:moveTo>
                                <a:lnTo>
                                  <a:pt x="4412" y="1700"/>
                                </a:lnTo>
                                <a:lnTo>
                                  <a:pt x="4395" y="1745"/>
                                </a:lnTo>
                                <a:lnTo>
                                  <a:pt x="0" y="45"/>
                                </a:lnTo>
                                <a:lnTo>
                                  <a:pt x="17" y="0"/>
                                </a:lnTo>
                                <a:close/>
                                <a:moveTo>
                                  <a:pt x="4133" y="1345"/>
                                </a:moveTo>
                                <a:lnTo>
                                  <a:pt x="4448" y="1739"/>
                                </a:lnTo>
                                <a:lnTo>
                                  <a:pt x="3950" y="1819"/>
                                </a:lnTo>
                                <a:cubicBezTo>
                                  <a:pt x="3937" y="1821"/>
                                  <a:pt x="3925" y="1812"/>
                                  <a:pt x="3923" y="1799"/>
                                </a:cubicBezTo>
                                <a:cubicBezTo>
                                  <a:pt x="3921" y="1786"/>
                                  <a:pt x="3929" y="1774"/>
                                  <a:pt x="3942" y="1772"/>
                                </a:cubicBezTo>
                                <a:lnTo>
                                  <a:pt x="4400" y="1698"/>
                                </a:lnTo>
                                <a:lnTo>
                                  <a:pt x="4385" y="1737"/>
                                </a:lnTo>
                                <a:lnTo>
                                  <a:pt x="4096" y="1375"/>
                                </a:lnTo>
                                <a:cubicBezTo>
                                  <a:pt x="4088" y="1365"/>
                                  <a:pt x="4089" y="1350"/>
                                  <a:pt x="4100" y="1341"/>
                                </a:cubicBezTo>
                                <a:cubicBezTo>
                                  <a:pt x="4110" y="1333"/>
                                  <a:pt x="4125" y="1335"/>
                                  <a:pt x="4133" y="1345"/>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80" name="Freeform 110"/>
                        <wps:cNvSpPr>
                          <a:spLocks noEditPoints="1"/>
                        </wps:cNvSpPr>
                        <wps:spPr bwMode="auto">
                          <a:xfrm>
                            <a:off x="1499870" y="3416935"/>
                            <a:ext cx="883285" cy="347980"/>
                          </a:xfrm>
                          <a:custGeom>
                            <a:avLst/>
                            <a:gdLst>
                              <a:gd name="T0" fmla="*/ 4625 w 4641"/>
                              <a:gd name="T1" fmla="*/ 0 h 1829"/>
                              <a:gd name="T2" fmla="*/ 37 w 4641"/>
                              <a:gd name="T3" fmla="*/ 1701 h 1829"/>
                              <a:gd name="T4" fmla="*/ 53 w 4641"/>
                              <a:gd name="T5" fmla="*/ 1746 h 1829"/>
                              <a:gd name="T6" fmla="*/ 4641 w 4641"/>
                              <a:gd name="T7" fmla="*/ 45 h 1829"/>
                              <a:gd name="T8" fmla="*/ 4625 w 4641"/>
                              <a:gd name="T9" fmla="*/ 0 h 1829"/>
                              <a:gd name="T10" fmla="*/ 320 w 4641"/>
                              <a:gd name="T11" fmla="*/ 1351 h 1829"/>
                              <a:gd name="T12" fmla="*/ 0 w 4641"/>
                              <a:gd name="T13" fmla="*/ 1740 h 1829"/>
                              <a:gd name="T14" fmla="*/ 497 w 4641"/>
                              <a:gd name="T15" fmla="*/ 1827 h 1829"/>
                              <a:gd name="T16" fmla="*/ 525 w 4641"/>
                              <a:gd name="T17" fmla="*/ 1808 h 1829"/>
                              <a:gd name="T18" fmla="*/ 505 w 4641"/>
                              <a:gd name="T19" fmla="*/ 1780 h 1829"/>
                              <a:gd name="T20" fmla="*/ 49 w 4641"/>
                              <a:gd name="T21" fmla="*/ 1700 h 1829"/>
                              <a:gd name="T22" fmla="*/ 64 w 4641"/>
                              <a:gd name="T23" fmla="*/ 1739 h 1829"/>
                              <a:gd name="T24" fmla="*/ 357 w 4641"/>
                              <a:gd name="T25" fmla="*/ 1381 h 1829"/>
                              <a:gd name="T26" fmla="*/ 354 w 4641"/>
                              <a:gd name="T27" fmla="*/ 1347 h 1829"/>
                              <a:gd name="T28" fmla="*/ 320 w 4641"/>
                              <a:gd name="T29" fmla="*/ 1351 h 18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641" h="1829">
                                <a:moveTo>
                                  <a:pt x="4625" y="0"/>
                                </a:moveTo>
                                <a:lnTo>
                                  <a:pt x="37" y="1701"/>
                                </a:lnTo>
                                <a:lnTo>
                                  <a:pt x="53" y="1746"/>
                                </a:lnTo>
                                <a:lnTo>
                                  <a:pt x="4641" y="45"/>
                                </a:lnTo>
                                <a:lnTo>
                                  <a:pt x="4625" y="0"/>
                                </a:lnTo>
                                <a:close/>
                                <a:moveTo>
                                  <a:pt x="320" y="1351"/>
                                </a:moveTo>
                                <a:lnTo>
                                  <a:pt x="0" y="1740"/>
                                </a:lnTo>
                                <a:lnTo>
                                  <a:pt x="497" y="1827"/>
                                </a:lnTo>
                                <a:cubicBezTo>
                                  <a:pt x="510" y="1829"/>
                                  <a:pt x="523" y="1821"/>
                                  <a:pt x="525" y="1808"/>
                                </a:cubicBezTo>
                                <a:cubicBezTo>
                                  <a:pt x="527" y="1795"/>
                                  <a:pt x="518" y="1782"/>
                                  <a:pt x="505" y="1780"/>
                                </a:cubicBezTo>
                                <a:lnTo>
                                  <a:pt x="49" y="1700"/>
                                </a:lnTo>
                                <a:lnTo>
                                  <a:pt x="64" y="1739"/>
                                </a:lnTo>
                                <a:lnTo>
                                  <a:pt x="357" y="1381"/>
                                </a:lnTo>
                                <a:cubicBezTo>
                                  <a:pt x="366" y="1371"/>
                                  <a:pt x="364" y="1356"/>
                                  <a:pt x="354" y="1347"/>
                                </a:cubicBezTo>
                                <a:cubicBezTo>
                                  <a:pt x="344" y="1339"/>
                                  <a:pt x="329" y="1341"/>
                                  <a:pt x="320" y="1351"/>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81" name="Freeform 111"/>
                        <wps:cNvSpPr>
                          <a:spLocks noEditPoints="1"/>
                        </wps:cNvSpPr>
                        <wps:spPr bwMode="auto">
                          <a:xfrm>
                            <a:off x="1450340" y="3748405"/>
                            <a:ext cx="99695" cy="542925"/>
                          </a:xfrm>
                          <a:custGeom>
                            <a:avLst/>
                            <a:gdLst>
                              <a:gd name="T0" fmla="*/ 236 w 521"/>
                              <a:gd name="T1" fmla="*/ 0 h 2855"/>
                              <a:gd name="T2" fmla="*/ 236 w 521"/>
                              <a:gd name="T3" fmla="*/ 2807 h 2855"/>
                              <a:gd name="T4" fmla="*/ 284 w 521"/>
                              <a:gd name="T5" fmla="*/ 2807 h 2855"/>
                              <a:gd name="T6" fmla="*/ 284 w 521"/>
                              <a:gd name="T7" fmla="*/ 0 h 2855"/>
                              <a:gd name="T8" fmla="*/ 236 w 521"/>
                              <a:gd name="T9" fmla="*/ 0 h 2855"/>
                              <a:gd name="T10" fmla="*/ 6 w 521"/>
                              <a:gd name="T11" fmla="*/ 2419 h 2855"/>
                              <a:gd name="T12" fmla="*/ 260 w 521"/>
                              <a:gd name="T13" fmla="*/ 2855 h 2855"/>
                              <a:gd name="T14" fmla="*/ 515 w 521"/>
                              <a:gd name="T15" fmla="*/ 2419 h 2855"/>
                              <a:gd name="T16" fmla="*/ 506 w 521"/>
                              <a:gd name="T17" fmla="*/ 2386 h 2855"/>
                              <a:gd name="T18" fmla="*/ 473 w 521"/>
                              <a:gd name="T19" fmla="*/ 2395 h 2855"/>
                              <a:gd name="T20" fmla="*/ 240 w 521"/>
                              <a:gd name="T21" fmla="*/ 2795 h 2855"/>
                              <a:gd name="T22" fmla="*/ 281 w 521"/>
                              <a:gd name="T23" fmla="*/ 2795 h 2855"/>
                              <a:gd name="T24" fmla="*/ 48 w 521"/>
                              <a:gd name="T25" fmla="*/ 2395 h 2855"/>
                              <a:gd name="T26" fmla="*/ 15 w 521"/>
                              <a:gd name="T27" fmla="*/ 2386 h 2855"/>
                              <a:gd name="T28" fmla="*/ 6 w 521"/>
                              <a:gd name="T29" fmla="*/ 2419 h 28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21" h="2855">
                                <a:moveTo>
                                  <a:pt x="236" y="0"/>
                                </a:moveTo>
                                <a:lnTo>
                                  <a:pt x="236" y="2807"/>
                                </a:lnTo>
                                <a:lnTo>
                                  <a:pt x="284" y="2807"/>
                                </a:lnTo>
                                <a:lnTo>
                                  <a:pt x="284" y="0"/>
                                </a:lnTo>
                                <a:lnTo>
                                  <a:pt x="236" y="0"/>
                                </a:lnTo>
                                <a:close/>
                                <a:moveTo>
                                  <a:pt x="6" y="2419"/>
                                </a:moveTo>
                                <a:lnTo>
                                  <a:pt x="260" y="2855"/>
                                </a:lnTo>
                                <a:lnTo>
                                  <a:pt x="515" y="2419"/>
                                </a:lnTo>
                                <a:cubicBezTo>
                                  <a:pt x="521" y="2408"/>
                                  <a:pt x="517" y="2393"/>
                                  <a:pt x="506" y="2386"/>
                                </a:cubicBezTo>
                                <a:cubicBezTo>
                                  <a:pt x="494" y="2380"/>
                                  <a:pt x="480" y="2384"/>
                                  <a:pt x="473" y="2395"/>
                                </a:cubicBezTo>
                                <a:lnTo>
                                  <a:pt x="240" y="2795"/>
                                </a:lnTo>
                                <a:lnTo>
                                  <a:pt x="281" y="2795"/>
                                </a:lnTo>
                                <a:lnTo>
                                  <a:pt x="48" y="2395"/>
                                </a:lnTo>
                                <a:cubicBezTo>
                                  <a:pt x="41" y="2384"/>
                                  <a:pt x="26" y="2380"/>
                                  <a:pt x="15" y="2386"/>
                                </a:cubicBezTo>
                                <a:cubicBezTo>
                                  <a:pt x="4" y="2393"/>
                                  <a:pt x="0" y="2408"/>
                                  <a:pt x="6" y="2419"/>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82" name="Rectangle 112"/>
                        <wps:cNvSpPr>
                          <a:spLocks noChangeArrowheads="1"/>
                        </wps:cNvSpPr>
                        <wps:spPr bwMode="auto">
                          <a:xfrm>
                            <a:off x="1568450" y="3791585"/>
                            <a:ext cx="32639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E2419" w14:textId="77777777" w:rsidR="001A7E67" w:rsidRDefault="001A7E67" w:rsidP="004258DE">
                              <w:r>
                                <w:t>Osteo</w:t>
                              </w:r>
                            </w:p>
                          </w:txbxContent>
                        </wps:txbx>
                        <wps:bodyPr rot="0" vert="horz" wrap="none" lIns="0" tIns="0" rIns="0" bIns="0" anchor="t" anchorCtr="0">
                          <a:spAutoFit/>
                        </wps:bodyPr>
                      </wps:wsp>
                      <wps:wsp>
                        <wps:cNvPr id="1083" name="Rectangle 113"/>
                        <wps:cNvSpPr>
                          <a:spLocks noChangeArrowheads="1"/>
                        </wps:cNvSpPr>
                        <wps:spPr bwMode="auto">
                          <a:xfrm>
                            <a:off x="1831340" y="3791585"/>
                            <a:ext cx="53721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B24AF" w14:textId="77777777" w:rsidR="001A7E67" w:rsidRDefault="001A7E67" w:rsidP="004258DE">
                              <w:r>
                                <w:t>history=1</w:t>
                              </w:r>
                            </w:p>
                          </w:txbxContent>
                        </wps:txbx>
                        <wps:bodyPr rot="0" vert="horz" wrap="none" lIns="0" tIns="0" rIns="0" bIns="0" anchor="t" anchorCtr="0">
                          <a:spAutoFit/>
                        </wps:bodyPr>
                      </wps:wsp>
                      <wps:wsp>
                        <wps:cNvPr id="1084" name="Freeform 114"/>
                        <wps:cNvSpPr>
                          <a:spLocks noEditPoints="1"/>
                        </wps:cNvSpPr>
                        <wps:spPr bwMode="auto">
                          <a:xfrm>
                            <a:off x="2840990" y="3300095"/>
                            <a:ext cx="224790" cy="99060"/>
                          </a:xfrm>
                          <a:custGeom>
                            <a:avLst/>
                            <a:gdLst>
                              <a:gd name="T0" fmla="*/ 0 w 1181"/>
                              <a:gd name="T1" fmla="*/ 236 h 521"/>
                              <a:gd name="T2" fmla="*/ 144 w 1181"/>
                              <a:gd name="T3" fmla="*/ 236 h 521"/>
                              <a:gd name="T4" fmla="*/ 144 w 1181"/>
                              <a:gd name="T5" fmla="*/ 284 h 521"/>
                              <a:gd name="T6" fmla="*/ 0 w 1181"/>
                              <a:gd name="T7" fmla="*/ 284 h 521"/>
                              <a:gd name="T8" fmla="*/ 0 w 1181"/>
                              <a:gd name="T9" fmla="*/ 236 h 521"/>
                              <a:gd name="T10" fmla="*/ 192 w 1181"/>
                              <a:gd name="T11" fmla="*/ 236 h 521"/>
                              <a:gd name="T12" fmla="*/ 336 w 1181"/>
                              <a:gd name="T13" fmla="*/ 236 h 521"/>
                              <a:gd name="T14" fmla="*/ 336 w 1181"/>
                              <a:gd name="T15" fmla="*/ 284 h 521"/>
                              <a:gd name="T16" fmla="*/ 192 w 1181"/>
                              <a:gd name="T17" fmla="*/ 284 h 521"/>
                              <a:gd name="T18" fmla="*/ 192 w 1181"/>
                              <a:gd name="T19" fmla="*/ 236 h 521"/>
                              <a:gd name="T20" fmla="*/ 384 w 1181"/>
                              <a:gd name="T21" fmla="*/ 236 h 521"/>
                              <a:gd name="T22" fmla="*/ 528 w 1181"/>
                              <a:gd name="T23" fmla="*/ 236 h 521"/>
                              <a:gd name="T24" fmla="*/ 528 w 1181"/>
                              <a:gd name="T25" fmla="*/ 284 h 521"/>
                              <a:gd name="T26" fmla="*/ 384 w 1181"/>
                              <a:gd name="T27" fmla="*/ 284 h 521"/>
                              <a:gd name="T28" fmla="*/ 384 w 1181"/>
                              <a:gd name="T29" fmla="*/ 236 h 521"/>
                              <a:gd name="T30" fmla="*/ 576 w 1181"/>
                              <a:gd name="T31" fmla="*/ 236 h 521"/>
                              <a:gd name="T32" fmla="*/ 720 w 1181"/>
                              <a:gd name="T33" fmla="*/ 236 h 521"/>
                              <a:gd name="T34" fmla="*/ 720 w 1181"/>
                              <a:gd name="T35" fmla="*/ 284 h 521"/>
                              <a:gd name="T36" fmla="*/ 576 w 1181"/>
                              <a:gd name="T37" fmla="*/ 284 h 521"/>
                              <a:gd name="T38" fmla="*/ 576 w 1181"/>
                              <a:gd name="T39" fmla="*/ 236 h 521"/>
                              <a:gd name="T40" fmla="*/ 768 w 1181"/>
                              <a:gd name="T41" fmla="*/ 236 h 521"/>
                              <a:gd name="T42" fmla="*/ 912 w 1181"/>
                              <a:gd name="T43" fmla="*/ 236 h 521"/>
                              <a:gd name="T44" fmla="*/ 912 w 1181"/>
                              <a:gd name="T45" fmla="*/ 284 h 521"/>
                              <a:gd name="T46" fmla="*/ 768 w 1181"/>
                              <a:gd name="T47" fmla="*/ 284 h 521"/>
                              <a:gd name="T48" fmla="*/ 768 w 1181"/>
                              <a:gd name="T49" fmla="*/ 236 h 521"/>
                              <a:gd name="T50" fmla="*/ 960 w 1181"/>
                              <a:gd name="T51" fmla="*/ 236 h 521"/>
                              <a:gd name="T52" fmla="*/ 1104 w 1181"/>
                              <a:gd name="T53" fmla="*/ 236 h 521"/>
                              <a:gd name="T54" fmla="*/ 1104 w 1181"/>
                              <a:gd name="T55" fmla="*/ 284 h 521"/>
                              <a:gd name="T56" fmla="*/ 960 w 1181"/>
                              <a:gd name="T57" fmla="*/ 284 h 521"/>
                              <a:gd name="T58" fmla="*/ 960 w 1181"/>
                              <a:gd name="T59" fmla="*/ 236 h 521"/>
                              <a:gd name="T60" fmla="*/ 745 w 1181"/>
                              <a:gd name="T61" fmla="*/ 6 h 521"/>
                              <a:gd name="T62" fmla="*/ 1181 w 1181"/>
                              <a:gd name="T63" fmla="*/ 260 h 521"/>
                              <a:gd name="T64" fmla="*/ 745 w 1181"/>
                              <a:gd name="T65" fmla="*/ 515 h 521"/>
                              <a:gd name="T66" fmla="*/ 713 w 1181"/>
                              <a:gd name="T67" fmla="*/ 506 h 521"/>
                              <a:gd name="T68" fmla="*/ 721 w 1181"/>
                              <a:gd name="T69" fmla="*/ 473 h 521"/>
                              <a:gd name="T70" fmla="*/ 1121 w 1181"/>
                              <a:gd name="T71" fmla="*/ 240 h 521"/>
                              <a:gd name="T72" fmla="*/ 1121 w 1181"/>
                              <a:gd name="T73" fmla="*/ 281 h 521"/>
                              <a:gd name="T74" fmla="*/ 721 w 1181"/>
                              <a:gd name="T75" fmla="*/ 48 h 521"/>
                              <a:gd name="T76" fmla="*/ 713 w 1181"/>
                              <a:gd name="T77" fmla="*/ 15 h 521"/>
                              <a:gd name="T78" fmla="*/ 745 w 1181"/>
                              <a:gd name="T79" fmla="*/ 6 h 5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81" h="521">
                                <a:moveTo>
                                  <a:pt x="0" y="236"/>
                                </a:moveTo>
                                <a:lnTo>
                                  <a:pt x="144" y="236"/>
                                </a:lnTo>
                                <a:lnTo>
                                  <a:pt x="144" y="284"/>
                                </a:lnTo>
                                <a:lnTo>
                                  <a:pt x="0" y="284"/>
                                </a:lnTo>
                                <a:lnTo>
                                  <a:pt x="0" y="236"/>
                                </a:lnTo>
                                <a:close/>
                                <a:moveTo>
                                  <a:pt x="192" y="236"/>
                                </a:moveTo>
                                <a:lnTo>
                                  <a:pt x="336" y="236"/>
                                </a:lnTo>
                                <a:lnTo>
                                  <a:pt x="336" y="284"/>
                                </a:lnTo>
                                <a:lnTo>
                                  <a:pt x="192" y="284"/>
                                </a:lnTo>
                                <a:lnTo>
                                  <a:pt x="192" y="236"/>
                                </a:lnTo>
                                <a:close/>
                                <a:moveTo>
                                  <a:pt x="384" y="236"/>
                                </a:moveTo>
                                <a:lnTo>
                                  <a:pt x="528" y="236"/>
                                </a:lnTo>
                                <a:lnTo>
                                  <a:pt x="528" y="284"/>
                                </a:lnTo>
                                <a:lnTo>
                                  <a:pt x="384" y="284"/>
                                </a:lnTo>
                                <a:lnTo>
                                  <a:pt x="384" y="236"/>
                                </a:lnTo>
                                <a:close/>
                                <a:moveTo>
                                  <a:pt x="576" y="236"/>
                                </a:moveTo>
                                <a:lnTo>
                                  <a:pt x="720" y="236"/>
                                </a:lnTo>
                                <a:lnTo>
                                  <a:pt x="720" y="284"/>
                                </a:lnTo>
                                <a:lnTo>
                                  <a:pt x="576" y="284"/>
                                </a:lnTo>
                                <a:lnTo>
                                  <a:pt x="576" y="236"/>
                                </a:lnTo>
                                <a:close/>
                                <a:moveTo>
                                  <a:pt x="768" y="236"/>
                                </a:moveTo>
                                <a:lnTo>
                                  <a:pt x="912" y="236"/>
                                </a:lnTo>
                                <a:lnTo>
                                  <a:pt x="912" y="284"/>
                                </a:lnTo>
                                <a:lnTo>
                                  <a:pt x="768" y="284"/>
                                </a:lnTo>
                                <a:lnTo>
                                  <a:pt x="768" y="236"/>
                                </a:lnTo>
                                <a:close/>
                                <a:moveTo>
                                  <a:pt x="960" y="236"/>
                                </a:moveTo>
                                <a:lnTo>
                                  <a:pt x="1104" y="236"/>
                                </a:lnTo>
                                <a:lnTo>
                                  <a:pt x="1104" y="284"/>
                                </a:lnTo>
                                <a:lnTo>
                                  <a:pt x="960" y="284"/>
                                </a:lnTo>
                                <a:lnTo>
                                  <a:pt x="960" y="236"/>
                                </a:lnTo>
                                <a:close/>
                                <a:moveTo>
                                  <a:pt x="745" y="6"/>
                                </a:moveTo>
                                <a:lnTo>
                                  <a:pt x="1181" y="260"/>
                                </a:lnTo>
                                <a:lnTo>
                                  <a:pt x="745" y="515"/>
                                </a:lnTo>
                                <a:cubicBezTo>
                                  <a:pt x="734" y="521"/>
                                  <a:pt x="719" y="517"/>
                                  <a:pt x="713" y="506"/>
                                </a:cubicBezTo>
                                <a:cubicBezTo>
                                  <a:pt x="706" y="494"/>
                                  <a:pt x="710" y="480"/>
                                  <a:pt x="721" y="473"/>
                                </a:cubicBezTo>
                                <a:lnTo>
                                  <a:pt x="1121" y="240"/>
                                </a:lnTo>
                                <a:lnTo>
                                  <a:pt x="1121" y="281"/>
                                </a:lnTo>
                                <a:lnTo>
                                  <a:pt x="721" y="48"/>
                                </a:lnTo>
                                <a:cubicBezTo>
                                  <a:pt x="710" y="41"/>
                                  <a:pt x="706" y="26"/>
                                  <a:pt x="713" y="15"/>
                                </a:cubicBezTo>
                                <a:cubicBezTo>
                                  <a:pt x="719" y="4"/>
                                  <a:pt x="734" y="0"/>
                                  <a:pt x="745" y="6"/>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85" name="Freeform 115"/>
                        <wps:cNvSpPr>
                          <a:spLocks noEditPoints="1"/>
                        </wps:cNvSpPr>
                        <wps:spPr bwMode="auto">
                          <a:xfrm>
                            <a:off x="711835" y="3743960"/>
                            <a:ext cx="789305" cy="245110"/>
                          </a:xfrm>
                          <a:custGeom>
                            <a:avLst/>
                            <a:gdLst>
                              <a:gd name="T0" fmla="*/ 4138 w 4150"/>
                              <a:gd name="T1" fmla="*/ 0 h 1288"/>
                              <a:gd name="T2" fmla="*/ 40 w 4150"/>
                              <a:gd name="T3" fmla="*/ 1119 h 1288"/>
                              <a:gd name="T4" fmla="*/ 53 w 4150"/>
                              <a:gd name="T5" fmla="*/ 1165 h 1288"/>
                              <a:gd name="T6" fmla="*/ 4150 w 4150"/>
                              <a:gd name="T7" fmla="*/ 47 h 1288"/>
                              <a:gd name="T8" fmla="*/ 4138 w 4150"/>
                              <a:gd name="T9" fmla="*/ 0 h 1288"/>
                              <a:gd name="T10" fmla="*/ 354 w 4150"/>
                              <a:gd name="T11" fmla="*/ 795 h 1288"/>
                              <a:gd name="T12" fmla="*/ 0 w 4150"/>
                              <a:gd name="T13" fmla="*/ 1154 h 1288"/>
                              <a:gd name="T14" fmla="*/ 487 w 4150"/>
                              <a:gd name="T15" fmla="*/ 1285 h 1288"/>
                              <a:gd name="T16" fmla="*/ 517 w 4150"/>
                              <a:gd name="T17" fmla="*/ 1268 h 1288"/>
                              <a:gd name="T18" fmla="*/ 500 w 4150"/>
                              <a:gd name="T19" fmla="*/ 1238 h 1288"/>
                              <a:gd name="T20" fmla="*/ 53 w 4150"/>
                              <a:gd name="T21" fmla="*/ 1119 h 1288"/>
                              <a:gd name="T22" fmla="*/ 63 w 4150"/>
                              <a:gd name="T23" fmla="*/ 1159 h 1288"/>
                              <a:gd name="T24" fmla="*/ 388 w 4150"/>
                              <a:gd name="T25" fmla="*/ 828 h 1288"/>
                              <a:gd name="T26" fmla="*/ 388 w 4150"/>
                              <a:gd name="T27" fmla="*/ 794 h 1288"/>
                              <a:gd name="T28" fmla="*/ 354 w 4150"/>
                              <a:gd name="T29" fmla="*/ 795 h 12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150" h="1288">
                                <a:moveTo>
                                  <a:pt x="4138" y="0"/>
                                </a:moveTo>
                                <a:lnTo>
                                  <a:pt x="40" y="1119"/>
                                </a:lnTo>
                                <a:lnTo>
                                  <a:pt x="53" y="1165"/>
                                </a:lnTo>
                                <a:lnTo>
                                  <a:pt x="4150" y="47"/>
                                </a:lnTo>
                                <a:lnTo>
                                  <a:pt x="4138" y="0"/>
                                </a:lnTo>
                                <a:close/>
                                <a:moveTo>
                                  <a:pt x="354" y="795"/>
                                </a:moveTo>
                                <a:lnTo>
                                  <a:pt x="0" y="1154"/>
                                </a:lnTo>
                                <a:lnTo>
                                  <a:pt x="487" y="1285"/>
                                </a:lnTo>
                                <a:cubicBezTo>
                                  <a:pt x="500" y="1288"/>
                                  <a:pt x="513" y="1281"/>
                                  <a:pt x="517" y="1268"/>
                                </a:cubicBezTo>
                                <a:cubicBezTo>
                                  <a:pt x="520" y="1255"/>
                                  <a:pt x="513" y="1242"/>
                                  <a:pt x="500" y="1238"/>
                                </a:cubicBezTo>
                                <a:lnTo>
                                  <a:pt x="53" y="1119"/>
                                </a:lnTo>
                                <a:lnTo>
                                  <a:pt x="63" y="1159"/>
                                </a:lnTo>
                                <a:lnTo>
                                  <a:pt x="388" y="828"/>
                                </a:lnTo>
                                <a:cubicBezTo>
                                  <a:pt x="397" y="819"/>
                                  <a:pt x="397" y="804"/>
                                  <a:pt x="388" y="794"/>
                                </a:cubicBezTo>
                                <a:cubicBezTo>
                                  <a:pt x="378" y="785"/>
                                  <a:pt x="363" y="785"/>
                                  <a:pt x="354" y="795"/>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86" name="Rectangle 116"/>
                        <wps:cNvSpPr>
                          <a:spLocks noChangeArrowheads="1"/>
                        </wps:cNvSpPr>
                        <wps:spPr bwMode="auto">
                          <a:xfrm>
                            <a:off x="253365" y="3963035"/>
                            <a:ext cx="918210" cy="144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7" name="Rectangle 117"/>
                        <wps:cNvSpPr>
                          <a:spLocks noChangeArrowheads="1"/>
                        </wps:cNvSpPr>
                        <wps:spPr bwMode="auto">
                          <a:xfrm>
                            <a:off x="253365" y="3963035"/>
                            <a:ext cx="918210" cy="144145"/>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8" name="Rectangle 118"/>
                        <wps:cNvSpPr>
                          <a:spLocks noChangeArrowheads="1"/>
                        </wps:cNvSpPr>
                        <wps:spPr bwMode="auto">
                          <a:xfrm>
                            <a:off x="367665" y="3971925"/>
                            <a:ext cx="17526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446C1" w14:textId="77777777" w:rsidR="001A7E67" w:rsidRDefault="001A7E67" w:rsidP="004258DE">
                              <w:r>
                                <w:t xml:space="preserve">12. </w:t>
                              </w:r>
                            </w:p>
                          </w:txbxContent>
                        </wps:txbx>
                        <wps:bodyPr rot="0" vert="horz" wrap="none" lIns="0" tIns="0" rIns="0" bIns="0" anchor="t" anchorCtr="0">
                          <a:spAutoFit/>
                        </wps:bodyPr>
                      </wps:wsp>
                      <wps:wsp>
                        <wps:cNvPr id="1089" name="Rectangle 119"/>
                        <wps:cNvSpPr>
                          <a:spLocks noChangeArrowheads="1"/>
                        </wps:cNvSpPr>
                        <wps:spPr bwMode="auto">
                          <a:xfrm>
                            <a:off x="516890" y="3971925"/>
                            <a:ext cx="32639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5F2A0" w14:textId="77777777" w:rsidR="001A7E67" w:rsidRDefault="001A7E67" w:rsidP="004258DE">
                              <w:r>
                                <w:t>Osteo</w:t>
                              </w:r>
                            </w:p>
                          </w:txbxContent>
                        </wps:txbx>
                        <wps:bodyPr rot="0" vert="horz" wrap="none" lIns="0" tIns="0" rIns="0" bIns="0" anchor="t" anchorCtr="0">
                          <a:spAutoFit/>
                        </wps:bodyPr>
                      </wps:wsp>
                      <wps:wsp>
                        <wps:cNvPr id="1090" name="Rectangle 120"/>
                        <wps:cNvSpPr>
                          <a:spLocks noChangeArrowheads="1"/>
                        </wps:cNvSpPr>
                        <wps:spPr bwMode="auto">
                          <a:xfrm>
                            <a:off x="783590" y="3971925"/>
                            <a:ext cx="35750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150C5" w14:textId="77777777" w:rsidR="001A7E67" w:rsidRDefault="001A7E67" w:rsidP="004258DE">
                              <w:r>
                                <w:t>events</w:t>
                              </w:r>
                            </w:p>
                          </w:txbxContent>
                        </wps:txbx>
                        <wps:bodyPr rot="0" vert="horz" wrap="none" lIns="0" tIns="0" rIns="0" bIns="0" anchor="t" anchorCtr="0">
                          <a:spAutoFit/>
                        </wps:bodyPr>
                      </wps:wsp>
                      <wps:wsp>
                        <wps:cNvPr id="1091" name="Freeform 121"/>
                        <wps:cNvSpPr>
                          <a:spLocks noEditPoints="1"/>
                        </wps:cNvSpPr>
                        <wps:spPr bwMode="auto">
                          <a:xfrm>
                            <a:off x="710565" y="4102735"/>
                            <a:ext cx="812165" cy="197485"/>
                          </a:xfrm>
                          <a:custGeom>
                            <a:avLst/>
                            <a:gdLst>
                              <a:gd name="T0" fmla="*/ 9 w 4268"/>
                              <a:gd name="T1" fmla="*/ 0 h 1037"/>
                              <a:gd name="T2" fmla="*/ 4226 w 4268"/>
                              <a:gd name="T3" fmla="*/ 835 h 1037"/>
                              <a:gd name="T4" fmla="*/ 4217 w 4268"/>
                              <a:gd name="T5" fmla="*/ 882 h 1037"/>
                              <a:gd name="T6" fmla="*/ 0 w 4268"/>
                              <a:gd name="T7" fmla="*/ 47 h 1037"/>
                              <a:gd name="T8" fmla="*/ 9 w 4268"/>
                              <a:gd name="T9" fmla="*/ 0 h 1037"/>
                              <a:gd name="T10" fmla="*/ 3890 w 4268"/>
                              <a:gd name="T11" fmla="*/ 534 h 1037"/>
                              <a:gd name="T12" fmla="*/ 4268 w 4268"/>
                              <a:gd name="T13" fmla="*/ 868 h 1037"/>
                              <a:gd name="T14" fmla="*/ 3792 w 4268"/>
                              <a:gd name="T15" fmla="*/ 1032 h 1037"/>
                              <a:gd name="T16" fmla="*/ 3761 w 4268"/>
                              <a:gd name="T17" fmla="*/ 1017 h 1037"/>
                              <a:gd name="T18" fmla="*/ 3776 w 4268"/>
                              <a:gd name="T19" fmla="*/ 987 h 1037"/>
                              <a:gd name="T20" fmla="*/ 4214 w 4268"/>
                              <a:gd name="T21" fmla="*/ 836 h 1037"/>
                              <a:gd name="T22" fmla="*/ 4206 w 4268"/>
                              <a:gd name="T23" fmla="*/ 876 h 1037"/>
                              <a:gd name="T24" fmla="*/ 3859 w 4268"/>
                              <a:gd name="T25" fmla="*/ 570 h 1037"/>
                              <a:gd name="T26" fmla="*/ 3856 w 4268"/>
                              <a:gd name="T27" fmla="*/ 536 h 1037"/>
                              <a:gd name="T28" fmla="*/ 3890 w 4268"/>
                              <a:gd name="T29" fmla="*/ 534 h 10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268" h="1037">
                                <a:moveTo>
                                  <a:pt x="9" y="0"/>
                                </a:moveTo>
                                <a:lnTo>
                                  <a:pt x="4226" y="835"/>
                                </a:lnTo>
                                <a:lnTo>
                                  <a:pt x="4217" y="882"/>
                                </a:lnTo>
                                <a:lnTo>
                                  <a:pt x="0" y="47"/>
                                </a:lnTo>
                                <a:lnTo>
                                  <a:pt x="9" y="0"/>
                                </a:lnTo>
                                <a:close/>
                                <a:moveTo>
                                  <a:pt x="3890" y="534"/>
                                </a:moveTo>
                                <a:lnTo>
                                  <a:pt x="4268" y="868"/>
                                </a:lnTo>
                                <a:lnTo>
                                  <a:pt x="3792" y="1032"/>
                                </a:lnTo>
                                <a:cubicBezTo>
                                  <a:pt x="3779" y="1037"/>
                                  <a:pt x="3765" y="1030"/>
                                  <a:pt x="3761" y="1017"/>
                                </a:cubicBezTo>
                                <a:cubicBezTo>
                                  <a:pt x="3757" y="1005"/>
                                  <a:pt x="3763" y="991"/>
                                  <a:pt x="3776" y="987"/>
                                </a:cubicBezTo>
                                <a:lnTo>
                                  <a:pt x="4214" y="836"/>
                                </a:lnTo>
                                <a:lnTo>
                                  <a:pt x="4206" y="876"/>
                                </a:lnTo>
                                <a:lnTo>
                                  <a:pt x="3859" y="570"/>
                                </a:lnTo>
                                <a:cubicBezTo>
                                  <a:pt x="3849" y="561"/>
                                  <a:pt x="3848" y="546"/>
                                  <a:pt x="3856" y="536"/>
                                </a:cubicBezTo>
                                <a:cubicBezTo>
                                  <a:pt x="3865" y="526"/>
                                  <a:pt x="3880" y="525"/>
                                  <a:pt x="3890" y="534"/>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92" name="Rectangle 122"/>
                        <wps:cNvSpPr>
                          <a:spLocks noChangeArrowheads="1"/>
                        </wps:cNvSpPr>
                        <wps:spPr bwMode="auto">
                          <a:xfrm>
                            <a:off x="345440" y="3791585"/>
                            <a:ext cx="32639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76CA2" w14:textId="77777777" w:rsidR="001A7E67" w:rsidRDefault="001A7E67" w:rsidP="004258DE">
                              <w:r>
                                <w:t>Osteo</w:t>
                              </w:r>
                            </w:p>
                          </w:txbxContent>
                        </wps:txbx>
                        <wps:bodyPr rot="0" vert="horz" wrap="none" lIns="0" tIns="0" rIns="0" bIns="0" anchor="t" anchorCtr="0">
                          <a:spAutoFit/>
                        </wps:bodyPr>
                      </wps:wsp>
                      <wps:wsp>
                        <wps:cNvPr id="1093" name="Rectangle 123"/>
                        <wps:cNvSpPr>
                          <a:spLocks noChangeArrowheads="1"/>
                        </wps:cNvSpPr>
                        <wps:spPr bwMode="auto">
                          <a:xfrm>
                            <a:off x="608965" y="3791585"/>
                            <a:ext cx="53721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9F5" w14:textId="77777777" w:rsidR="001A7E67" w:rsidRDefault="001A7E67" w:rsidP="004258DE">
                              <w:r>
                                <w:t>history=0</w:t>
                              </w:r>
                            </w:p>
                          </w:txbxContent>
                        </wps:txbx>
                        <wps:bodyPr rot="0" vert="horz" wrap="none" lIns="0" tIns="0" rIns="0" bIns="0" anchor="t" anchorCtr="0">
                          <a:spAutoFit/>
                        </wps:bodyPr>
                      </wps:wsp>
                      <wps:wsp>
                        <wps:cNvPr id="1094" name="Rectangle 124"/>
                        <wps:cNvSpPr>
                          <a:spLocks noChangeArrowheads="1"/>
                        </wps:cNvSpPr>
                        <wps:spPr bwMode="auto">
                          <a:xfrm>
                            <a:off x="247650" y="4492625"/>
                            <a:ext cx="917575" cy="144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5" name="Rectangle 125"/>
                        <wps:cNvSpPr>
                          <a:spLocks noChangeArrowheads="1"/>
                        </wps:cNvSpPr>
                        <wps:spPr bwMode="auto">
                          <a:xfrm>
                            <a:off x="247650" y="4492625"/>
                            <a:ext cx="917575" cy="144145"/>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6" name="Rectangle 126"/>
                        <wps:cNvSpPr>
                          <a:spLocks noChangeArrowheads="1"/>
                        </wps:cNvSpPr>
                        <wps:spPr bwMode="auto">
                          <a:xfrm>
                            <a:off x="401320" y="4501515"/>
                            <a:ext cx="83820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A1C33" w14:textId="77777777" w:rsidR="001A7E67" w:rsidRDefault="001A7E67" w:rsidP="004258DE">
                              <w:r>
                                <w:t>13. Depression</w:t>
                              </w:r>
                            </w:p>
                          </w:txbxContent>
                        </wps:txbx>
                        <wps:bodyPr rot="0" vert="horz" wrap="none" lIns="0" tIns="0" rIns="0" bIns="0" anchor="t" anchorCtr="0">
                          <a:spAutoFit/>
                        </wps:bodyPr>
                      </wps:wsp>
                      <wps:wsp>
                        <wps:cNvPr id="1097" name="Freeform 127"/>
                        <wps:cNvSpPr>
                          <a:spLocks noEditPoints="1"/>
                        </wps:cNvSpPr>
                        <wps:spPr bwMode="auto">
                          <a:xfrm>
                            <a:off x="705485" y="4264025"/>
                            <a:ext cx="818515" cy="254635"/>
                          </a:xfrm>
                          <a:custGeom>
                            <a:avLst/>
                            <a:gdLst>
                              <a:gd name="T0" fmla="*/ 4289 w 4301"/>
                              <a:gd name="T1" fmla="*/ 0 h 1337"/>
                              <a:gd name="T2" fmla="*/ 40 w 4301"/>
                              <a:gd name="T3" fmla="*/ 1168 h 1337"/>
                              <a:gd name="T4" fmla="*/ 53 w 4301"/>
                              <a:gd name="T5" fmla="*/ 1214 h 1337"/>
                              <a:gd name="T6" fmla="*/ 4301 w 4301"/>
                              <a:gd name="T7" fmla="*/ 47 h 1337"/>
                              <a:gd name="T8" fmla="*/ 4289 w 4301"/>
                              <a:gd name="T9" fmla="*/ 0 h 1337"/>
                              <a:gd name="T10" fmla="*/ 353 w 4301"/>
                              <a:gd name="T11" fmla="*/ 843 h 1337"/>
                              <a:gd name="T12" fmla="*/ 0 w 4301"/>
                              <a:gd name="T13" fmla="*/ 1204 h 1337"/>
                              <a:gd name="T14" fmla="*/ 488 w 4301"/>
                              <a:gd name="T15" fmla="*/ 1333 h 1337"/>
                              <a:gd name="T16" fmla="*/ 517 w 4301"/>
                              <a:gd name="T17" fmla="*/ 1316 h 1337"/>
                              <a:gd name="T18" fmla="*/ 500 w 4301"/>
                              <a:gd name="T19" fmla="*/ 1287 h 1337"/>
                              <a:gd name="T20" fmla="*/ 52 w 4301"/>
                              <a:gd name="T21" fmla="*/ 1168 h 1337"/>
                              <a:gd name="T22" fmla="*/ 63 w 4301"/>
                              <a:gd name="T23" fmla="*/ 1208 h 1337"/>
                              <a:gd name="T24" fmla="*/ 387 w 4301"/>
                              <a:gd name="T25" fmla="*/ 877 h 1337"/>
                              <a:gd name="T26" fmla="*/ 387 w 4301"/>
                              <a:gd name="T27" fmla="*/ 843 h 1337"/>
                              <a:gd name="T28" fmla="*/ 353 w 4301"/>
                              <a:gd name="T29" fmla="*/ 843 h 13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01" h="1337">
                                <a:moveTo>
                                  <a:pt x="4289" y="0"/>
                                </a:moveTo>
                                <a:lnTo>
                                  <a:pt x="40" y="1168"/>
                                </a:lnTo>
                                <a:lnTo>
                                  <a:pt x="53" y="1214"/>
                                </a:lnTo>
                                <a:lnTo>
                                  <a:pt x="4301" y="47"/>
                                </a:lnTo>
                                <a:lnTo>
                                  <a:pt x="4289" y="0"/>
                                </a:lnTo>
                                <a:close/>
                                <a:moveTo>
                                  <a:pt x="353" y="843"/>
                                </a:moveTo>
                                <a:lnTo>
                                  <a:pt x="0" y="1204"/>
                                </a:lnTo>
                                <a:lnTo>
                                  <a:pt x="488" y="1333"/>
                                </a:lnTo>
                                <a:cubicBezTo>
                                  <a:pt x="500" y="1337"/>
                                  <a:pt x="514" y="1329"/>
                                  <a:pt x="517" y="1316"/>
                                </a:cubicBezTo>
                                <a:cubicBezTo>
                                  <a:pt x="520" y="1303"/>
                                  <a:pt x="513" y="1290"/>
                                  <a:pt x="500" y="1287"/>
                                </a:cubicBezTo>
                                <a:lnTo>
                                  <a:pt x="52" y="1168"/>
                                </a:lnTo>
                                <a:lnTo>
                                  <a:pt x="63" y="1208"/>
                                </a:lnTo>
                                <a:lnTo>
                                  <a:pt x="387" y="877"/>
                                </a:lnTo>
                                <a:cubicBezTo>
                                  <a:pt x="397" y="867"/>
                                  <a:pt x="396" y="852"/>
                                  <a:pt x="387" y="843"/>
                                </a:cubicBezTo>
                                <a:cubicBezTo>
                                  <a:pt x="377" y="834"/>
                                  <a:pt x="362" y="834"/>
                                  <a:pt x="353" y="843"/>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98" name="Freeform 128"/>
                        <wps:cNvSpPr>
                          <a:spLocks noEditPoints="1"/>
                        </wps:cNvSpPr>
                        <wps:spPr bwMode="auto">
                          <a:xfrm>
                            <a:off x="1456055" y="4245610"/>
                            <a:ext cx="99695" cy="690245"/>
                          </a:xfrm>
                          <a:custGeom>
                            <a:avLst/>
                            <a:gdLst>
                              <a:gd name="T0" fmla="*/ 254 w 522"/>
                              <a:gd name="T1" fmla="*/ 0 h 3628"/>
                              <a:gd name="T2" fmla="*/ 289 w 522"/>
                              <a:gd name="T3" fmla="*/ 3581 h 3628"/>
                              <a:gd name="T4" fmla="*/ 241 w 522"/>
                              <a:gd name="T5" fmla="*/ 3581 h 3628"/>
                              <a:gd name="T6" fmla="*/ 206 w 522"/>
                              <a:gd name="T7" fmla="*/ 1 h 3628"/>
                              <a:gd name="T8" fmla="*/ 254 w 522"/>
                              <a:gd name="T9" fmla="*/ 0 h 3628"/>
                              <a:gd name="T10" fmla="*/ 515 w 522"/>
                              <a:gd name="T11" fmla="*/ 3190 h 3628"/>
                              <a:gd name="T12" fmla="*/ 265 w 522"/>
                              <a:gd name="T13" fmla="*/ 3628 h 3628"/>
                              <a:gd name="T14" fmla="*/ 7 w 522"/>
                              <a:gd name="T15" fmla="*/ 3195 h 3628"/>
                              <a:gd name="T16" fmla="*/ 15 w 522"/>
                              <a:gd name="T17" fmla="*/ 3162 h 3628"/>
                              <a:gd name="T18" fmla="*/ 48 w 522"/>
                              <a:gd name="T19" fmla="*/ 3171 h 3628"/>
                              <a:gd name="T20" fmla="*/ 48 w 522"/>
                              <a:gd name="T21" fmla="*/ 3171 h 3628"/>
                              <a:gd name="T22" fmla="*/ 285 w 522"/>
                              <a:gd name="T23" fmla="*/ 3568 h 3628"/>
                              <a:gd name="T24" fmla="*/ 244 w 522"/>
                              <a:gd name="T25" fmla="*/ 3569 h 3628"/>
                              <a:gd name="T26" fmla="*/ 473 w 522"/>
                              <a:gd name="T27" fmla="*/ 3167 h 3628"/>
                              <a:gd name="T28" fmla="*/ 506 w 522"/>
                              <a:gd name="T29" fmla="*/ 3158 h 3628"/>
                              <a:gd name="T30" fmla="*/ 515 w 522"/>
                              <a:gd name="T31" fmla="*/ 3190 h 36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22" h="3628">
                                <a:moveTo>
                                  <a:pt x="254" y="0"/>
                                </a:moveTo>
                                <a:lnTo>
                                  <a:pt x="289" y="3581"/>
                                </a:lnTo>
                                <a:lnTo>
                                  <a:pt x="241" y="3581"/>
                                </a:lnTo>
                                <a:lnTo>
                                  <a:pt x="206" y="1"/>
                                </a:lnTo>
                                <a:lnTo>
                                  <a:pt x="254" y="0"/>
                                </a:lnTo>
                                <a:close/>
                                <a:moveTo>
                                  <a:pt x="515" y="3190"/>
                                </a:moveTo>
                                <a:lnTo>
                                  <a:pt x="265" y="3628"/>
                                </a:lnTo>
                                <a:lnTo>
                                  <a:pt x="7" y="3195"/>
                                </a:lnTo>
                                <a:cubicBezTo>
                                  <a:pt x="0" y="3184"/>
                                  <a:pt x="4" y="3169"/>
                                  <a:pt x="15" y="3162"/>
                                </a:cubicBezTo>
                                <a:cubicBezTo>
                                  <a:pt x="27" y="3156"/>
                                  <a:pt x="41" y="3159"/>
                                  <a:pt x="48" y="3171"/>
                                </a:cubicBezTo>
                                <a:lnTo>
                                  <a:pt x="48" y="3171"/>
                                </a:lnTo>
                                <a:lnTo>
                                  <a:pt x="285" y="3568"/>
                                </a:lnTo>
                                <a:lnTo>
                                  <a:pt x="244" y="3569"/>
                                </a:lnTo>
                                <a:lnTo>
                                  <a:pt x="473" y="3167"/>
                                </a:lnTo>
                                <a:cubicBezTo>
                                  <a:pt x="480" y="3155"/>
                                  <a:pt x="495" y="3151"/>
                                  <a:pt x="506" y="3158"/>
                                </a:cubicBezTo>
                                <a:cubicBezTo>
                                  <a:pt x="518" y="3164"/>
                                  <a:pt x="522" y="3179"/>
                                  <a:pt x="515" y="3190"/>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99" name="Rectangle 129"/>
                        <wps:cNvSpPr>
                          <a:spLocks noChangeArrowheads="1"/>
                        </wps:cNvSpPr>
                        <wps:spPr bwMode="auto">
                          <a:xfrm>
                            <a:off x="464820" y="4288155"/>
                            <a:ext cx="77724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14FB3" w14:textId="77777777" w:rsidR="001A7E67" w:rsidRDefault="001A7E67" w:rsidP="004258DE">
                              <w:r>
                                <w:t>Depression=0</w:t>
                              </w:r>
                            </w:p>
                          </w:txbxContent>
                        </wps:txbx>
                        <wps:bodyPr rot="0" vert="horz" wrap="none" lIns="0" tIns="0" rIns="0" bIns="0" anchor="t" anchorCtr="0">
                          <a:spAutoFit/>
                        </wps:bodyPr>
                      </wps:wsp>
                      <wps:wsp>
                        <wps:cNvPr id="1100" name="Rectangle 130"/>
                        <wps:cNvSpPr>
                          <a:spLocks noChangeArrowheads="1"/>
                        </wps:cNvSpPr>
                        <wps:spPr bwMode="auto">
                          <a:xfrm>
                            <a:off x="1602740" y="4321175"/>
                            <a:ext cx="77724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34865" w14:textId="77777777" w:rsidR="001A7E67" w:rsidRDefault="001A7E67" w:rsidP="004258DE">
                              <w:r>
                                <w:t>Depression=1</w:t>
                              </w:r>
                            </w:p>
                          </w:txbxContent>
                        </wps:txbx>
                        <wps:bodyPr rot="0" vert="horz" wrap="none" lIns="0" tIns="0" rIns="0" bIns="0" anchor="t" anchorCtr="0">
                          <a:spAutoFit/>
                        </wps:bodyPr>
                      </wps:wsp>
                      <wps:wsp>
                        <wps:cNvPr id="1101" name="Freeform 131"/>
                        <wps:cNvSpPr>
                          <a:spLocks noEditPoints="1"/>
                        </wps:cNvSpPr>
                        <wps:spPr bwMode="auto">
                          <a:xfrm>
                            <a:off x="704215" y="4632960"/>
                            <a:ext cx="802640" cy="319405"/>
                          </a:xfrm>
                          <a:custGeom>
                            <a:avLst/>
                            <a:gdLst>
                              <a:gd name="T0" fmla="*/ 17 w 4218"/>
                              <a:gd name="T1" fmla="*/ 0 h 1679"/>
                              <a:gd name="T2" fmla="*/ 4182 w 4218"/>
                              <a:gd name="T3" fmla="*/ 1552 h 1679"/>
                              <a:gd name="T4" fmla="*/ 4165 w 4218"/>
                              <a:gd name="T5" fmla="*/ 1597 h 1679"/>
                              <a:gd name="T6" fmla="*/ 0 w 4218"/>
                              <a:gd name="T7" fmla="*/ 45 h 1679"/>
                              <a:gd name="T8" fmla="*/ 17 w 4218"/>
                              <a:gd name="T9" fmla="*/ 0 h 1679"/>
                              <a:gd name="T10" fmla="*/ 3898 w 4218"/>
                              <a:gd name="T11" fmla="*/ 1201 h 1679"/>
                              <a:gd name="T12" fmla="*/ 4218 w 4218"/>
                              <a:gd name="T13" fmla="*/ 1591 h 1679"/>
                              <a:gd name="T14" fmla="*/ 3721 w 4218"/>
                              <a:gd name="T15" fmla="*/ 1677 h 1679"/>
                              <a:gd name="T16" fmla="*/ 3693 w 4218"/>
                              <a:gd name="T17" fmla="*/ 1657 h 1679"/>
                              <a:gd name="T18" fmla="*/ 3713 w 4218"/>
                              <a:gd name="T19" fmla="*/ 1630 h 1679"/>
                              <a:gd name="T20" fmla="*/ 4169 w 4218"/>
                              <a:gd name="T21" fmla="*/ 1551 h 1679"/>
                              <a:gd name="T22" fmla="*/ 4155 w 4218"/>
                              <a:gd name="T23" fmla="*/ 1590 h 1679"/>
                              <a:gd name="T24" fmla="*/ 3861 w 4218"/>
                              <a:gd name="T25" fmla="*/ 1231 h 1679"/>
                              <a:gd name="T26" fmla="*/ 3865 w 4218"/>
                              <a:gd name="T27" fmla="*/ 1198 h 1679"/>
                              <a:gd name="T28" fmla="*/ 3898 w 4218"/>
                              <a:gd name="T29" fmla="*/ 1201 h 16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218" h="1679">
                                <a:moveTo>
                                  <a:pt x="17" y="0"/>
                                </a:moveTo>
                                <a:lnTo>
                                  <a:pt x="4182" y="1552"/>
                                </a:lnTo>
                                <a:lnTo>
                                  <a:pt x="4165" y="1597"/>
                                </a:lnTo>
                                <a:lnTo>
                                  <a:pt x="0" y="45"/>
                                </a:lnTo>
                                <a:lnTo>
                                  <a:pt x="17" y="0"/>
                                </a:lnTo>
                                <a:close/>
                                <a:moveTo>
                                  <a:pt x="3898" y="1201"/>
                                </a:moveTo>
                                <a:lnTo>
                                  <a:pt x="4218" y="1591"/>
                                </a:lnTo>
                                <a:lnTo>
                                  <a:pt x="3721" y="1677"/>
                                </a:lnTo>
                                <a:cubicBezTo>
                                  <a:pt x="3708" y="1679"/>
                                  <a:pt x="3695" y="1671"/>
                                  <a:pt x="3693" y="1657"/>
                                </a:cubicBezTo>
                                <a:cubicBezTo>
                                  <a:pt x="3691" y="1644"/>
                                  <a:pt x="3700" y="1632"/>
                                  <a:pt x="3713" y="1630"/>
                                </a:cubicBezTo>
                                <a:lnTo>
                                  <a:pt x="4169" y="1551"/>
                                </a:lnTo>
                                <a:lnTo>
                                  <a:pt x="4155" y="1590"/>
                                </a:lnTo>
                                <a:lnTo>
                                  <a:pt x="3861" y="1231"/>
                                </a:lnTo>
                                <a:cubicBezTo>
                                  <a:pt x="3853" y="1221"/>
                                  <a:pt x="3854" y="1206"/>
                                  <a:pt x="3865" y="1198"/>
                                </a:cubicBezTo>
                                <a:cubicBezTo>
                                  <a:pt x="3875" y="1189"/>
                                  <a:pt x="3890" y="1191"/>
                                  <a:pt x="3898" y="1201"/>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102" name="Freeform 132"/>
                        <wps:cNvSpPr>
                          <a:spLocks noEditPoints="1"/>
                        </wps:cNvSpPr>
                        <wps:spPr bwMode="auto">
                          <a:xfrm>
                            <a:off x="0" y="0"/>
                            <a:ext cx="1113790" cy="5686839"/>
                          </a:xfrm>
                          <a:custGeom>
                            <a:avLst/>
                            <a:gdLst>
                              <a:gd name="T0" fmla="*/ 5604 w 5855"/>
                              <a:gd name="T1" fmla="*/ 31021 h 31085"/>
                              <a:gd name="T2" fmla="*/ 32 w 5855"/>
                              <a:gd name="T3" fmla="*/ 31021 h 31085"/>
                              <a:gd name="T4" fmla="*/ 64 w 5855"/>
                              <a:gd name="T5" fmla="*/ 31053 h 31085"/>
                              <a:gd name="T6" fmla="*/ 64 w 5855"/>
                              <a:gd name="T7" fmla="*/ 269 h 31085"/>
                              <a:gd name="T8" fmla="*/ 32 w 5855"/>
                              <a:gd name="T9" fmla="*/ 301 h 31085"/>
                              <a:gd name="T10" fmla="*/ 5792 w 5855"/>
                              <a:gd name="T11" fmla="*/ 301 h 31085"/>
                              <a:gd name="T12" fmla="*/ 5792 w 5855"/>
                              <a:gd name="T13" fmla="*/ 237 h 31085"/>
                              <a:gd name="T14" fmla="*/ 32 w 5855"/>
                              <a:gd name="T15" fmla="*/ 237 h 31085"/>
                              <a:gd name="T16" fmla="*/ 0 w 5855"/>
                              <a:gd name="T17" fmla="*/ 269 h 31085"/>
                              <a:gd name="T18" fmla="*/ 0 w 5855"/>
                              <a:gd name="T19" fmla="*/ 31053 h 31085"/>
                              <a:gd name="T20" fmla="*/ 32 w 5855"/>
                              <a:gd name="T21" fmla="*/ 31085 h 31085"/>
                              <a:gd name="T22" fmla="*/ 5604 w 5855"/>
                              <a:gd name="T23" fmla="*/ 31085 h 31085"/>
                              <a:gd name="T24" fmla="*/ 5604 w 5855"/>
                              <a:gd name="T25" fmla="*/ 31021 h 31085"/>
                              <a:gd name="T26" fmla="*/ 5408 w 5855"/>
                              <a:gd name="T27" fmla="*/ 530 h 31085"/>
                              <a:gd name="T28" fmla="*/ 5855 w 5855"/>
                              <a:gd name="T29" fmla="*/ 269 h 31085"/>
                              <a:gd name="T30" fmla="*/ 5408 w 5855"/>
                              <a:gd name="T31" fmla="*/ 9 h 31085"/>
                              <a:gd name="T32" fmla="*/ 5364 w 5855"/>
                              <a:gd name="T33" fmla="*/ 20 h 31085"/>
                              <a:gd name="T34" fmla="*/ 5376 w 5855"/>
                              <a:gd name="T35" fmla="*/ 64 h 31085"/>
                              <a:gd name="T36" fmla="*/ 5776 w 5855"/>
                              <a:gd name="T37" fmla="*/ 297 h 31085"/>
                              <a:gd name="T38" fmla="*/ 5776 w 5855"/>
                              <a:gd name="T39" fmla="*/ 242 h 31085"/>
                              <a:gd name="T40" fmla="*/ 5376 w 5855"/>
                              <a:gd name="T41" fmla="*/ 475 h 31085"/>
                              <a:gd name="T42" fmla="*/ 5364 w 5855"/>
                              <a:gd name="T43" fmla="*/ 519 h 31085"/>
                              <a:gd name="T44" fmla="*/ 5408 w 5855"/>
                              <a:gd name="T45" fmla="*/ 530 h 310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5855" h="31085">
                                <a:moveTo>
                                  <a:pt x="5604" y="31021"/>
                                </a:moveTo>
                                <a:lnTo>
                                  <a:pt x="32" y="31021"/>
                                </a:lnTo>
                                <a:lnTo>
                                  <a:pt x="64" y="31053"/>
                                </a:lnTo>
                                <a:lnTo>
                                  <a:pt x="64" y="269"/>
                                </a:lnTo>
                                <a:lnTo>
                                  <a:pt x="32" y="301"/>
                                </a:lnTo>
                                <a:lnTo>
                                  <a:pt x="5792" y="301"/>
                                </a:lnTo>
                                <a:lnTo>
                                  <a:pt x="5792" y="237"/>
                                </a:lnTo>
                                <a:lnTo>
                                  <a:pt x="32" y="237"/>
                                </a:lnTo>
                                <a:cubicBezTo>
                                  <a:pt x="15" y="237"/>
                                  <a:pt x="0" y="252"/>
                                  <a:pt x="0" y="269"/>
                                </a:cubicBezTo>
                                <a:lnTo>
                                  <a:pt x="0" y="31053"/>
                                </a:lnTo>
                                <a:cubicBezTo>
                                  <a:pt x="0" y="31071"/>
                                  <a:pt x="15" y="31085"/>
                                  <a:pt x="32" y="31085"/>
                                </a:cubicBezTo>
                                <a:lnTo>
                                  <a:pt x="5604" y="31085"/>
                                </a:lnTo>
                                <a:lnTo>
                                  <a:pt x="5604" y="31021"/>
                                </a:lnTo>
                                <a:close/>
                                <a:moveTo>
                                  <a:pt x="5408" y="530"/>
                                </a:moveTo>
                                <a:lnTo>
                                  <a:pt x="5855" y="269"/>
                                </a:lnTo>
                                <a:lnTo>
                                  <a:pt x="5408" y="9"/>
                                </a:lnTo>
                                <a:cubicBezTo>
                                  <a:pt x="5393" y="0"/>
                                  <a:pt x="5373" y="5"/>
                                  <a:pt x="5364" y="20"/>
                                </a:cubicBezTo>
                                <a:cubicBezTo>
                                  <a:pt x="5355" y="35"/>
                                  <a:pt x="5361" y="55"/>
                                  <a:pt x="5376" y="64"/>
                                </a:cubicBezTo>
                                <a:lnTo>
                                  <a:pt x="5776" y="297"/>
                                </a:lnTo>
                                <a:lnTo>
                                  <a:pt x="5776" y="242"/>
                                </a:lnTo>
                                <a:lnTo>
                                  <a:pt x="5376" y="475"/>
                                </a:lnTo>
                                <a:cubicBezTo>
                                  <a:pt x="5361" y="484"/>
                                  <a:pt x="5355" y="504"/>
                                  <a:pt x="5364" y="519"/>
                                </a:cubicBezTo>
                                <a:cubicBezTo>
                                  <a:pt x="5373" y="534"/>
                                  <a:pt x="5393" y="539"/>
                                  <a:pt x="5408" y="530"/>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103" name="Oval 133"/>
                        <wps:cNvSpPr>
                          <a:spLocks noChangeArrowheads="1"/>
                        </wps:cNvSpPr>
                        <wps:spPr bwMode="auto">
                          <a:xfrm>
                            <a:off x="1069975" y="5500784"/>
                            <a:ext cx="881380" cy="287655"/>
                          </a:xfrm>
                          <a:prstGeom prst="ellipse">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4" name="Rectangle 134"/>
                        <wps:cNvSpPr>
                          <a:spLocks noChangeArrowheads="1"/>
                        </wps:cNvSpPr>
                        <wps:spPr bwMode="auto">
                          <a:xfrm>
                            <a:off x="1265803" y="5500784"/>
                            <a:ext cx="73342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38121" w14:textId="77777777" w:rsidR="001A7E67" w:rsidRDefault="001A7E67" w:rsidP="004258DE">
                              <w:r>
                                <w:t xml:space="preserve">15. All cause </w:t>
                              </w:r>
                            </w:p>
                          </w:txbxContent>
                        </wps:txbx>
                        <wps:bodyPr rot="0" vert="horz" wrap="none" lIns="0" tIns="0" rIns="0" bIns="0" anchor="t" anchorCtr="0">
                          <a:spAutoFit/>
                        </wps:bodyPr>
                      </wps:wsp>
                      <wps:wsp>
                        <wps:cNvPr id="1105" name="Rectangle 135"/>
                        <wps:cNvSpPr>
                          <a:spLocks noChangeArrowheads="1"/>
                        </wps:cNvSpPr>
                        <wps:spPr bwMode="auto">
                          <a:xfrm>
                            <a:off x="1319530" y="5607050"/>
                            <a:ext cx="51244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79B95" w14:textId="77777777" w:rsidR="001A7E67" w:rsidRDefault="001A7E67" w:rsidP="004258DE">
                              <w:r>
                                <w:t>mortality</w:t>
                              </w:r>
                            </w:p>
                          </w:txbxContent>
                        </wps:txbx>
                        <wps:bodyPr rot="0" vert="horz" wrap="none" lIns="0" tIns="0" rIns="0" bIns="0" anchor="t" anchorCtr="0">
                          <a:spAutoFit/>
                        </wps:bodyPr>
                      </wps:wsp>
                      <wps:wsp>
                        <wps:cNvPr id="160" name="Rectangle 160"/>
                        <wps:cNvSpPr>
                          <a:spLocks noChangeArrowheads="1"/>
                        </wps:cNvSpPr>
                        <wps:spPr bwMode="auto">
                          <a:xfrm>
                            <a:off x="464820" y="4935855"/>
                            <a:ext cx="696595" cy="518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06C59" w14:textId="77777777" w:rsidR="001A7E67" w:rsidRDefault="001A7E67" w:rsidP="004258DE">
                              <w:pPr>
                                <w:pStyle w:val="NormalWeb"/>
                              </w:pPr>
                              <w:r>
                                <w:rPr>
                                  <w:rFonts w:eastAsia="Calibri"/>
                                </w:rPr>
                                <w:t>Dementia=0</w:t>
                              </w:r>
                            </w:p>
                          </w:txbxContent>
                        </wps:txbx>
                        <wps:bodyPr rot="0" vert="horz" wrap="none" lIns="0" tIns="0" rIns="0" bIns="0" anchor="t" anchorCtr="0">
                          <a:spAutoFit/>
                        </wps:bodyPr>
                      </wps:wsp>
                      <wps:wsp>
                        <wps:cNvPr id="161" name="Rectangle 161"/>
                        <wps:cNvSpPr>
                          <a:spLocks noChangeArrowheads="1"/>
                        </wps:cNvSpPr>
                        <wps:spPr bwMode="auto">
                          <a:xfrm>
                            <a:off x="2283653" y="4915825"/>
                            <a:ext cx="696595" cy="518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3D76E" w14:textId="77777777" w:rsidR="001A7E67" w:rsidRDefault="001A7E67" w:rsidP="004258DE">
                              <w:pPr>
                                <w:pStyle w:val="NormalWeb"/>
                              </w:pPr>
                              <w:r>
                                <w:rPr>
                                  <w:rFonts w:eastAsia="Calibri"/>
                                </w:rPr>
                                <w:t>Dementia=1</w:t>
                              </w:r>
                            </w:p>
                          </w:txbxContent>
                        </wps:txbx>
                        <wps:bodyPr rot="0" vert="horz" wrap="none" lIns="0" tIns="0" rIns="0" bIns="0" anchor="t" anchorCtr="0">
                          <a:spAutoFit/>
                        </wps:bodyPr>
                      </wps:wsp>
                      <wps:wsp>
                        <wps:cNvPr id="162" name="Freeform 162"/>
                        <wps:cNvSpPr>
                          <a:spLocks noEditPoints="1"/>
                        </wps:cNvSpPr>
                        <wps:spPr bwMode="auto">
                          <a:xfrm>
                            <a:off x="1515938" y="4915825"/>
                            <a:ext cx="905510" cy="286385"/>
                          </a:xfrm>
                          <a:custGeom>
                            <a:avLst/>
                            <a:gdLst>
                              <a:gd name="T0" fmla="*/ 13 w 4759"/>
                              <a:gd name="T1" fmla="*/ 0 h 1505"/>
                              <a:gd name="T2" fmla="*/ 4720 w 4759"/>
                              <a:gd name="T3" fmla="*/ 1340 h 1505"/>
                              <a:gd name="T4" fmla="*/ 4707 w 4759"/>
                              <a:gd name="T5" fmla="*/ 1386 h 1505"/>
                              <a:gd name="T6" fmla="*/ 0 w 4759"/>
                              <a:gd name="T7" fmla="*/ 47 h 1505"/>
                              <a:gd name="T8" fmla="*/ 13 w 4759"/>
                              <a:gd name="T9" fmla="*/ 0 h 1505"/>
                              <a:gd name="T10" fmla="*/ 4410 w 4759"/>
                              <a:gd name="T11" fmla="*/ 1013 h 1505"/>
                              <a:gd name="T12" fmla="*/ 4759 w 4759"/>
                              <a:gd name="T13" fmla="*/ 1376 h 1505"/>
                              <a:gd name="T14" fmla="*/ 4271 w 4759"/>
                              <a:gd name="T15" fmla="*/ 1501 h 1505"/>
                              <a:gd name="T16" fmla="*/ 4241 w 4759"/>
                              <a:gd name="T17" fmla="*/ 1484 h 1505"/>
                              <a:gd name="T18" fmla="*/ 4259 w 4759"/>
                              <a:gd name="T19" fmla="*/ 1455 h 1505"/>
                              <a:gd name="T20" fmla="*/ 4707 w 4759"/>
                              <a:gd name="T21" fmla="*/ 1340 h 1505"/>
                              <a:gd name="T22" fmla="*/ 4696 w 4759"/>
                              <a:gd name="T23" fmla="*/ 1380 h 1505"/>
                              <a:gd name="T24" fmla="*/ 4375 w 4759"/>
                              <a:gd name="T25" fmla="*/ 1046 h 1505"/>
                              <a:gd name="T26" fmla="*/ 4376 w 4759"/>
                              <a:gd name="T27" fmla="*/ 1012 h 1505"/>
                              <a:gd name="T28" fmla="*/ 4410 w 4759"/>
                              <a:gd name="T29" fmla="*/ 1013 h 1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759" h="1505">
                                <a:moveTo>
                                  <a:pt x="13" y="0"/>
                                </a:moveTo>
                                <a:lnTo>
                                  <a:pt x="4720" y="1340"/>
                                </a:lnTo>
                                <a:lnTo>
                                  <a:pt x="4707" y="1386"/>
                                </a:lnTo>
                                <a:lnTo>
                                  <a:pt x="0" y="47"/>
                                </a:lnTo>
                                <a:lnTo>
                                  <a:pt x="13" y="0"/>
                                </a:lnTo>
                                <a:close/>
                                <a:moveTo>
                                  <a:pt x="4410" y="1013"/>
                                </a:moveTo>
                                <a:lnTo>
                                  <a:pt x="4759" y="1376"/>
                                </a:lnTo>
                                <a:lnTo>
                                  <a:pt x="4271" y="1501"/>
                                </a:lnTo>
                                <a:cubicBezTo>
                                  <a:pt x="4258" y="1505"/>
                                  <a:pt x="4245" y="1497"/>
                                  <a:pt x="4241" y="1484"/>
                                </a:cubicBezTo>
                                <a:cubicBezTo>
                                  <a:pt x="4238" y="1471"/>
                                  <a:pt x="4246" y="1458"/>
                                  <a:pt x="4259" y="1455"/>
                                </a:cubicBezTo>
                                <a:lnTo>
                                  <a:pt x="4707" y="1340"/>
                                </a:lnTo>
                                <a:lnTo>
                                  <a:pt x="4696" y="1380"/>
                                </a:lnTo>
                                <a:lnTo>
                                  <a:pt x="4375" y="1046"/>
                                </a:lnTo>
                                <a:cubicBezTo>
                                  <a:pt x="4366" y="1036"/>
                                  <a:pt x="4366" y="1021"/>
                                  <a:pt x="4376" y="1012"/>
                                </a:cubicBezTo>
                                <a:cubicBezTo>
                                  <a:pt x="4385" y="1003"/>
                                  <a:pt x="4401" y="1003"/>
                                  <a:pt x="4410" y="1013"/>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63" name="Rectangle 163"/>
                        <wps:cNvSpPr>
                          <a:spLocks noChangeArrowheads="1"/>
                        </wps:cNvSpPr>
                        <wps:spPr bwMode="auto">
                          <a:xfrm>
                            <a:off x="1991360" y="5202210"/>
                            <a:ext cx="917575" cy="144145"/>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Rectangle 164"/>
                        <wps:cNvSpPr>
                          <a:spLocks noChangeArrowheads="1"/>
                        </wps:cNvSpPr>
                        <wps:spPr bwMode="auto">
                          <a:xfrm>
                            <a:off x="2023358" y="5202210"/>
                            <a:ext cx="1136015" cy="518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D2EC3" w14:textId="77777777" w:rsidR="001A7E67" w:rsidRDefault="001A7E67" w:rsidP="004258DE">
                              <w:pPr>
                                <w:pStyle w:val="NormalWeb"/>
                              </w:pPr>
                              <w:r>
                                <w:rPr>
                                  <w:rFonts w:eastAsia="Calibri"/>
                                </w:rPr>
                                <w:t>14.b  Update MMSE</w:t>
                              </w:r>
                            </w:p>
                          </w:txbxContent>
                        </wps:txbx>
                        <wps:bodyPr rot="0" vert="horz" wrap="none" lIns="0" tIns="0" rIns="0" bIns="0" anchor="t" anchorCtr="0">
                          <a:spAutoFit/>
                        </wps:bodyPr>
                      </wps:wsp>
                      <wps:wsp>
                        <wps:cNvPr id="165" name="Rectangle 165"/>
                        <wps:cNvSpPr>
                          <a:spLocks noChangeArrowheads="1"/>
                        </wps:cNvSpPr>
                        <wps:spPr bwMode="auto">
                          <a:xfrm>
                            <a:off x="328599" y="5202210"/>
                            <a:ext cx="917575" cy="144145"/>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Freeform 166"/>
                        <wps:cNvSpPr>
                          <a:spLocks noEditPoints="1"/>
                        </wps:cNvSpPr>
                        <wps:spPr bwMode="auto">
                          <a:xfrm>
                            <a:off x="656783" y="4922755"/>
                            <a:ext cx="818515" cy="254635"/>
                          </a:xfrm>
                          <a:custGeom>
                            <a:avLst/>
                            <a:gdLst>
                              <a:gd name="T0" fmla="*/ 4289 w 4301"/>
                              <a:gd name="T1" fmla="*/ 0 h 1337"/>
                              <a:gd name="T2" fmla="*/ 40 w 4301"/>
                              <a:gd name="T3" fmla="*/ 1168 h 1337"/>
                              <a:gd name="T4" fmla="*/ 53 w 4301"/>
                              <a:gd name="T5" fmla="*/ 1214 h 1337"/>
                              <a:gd name="T6" fmla="*/ 4301 w 4301"/>
                              <a:gd name="T7" fmla="*/ 47 h 1337"/>
                              <a:gd name="T8" fmla="*/ 4289 w 4301"/>
                              <a:gd name="T9" fmla="*/ 0 h 1337"/>
                              <a:gd name="T10" fmla="*/ 353 w 4301"/>
                              <a:gd name="T11" fmla="*/ 843 h 1337"/>
                              <a:gd name="T12" fmla="*/ 0 w 4301"/>
                              <a:gd name="T13" fmla="*/ 1204 h 1337"/>
                              <a:gd name="T14" fmla="*/ 488 w 4301"/>
                              <a:gd name="T15" fmla="*/ 1333 h 1337"/>
                              <a:gd name="T16" fmla="*/ 517 w 4301"/>
                              <a:gd name="T17" fmla="*/ 1316 h 1337"/>
                              <a:gd name="T18" fmla="*/ 500 w 4301"/>
                              <a:gd name="T19" fmla="*/ 1287 h 1337"/>
                              <a:gd name="T20" fmla="*/ 52 w 4301"/>
                              <a:gd name="T21" fmla="*/ 1168 h 1337"/>
                              <a:gd name="T22" fmla="*/ 63 w 4301"/>
                              <a:gd name="T23" fmla="*/ 1208 h 1337"/>
                              <a:gd name="T24" fmla="*/ 387 w 4301"/>
                              <a:gd name="T25" fmla="*/ 877 h 1337"/>
                              <a:gd name="T26" fmla="*/ 387 w 4301"/>
                              <a:gd name="T27" fmla="*/ 843 h 1337"/>
                              <a:gd name="T28" fmla="*/ 353 w 4301"/>
                              <a:gd name="T29" fmla="*/ 843 h 13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01" h="1337">
                                <a:moveTo>
                                  <a:pt x="4289" y="0"/>
                                </a:moveTo>
                                <a:lnTo>
                                  <a:pt x="40" y="1168"/>
                                </a:lnTo>
                                <a:lnTo>
                                  <a:pt x="53" y="1214"/>
                                </a:lnTo>
                                <a:lnTo>
                                  <a:pt x="4301" y="47"/>
                                </a:lnTo>
                                <a:lnTo>
                                  <a:pt x="4289" y="0"/>
                                </a:lnTo>
                                <a:close/>
                                <a:moveTo>
                                  <a:pt x="353" y="843"/>
                                </a:moveTo>
                                <a:lnTo>
                                  <a:pt x="0" y="1204"/>
                                </a:lnTo>
                                <a:lnTo>
                                  <a:pt x="488" y="1333"/>
                                </a:lnTo>
                                <a:cubicBezTo>
                                  <a:pt x="500" y="1337"/>
                                  <a:pt x="514" y="1329"/>
                                  <a:pt x="517" y="1316"/>
                                </a:cubicBezTo>
                                <a:cubicBezTo>
                                  <a:pt x="520" y="1303"/>
                                  <a:pt x="513" y="1290"/>
                                  <a:pt x="500" y="1287"/>
                                </a:cubicBezTo>
                                <a:lnTo>
                                  <a:pt x="52" y="1168"/>
                                </a:lnTo>
                                <a:lnTo>
                                  <a:pt x="63" y="1208"/>
                                </a:lnTo>
                                <a:lnTo>
                                  <a:pt x="387" y="877"/>
                                </a:lnTo>
                                <a:cubicBezTo>
                                  <a:pt x="397" y="867"/>
                                  <a:pt x="396" y="852"/>
                                  <a:pt x="387" y="843"/>
                                </a:cubicBezTo>
                                <a:cubicBezTo>
                                  <a:pt x="377" y="834"/>
                                  <a:pt x="362" y="834"/>
                                  <a:pt x="353" y="843"/>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68" name="Rectangle 168"/>
                        <wps:cNvSpPr>
                          <a:spLocks noChangeArrowheads="1"/>
                        </wps:cNvSpPr>
                        <wps:spPr bwMode="auto">
                          <a:xfrm>
                            <a:off x="314739" y="5202505"/>
                            <a:ext cx="862965" cy="518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3E943" w14:textId="77777777" w:rsidR="001A7E67" w:rsidRDefault="001A7E67" w:rsidP="004258DE">
                              <w:pPr>
                                <w:pStyle w:val="NormalWeb"/>
                              </w:pPr>
                              <w:r>
                                <w:rPr>
                                  <w:rFonts w:eastAsia="Calibri"/>
                                </w:rPr>
                                <w:t>14.a  Dementia</w:t>
                              </w:r>
                            </w:p>
                          </w:txbxContent>
                        </wps:txbx>
                        <wps:bodyPr rot="0" vert="horz" wrap="none" lIns="0" tIns="0" rIns="0" bIns="0" anchor="t" anchorCtr="0">
                          <a:spAutoFit/>
                        </wps:bodyPr>
                      </wps:wsp>
                      <wps:wsp>
                        <wps:cNvPr id="169" name="Freeform 169"/>
                        <wps:cNvSpPr>
                          <a:spLocks noEditPoints="1"/>
                        </wps:cNvSpPr>
                        <wps:spPr bwMode="auto">
                          <a:xfrm>
                            <a:off x="681658" y="5331653"/>
                            <a:ext cx="601042" cy="169131"/>
                          </a:xfrm>
                          <a:custGeom>
                            <a:avLst/>
                            <a:gdLst>
                              <a:gd name="T0" fmla="*/ 17 w 4448"/>
                              <a:gd name="T1" fmla="*/ 0 h 1821"/>
                              <a:gd name="T2" fmla="*/ 4412 w 4448"/>
                              <a:gd name="T3" fmla="*/ 1700 h 1821"/>
                              <a:gd name="T4" fmla="*/ 4395 w 4448"/>
                              <a:gd name="T5" fmla="*/ 1745 h 1821"/>
                              <a:gd name="T6" fmla="*/ 0 w 4448"/>
                              <a:gd name="T7" fmla="*/ 45 h 1821"/>
                              <a:gd name="T8" fmla="*/ 17 w 4448"/>
                              <a:gd name="T9" fmla="*/ 0 h 1821"/>
                              <a:gd name="T10" fmla="*/ 4133 w 4448"/>
                              <a:gd name="T11" fmla="*/ 1345 h 1821"/>
                              <a:gd name="T12" fmla="*/ 4448 w 4448"/>
                              <a:gd name="T13" fmla="*/ 1739 h 1821"/>
                              <a:gd name="T14" fmla="*/ 3950 w 4448"/>
                              <a:gd name="T15" fmla="*/ 1819 h 1821"/>
                              <a:gd name="T16" fmla="*/ 3923 w 4448"/>
                              <a:gd name="T17" fmla="*/ 1799 h 1821"/>
                              <a:gd name="T18" fmla="*/ 3942 w 4448"/>
                              <a:gd name="T19" fmla="*/ 1772 h 1821"/>
                              <a:gd name="T20" fmla="*/ 4400 w 4448"/>
                              <a:gd name="T21" fmla="*/ 1698 h 1821"/>
                              <a:gd name="T22" fmla="*/ 4385 w 4448"/>
                              <a:gd name="T23" fmla="*/ 1737 h 1821"/>
                              <a:gd name="T24" fmla="*/ 4096 w 4448"/>
                              <a:gd name="T25" fmla="*/ 1375 h 1821"/>
                              <a:gd name="T26" fmla="*/ 4100 w 4448"/>
                              <a:gd name="T27" fmla="*/ 1341 h 1821"/>
                              <a:gd name="T28" fmla="*/ 4133 w 4448"/>
                              <a:gd name="T29" fmla="*/ 1345 h 18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448" h="1821">
                                <a:moveTo>
                                  <a:pt x="17" y="0"/>
                                </a:moveTo>
                                <a:lnTo>
                                  <a:pt x="4412" y="1700"/>
                                </a:lnTo>
                                <a:lnTo>
                                  <a:pt x="4395" y="1745"/>
                                </a:lnTo>
                                <a:lnTo>
                                  <a:pt x="0" y="45"/>
                                </a:lnTo>
                                <a:lnTo>
                                  <a:pt x="17" y="0"/>
                                </a:lnTo>
                                <a:close/>
                                <a:moveTo>
                                  <a:pt x="4133" y="1345"/>
                                </a:moveTo>
                                <a:lnTo>
                                  <a:pt x="4448" y="1739"/>
                                </a:lnTo>
                                <a:lnTo>
                                  <a:pt x="3950" y="1819"/>
                                </a:lnTo>
                                <a:cubicBezTo>
                                  <a:pt x="3937" y="1821"/>
                                  <a:pt x="3925" y="1812"/>
                                  <a:pt x="3923" y="1799"/>
                                </a:cubicBezTo>
                                <a:cubicBezTo>
                                  <a:pt x="3921" y="1786"/>
                                  <a:pt x="3929" y="1774"/>
                                  <a:pt x="3942" y="1772"/>
                                </a:cubicBezTo>
                                <a:lnTo>
                                  <a:pt x="4400" y="1698"/>
                                </a:lnTo>
                                <a:lnTo>
                                  <a:pt x="4385" y="1737"/>
                                </a:lnTo>
                                <a:lnTo>
                                  <a:pt x="4096" y="1375"/>
                                </a:lnTo>
                                <a:cubicBezTo>
                                  <a:pt x="4088" y="1365"/>
                                  <a:pt x="4089" y="1350"/>
                                  <a:pt x="4100" y="1341"/>
                                </a:cubicBezTo>
                                <a:cubicBezTo>
                                  <a:pt x="4110" y="1333"/>
                                  <a:pt x="4125" y="1335"/>
                                  <a:pt x="4133" y="1345"/>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70" name="Freeform 170"/>
                        <wps:cNvSpPr>
                          <a:spLocks noEditPoints="1"/>
                        </wps:cNvSpPr>
                        <wps:spPr bwMode="auto">
                          <a:xfrm>
                            <a:off x="1809750" y="5346355"/>
                            <a:ext cx="650875" cy="211607"/>
                          </a:xfrm>
                          <a:custGeom>
                            <a:avLst/>
                            <a:gdLst>
                              <a:gd name="T0" fmla="*/ 5034 w 5048"/>
                              <a:gd name="T1" fmla="*/ 0 h 1657"/>
                              <a:gd name="T2" fmla="*/ 39 w 5048"/>
                              <a:gd name="T3" fmla="*/ 1499 h 1657"/>
                              <a:gd name="T4" fmla="*/ 53 w 5048"/>
                              <a:gd name="T5" fmla="*/ 1545 h 1657"/>
                              <a:gd name="T6" fmla="*/ 5048 w 5048"/>
                              <a:gd name="T7" fmla="*/ 46 h 1657"/>
                              <a:gd name="T8" fmla="*/ 5034 w 5048"/>
                              <a:gd name="T9" fmla="*/ 0 h 1657"/>
                              <a:gd name="T10" fmla="*/ 345 w 5048"/>
                              <a:gd name="T11" fmla="*/ 1167 h 1657"/>
                              <a:gd name="T12" fmla="*/ 0 w 5048"/>
                              <a:gd name="T13" fmla="*/ 1535 h 1657"/>
                              <a:gd name="T14" fmla="*/ 491 w 5048"/>
                              <a:gd name="T15" fmla="*/ 1654 h 1657"/>
                              <a:gd name="T16" fmla="*/ 519 w 5048"/>
                              <a:gd name="T17" fmla="*/ 1636 h 1657"/>
                              <a:gd name="T18" fmla="*/ 502 w 5048"/>
                              <a:gd name="T19" fmla="*/ 1607 h 1657"/>
                              <a:gd name="T20" fmla="*/ 52 w 5048"/>
                              <a:gd name="T21" fmla="*/ 1498 h 1657"/>
                              <a:gd name="T22" fmla="*/ 64 w 5048"/>
                              <a:gd name="T23" fmla="*/ 1538 h 1657"/>
                              <a:gd name="T24" fmla="*/ 380 w 5048"/>
                              <a:gd name="T25" fmla="*/ 1200 h 1657"/>
                              <a:gd name="T26" fmla="*/ 378 w 5048"/>
                              <a:gd name="T27" fmla="*/ 1166 h 1657"/>
                              <a:gd name="T28" fmla="*/ 345 w 5048"/>
                              <a:gd name="T29" fmla="*/ 1167 h 16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048" h="1657">
                                <a:moveTo>
                                  <a:pt x="5034" y="0"/>
                                </a:moveTo>
                                <a:lnTo>
                                  <a:pt x="39" y="1499"/>
                                </a:lnTo>
                                <a:lnTo>
                                  <a:pt x="53" y="1545"/>
                                </a:lnTo>
                                <a:lnTo>
                                  <a:pt x="5048" y="46"/>
                                </a:lnTo>
                                <a:lnTo>
                                  <a:pt x="5034" y="0"/>
                                </a:lnTo>
                                <a:close/>
                                <a:moveTo>
                                  <a:pt x="345" y="1167"/>
                                </a:moveTo>
                                <a:lnTo>
                                  <a:pt x="0" y="1535"/>
                                </a:lnTo>
                                <a:lnTo>
                                  <a:pt x="491" y="1654"/>
                                </a:lnTo>
                                <a:cubicBezTo>
                                  <a:pt x="503" y="1657"/>
                                  <a:pt x="516" y="1649"/>
                                  <a:pt x="519" y="1636"/>
                                </a:cubicBezTo>
                                <a:cubicBezTo>
                                  <a:pt x="523" y="1623"/>
                                  <a:pt x="515" y="1610"/>
                                  <a:pt x="502" y="1607"/>
                                </a:cubicBezTo>
                                <a:lnTo>
                                  <a:pt x="52" y="1498"/>
                                </a:lnTo>
                                <a:lnTo>
                                  <a:pt x="64" y="1538"/>
                                </a:lnTo>
                                <a:lnTo>
                                  <a:pt x="380" y="1200"/>
                                </a:lnTo>
                                <a:cubicBezTo>
                                  <a:pt x="389" y="1190"/>
                                  <a:pt x="388" y="1175"/>
                                  <a:pt x="378" y="1166"/>
                                </a:cubicBezTo>
                                <a:cubicBezTo>
                                  <a:pt x="369" y="1157"/>
                                  <a:pt x="354" y="1157"/>
                                  <a:pt x="345" y="1167"/>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c:wpc>
                  </a:graphicData>
                </a:graphic>
              </wp:inline>
            </w:drawing>
          </mc:Choice>
          <mc:Fallback>
            <w:pict>
              <v:group w14:anchorId="065FBEB9" id="Canvas 1106" o:spid="_x0000_s1026" editas="canvas" style="width:311.75pt;height:482.7pt;mso-position-horizontal-relative:char;mso-position-vertical-relative:line" coordsize="39592,61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9592;height:61302;visibility:visible;mso-wrap-style:square">
                  <v:fill o:detectmouseclick="t"/>
                  <v:path o:connecttype="none"/>
                </v:shape>
                <v:rect id="Rectangle 5" o:spid="_x0000_s1028" style="position:absolute;left:11150;top:-5727;width:8084;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" stroked="f"/>
                <v:rect id="Rectangle 6" o:spid="_x0000_s1029" style="position:absolute;left:11150;top:-5727;width:8084;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" filled="f" strokeweight=".95pt">
                  <v:stroke joinstyle="round"/>
                </v:rect>
                <v:rect id="Rectangle 7" o:spid="_x0000_s1030" style="position:absolute;left:12827;top:-5518;width:6483;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07E251F1" w14:textId="77777777" w:rsidR="001A7E67" w:rsidRDefault="001A7E67" w:rsidP="004258DE">
                        <w:r>
                          <w:t>2. GP visits</w:t>
                        </w:r>
                      </w:p>
                    </w:txbxContent>
                  </v:textbox>
                </v:rect>
                <v:rect id="Rectangle 8" o:spid="_x0000_s1031" style="position:absolute;left:17227;top:-5822;width:356;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72ACE8ED" w14:textId="77777777" w:rsidR="001A7E67" w:rsidRDefault="001A7E67" w:rsidP="004258DE">
                        <w:r>
                          <w:t>.</w:t>
                        </w:r>
                      </w:p>
                    </w:txbxContent>
                  </v:textbox>
                </v:rect>
                <v:rect id="Rectangle 9" o:spid="_x0000_s1032" style="position:absolute;left:11150;top:-3048;width:8084;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" stroked="f"/>
                <v:rect id="Rectangle 10" o:spid="_x0000_s1033" style="position:absolute;left:11150;top:-3048;width:8084;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" filled="f" strokeweight=".95pt">
                  <v:stroke joinstyle="round"/>
                </v:rect>
                <v:rect id="Rectangle 11" o:spid="_x0000_s1034" style="position:absolute;left:13696;top:-2863;width:1055;height:32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74750485" w14:textId="77777777" w:rsidR="001A7E67" w:rsidRDefault="001A7E67" w:rsidP="004258DE">
                        <w:r>
                          <w:t xml:space="preserve">3. </w:t>
                        </w:r>
                      </w:p>
                    </w:txbxContent>
                  </v:textbox>
                </v:rect>
                <v:rect id="Rectangle 12" o:spid="_x0000_s1035" style="position:absolute;left:14681;top:-2863;width:2641;height:32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25068AB1" w14:textId="77777777" w:rsidR="001A7E67" w:rsidRDefault="001A7E67" w:rsidP="004258DE">
                        <w:r>
                          <w:t>BMI</w:t>
                        </w:r>
                      </w:p>
                    </w:txbxContent>
                  </v:textbox>
                </v:rect>
                <v:rect id="Rectangle 13" o:spid="_x0000_s1036" style="position:absolute;left:16357;top:-3092;width:356;height:32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2A1DADDA" w14:textId="77777777" w:rsidR="001A7E67" w:rsidRDefault="001A7E67" w:rsidP="004258DE">
                        <w:r>
                          <w:t>.</w:t>
                        </w:r>
                      </w:p>
                    </w:txbxContent>
                  </v:textbox>
                </v:rect>
                <v:rect id="Rectangle 14" o:spid="_x0000_s1037" style="position:absolute;left:1968;top:939;width:9182;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rect id="Rectangle 15" o:spid="_x0000_s1038" style="position:absolute;left:1968;top:939;width:9182;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" filled="f" strokeweight=".95pt">
                  <v:stroke joinstyle="round"/>
                </v:rect>
                <v:rect id="Rectangle 16" o:spid="_x0000_s1039" style="position:absolute;left:3892;top:1149;width:6947;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448468AE" w14:textId="77777777" w:rsidR="001A7E67" w:rsidRDefault="001A7E67" w:rsidP="004258DE">
                        <w:r>
                          <w:t>4.a. Glucose</w:t>
                        </w:r>
                      </w:p>
                    </w:txbxContent>
                  </v:textbox>
                </v:rect>
                <v:rect id="Rectangle 17" o:spid="_x0000_s1040" style="position:absolute;left:8883;top:844;width:356;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14:paraId="65C51262" w14:textId="77777777" w:rsidR="001A7E67" w:rsidRDefault="001A7E67" w:rsidP="004258DE">
                        <w:r>
                          <w:t>.</w:t>
                        </w:r>
                      </w:p>
                    </w:txbxContent>
                  </v:textbox>
                </v:rect>
                <v:shape id="Freeform 18" o:spid="_x0000_s1041" style="position:absolute;left:15170;top:-1644;width:9207;height:2831;visibility:visible;mso-wrap-style:square;v-text-anchor:top" coordsize="9676,2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" path="m25,l9597,2645r-26,93l,93,25,xm8971,1995r705,722l8701,2974v-26,7,-52,-8,-59,-34c8635,2915,8650,2888,8676,2882r895,-237l9549,2725,8903,2062v-19,-19,-19,-49,,-68c8922,1976,8953,1976,8971,1995xe" fillcolor="black" strokeweight="0">
                  <v:path arrowok="t" o:connecttype="custom" o:connectlocs="2379,0;913233,251288;910758,260124;0,8835;2379,0;853664,189535;920750,258129;827971,282545;822357,279315;825592,273805;910758,251288;908665,258889;847193,195900;847193,189440;853664,189535" o:connectangles="0,0,0,0,0,0,0,0,0,0,0,0,0,0,0"/>
                  <o:lock v:ext="edit" verticies="t"/>
                </v:shape>
                <v:shape id="Freeform 19" o:spid="_x0000_s1042" style="position:absolute;left:6553;top:-1644;width:8642;height:2818;visibility:visible;mso-wrap-style:square;v-text-anchor:top" coordsize="9086,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" path="m9059,l78,2644r27,92l9086,93,9059,xm692,1983l,2717r979,241c1005,2965,1031,2949,1037,2923v7,-26,-9,-52,-35,-58l103,2643r24,80l762,2049v18,-19,18,-49,-2,-68c741,1963,711,1964,692,1983xe" fillcolor="black" strokeweight="0">
                  <v:path arrowok="t" o:connecttype="custom" o:connectlocs="861667,0;7419,251416;9987,260165;864235,8843;861667,0;65821,188562;0,258358;93120,281274;98637,277946;95307,272431;9797,251321;12080,258928;72479,194838;72289,188372;65821,188562" o:connectangles="0,0,0,0,0,0,0,0,0,0,0,0,0,0,0"/>
                  <o:lock v:ext="edit" verticies="t"/>
                </v:shape>
                <v:rect id="Rectangle 20" o:spid="_x0000_s1043" style="position:absolute;left:20154;top:-1073;width:7297;height:32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5F9BFAA9" w14:textId="77777777" w:rsidR="001A7E67" w:rsidRDefault="001A7E67" w:rsidP="004258DE">
                        <w:r>
                          <w:t>Diabetes_Dx</w:t>
                        </w:r>
                      </w:p>
                    </w:txbxContent>
                  </v:textbox>
                </v:rect>
                <v:rect id="Rectangle 21" o:spid="_x0000_s1044" style="position:absolute;left:25311;top:-1073;width:1492;height:32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62778949" w14:textId="77777777" w:rsidR="001A7E67" w:rsidRDefault="001A7E67" w:rsidP="004258DE">
                        <w:r>
                          <w:t>=1</w:t>
                        </w:r>
                      </w:p>
                    </w:txbxContent>
                  </v:textbox>
                </v:rect>
                <v:rect id="Rectangle 22" o:spid="_x0000_s1045" style="position:absolute;left:4648;top:-1162;width:7296;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43D1360A" w14:textId="77777777" w:rsidR="001A7E67" w:rsidRDefault="001A7E67" w:rsidP="004258DE">
                        <w:r>
                          <w:t>Diabetes_Dx</w:t>
                        </w:r>
                      </w:p>
                    </w:txbxContent>
                  </v:textbox>
                </v:rect>
                <v:rect id="Rectangle 23" o:spid="_x0000_s1046" style="position:absolute;left:9804;top:-1162;width:1492;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0EB82E1D" w14:textId="77777777" w:rsidR="001A7E67" w:rsidRDefault="001A7E67" w:rsidP="004258DE">
                        <w:r>
                          <w:t>=0</w:t>
                        </w:r>
                      </w:p>
                    </w:txbxContent>
                  </v:textbox>
                </v:rect>
                <v:shape id="Freeform 24" o:spid="_x0000_s1047" style="position:absolute;left:14687;top:-6915;width:991;height:1194;visibility:visible;mso-wrap-style:square;v-text-anchor:top" coordsize="1043,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" path="m569,r,1160l473,1160,473,r96,xm1030,384l521,1255,13,384c,361,8,331,31,318v23,-13,52,-6,65,17l96,335r467,800l480,1135,947,335v13,-23,42,-30,65,-17c1035,331,1043,361,1030,384xe" fillcolor="black" strokeweight="0">
                  <v:path arrowok="t" o:connecttype="custom" o:connectlocs="54041,0;54041,110343;44924,110343;44924,0;54041,0;97825,36527;49483,119380;1235,36527;2944,30249;9118,31866;9118,31866;53472,107965;45588,107965;89942,31866;96116,30249;97825,36527" o:connectangles="0,0,0,0,0,0,0,0,0,0,0,0,0,0,0,0"/>
                  <o:lock v:ext="edit" verticies="t"/>
                </v:shape>
                <v:shape id="Freeform 25" o:spid="_x0000_s1048" style="position:absolute;left:14687;top:-4279;width:991;height:1231;visibility:visible;mso-wrap-style:square;v-text-anchor:top" coordsize="1043,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" path="m473,r,1203l569,1203,569,,473,xm13,427r508,871l1030,427v13,-23,5,-52,-18,-66c989,348,960,356,947,379l480,1179r83,l96,379c83,356,54,348,31,361,8,375,,404,13,427xe" fillcolor="black" strokeweight="0">
                  <v:path arrowok="t" o:connecttype="custom" o:connectlocs="44924,0;44924,114174;54041,114174;54041,0;44924,0;1235,40526;49483,123190;97825,40526;96116,34262;89942,35970;45588,111896;53472,111896;9118,35970;2944,34262;1235,40526" o:connectangles="0,0,0,0,0,0,0,0,0,0,0,0,0,0,0"/>
                  <o:lock v:ext="edit" verticies="t"/>
                </v:shape>
                <v:rect id="Rectangle 26" o:spid="_x0000_s1049" style="position:absolute;left:11150;top:-8636;width:8084;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" stroked="f"/>
                <v:rect id="Rectangle 27" o:spid="_x0000_s1050" style="position:absolute;left:11150;top:-8636;width:8084;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" filled="f" strokeweight=".95pt">
                  <v:stroke joinstyle="round"/>
                </v:rect>
                <v:rect id="Rectangle 28" o:spid="_x0000_s1051" style="position:absolute;left:13906;top:-8407;width:705;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" filled="f" stroked="f">
                  <v:textbox style="mso-fit-shape-to-text:t" inset="0,0,0,0">
                    <w:txbxContent>
                      <w:p w14:paraId="55CED9C6" w14:textId="77777777" w:rsidR="001A7E67" w:rsidRDefault="001A7E67" w:rsidP="004258DE">
                        <w:r>
                          <w:t>1</w:t>
                        </w:r>
                      </w:p>
                    </w:txbxContent>
                  </v:textbox>
                </v:rect>
                <v:rect id="Rectangle 29" o:spid="_x0000_s1052" style="position:absolute;left:14427;top:-8407;width:3029;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" filled="f" stroked="f">
                  <v:textbox style="mso-fit-shape-to-text:t" inset="0,0,0,0">
                    <w:txbxContent>
                      <w:p w14:paraId="477EF7A6" w14:textId="77777777" w:rsidR="001A7E67" w:rsidRDefault="001A7E67" w:rsidP="004258DE">
                        <w:r>
                          <w:t>. Age</w:t>
                        </w:r>
                      </w:p>
                    </w:txbxContent>
                  </v:textbox>
                </v:rect>
                <v:rect id="Rectangle 30" o:spid="_x0000_s1053" style="position:absolute;left:19234;top:939;width:10287;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" stroked="f"/>
                <v:rect id="Rectangle 31" o:spid="_x0000_s1054" style="position:absolute;left:19234;top:939;width:10287;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" filled="f" strokeweight=".95pt">
                  <v:stroke joinstyle="round"/>
                </v:rect>
                <v:rect id="Rectangle 32" o:spid="_x0000_s1055" style="position:absolute;left:19640;top:1149;width:12465;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" filled="f" stroked="f">
                  <v:textbox style="mso-fit-shape-to-text:t" inset="0,0,0,0">
                    <w:txbxContent>
                      <w:p w14:paraId="3BA144C4" w14:textId="77777777" w:rsidR="001A7E67" w:rsidRDefault="001A7E67" w:rsidP="004258DE">
                        <w:r>
                          <w:t>4.a. HbA1c+treatment</w:t>
                        </w:r>
                      </w:p>
                    </w:txbxContent>
                  </v:textbox>
                </v:rect>
                <v:rect id="Rectangle 33" o:spid="_x0000_s1056" style="position:absolute;left:28784;top:844;width:356;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" filled="f" stroked="f">
                  <v:textbox style="mso-fit-shape-to-text:t" inset="0,0,0,0">
                    <w:txbxContent>
                      <w:p w14:paraId="5A5194CE" w14:textId="77777777" w:rsidR="001A7E67" w:rsidRDefault="001A7E67" w:rsidP="004258DE">
                        <w:r>
                          <w:t>.</w:t>
                        </w:r>
                      </w:p>
                    </w:txbxContent>
                  </v:textbox>
                </v:rect>
                <v:rect id="Rectangle 34" o:spid="_x0000_s1057" style="position:absolute;left:15182;top:3587;width:458;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" stroked="f"/>
                <v:shape id="Freeform 35" o:spid="_x0000_s1058" style="position:absolute;left:6546;top:2343;width:8636;height:1816;visibility:visible;mso-wrap-style:square;v-text-anchor:top" coordsize="9080,1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" path="m15,l8993,1482r-15,95l,95,15,xm8303,902r777,643l8137,1905v-24,9,-52,-3,-62,-28c8066,1852,8078,1824,8103,1815r865,-330l8955,1567,8242,976v-21,-17,-24,-47,-7,-68c8252,888,8282,885,8303,902xe" fillcolor="black" strokeweight="0">
                  <v:path arrowok="t" o:connecttype="custom" o:connectlocs="1427,0;855325,140620;853899,149634;0,9014;1427,0;789699,85586;863600,146597;773911,180756;768014,178099;770677,172216;852948,140904;851711,148685;783898,92608;783232,86156;789699,85586" o:connectangles="0,0,0,0,0,0,0,0,0,0,0,0,0,0,0"/>
                  <o:lock v:ext="edit" verticies="t"/>
                </v:shape>
                <v:shape id="Freeform 36" o:spid="_x0000_s1059" style="position:absolute;left:15182;top:2343;width:9202;height:1828;visibility:visible;mso-wrap-style:square;v-text-anchor:top" coordsize="9671,1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" path="m9656,l87,1483r15,95l9671,95,9656,xm783,910l,1545r939,369c964,1924,991,1911,1001,1887v10,-25,-2,-53,-27,-62l112,1486r13,82l844,984v20,-17,23,-47,7,-67c834,896,804,893,783,910xe" fillcolor="black" strokeweight="0">
                  <v:path arrowok="t" o:connecttype="custom" o:connectlocs="918688,0;8277,140962;9704,149992;920115,9030;918688,0;74496,86497;0,146855;89338,181929;95237,179363;92668,173470;10656,141247;11893,149041;80300,93531;80966,87163;74496,86497" o:connectangles="0,0,0,0,0,0,0,0,0,0,0,0,0,0,0"/>
                  <o:lock v:ext="edit" verticies="t"/>
                </v:shape>
                <v:rect id="Rectangle 37" o:spid="_x0000_s1060" style="position:absolute;left:1968;top:5746;width:9182;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" stroked="f"/>
                <v:rect id="Rectangle 38" o:spid="_x0000_s1061" style="position:absolute;left:1968;top:5746;width:9182;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" filled="f" strokeweight=".95pt">
                  <v:stroke joinstyle="round"/>
                </v:rect>
                <v:rect id="Rectangle 39" o:spid="_x0000_s1062" style="position:absolute;left:2432;top:5943;width:10788;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" filled="f" stroked="f">
                  <v:textbox style="mso-fit-shape-to-text:t" inset="0,0,0,0">
                    <w:txbxContent>
                      <w:p w14:paraId="0A1C6E54" w14:textId="77777777" w:rsidR="001A7E67" w:rsidRDefault="001A7E67" w:rsidP="004258DE">
                        <w:r>
                          <w:t>5.a. Blood pressure</w:t>
                        </w:r>
                      </w:p>
                    </w:txbxContent>
                  </v:textbox>
                </v:rect>
                <v:rect id="Rectangle 40" o:spid="_x0000_s1063" style="position:absolute;left:10344;top:5638;width:355;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" filled="f" stroked="f">
                  <v:textbox style="mso-fit-shape-to-text:t" inset="0,0,0,0">
                    <w:txbxContent>
                      <w:p w14:paraId="37081F2F" w14:textId="77777777" w:rsidR="001A7E67" w:rsidRDefault="001A7E67" w:rsidP="004258DE">
                        <w:r>
                          <w:t>.</w:t>
                        </w:r>
                      </w:p>
                    </w:txbxContent>
                  </v:textbox>
                </v:rect>
                <v:rect id="Rectangle 41" o:spid="_x0000_s1064" style="position:absolute;left:19234;top:5721;width:10287;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" stroked="f"/>
                <v:rect id="Rectangle 42" o:spid="_x0000_s1065" style="position:absolute;left:19234;top:5721;width:10287;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" filled="f" strokeweight=".95pt">
                  <v:stroke joinstyle="round"/>
                </v:rect>
                <v:rect id="Rectangle 43" o:spid="_x0000_s1066" style="position:absolute;left:20224;top:5937;width:10865;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" filled="f" stroked="f">
                  <v:textbox style="mso-fit-shape-to-text:t" inset="0,0,0,0">
                    <w:txbxContent>
                      <w:p w14:paraId="385D2683" w14:textId="77777777" w:rsidR="001A7E67" w:rsidRDefault="001A7E67" w:rsidP="004258DE">
                        <w:r>
                          <w:t>5.b. Blood pressure</w:t>
                        </w:r>
                      </w:p>
                    </w:txbxContent>
                  </v:textbox>
                </v:rect>
                <v:rect id="Rectangle 44" o:spid="_x0000_s1067" style="position:absolute;left:28200;top:5632;width:355;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" filled="f" stroked="f">
                  <v:textbox style="mso-fit-shape-to-text:t" inset="0,0,0,0">
                    <w:txbxContent>
                      <w:p w14:paraId="2623AC3E" w14:textId="77777777" w:rsidR="001A7E67" w:rsidRDefault="001A7E67" w:rsidP="004258DE">
                        <w:r>
                          <w:t>.</w:t>
                        </w:r>
                      </w:p>
                    </w:txbxContent>
                  </v:textbox>
                </v:rect>
                <v:shape id="Freeform 45" o:spid="_x0000_s1068" style="position:absolute;left:6553;top:3771;width:8642;height:2274;visibility:visible;mso-wrap-style:square;v-text-anchor:top" coordsize="9083,2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" path="m9062,l83,2007r21,94l9083,93,9062,xm739,1389l,2074r961,306c986,2388,1013,2374,1022,2349v8,-25,-6,-52,-32,-60l108,2008r18,81l805,1459v19,-18,20,-48,2,-68c789,1372,759,1371,739,1389xe" fillcolor="black" strokeweight="0">
                  <v:path arrowok="t" o:connecttype="custom" o:connectlocs="862237,0;7897,191060;9895,200009;864235,8853;862237,0;70315,132228;0,197438;91438,226568;97242,223617;94197,217906;10276,191155;11989,198866;76595,138892;76785,132419;70315,132228" o:connectangles="0,0,0,0,0,0,0,0,0,0,0,0,0,0,0"/>
                  <o:lock v:ext="edit" verticies="t"/>
                </v:shape>
                <v:rect id="Rectangle 46" o:spid="_x0000_s1069" style="position:absolute;left:4648;top:3530;width:7143;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" filled="f" stroked="f">
                  <v:textbox style="mso-fit-shape-to-text:t" inset="0,0,0,0">
                    <w:txbxContent>
                      <w:p w14:paraId="5337929A" w14:textId="77777777" w:rsidR="001A7E67" w:rsidRDefault="001A7E67" w:rsidP="004258DE">
                        <w:r>
                          <w:t>Hypertenson</w:t>
                        </w:r>
                      </w:p>
                    </w:txbxContent>
                  </v:textbox>
                </v:rect>
                <v:rect id="Rectangle 47" o:spid="_x0000_s1070" style="position:absolute;left:9867;top:3530;width:1493;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" filled="f" stroked="f">
                  <v:textbox style="mso-fit-shape-to-text:t" inset="0,0,0,0">
                    <w:txbxContent>
                      <w:p w14:paraId="16B7F85E" w14:textId="77777777" w:rsidR="001A7E67" w:rsidRDefault="001A7E67" w:rsidP="004258DE">
                        <w:r>
                          <w:t>=0</w:t>
                        </w:r>
                      </w:p>
                    </w:txbxContent>
                  </v:textbox>
                </v:rect>
                <v:shape id="Freeform 48" o:spid="_x0000_s1071" style="position:absolute;left:15176;top:3771;width:9201;height:2267;visibility:visible;mso-wrap-style:square;v-text-anchor:top" coordsize="9672,2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" path="m19,l9588,1987r-19,94l,94,19,xm8922,1379r750,674l8716,2374v-26,8,-53,-6,-61,-31c8646,2318,8660,2291,8685,2283r878,-295l9546,2069,8858,1450v-20,-18,-21,-48,-4,-68c8872,1362,8902,1361,8922,1379xe" fillcolor="black" strokeweight="0">
                  <v:path arrowok="t" o:connecttype="custom" o:connectlocs="1808,0;912124,189103;910316,198049;0,8946;1808,0;848766,131239;920115,195384;829169,225934;823366,222983;826220,217273;909746,189198;908128,196907;842678,137997;842297,131525;848766,131239" o:connectangles="0,0,0,0,0,0,0,0,0,0,0,0,0,0,0"/>
                  <o:lock v:ext="edit" verticies="t"/>
                </v:shape>
                <v:rect id="Rectangle 49" o:spid="_x0000_s1072" style="position:absolute;left:20027;top:3689;width:7144;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" filled="f" stroked="f">
                  <v:textbox style="mso-fit-shape-to-text:t" inset="0,0,0,0">
                    <w:txbxContent>
                      <w:p w14:paraId="213666A8" w14:textId="77777777" w:rsidR="001A7E67" w:rsidRDefault="001A7E67" w:rsidP="004258DE">
                        <w:r>
                          <w:t>Hypertenson</w:t>
                        </w:r>
                      </w:p>
                    </w:txbxContent>
                  </v:textbox>
                </v:rect>
                <v:rect id="Rectangle 50" o:spid="_x0000_s1073" style="position:absolute;left:25247;top:3689;width:1492;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" filled="f" stroked="f">
                  <v:textbox style="mso-fit-shape-to-text:t" inset="0,0,0,0">
                    <w:txbxContent>
                      <w:p w14:paraId="71C45941" w14:textId="77777777" w:rsidR="001A7E67" w:rsidRDefault="001A7E67" w:rsidP="004258DE">
                        <w:r>
                          <w:t>=1</w:t>
                        </w:r>
                      </w:p>
                    </w:txbxContent>
                  </v:textbox>
                </v:rect>
                <v:shape id="Freeform 51" o:spid="_x0000_s1074" style="position:absolute;left:6540;top:7137;width:8871;height:2241;visibility:visible;mso-wrap-style:square;v-text-anchor:top" coordsize="9323,2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" path="m20,l9239,1965r-20,94l,93,20,xm8577,1353r746,679l8365,2347v-26,9,-53,-5,-61,-30c8296,2292,8309,2264,8335,2256r879,-289l9197,2048,8512,1424v-20,-17,-21,-48,-3,-67c8527,1337,8557,1336,8577,1353xe" fillcolor="black" strokeweight="0">
                  <v:path arrowok="t" o:connecttype="custom" o:connectlocs="1903,0;879102,186954;877199,195898;0,8848;1903,0;816112,128727;887095,193329;795940,223299;790136,220444;793086,214641;876724,187145;875106,194851;809927,135482;809642,129108;816112,128727" o:connectangles="0,0,0,0,0,0,0,0,0,0,0,0,0,0,0"/>
                  <o:lock v:ext="edit" verticies="t"/>
                </v:shape>
                <v:shape id="Freeform 52" o:spid="_x0000_s1075" style="position:absolute;left:15411;top:7137;width:8973;height:2241;visibility:visible;mso-wrap-style:square;v-text-anchor:top" coordsize="9432,2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" path="m9413,l83,1966r20,94l9432,94,9413,xm748,1356l,2033r957,318c983,2359,1010,2345,1018,2320v8,-25,-5,-52,-30,-61l109,1968r17,81l812,1427v20,-17,21,-48,4,-67c798,1340,767,1338,748,1356xe" fillcolor="black" strokeweight="0">
                  <v:path arrowok="t" o:connecttype="custom" o:connectlocs="895448,0;7896,186812;9798,195744;897255,8932;895448,0;71156,128849;0,193178;91038,223395;96841,220449;93987,214653;10369,187002;11986,194698;77245,135595;77625,129229;71156,128849" o:connectangles="0,0,0,0,0,0,0,0,0,0,0,0,0,0,0"/>
                  <o:lock v:ext="edit" verticies="t"/>
                </v:shape>
                <v:rect id="Rectangle 53" o:spid="_x0000_s1076" style="position:absolute;left:1968;top:10737;width:9182;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" stroked="f"/>
                <v:rect id="Rectangle 54" o:spid="_x0000_s1077" style="position:absolute;left:1968;top:10737;width:9182;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" filled="f" strokeweight=".95pt">
                  <v:stroke joinstyle="round"/>
                </v:rect>
                <v:rect id="Rectangle 55" o:spid="_x0000_s1078" style="position:absolute;left:3346;top:10839;width:8807;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" filled="f" stroked="f">
                  <v:textbox style="mso-fit-shape-to-text:t" inset="0,0,0,0">
                    <w:txbxContent>
                      <w:p w14:paraId="7EE65580" w14:textId="77777777" w:rsidR="001A7E67" w:rsidRDefault="001A7E67" w:rsidP="004258DE">
                        <w:r>
                          <w:t>6.a. Cholesterol</w:t>
                        </w:r>
                      </w:p>
                    </w:txbxContent>
                  </v:textbox>
                </v:rect>
                <v:rect id="Rectangle 56" o:spid="_x0000_s1079" style="position:absolute;left:19234;top:10737;width:10287;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" stroked="f"/>
                <v:rect id="Rectangle 57" o:spid="_x0000_s1080" style="position:absolute;left:19234;top:10737;width:10287;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" filled="f" strokeweight=".95pt">
                  <v:stroke joinstyle="round"/>
                </v:rect>
                <v:rect id="Rectangle 58" o:spid="_x0000_s1081" style="position:absolute;left:21170;top:10839;width:8808;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9DIvgAAANwAAAAPAAAAZHJzL2Rvd25yZXYueG1sRE/bisIw&#10;EH1f8B/CCL6tqS4s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Mk70Mi+AAAA3AAAAA8AAAAAAAAA&#10;AAAAAAAABwIAAGRycy9kb3ducmV2LnhtbFBLBQYAAAAAAwADALcAAADyAgAAAAA=&#10;" filled="f" stroked="f">
                  <v:textbox style="mso-fit-shape-to-text:t" inset="0,0,0,0">
                    <w:txbxContent>
                      <w:p w14:paraId="58BECD45" w14:textId="77777777" w:rsidR="001A7E67" w:rsidRDefault="001A7E67" w:rsidP="004258DE">
                        <w:r>
                          <w:t>6.a. Cholesterol</w:t>
                        </w:r>
                      </w:p>
                    </w:txbxContent>
                  </v:textbox>
                </v:rect>
                <v:shape id="Freeform 59" o:spid="_x0000_s1082" style="position:absolute;left:6553;top:9036;width:8864;height:2051;visibility:visible;mso-wrap-style:square;v-text-anchor:top" coordsize="9321,2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" path="m9303,l85,1741r18,94l9321,95,9303,xm762,1145l,1806r950,337c975,2152,1003,2139,1012,2114v9,-25,-4,-52,-29,-61l110,1743r15,81l825,1217v20,-17,22,-47,5,-67c812,1130,782,1127,762,1145xe" fillcolor="black" strokeweight="0">
                  <v:path arrowok="t" o:connecttype="custom" o:connectlocs="884748,0;8084,165933;9796,174892;886460,9054;884748,0;72469,109129;0,172128;90348,204247;96245,201483;93487,195669;10461,166124;11888,173844;78460,115991;78936,109605;72469,109129" o:connectangles="0,0,0,0,0,0,0,0,0,0,0,0,0,0,0"/>
                  <o:lock v:ext="edit" verticies="t"/>
                </v:shape>
                <v:shape id="Freeform 60" o:spid="_x0000_s1083" style="position:absolute;left:15405;top:9036;width:8972;height:2051;visibility:visible;mso-wrap-style:square;v-text-anchor:top" coordsize="9431,2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" path="m17,l9346,1741r-18,94l,95,17,xm8668,1146r763,660l8481,2145v-25,9,-52,-4,-61,-29c8411,2091,8424,2064,8449,2055r872,-312l9306,1825,8605,1219v-20,-17,-22,-48,-5,-68c8617,1131,8648,1129,8668,1146xe" fillcolor="black" strokeweight="0">
                  <v:path arrowok="t" o:connecttype="custom" o:connectlocs="1617,0;889168,165779;887456,174730;0,9046;1617,0;824664,109123;897255,171968;806873,204248;801070,201487;803829,195678;886790,165969;885363,173777;818670,116074;818195,109599;824664,109123" o:connectangles="0,0,0,0,0,0,0,0,0,0,0,0,0,0,0"/>
                  <o:lock v:ext="edit" verticies="t"/>
                </v:shape>
                <v:rect id="Rectangle 61" o:spid="_x0000_s1084" style="position:absolute;left:4648;top:8559;width:4750;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NQvwAAANwAAAAPAAAAZHJzL2Rvd25yZXYueG1sRE/bisIw&#10;EH0X/Icwgm+aqss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DZTHNQvwAAANwAAAAPAAAAAAAA&#10;AAAAAAAAAAcCAABkcnMvZG93bnJldi54bWxQSwUGAAAAAAMAAwC3AAAA8wIAAAAA&#10;" filled="f" stroked="f">
                  <v:textbox style="mso-fit-shape-to-text:t" inset="0,0,0,0">
                    <w:txbxContent>
                      <w:p w14:paraId="637F0875" w14:textId="77777777" w:rsidR="001A7E67" w:rsidRDefault="001A7E67" w:rsidP="004258DE">
                        <w:r>
                          <w:t>Statin=0</w:t>
                        </w:r>
                      </w:p>
                    </w:txbxContent>
                  </v:textbox>
                </v:rect>
                <v:rect id="Rectangle 62" o:spid="_x0000_s1085" style="position:absolute;left:20542;top:8559;width:4750;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" filled="f" stroked="f">
                  <v:textbox style="mso-fit-shape-to-text:t" inset="0,0,0,0">
                    <w:txbxContent>
                      <w:p w14:paraId="5AEF9A20" w14:textId="77777777" w:rsidR="001A7E67" w:rsidRDefault="001A7E67" w:rsidP="004258DE">
                        <w:r>
                          <w:t>Statin=1</w:t>
                        </w:r>
                      </w:p>
                    </w:txbxContent>
                  </v:textbox>
                </v:rect>
                <v:rect id="Rectangle 63" o:spid="_x0000_s1086" style="position:absolute;left:11150;top:14376;width:8084;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" stroked="f"/>
                <v:rect id="Rectangle 64" o:spid="_x0000_s1087" style="position:absolute;left:11150;top:14376;width:8084;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" filled="f" strokeweight=".95pt">
                  <v:stroke joinstyle="round"/>
                </v:rect>
                <v:rect id="Rectangle 65" o:spid="_x0000_s1088" style="position:absolute;left:12522;top:14547;width:6985;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dzOvwAAANwAAAAPAAAAZHJzL2Rvd25yZXYueG1sRE/bisIw&#10;EH1f8B/CCL6tqQq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A3TdzOvwAAANwAAAAPAAAAAAAA&#10;AAAAAAAAAAcCAABkcnMvZG93bnJldi54bWxQSwUGAAAAAAMAAwC3AAAA8wIAAAAA&#10;" filled="f" stroked="f">
                  <v:textbox style="mso-fit-shape-to-text:t" inset="0,0,0,0">
                    <w:txbxContent>
                      <w:p w14:paraId="42C00068" w14:textId="77777777" w:rsidR="001A7E67" w:rsidRDefault="001A7E67" w:rsidP="004258DE">
                        <w:r>
                          <w:t>7. Screening</w:t>
                        </w:r>
                      </w:p>
                    </w:txbxContent>
                  </v:textbox>
                </v:rect>
                <v:rect id="Rectangle 66" o:spid="_x0000_s1089" style="position:absolute;left:17545;top:14319;width:355;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YuwwAAANwAAAAPAAAAZHJzL2Rvd25yZXYueG1sRI/dagIx&#10;EIXvhb5DmELvNFsp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nEGLsMAAADcAAAADwAA&#10;AAAAAAAAAAAAAAAHAgAAZHJzL2Rvd25yZXYueG1sUEsFBgAAAAADAAMAtwAAAPcCAAAAAA==&#10;" filled="f" stroked="f">
                  <v:textbox style="mso-fit-shape-to-text:t" inset="0,0,0,0">
                    <w:txbxContent>
                      <w:p w14:paraId="56A74D71" w14:textId="77777777" w:rsidR="001A7E67" w:rsidRDefault="001A7E67" w:rsidP="004258DE">
                        <w:r>
                          <w:t>.</w:t>
                        </w:r>
                      </w:p>
                    </w:txbxContent>
                  </v:textbox>
                </v:rect>
                <v:shape id="Freeform 67" o:spid="_x0000_s1090" style="position:absolute;left:6540;top:12141;width:8642;height:2495;visibility:visible;mso-wrap-style:square;v-text-anchor:top" coordsize="9085,2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" path="m23,l9005,2268r-24,93l,93,23,xm8365,1632r720,706l8116,2617v-25,7,-52,-7,-59,-33c8049,2559,8064,2532,8090,2525r890,-257l8959,2349,8298,1700v-19,-18,-19,-49,-1,-67c8316,1614,8346,1613,8365,1632xe" fillcolor="black" strokeweight="0">
                  <v:path arrowok="t" o:connecttype="custom" o:connectlocs="2188,0;856625,215698;854342,224542;0,8845;2188,0;795743,155211;864235,222355;772056,248889;766444,245751;769583,240140;854247,215698;852249,223401;789370,161678;789274,155306;795743,155211" o:connectangles="0,0,0,0,0,0,0,0,0,0,0,0,0,0,0"/>
                  <o:lock v:ext="edit" verticies="t"/>
                </v:shape>
                <v:shape id="Freeform 68" o:spid="_x0000_s1091" style="position:absolute;left:15182;top:12141;width:9202;height:2514;visibility:visible;mso-wrap-style:square;v-text-anchor:top" coordsize="9672,2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" path="m9650,l82,2269r22,93l9672,93,9650,xm731,1642l,2338r965,293c990,2639,1017,2625,1025,2599v8,-25,-7,-52,-32,-60l107,2270r19,81l797,1712v19,-18,20,-49,1,-68c780,1625,750,1624,731,1642xe" fillcolor="black" strokeweight="0">
                  <v:path arrowok="t" o:connecttype="custom" o:connectlocs="918022,0;7801,216204;9894,225066;920115,8862;918022,0;69541,156460;0,222779;91802,250698;97510,247649;94466,241931;10179,216299;11987,224018;75820,163130;75915,156650;69541,156460" o:connectangles="0,0,0,0,0,0,0,0,0,0,0,0,0,0,0"/>
                  <o:lock v:ext="edit" verticies="t"/>
                </v:shape>
                <v:rect id="Rectangle 69" o:spid="_x0000_s1092" style="position:absolute;left:1968;top:17970;width:9182;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" stroked="f"/>
                <v:rect id="Rectangle 70" o:spid="_x0000_s1093" style="position:absolute;left:1968;top:17970;width:9182;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" filled="f" strokeweight=".95pt">
                  <v:stroke joinstyle="round"/>
                </v:rect>
                <v:rect id="Rectangle 71" o:spid="_x0000_s1094" style="position:absolute;left:3359;top:18053;width:9239;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qW2vwAAANwAAAAPAAAAZHJzL2Rvd25yZXYueG1sRE/bisIw&#10;EH0X/Icwgm+aKu4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DuBqW2vwAAANwAAAAPAAAAAAAA&#10;AAAAAAAAAAcCAABkcnMvZG93bnJldi54bWxQSwUGAAAAAAMAAwC3AAAA8wIAAAAA&#10;" filled="f" stroked="f">
                  <v:textbox style="mso-fit-shape-to-text:t" inset="0,0,0,0">
                    <w:txbxContent>
                      <w:p w14:paraId="601342F0" w14:textId="77777777" w:rsidR="001A7E67" w:rsidRDefault="001A7E67" w:rsidP="004258DE">
                        <w:r>
                          <w:t>8.a. CVD events</w:t>
                        </w:r>
                      </w:p>
                    </w:txbxContent>
                  </v:textbox>
                </v:rect>
                <v:rect id="Rectangle 72" o:spid="_x0000_s1095" style="position:absolute;left:19234;top:17970;width:10287;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" stroked="f"/>
                <v:rect id="Rectangle 73" o:spid="_x0000_s1096" style="position:absolute;left:19234;top:17970;width:10287;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" filled="f" strokeweight=".95pt">
                  <v:stroke joinstyle="round"/>
                </v:rect>
                <v:rect id="Rectangle 74" o:spid="_x0000_s1097" style="position:absolute;left:21151;top:18059;width:9316;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woowwAAANwAAAAPAAAAZHJzL2Rvd25yZXYueG1sRI/dagIx&#10;EIXvhb5DmELvNFsp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AAcKKMMAAADcAAAADwAA&#10;AAAAAAAAAAAAAAAHAgAAZHJzL2Rvd25yZXYueG1sUEsFBgAAAAADAAMAtwAAAPcCAAAAAA==&#10;" filled="f" stroked="f">
                  <v:textbox style="mso-fit-shape-to-text:t" inset="0,0,0,0">
                    <w:txbxContent>
                      <w:p w14:paraId="24712620" w14:textId="77777777" w:rsidR="001A7E67" w:rsidRDefault="001A7E67" w:rsidP="004258DE">
                        <w:r>
                          <w:t xml:space="preserve">8.b. CVD events </w:t>
                        </w:r>
                      </w:p>
                    </w:txbxContent>
                  </v:textbox>
                </v:rect>
                <v:shape id="Freeform 75" o:spid="_x0000_s1098" style="position:absolute;left:6553;top:15767;width:8642;height:2470;visibility:visible;mso-wrap-style:square;v-text-anchor:top" coordsize="9086,2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" path="m9062,l81,2238r23,94l9086,93,9062,xm723,1604l,2308r968,282c994,2598,1020,2583,1028,2558v7,-26,-7,-52,-33,-60l106,2239r20,80l790,1673v19,-18,19,-49,,-68c772,1586,742,1586,723,1604xe" fillcolor="black" strokeweight="0">
                  <v:path arrowok="t" o:connecttype="custom" o:connectlocs="861952,0;7704,212787;9892,221724;864235,8842;861952,0;68770,152507;0,219442;92073,246254;97780,243212;94642,237507;10082,212882;11985,220488;75143,159067;75143,152602;68770,152507" o:connectangles="0,0,0,0,0,0,0,0,0,0,0,0,0,0,0"/>
                  <o:lock v:ext="edit" verticies="t"/>
                </v:shape>
                <v:shape id="Freeform 76" o:spid="_x0000_s1099" style="position:absolute;left:15176;top:15767;width:9201;height:2482;visibility:visible;mso-wrap-style:square;v-text-anchor:top" coordsize="9671,2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" path="m21,l9589,2237r-22,94l,93,21,xm8939,1613r732,693l8707,2602v-25,8,-52,-6,-60,-32c8639,2545,8654,2518,8679,2510r885,-272l9545,2319,8873,1682v-20,-18,-20,-48,-2,-68c8889,1595,8919,1594,8939,1613xe" fillcolor="black" strokeweight="0">
                  <v:path arrowok="t" o:connecttype="custom" o:connectlocs="1998,0;912313,212802;910220,221744;0,8847;1998,0;850471,153442;920115,219366;828398,247524;822690,244480;825734,238772;909935,212897;908127,220603;844192,160006;844002,153537;850471,153442" o:connectangles="0,0,0,0,0,0,0,0,0,0,0,0,0,0,0"/>
                  <o:lock v:ext="edit" verticies="t"/>
                </v:shape>
                <v:rect id="Rectangle 77" o:spid="_x0000_s1100" style="position:absolute;left:3397;top:16243;width:8668;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DVovgAAANwAAAAPAAAAZHJzL2Rvd25yZXYueG1sRE/bisIw&#10;EH1f8B/CCL6tqcIu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BTkNWi+AAAA3AAAAA8AAAAAAAAA&#10;AAAAAAAABwIAAGRycy9kb3ducmV2LnhtbFBLBQYAAAAAAwADALcAAADyAgAAAAA=&#10;" filled="f" stroked="f">
                  <v:textbox style="mso-fit-shape-to-text:t" inset="0,0,0,0">
                    <w:txbxContent>
                      <w:p w14:paraId="0A78211E" w14:textId="77777777" w:rsidR="001A7E67" w:rsidRDefault="001A7E67" w:rsidP="004258DE">
                        <w:r>
                          <w:t>CVD history=0</w:t>
                        </w:r>
                      </w:p>
                    </w:txbxContent>
                  </v:textbox>
                </v:rect>
                <v:rect id="Rectangle 78" o:spid="_x0000_s1101" style="position:absolute;left:22313;top:16243;width:8668;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qsfvwAAANwAAAAPAAAAZHJzL2Rvd25yZXYueG1sRE/bisIw&#10;EH0X/Icwwr5pasF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DkNqsfvwAAANwAAAAPAAAAAAAA&#10;AAAAAAAAAAcCAABkcnMvZG93bnJldi54bWxQSwUGAAAAAAMAAwC3AAAA8wIAAAAA&#10;" filled="f" stroked="f">
                  <v:textbox style="mso-fit-shape-to-text:t" inset="0,0,0,0">
                    <w:txbxContent>
                      <w:p w14:paraId="087D64A2" w14:textId="77777777" w:rsidR="001A7E67" w:rsidRDefault="001A7E67" w:rsidP="004258DE">
                        <w:r>
                          <w:t>CVD history=1</w:t>
                        </w:r>
                      </w:p>
                    </w:txbxContent>
                  </v:textbox>
                </v:rect>
                <v:oval id="Oval 79" o:spid="_x0000_s1102" style="position:absolute;left:30556;top:19418;width:881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" filled="f" strokeweight=".95pt"/>
                <v:rect id="Rectangle 80" o:spid="_x0000_s1103" style="position:absolute;left:33610;top:19602;width:4350;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" filled="f" stroked="f">
                  <v:textbox style="mso-fit-shape-to-text:t" inset="0,0,0,0">
                    <w:txbxContent>
                      <w:p w14:paraId="4DD4BF39" w14:textId="77777777" w:rsidR="001A7E67" w:rsidRDefault="001A7E67" w:rsidP="004258DE">
                        <w:r>
                          <w:t xml:space="preserve">9. CVD </w:t>
                        </w:r>
                      </w:p>
                    </w:txbxContent>
                  </v:textbox>
                </v:rect>
                <v:rect id="Rectangle 81" o:spid="_x0000_s1104" style="position:absolute;left:33058;top:20828;width:5283;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zNrvgAAANwAAAAPAAAAZHJzL2Rvd25yZXYueG1sRE/bisIw&#10;EH1f8B/CCL6tqYK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GvfM2u+AAAA3AAAAA8AAAAAAAAA&#10;AAAAAAAABwIAAGRycy9kb3ducmV2LnhtbFBLBQYAAAAAAwADALcAAADyAgAAAAA=&#10;" filled="f" stroked="f">
                  <v:textbox style="mso-fit-shape-to-text:t" inset="0,0,0,0">
                    <w:txbxContent>
                      <w:p w14:paraId="4BEBE19E" w14:textId="77777777" w:rsidR="001A7E67" w:rsidRDefault="001A7E67" w:rsidP="004258DE">
                        <w:r>
                          <w:t>Mortality</w:t>
                        </w:r>
                      </w:p>
                    </w:txbxContent>
                  </v:textbox>
                </v:rect>
                <v:shape id="Freeform 82" o:spid="_x0000_s1105" style="position:absolute;left:6508;top:19418;width:24054;height:1930;visibility:visible;mso-wrap-style:square;v-text-anchor:top" coordsize="12641,1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" path="m,l,144r48,l48,,,xm,192l,336r48,l48,192,,192xm,384l,528r48,l48,384,,384xm,576l,720r48,l48,576,,576xm38,779r144,l182,731r-144,l38,779xm230,779r144,l374,731r-144,l230,779xm422,779r144,l566,731r-144,l422,779xm614,779r144,l758,731r-144,l614,779xm806,779r144,l950,731r-144,l806,779xm998,779r144,l1142,731r-144,l998,779xm1190,779r144,l1334,731r-144,l1190,779xm1382,779r144,l1526,731r-144,l1382,779xm1574,779r144,l1718,731r-144,l1574,779xm1766,779r144,l1910,731r-144,l1766,779xm1958,779r144,l2102,731r-144,l1958,779xm2150,779r144,l2294,731r-144,l2150,779xm2342,779r144,l2486,731r-144,l2342,779xm2534,779r144,l2678,731r-144,l2534,779xm2726,779r144,l2870,731r-144,l2726,779xm2918,779r144,l3062,731r-144,l2918,779xm3110,779r144,l3254,731r-144,l3110,779xm3302,779r144,l3446,731r-144,l3302,779xm3494,779r144,l3638,731r-144,l3494,779xm3686,779r144,l3830,731r-144,l3686,779xm3878,779r144,l4022,731r-144,l3878,779xm4070,779r144,l4214,731r-144,l4070,779xm4262,779r144,l4406,731r-144,l4262,779xm4454,779r144,l4598,731r-144,l4454,779xm4646,779r144,l4790,731r-144,l4646,779xm4838,779r144,l4982,731r-144,l4838,779xm5030,779r144,l5174,731r-144,l5030,779xm5222,779r144,l5366,731r-144,l5222,779xm5414,779r144,l5558,731r-144,l5414,779xm5606,779r144,l5750,731r-144,l5606,779xm5798,779r144,l5942,731r-144,l5798,779xm5990,779r144,l6134,731r-144,l5990,779xm6182,779r144,l6326,731r-144,l6182,779xm6374,779r144,l6518,731r-144,l6374,779xm6566,779r144,l6710,731r-144,l6566,779xm6758,779r144,l6902,731r-144,l6758,779xm6950,779r144,l7094,731r-144,l6950,779xm7142,779r144,l7286,731r-144,l7142,779xm7334,779r144,l7478,731r-144,l7334,779xm7526,779r144,l7670,731r-144,l7526,779xm7718,779r144,l7862,731r-144,l7718,779xm7910,779r144,l8054,731r-144,l7910,779xm8102,779r144,l8246,731r-144,l8102,779xm8294,779r144,l8438,731r-144,l8294,779xm8486,779r144,l8630,731r-144,l8486,779xm8678,779r144,l8822,731r-144,l8678,779xm8870,779r144,l9014,731r-144,l8870,779xm9062,779r144,l9206,731r-144,l9062,779xm9254,779r144,l9398,731r-144,l9254,779xm9446,779r144,l9590,731r-144,l9446,779xm9638,779r144,l9782,731r-144,l9638,779xm9830,779r144,l9974,731r-144,l9830,779xm10022,779r144,l10166,731r-144,l10022,779xm10214,779r144,l10358,731r-144,l10214,779xm10406,779r144,l10550,731r-144,l10406,779xm10598,779r144,l10742,731r-144,l10598,779xm10790,779r144,l10934,731r-144,l10790,779xm10982,779r144,l11126,731r-144,l10982,779xm11174,779r144,l11318,731r-144,l11174,779xm11366,779r144,l11510,731r-144,l11366,779xm11558,779r144,l11702,731r-144,l11558,779xm11750,779r144,l11894,731r-144,l11750,779xm11942,779r144,l12086,731r-144,l11942,779xm12134,779r144,l12278,731r-144,l12134,779xm12326,779r144,l12470,731r-144,l12326,779xm12518,779r76,l12594,731r-76,l12518,779xm12205,1009r436,-254l12205,501v-11,-7,-26,-3,-32,8c12166,521,12170,536,12181,542r400,234l12581,734r-400,233c12170,974,12166,989,12173,1000v6,12,21,16,32,9xe" fillcolor="black" strokeweight="0">
                  <v:path arrowok="t" o:connecttype="custom" o:connectlocs="0,36480;0,100320;9134,136800;7231,138890;43765,148010;116834,148010;180770,148010;217304,138890;226438,138890;262972,148010;336042,148010;399977,148010;436511,138890;445645,138890;482180,148010;555249,148010;619184,148010;655719,138890;664852,138890;701387,148010;774456,148010;838391,148010;874926,138890;884059,138890;920594,148010;993663,148010;1057598,148010;1094133,138890;1103267,138890;1139801,148010;1212870,148010;1276806,148010;1313340,138890;1322474,138890;1359008,148010;1432077,148010;1496013,148010;1532547,138890;1541681,138890;1578215,148010;1651285,148010;1715220,148010;1751754,138890;1760888,138890;1797423,148010;1870492,148010;1934427,148010;1970962,138890;1980095,138890;2016630,148010;2089699,148010;2153634,148010;2190169,138890;2199302,138890;2235837,148010;2308906,148010;2372841,148010;2396437,138890;2316327,96710;2322416,191710" o:connectangles="0,0,0,0,0,0,0,0,0,0,0,0,0,0,0,0,0,0,0,0,0,0,0,0,0,0,0,0,0,0,0,0,0,0,0,0,0,0,0,0,0,0,0,0,0,0,0,0,0,0,0,0,0,0,0,0,0,0,0,0"/>
                  <o:lock v:ext="edit" verticies="t"/>
                </v:shape>
                <v:shape id="Freeform 83" o:spid="_x0000_s1106" style="position:absolute;left:24333;top:19418;width:6229;height:1930;visibility:visible;mso-wrap-style:square;v-text-anchor:top" coordsize="3274,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" path="m,l,144r48,l48,,,xm,192l,336r48,l48,192,,192xm,384l,528r48,l48,384,,384xm,576l,720r48,l48,576,,576xm37,780r144,l181,732r-144,l37,780xm229,780r144,l373,732r-144,l229,780xm421,780r144,l565,732r-144,l421,780xm613,780r144,l757,732r-144,l613,780xm805,780r144,l949,732r-144,l805,780xm997,780r144,l1141,732r-144,l997,780xm1189,780r144,l1333,732r-144,l1189,780xm1381,780r144,l1525,732r-144,l1381,780xm1573,780r144,l1717,732r-144,l1573,780xm1765,780r144,l1909,732r-144,l1765,780xm1957,780r144,l2101,732r-144,l1957,780xm2149,780r144,l2293,732r-144,l2149,780xm2341,780r144,l2485,732r-144,l2341,780xm2533,780r144,l2677,732r-144,l2533,780xm2725,780r144,l2869,732r-144,l2725,780xm2917,780r144,l3061,732r-144,l2917,780xm3109,780r117,l3226,732r-117,l3109,780xm2838,1010l3274,756,2838,502v-11,-7,-26,-3,-32,9c2799,522,2803,537,2814,543r400,234l3214,735,2814,969v-11,6,-15,21,-8,32c2812,1013,2827,1017,2838,1010xe" fillcolor="black" strokeweight="0">
                  <v:path arrowok="t" o:connecttype="custom" o:connectlocs="0,27333;9133,0;0,36444;9133,63777;0,36444;0,100221;9133,72888;0,109332;9133,136665;0,109332;34438,148054;7040,138943;43571,148054;70970,138943;43571,148054;107501,148054;80103,138943;116634,148054;144032,138943;116634,148054;180564,148054;153165,138943;189696,148054;217095,138943;189696,148054;253626,148054;226228,138943;262759,148054;290158,138943;262759,148054;326689,148054;299290,138943;335822,148054;363220,138943;335822,148054;399752,148054;372353,138943;408884,148054;436283,138943;408884,148054;472814,148054;445416,138943;481947,148054;509345,138943;481947,148054;545877,148054;518478,138943;555010,148054;582408,138943;555010,148054;613802,148054;591541,138943;539978,191711;539978,95286;535412,103069;611519,139513;533890,190003" o:connectangles="0,0,0,0,0,0,0,0,0,0,0,0,0,0,0,0,0,0,0,0,0,0,0,0,0,0,0,0,0,0,0,0,0,0,0,0,0,0,0,0,0,0,0,0,0,0,0,0,0,0,0,0,0,0,0,0,0"/>
                  <o:lock v:ext="edit" verticies="t"/>
                </v:shape>
                <v:shape id="Freeform 84" o:spid="_x0000_s1107" style="position:absolute;left:6540;top:19373;width:8458;height:3467;visibility:visible;mso-wrap-style:square;v-text-anchor:top" coordsize="4448,1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" path="m17,l4412,1700r-17,45l,45,17,xm4133,1345r315,394l3950,1819v-13,2,-25,-7,-27,-20c3921,1786,3929,1774,3942,1772r458,-74l4385,1737,4096,1375v-8,-10,-7,-25,4,-34c4110,1333,4125,1335,4133,1345xe" fillcolor="black" strokeweight="0">
                  <v:path arrowok="t" o:connecttype="custom" o:connectlocs="3233,0;838974,323672;835742,332240;0,8568;3233,0;785920,256082;845820,331098;751122,346329;745987,342521;749600,337381;836692,323291;833840,330717;778885,261794;779645,255320;785920,256082" o:connectangles="0,0,0,0,0,0,0,0,0,0,0,0,0,0,0"/>
                  <o:lock v:ext="edit" verticies="t"/>
                </v:shape>
                <v:shape id="Freeform 85" o:spid="_x0000_s1108" style="position:absolute;left:14998;top:19373;width:9392;height:3499;visibility:visible;mso-wrap-style:square;v-text-anchor:top" coordsize="4936,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" path="m4920,l37,1702r16,45l4936,45,4920,xm328,1357l,1740r495,97c508,1840,521,1831,523,1818v3,-13,-6,-26,-19,-28l50,1701r14,39l364,1388v9,-10,8,-25,-2,-33c352,1346,337,1347,328,1357xe" fillcolor="black" strokeweight="0">
                  <v:path arrowok="t" o:connecttype="custom" o:connectlocs="936121,0;7040,323644;10084,332201;939165,8557;936121,0;62408,258040;0,330870;94183,349315;99510,345702;95895,340377;9513,323453;12177,330870;69258,263935;68877,257660;62408,258040" o:connectangles="0,0,0,0,0,0,0,0,0,0,0,0,0,0,0"/>
                  <o:lock v:ext="edit" verticies="t"/>
                </v:shape>
                <v:rect id="Rectangle 86" o:spid="_x0000_s1109" style="position:absolute;left:19202;top:24345;width:10319;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" stroked="f"/>
                <v:rect id="Rectangle 87" o:spid="_x0000_s1110" style="position:absolute;left:19202;top:24345;width:10319;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" filled="f" strokeweight=".95pt">
                  <v:stroke joinstyle="round"/>
                </v:rect>
                <v:rect id="Rectangle 88" o:spid="_x0000_s1111" style="position:absolute;left:19621;top:24593;width:13189;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" filled="f" stroked="f">
                  <v:textbox style="mso-fit-shape-to-text:t" inset="0,0,0,0">
                    <w:txbxContent>
                      <w:p w14:paraId="05D21186" w14:textId="77777777" w:rsidR="001A7E67" w:rsidRDefault="001A7E67" w:rsidP="004258DE">
                        <w:r>
                          <w:t xml:space="preserve">10. Renal failure, ulcer, </w:t>
                        </w:r>
                      </w:p>
                    </w:txbxContent>
                  </v:textbox>
                </v:rect>
                <v:rect id="Rectangle 89" o:spid="_x0000_s1112" style="position:absolute;left:19913;top:25806;width:11875;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" filled="f" stroked="f">
                  <v:textbox style="mso-fit-shape-to-text:t" inset="0,0,0,0">
                    <w:txbxContent>
                      <w:p w14:paraId="29F71EEA" w14:textId="77777777" w:rsidR="001A7E67" w:rsidRDefault="001A7E67" w:rsidP="004258DE">
                        <w:r>
                          <w:t>amputation and blind</w:t>
                        </w:r>
                      </w:p>
                    </w:txbxContent>
                  </v:textbox>
                </v:rect>
                <v:shape id="Freeform 90" o:spid="_x0000_s1113" style="position:absolute;left:14503;top:22675;width:997;height:7741;visibility:visible;mso-wrap-style:square;v-text-anchor:top" coordsize="521,4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" path="m236,r,4023l284,4023,284,,236,xm6,3635r254,435l515,3635v6,-12,2,-26,-9,-33c494,3595,480,3599,473,3611l240,4011r41,l48,3611v-7,-12,-22,-16,-33,-9c4,3609,,3623,6,3635xe" fillcolor="black" strokeweight="0">
                  <v:path arrowok="t" o:connecttype="custom" o:connectlocs="45159,0;45159,765126;54344,765126;54344,0;45159,0;1148,691333;49752,774065;98547,691333;96825,685057;90510,686769;45925,762844;53770,762844;9185,686769;2870,685057;1148,691333" o:connectangles="0,0,0,0,0,0,0,0,0,0,0,0,0,0,0"/>
                  <o:lock v:ext="edit" verticies="t"/>
                </v:shape>
                <v:shape id="Freeform 91" o:spid="_x0000_s1114" style="position:absolute;left:14992;top:22631;width:9372;height:2051;visibility:visible;mso-wrap-style:square;v-text-anchor:top" coordsize="4925,1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" path="m9,l4883,871r-9,47l,47,9,xm4541,576r384,327l4452,1076v-13,5,-26,-2,-31,-14c4416,1049,4423,1036,4435,1031l4870,872r-7,40l4510,612v-10,-8,-11,-23,-3,-33c4516,569,4531,567,4541,576xe" fillcolor="black" strokeweight="0">
                  <v:path arrowok="t" o:connecttype="custom" o:connectlocs="1713,0;929267,165260;927554,174178;0,8918;1713,0;864182,109288;937260,171332;847245,204156;841345,201500;844010,195618;926793,165450;925461,173040;858283,116119;857712,109857;864182,109288" o:connectangles="0,0,0,0,0,0,0,0,0,0,0,0,0,0,0"/>
                  <o:lock v:ext="edit" verticies="t"/>
                </v:shape>
                <v:rect id="Rectangle 92" o:spid="_x0000_s1115" style="position:absolute;left:11366;top:24784;width:2718;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" filled="f" stroked="f">
                  <v:textbox style="mso-fit-shape-to-text:t" inset="0,0,0,0">
                    <w:txbxContent>
                      <w:p w14:paraId="5AE60FE3" w14:textId="77777777" w:rsidR="001A7E67" w:rsidRDefault="001A7E67" w:rsidP="004258DE">
                        <w:r>
                          <w:t>HbA</w:t>
                        </w:r>
                      </w:p>
                    </w:txbxContent>
                  </v:textbox>
                </v:rect>
                <v:rect id="Rectangle 93" o:spid="_x0000_s1116" style="position:absolute;left:13119;top:24784;width:2540;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" filled="f" stroked="f">
                  <v:textbox style="mso-fit-shape-to-text:t" inset="0,0,0,0">
                    <w:txbxContent>
                      <w:p w14:paraId="5ADE96F4" w14:textId="77777777" w:rsidR="001A7E67" w:rsidRDefault="001A7E67" w:rsidP="004258DE">
                        <w:r>
                          <w:t>&lt;6.5</w:t>
                        </w:r>
                      </w:p>
                    </w:txbxContent>
                  </v:textbox>
                </v:rect>
                <v:rect id="Rectangle 94" o:spid="_x0000_s1117" style="position:absolute;left:20129;top:22167;width:5486;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" filled="f" stroked="f">
                  <v:textbox style="mso-fit-shape-to-text:t" inset="0,0,0,0">
                    <w:txbxContent>
                      <w:p w14:paraId="695C07D6" w14:textId="77777777" w:rsidR="001A7E67" w:rsidRDefault="001A7E67" w:rsidP="004258DE">
                        <w:r>
                          <w:t>HBA&gt;6.5</w:t>
                        </w:r>
                      </w:p>
                    </w:txbxContent>
                  </v:textbox>
                </v:rect>
                <v:shape id="Freeform 95" o:spid="_x0000_s1118" style="position:absolute;left:14770;top:27273;width:9607;height:3149;visibility:visible;mso-wrap-style:square;v-text-anchor:top" coordsize="5048,1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" path="m5034,l39,1499r14,46l5048,46,5034,xm345,1167l,1535r491,119c503,1657,516,1649,519,1636v4,-13,-4,-26,-17,-29l52,1498r12,40l380,1200v9,-10,8,-25,-2,-34c369,1157,354,1157,345,1167xe" fillcolor="black" strokeweight="0">
                  <v:path arrowok="t" o:connecttype="custom" o:connectlocs="958090,0;7423,284928;10087,293671;960755,8744;958090,0;65662,221822;0,291770;93449,314390;98778,310968;95543,305456;9897,284738;12181,292341;72323,228094;71942,221631;65662,221822" o:connectangles="0,0,0,0,0,0,0,0,0,0,0,0,0,0,0"/>
                  <o:lock v:ext="edit" verticies="t"/>
                </v:shape>
                <v:rect id="Rectangle 96" o:spid="_x0000_s1119" style="position:absolute;left:1968;top:32766;width:9182;height: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" stroked="f"/>
                <v:rect id="Rectangle 97" o:spid="_x0000_s1120" style="position:absolute;left:1968;top:32766;width:9182;height: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" filled="f" strokeweight=".95pt">
                  <v:stroke joinstyle="round"/>
                </v:rect>
                <v:rect id="Rectangle 98" o:spid="_x0000_s1121" style="position:absolute;left:2533;top:32854;width:10941;height:32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" filled="f" stroked="f">
                  <v:textbox style="mso-fit-shape-to-text:t" inset="0,0,0,0">
                    <w:txbxContent>
                      <w:p w14:paraId="0BF91ED1" w14:textId="77777777" w:rsidR="001A7E67" w:rsidRDefault="001A7E67" w:rsidP="004258DE">
                        <w:r>
                          <w:t>11.a. Cancer events</w:t>
                        </w:r>
                      </w:p>
                    </w:txbxContent>
                  </v:textbox>
                </v:rect>
                <v:rect id="Rectangle 99" o:spid="_x0000_s1122" style="position:absolute;left:19234;top:32766;width:9175;height: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" stroked="f"/>
                <v:rect id="Rectangle 100" o:spid="_x0000_s1123" style="position:absolute;left:19234;top:32766;width:9175;height: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" filled="f" strokeweight=".95pt">
                  <v:stroke joinstyle="round"/>
                </v:rect>
                <v:rect id="Rectangle 101" o:spid="_x0000_s1124" style="position:absolute;left:19780;top:32854;width:11017;height:32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" filled="f" stroked="f">
                  <v:textbox style="mso-fit-shape-to-text:t" inset="0,0,0,0">
                    <w:txbxContent>
                      <w:p w14:paraId="381D8E81" w14:textId="77777777" w:rsidR="001A7E67" w:rsidRDefault="001A7E67" w:rsidP="004258DE">
                        <w:r>
                          <w:t xml:space="preserve">11.b. Cancer events </w:t>
                        </w:r>
                      </w:p>
                    </w:txbxContent>
                  </v:textbox>
                </v:rect>
                <v:shape id="Freeform 102" o:spid="_x0000_s1125" style="position:absolute;left:6553;top:30149;width:8236;height:2839;visibility:visible;mso-wrap-style:square;v-text-anchor:top" coordsize="4327,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" path="m4313,l39,1339r14,46l4327,45,4313,xm340,1004l,1376r492,113c505,1492,518,1483,521,1471v3,-13,-5,-26,-18,-29l51,1339r13,39l375,1036v9,-10,9,-25,-1,-34c364,993,349,994,340,1004xe" fillcolor="black" strokeweight="0">
                  <v:path arrowok="t" o:connecttype="custom" o:connectlocs="820930,0;7423,254738;10088,263489;823595,8561;820930,0;64715,191006;0,261777;93647,283274;99166,279850;95740,274333;9707,254738;12182,262157;71377,197093;71187,190625;64715,191006" o:connectangles="0,0,0,0,0,0,0,0,0,0,0,0,0,0,0"/>
                  <o:lock v:ext="edit" verticies="t"/>
                </v:shape>
                <v:shape id="Freeform 103" o:spid="_x0000_s1126" style="position:absolute;left:14763;top:30149;width:9055;height:2864;visibility:visible;mso-wrap-style:square;v-text-anchor:top" coordsize="4759,1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" path="m13,l4720,1340r-13,46l,47,13,xm4410,1013r349,363l4271,1501v-13,4,-26,-4,-30,-17c4238,1471,4246,1458,4259,1455r448,-115l4696,1380,4375,1046v-9,-10,-9,-25,1,-34c4385,1003,4401,1003,4410,1013xe" fillcolor="black" strokeweight="0">
                  <v:path arrowok="t" o:connecttype="custom" o:connectlocs="2474,0;898089,254987;895616,263741;0,8944;2474,0;839105,192763;905510,261838;812657,285624;806948,282389;810373,276871;895616,254987;893523,262599;832445,199042;832635,192573;839105,192763" o:connectangles="0,0,0,0,0,0,0,0,0,0,0,0,0,0,0"/>
                  <o:lock v:ext="edit" verticies="t"/>
                </v:shape>
                <v:rect id="Rectangle 104" o:spid="_x0000_s1127" style="position:absolute;left:3397;top:31051;width:9677;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" filled="f" stroked="f">
                  <v:textbox style="mso-fit-shape-to-text:t" inset="0,0,0,0">
                    <w:txbxContent>
                      <w:p w14:paraId="0C2AA7EF" w14:textId="77777777" w:rsidR="001A7E67" w:rsidRDefault="001A7E67" w:rsidP="004258DE">
                        <w:r>
                          <w:t>Cancer history=0</w:t>
                        </w:r>
                      </w:p>
                    </w:txbxContent>
                  </v:textbox>
                </v:rect>
                <v:rect id="Rectangle 105" o:spid="_x0000_s1128" style="position:absolute;left:22313;top:31051;width:9678;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" filled="f" stroked="f">
                  <v:textbox style="mso-fit-shape-to-text:t" inset="0,0,0,0">
                    <w:txbxContent>
                      <w:p w14:paraId="52B6B30A" w14:textId="77777777" w:rsidR="001A7E67" w:rsidRDefault="001A7E67" w:rsidP="004258DE">
                        <w:r>
                          <w:t>Cancer history=1</w:t>
                        </w:r>
                      </w:p>
                    </w:txbxContent>
                  </v:textbox>
                </v:rect>
                <v:oval id="Oval 106" o:spid="_x0000_s1129" style="position:absolute;left:30651;top:32048;width:8814;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" filled="f" strokeweight=".95pt"/>
                <v:rect id="Rectangle 107" o:spid="_x0000_s1130" style="position:absolute;left:32492;top:32251;width:7100;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" filled="f" stroked="f">
                  <v:textbox style="mso-fit-shape-to-text:t" inset="0,0,0,0">
                    <w:txbxContent>
                      <w:p w14:paraId="74D3A935" w14:textId="77777777" w:rsidR="001A7E67" w:rsidRDefault="001A7E67" w:rsidP="004258DE">
                        <w:r>
                          <w:t xml:space="preserve">11.b. Cancer </w:t>
                        </w:r>
                      </w:p>
                    </w:txbxContent>
                  </v:textbox>
                </v:rect>
                <v:rect id="Rectangle 108" o:spid="_x0000_s1131" style="position:absolute;left:33147;top:33464;width:5283;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" filled="f" stroked="f">
                  <v:textbox style="mso-fit-shape-to-text:t" inset="0,0,0,0">
                    <w:txbxContent>
                      <w:p w14:paraId="210A688C" w14:textId="77777777" w:rsidR="001A7E67" w:rsidRDefault="001A7E67" w:rsidP="004258DE">
                        <w:r>
                          <w:t>Mortality</w:t>
                        </w:r>
                      </w:p>
                    </w:txbxContent>
                  </v:textbox>
                </v:rect>
                <v:shape id="Freeform 109" o:spid="_x0000_s1132" style="position:absolute;left:6540;top:34169;width:8458;height:3461;visibility:visible;mso-wrap-style:square;v-text-anchor:top" coordsize="4448,1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" path="m17,l4412,1700r-17,45l,45,17,xm4133,1345r315,394l3950,1819v-13,2,-25,-7,-27,-20c3921,1786,3929,1774,3942,1772r458,-74l4385,1737,4096,1375v-8,-10,-7,-25,4,-34c4110,1333,4125,1335,4133,1345xe" fillcolor="black" strokeweight="0">
                  <v:path arrowok="t" o:connecttype="custom" o:connectlocs="3233,0;838974,323079;835742,331631;0,8552;3233,0;785920,255613;845820,330491;751122,345695;745987,341894;749600,336763;836692,322699;833840,330111;778885,261314;779645,254853;785920,255613" o:connectangles="0,0,0,0,0,0,0,0,0,0,0,0,0,0,0"/>
                  <o:lock v:ext="edit" verticies="t"/>
                </v:shape>
                <v:shape id="Freeform 110" o:spid="_x0000_s1133" style="position:absolute;left:14998;top:34169;width:8833;height:3480;visibility:visible;mso-wrap-style:square;v-text-anchor:top" coordsize="4641,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" path="m4625,l37,1701r16,45l4641,45,4625,xm320,1351l,1740r497,87c510,1829,523,1821,525,1808v2,-13,-7,-26,-20,-28l49,1700r15,39l357,1381v9,-10,7,-25,-3,-34c344,1339,329,1341,320,1351xe" fillcolor="black" strokeweight="0">
                  <v:path arrowok="t" o:connecttype="custom" o:connectlocs="880240,0;7042,323627;10087,332189;883285,8562;880240,0;60903,257037;0,331047;94590,347599;99919,343985;96113,338657;9326,323437;12181,330857;67945,262745;67374,256276;60903,257037" o:connectangles="0,0,0,0,0,0,0,0,0,0,0,0,0,0,0"/>
                  <o:lock v:ext="edit" verticies="t"/>
                </v:shape>
                <v:shape id="Freeform 111" o:spid="_x0000_s1134" style="position:absolute;left:14503;top:37484;width:997;height:5429;visibility:visible;mso-wrap-style:square;v-text-anchor:top" coordsize="521,2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" path="m236,r,2807l284,2807,284,,236,xm6,2419r254,436l515,2419v6,-11,2,-26,-9,-33c494,2380,480,2384,473,2395l240,2795r41,l48,2395v-7,-11,-22,-15,-33,-9c4,2393,,2408,6,2419xe" fillcolor="black" strokeweight="0">
                  <v:path arrowok="t" o:connecttype="custom" o:connectlocs="45159,0;45159,533797;54344,533797;54344,0;45159,0;1148,460012;49752,542925;98547,460012;96825,453737;90510,455448;45925,531515;53770,531515;9185,455448;2870,453737;1148,460012" o:connectangles="0,0,0,0,0,0,0,0,0,0,0,0,0,0,0"/>
                  <o:lock v:ext="edit" verticies="t"/>
                </v:shape>
                <v:rect id="Rectangle 112" o:spid="_x0000_s1135" style="position:absolute;left:15684;top:37915;width:3264;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" filled="f" stroked="f">
                  <v:textbox style="mso-fit-shape-to-text:t" inset="0,0,0,0">
                    <w:txbxContent>
                      <w:p w14:paraId="322E2419" w14:textId="77777777" w:rsidR="001A7E67" w:rsidRDefault="001A7E67" w:rsidP="004258DE">
                        <w:r>
                          <w:t>Osteo</w:t>
                        </w:r>
                      </w:p>
                    </w:txbxContent>
                  </v:textbox>
                </v:rect>
                <v:rect id="Rectangle 113" o:spid="_x0000_s1136" style="position:absolute;left:18313;top:37915;width:5372;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" filled="f" stroked="f">
                  <v:textbox style="mso-fit-shape-to-text:t" inset="0,0,0,0">
                    <w:txbxContent>
                      <w:p w14:paraId="3A2B24AF" w14:textId="77777777" w:rsidR="001A7E67" w:rsidRDefault="001A7E67" w:rsidP="004258DE">
                        <w:r>
                          <w:t>history=1</w:t>
                        </w:r>
                      </w:p>
                    </w:txbxContent>
                  </v:textbox>
                </v:rect>
                <v:shape id="Freeform 114" o:spid="_x0000_s1137" style="position:absolute;left:28409;top:33000;width:2248;height:991;visibility:visible;mso-wrap-style:square;v-text-anchor:top" coordsize="1181,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" path="m,236r144,l144,284,,284,,236xm192,236r144,l336,284r-144,l192,236xm384,236r144,l528,284r-144,l384,236xm576,236r144,l720,284r-144,l576,236xm768,236r144,l912,284r-144,l768,236xm960,236r144,l1104,284r-144,l960,236xm745,6r436,254l745,515v-11,6,-26,2,-32,-9c706,494,710,480,721,473l1121,240r,41l721,48c710,41,706,26,713,15,719,4,734,,745,6xe" fillcolor="black" strokeweight="0">
                  <v:path arrowok="t" o:connecttype="custom" o:connectlocs="0,44872;27409,44872;27409,53998;0,53998;0,44872;36545,44872;63954,44872;63954,53998;36545,53998;36545,44872;73090,44872;100499,44872;100499,53998;73090,53998;73090,44872;109635,44872;137044,44872;137044,53998;109635,53998;109635,44872;146180,44872;173589,44872;173589,53998;146180,53998;146180,44872;182725,44872;210134,44872;210134,53998;182725,53998;182725,44872;141802,1141;224790,49435;141802,97919;135711,96208;137234,89934;213370,45632;213370,53428;137234,9126;135711,2852;141802,1141" o:connectangles="0,0,0,0,0,0,0,0,0,0,0,0,0,0,0,0,0,0,0,0,0,0,0,0,0,0,0,0,0,0,0,0,0,0,0,0,0,0,0,0"/>
                  <o:lock v:ext="edit" verticies="t"/>
                </v:shape>
                <v:shape id="Freeform 115" o:spid="_x0000_s1138" style="position:absolute;left:7118;top:37439;width:7893;height:2451;visibility:visible;mso-wrap-style:square;v-text-anchor:top" coordsize="4150,1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" path="m4138,l40,1119r13,46l4150,47,4138,xm354,795l,1154r487,131c500,1288,513,1281,517,1268v3,-13,-4,-26,-17,-30l53,1119r10,40l388,828v9,-9,9,-24,,-34c378,785,363,785,354,795xe" fillcolor="black" strokeweight="0">
                  <v:path arrowok="t" o:connecttype="custom" o:connectlocs="787023,0;7608,212949;10080,221703;789305,8944;787023,0;67329,151291;0,219609;92624,244539;98330,241304;95097,235595;10080,212949;11982,220561;73795,157571;73795,151100;67329,151291" o:connectangles="0,0,0,0,0,0,0,0,0,0,0,0,0,0,0"/>
                  <o:lock v:ext="edit" verticies="t"/>
                </v:shape>
                <v:rect id="Rectangle 116" o:spid="_x0000_s1139" style="position:absolute;left:2533;top:39630;width:9182;height: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" stroked="f"/>
                <v:rect id="Rectangle 117" o:spid="_x0000_s1140" style="position:absolute;left:2533;top:39630;width:9182;height: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" filled="f" strokeweight=".95pt">
                  <v:stroke joinstyle="round"/>
                </v:rect>
                <v:rect id="Rectangle 118" o:spid="_x0000_s1141" style="position:absolute;left:3676;top:39719;width:1753;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" filled="f" stroked="f">
                  <v:textbox style="mso-fit-shape-to-text:t" inset="0,0,0,0">
                    <w:txbxContent>
                      <w:p w14:paraId="232446C1" w14:textId="77777777" w:rsidR="001A7E67" w:rsidRDefault="001A7E67" w:rsidP="004258DE">
                        <w:r>
                          <w:t xml:space="preserve">12. </w:t>
                        </w:r>
                      </w:p>
                    </w:txbxContent>
                  </v:textbox>
                </v:rect>
                <v:rect id="Rectangle 119" o:spid="_x0000_s1142" style="position:absolute;left:5168;top:39719;width:3264;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" filled="f" stroked="f">
                  <v:textbox style="mso-fit-shape-to-text:t" inset="0,0,0,0">
                    <w:txbxContent>
                      <w:p w14:paraId="44F5F2A0" w14:textId="77777777" w:rsidR="001A7E67" w:rsidRDefault="001A7E67" w:rsidP="004258DE">
                        <w:r>
                          <w:t>Osteo</w:t>
                        </w:r>
                      </w:p>
                    </w:txbxContent>
                  </v:textbox>
                </v:rect>
                <v:rect id="Rectangle 120" o:spid="_x0000_s1143" style="position:absolute;left:7835;top:39719;width:3575;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" filled="f" stroked="f">
                  <v:textbox style="mso-fit-shape-to-text:t" inset="0,0,0,0">
                    <w:txbxContent>
                      <w:p w14:paraId="341150C5" w14:textId="77777777" w:rsidR="001A7E67" w:rsidRDefault="001A7E67" w:rsidP="004258DE">
                        <w:r>
                          <w:t>events</w:t>
                        </w:r>
                      </w:p>
                    </w:txbxContent>
                  </v:textbox>
                </v:rect>
                <v:shape id="Freeform 121" o:spid="_x0000_s1144" style="position:absolute;left:7105;top:41027;width:8122;height:1975;visibility:visible;mso-wrap-style:square;v-text-anchor:top" coordsize="4268,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" path="m9,l4226,835r-9,47l,47,9,xm3890,534r378,334l3792,1032v-13,5,-27,-2,-31,-15c3757,1005,3763,991,3776,987l4214,836r-8,40l3859,570v-10,-9,-11,-24,-3,-34c3865,526,3880,525,3890,534xe" fillcolor="black" strokeweight="0">
                  <v:path arrowok="t" o:connecttype="custom" o:connectlocs="1713,0;804173,159016;802460,167967;0,8951;1713,0;740235,101694;812165,165301;721586,196533;715687,193676;718541,187963;801889,159207;800367,166824;734336,108550;733765,102075;740235,101694" o:connectangles="0,0,0,0,0,0,0,0,0,0,0,0,0,0,0"/>
                  <o:lock v:ext="edit" verticies="t"/>
                </v:shape>
                <v:rect id="Rectangle 122" o:spid="_x0000_s1145" style="position:absolute;left:3454;top:37915;width:3264;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" filled="f" stroked="f">
                  <v:textbox style="mso-fit-shape-to-text:t" inset="0,0,0,0">
                    <w:txbxContent>
                      <w:p w14:paraId="18E76CA2" w14:textId="77777777" w:rsidR="001A7E67" w:rsidRDefault="001A7E67" w:rsidP="004258DE">
                        <w:r>
                          <w:t>Osteo</w:t>
                        </w:r>
                      </w:p>
                    </w:txbxContent>
                  </v:textbox>
                </v:rect>
                <v:rect id="Rectangle 123" o:spid="_x0000_s1146" style="position:absolute;left:6089;top:37915;width:5372;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" filled="f" stroked="f">
                  <v:textbox style="mso-fit-shape-to-text:t" inset="0,0,0,0">
                    <w:txbxContent>
                      <w:p w14:paraId="74EB19F5" w14:textId="77777777" w:rsidR="001A7E67" w:rsidRDefault="001A7E67" w:rsidP="004258DE">
                        <w:r>
                          <w:t>history=0</w:t>
                        </w:r>
                      </w:p>
                    </w:txbxContent>
                  </v:textbox>
                </v:rect>
                <v:rect id="Rectangle 124" o:spid="_x0000_s1147" style="position:absolute;left:2476;top:44926;width:9176;height: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" stroked="f"/>
                <v:rect id="Rectangle 125" o:spid="_x0000_s1148" style="position:absolute;left:2476;top:44926;width:9176;height: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" filled="f" strokeweight=".95pt">
                  <v:stroke joinstyle="round"/>
                </v:rect>
                <v:rect id="Rectangle 126" o:spid="_x0000_s1149" style="position:absolute;left:4013;top:45015;width:8382;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" filled="f" stroked="f">
                  <v:textbox style="mso-fit-shape-to-text:t" inset="0,0,0,0">
                    <w:txbxContent>
                      <w:p w14:paraId="5E0A1C33" w14:textId="77777777" w:rsidR="001A7E67" w:rsidRDefault="001A7E67" w:rsidP="004258DE">
                        <w:r>
                          <w:t>13. Depression</w:t>
                        </w:r>
                      </w:p>
                    </w:txbxContent>
                  </v:textbox>
                </v:rect>
                <v:shape id="Freeform 127" o:spid="_x0000_s1150" style="position:absolute;left:7054;top:42640;width:8186;height:2546;visibility:visible;mso-wrap-style:square;v-text-anchor:top" coordsize="4301,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" path="m4289,l40,1168r13,46l4301,47,4289,xm353,843l,1204r488,129c500,1337,514,1329,517,1316v3,-13,-4,-26,-17,-29l52,1168r11,40l387,877v10,-10,9,-25,,-34c377,834,362,834,353,843xe" fillcolor="black" strokeweight="0">
                  <v:path arrowok="t" o:connecttype="custom" o:connectlocs="816231,0;7612,222449;10086,231209;818515,8951;816231,0;67179,160551;0,229305;92870,253873;98389,250635;95154,245112;9896,222449;11989,230067;73649,167027;73649,160551;67179,160551" o:connectangles="0,0,0,0,0,0,0,0,0,0,0,0,0,0,0"/>
                  <o:lock v:ext="edit" verticies="t"/>
                </v:shape>
                <v:shape id="Freeform 128" o:spid="_x0000_s1151" style="position:absolute;left:14560;top:42456;width:997;height:6902;visibility:visible;mso-wrap-style:square;v-text-anchor:top" coordsize="522,3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" path="m254,r35,3581l241,3581,206,1,254,xm515,3190l265,3628,7,3195v-7,-11,-3,-26,8,-33c27,3156,41,3159,48,3171r,l285,3568r-41,1l473,3167v7,-12,22,-16,33,-9c518,3164,522,3179,515,3190xe" fillcolor="black" strokeweight="0">
                  <v:path arrowok="t" o:connecttype="custom" o:connectlocs="48511,0;55195,681303;46028,681303;39343,190;48511,0;98358,606913;50611,690245;1337,607865;2865,601586;9167,603298;9167,603298;54431,678830;46601,679020;90337,602537;96639,600825;98358,606913" o:connectangles="0,0,0,0,0,0,0,0,0,0,0,0,0,0,0,0"/>
                  <o:lock v:ext="edit" verticies="t"/>
                </v:shape>
                <v:rect id="Rectangle 129" o:spid="_x0000_s1152" style="position:absolute;left:4648;top:42881;width:7772;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" filled="f" stroked="f">
                  <v:textbox style="mso-fit-shape-to-text:t" inset="0,0,0,0">
                    <w:txbxContent>
                      <w:p w14:paraId="2F214FB3" w14:textId="77777777" w:rsidR="001A7E67" w:rsidRDefault="001A7E67" w:rsidP="004258DE">
                        <w:r>
                          <w:t>Depression=0</w:t>
                        </w:r>
                      </w:p>
                    </w:txbxContent>
                  </v:textbox>
                </v:rect>
                <v:rect id="Rectangle 130" o:spid="_x0000_s1153" style="position:absolute;left:16027;top:43211;width:7772;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" filled="f" stroked="f">
                  <v:textbox style="mso-fit-shape-to-text:t" inset="0,0,0,0">
                    <w:txbxContent>
                      <w:p w14:paraId="61834865" w14:textId="77777777" w:rsidR="001A7E67" w:rsidRDefault="001A7E67" w:rsidP="004258DE">
                        <w:r>
                          <w:t>Depression=1</w:t>
                        </w:r>
                      </w:p>
                    </w:txbxContent>
                  </v:textbox>
                </v:rect>
                <v:shape id="Freeform 131" o:spid="_x0000_s1154" style="position:absolute;left:7042;top:46329;width:8026;height:3194;visibility:visible;mso-wrap-style:square;v-text-anchor:top" coordsize="4218,1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" path="m17,l4182,1552r-17,45l,45,17,xm3898,1201r320,390l3721,1677v-13,2,-26,-6,-28,-20c3691,1644,3700,1632,3713,1630r456,-79l4155,1590,3861,1231v-8,-10,-7,-25,4,-33c3875,1189,3890,1191,3898,1201xe" fillcolor="black" strokeweight="0">
                  <v:path arrowok="t" o:connecttype="custom" o:connectlocs="3235,0;795790,295245;792555,303806;0,8561;3235,0;741747,228473;802640,302664;708066,319025;702738,315220;706544,310083;793316,295055;790652,302474;734707,234180;735468,227902;741747,228473" o:connectangles="0,0,0,0,0,0,0,0,0,0,0,0,0,0,0"/>
                  <o:lock v:ext="edit" verticies="t"/>
                </v:shape>
                <v:shape id="Freeform 132" o:spid="_x0000_s1155" style="position:absolute;width:11137;height:56868;visibility:visible;mso-wrap-style:square;v-text-anchor:top" coordsize="5855,3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" path="m5604,31021r-5572,l64,31053,64,269,32,301r5760,l5792,237,32,237c15,237,,252,,269l,31053v,18,15,32,32,32l5604,31085r,-64xm5408,530l5855,269,5408,9c5393,,5373,5,5364,20v-9,15,-3,35,12,44l5776,297r,-55l5376,475v-15,9,-21,29,-12,44c5373,534,5393,539,5408,530xe" fillcolor="black" strokeweight="0">
                  <v:path arrowok="t" o:connecttype="custom" o:connectlocs="1066043,5675131;6087,5675131;12175,5680985;12175,49212;6087,55066;1101806,55066;1101806,43358;6087,43358;0,49212;0,5680985;6087,5686839;1066043,5686839;1066043,5675131;1028758,96961;1113790,49212;1028758,1647;1020388,3659;1022670,11708;1098762,54335;1098762,44273;1022670,86899;1020388,94948;1028758,96961" o:connectangles="0,0,0,0,0,0,0,0,0,0,0,0,0,0,0,0,0,0,0,0,0,0,0"/>
                  <o:lock v:ext="edit" verticies="t"/>
                </v:shape>
                <v:oval id="Oval 133" o:spid="_x0000_s1156" style="position:absolute;left:10699;top:55007;width:8814;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" filled="f" strokeweight=".95pt"/>
                <v:rect id="Rectangle 134" o:spid="_x0000_s1157" style="position:absolute;left:12658;top:55007;width:7334;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" filled="f" stroked="f">
                  <v:textbox style="mso-fit-shape-to-text:t" inset="0,0,0,0">
                    <w:txbxContent>
                      <w:p w14:paraId="50738121" w14:textId="77777777" w:rsidR="001A7E67" w:rsidRDefault="001A7E67" w:rsidP="004258DE">
                        <w:r>
                          <w:t xml:space="preserve">15. All cause </w:t>
                        </w:r>
                      </w:p>
                    </w:txbxContent>
                  </v:textbox>
                </v:rect>
                <v:rect id="Rectangle 135" o:spid="_x0000_s1158" style="position:absolute;left:13195;top:56070;width:5124;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" filled="f" stroked="f">
                  <v:textbox style="mso-fit-shape-to-text:t" inset="0,0,0,0">
                    <w:txbxContent>
                      <w:p w14:paraId="44F79B95" w14:textId="77777777" w:rsidR="001A7E67" w:rsidRDefault="001A7E67" w:rsidP="004258DE">
                        <w:r>
                          <w:t>mortality</w:t>
                        </w:r>
                      </w:p>
                    </w:txbxContent>
                  </v:textbox>
                </v:rect>
                <v:rect id="Rectangle 160" o:spid="_x0000_s1159" style="position:absolute;left:4648;top:49358;width:6966;height:51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" filled="f" stroked="f">
                  <v:textbox style="mso-fit-shape-to-text:t" inset="0,0,0,0">
                    <w:txbxContent>
                      <w:p w14:paraId="4AE06C59" w14:textId="77777777" w:rsidR="001A7E67" w:rsidRDefault="001A7E67" w:rsidP="004258DE">
                        <w:pPr>
                          <w:pStyle w:val="NormalWeb"/>
                        </w:pPr>
                        <w:r>
                          <w:rPr>
                            <w:rFonts w:eastAsia="Calibri"/>
                          </w:rPr>
                          <w:t>Dementia=0</w:t>
                        </w:r>
                      </w:p>
                    </w:txbxContent>
                  </v:textbox>
                </v:rect>
                <v:rect id="Rectangle 161" o:spid="_x0000_s1160" style="position:absolute;left:22836;top:49158;width:6966;height:51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" filled="f" stroked="f">
                  <v:textbox style="mso-fit-shape-to-text:t" inset="0,0,0,0">
                    <w:txbxContent>
                      <w:p w14:paraId="65E3D76E" w14:textId="77777777" w:rsidR="001A7E67" w:rsidRDefault="001A7E67" w:rsidP="004258DE">
                        <w:pPr>
                          <w:pStyle w:val="NormalWeb"/>
                        </w:pPr>
                        <w:r>
                          <w:rPr>
                            <w:rFonts w:eastAsia="Calibri"/>
                          </w:rPr>
                          <w:t>Dementia=1</w:t>
                        </w:r>
                      </w:p>
                    </w:txbxContent>
                  </v:textbox>
                </v:rect>
                <v:shape id="Freeform 162" o:spid="_x0000_s1161" style="position:absolute;left:15159;top:49158;width:9055;height:2864;visibility:visible;mso-wrap-style:square;v-text-anchor:top" coordsize="4759,1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" path="m13,l4720,1340r-13,46l,47,13,xm4410,1013r349,363l4271,1501v-13,4,-26,-4,-30,-17c4238,1471,4246,1458,4259,1455r448,-115l4696,1380,4375,1046v-9,-10,-9,-25,1,-34c4385,1003,4401,1003,4410,1013xe" fillcolor="black" strokeweight="0">
                  <v:path arrowok="t" o:connecttype="custom" o:connectlocs="2474,0;898089,254987;895616,263741;0,8944;2474,0;839105,192763;905510,261838;812657,285624;806948,282389;810373,276871;895616,254987;893523,262599;832445,199042;832635,192573;839105,192763" o:connectangles="0,0,0,0,0,0,0,0,0,0,0,0,0,0,0"/>
                  <o:lock v:ext="edit" verticies="t"/>
                </v:shape>
                <v:rect id="Rectangle 163" o:spid="_x0000_s1162" style="position:absolute;left:19913;top:52022;width:9176;height: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" filled="f" strokeweight=".95pt">
                  <v:stroke joinstyle="round"/>
                </v:rect>
                <v:rect id="Rectangle 164" o:spid="_x0000_s1163" style="position:absolute;left:20233;top:52022;width:11360;height:51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xNvgAAANwAAAAPAAAAZHJzL2Rvd25yZXYueG1sRE/bisIw&#10;EH1f8B/CCL6tqS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Mr/XE2+AAAA3AAAAA8AAAAAAAAA&#10;AAAAAAAABwIAAGRycy9kb3ducmV2LnhtbFBLBQYAAAAAAwADALcAAADyAgAAAAA=&#10;" filled="f" stroked="f">
                  <v:textbox style="mso-fit-shape-to-text:t" inset="0,0,0,0">
                    <w:txbxContent>
                      <w:p w14:paraId="6F0D2EC3" w14:textId="77777777" w:rsidR="001A7E67" w:rsidRDefault="001A7E67" w:rsidP="004258DE">
                        <w:pPr>
                          <w:pStyle w:val="NormalWeb"/>
                        </w:pPr>
                        <w:r>
                          <w:rPr>
                            <w:rFonts w:eastAsia="Calibri"/>
                          </w:rPr>
                          <w:t>14.b  Update MMSE</w:t>
                        </w:r>
                      </w:p>
                    </w:txbxContent>
                  </v:textbox>
                </v:rect>
                <v:rect id="Rectangle 165" o:spid="_x0000_s1164" style="position:absolute;left:3285;top:52022;width:9176;height: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" filled="f" strokeweight=".95pt">
                  <v:stroke joinstyle="round"/>
                </v:rect>
                <v:shape id="Freeform 166" o:spid="_x0000_s1165" style="position:absolute;left:6567;top:49227;width:8185;height:2546;visibility:visible;mso-wrap-style:square;v-text-anchor:top" coordsize="4301,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" path="m4289,l40,1168r13,46l4301,47,4289,xm353,843l,1204r488,129c500,1337,514,1329,517,1316v3,-13,-4,-26,-17,-29l52,1168r11,40l387,877v10,-10,9,-25,,-34c377,834,362,834,353,843xe" fillcolor="black" strokeweight="0">
                  <v:path arrowok="t" o:connecttype="custom" o:connectlocs="816231,0;7612,222449;10086,231209;818515,8951;816231,0;67179,160551;0,229305;92870,253873;98389,250635;95154,245112;9896,222449;11989,230067;73649,167027;73649,160551;67179,160551" o:connectangles="0,0,0,0,0,0,0,0,0,0,0,0,0,0,0"/>
                  <o:lock v:ext="edit" verticies="t"/>
                </v:shape>
                <v:rect id="Rectangle 168" o:spid="_x0000_s1166" style="position:absolute;left:3147;top:52025;width:8630;height:51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" filled="f" stroked="f">
                  <v:textbox style="mso-fit-shape-to-text:t" inset="0,0,0,0">
                    <w:txbxContent>
                      <w:p w14:paraId="7983E943" w14:textId="77777777" w:rsidR="001A7E67" w:rsidRDefault="001A7E67" w:rsidP="004258DE">
                        <w:pPr>
                          <w:pStyle w:val="NormalWeb"/>
                        </w:pPr>
                        <w:r>
                          <w:rPr>
                            <w:rFonts w:eastAsia="Calibri"/>
                          </w:rPr>
                          <w:t>14.a  Dementia</w:t>
                        </w:r>
                      </w:p>
                    </w:txbxContent>
                  </v:textbox>
                </v:rect>
                <v:shape id="Freeform 169" o:spid="_x0000_s1167" style="position:absolute;left:6816;top:53316;width:6011;height:1691;visibility:visible;mso-wrap-style:square;v-text-anchor:top" coordsize="4448,1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" path="m17,l4412,1700r-17,45l,45,17,xm4133,1345r315,394l3950,1819v-13,2,-25,-7,-27,-20c3921,1786,3929,1774,3942,1772r458,-74l4385,1737,4096,1375v-8,-10,-7,-25,4,-34c4110,1333,4125,1335,4133,1345xe" fillcolor="black" strokeweight="0">
                  <v:path arrowok="t" o:connecttype="custom" o:connectlocs="2297,0;596177,157893;593880,162072;0,4180;2297,0;558477,124921;601042,161515;533749,168945;530101,167088;532668,164580;594556,157707;592529,161329;553478,127707;554018,124550;558477,124921" o:connectangles="0,0,0,0,0,0,0,0,0,0,0,0,0,0,0"/>
                  <o:lock v:ext="edit" verticies="t"/>
                </v:shape>
                <v:shape id="Freeform 170" o:spid="_x0000_s1168" style="position:absolute;left:18097;top:53463;width:6509;height:2116;visibility:visible;mso-wrap-style:square;v-text-anchor:top" coordsize="5048,1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" path="m5034,l39,1499r14,46l5048,46,5034,xm345,1167l,1535r491,119c503,1657,516,1649,519,1636v4,-13,-4,-26,-17,-29l52,1498r12,40l380,1200v9,-10,8,-25,-2,-34c369,1157,354,1157,345,1167xe" fillcolor="black" strokeweight="0">
                  <v:path arrowok="t" o:connecttype="custom" o:connectlocs="649070,0;5029,191430;6834,197304;650875,5874;649070,0;44483,149032;0,196027;63308,211224;66918,208925;64726,205222;6705,191302;8252,196410;48996,153246;48738,148904;44483,149032" o:connectangles="0,0,0,0,0,0,0,0,0,0,0,0,0,0,0"/>
                  <o:lock v:ext="edit" verticies="t"/>
                </v:shape>
                <w10:anchorlock/>
              </v:group>
            </w:pict>
          </mc:Fallback>
        </mc:AlternateContent>
      </w:r>
    </w:p>
    <w:p w14:paraId="28A4F0B2" w14:textId="77777777" w:rsidR="00A91910" w:rsidRPr="002F79FB" w:rsidRDefault="00A91910" w:rsidP="004258DE"/>
    <w:p w14:paraId="5AB2A7E4" w14:textId="77777777" w:rsidR="007C58DA" w:rsidRDefault="00393202" w:rsidP="004258DE">
      <w:pPr>
        <w:pStyle w:val="Heading1"/>
      </w:pPr>
      <w:bookmarkStart w:id="8" w:name="_Toc371431000"/>
      <w:bookmarkStart w:id="9" w:name="_Toc393354743"/>
      <w:bookmarkStart w:id="10" w:name="_Toc90565774"/>
      <w:bookmarkStart w:id="11" w:name="_Ref373153937"/>
      <w:bookmarkStart w:id="12" w:name="_Toc371431005"/>
      <w:r>
        <w:t xml:space="preserve">Baseline Population Characteristics: </w:t>
      </w:r>
      <w:r w:rsidR="007C58DA">
        <w:t>Health Survey for England</w:t>
      </w:r>
      <w:bookmarkEnd w:id="8"/>
      <w:bookmarkEnd w:id="9"/>
      <w:bookmarkEnd w:id="10"/>
    </w:p>
    <w:p w14:paraId="12DFBDC2" w14:textId="1C542CE8" w:rsidR="000F5D2E" w:rsidRDefault="00393202" w:rsidP="003111F3">
      <w:r>
        <w:t>The model required demographic, anthropometric and metabolic characteristic</w:t>
      </w:r>
      <w:r w:rsidR="000F5D2E">
        <w:t>s</w:t>
      </w:r>
      <w:r w:rsidR="00FD3A6D">
        <w:t xml:space="preserve"> </w:t>
      </w:r>
      <w:r>
        <w:t xml:space="preserve">that would be representative of the UK general population. </w:t>
      </w:r>
      <w:r w:rsidR="007637F7">
        <w:t>The Heath Survey for England</w:t>
      </w:r>
      <w:r w:rsidR="00837B96">
        <w:t xml:space="preserve"> (HSE)</w:t>
      </w:r>
      <w:r w:rsidR="007637F7">
        <w:t xml:space="preserve"> was suggested by the stakehold</w:t>
      </w:r>
      <w:r w:rsidR="000F5D2E">
        <w:t>er group because it collects up-to-date cross-</w:t>
      </w:r>
      <w:r w:rsidR="007637F7">
        <w:t xml:space="preserve">sectional data on the characteristics of all ages of the English population. It also benefits from being a reasonably good representation of the socioeconomic profile of England. A major advantage of this dataset is that includes important clinical risk factors such as </w:t>
      </w:r>
      <w:r w:rsidR="006D2687">
        <w:t xml:space="preserve">HbA1c, </w:t>
      </w:r>
      <w:r w:rsidR="000F5D2E">
        <w:t>SBP</w:t>
      </w:r>
      <w:r w:rsidR="006D2687">
        <w:t xml:space="preserve">, and cholesterol. </w:t>
      </w:r>
      <w:r w:rsidR="007C58DA">
        <w:t xml:space="preserve">The characteristics of individuals included in the </w:t>
      </w:r>
      <w:r w:rsidR="00FD3A6D">
        <w:t>cost-effectiveness</w:t>
      </w:r>
      <w:r w:rsidR="007C58DA">
        <w:t xml:space="preserve"> model were based </w:t>
      </w:r>
      <w:r w:rsidR="00FD3A6D">
        <w:t>sampled</w:t>
      </w:r>
      <w:r w:rsidR="007C58DA">
        <w:t xml:space="preserve"> from the </w:t>
      </w:r>
      <w:r w:rsidR="00837B96">
        <w:t>HSE</w:t>
      </w:r>
      <w:r w:rsidR="00C153E9">
        <w:t xml:space="preserve"> 2014</w:t>
      </w:r>
      <w:r w:rsidR="00FD3A6D">
        <w:t xml:space="preserve"> dataset</w:t>
      </w:r>
      <w:r w:rsidR="00CF75AD">
        <w:t xml:space="preserve"> </w:t>
      </w:r>
      <w:r w:rsidR="00CF75AD">
        <w:fldChar w:fldCharType="begin"/>
      </w:r>
      <w:r w:rsidR="003111F3">
        <w:instrText xml:space="preserve"> ADDIN EN.CITE &lt;EndNote&gt;&lt;Cite&gt;&lt;Author&gt;Research&lt;/Author&gt;&lt;Year&gt;2014&lt;/Year&gt;&lt;RecNum&gt;36&lt;/RecNum&gt;&lt;DisplayText&gt;(4)&lt;/DisplayText&gt;&lt;record&gt;&lt;rec-number&gt;36&lt;/rec-number&gt;&lt;foreign-keys&gt;&lt;key app="EN" db-id="xxvvpfpva99vr3estz45522ypwv2pvzta9vd" timestamp="1639671198"&gt;36&lt;/key&gt;&lt;/foreign-keys&gt;&lt;ref-type name="Electronic Article"&gt;43&lt;/ref-type&gt;&lt;contributors&gt;&lt;authors&gt;&lt;author&gt;NatCen Social Research&lt;/author&gt;&lt;/authors&gt;&lt;/contributors&gt;&lt;titles&gt;&lt;title&gt;Health Survey for England&lt;/title&gt;&lt;secondary-title&gt;University College London. Department of Epidemiology and Public Health&lt;/secondary-title&gt;&lt;/titles&gt;&lt;periodical&gt;&lt;full-title&gt;University College London. Department of Epidemiology and Public Health&lt;/full-title&gt;&lt;/periodical&gt;&lt;section&gt;2014&lt;/section&gt;&lt;reprint-edition&gt;Not in File&lt;/reprint-edition&gt;&lt;keywords&gt;&lt;keyword&gt;England&lt;/keyword&gt;&lt;keyword&gt;Health&lt;/keyword&gt;&lt;/keywords&gt;&lt;dates&gt;&lt;year&gt;2014&lt;/year&gt;&lt;/dates&gt;&lt;label&gt;8248&lt;/label&gt;&lt;urls&gt;&lt;related-urls&gt;&lt;url&gt;&lt;style face="underline" font="default" size="100%"&gt;http://www.esds.ac.uk/findingData/hseTitles.asp&lt;/style&gt;&lt;/url&gt;&lt;/related-urls&gt;&lt;/urls&gt;&lt;/record&gt;&lt;/Cite&gt;&lt;/EndNote&gt;</w:instrText>
      </w:r>
      <w:r w:rsidR="00CF75AD">
        <w:fldChar w:fldCharType="separate"/>
      </w:r>
      <w:r w:rsidR="001E16C5">
        <w:rPr>
          <w:noProof/>
        </w:rPr>
        <w:t>(4)</w:t>
      </w:r>
      <w:r w:rsidR="00CF75AD">
        <w:fldChar w:fldCharType="end"/>
      </w:r>
      <w:r w:rsidR="00DA5ECB">
        <w:t>.</w:t>
      </w:r>
      <w:r w:rsidR="007C58DA">
        <w:t xml:space="preserve"> The whole d</w:t>
      </w:r>
      <w:r w:rsidR="000F5D2E">
        <w:t>ataset was obtained</w:t>
      </w:r>
      <w:r w:rsidR="00CF75AD">
        <w:t xml:space="preserve"> from the UK Data Service. </w:t>
      </w:r>
    </w:p>
    <w:p w14:paraId="2C7F6C7B" w14:textId="77777777" w:rsidR="007C58DA" w:rsidRDefault="007C58DA" w:rsidP="004258DE">
      <w:pPr>
        <w:pStyle w:val="Heading2"/>
      </w:pPr>
      <w:bookmarkStart w:id="13" w:name="_Toc371431001"/>
      <w:bookmarkStart w:id="14" w:name="_Toc90565775"/>
      <w:r>
        <w:t>Exclusion Criteria</w:t>
      </w:r>
      <w:bookmarkEnd w:id="13"/>
      <w:bookmarkEnd w:id="14"/>
    </w:p>
    <w:p w14:paraId="2F717C95" w14:textId="399E8F6C" w:rsidR="007B23DE" w:rsidRDefault="007C58DA" w:rsidP="004258DE">
      <w:r>
        <w:t>The total sample size of the HSE 201</w:t>
      </w:r>
      <w:r w:rsidR="00C153E9">
        <w:t>4</w:t>
      </w:r>
      <w:r w:rsidR="0038717E">
        <w:t xml:space="preserve"> was 10,080</w:t>
      </w:r>
      <w:r>
        <w:t xml:space="preserve">. Individuals who </w:t>
      </w:r>
      <w:r w:rsidR="0038717E">
        <w:t>were younger than 16 years (N=2003</w:t>
      </w:r>
      <w:r>
        <w:t>)</w:t>
      </w:r>
      <w:r w:rsidR="0038717E">
        <w:t xml:space="preserve"> were excluded from the sample. </w:t>
      </w:r>
      <w:r>
        <w:t xml:space="preserve">This left a final sample size </w:t>
      </w:r>
      <w:r w:rsidR="0038717E">
        <w:t>of 8</w:t>
      </w:r>
      <w:r w:rsidR="00277843">
        <w:t>,</w:t>
      </w:r>
      <w:r w:rsidR="0038717E">
        <w:t>077</w:t>
      </w:r>
      <w:r w:rsidRPr="00382E2C">
        <w:t xml:space="preserve"> individuals</w:t>
      </w:r>
      <w:r w:rsidR="00CF75AD">
        <w:t xml:space="preserve">. </w:t>
      </w:r>
      <w:r>
        <w:t>Summary statistics for the</w:t>
      </w:r>
      <w:r w:rsidR="0038717E">
        <w:t xml:space="preserve"> data extracted from the HSE2014</w:t>
      </w:r>
      <w:r>
        <w:t xml:space="preserve"> dataset are reported in </w:t>
      </w:r>
      <w:r w:rsidR="006D4127">
        <w:fldChar w:fldCharType="begin"/>
      </w:r>
      <w:r>
        <w:instrText xml:space="preserve"> REF _Ref372187022 \h </w:instrText>
      </w:r>
      <w:r w:rsidR="006D4127">
        <w:fldChar w:fldCharType="separate"/>
      </w:r>
      <w:r w:rsidR="00AD2826">
        <w:t xml:space="preserve">Table </w:t>
      </w:r>
      <w:r w:rsidR="00AD2826">
        <w:rPr>
          <w:noProof/>
        </w:rPr>
        <w:t>1</w:t>
      </w:r>
      <w:r w:rsidR="006D4127">
        <w:fldChar w:fldCharType="end"/>
      </w:r>
      <w:r>
        <w:t>.</w:t>
      </w:r>
    </w:p>
    <w:p w14:paraId="2FC52810" w14:textId="6EA51E82" w:rsidR="0038717E" w:rsidRDefault="007C58DA" w:rsidP="004258DE">
      <w:pPr>
        <w:pStyle w:val="Caption"/>
      </w:pPr>
      <w:bookmarkStart w:id="15" w:name="_Ref372187022"/>
      <w:r>
        <w:t xml:space="preserve">Table </w:t>
      </w:r>
      <w:r w:rsidR="006D4127">
        <w:fldChar w:fldCharType="begin"/>
      </w:r>
      <w:r w:rsidR="000E7F35">
        <w:instrText xml:space="preserve"> SEQ Table \* ARABIC </w:instrText>
      </w:r>
      <w:r w:rsidR="006D4127">
        <w:fldChar w:fldCharType="separate"/>
      </w:r>
      <w:r w:rsidR="00AD2826">
        <w:rPr>
          <w:noProof/>
        </w:rPr>
        <w:t>1</w:t>
      </w:r>
      <w:r w:rsidR="006D4127">
        <w:rPr>
          <w:noProof/>
        </w:rPr>
        <w:fldChar w:fldCharType="end"/>
      </w:r>
      <w:bookmarkEnd w:id="15"/>
      <w:r>
        <w:t>: Characteristics o</w:t>
      </w:r>
      <w:r w:rsidR="0038717E">
        <w:t>f final sample from HSE 2014 (N=8</w:t>
      </w:r>
      <w:r w:rsidR="00277843">
        <w:t>,</w:t>
      </w:r>
      <w:r w:rsidR="0038717E">
        <w:t>077</w:t>
      </w:r>
      <w:r>
        <w:t>)</w:t>
      </w:r>
    </w:p>
    <w:tbl>
      <w:tblPr>
        <w:tblStyle w:val="TableGrid"/>
        <w:tblW w:w="0" w:type="auto"/>
        <w:tblLook w:val="04A0" w:firstRow="1" w:lastRow="0" w:firstColumn="1" w:lastColumn="0" w:noHBand="0" w:noVBand="1"/>
      </w:tblPr>
      <w:tblGrid>
        <w:gridCol w:w="1823"/>
        <w:gridCol w:w="1796"/>
        <w:gridCol w:w="1800"/>
        <w:gridCol w:w="1797"/>
        <w:gridCol w:w="1800"/>
      </w:tblGrid>
      <w:tr w:rsidR="0038717E" w14:paraId="6AA7CC8C" w14:textId="77777777" w:rsidTr="007974B4">
        <w:tc>
          <w:tcPr>
            <w:tcW w:w="1848" w:type="dxa"/>
          </w:tcPr>
          <w:p w14:paraId="399EAFAD" w14:textId="77777777" w:rsidR="0038717E" w:rsidRDefault="0038717E" w:rsidP="00F0023A">
            <w:pPr>
              <w:spacing w:line="240" w:lineRule="auto"/>
            </w:pPr>
            <w:r>
              <w:t>Variable name (description)</w:t>
            </w:r>
          </w:p>
        </w:tc>
        <w:tc>
          <w:tcPr>
            <w:tcW w:w="1848" w:type="dxa"/>
          </w:tcPr>
          <w:p w14:paraId="17C64CBA" w14:textId="77777777" w:rsidR="0038717E" w:rsidRDefault="0038717E" w:rsidP="00F0023A">
            <w:pPr>
              <w:spacing w:line="240" w:lineRule="auto"/>
            </w:pPr>
            <w:r>
              <w:t>Mean</w:t>
            </w:r>
          </w:p>
        </w:tc>
        <w:tc>
          <w:tcPr>
            <w:tcW w:w="1848" w:type="dxa"/>
          </w:tcPr>
          <w:p w14:paraId="2D7A3CFC" w14:textId="77777777" w:rsidR="0038717E" w:rsidRDefault="0038717E" w:rsidP="00F0023A">
            <w:pPr>
              <w:spacing w:line="240" w:lineRule="auto"/>
            </w:pPr>
            <w:r>
              <w:t>Median</w:t>
            </w:r>
          </w:p>
        </w:tc>
        <w:tc>
          <w:tcPr>
            <w:tcW w:w="1849" w:type="dxa"/>
          </w:tcPr>
          <w:p w14:paraId="458258FA" w14:textId="77777777" w:rsidR="0038717E" w:rsidRDefault="0038717E" w:rsidP="00F0023A">
            <w:pPr>
              <w:spacing w:line="240" w:lineRule="auto"/>
            </w:pPr>
            <w:r>
              <w:t>SD</w:t>
            </w:r>
          </w:p>
        </w:tc>
        <w:tc>
          <w:tcPr>
            <w:tcW w:w="1849" w:type="dxa"/>
          </w:tcPr>
          <w:p w14:paraId="349C48F6" w14:textId="77777777" w:rsidR="0038717E" w:rsidRDefault="0038717E" w:rsidP="00F0023A">
            <w:pPr>
              <w:spacing w:line="240" w:lineRule="auto"/>
            </w:pPr>
            <w:r>
              <w:t xml:space="preserve">Missing </w:t>
            </w:r>
            <w:r w:rsidR="00870FD0">
              <w:t>(N)</w:t>
            </w:r>
          </w:p>
        </w:tc>
      </w:tr>
      <w:tr w:rsidR="0038717E" w14:paraId="76ECFDF5" w14:textId="77777777" w:rsidTr="007974B4">
        <w:tc>
          <w:tcPr>
            <w:tcW w:w="1848" w:type="dxa"/>
          </w:tcPr>
          <w:p w14:paraId="425F0621" w14:textId="77777777" w:rsidR="0038717E" w:rsidRDefault="0038717E" w:rsidP="00F0023A">
            <w:pPr>
              <w:spacing w:line="240" w:lineRule="auto"/>
            </w:pPr>
            <w:r>
              <w:t>Age</w:t>
            </w:r>
          </w:p>
        </w:tc>
        <w:tc>
          <w:tcPr>
            <w:tcW w:w="1848" w:type="dxa"/>
          </w:tcPr>
          <w:p w14:paraId="527AEFB6" w14:textId="77777777" w:rsidR="0038717E" w:rsidRDefault="0038717E" w:rsidP="00F0023A">
            <w:pPr>
              <w:spacing w:line="240" w:lineRule="auto"/>
            </w:pPr>
            <w:r>
              <w:t>50.02</w:t>
            </w:r>
          </w:p>
        </w:tc>
        <w:tc>
          <w:tcPr>
            <w:tcW w:w="1848" w:type="dxa"/>
          </w:tcPr>
          <w:p w14:paraId="514AFD25" w14:textId="77777777" w:rsidR="0038717E" w:rsidRDefault="0038717E" w:rsidP="00F0023A">
            <w:pPr>
              <w:spacing w:line="240" w:lineRule="auto"/>
            </w:pPr>
            <w:r>
              <w:t>49.00</w:t>
            </w:r>
          </w:p>
        </w:tc>
        <w:tc>
          <w:tcPr>
            <w:tcW w:w="1849" w:type="dxa"/>
          </w:tcPr>
          <w:p w14:paraId="44DE6116" w14:textId="77777777" w:rsidR="0038717E" w:rsidRDefault="0038717E" w:rsidP="00F0023A">
            <w:pPr>
              <w:spacing w:line="240" w:lineRule="auto"/>
            </w:pPr>
            <w:r>
              <w:t>18.63</w:t>
            </w:r>
          </w:p>
        </w:tc>
        <w:tc>
          <w:tcPr>
            <w:tcW w:w="1849" w:type="dxa"/>
          </w:tcPr>
          <w:p w14:paraId="223F715F" w14:textId="77777777" w:rsidR="0038717E" w:rsidRDefault="0038717E" w:rsidP="00F0023A">
            <w:pPr>
              <w:spacing w:line="240" w:lineRule="auto"/>
            </w:pPr>
            <w:r>
              <w:t>0</w:t>
            </w:r>
          </w:p>
        </w:tc>
      </w:tr>
      <w:tr w:rsidR="0038717E" w14:paraId="1A37A06D" w14:textId="77777777" w:rsidTr="007974B4">
        <w:tc>
          <w:tcPr>
            <w:tcW w:w="1848" w:type="dxa"/>
          </w:tcPr>
          <w:p w14:paraId="7CD7A5E6" w14:textId="77777777" w:rsidR="0038717E" w:rsidRDefault="0038717E" w:rsidP="00F0023A">
            <w:pPr>
              <w:spacing w:line="240" w:lineRule="auto"/>
            </w:pPr>
            <w:r>
              <w:t>Income</w:t>
            </w:r>
          </w:p>
        </w:tc>
        <w:tc>
          <w:tcPr>
            <w:tcW w:w="1848" w:type="dxa"/>
          </w:tcPr>
          <w:p w14:paraId="7804592B" w14:textId="77777777" w:rsidR="0038717E" w:rsidRDefault="0038717E" w:rsidP="00F0023A">
            <w:pPr>
              <w:spacing w:line="240" w:lineRule="auto"/>
            </w:pPr>
            <w:r>
              <w:t>33810</w:t>
            </w:r>
          </w:p>
        </w:tc>
        <w:tc>
          <w:tcPr>
            <w:tcW w:w="1848" w:type="dxa"/>
          </w:tcPr>
          <w:p w14:paraId="59DDC71F" w14:textId="77777777" w:rsidR="0038717E" w:rsidRDefault="0038717E" w:rsidP="00F0023A">
            <w:pPr>
              <w:spacing w:line="240" w:lineRule="auto"/>
            </w:pPr>
            <w:r>
              <w:t>24700</w:t>
            </w:r>
          </w:p>
        </w:tc>
        <w:tc>
          <w:tcPr>
            <w:tcW w:w="1849" w:type="dxa"/>
          </w:tcPr>
          <w:p w14:paraId="2C2CDDE2" w14:textId="77777777" w:rsidR="0038717E" w:rsidRDefault="0038717E" w:rsidP="00F0023A">
            <w:pPr>
              <w:spacing w:line="240" w:lineRule="auto"/>
            </w:pPr>
            <w:r>
              <w:t>29246</w:t>
            </w:r>
          </w:p>
        </w:tc>
        <w:tc>
          <w:tcPr>
            <w:tcW w:w="1849" w:type="dxa"/>
          </w:tcPr>
          <w:p w14:paraId="5048F6F9" w14:textId="77777777" w:rsidR="0038717E" w:rsidRDefault="0038717E" w:rsidP="00F0023A">
            <w:pPr>
              <w:spacing w:line="240" w:lineRule="auto"/>
            </w:pPr>
            <w:r>
              <w:t>1567</w:t>
            </w:r>
          </w:p>
        </w:tc>
      </w:tr>
      <w:tr w:rsidR="0038717E" w14:paraId="0992C968" w14:textId="77777777" w:rsidTr="007974B4">
        <w:tc>
          <w:tcPr>
            <w:tcW w:w="1848" w:type="dxa"/>
          </w:tcPr>
          <w:p w14:paraId="631233A3" w14:textId="77777777" w:rsidR="0038717E" w:rsidRDefault="0038717E" w:rsidP="00F0023A">
            <w:pPr>
              <w:spacing w:line="240" w:lineRule="auto"/>
            </w:pPr>
            <w:r>
              <w:t>Weight</w:t>
            </w:r>
          </w:p>
        </w:tc>
        <w:tc>
          <w:tcPr>
            <w:tcW w:w="1848" w:type="dxa"/>
          </w:tcPr>
          <w:p w14:paraId="4C53DD57" w14:textId="77777777" w:rsidR="0038717E" w:rsidRDefault="0038717E" w:rsidP="00F0023A">
            <w:pPr>
              <w:spacing w:line="240" w:lineRule="auto"/>
            </w:pPr>
            <w:r>
              <w:t>77.61</w:t>
            </w:r>
          </w:p>
        </w:tc>
        <w:tc>
          <w:tcPr>
            <w:tcW w:w="1848" w:type="dxa"/>
          </w:tcPr>
          <w:p w14:paraId="485F2660" w14:textId="77777777" w:rsidR="0038717E" w:rsidRDefault="0038717E" w:rsidP="00F0023A">
            <w:pPr>
              <w:spacing w:line="240" w:lineRule="auto"/>
            </w:pPr>
            <w:r>
              <w:t>75.80</w:t>
            </w:r>
          </w:p>
        </w:tc>
        <w:tc>
          <w:tcPr>
            <w:tcW w:w="1849" w:type="dxa"/>
          </w:tcPr>
          <w:p w14:paraId="05500D91" w14:textId="77777777" w:rsidR="0038717E" w:rsidRDefault="0038717E" w:rsidP="00F0023A">
            <w:pPr>
              <w:spacing w:line="240" w:lineRule="auto"/>
            </w:pPr>
            <w:r>
              <w:t>17.26</w:t>
            </w:r>
          </w:p>
        </w:tc>
        <w:tc>
          <w:tcPr>
            <w:tcW w:w="1849" w:type="dxa"/>
          </w:tcPr>
          <w:p w14:paraId="6B251B3C" w14:textId="77777777" w:rsidR="0038717E" w:rsidRDefault="0038717E" w:rsidP="00F0023A">
            <w:pPr>
              <w:spacing w:line="240" w:lineRule="auto"/>
            </w:pPr>
            <w:r>
              <w:t>990</w:t>
            </w:r>
          </w:p>
        </w:tc>
      </w:tr>
      <w:tr w:rsidR="0038717E" w14:paraId="18F5F4D3" w14:textId="77777777" w:rsidTr="007974B4">
        <w:tc>
          <w:tcPr>
            <w:tcW w:w="1848" w:type="dxa"/>
          </w:tcPr>
          <w:p w14:paraId="5F4550F4" w14:textId="77777777" w:rsidR="0038717E" w:rsidRDefault="0038717E" w:rsidP="00F0023A">
            <w:pPr>
              <w:spacing w:line="240" w:lineRule="auto"/>
            </w:pPr>
            <w:r>
              <w:t>Height</w:t>
            </w:r>
          </w:p>
        </w:tc>
        <w:tc>
          <w:tcPr>
            <w:tcW w:w="1848" w:type="dxa"/>
          </w:tcPr>
          <w:p w14:paraId="013F86FF" w14:textId="77777777" w:rsidR="0038717E" w:rsidRDefault="0038717E" w:rsidP="00F0023A">
            <w:pPr>
              <w:spacing w:line="240" w:lineRule="auto"/>
            </w:pPr>
            <w:r>
              <w:t>167.7</w:t>
            </w:r>
          </w:p>
        </w:tc>
        <w:tc>
          <w:tcPr>
            <w:tcW w:w="1848" w:type="dxa"/>
          </w:tcPr>
          <w:p w14:paraId="7D2A9CC1" w14:textId="77777777" w:rsidR="0038717E" w:rsidRDefault="0038717E" w:rsidP="00F0023A">
            <w:pPr>
              <w:spacing w:line="240" w:lineRule="auto"/>
            </w:pPr>
            <w:r>
              <w:t>167.3</w:t>
            </w:r>
          </w:p>
        </w:tc>
        <w:tc>
          <w:tcPr>
            <w:tcW w:w="1849" w:type="dxa"/>
          </w:tcPr>
          <w:p w14:paraId="66CC9A30" w14:textId="77777777" w:rsidR="0038717E" w:rsidRDefault="0038717E" w:rsidP="00F0023A">
            <w:pPr>
              <w:spacing w:line="240" w:lineRule="auto"/>
            </w:pPr>
            <w:r>
              <w:t>9.74</w:t>
            </w:r>
          </w:p>
        </w:tc>
        <w:tc>
          <w:tcPr>
            <w:tcW w:w="1849" w:type="dxa"/>
          </w:tcPr>
          <w:p w14:paraId="52441567" w14:textId="77777777" w:rsidR="0038717E" w:rsidRDefault="0038717E" w:rsidP="00F0023A">
            <w:pPr>
              <w:spacing w:line="240" w:lineRule="auto"/>
            </w:pPr>
            <w:r>
              <w:t>938</w:t>
            </w:r>
          </w:p>
        </w:tc>
      </w:tr>
      <w:tr w:rsidR="0038717E" w14:paraId="00E45E79" w14:textId="77777777" w:rsidTr="007974B4">
        <w:tc>
          <w:tcPr>
            <w:tcW w:w="1848" w:type="dxa"/>
          </w:tcPr>
          <w:p w14:paraId="2EBE056A" w14:textId="77777777" w:rsidR="0038717E" w:rsidRDefault="0038717E" w:rsidP="00F0023A">
            <w:pPr>
              <w:spacing w:line="240" w:lineRule="auto"/>
            </w:pPr>
            <w:r>
              <w:t>BMI</w:t>
            </w:r>
          </w:p>
        </w:tc>
        <w:tc>
          <w:tcPr>
            <w:tcW w:w="1848" w:type="dxa"/>
          </w:tcPr>
          <w:p w14:paraId="4AE28747" w14:textId="77777777" w:rsidR="0038717E" w:rsidRDefault="0038717E" w:rsidP="00F0023A">
            <w:pPr>
              <w:spacing w:line="240" w:lineRule="auto"/>
            </w:pPr>
            <w:r>
              <w:t>27.52</w:t>
            </w:r>
          </w:p>
        </w:tc>
        <w:tc>
          <w:tcPr>
            <w:tcW w:w="1848" w:type="dxa"/>
          </w:tcPr>
          <w:p w14:paraId="6F6C8B7A" w14:textId="77777777" w:rsidR="0038717E" w:rsidRDefault="0038717E" w:rsidP="00F0023A">
            <w:pPr>
              <w:spacing w:line="240" w:lineRule="auto"/>
            </w:pPr>
            <w:r>
              <w:t>26.66</w:t>
            </w:r>
          </w:p>
        </w:tc>
        <w:tc>
          <w:tcPr>
            <w:tcW w:w="1849" w:type="dxa"/>
          </w:tcPr>
          <w:p w14:paraId="322FBB9C" w14:textId="77777777" w:rsidR="0038717E" w:rsidRDefault="0038717E" w:rsidP="00F0023A">
            <w:pPr>
              <w:spacing w:line="240" w:lineRule="auto"/>
            </w:pPr>
            <w:r>
              <w:t>5.48</w:t>
            </w:r>
          </w:p>
        </w:tc>
        <w:tc>
          <w:tcPr>
            <w:tcW w:w="1849" w:type="dxa"/>
          </w:tcPr>
          <w:p w14:paraId="6C3D25E9" w14:textId="77777777" w:rsidR="0038717E" w:rsidRDefault="0038717E" w:rsidP="00F0023A">
            <w:pPr>
              <w:spacing w:line="240" w:lineRule="auto"/>
            </w:pPr>
            <w:r>
              <w:t>1132</w:t>
            </w:r>
          </w:p>
        </w:tc>
      </w:tr>
      <w:tr w:rsidR="0038717E" w14:paraId="2A4BBE68" w14:textId="77777777" w:rsidTr="007974B4">
        <w:tc>
          <w:tcPr>
            <w:tcW w:w="1848" w:type="dxa"/>
          </w:tcPr>
          <w:p w14:paraId="54090120" w14:textId="77777777" w:rsidR="0038717E" w:rsidRDefault="0038717E" w:rsidP="00F0023A">
            <w:pPr>
              <w:spacing w:line="240" w:lineRule="auto"/>
            </w:pPr>
            <w:r>
              <w:t>Waist</w:t>
            </w:r>
          </w:p>
        </w:tc>
        <w:tc>
          <w:tcPr>
            <w:tcW w:w="1848" w:type="dxa"/>
          </w:tcPr>
          <w:p w14:paraId="787D192A" w14:textId="77777777" w:rsidR="0038717E" w:rsidRDefault="0038717E" w:rsidP="00F0023A">
            <w:pPr>
              <w:spacing w:line="240" w:lineRule="auto"/>
            </w:pPr>
            <w:r>
              <w:t>93.10</w:t>
            </w:r>
          </w:p>
        </w:tc>
        <w:tc>
          <w:tcPr>
            <w:tcW w:w="1848" w:type="dxa"/>
          </w:tcPr>
          <w:p w14:paraId="723B652E" w14:textId="77777777" w:rsidR="0038717E" w:rsidRDefault="0038717E" w:rsidP="00F0023A">
            <w:pPr>
              <w:spacing w:line="240" w:lineRule="auto"/>
            </w:pPr>
            <w:r>
              <w:t>92.55</w:t>
            </w:r>
          </w:p>
        </w:tc>
        <w:tc>
          <w:tcPr>
            <w:tcW w:w="1849" w:type="dxa"/>
          </w:tcPr>
          <w:p w14:paraId="6BA5788A" w14:textId="77777777" w:rsidR="0038717E" w:rsidRDefault="0038717E" w:rsidP="00F0023A">
            <w:pPr>
              <w:spacing w:line="240" w:lineRule="auto"/>
            </w:pPr>
            <w:r>
              <w:t>14.39</w:t>
            </w:r>
          </w:p>
        </w:tc>
        <w:tc>
          <w:tcPr>
            <w:tcW w:w="1849" w:type="dxa"/>
          </w:tcPr>
          <w:p w14:paraId="460E3673" w14:textId="77777777" w:rsidR="0038717E" w:rsidRDefault="0038717E" w:rsidP="00F0023A">
            <w:pPr>
              <w:spacing w:line="240" w:lineRule="auto"/>
            </w:pPr>
            <w:r>
              <w:t>2818</w:t>
            </w:r>
          </w:p>
        </w:tc>
      </w:tr>
      <w:tr w:rsidR="0038717E" w14:paraId="43EA08EB" w14:textId="77777777" w:rsidTr="007974B4">
        <w:tc>
          <w:tcPr>
            <w:tcW w:w="1848" w:type="dxa"/>
          </w:tcPr>
          <w:p w14:paraId="36D47373" w14:textId="77777777" w:rsidR="0038717E" w:rsidRDefault="0038717E" w:rsidP="00F0023A">
            <w:pPr>
              <w:spacing w:line="240" w:lineRule="auto"/>
            </w:pPr>
            <w:r>
              <w:t>Hip</w:t>
            </w:r>
          </w:p>
        </w:tc>
        <w:tc>
          <w:tcPr>
            <w:tcW w:w="1848" w:type="dxa"/>
          </w:tcPr>
          <w:p w14:paraId="0F5DCA30" w14:textId="77777777" w:rsidR="0038717E" w:rsidRDefault="0038717E" w:rsidP="00F0023A">
            <w:pPr>
              <w:spacing w:line="240" w:lineRule="auto"/>
            </w:pPr>
            <w:r>
              <w:t>105.6</w:t>
            </w:r>
          </w:p>
        </w:tc>
        <w:tc>
          <w:tcPr>
            <w:tcW w:w="1848" w:type="dxa"/>
          </w:tcPr>
          <w:p w14:paraId="1C224AE3" w14:textId="77777777" w:rsidR="0038717E" w:rsidRDefault="0038717E" w:rsidP="00F0023A">
            <w:pPr>
              <w:spacing w:line="240" w:lineRule="auto"/>
            </w:pPr>
            <w:r>
              <w:t>104.1</w:t>
            </w:r>
          </w:p>
        </w:tc>
        <w:tc>
          <w:tcPr>
            <w:tcW w:w="1849" w:type="dxa"/>
          </w:tcPr>
          <w:p w14:paraId="6A9FA9D3" w14:textId="77777777" w:rsidR="0038717E" w:rsidRDefault="0038717E" w:rsidP="00F0023A">
            <w:pPr>
              <w:spacing w:line="240" w:lineRule="auto"/>
            </w:pPr>
            <w:r>
              <w:t>15.95</w:t>
            </w:r>
          </w:p>
        </w:tc>
        <w:tc>
          <w:tcPr>
            <w:tcW w:w="1849" w:type="dxa"/>
          </w:tcPr>
          <w:p w14:paraId="0A42E8CF" w14:textId="77777777" w:rsidR="0038717E" w:rsidRDefault="0038717E" w:rsidP="00F0023A">
            <w:pPr>
              <w:spacing w:line="240" w:lineRule="auto"/>
            </w:pPr>
            <w:r>
              <w:t>2813</w:t>
            </w:r>
          </w:p>
        </w:tc>
      </w:tr>
      <w:tr w:rsidR="0038717E" w14:paraId="07053A22" w14:textId="77777777" w:rsidTr="007974B4">
        <w:tc>
          <w:tcPr>
            <w:tcW w:w="1848" w:type="dxa"/>
          </w:tcPr>
          <w:p w14:paraId="0464F04C" w14:textId="77777777" w:rsidR="0038717E" w:rsidRDefault="0038717E" w:rsidP="00F0023A">
            <w:pPr>
              <w:spacing w:line="240" w:lineRule="auto"/>
            </w:pPr>
            <w:r>
              <w:t>Waist-Hip ratio</w:t>
            </w:r>
          </w:p>
        </w:tc>
        <w:tc>
          <w:tcPr>
            <w:tcW w:w="1848" w:type="dxa"/>
          </w:tcPr>
          <w:p w14:paraId="2F634DAE" w14:textId="77777777" w:rsidR="0038717E" w:rsidRDefault="0038717E" w:rsidP="00F0023A">
            <w:pPr>
              <w:spacing w:line="240" w:lineRule="auto"/>
            </w:pPr>
            <w:r>
              <w:t>0.881</w:t>
            </w:r>
          </w:p>
        </w:tc>
        <w:tc>
          <w:tcPr>
            <w:tcW w:w="1848" w:type="dxa"/>
          </w:tcPr>
          <w:p w14:paraId="0FA7DD49" w14:textId="77777777" w:rsidR="0038717E" w:rsidRDefault="0038717E" w:rsidP="00F0023A">
            <w:pPr>
              <w:spacing w:line="240" w:lineRule="auto"/>
            </w:pPr>
            <w:r>
              <w:t>0.879</w:t>
            </w:r>
          </w:p>
        </w:tc>
        <w:tc>
          <w:tcPr>
            <w:tcW w:w="1849" w:type="dxa"/>
          </w:tcPr>
          <w:p w14:paraId="35E10187" w14:textId="77777777" w:rsidR="0038717E" w:rsidRDefault="0038717E" w:rsidP="00F0023A">
            <w:pPr>
              <w:spacing w:line="240" w:lineRule="auto"/>
            </w:pPr>
            <w:r>
              <w:t>0.092</w:t>
            </w:r>
          </w:p>
        </w:tc>
        <w:tc>
          <w:tcPr>
            <w:tcW w:w="1849" w:type="dxa"/>
          </w:tcPr>
          <w:p w14:paraId="140460E0" w14:textId="77777777" w:rsidR="0038717E" w:rsidRDefault="0038717E" w:rsidP="00F0023A">
            <w:pPr>
              <w:spacing w:line="240" w:lineRule="auto"/>
            </w:pPr>
            <w:r>
              <w:t>2832</w:t>
            </w:r>
          </w:p>
        </w:tc>
      </w:tr>
      <w:tr w:rsidR="0038717E" w14:paraId="74D83D9A" w14:textId="77777777" w:rsidTr="007974B4">
        <w:tc>
          <w:tcPr>
            <w:tcW w:w="1848" w:type="dxa"/>
          </w:tcPr>
          <w:p w14:paraId="6E93EC23" w14:textId="77777777" w:rsidR="0038717E" w:rsidRDefault="0038717E" w:rsidP="00F0023A">
            <w:pPr>
              <w:spacing w:line="240" w:lineRule="auto"/>
            </w:pPr>
            <w:r>
              <w:t>Total Cholesterol</w:t>
            </w:r>
          </w:p>
        </w:tc>
        <w:tc>
          <w:tcPr>
            <w:tcW w:w="1848" w:type="dxa"/>
          </w:tcPr>
          <w:p w14:paraId="3BD6E6FD" w14:textId="77777777" w:rsidR="0038717E" w:rsidRDefault="0038717E" w:rsidP="00F0023A">
            <w:pPr>
              <w:spacing w:line="240" w:lineRule="auto"/>
            </w:pPr>
            <w:r>
              <w:t>5.194</w:t>
            </w:r>
          </w:p>
        </w:tc>
        <w:tc>
          <w:tcPr>
            <w:tcW w:w="1848" w:type="dxa"/>
          </w:tcPr>
          <w:p w14:paraId="3E683D85" w14:textId="77777777" w:rsidR="0038717E" w:rsidRDefault="0038717E" w:rsidP="00F0023A">
            <w:pPr>
              <w:spacing w:line="240" w:lineRule="auto"/>
            </w:pPr>
            <w:r>
              <w:t>5.1</w:t>
            </w:r>
          </w:p>
        </w:tc>
        <w:tc>
          <w:tcPr>
            <w:tcW w:w="1849" w:type="dxa"/>
          </w:tcPr>
          <w:p w14:paraId="400CE757" w14:textId="77777777" w:rsidR="0038717E" w:rsidRDefault="0038717E" w:rsidP="00F0023A">
            <w:pPr>
              <w:spacing w:line="240" w:lineRule="auto"/>
            </w:pPr>
            <w:r>
              <w:t>1.104</w:t>
            </w:r>
          </w:p>
        </w:tc>
        <w:tc>
          <w:tcPr>
            <w:tcW w:w="1849" w:type="dxa"/>
          </w:tcPr>
          <w:p w14:paraId="4A13CE25" w14:textId="77777777" w:rsidR="0038717E" w:rsidRDefault="0038717E" w:rsidP="00F0023A">
            <w:pPr>
              <w:spacing w:line="240" w:lineRule="auto"/>
            </w:pPr>
            <w:r>
              <w:t>4176</w:t>
            </w:r>
          </w:p>
        </w:tc>
      </w:tr>
      <w:tr w:rsidR="0038717E" w14:paraId="5FA76E6F" w14:textId="77777777" w:rsidTr="007974B4">
        <w:tc>
          <w:tcPr>
            <w:tcW w:w="1848" w:type="dxa"/>
          </w:tcPr>
          <w:p w14:paraId="26C026D2" w14:textId="77777777" w:rsidR="0038717E" w:rsidRDefault="0038717E" w:rsidP="00F0023A">
            <w:pPr>
              <w:spacing w:line="240" w:lineRule="auto"/>
            </w:pPr>
            <w:r>
              <w:t>HDL Cholesterol</w:t>
            </w:r>
          </w:p>
        </w:tc>
        <w:tc>
          <w:tcPr>
            <w:tcW w:w="1848" w:type="dxa"/>
          </w:tcPr>
          <w:p w14:paraId="349E1317" w14:textId="77777777" w:rsidR="0038717E" w:rsidRDefault="0038717E" w:rsidP="00F0023A">
            <w:pPr>
              <w:spacing w:line="240" w:lineRule="auto"/>
            </w:pPr>
            <w:r>
              <w:t>1.545</w:t>
            </w:r>
          </w:p>
        </w:tc>
        <w:tc>
          <w:tcPr>
            <w:tcW w:w="1848" w:type="dxa"/>
          </w:tcPr>
          <w:p w14:paraId="2F4F3A2A" w14:textId="77777777" w:rsidR="0038717E" w:rsidRDefault="0038717E" w:rsidP="00F0023A">
            <w:pPr>
              <w:spacing w:line="240" w:lineRule="auto"/>
            </w:pPr>
            <w:r>
              <w:t>1.5</w:t>
            </w:r>
          </w:p>
        </w:tc>
        <w:tc>
          <w:tcPr>
            <w:tcW w:w="1849" w:type="dxa"/>
          </w:tcPr>
          <w:p w14:paraId="0D772AD0" w14:textId="77777777" w:rsidR="0038717E" w:rsidRDefault="0038717E" w:rsidP="00F0023A">
            <w:pPr>
              <w:spacing w:line="240" w:lineRule="auto"/>
            </w:pPr>
            <w:r>
              <w:t>0.452</w:t>
            </w:r>
          </w:p>
        </w:tc>
        <w:tc>
          <w:tcPr>
            <w:tcW w:w="1849" w:type="dxa"/>
          </w:tcPr>
          <w:p w14:paraId="2FB220F7" w14:textId="77777777" w:rsidR="0038717E" w:rsidRDefault="0038717E" w:rsidP="00F0023A">
            <w:pPr>
              <w:spacing w:line="240" w:lineRule="auto"/>
            </w:pPr>
            <w:r>
              <w:t>4175</w:t>
            </w:r>
          </w:p>
        </w:tc>
      </w:tr>
      <w:tr w:rsidR="0038717E" w14:paraId="0FAF4C4E" w14:textId="77777777" w:rsidTr="007974B4">
        <w:tc>
          <w:tcPr>
            <w:tcW w:w="1848" w:type="dxa"/>
          </w:tcPr>
          <w:p w14:paraId="354475D6" w14:textId="77777777" w:rsidR="0038717E" w:rsidRDefault="0038717E" w:rsidP="00F0023A">
            <w:pPr>
              <w:spacing w:line="240" w:lineRule="auto"/>
            </w:pPr>
            <w:r>
              <w:t>HbA1c</w:t>
            </w:r>
          </w:p>
        </w:tc>
        <w:tc>
          <w:tcPr>
            <w:tcW w:w="1848" w:type="dxa"/>
          </w:tcPr>
          <w:p w14:paraId="1E696098" w14:textId="77777777" w:rsidR="0038717E" w:rsidRDefault="0038717E" w:rsidP="00F0023A">
            <w:pPr>
              <w:spacing w:line="240" w:lineRule="auto"/>
            </w:pPr>
            <w:r>
              <w:t>5.615</w:t>
            </w:r>
          </w:p>
        </w:tc>
        <w:tc>
          <w:tcPr>
            <w:tcW w:w="1848" w:type="dxa"/>
          </w:tcPr>
          <w:p w14:paraId="4BAB767E" w14:textId="77777777" w:rsidR="0038717E" w:rsidRDefault="0038717E" w:rsidP="00F0023A">
            <w:pPr>
              <w:spacing w:line="240" w:lineRule="auto"/>
            </w:pPr>
            <w:r>
              <w:t>5.4</w:t>
            </w:r>
          </w:p>
        </w:tc>
        <w:tc>
          <w:tcPr>
            <w:tcW w:w="1849" w:type="dxa"/>
          </w:tcPr>
          <w:p w14:paraId="0BEDA05C" w14:textId="77777777" w:rsidR="0038717E" w:rsidRDefault="0038717E" w:rsidP="00F0023A">
            <w:pPr>
              <w:spacing w:line="240" w:lineRule="auto"/>
            </w:pPr>
            <w:r>
              <w:t>0.785</w:t>
            </w:r>
          </w:p>
        </w:tc>
        <w:tc>
          <w:tcPr>
            <w:tcW w:w="1849" w:type="dxa"/>
          </w:tcPr>
          <w:p w14:paraId="362DA212" w14:textId="77777777" w:rsidR="0038717E" w:rsidRDefault="0038717E" w:rsidP="00F0023A">
            <w:pPr>
              <w:spacing w:line="240" w:lineRule="auto"/>
            </w:pPr>
            <w:r>
              <w:t>4183</w:t>
            </w:r>
          </w:p>
        </w:tc>
      </w:tr>
      <w:tr w:rsidR="0038717E" w14:paraId="6352A1F7" w14:textId="77777777" w:rsidTr="007974B4">
        <w:tc>
          <w:tcPr>
            <w:tcW w:w="1848" w:type="dxa"/>
          </w:tcPr>
          <w:p w14:paraId="530F15EA" w14:textId="77777777" w:rsidR="0038717E" w:rsidRDefault="0038717E" w:rsidP="00F0023A">
            <w:pPr>
              <w:spacing w:line="240" w:lineRule="auto"/>
            </w:pPr>
            <w:r>
              <w:t>SBP</w:t>
            </w:r>
          </w:p>
        </w:tc>
        <w:tc>
          <w:tcPr>
            <w:tcW w:w="1848" w:type="dxa"/>
          </w:tcPr>
          <w:p w14:paraId="04C89A16" w14:textId="77777777" w:rsidR="0038717E" w:rsidRDefault="0038717E" w:rsidP="00F0023A">
            <w:pPr>
              <w:spacing w:line="240" w:lineRule="auto"/>
            </w:pPr>
            <w:r>
              <w:t>126.2</w:t>
            </w:r>
          </w:p>
        </w:tc>
        <w:tc>
          <w:tcPr>
            <w:tcW w:w="1848" w:type="dxa"/>
          </w:tcPr>
          <w:p w14:paraId="1ECBFCEF" w14:textId="77777777" w:rsidR="0038717E" w:rsidRDefault="0038717E" w:rsidP="00F0023A">
            <w:pPr>
              <w:spacing w:line="240" w:lineRule="auto"/>
            </w:pPr>
            <w:r>
              <w:t>124.5</w:t>
            </w:r>
          </w:p>
        </w:tc>
        <w:tc>
          <w:tcPr>
            <w:tcW w:w="1849" w:type="dxa"/>
          </w:tcPr>
          <w:p w14:paraId="12B3267B" w14:textId="77777777" w:rsidR="0038717E" w:rsidRDefault="0038717E" w:rsidP="00F0023A">
            <w:pPr>
              <w:spacing w:line="240" w:lineRule="auto"/>
            </w:pPr>
            <w:r>
              <w:t>17.22</w:t>
            </w:r>
          </w:p>
        </w:tc>
        <w:tc>
          <w:tcPr>
            <w:tcW w:w="1849" w:type="dxa"/>
          </w:tcPr>
          <w:p w14:paraId="7DD8055C" w14:textId="77777777" w:rsidR="0038717E" w:rsidRDefault="0038717E" w:rsidP="00F0023A">
            <w:pPr>
              <w:spacing w:line="240" w:lineRule="auto"/>
            </w:pPr>
            <w:r>
              <w:t>3208</w:t>
            </w:r>
          </w:p>
        </w:tc>
      </w:tr>
      <w:tr w:rsidR="0038717E" w14:paraId="3B734C15" w14:textId="77777777" w:rsidTr="007974B4">
        <w:tc>
          <w:tcPr>
            <w:tcW w:w="1848" w:type="dxa"/>
          </w:tcPr>
          <w:p w14:paraId="741C7132" w14:textId="77777777" w:rsidR="0038717E" w:rsidRDefault="0038717E" w:rsidP="00F0023A">
            <w:pPr>
              <w:spacing w:line="240" w:lineRule="auto"/>
            </w:pPr>
            <w:r>
              <w:t>DBP</w:t>
            </w:r>
          </w:p>
        </w:tc>
        <w:tc>
          <w:tcPr>
            <w:tcW w:w="1848" w:type="dxa"/>
          </w:tcPr>
          <w:p w14:paraId="022F7DA9" w14:textId="77777777" w:rsidR="0038717E" w:rsidRDefault="0038717E" w:rsidP="00F0023A">
            <w:pPr>
              <w:spacing w:line="240" w:lineRule="auto"/>
            </w:pPr>
            <w:r>
              <w:t>72.75</w:t>
            </w:r>
          </w:p>
        </w:tc>
        <w:tc>
          <w:tcPr>
            <w:tcW w:w="1848" w:type="dxa"/>
          </w:tcPr>
          <w:p w14:paraId="72F45E7C" w14:textId="77777777" w:rsidR="0038717E" w:rsidRDefault="0038717E" w:rsidP="00F0023A">
            <w:pPr>
              <w:spacing w:line="240" w:lineRule="auto"/>
            </w:pPr>
            <w:r>
              <w:t>72.5</w:t>
            </w:r>
          </w:p>
        </w:tc>
        <w:tc>
          <w:tcPr>
            <w:tcW w:w="1849" w:type="dxa"/>
          </w:tcPr>
          <w:p w14:paraId="23D9ADB1" w14:textId="77777777" w:rsidR="0038717E" w:rsidRDefault="0038717E" w:rsidP="00F0023A">
            <w:pPr>
              <w:spacing w:line="240" w:lineRule="auto"/>
            </w:pPr>
            <w:r>
              <w:t>11.07</w:t>
            </w:r>
          </w:p>
        </w:tc>
        <w:tc>
          <w:tcPr>
            <w:tcW w:w="1849" w:type="dxa"/>
          </w:tcPr>
          <w:p w14:paraId="70E92668" w14:textId="77777777" w:rsidR="0038717E" w:rsidRDefault="0038717E" w:rsidP="00F0023A">
            <w:pPr>
              <w:spacing w:line="240" w:lineRule="auto"/>
            </w:pPr>
            <w:r>
              <w:t>3408</w:t>
            </w:r>
          </w:p>
        </w:tc>
      </w:tr>
      <w:tr w:rsidR="0038717E" w14:paraId="1E651AA9" w14:textId="77777777" w:rsidTr="007974B4">
        <w:tc>
          <w:tcPr>
            <w:tcW w:w="1848" w:type="dxa"/>
          </w:tcPr>
          <w:p w14:paraId="513A9579" w14:textId="77777777" w:rsidR="0038717E" w:rsidRDefault="0038717E" w:rsidP="00F0023A">
            <w:pPr>
              <w:spacing w:line="240" w:lineRule="auto"/>
            </w:pPr>
            <w:r>
              <w:t>Total units alcohol</w:t>
            </w:r>
          </w:p>
        </w:tc>
        <w:tc>
          <w:tcPr>
            <w:tcW w:w="1848" w:type="dxa"/>
          </w:tcPr>
          <w:p w14:paraId="4F85269C" w14:textId="77777777" w:rsidR="0038717E" w:rsidRDefault="0038717E" w:rsidP="00F0023A">
            <w:pPr>
              <w:spacing w:line="240" w:lineRule="auto"/>
            </w:pPr>
            <w:r>
              <w:t>12.6</w:t>
            </w:r>
          </w:p>
        </w:tc>
        <w:tc>
          <w:tcPr>
            <w:tcW w:w="1848" w:type="dxa"/>
          </w:tcPr>
          <w:p w14:paraId="42271ED7" w14:textId="77777777" w:rsidR="0038717E" w:rsidRDefault="0038717E" w:rsidP="00F0023A">
            <w:pPr>
              <w:spacing w:line="240" w:lineRule="auto"/>
            </w:pPr>
            <w:r>
              <w:t>6.04</w:t>
            </w:r>
          </w:p>
        </w:tc>
        <w:tc>
          <w:tcPr>
            <w:tcW w:w="1849" w:type="dxa"/>
          </w:tcPr>
          <w:p w14:paraId="71D6F4B8" w14:textId="77777777" w:rsidR="0038717E" w:rsidRDefault="0038717E" w:rsidP="00F0023A">
            <w:pPr>
              <w:spacing w:line="240" w:lineRule="auto"/>
            </w:pPr>
            <w:r>
              <w:t>21.55</w:t>
            </w:r>
          </w:p>
        </w:tc>
        <w:tc>
          <w:tcPr>
            <w:tcW w:w="1849" w:type="dxa"/>
          </w:tcPr>
          <w:p w14:paraId="5E773625" w14:textId="77777777" w:rsidR="0038717E" w:rsidRDefault="0038717E" w:rsidP="00F0023A">
            <w:pPr>
              <w:spacing w:line="240" w:lineRule="auto"/>
            </w:pPr>
            <w:r>
              <w:t>177</w:t>
            </w:r>
          </w:p>
        </w:tc>
      </w:tr>
      <w:tr w:rsidR="0038717E" w14:paraId="4C0FEA6A" w14:textId="77777777" w:rsidTr="007974B4">
        <w:tc>
          <w:tcPr>
            <w:tcW w:w="1848" w:type="dxa"/>
          </w:tcPr>
          <w:p w14:paraId="27BC8A7B" w14:textId="77777777" w:rsidR="0038717E" w:rsidRDefault="0038717E" w:rsidP="00F0023A">
            <w:pPr>
              <w:spacing w:line="240" w:lineRule="auto"/>
            </w:pPr>
            <w:r>
              <w:t>Minute vigorous exercise</w:t>
            </w:r>
          </w:p>
        </w:tc>
        <w:tc>
          <w:tcPr>
            <w:tcW w:w="1848" w:type="dxa"/>
          </w:tcPr>
          <w:p w14:paraId="0719564C" w14:textId="77777777" w:rsidR="0038717E" w:rsidRDefault="0038717E" w:rsidP="00F0023A">
            <w:pPr>
              <w:spacing w:line="240" w:lineRule="auto"/>
            </w:pPr>
            <w:r>
              <w:t>65.45</w:t>
            </w:r>
          </w:p>
        </w:tc>
        <w:tc>
          <w:tcPr>
            <w:tcW w:w="1848" w:type="dxa"/>
          </w:tcPr>
          <w:p w14:paraId="72104B44" w14:textId="77777777" w:rsidR="0038717E" w:rsidRDefault="0038717E" w:rsidP="00F0023A">
            <w:pPr>
              <w:spacing w:line="240" w:lineRule="auto"/>
            </w:pPr>
            <w:r>
              <w:t>30.0</w:t>
            </w:r>
          </w:p>
        </w:tc>
        <w:tc>
          <w:tcPr>
            <w:tcW w:w="1849" w:type="dxa"/>
          </w:tcPr>
          <w:p w14:paraId="76246F9A" w14:textId="77777777" w:rsidR="0038717E" w:rsidRDefault="0038717E" w:rsidP="00F0023A">
            <w:pPr>
              <w:spacing w:line="240" w:lineRule="auto"/>
            </w:pPr>
            <w:r>
              <w:t>107.66</w:t>
            </w:r>
          </w:p>
        </w:tc>
        <w:tc>
          <w:tcPr>
            <w:tcW w:w="1849" w:type="dxa"/>
          </w:tcPr>
          <w:p w14:paraId="6EDA698B" w14:textId="77777777" w:rsidR="0038717E" w:rsidRDefault="0038717E" w:rsidP="00F0023A">
            <w:pPr>
              <w:spacing w:line="240" w:lineRule="auto"/>
            </w:pPr>
            <w:r>
              <w:t>1170</w:t>
            </w:r>
          </w:p>
        </w:tc>
      </w:tr>
      <w:tr w:rsidR="0038717E" w14:paraId="261FFE20" w14:textId="77777777" w:rsidTr="007974B4">
        <w:tc>
          <w:tcPr>
            <w:tcW w:w="1848" w:type="dxa"/>
          </w:tcPr>
          <w:p w14:paraId="19A0B429" w14:textId="77777777" w:rsidR="0038717E" w:rsidRDefault="0038717E" w:rsidP="00F0023A">
            <w:pPr>
              <w:spacing w:line="240" w:lineRule="auto"/>
            </w:pPr>
            <w:r>
              <w:t>Minutes walking</w:t>
            </w:r>
          </w:p>
        </w:tc>
        <w:tc>
          <w:tcPr>
            <w:tcW w:w="1848" w:type="dxa"/>
          </w:tcPr>
          <w:p w14:paraId="452C3F98" w14:textId="77777777" w:rsidR="0038717E" w:rsidRDefault="0038717E" w:rsidP="00F0023A">
            <w:pPr>
              <w:spacing w:line="240" w:lineRule="auto"/>
            </w:pPr>
            <w:r>
              <w:t>89.45</w:t>
            </w:r>
          </w:p>
        </w:tc>
        <w:tc>
          <w:tcPr>
            <w:tcW w:w="1848" w:type="dxa"/>
          </w:tcPr>
          <w:p w14:paraId="4D90749F" w14:textId="77777777" w:rsidR="0038717E" w:rsidRDefault="0038717E" w:rsidP="00F0023A">
            <w:pPr>
              <w:spacing w:line="240" w:lineRule="auto"/>
            </w:pPr>
            <w:r>
              <w:t>60.00</w:t>
            </w:r>
          </w:p>
        </w:tc>
        <w:tc>
          <w:tcPr>
            <w:tcW w:w="1849" w:type="dxa"/>
          </w:tcPr>
          <w:p w14:paraId="39D6DFC3" w14:textId="77777777" w:rsidR="0038717E" w:rsidRDefault="0038717E" w:rsidP="00F0023A">
            <w:pPr>
              <w:spacing w:line="240" w:lineRule="auto"/>
            </w:pPr>
            <w:r>
              <w:t>114.86</w:t>
            </w:r>
          </w:p>
        </w:tc>
        <w:tc>
          <w:tcPr>
            <w:tcW w:w="1849" w:type="dxa"/>
          </w:tcPr>
          <w:p w14:paraId="03531A2E" w14:textId="77777777" w:rsidR="0038717E" w:rsidRDefault="0038717E" w:rsidP="00F0023A">
            <w:pPr>
              <w:spacing w:line="240" w:lineRule="auto"/>
            </w:pPr>
            <w:r>
              <w:t>1238</w:t>
            </w:r>
          </w:p>
        </w:tc>
      </w:tr>
      <w:tr w:rsidR="0038717E" w14:paraId="0300745A" w14:textId="77777777" w:rsidTr="007974B4">
        <w:tc>
          <w:tcPr>
            <w:tcW w:w="1848" w:type="dxa"/>
          </w:tcPr>
          <w:p w14:paraId="3464D9EF" w14:textId="77777777" w:rsidR="0038717E" w:rsidRDefault="0038717E" w:rsidP="00F0023A">
            <w:pPr>
              <w:spacing w:line="240" w:lineRule="auto"/>
            </w:pPr>
            <w:r>
              <w:t>EQ-5D</w:t>
            </w:r>
          </w:p>
        </w:tc>
        <w:tc>
          <w:tcPr>
            <w:tcW w:w="1848" w:type="dxa"/>
          </w:tcPr>
          <w:p w14:paraId="1C097B2C" w14:textId="77777777" w:rsidR="0038717E" w:rsidRDefault="0038717E" w:rsidP="00F0023A">
            <w:pPr>
              <w:spacing w:line="240" w:lineRule="auto"/>
            </w:pPr>
            <w:r>
              <w:t>0.8767</w:t>
            </w:r>
          </w:p>
        </w:tc>
        <w:tc>
          <w:tcPr>
            <w:tcW w:w="1848" w:type="dxa"/>
          </w:tcPr>
          <w:p w14:paraId="32C6F631" w14:textId="77777777" w:rsidR="0038717E" w:rsidRDefault="0038717E" w:rsidP="00F0023A">
            <w:pPr>
              <w:spacing w:line="240" w:lineRule="auto"/>
            </w:pPr>
            <w:r>
              <w:t>1</w:t>
            </w:r>
          </w:p>
        </w:tc>
        <w:tc>
          <w:tcPr>
            <w:tcW w:w="1849" w:type="dxa"/>
          </w:tcPr>
          <w:p w14:paraId="15DF79EA" w14:textId="77777777" w:rsidR="0038717E" w:rsidRDefault="0038717E" w:rsidP="00F0023A">
            <w:pPr>
              <w:spacing w:line="240" w:lineRule="auto"/>
            </w:pPr>
            <w:r>
              <w:t>0.189</w:t>
            </w:r>
          </w:p>
        </w:tc>
        <w:tc>
          <w:tcPr>
            <w:tcW w:w="1849" w:type="dxa"/>
          </w:tcPr>
          <w:p w14:paraId="3954BDC1" w14:textId="77777777" w:rsidR="0038717E" w:rsidRDefault="0038717E" w:rsidP="00F0023A">
            <w:pPr>
              <w:spacing w:line="240" w:lineRule="auto"/>
            </w:pPr>
            <w:r>
              <w:t>187</w:t>
            </w:r>
          </w:p>
        </w:tc>
      </w:tr>
    </w:tbl>
    <w:p w14:paraId="437C4F00" w14:textId="77777777" w:rsidR="007C58DA" w:rsidRDefault="0038717E" w:rsidP="004258DE">
      <w:pPr>
        <w:pStyle w:val="Caption"/>
      </w:pPr>
      <w:r>
        <w:t xml:space="preserve"> </w:t>
      </w:r>
    </w:p>
    <w:p w14:paraId="12EF9696" w14:textId="21A538A3" w:rsidR="0038717E" w:rsidRDefault="0038717E" w:rsidP="004258DE">
      <w:pPr>
        <w:pStyle w:val="Caption"/>
      </w:pPr>
      <w:r>
        <w:t xml:space="preserve">Table </w:t>
      </w:r>
      <w:r w:rsidR="00077471">
        <w:fldChar w:fldCharType="begin"/>
      </w:r>
      <w:r w:rsidR="00077471">
        <w:instrText xml:space="preserve"> SEQ Table \* ARABIC </w:instrText>
      </w:r>
      <w:r w:rsidR="00077471">
        <w:fldChar w:fldCharType="separate"/>
      </w:r>
      <w:r w:rsidR="00AD2826">
        <w:rPr>
          <w:noProof/>
        </w:rPr>
        <w:t>2</w:t>
      </w:r>
      <w:r w:rsidR="00077471">
        <w:rPr>
          <w:noProof/>
        </w:rPr>
        <w:fldChar w:fldCharType="end"/>
      </w:r>
      <w:r>
        <w:t>: Summary data for categorical (N=8</w:t>
      </w:r>
      <w:r w:rsidR="00277843">
        <w:t>,</w:t>
      </w:r>
      <w:r>
        <w:t>077)</w:t>
      </w:r>
    </w:p>
    <w:tbl>
      <w:tblPr>
        <w:tblStyle w:val="TableGrid"/>
        <w:tblW w:w="0" w:type="auto"/>
        <w:tblLook w:val="04A0" w:firstRow="1" w:lastRow="0" w:firstColumn="1" w:lastColumn="0" w:noHBand="0" w:noVBand="1"/>
      </w:tblPr>
      <w:tblGrid>
        <w:gridCol w:w="2122"/>
        <w:gridCol w:w="3439"/>
        <w:gridCol w:w="1658"/>
        <w:gridCol w:w="1797"/>
      </w:tblGrid>
      <w:tr w:rsidR="0038717E" w14:paraId="58817C2A" w14:textId="77777777" w:rsidTr="006574B9">
        <w:tc>
          <w:tcPr>
            <w:tcW w:w="2122" w:type="dxa"/>
          </w:tcPr>
          <w:p w14:paraId="0C70ABF9" w14:textId="77777777" w:rsidR="0038717E" w:rsidRDefault="0038717E" w:rsidP="00F0023A">
            <w:pPr>
              <w:spacing w:line="240" w:lineRule="auto"/>
            </w:pPr>
            <w:r>
              <w:t>Variable name (description)</w:t>
            </w:r>
          </w:p>
        </w:tc>
        <w:tc>
          <w:tcPr>
            <w:tcW w:w="3439" w:type="dxa"/>
          </w:tcPr>
          <w:p w14:paraId="59821AC4" w14:textId="77777777" w:rsidR="0038717E" w:rsidRDefault="0038717E" w:rsidP="00F0023A">
            <w:pPr>
              <w:spacing w:line="240" w:lineRule="auto"/>
            </w:pPr>
            <w:r>
              <w:t>Category</w:t>
            </w:r>
          </w:p>
        </w:tc>
        <w:tc>
          <w:tcPr>
            <w:tcW w:w="1658" w:type="dxa"/>
          </w:tcPr>
          <w:p w14:paraId="6F49AA97" w14:textId="77777777" w:rsidR="0038717E" w:rsidRDefault="0038717E" w:rsidP="00F0023A">
            <w:pPr>
              <w:spacing w:line="240" w:lineRule="auto"/>
            </w:pPr>
            <w:r>
              <w:t>N</w:t>
            </w:r>
          </w:p>
        </w:tc>
        <w:tc>
          <w:tcPr>
            <w:tcW w:w="1797" w:type="dxa"/>
          </w:tcPr>
          <w:p w14:paraId="78225771" w14:textId="77777777" w:rsidR="0038717E" w:rsidRDefault="0038717E" w:rsidP="00F0023A">
            <w:pPr>
              <w:spacing w:line="240" w:lineRule="auto"/>
            </w:pPr>
            <w:r>
              <w:t>%</w:t>
            </w:r>
          </w:p>
        </w:tc>
      </w:tr>
      <w:tr w:rsidR="0038717E" w14:paraId="201337EC" w14:textId="77777777" w:rsidTr="006574B9">
        <w:tc>
          <w:tcPr>
            <w:tcW w:w="2122" w:type="dxa"/>
          </w:tcPr>
          <w:p w14:paraId="7A8549AC" w14:textId="77777777" w:rsidR="0038717E" w:rsidRDefault="0038717E" w:rsidP="00F0023A">
            <w:pPr>
              <w:spacing w:line="240" w:lineRule="auto"/>
            </w:pPr>
            <w:r>
              <w:t>Sex</w:t>
            </w:r>
          </w:p>
        </w:tc>
        <w:tc>
          <w:tcPr>
            <w:tcW w:w="3439" w:type="dxa"/>
          </w:tcPr>
          <w:p w14:paraId="66683355" w14:textId="77777777" w:rsidR="0038717E" w:rsidRDefault="0038717E" w:rsidP="00F0023A">
            <w:pPr>
              <w:spacing w:line="240" w:lineRule="auto"/>
            </w:pPr>
            <w:r>
              <w:t>Male</w:t>
            </w:r>
          </w:p>
        </w:tc>
        <w:tc>
          <w:tcPr>
            <w:tcW w:w="1658" w:type="dxa"/>
          </w:tcPr>
          <w:p w14:paraId="46863ACA" w14:textId="77777777" w:rsidR="0038717E" w:rsidRDefault="0038717E" w:rsidP="00F0023A">
            <w:pPr>
              <w:spacing w:line="240" w:lineRule="auto"/>
            </w:pPr>
            <w:r>
              <w:t>3588</w:t>
            </w:r>
          </w:p>
        </w:tc>
        <w:tc>
          <w:tcPr>
            <w:tcW w:w="1797" w:type="dxa"/>
          </w:tcPr>
          <w:p w14:paraId="268A3B57" w14:textId="77777777" w:rsidR="0038717E" w:rsidRDefault="0038717E" w:rsidP="00F0023A">
            <w:pPr>
              <w:spacing w:line="240" w:lineRule="auto"/>
            </w:pPr>
            <w:r>
              <w:t>44.4%</w:t>
            </w:r>
          </w:p>
        </w:tc>
      </w:tr>
      <w:tr w:rsidR="0038717E" w14:paraId="1DDE7BAB" w14:textId="77777777" w:rsidTr="006574B9">
        <w:tc>
          <w:tcPr>
            <w:tcW w:w="2122" w:type="dxa"/>
          </w:tcPr>
          <w:p w14:paraId="1C551EDF" w14:textId="77777777" w:rsidR="0038717E" w:rsidRDefault="0038717E" w:rsidP="00F0023A">
            <w:pPr>
              <w:spacing w:line="240" w:lineRule="auto"/>
            </w:pPr>
          </w:p>
        </w:tc>
        <w:tc>
          <w:tcPr>
            <w:tcW w:w="3439" w:type="dxa"/>
          </w:tcPr>
          <w:p w14:paraId="088E0517" w14:textId="77777777" w:rsidR="0038717E" w:rsidRDefault="0038717E" w:rsidP="00F0023A">
            <w:pPr>
              <w:spacing w:line="240" w:lineRule="auto"/>
            </w:pPr>
            <w:r>
              <w:t>Female</w:t>
            </w:r>
          </w:p>
        </w:tc>
        <w:tc>
          <w:tcPr>
            <w:tcW w:w="1658" w:type="dxa"/>
          </w:tcPr>
          <w:p w14:paraId="4B66000C" w14:textId="77777777" w:rsidR="0038717E" w:rsidRDefault="0038717E" w:rsidP="00F0023A">
            <w:pPr>
              <w:spacing w:line="240" w:lineRule="auto"/>
            </w:pPr>
            <w:r>
              <w:t>4489</w:t>
            </w:r>
          </w:p>
        </w:tc>
        <w:tc>
          <w:tcPr>
            <w:tcW w:w="1797" w:type="dxa"/>
          </w:tcPr>
          <w:p w14:paraId="231CAB25" w14:textId="77777777" w:rsidR="0038717E" w:rsidRDefault="0038717E" w:rsidP="00F0023A">
            <w:pPr>
              <w:spacing w:line="240" w:lineRule="auto"/>
            </w:pPr>
            <w:r>
              <w:t>55.6%</w:t>
            </w:r>
          </w:p>
        </w:tc>
      </w:tr>
      <w:tr w:rsidR="0038717E" w14:paraId="750E1133" w14:textId="77777777" w:rsidTr="006574B9">
        <w:tc>
          <w:tcPr>
            <w:tcW w:w="2122" w:type="dxa"/>
          </w:tcPr>
          <w:p w14:paraId="7B3AFEB3" w14:textId="77777777" w:rsidR="0038717E" w:rsidRDefault="0038717E" w:rsidP="00F0023A">
            <w:pPr>
              <w:spacing w:line="240" w:lineRule="auto"/>
            </w:pPr>
          </w:p>
        </w:tc>
        <w:tc>
          <w:tcPr>
            <w:tcW w:w="3439" w:type="dxa"/>
          </w:tcPr>
          <w:p w14:paraId="2149FFFB" w14:textId="77777777" w:rsidR="0038717E" w:rsidRDefault="0038717E" w:rsidP="00F0023A">
            <w:pPr>
              <w:spacing w:line="240" w:lineRule="auto"/>
            </w:pPr>
            <w:r>
              <w:t>Missing</w:t>
            </w:r>
          </w:p>
        </w:tc>
        <w:tc>
          <w:tcPr>
            <w:tcW w:w="1658" w:type="dxa"/>
          </w:tcPr>
          <w:p w14:paraId="2EEE09D7" w14:textId="77777777" w:rsidR="0038717E" w:rsidRDefault="0038717E" w:rsidP="00F0023A">
            <w:pPr>
              <w:spacing w:line="240" w:lineRule="auto"/>
            </w:pPr>
            <w:r>
              <w:t>0</w:t>
            </w:r>
          </w:p>
        </w:tc>
        <w:tc>
          <w:tcPr>
            <w:tcW w:w="1797" w:type="dxa"/>
          </w:tcPr>
          <w:p w14:paraId="7CFC45C8" w14:textId="77777777" w:rsidR="0038717E" w:rsidRDefault="0038717E" w:rsidP="00F0023A">
            <w:pPr>
              <w:spacing w:line="240" w:lineRule="auto"/>
            </w:pPr>
            <w:r>
              <w:t>0%</w:t>
            </w:r>
          </w:p>
        </w:tc>
      </w:tr>
      <w:tr w:rsidR="0038717E" w14:paraId="5B336A14" w14:textId="77777777" w:rsidTr="006574B9">
        <w:tc>
          <w:tcPr>
            <w:tcW w:w="2122" w:type="dxa"/>
          </w:tcPr>
          <w:p w14:paraId="37B6C1FF" w14:textId="77777777" w:rsidR="0038717E" w:rsidRDefault="0038717E" w:rsidP="00F0023A">
            <w:pPr>
              <w:spacing w:line="240" w:lineRule="auto"/>
            </w:pPr>
            <w:r>
              <w:t>Origin</w:t>
            </w:r>
          </w:p>
        </w:tc>
        <w:tc>
          <w:tcPr>
            <w:tcW w:w="3439" w:type="dxa"/>
          </w:tcPr>
          <w:p w14:paraId="793D1FD6" w14:textId="77777777" w:rsidR="0038717E" w:rsidRDefault="0038717E" w:rsidP="00F0023A">
            <w:pPr>
              <w:spacing w:line="240" w:lineRule="auto"/>
            </w:pPr>
            <w:r>
              <w:t>White British</w:t>
            </w:r>
          </w:p>
        </w:tc>
        <w:tc>
          <w:tcPr>
            <w:tcW w:w="1658" w:type="dxa"/>
          </w:tcPr>
          <w:p w14:paraId="38FB4A88" w14:textId="77777777" w:rsidR="0038717E" w:rsidRDefault="0038717E" w:rsidP="00F0023A">
            <w:pPr>
              <w:spacing w:line="240" w:lineRule="auto"/>
            </w:pPr>
            <w:r>
              <w:t>6653</w:t>
            </w:r>
          </w:p>
        </w:tc>
        <w:tc>
          <w:tcPr>
            <w:tcW w:w="1797" w:type="dxa"/>
          </w:tcPr>
          <w:p w14:paraId="1B670B91" w14:textId="77777777" w:rsidR="0038717E" w:rsidRDefault="0038717E" w:rsidP="00F0023A">
            <w:pPr>
              <w:spacing w:line="240" w:lineRule="auto"/>
            </w:pPr>
            <w:r>
              <w:t>82.4%</w:t>
            </w:r>
          </w:p>
        </w:tc>
      </w:tr>
      <w:tr w:rsidR="0038717E" w14:paraId="0F44CED2" w14:textId="77777777" w:rsidTr="006574B9">
        <w:tc>
          <w:tcPr>
            <w:tcW w:w="2122" w:type="dxa"/>
          </w:tcPr>
          <w:p w14:paraId="5E796824" w14:textId="77777777" w:rsidR="0038717E" w:rsidRDefault="0038717E" w:rsidP="00F0023A">
            <w:pPr>
              <w:spacing w:line="240" w:lineRule="auto"/>
            </w:pPr>
          </w:p>
        </w:tc>
        <w:tc>
          <w:tcPr>
            <w:tcW w:w="3439" w:type="dxa"/>
          </w:tcPr>
          <w:p w14:paraId="729D15FA" w14:textId="77777777" w:rsidR="0038717E" w:rsidRDefault="0038717E" w:rsidP="00F0023A">
            <w:pPr>
              <w:spacing w:line="240" w:lineRule="auto"/>
            </w:pPr>
            <w:r>
              <w:t>White Irish</w:t>
            </w:r>
          </w:p>
        </w:tc>
        <w:tc>
          <w:tcPr>
            <w:tcW w:w="1658" w:type="dxa"/>
          </w:tcPr>
          <w:p w14:paraId="0F60FD0D" w14:textId="77777777" w:rsidR="0038717E" w:rsidRDefault="0038717E" w:rsidP="00F0023A">
            <w:pPr>
              <w:spacing w:line="240" w:lineRule="auto"/>
            </w:pPr>
            <w:r>
              <w:t>76</w:t>
            </w:r>
          </w:p>
        </w:tc>
        <w:tc>
          <w:tcPr>
            <w:tcW w:w="1797" w:type="dxa"/>
          </w:tcPr>
          <w:p w14:paraId="16D89E7D" w14:textId="77777777" w:rsidR="0038717E" w:rsidRDefault="0038717E" w:rsidP="00F0023A">
            <w:pPr>
              <w:spacing w:line="240" w:lineRule="auto"/>
            </w:pPr>
            <w:r>
              <w:t>0.9%</w:t>
            </w:r>
          </w:p>
        </w:tc>
      </w:tr>
      <w:tr w:rsidR="0038717E" w14:paraId="795A93E2" w14:textId="77777777" w:rsidTr="006574B9">
        <w:tc>
          <w:tcPr>
            <w:tcW w:w="2122" w:type="dxa"/>
          </w:tcPr>
          <w:p w14:paraId="5DBF049C" w14:textId="77777777" w:rsidR="0038717E" w:rsidRDefault="0038717E" w:rsidP="00F0023A">
            <w:pPr>
              <w:spacing w:line="240" w:lineRule="auto"/>
            </w:pPr>
          </w:p>
        </w:tc>
        <w:tc>
          <w:tcPr>
            <w:tcW w:w="3439" w:type="dxa"/>
          </w:tcPr>
          <w:p w14:paraId="0420C8F7" w14:textId="77777777" w:rsidR="0038717E" w:rsidRDefault="0038717E" w:rsidP="00F0023A">
            <w:pPr>
              <w:spacing w:line="240" w:lineRule="auto"/>
            </w:pPr>
            <w:r>
              <w:t>White other</w:t>
            </w:r>
          </w:p>
        </w:tc>
        <w:tc>
          <w:tcPr>
            <w:tcW w:w="1658" w:type="dxa"/>
          </w:tcPr>
          <w:p w14:paraId="78CA5B9B" w14:textId="77777777" w:rsidR="0038717E" w:rsidRDefault="0038717E" w:rsidP="00F0023A">
            <w:pPr>
              <w:spacing w:line="240" w:lineRule="auto"/>
            </w:pPr>
            <w:r>
              <w:t>421</w:t>
            </w:r>
          </w:p>
        </w:tc>
        <w:tc>
          <w:tcPr>
            <w:tcW w:w="1797" w:type="dxa"/>
          </w:tcPr>
          <w:p w14:paraId="06294C23" w14:textId="77777777" w:rsidR="0038717E" w:rsidRDefault="0038717E" w:rsidP="00F0023A">
            <w:pPr>
              <w:spacing w:line="240" w:lineRule="auto"/>
            </w:pPr>
            <w:r>
              <w:t>5%</w:t>
            </w:r>
          </w:p>
        </w:tc>
      </w:tr>
      <w:tr w:rsidR="0038717E" w14:paraId="51E011BD" w14:textId="77777777" w:rsidTr="006574B9">
        <w:tc>
          <w:tcPr>
            <w:tcW w:w="2122" w:type="dxa"/>
          </w:tcPr>
          <w:p w14:paraId="22E835A5" w14:textId="77777777" w:rsidR="0038717E" w:rsidRDefault="0038717E" w:rsidP="00F0023A">
            <w:pPr>
              <w:spacing w:line="240" w:lineRule="auto"/>
            </w:pPr>
          </w:p>
        </w:tc>
        <w:tc>
          <w:tcPr>
            <w:tcW w:w="3439" w:type="dxa"/>
          </w:tcPr>
          <w:p w14:paraId="415ECE30" w14:textId="77777777" w:rsidR="0038717E" w:rsidRDefault="0038717E" w:rsidP="00F0023A">
            <w:pPr>
              <w:spacing w:line="240" w:lineRule="auto"/>
            </w:pPr>
            <w:r>
              <w:t>White and Black Caribbean</w:t>
            </w:r>
          </w:p>
        </w:tc>
        <w:tc>
          <w:tcPr>
            <w:tcW w:w="1658" w:type="dxa"/>
          </w:tcPr>
          <w:p w14:paraId="6D18D9B5" w14:textId="77777777" w:rsidR="0038717E" w:rsidRDefault="0038717E" w:rsidP="00F0023A">
            <w:pPr>
              <w:spacing w:line="240" w:lineRule="auto"/>
            </w:pPr>
            <w:r>
              <w:t>32</w:t>
            </w:r>
          </w:p>
        </w:tc>
        <w:tc>
          <w:tcPr>
            <w:tcW w:w="1797" w:type="dxa"/>
          </w:tcPr>
          <w:p w14:paraId="6D64DF86" w14:textId="77777777" w:rsidR="0038717E" w:rsidRDefault="0038717E" w:rsidP="00F0023A">
            <w:pPr>
              <w:spacing w:line="240" w:lineRule="auto"/>
            </w:pPr>
            <w:r>
              <w:t>0.3%</w:t>
            </w:r>
          </w:p>
        </w:tc>
      </w:tr>
      <w:tr w:rsidR="0038717E" w14:paraId="2EDA5225" w14:textId="77777777" w:rsidTr="006574B9">
        <w:tc>
          <w:tcPr>
            <w:tcW w:w="2122" w:type="dxa"/>
          </w:tcPr>
          <w:p w14:paraId="1C155575" w14:textId="77777777" w:rsidR="0038717E" w:rsidRDefault="0038717E" w:rsidP="00F0023A">
            <w:pPr>
              <w:spacing w:line="240" w:lineRule="auto"/>
            </w:pPr>
          </w:p>
        </w:tc>
        <w:tc>
          <w:tcPr>
            <w:tcW w:w="3439" w:type="dxa"/>
          </w:tcPr>
          <w:p w14:paraId="797C1C27" w14:textId="77777777" w:rsidR="0038717E" w:rsidRDefault="0038717E" w:rsidP="00F0023A">
            <w:pPr>
              <w:spacing w:line="240" w:lineRule="auto"/>
            </w:pPr>
            <w:r>
              <w:t>White and Black African</w:t>
            </w:r>
          </w:p>
        </w:tc>
        <w:tc>
          <w:tcPr>
            <w:tcW w:w="1658" w:type="dxa"/>
          </w:tcPr>
          <w:p w14:paraId="2950FC48" w14:textId="77777777" w:rsidR="0038717E" w:rsidRDefault="0038717E" w:rsidP="00F0023A">
            <w:pPr>
              <w:spacing w:line="240" w:lineRule="auto"/>
            </w:pPr>
            <w:r>
              <w:t>11</w:t>
            </w:r>
          </w:p>
        </w:tc>
        <w:tc>
          <w:tcPr>
            <w:tcW w:w="1797" w:type="dxa"/>
          </w:tcPr>
          <w:p w14:paraId="22EB103A" w14:textId="77777777" w:rsidR="0038717E" w:rsidRDefault="0038717E" w:rsidP="00F0023A">
            <w:pPr>
              <w:spacing w:line="240" w:lineRule="auto"/>
            </w:pPr>
            <w:r>
              <w:t>0.1%</w:t>
            </w:r>
          </w:p>
        </w:tc>
      </w:tr>
      <w:tr w:rsidR="0038717E" w14:paraId="74E6A6A8" w14:textId="77777777" w:rsidTr="006574B9">
        <w:tc>
          <w:tcPr>
            <w:tcW w:w="2122" w:type="dxa"/>
          </w:tcPr>
          <w:p w14:paraId="088E1D74" w14:textId="77777777" w:rsidR="0038717E" w:rsidRDefault="0038717E" w:rsidP="00F0023A">
            <w:pPr>
              <w:spacing w:line="240" w:lineRule="auto"/>
            </w:pPr>
          </w:p>
        </w:tc>
        <w:tc>
          <w:tcPr>
            <w:tcW w:w="3439" w:type="dxa"/>
          </w:tcPr>
          <w:p w14:paraId="4F0C8D9B" w14:textId="77777777" w:rsidR="0038717E" w:rsidRDefault="0038717E" w:rsidP="00F0023A">
            <w:pPr>
              <w:spacing w:line="240" w:lineRule="auto"/>
            </w:pPr>
            <w:r>
              <w:t>White and Asian</w:t>
            </w:r>
          </w:p>
        </w:tc>
        <w:tc>
          <w:tcPr>
            <w:tcW w:w="1658" w:type="dxa"/>
          </w:tcPr>
          <w:p w14:paraId="2FA1626E" w14:textId="77777777" w:rsidR="0038717E" w:rsidRDefault="0038717E" w:rsidP="00F0023A">
            <w:pPr>
              <w:spacing w:line="240" w:lineRule="auto"/>
            </w:pPr>
            <w:r>
              <w:t>17</w:t>
            </w:r>
          </w:p>
        </w:tc>
        <w:tc>
          <w:tcPr>
            <w:tcW w:w="1797" w:type="dxa"/>
          </w:tcPr>
          <w:p w14:paraId="5D49D7BF" w14:textId="77777777" w:rsidR="0038717E" w:rsidRDefault="0038717E" w:rsidP="00F0023A">
            <w:pPr>
              <w:spacing w:line="240" w:lineRule="auto"/>
            </w:pPr>
            <w:r>
              <w:t>0.2%</w:t>
            </w:r>
          </w:p>
        </w:tc>
      </w:tr>
      <w:tr w:rsidR="0038717E" w14:paraId="775E11AE" w14:textId="77777777" w:rsidTr="006574B9">
        <w:tc>
          <w:tcPr>
            <w:tcW w:w="2122" w:type="dxa"/>
          </w:tcPr>
          <w:p w14:paraId="4F9466ED" w14:textId="77777777" w:rsidR="0038717E" w:rsidRDefault="0038717E" w:rsidP="00F0023A">
            <w:pPr>
              <w:spacing w:line="240" w:lineRule="auto"/>
            </w:pPr>
          </w:p>
        </w:tc>
        <w:tc>
          <w:tcPr>
            <w:tcW w:w="3439" w:type="dxa"/>
          </w:tcPr>
          <w:p w14:paraId="0B3D8185" w14:textId="77777777" w:rsidR="0038717E" w:rsidRDefault="0038717E" w:rsidP="00F0023A">
            <w:pPr>
              <w:spacing w:line="240" w:lineRule="auto"/>
            </w:pPr>
            <w:r>
              <w:t>Other mixed</w:t>
            </w:r>
          </w:p>
        </w:tc>
        <w:tc>
          <w:tcPr>
            <w:tcW w:w="1658" w:type="dxa"/>
          </w:tcPr>
          <w:p w14:paraId="519E829D" w14:textId="77777777" w:rsidR="0038717E" w:rsidRDefault="0038717E" w:rsidP="00F0023A">
            <w:pPr>
              <w:spacing w:line="240" w:lineRule="auto"/>
            </w:pPr>
            <w:r>
              <w:t>44</w:t>
            </w:r>
          </w:p>
        </w:tc>
        <w:tc>
          <w:tcPr>
            <w:tcW w:w="1797" w:type="dxa"/>
          </w:tcPr>
          <w:p w14:paraId="49059CD2" w14:textId="77777777" w:rsidR="0038717E" w:rsidRDefault="0038717E" w:rsidP="00F0023A">
            <w:pPr>
              <w:spacing w:line="240" w:lineRule="auto"/>
            </w:pPr>
            <w:r>
              <w:t>0.5%</w:t>
            </w:r>
          </w:p>
        </w:tc>
      </w:tr>
      <w:tr w:rsidR="0038717E" w14:paraId="43436661" w14:textId="77777777" w:rsidTr="006574B9">
        <w:tc>
          <w:tcPr>
            <w:tcW w:w="2122" w:type="dxa"/>
          </w:tcPr>
          <w:p w14:paraId="6ED947E7" w14:textId="77777777" w:rsidR="0038717E" w:rsidRDefault="0038717E" w:rsidP="00F0023A">
            <w:pPr>
              <w:spacing w:line="240" w:lineRule="auto"/>
            </w:pPr>
          </w:p>
        </w:tc>
        <w:tc>
          <w:tcPr>
            <w:tcW w:w="3439" w:type="dxa"/>
          </w:tcPr>
          <w:p w14:paraId="20A86753" w14:textId="77777777" w:rsidR="0038717E" w:rsidRDefault="0038717E" w:rsidP="00F0023A">
            <w:pPr>
              <w:spacing w:line="240" w:lineRule="auto"/>
            </w:pPr>
            <w:r>
              <w:t>Indian</w:t>
            </w:r>
          </w:p>
        </w:tc>
        <w:tc>
          <w:tcPr>
            <w:tcW w:w="1658" w:type="dxa"/>
          </w:tcPr>
          <w:p w14:paraId="77909F1C" w14:textId="77777777" w:rsidR="0038717E" w:rsidRDefault="0038717E" w:rsidP="00F0023A">
            <w:pPr>
              <w:spacing w:line="240" w:lineRule="auto"/>
            </w:pPr>
            <w:r>
              <w:t>198</w:t>
            </w:r>
          </w:p>
        </w:tc>
        <w:tc>
          <w:tcPr>
            <w:tcW w:w="1797" w:type="dxa"/>
          </w:tcPr>
          <w:p w14:paraId="0234EBB6" w14:textId="77777777" w:rsidR="0038717E" w:rsidRDefault="0038717E" w:rsidP="00F0023A">
            <w:pPr>
              <w:spacing w:line="240" w:lineRule="auto"/>
            </w:pPr>
            <w:r>
              <w:t>2%</w:t>
            </w:r>
          </w:p>
        </w:tc>
      </w:tr>
      <w:tr w:rsidR="0038717E" w14:paraId="6518DEC1" w14:textId="77777777" w:rsidTr="006574B9">
        <w:tc>
          <w:tcPr>
            <w:tcW w:w="2122" w:type="dxa"/>
          </w:tcPr>
          <w:p w14:paraId="0BBB791A" w14:textId="77777777" w:rsidR="0038717E" w:rsidRDefault="0038717E" w:rsidP="00F0023A">
            <w:pPr>
              <w:spacing w:line="240" w:lineRule="auto"/>
            </w:pPr>
          </w:p>
        </w:tc>
        <w:tc>
          <w:tcPr>
            <w:tcW w:w="3439" w:type="dxa"/>
          </w:tcPr>
          <w:p w14:paraId="3221871B" w14:textId="77777777" w:rsidR="0038717E" w:rsidRDefault="0038717E" w:rsidP="00F0023A">
            <w:pPr>
              <w:spacing w:line="240" w:lineRule="auto"/>
            </w:pPr>
            <w:r>
              <w:t>Pakistani</w:t>
            </w:r>
          </w:p>
        </w:tc>
        <w:tc>
          <w:tcPr>
            <w:tcW w:w="1658" w:type="dxa"/>
          </w:tcPr>
          <w:p w14:paraId="4B48D42D" w14:textId="77777777" w:rsidR="0038717E" w:rsidRDefault="0038717E" w:rsidP="00F0023A">
            <w:pPr>
              <w:spacing w:line="240" w:lineRule="auto"/>
            </w:pPr>
            <w:r>
              <w:t>146</w:t>
            </w:r>
          </w:p>
        </w:tc>
        <w:tc>
          <w:tcPr>
            <w:tcW w:w="1797" w:type="dxa"/>
          </w:tcPr>
          <w:p w14:paraId="4400931F" w14:textId="77777777" w:rsidR="0038717E" w:rsidRDefault="0038717E" w:rsidP="00F0023A">
            <w:pPr>
              <w:spacing w:line="240" w:lineRule="auto"/>
            </w:pPr>
            <w:r>
              <w:t>2%</w:t>
            </w:r>
          </w:p>
        </w:tc>
      </w:tr>
      <w:tr w:rsidR="0038717E" w14:paraId="06EA763F" w14:textId="77777777" w:rsidTr="006574B9">
        <w:tc>
          <w:tcPr>
            <w:tcW w:w="2122" w:type="dxa"/>
          </w:tcPr>
          <w:p w14:paraId="062691CC" w14:textId="77777777" w:rsidR="0038717E" w:rsidRDefault="0038717E" w:rsidP="00F0023A">
            <w:pPr>
              <w:spacing w:line="240" w:lineRule="auto"/>
            </w:pPr>
          </w:p>
        </w:tc>
        <w:tc>
          <w:tcPr>
            <w:tcW w:w="3439" w:type="dxa"/>
          </w:tcPr>
          <w:p w14:paraId="10B3E002" w14:textId="77777777" w:rsidR="0038717E" w:rsidRDefault="0038717E" w:rsidP="00F0023A">
            <w:pPr>
              <w:spacing w:line="240" w:lineRule="auto"/>
            </w:pPr>
            <w:r>
              <w:t>Bangladeshi</w:t>
            </w:r>
          </w:p>
        </w:tc>
        <w:tc>
          <w:tcPr>
            <w:tcW w:w="1658" w:type="dxa"/>
          </w:tcPr>
          <w:p w14:paraId="5FA5563C" w14:textId="77777777" w:rsidR="0038717E" w:rsidRDefault="0038717E" w:rsidP="00F0023A">
            <w:pPr>
              <w:spacing w:line="240" w:lineRule="auto"/>
            </w:pPr>
            <w:r>
              <w:t>47</w:t>
            </w:r>
          </w:p>
        </w:tc>
        <w:tc>
          <w:tcPr>
            <w:tcW w:w="1797" w:type="dxa"/>
          </w:tcPr>
          <w:p w14:paraId="64EA2DC3" w14:textId="77777777" w:rsidR="0038717E" w:rsidRDefault="0038717E" w:rsidP="00F0023A">
            <w:pPr>
              <w:spacing w:line="240" w:lineRule="auto"/>
            </w:pPr>
            <w:r>
              <w:t>0.6%</w:t>
            </w:r>
          </w:p>
        </w:tc>
      </w:tr>
      <w:tr w:rsidR="0038717E" w14:paraId="06991AAF" w14:textId="77777777" w:rsidTr="006574B9">
        <w:tc>
          <w:tcPr>
            <w:tcW w:w="2122" w:type="dxa"/>
          </w:tcPr>
          <w:p w14:paraId="6BC711A5" w14:textId="77777777" w:rsidR="0038717E" w:rsidRDefault="0038717E" w:rsidP="00F0023A">
            <w:pPr>
              <w:spacing w:line="240" w:lineRule="auto"/>
            </w:pPr>
          </w:p>
        </w:tc>
        <w:tc>
          <w:tcPr>
            <w:tcW w:w="3439" w:type="dxa"/>
          </w:tcPr>
          <w:p w14:paraId="4EFCE113" w14:textId="77777777" w:rsidR="0038717E" w:rsidRDefault="0038717E" w:rsidP="00F0023A">
            <w:pPr>
              <w:spacing w:line="240" w:lineRule="auto"/>
            </w:pPr>
            <w:r>
              <w:t>Chinese</w:t>
            </w:r>
          </w:p>
        </w:tc>
        <w:tc>
          <w:tcPr>
            <w:tcW w:w="1658" w:type="dxa"/>
          </w:tcPr>
          <w:p w14:paraId="565372BD" w14:textId="77777777" w:rsidR="0038717E" w:rsidRDefault="0038717E" w:rsidP="00F0023A">
            <w:pPr>
              <w:spacing w:line="240" w:lineRule="auto"/>
            </w:pPr>
            <w:r>
              <w:t>44</w:t>
            </w:r>
          </w:p>
        </w:tc>
        <w:tc>
          <w:tcPr>
            <w:tcW w:w="1797" w:type="dxa"/>
          </w:tcPr>
          <w:p w14:paraId="5A659885" w14:textId="77777777" w:rsidR="0038717E" w:rsidRDefault="0038717E" w:rsidP="00F0023A">
            <w:pPr>
              <w:spacing w:line="240" w:lineRule="auto"/>
            </w:pPr>
            <w:r>
              <w:t>0.5%</w:t>
            </w:r>
          </w:p>
        </w:tc>
      </w:tr>
      <w:tr w:rsidR="0038717E" w14:paraId="35B6FEEB" w14:textId="77777777" w:rsidTr="006574B9">
        <w:tc>
          <w:tcPr>
            <w:tcW w:w="2122" w:type="dxa"/>
          </w:tcPr>
          <w:p w14:paraId="3AA1626C" w14:textId="77777777" w:rsidR="0038717E" w:rsidRDefault="0038717E" w:rsidP="00F0023A">
            <w:pPr>
              <w:spacing w:line="240" w:lineRule="auto"/>
            </w:pPr>
          </w:p>
        </w:tc>
        <w:tc>
          <w:tcPr>
            <w:tcW w:w="3439" w:type="dxa"/>
          </w:tcPr>
          <w:p w14:paraId="5C49A193" w14:textId="77777777" w:rsidR="0038717E" w:rsidRDefault="0038717E" w:rsidP="00F0023A">
            <w:pPr>
              <w:spacing w:line="240" w:lineRule="auto"/>
            </w:pPr>
            <w:r>
              <w:t>Other Asian</w:t>
            </w:r>
          </w:p>
        </w:tc>
        <w:tc>
          <w:tcPr>
            <w:tcW w:w="1658" w:type="dxa"/>
          </w:tcPr>
          <w:p w14:paraId="0FC8642A" w14:textId="77777777" w:rsidR="0038717E" w:rsidRDefault="0038717E" w:rsidP="00F0023A">
            <w:pPr>
              <w:spacing w:line="240" w:lineRule="auto"/>
            </w:pPr>
            <w:r>
              <w:t>91</w:t>
            </w:r>
          </w:p>
        </w:tc>
        <w:tc>
          <w:tcPr>
            <w:tcW w:w="1797" w:type="dxa"/>
          </w:tcPr>
          <w:p w14:paraId="15B757FB" w14:textId="77777777" w:rsidR="0038717E" w:rsidRDefault="0038717E" w:rsidP="00F0023A">
            <w:pPr>
              <w:spacing w:line="240" w:lineRule="auto"/>
            </w:pPr>
            <w:r>
              <w:t>1%</w:t>
            </w:r>
          </w:p>
        </w:tc>
      </w:tr>
      <w:tr w:rsidR="0038717E" w14:paraId="314B676B" w14:textId="77777777" w:rsidTr="006574B9">
        <w:tc>
          <w:tcPr>
            <w:tcW w:w="2122" w:type="dxa"/>
          </w:tcPr>
          <w:p w14:paraId="485E42D4" w14:textId="77777777" w:rsidR="0038717E" w:rsidRDefault="0038717E" w:rsidP="00F0023A">
            <w:pPr>
              <w:spacing w:line="240" w:lineRule="auto"/>
            </w:pPr>
          </w:p>
        </w:tc>
        <w:tc>
          <w:tcPr>
            <w:tcW w:w="3439" w:type="dxa"/>
          </w:tcPr>
          <w:p w14:paraId="6336A777" w14:textId="77777777" w:rsidR="0038717E" w:rsidRDefault="0038717E" w:rsidP="00F0023A">
            <w:pPr>
              <w:spacing w:line="240" w:lineRule="auto"/>
            </w:pPr>
            <w:r>
              <w:t>African</w:t>
            </w:r>
          </w:p>
        </w:tc>
        <w:tc>
          <w:tcPr>
            <w:tcW w:w="1658" w:type="dxa"/>
          </w:tcPr>
          <w:p w14:paraId="42C36203" w14:textId="77777777" w:rsidR="0038717E" w:rsidRDefault="0038717E" w:rsidP="00F0023A">
            <w:pPr>
              <w:spacing w:line="240" w:lineRule="auto"/>
            </w:pPr>
            <w:r>
              <w:t>105</w:t>
            </w:r>
          </w:p>
        </w:tc>
        <w:tc>
          <w:tcPr>
            <w:tcW w:w="1797" w:type="dxa"/>
          </w:tcPr>
          <w:p w14:paraId="5C93E880" w14:textId="77777777" w:rsidR="0038717E" w:rsidRDefault="0038717E" w:rsidP="00F0023A">
            <w:pPr>
              <w:spacing w:line="240" w:lineRule="auto"/>
            </w:pPr>
            <w:r>
              <w:t>1.3%</w:t>
            </w:r>
          </w:p>
        </w:tc>
      </w:tr>
      <w:tr w:rsidR="0038717E" w14:paraId="1C3FB8BC" w14:textId="77777777" w:rsidTr="006574B9">
        <w:tc>
          <w:tcPr>
            <w:tcW w:w="2122" w:type="dxa"/>
          </w:tcPr>
          <w:p w14:paraId="34CB4372" w14:textId="77777777" w:rsidR="0038717E" w:rsidRDefault="0038717E" w:rsidP="00F0023A">
            <w:pPr>
              <w:spacing w:line="240" w:lineRule="auto"/>
            </w:pPr>
          </w:p>
        </w:tc>
        <w:tc>
          <w:tcPr>
            <w:tcW w:w="3439" w:type="dxa"/>
          </w:tcPr>
          <w:p w14:paraId="74E74281" w14:textId="77777777" w:rsidR="0038717E" w:rsidRDefault="0038717E" w:rsidP="00F0023A">
            <w:pPr>
              <w:spacing w:line="240" w:lineRule="auto"/>
            </w:pPr>
            <w:r>
              <w:t>Caribbean</w:t>
            </w:r>
          </w:p>
        </w:tc>
        <w:tc>
          <w:tcPr>
            <w:tcW w:w="1658" w:type="dxa"/>
          </w:tcPr>
          <w:p w14:paraId="66EF43C0" w14:textId="77777777" w:rsidR="0038717E" w:rsidRDefault="0038717E" w:rsidP="00F0023A">
            <w:pPr>
              <w:spacing w:line="240" w:lineRule="auto"/>
            </w:pPr>
            <w:r>
              <w:t>73</w:t>
            </w:r>
          </w:p>
        </w:tc>
        <w:tc>
          <w:tcPr>
            <w:tcW w:w="1797" w:type="dxa"/>
          </w:tcPr>
          <w:p w14:paraId="04070461" w14:textId="77777777" w:rsidR="0038717E" w:rsidRDefault="0038717E" w:rsidP="00F0023A">
            <w:pPr>
              <w:spacing w:line="240" w:lineRule="auto"/>
            </w:pPr>
            <w:r>
              <w:t>0.9%</w:t>
            </w:r>
          </w:p>
        </w:tc>
      </w:tr>
      <w:tr w:rsidR="0038717E" w14:paraId="2038E96A" w14:textId="77777777" w:rsidTr="006574B9">
        <w:tc>
          <w:tcPr>
            <w:tcW w:w="2122" w:type="dxa"/>
          </w:tcPr>
          <w:p w14:paraId="539EC050" w14:textId="77777777" w:rsidR="0038717E" w:rsidRDefault="0038717E" w:rsidP="00F0023A">
            <w:pPr>
              <w:spacing w:line="240" w:lineRule="auto"/>
            </w:pPr>
          </w:p>
        </w:tc>
        <w:tc>
          <w:tcPr>
            <w:tcW w:w="3439" w:type="dxa"/>
          </w:tcPr>
          <w:p w14:paraId="0C44A9DD" w14:textId="77777777" w:rsidR="0038717E" w:rsidRDefault="0038717E" w:rsidP="00F0023A">
            <w:pPr>
              <w:spacing w:line="240" w:lineRule="auto"/>
            </w:pPr>
            <w:r>
              <w:t>Other Black</w:t>
            </w:r>
          </w:p>
        </w:tc>
        <w:tc>
          <w:tcPr>
            <w:tcW w:w="1658" w:type="dxa"/>
          </w:tcPr>
          <w:p w14:paraId="41352CDF" w14:textId="77777777" w:rsidR="0038717E" w:rsidRDefault="0038717E" w:rsidP="00F0023A">
            <w:pPr>
              <w:spacing w:line="240" w:lineRule="auto"/>
            </w:pPr>
            <w:r>
              <w:t>18</w:t>
            </w:r>
          </w:p>
        </w:tc>
        <w:tc>
          <w:tcPr>
            <w:tcW w:w="1797" w:type="dxa"/>
          </w:tcPr>
          <w:p w14:paraId="30073996" w14:textId="77777777" w:rsidR="0038717E" w:rsidRDefault="0038717E" w:rsidP="00F0023A">
            <w:pPr>
              <w:spacing w:line="240" w:lineRule="auto"/>
            </w:pPr>
            <w:r>
              <w:t>0.2%</w:t>
            </w:r>
          </w:p>
        </w:tc>
      </w:tr>
      <w:tr w:rsidR="0038717E" w14:paraId="079EAE8E" w14:textId="77777777" w:rsidTr="006574B9">
        <w:tc>
          <w:tcPr>
            <w:tcW w:w="2122" w:type="dxa"/>
          </w:tcPr>
          <w:p w14:paraId="425F4AA5" w14:textId="77777777" w:rsidR="0038717E" w:rsidRDefault="0038717E" w:rsidP="00F0023A">
            <w:pPr>
              <w:spacing w:line="240" w:lineRule="auto"/>
            </w:pPr>
          </w:p>
        </w:tc>
        <w:tc>
          <w:tcPr>
            <w:tcW w:w="3439" w:type="dxa"/>
          </w:tcPr>
          <w:p w14:paraId="5CBF6C30" w14:textId="77777777" w:rsidR="0038717E" w:rsidRDefault="0038717E" w:rsidP="00F0023A">
            <w:pPr>
              <w:spacing w:line="240" w:lineRule="auto"/>
            </w:pPr>
            <w:r>
              <w:t>Arab</w:t>
            </w:r>
          </w:p>
        </w:tc>
        <w:tc>
          <w:tcPr>
            <w:tcW w:w="1658" w:type="dxa"/>
          </w:tcPr>
          <w:p w14:paraId="36A65BE2" w14:textId="77777777" w:rsidR="0038717E" w:rsidRDefault="0038717E" w:rsidP="00F0023A">
            <w:pPr>
              <w:spacing w:line="240" w:lineRule="auto"/>
            </w:pPr>
            <w:r>
              <w:t>25</w:t>
            </w:r>
          </w:p>
        </w:tc>
        <w:tc>
          <w:tcPr>
            <w:tcW w:w="1797" w:type="dxa"/>
          </w:tcPr>
          <w:p w14:paraId="271FBCE7" w14:textId="77777777" w:rsidR="0038717E" w:rsidRDefault="0038717E" w:rsidP="00F0023A">
            <w:pPr>
              <w:spacing w:line="240" w:lineRule="auto"/>
            </w:pPr>
            <w:r>
              <w:t>0.3%</w:t>
            </w:r>
          </w:p>
        </w:tc>
      </w:tr>
      <w:tr w:rsidR="0038717E" w14:paraId="267964BD" w14:textId="77777777" w:rsidTr="006574B9">
        <w:tc>
          <w:tcPr>
            <w:tcW w:w="2122" w:type="dxa"/>
          </w:tcPr>
          <w:p w14:paraId="6D9B3FBF" w14:textId="77777777" w:rsidR="0038717E" w:rsidRDefault="0038717E" w:rsidP="00F0023A">
            <w:pPr>
              <w:spacing w:line="240" w:lineRule="auto"/>
            </w:pPr>
          </w:p>
        </w:tc>
        <w:tc>
          <w:tcPr>
            <w:tcW w:w="3439" w:type="dxa"/>
          </w:tcPr>
          <w:p w14:paraId="77E96B22" w14:textId="77777777" w:rsidR="0038717E" w:rsidRDefault="0038717E" w:rsidP="00F0023A">
            <w:pPr>
              <w:spacing w:line="240" w:lineRule="auto"/>
            </w:pPr>
            <w:r>
              <w:t>Other</w:t>
            </w:r>
          </w:p>
        </w:tc>
        <w:tc>
          <w:tcPr>
            <w:tcW w:w="1658" w:type="dxa"/>
          </w:tcPr>
          <w:p w14:paraId="50BFF528" w14:textId="77777777" w:rsidR="0038717E" w:rsidRDefault="0038717E" w:rsidP="00F0023A">
            <w:pPr>
              <w:spacing w:line="240" w:lineRule="auto"/>
            </w:pPr>
            <w:r>
              <w:t>44</w:t>
            </w:r>
          </w:p>
        </w:tc>
        <w:tc>
          <w:tcPr>
            <w:tcW w:w="1797" w:type="dxa"/>
          </w:tcPr>
          <w:p w14:paraId="6F2CD878" w14:textId="77777777" w:rsidR="0038717E" w:rsidRDefault="0038717E" w:rsidP="00F0023A">
            <w:pPr>
              <w:spacing w:line="240" w:lineRule="auto"/>
            </w:pPr>
            <w:r>
              <w:t>0.5%</w:t>
            </w:r>
          </w:p>
        </w:tc>
      </w:tr>
      <w:tr w:rsidR="0038717E" w14:paraId="62752ADF" w14:textId="77777777" w:rsidTr="006574B9">
        <w:tc>
          <w:tcPr>
            <w:tcW w:w="2122" w:type="dxa"/>
          </w:tcPr>
          <w:p w14:paraId="1A1A64EE" w14:textId="77777777" w:rsidR="0038717E" w:rsidRDefault="0038717E" w:rsidP="00F0023A">
            <w:pPr>
              <w:spacing w:line="240" w:lineRule="auto"/>
            </w:pPr>
          </w:p>
        </w:tc>
        <w:tc>
          <w:tcPr>
            <w:tcW w:w="3439" w:type="dxa"/>
          </w:tcPr>
          <w:p w14:paraId="019EAFC5" w14:textId="77777777" w:rsidR="0038717E" w:rsidRDefault="0038717E" w:rsidP="00F0023A">
            <w:pPr>
              <w:spacing w:line="240" w:lineRule="auto"/>
            </w:pPr>
            <w:r>
              <w:t>Missing</w:t>
            </w:r>
          </w:p>
        </w:tc>
        <w:tc>
          <w:tcPr>
            <w:tcW w:w="1658" w:type="dxa"/>
          </w:tcPr>
          <w:p w14:paraId="3FC9B99C" w14:textId="77777777" w:rsidR="0038717E" w:rsidRDefault="0038717E" w:rsidP="00F0023A">
            <w:pPr>
              <w:spacing w:line="240" w:lineRule="auto"/>
            </w:pPr>
            <w:r>
              <w:t>32</w:t>
            </w:r>
          </w:p>
        </w:tc>
        <w:tc>
          <w:tcPr>
            <w:tcW w:w="1797" w:type="dxa"/>
          </w:tcPr>
          <w:p w14:paraId="38E2737C" w14:textId="77777777" w:rsidR="0038717E" w:rsidRDefault="0038717E" w:rsidP="00F0023A">
            <w:pPr>
              <w:spacing w:line="240" w:lineRule="auto"/>
            </w:pPr>
            <w:r>
              <w:t>0.4%</w:t>
            </w:r>
          </w:p>
        </w:tc>
      </w:tr>
      <w:tr w:rsidR="0038717E" w14:paraId="480600DB" w14:textId="77777777" w:rsidTr="006574B9">
        <w:tc>
          <w:tcPr>
            <w:tcW w:w="2122" w:type="dxa"/>
          </w:tcPr>
          <w:p w14:paraId="43FA8A26" w14:textId="77777777" w:rsidR="0038717E" w:rsidRDefault="0038717E" w:rsidP="00F0023A">
            <w:pPr>
              <w:spacing w:line="240" w:lineRule="auto"/>
            </w:pPr>
            <w:r>
              <w:t>QIMD</w:t>
            </w:r>
          </w:p>
        </w:tc>
        <w:tc>
          <w:tcPr>
            <w:tcW w:w="3439" w:type="dxa"/>
          </w:tcPr>
          <w:p w14:paraId="7D92A52C" w14:textId="77777777" w:rsidR="0038717E" w:rsidRDefault="0038717E" w:rsidP="00F0023A">
            <w:pPr>
              <w:spacing w:line="240" w:lineRule="auto"/>
            </w:pPr>
            <w:r>
              <w:t>0.53-8.49 (least deprived)</w:t>
            </w:r>
          </w:p>
        </w:tc>
        <w:tc>
          <w:tcPr>
            <w:tcW w:w="1658" w:type="dxa"/>
          </w:tcPr>
          <w:p w14:paraId="7DD79339" w14:textId="77777777" w:rsidR="0038717E" w:rsidRDefault="0038717E" w:rsidP="00F0023A">
            <w:pPr>
              <w:spacing w:line="240" w:lineRule="auto"/>
            </w:pPr>
            <w:r>
              <w:t>1777</w:t>
            </w:r>
          </w:p>
        </w:tc>
        <w:tc>
          <w:tcPr>
            <w:tcW w:w="1797" w:type="dxa"/>
          </w:tcPr>
          <w:p w14:paraId="5237F6DB" w14:textId="77777777" w:rsidR="0038717E" w:rsidRDefault="0038717E" w:rsidP="00F0023A">
            <w:pPr>
              <w:spacing w:line="240" w:lineRule="auto"/>
            </w:pPr>
            <w:r>
              <w:t>22%</w:t>
            </w:r>
          </w:p>
        </w:tc>
      </w:tr>
      <w:tr w:rsidR="0038717E" w14:paraId="05A3C51B" w14:textId="77777777" w:rsidTr="006574B9">
        <w:tc>
          <w:tcPr>
            <w:tcW w:w="2122" w:type="dxa"/>
          </w:tcPr>
          <w:p w14:paraId="295BAE79" w14:textId="77777777" w:rsidR="0038717E" w:rsidRDefault="0038717E" w:rsidP="00F0023A">
            <w:pPr>
              <w:spacing w:line="240" w:lineRule="auto"/>
            </w:pPr>
          </w:p>
        </w:tc>
        <w:tc>
          <w:tcPr>
            <w:tcW w:w="3439" w:type="dxa"/>
          </w:tcPr>
          <w:p w14:paraId="3D41146D" w14:textId="77777777" w:rsidR="0038717E" w:rsidRDefault="0038717E" w:rsidP="00F0023A">
            <w:pPr>
              <w:spacing w:line="240" w:lineRule="auto"/>
            </w:pPr>
            <w:r>
              <w:t>8.49-13.79</w:t>
            </w:r>
          </w:p>
        </w:tc>
        <w:tc>
          <w:tcPr>
            <w:tcW w:w="1658" w:type="dxa"/>
          </w:tcPr>
          <w:p w14:paraId="04B9637B" w14:textId="77777777" w:rsidR="0038717E" w:rsidRDefault="0038717E" w:rsidP="00F0023A">
            <w:pPr>
              <w:spacing w:line="240" w:lineRule="auto"/>
            </w:pPr>
            <w:r>
              <w:t>1611</w:t>
            </w:r>
          </w:p>
        </w:tc>
        <w:tc>
          <w:tcPr>
            <w:tcW w:w="1797" w:type="dxa"/>
          </w:tcPr>
          <w:p w14:paraId="572A1CE8" w14:textId="77777777" w:rsidR="0038717E" w:rsidRDefault="0038717E" w:rsidP="00F0023A">
            <w:pPr>
              <w:spacing w:line="240" w:lineRule="auto"/>
            </w:pPr>
            <w:r>
              <w:t>20.0%</w:t>
            </w:r>
          </w:p>
        </w:tc>
      </w:tr>
      <w:tr w:rsidR="0038717E" w14:paraId="084828C2" w14:textId="77777777" w:rsidTr="006574B9">
        <w:tc>
          <w:tcPr>
            <w:tcW w:w="2122" w:type="dxa"/>
          </w:tcPr>
          <w:p w14:paraId="76CD4198" w14:textId="77777777" w:rsidR="0038717E" w:rsidRDefault="0038717E" w:rsidP="00F0023A">
            <w:pPr>
              <w:spacing w:line="240" w:lineRule="auto"/>
            </w:pPr>
          </w:p>
        </w:tc>
        <w:tc>
          <w:tcPr>
            <w:tcW w:w="3439" w:type="dxa"/>
          </w:tcPr>
          <w:p w14:paraId="3B5A6B8A" w14:textId="77777777" w:rsidR="0038717E" w:rsidRDefault="0038717E" w:rsidP="00F0023A">
            <w:pPr>
              <w:spacing w:line="240" w:lineRule="auto"/>
            </w:pPr>
            <w:r>
              <w:t>13.79-21.35</w:t>
            </w:r>
          </w:p>
        </w:tc>
        <w:tc>
          <w:tcPr>
            <w:tcW w:w="1658" w:type="dxa"/>
          </w:tcPr>
          <w:p w14:paraId="16DC68C6" w14:textId="77777777" w:rsidR="0038717E" w:rsidRDefault="0038717E" w:rsidP="00F0023A">
            <w:pPr>
              <w:spacing w:line="240" w:lineRule="auto"/>
            </w:pPr>
            <w:r>
              <w:t>1557</w:t>
            </w:r>
          </w:p>
        </w:tc>
        <w:tc>
          <w:tcPr>
            <w:tcW w:w="1797" w:type="dxa"/>
          </w:tcPr>
          <w:p w14:paraId="20AC2D07" w14:textId="77777777" w:rsidR="0038717E" w:rsidRDefault="0038717E" w:rsidP="00F0023A">
            <w:pPr>
              <w:spacing w:line="240" w:lineRule="auto"/>
            </w:pPr>
            <w:r>
              <w:t>19.3%</w:t>
            </w:r>
          </w:p>
        </w:tc>
      </w:tr>
      <w:tr w:rsidR="0038717E" w14:paraId="24C3ACFD" w14:textId="77777777" w:rsidTr="006574B9">
        <w:tc>
          <w:tcPr>
            <w:tcW w:w="2122" w:type="dxa"/>
          </w:tcPr>
          <w:p w14:paraId="53504B54" w14:textId="77777777" w:rsidR="0038717E" w:rsidRDefault="0038717E" w:rsidP="00F0023A">
            <w:pPr>
              <w:spacing w:line="240" w:lineRule="auto"/>
            </w:pPr>
          </w:p>
        </w:tc>
        <w:tc>
          <w:tcPr>
            <w:tcW w:w="3439" w:type="dxa"/>
          </w:tcPr>
          <w:p w14:paraId="4A66BFD7" w14:textId="77777777" w:rsidR="0038717E" w:rsidRDefault="0038717E" w:rsidP="00F0023A">
            <w:pPr>
              <w:spacing w:line="240" w:lineRule="auto"/>
            </w:pPr>
            <w:r>
              <w:t>21.35-34.17</w:t>
            </w:r>
          </w:p>
        </w:tc>
        <w:tc>
          <w:tcPr>
            <w:tcW w:w="1658" w:type="dxa"/>
          </w:tcPr>
          <w:p w14:paraId="62DA6B47" w14:textId="77777777" w:rsidR="0038717E" w:rsidRDefault="0038717E" w:rsidP="00F0023A">
            <w:pPr>
              <w:spacing w:line="240" w:lineRule="auto"/>
            </w:pPr>
            <w:r>
              <w:t>1602</w:t>
            </w:r>
          </w:p>
        </w:tc>
        <w:tc>
          <w:tcPr>
            <w:tcW w:w="1797" w:type="dxa"/>
          </w:tcPr>
          <w:p w14:paraId="70526A44" w14:textId="77777777" w:rsidR="0038717E" w:rsidRDefault="0038717E" w:rsidP="00F0023A">
            <w:pPr>
              <w:spacing w:line="240" w:lineRule="auto"/>
            </w:pPr>
            <w:r>
              <w:t>19.8%</w:t>
            </w:r>
          </w:p>
        </w:tc>
      </w:tr>
      <w:tr w:rsidR="0038717E" w14:paraId="4B7EC879" w14:textId="77777777" w:rsidTr="006574B9">
        <w:tc>
          <w:tcPr>
            <w:tcW w:w="2122" w:type="dxa"/>
          </w:tcPr>
          <w:p w14:paraId="01D02A2D" w14:textId="77777777" w:rsidR="0038717E" w:rsidRDefault="0038717E" w:rsidP="00F0023A">
            <w:pPr>
              <w:spacing w:line="240" w:lineRule="auto"/>
            </w:pPr>
          </w:p>
        </w:tc>
        <w:tc>
          <w:tcPr>
            <w:tcW w:w="3439" w:type="dxa"/>
          </w:tcPr>
          <w:p w14:paraId="29EE9FAB" w14:textId="77777777" w:rsidR="0038717E" w:rsidRDefault="0038717E" w:rsidP="00F0023A">
            <w:pPr>
              <w:spacing w:line="240" w:lineRule="auto"/>
            </w:pPr>
            <w:r>
              <w:t>34.17-87.80 (most deprived)</w:t>
            </w:r>
          </w:p>
        </w:tc>
        <w:tc>
          <w:tcPr>
            <w:tcW w:w="1658" w:type="dxa"/>
          </w:tcPr>
          <w:p w14:paraId="42703A1E" w14:textId="77777777" w:rsidR="0038717E" w:rsidRDefault="0038717E" w:rsidP="00F0023A">
            <w:pPr>
              <w:spacing w:line="240" w:lineRule="auto"/>
            </w:pPr>
            <w:r>
              <w:t>1530</w:t>
            </w:r>
          </w:p>
        </w:tc>
        <w:tc>
          <w:tcPr>
            <w:tcW w:w="1797" w:type="dxa"/>
          </w:tcPr>
          <w:p w14:paraId="667256F4" w14:textId="77777777" w:rsidR="0038717E" w:rsidRDefault="0038717E" w:rsidP="00F0023A">
            <w:pPr>
              <w:spacing w:line="240" w:lineRule="auto"/>
            </w:pPr>
            <w:r>
              <w:t>18.9%</w:t>
            </w:r>
          </w:p>
        </w:tc>
      </w:tr>
      <w:tr w:rsidR="0038717E" w14:paraId="4683DBED" w14:textId="77777777" w:rsidTr="006574B9">
        <w:tc>
          <w:tcPr>
            <w:tcW w:w="2122" w:type="dxa"/>
          </w:tcPr>
          <w:p w14:paraId="59DDB122" w14:textId="77777777" w:rsidR="0038717E" w:rsidRDefault="0038717E" w:rsidP="00F0023A">
            <w:pPr>
              <w:spacing w:line="240" w:lineRule="auto"/>
            </w:pPr>
            <w:r>
              <w:t>Smoking group</w:t>
            </w:r>
          </w:p>
        </w:tc>
        <w:tc>
          <w:tcPr>
            <w:tcW w:w="3439" w:type="dxa"/>
          </w:tcPr>
          <w:p w14:paraId="28E143C3" w14:textId="77777777" w:rsidR="0038717E" w:rsidRDefault="0038717E" w:rsidP="00F0023A">
            <w:pPr>
              <w:spacing w:line="240" w:lineRule="auto"/>
            </w:pPr>
            <w:r>
              <w:t>Current</w:t>
            </w:r>
          </w:p>
        </w:tc>
        <w:tc>
          <w:tcPr>
            <w:tcW w:w="1658" w:type="dxa"/>
          </w:tcPr>
          <w:p w14:paraId="64F16495" w14:textId="77777777" w:rsidR="0038717E" w:rsidRDefault="0038717E" w:rsidP="00F0023A">
            <w:pPr>
              <w:spacing w:line="240" w:lineRule="auto"/>
            </w:pPr>
            <w:r>
              <w:t>1444</w:t>
            </w:r>
          </w:p>
        </w:tc>
        <w:tc>
          <w:tcPr>
            <w:tcW w:w="1797" w:type="dxa"/>
          </w:tcPr>
          <w:p w14:paraId="1BAC92AE" w14:textId="77777777" w:rsidR="0038717E" w:rsidRDefault="0038717E" w:rsidP="00F0023A">
            <w:pPr>
              <w:spacing w:line="240" w:lineRule="auto"/>
            </w:pPr>
            <w:r>
              <w:t>17.9%</w:t>
            </w:r>
          </w:p>
        </w:tc>
      </w:tr>
      <w:tr w:rsidR="0038717E" w14:paraId="66309BE8" w14:textId="77777777" w:rsidTr="006574B9">
        <w:tc>
          <w:tcPr>
            <w:tcW w:w="2122" w:type="dxa"/>
          </w:tcPr>
          <w:p w14:paraId="4B98EE36" w14:textId="77777777" w:rsidR="0038717E" w:rsidRDefault="0038717E" w:rsidP="00F0023A">
            <w:pPr>
              <w:spacing w:line="240" w:lineRule="auto"/>
            </w:pPr>
          </w:p>
        </w:tc>
        <w:tc>
          <w:tcPr>
            <w:tcW w:w="3439" w:type="dxa"/>
          </w:tcPr>
          <w:p w14:paraId="44F762A9" w14:textId="77777777" w:rsidR="0038717E" w:rsidRDefault="0038717E" w:rsidP="00F0023A">
            <w:pPr>
              <w:spacing w:line="240" w:lineRule="auto"/>
            </w:pPr>
            <w:r>
              <w:t>Ex-smoker</w:t>
            </w:r>
          </w:p>
        </w:tc>
        <w:tc>
          <w:tcPr>
            <w:tcW w:w="1658" w:type="dxa"/>
          </w:tcPr>
          <w:p w14:paraId="6190CD73" w14:textId="77777777" w:rsidR="0038717E" w:rsidRDefault="0038717E" w:rsidP="00F0023A">
            <w:pPr>
              <w:spacing w:line="240" w:lineRule="auto"/>
            </w:pPr>
            <w:r>
              <w:t>2033</w:t>
            </w:r>
          </w:p>
        </w:tc>
        <w:tc>
          <w:tcPr>
            <w:tcW w:w="1797" w:type="dxa"/>
          </w:tcPr>
          <w:p w14:paraId="0B26AFBD" w14:textId="77777777" w:rsidR="0038717E" w:rsidRDefault="0038717E" w:rsidP="00F0023A">
            <w:pPr>
              <w:spacing w:line="240" w:lineRule="auto"/>
            </w:pPr>
            <w:r>
              <w:t>25.2%</w:t>
            </w:r>
          </w:p>
        </w:tc>
      </w:tr>
      <w:tr w:rsidR="0038717E" w14:paraId="74EDEDB9" w14:textId="77777777" w:rsidTr="006574B9">
        <w:tc>
          <w:tcPr>
            <w:tcW w:w="2122" w:type="dxa"/>
          </w:tcPr>
          <w:p w14:paraId="71DA0099" w14:textId="77777777" w:rsidR="0038717E" w:rsidRDefault="0038717E" w:rsidP="00F0023A">
            <w:pPr>
              <w:spacing w:line="240" w:lineRule="auto"/>
            </w:pPr>
          </w:p>
        </w:tc>
        <w:tc>
          <w:tcPr>
            <w:tcW w:w="3439" w:type="dxa"/>
          </w:tcPr>
          <w:p w14:paraId="5355EE4F" w14:textId="77777777" w:rsidR="0038717E" w:rsidRDefault="0038717E" w:rsidP="00F0023A">
            <w:pPr>
              <w:spacing w:line="240" w:lineRule="auto"/>
            </w:pPr>
            <w:r>
              <w:t>Never smoke</w:t>
            </w:r>
          </w:p>
        </w:tc>
        <w:tc>
          <w:tcPr>
            <w:tcW w:w="1658" w:type="dxa"/>
          </w:tcPr>
          <w:p w14:paraId="22A428F0" w14:textId="77777777" w:rsidR="0038717E" w:rsidRDefault="0038717E" w:rsidP="00F0023A">
            <w:pPr>
              <w:spacing w:line="240" w:lineRule="auto"/>
            </w:pPr>
            <w:r>
              <w:t>4535</w:t>
            </w:r>
          </w:p>
        </w:tc>
        <w:tc>
          <w:tcPr>
            <w:tcW w:w="1797" w:type="dxa"/>
          </w:tcPr>
          <w:p w14:paraId="0EC349AB" w14:textId="77777777" w:rsidR="0038717E" w:rsidRDefault="0038717E" w:rsidP="00F0023A">
            <w:pPr>
              <w:spacing w:line="240" w:lineRule="auto"/>
            </w:pPr>
            <w:r>
              <w:t>56.1%</w:t>
            </w:r>
          </w:p>
        </w:tc>
      </w:tr>
      <w:tr w:rsidR="0038717E" w14:paraId="1A418A45" w14:textId="77777777" w:rsidTr="006574B9">
        <w:tc>
          <w:tcPr>
            <w:tcW w:w="2122" w:type="dxa"/>
          </w:tcPr>
          <w:p w14:paraId="66C5D2C8" w14:textId="77777777" w:rsidR="0038717E" w:rsidRDefault="0038717E" w:rsidP="00F0023A">
            <w:pPr>
              <w:spacing w:line="240" w:lineRule="auto"/>
            </w:pPr>
          </w:p>
        </w:tc>
        <w:tc>
          <w:tcPr>
            <w:tcW w:w="3439" w:type="dxa"/>
          </w:tcPr>
          <w:p w14:paraId="4E34372B" w14:textId="77777777" w:rsidR="0038717E" w:rsidRDefault="0038717E" w:rsidP="00F0023A">
            <w:pPr>
              <w:spacing w:line="240" w:lineRule="auto"/>
            </w:pPr>
            <w:r>
              <w:t>Missing</w:t>
            </w:r>
          </w:p>
        </w:tc>
        <w:tc>
          <w:tcPr>
            <w:tcW w:w="1658" w:type="dxa"/>
          </w:tcPr>
          <w:p w14:paraId="443557C5" w14:textId="77777777" w:rsidR="0038717E" w:rsidRDefault="0038717E" w:rsidP="00F0023A">
            <w:pPr>
              <w:spacing w:line="240" w:lineRule="auto"/>
            </w:pPr>
            <w:r>
              <w:t>65</w:t>
            </w:r>
          </w:p>
        </w:tc>
        <w:tc>
          <w:tcPr>
            <w:tcW w:w="1797" w:type="dxa"/>
          </w:tcPr>
          <w:p w14:paraId="4D74F0AA" w14:textId="77777777" w:rsidR="0038717E" w:rsidRDefault="0038717E" w:rsidP="00F0023A">
            <w:pPr>
              <w:spacing w:line="240" w:lineRule="auto"/>
            </w:pPr>
            <w:r>
              <w:t>0.8%</w:t>
            </w:r>
          </w:p>
        </w:tc>
      </w:tr>
      <w:tr w:rsidR="0038717E" w14:paraId="3F326853" w14:textId="77777777" w:rsidTr="006574B9">
        <w:tc>
          <w:tcPr>
            <w:tcW w:w="2122" w:type="dxa"/>
          </w:tcPr>
          <w:p w14:paraId="5F622ABE" w14:textId="77777777" w:rsidR="0038717E" w:rsidRDefault="0038717E" w:rsidP="00F0023A">
            <w:pPr>
              <w:spacing w:line="240" w:lineRule="auto"/>
            </w:pPr>
            <w:r>
              <w:t>Smoking level</w:t>
            </w:r>
          </w:p>
        </w:tc>
        <w:tc>
          <w:tcPr>
            <w:tcW w:w="3439" w:type="dxa"/>
          </w:tcPr>
          <w:p w14:paraId="540EA545" w14:textId="77777777" w:rsidR="0038717E" w:rsidRDefault="0038717E" w:rsidP="00F0023A">
            <w:pPr>
              <w:spacing w:line="240" w:lineRule="auto"/>
            </w:pPr>
            <w:r>
              <w:t>Low smoker</w:t>
            </w:r>
          </w:p>
        </w:tc>
        <w:tc>
          <w:tcPr>
            <w:tcW w:w="1658" w:type="dxa"/>
          </w:tcPr>
          <w:p w14:paraId="50E737A2" w14:textId="77777777" w:rsidR="0038717E" w:rsidRDefault="0038717E" w:rsidP="00F0023A">
            <w:pPr>
              <w:spacing w:line="240" w:lineRule="auto"/>
            </w:pPr>
            <w:r>
              <w:t>534</w:t>
            </w:r>
          </w:p>
        </w:tc>
        <w:tc>
          <w:tcPr>
            <w:tcW w:w="1797" w:type="dxa"/>
          </w:tcPr>
          <w:p w14:paraId="514E2D73" w14:textId="77777777" w:rsidR="0038717E" w:rsidRDefault="0038717E" w:rsidP="00F0023A">
            <w:pPr>
              <w:spacing w:line="240" w:lineRule="auto"/>
            </w:pPr>
            <w:r>
              <w:t>6.6%</w:t>
            </w:r>
          </w:p>
        </w:tc>
      </w:tr>
      <w:tr w:rsidR="0038717E" w14:paraId="741E7136" w14:textId="77777777" w:rsidTr="006574B9">
        <w:tc>
          <w:tcPr>
            <w:tcW w:w="2122" w:type="dxa"/>
          </w:tcPr>
          <w:p w14:paraId="0BD8FFF0" w14:textId="77777777" w:rsidR="0038717E" w:rsidRDefault="0038717E" w:rsidP="00F0023A">
            <w:pPr>
              <w:spacing w:line="240" w:lineRule="auto"/>
            </w:pPr>
          </w:p>
        </w:tc>
        <w:tc>
          <w:tcPr>
            <w:tcW w:w="3439" w:type="dxa"/>
          </w:tcPr>
          <w:p w14:paraId="1EDF4E1D" w14:textId="77777777" w:rsidR="0038717E" w:rsidRDefault="0038717E" w:rsidP="00F0023A">
            <w:pPr>
              <w:spacing w:line="240" w:lineRule="auto"/>
            </w:pPr>
            <w:r>
              <w:t>Moderate smoker</w:t>
            </w:r>
          </w:p>
        </w:tc>
        <w:tc>
          <w:tcPr>
            <w:tcW w:w="1658" w:type="dxa"/>
          </w:tcPr>
          <w:p w14:paraId="77C483A7" w14:textId="77777777" w:rsidR="0038717E" w:rsidRDefault="0038717E" w:rsidP="00F0023A">
            <w:pPr>
              <w:spacing w:line="240" w:lineRule="auto"/>
            </w:pPr>
            <w:r>
              <w:t>627</w:t>
            </w:r>
          </w:p>
        </w:tc>
        <w:tc>
          <w:tcPr>
            <w:tcW w:w="1797" w:type="dxa"/>
          </w:tcPr>
          <w:p w14:paraId="48FB84B2" w14:textId="77777777" w:rsidR="0038717E" w:rsidRDefault="0038717E" w:rsidP="00F0023A">
            <w:pPr>
              <w:spacing w:line="240" w:lineRule="auto"/>
            </w:pPr>
            <w:r>
              <w:t>7.8%</w:t>
            </w:r>
          </w:p>
        </w:tc>
      </w:tr>
      <w:tr w:rsidR="0038717E" w14:paraId="39485270" w14:textId="77777777" w:rsidTr="006574B9">
        <w:tc>
          <w:tcPr>
            <w:tcW w:w="2122" w:type="dxa"/>
          </w:tcPr>
          <w:p w14:paraId="4EEA0892" w14:textId="77777777" w:rsidR="0038717E" w:rsidRDefault="0038717E" w:rsidP="00F0023A">
            <w:pPr>
              <w:spacing w:line="240" w:lineRule="auto"/>
            </w:pPr>
          </w:p>
        </w:tc>
        <w:tc>
          <w:tcPr>
            <w:tcW w:w="3439" w:type="dxa"/>
          </w:tcPr>
          <w:p w14:paraId="0357AEDF" w14:textId="77777777" w:rsidR="0038717E" w:rsidRDefault="0038717E" w:rsidP="00F0023A">
            <w:pPr>
              <w:spacing w:line="240" w:lineRule="auto"/>
            </w:pPr>
            <w:r>
              <w:t>Heavy smoker</w:t>
            </w:r>
          </w:p>
        </w:tc>
        <w:tc>
          <w:tcPr>
            <w:tcW w:w="1658" w:type="dxa"/>
          </w:tcPr>
          <w:p w14:paraId="55DC4EB8" w14:textId="77777777" w:rsidR="0038717E" w:rsidRDefault="0038717E" w:rsidP="00F0023A">
            <w:pPr>
              <w:spacing w:line="240" w:lineRule="auto"/>
            </w:pPr>
            <w:r>
              <w:t>276</w:t>
            </w:r>
          </w:p>
        </w:tc>
        <w:tc>
          <w:tcPr>
            <w:tcW w:w="1797" w:type="dxa"/>
          </w:tcPr>
          <w:p w14:paraId="7FC4BB09" w14:textId="77777777" w:rsidR="0038717E" w:rsidRDefault="0038717E" w:rsidP="00F0023A">
            <w:pPr>
              <w:spacing w:line="240" w:lineRule="auto"/>
            </w:pPr>
            <w:r>
              <w:t>3.4%</w:t>
            </w:r>
          </w:p>
        </w:tc>
      </w:tr>
      <w:tr w:rsidR="0038717E" w14:paraId="12DEAB95" w14:textId="77777777" w:rsidTr="006574B9">
        <w:tc>
          <w:tcPr>
            <w:tcW w:w="2122" w:type="dxa"/>
          </w:tcPr>
          <w:p w14:paraId="268F6A6E" w14:textId="77777777" w:rsidR="0038717E" w:rsidRDefault="0038717E" w:rsidP="00F0023A">
            <w:pPr>
              <w:spacing w:line="240" w:lineRule="auto"/>
            </w:pPr>
          </w:p>
        </w:tc>
        <w:tc>
          <w:tcPr>
            <w:tcW w:w="3439" w:type="dxa"/>
          </w:tcPr>
          <w:p w14:paraId="66F2CC55" w14:textId="77777777" w:rsidR="0038717E" w:rsidRDefault="0038717E" w:rsidP="00F0023A">
            <w:pPr>
              <w:spacing w:line="240" w:lineRule="auto"/>
            </w:pPr>
            <w:r>
              <w:t>Don’t know</w:t>
            </w:r>
          </w:p>
        </w:tc>
        <w:tc>
          <w:tcPr>
            <w:tcW w:w="1658" w:type="dxa"/>
          </w:tcPr>
          <w:p w14:paraId="0B95D8EF" w14:textId="77777777" w:rsidR="0038717E" w:rsidRDefault="0038717E" w:rsidP="00F0023A">
            <w:pPr>
              <w:spacing w:line="240" w:lineRule="auto"/>
            </w:pPr>
            <w:r>
              <w:t>7</w:t>
            </w:r>
          </w:p>
        </w:tc>
        <w:tc>
          <w:tcPr>
            <w:tcW w:w="1797" w:type="dxa"/>
          </w:tcPr>
          <w:p w14:paraId="0EB00C90" w14:textId="77777777" w:rsidR="0038717E" w:rsidRDefault="0038717E" w:rsidP="00F0023A">
            <w:pPr>
              <w:spacing w:line="240" w:lineRule="auto"/>
            </w:pPr>
            <w:r>
              <w:t>0.1%</w:t>
            </w:r>
          </w:p>
        </w:tc>
      </w:tr>
      <w:tr w:rsidR="0038717E" w14:paraId="5C991D5B" w14:textId="77777777" w:rsidTr="006574B9">
        <w:tc>
          <w:tcPr>
            <w:tcW w:w="2122" w:type="dxa"/>
          </w:tcPr>
          <w:p w14:paraId="0369409C" w14:textId="77777777" w:rsidR="0038717E" w:rsidRDefault="0038717E" w:rsidP="00F0023A">
            <w:pPr>
              <w:spacing w:line="240" w:lineRule="auto"/>
            </w:pPr>
          </w:p>
        </w:tc>
        <w:tc>
          <w:tcPr>
            <w:tcW w:w="3439" w:type="dxa"/>
          </w:tcPr>
          <w:p w14:paraId="77E04D1A" w14:textId="77777777" w:rsidR="0038717E" w:rsidRDefault="0038717E" w:rsidP="00F0023A">
            <w:pPr>
              <w:spacing w:line="240" w:lineRule="auto"/>
            </w:pPr>
            <w:r>
              <w:t>Non-smoker</w:t>
            </w:r>
          </w:p>
        </w:tc>
        <w:tc>
          <w:tcPr>
            <w:tcW w:w="1658" w:type="dxa"/>
          </w:tcPr>
          <w:p w14:paraId="72FAD3A1" w14:textId="77777777" w:rsidR="0038717E" w:rsidRDefault="0038717E" w:rsidP="00F0023A">
            <w:pPr>
              <w:spacing w:line="240" w:lineRule="auto"/>
            </w:pPr>
            <w:r>
              <w:t>6570</w:t>
            </w:r>
          </w:p>
        </w:tc>
        <w:tc>
          <w:tcPr>
            <w:tcW w:w="1797" w:type="dxa"/>
          </w:tcPr>
          <w:p w14:paraId="1B95CAFD" w14:textId="77777777" w:rsidR="0038717E" w:rsidRDefault="0038717E" w:rsidP="00F0023A">
            <w:pPr>
              <w:spacing w:line="240" w:lineRule="auto"/>
            </w:pPr>
            <w:r>
              <w:t>81.3%</w:t>
            </w:r>
          </w:p>
        </w:tc>
      </w:tr>
      <w:tr w:rsidR="0038717E" w14:paraId="38E60C20" w14:textId="77777777" w:rsidTr="006574B9">
        <w:tc>
          <w:tcPr>
            <w:tcW w:w="2122" w:type="dxa"/>
          </w:tcPr>
          <w:p w14:paraId="790816E7" w14:textId="77777777" w:rsidR="0038717E" w:rsidRDefault="0038717E" w:rsidP="00F0023A">
            <w:pPr>
              <w:spacing w:line="240" w:lineRule="auto"/>
            </w:pPr>
          </w:p>
        </w:tc>
        <w:tc>
          <w:tcPr>
            <w:tcW w:w="3439" w:type="dxa"/>
          </w:tcPr>
          <w:p w14:paraId="46639CDF" w14:textId="77777777" w:rsidR="0038717E" w:rsidRDefault="0038717E" w:rsidP="00F0023A">
            <w:pPr>
              <w:spacing w:line="240" w:lineRule="auto"/>
            </w:pPr>
            <w:r>
              <w:t>Missing</w:t>
            </w:r>
          </w:p>
        </w:tc>
        <w:tc>
          <w:tcPr>
            <w:tcW w:w="1658" w:type="dxa"/>
          </w:tcPr>
          <w:p w14:paraId="7685E1B6" w14:textId="77777777" w:rsidR="0038717E" w:rsidRDefault="0038717E" w:rsidP="00F0023A">
            <w:pPr>
              <w:spacing w:line="240" w:lineRule="auto"/>
            </w:pPr>
            <w:r>
              <w:t>63</w:t>
            </w:r>
          </w:p>
        </w:tc>
        <w:tc>
          <w:tcPr>
            <w:tcW w:w="1797" w:type="dxa"/>
          </w:tcPr>
          <w:p w14:paraId="093106FF" w14:textId="77777777" w:rsidR="0038717E" w:rsidRDefault="0038717E" w:rsidP="00F0023A">
            <w:pPr>
              <w:spacing w:line="240" w:lineRule="auto"/>
            </w:pPr>
            <w:r>
              <w:t>0.8%</w:t>
            </w:r>
          </w:p>
        </w:tc>
      </w:tr>
      <w:tr w:rsidR="0038717E" w14:paraId="73282CB6" w14:textId="77777777" w:rsidTr="006574B9">
        <w:tc>
          <w:tcPr>
            <w:tcW w:w="2122" w:type="dxa"/>
          </w:tcPr>
          <w:p w14:paraId="6C6BF6E6" w14:textId="77777777" w:rsidR="0038717E" w:rsidRDefault="0038717E" w:rsidP="00F0023A">
            <w:pPr>
              <w:spacing w:line="240" w:lineRule="auto"/>
            </w:pPr>
            <w:r>
              <w:t>Hypertensive treatment</w:t>
            </w:r>
          </w:p>
        </w:tc>
        <w:tc>
          <w:tcPr>
            <w:tcW w:w="3439" w:type="dxa"/>
          </w:tcPr>
          <w:p w14:paraId="04EBB624" w14:textId="77777777" w:rsidR="0038717E" w:rsidRDefault="0038717E" w:rsidP="00F0023A">
            <w:pPr>
              <w:spacing w:line="240" w:lineRule="auto"/>
            </w:pPr>
            <w:r>
              <w:t>Yes</w:t>
            </w:r>
          </w:p>
        </w:tc>
        <w:tc>
          <w:tcPr>
            <w:tcW w:w="1658" w:type="dxa"/>
          </w:tcPr>
          <w:p w14:paraId="61B73BCC" w14:textId="77777777" w:rsidR="0038717E" w:rsidRDefault="0038717E" w:rsidP="00F0023A">
            <w:pPr>
              <w:spacing w:line="240" w:lineRule="auto"/>
            </w:pPr>
            <w:r>
              <w:t>1492</w:t>
            </w:r>
          </w:p>
        </w:tc>
        <w:tc>
          <w:tcPr>
            <w:tcW w:w="1797" w:type="dxa"/>
          </w:tcPr>
          <w:p w14:paraId="4D7DEE34" w14:textId="77777777" w:rsidR="0038717E" w:rsidRDefault="0038717E" w:rsidP="00F0023A">
            <w:pPr>
              <w:spacing w:line="240" w:lineRule="auto"/>
            </w:pPr>
            <w:r>
              <w:t>18.5%</w:t>
            </w:r>
          </w:p>
        </w:tc>
      </w:tr>
      <w:tr w:rsidR="0038717E" w14:paraId="79AF6213" w14:textId="77777777" w:rsidTr="006574B9">
        <w:tc>
          <w:tcPr>
            <w:tcW w:w="2122" w:type="dxa"/>
          </w:tcPr>
          <w:p w14:paraId="67482A91" w14:textId="77777777" w:rsidR="0038717E" w:rsidRDefault="0038717E" w:rsidP="00F0023A">
            <w:pPr>
              <w:spacing w:line="240" w:lineRule="auto"/>
            </w:pPr>
          </w:p>
        </w:tc>
        <w:tc>
          <w:tcPr>
            <w:tcW w:w="3439" w:type="dxa"/>
          </w:tcPr>
          <w:p w14:paraId="5695DE9B" w14:textId="77777777" w:rsidR="0038717E" w:rsidRDefault="0038717E" w:rsidP="00F0023A">
            <w:pPr>
              <w:spacing w:line="240" w:lineRule="auto"/>
            </w:pPr>
            <w:r>
              <w:t>No</w:t>
            </w:r>
          </w:p>
        </w:tc>
        <w:tc>
          <w:tcPr>
            <w:tcW w:w="1658" w:type="dxa"/>
          </w:tcPr>
          <w:p w14:paraId="4E89C9A8" w14:textId="77777777" w:rsidR="0038717E" w:rsidRDefault="0038717E" w:rsidP="00F0023A">
            <w:pPr>
              <w:spacing w:line="240" w:lineRule="auto"/>
            </w:pPr>
            <w:r>
              <w:t>478</w:t>
            </w:r>
          </w:p>
        </w:tc>
        <w:tc>
          <w:tcPr>
            <w:tcW w:w="1797" w:type="dxa"/>
          </w:tcPr>
          <w:p w14:paraId="170A1AB5" w14:textId="77777777" w:rsidR="0038717E" w:rsidRDefault="0038717E" w:rsidP="00F0023A">
            <w:pPr>
              <w:spacing w:line="240" w:lineRule="auto"/>
            </w:pPr>
            <w:r>
              <w:t>5.9%</w:t>
            </w:r>
          </w:p>
        </w:tc>
      </w:tr>
      <w:tr w:rsidR="0038717E" w14:paraId="29AD0FA0" w14:textId="77777777" w:rsidTr="006574B9">
        <w:tc>
          <w:tcPr>
            <w:tcW w:w="2122" w:type="dxa"/>
          </w:tcPr>
          <w:p w14:paraId="58526850" w14:textId="77777777" w:rsidR="0038717E" w:rsidRDefault="0038717E" w:rsidP="00F0023A">
            <w:pPr>
              <w:spacing w:line="240" w:lineRule="auto"/>
            </w:pPr>
          </w:p>
        </w:tc>
        <w:tc>
          <w:tcPr>
            <w:tcW w:w="3439" w:type="dxa"/>
          </w:tcPr>
          <w:p w14:paraId="6C78B72D" w14:textId="77777777" w:rsidR="0038717E" w:rsidRDefault="0038717E" w:rsidP="00F0023A">
            <w:pPr>
              <w:spacing w:line="240" w:lineRule="auto"/>
            </w:pPr>
            <w:r>
              <w:t>Missing</w:t>
            </w:r>
          </w:p>
        </w:tc>
        <w:tc>
          <w:tcPr>
            <w:tcW w:w="1658" w:type="dxa"/>
          </w:tcPr>
          <w:p w14:paraId="6E182BB0" w14:textId="77777777" w:rsidR="0038717E" w:rsidRDefault="0038717E" w:rsidP="00F0023A">
            <w:pPr>
              <w:spacing w:line="240" w:lineRule="auto"/>
            </w:pPr>
            <w:r>
              <w:t>6107</w:t>
            </w:r>
          </w:p>
        </w:tc>
        <w:tc>
          <w:tcPr>
            <w:tcW w:w="1797" w:type="dxa"/>
          </w:tcPr>
          <w:p w14:paraId="3050DFF9" w14:textId="77777777" w:rsidR="0038717E" w:rsidRDefault="0038717E" w:rsidP="00F0023A">
            <w:pPr>
              <w:spacing w:line="240" w:lineRule="auto"/>
            </w:pPr>
            <w:r>
              <w:t>75.6%</w:t>
            </w:r>
          </w:p>
        </w:tc>
      </w:tr>
      <w:tr w:rsidR="0038717E" w14:paraId="25B19F4E" w14:textId="77777777" w:rsidTr="006574B9">
        <w:tc>
          <w:tcPr>
            <w:tcW w:w="2122" w:type="dxa"/>
          </w:tcPr>
          <w:p w14:paraId="6F3D417E" w14:textId="77777777" w:rsidR="0038717E" w:rsidRDefault="0038717E" w:rsidP="00F0023A">
            <w:pPr>
              <w:spacing w:line="240" w:lineRule="auto"/>
            </w:pPr>
            <w:r>
              <w:t>Statins</w:t>
            </w:r>
          </w:p>
        </w:tc>
        <w:tc>
          <w:tcPr>
            <w:tcW w:w="3439" w:type="dxa"/>
          </w:tcPr>
          <w:p w14:paraId="1C066CD8" w14:textId="77777777" w:rsidR="0038717E" w:rsidRDefault="0038717E" w:rsidP="00F0023A">
            <w:pPr>
              <w:spacing w:line="240" w:lineRule="auto"/>
            </w:pPr>
            <w:r>
              <w:t>No</w:t>
            </w:r>
          </w:p>
        </w:tc>
        <w:tc>
          <w:tcPr>
            <w:tcW w:w="1658" w:type="dxa"/>
          </w:tcPr>
          <w:p w14:paraId="3D8A6DDD" w14:textId="77777777" w:rsidR="0038717E" w:rsidRDefault="0038717E" w:rsidP="00F0023A">
            <w:pPr>
              <w:spacing w:line="240" w:lineRule="auto"/>
            </w:pPr>
            <w:r>
              <w:t>4545</w:t>
            </w:r>
          </w:p>
        </w:tc>
        <w:tc>
          <w:tcPr>
            <w:tcW w:w="1797" w:type="dxa"/>
          </w:tcPr>
          <w:p w14:paraId="02A5977F" w14:textId="77777777" w:rsidR="0038717E" w:rsidRDefault="0038717E" w:rsidP="00F0023A">
            <w:pPr>
              <w:spacing w:line="240" w:lineRule="auto"/>
            </w:pPr>
            <w:r>
              <w:t>56.3%</w:t>
            </w:r>
          </w:p>
        </w:tc>
      </w:tr>
      <w:tr w:rsidR="0038717E" w14:paraId="2BF30F9F" w14:textId="77777777" w:rsidTr="006574B9">
        <w:tc>
          <w:tcPr>
            <w:tcW w:w="2122" w:type="dxa"/>
          </w:tcPr>
          <w:p w14:paraId="2A3947B6" w14:textId="77777777" w:rsidR="0038717E" w:rsidRDefault="0038717E" w:rsidP="00F0023A">
            <w:pPr>
              <w:spacing w:line="240" w:lineRule="auto"/>
            </w:pPr>
          </w:p>
        </w:tc>
        <w:tc>
          <w:tcPr>
            <w:tcW w:w="3439" w:type="dxa"/>
          </w:tcPr>
          <w:p w14:paraId="7280C976" w14:textId="77777777" w:rsidR="0038717E" w:rsidRDefault="0038717E" w:rsidP="00F0023A">
            <w:pPr>
              <w:spacing w:line="240" w:lineRule="auto"/>
            </w:pPr>
            <w:r>
              <w:t>Yes</w:t>
            </w:r>
          </w:p>
        </w:tc>
        <w:tc>
          <w:tcPr>
            <w:tcW w:w="1658" w:type="dxa"/>
          </w:tcPr>
          <w:p w14:paraId="51BDA47C" w14:textId="77777777" w:rsidR="0038717E" w:rsidRDefault="0038717E" w:rsidP="00F0023A">
            <w:pPr>
              <w:spacing w:line="240" w:lineRule="auto"/>
            </w:pPr>
            <w:r>
              <w:t>946</w:t>
            </w:r>
          </w:p>
        </w:tc>
        <w:tc>
          <w:tcPr>
            <w:tcW w:w="1797" w:type="dxa"/>
          </w:tcPr>
          <w:p w14:paraId="735C032F" w14:textId="77777777" w:rsidR="0038717E" w:rsidRDefault="0038717E" w:rsidP="00F0023A">
            <w:pPr>
              <w:spacing w:line="240" w:lineRule="auto"/>
            </w:pPr>
            <w:r>
              <w:t>11.7%</w:t>
            </w:r>
          </w:p>
        </w:tc>
      </w:tr>
      <w:tr w:rsidR="0038717E" w14:paraId="0FAB6FC6" w14:textId="77777777" w:rsidTr="006574B9">
        <w:tc>
          <w:tcPr>
            <w:tcW w:w="2122" w:type="dxa"/>
          </w:tcPr>
          <w:p w14:paraId="26AB0FD2" w14:textId="77777777" w:rsidR="0038717E" w:rsidRDefault="0038717E" w:rsidP="00F0023A">
            <w:pPr>
              <w:spacing w:line="240" w:lineRule="auto"/>
            </w:pPr>
          </w:p>
        </w:tc>
        <w:tc>
          <w:tcPr>
            <w:tcW w:w="3439" w:type="dxa"/>
          </w:tcPr>
          <w:p w14:paraId="0B8AA297" w14:textId="77777777" w:rsidR="0038717E" w:rsidRDefault="0038717E" w:rsidP="00F0023A">
            <w:pPr>
              <w:spacing w:line="240" w:lineRule="auto"/>
            </w:pPr>
            <w:r>
              <w:t>Missing</w:t>
            </w:r>
          </w:p>
        </w:tc>
        <w:tc>
          <w:tcPr>
            <w:tcW w:w="1658" w:type="dxa"/>
          </w:tcPr>
          <w:p w14:paraId="608C3047" w14:textId="77777777" w:rsidR="0038717E" w:rsidRDefault="0038717E" w:rsidP="00F0023A">
            <w:pPr>
              <w:spacing w:line="240" w:lineRule="auto"/>
            </w:pPr>
            <w:r>
              <w:t>2586</w:t>
            </w:r>
          </w:p>
        </w:tc>
        <w:tc>
          <w:tcPr>
            <w:tcW w:w="1797" w:type="dxa"/>
          </w:tcPr>
          <w:p w14:paraId="7D25012F" w14:textId="77777777" w:rsidR="0038717E" w:rsidRDefault="0038717E" w:rsidP="00F0023A">
            <w:pPr>
              <w:spacing w:line="240" w:lineRule="auto"/>
            </w:pPr>
            <w:r>
              <w:t>32.0%</w:t>
            </w:r>
          </w:p>
        </w:tc>
      </w:tr>
      <w:tr w:rsidR="0038717E" w14:paraId="75777C9E" w14:textId="77777777" w:rsidTr="006574B9">
        <w:tc>
          <w:tcPr>
            <w:tcW w:w="2122" w:type="dxa"/>
          </w:tcPr>
          <w:p w14:paraId="3EEBB09C" w14:textId="77777777" w:rsidR="0038717E" w:rsidRDefault="0038717E" w:rsidP="00F0023A">
            <w:pPr>
              <w:spacing w:line="240" w:lineRule="auto"/>
            </w:pPr>
            <w:r>
              <w:t>Long term illness 1</w:t>
            </w:r>
          </w:p>
        </w:tc>
        <w:tc>
          <w:tcPr>
            <w:tcW w:w="3439" w:type="dxa"/>
          </w:tcPr>
          <w:p w14:paraId="72E3148E" w14:textId="77777777" w:rsidR="0038717E" w:rsidRDefault="0038717E" w:rsidP="00F0023A">
            <w:pPr>
              <w:spacing w:line="240" w:lineRule="auto"/>
            </w:pPr>
            <w:r>
              <w:t>15:Stroke</w:t>
            </w:r>
          </w:p>
        </w:tc>
        <w:tc>
          <w:tcPr>
            <w:tcW w:w="1658" w:type="dxa"/>
          </w:tcPr>
          <w:p w14:paraId="0C987B28" w14:textId="77777777" w:rsidR="0038717E" w:rsidRDefault="0038717E" w:rsidP="00F0023A">
            <w:pPr>
              <w:spacing w:line="240" w:lineRule="auto"/>
            </w:pPr>
            <w:r>
              <w:t>32</w:t>
            </w:r>
          </w:p>
        </w:tc>
        <w:tc>
          <w:tcPr>
            <w:tcW w:w="1797" w:type="dxa"/>
          </w:tcPr>
          <w:p w14:paraId="50B972D7" w14:textId="77777777" w:rsidR="0038717E" w:rsidRDefault="0038717E" w:rsidP="00F0023A">
            <w:pPr>
              <w:spacing w:line="240" w:lineRule="auto"/>
            </w:pPr>
            <w:r>
              <w:t>0.4%</w:t>
            </w:r>
          </w:p>
        </w:tc>
      </w:tr>
      <w:tr w:rsidR="0038717E" w14:paraId="1B601668" w14:textId="77777777" w:rsidTr="006574B9">
        <w:tc>
          <w:tcPr>
            <w:tcW w:w="2122" w:type="dxa"/>
          </w:tcPr>
          <w:p w14:paraId="03F4A36D" w14:textId="77777777" w:rsidR="0038717E" w:rsidRDefault="0038717E" w:rsidP="00F0023A">
            <w:pPr>
              <w:spacing w:line="240" w:lineRule="auto"/>
            </w:pPr>
          </w:p>
        </w:tc>
        <w:tc>
          <w:tcPr>
            <w:tcW w:w="3439" w:type="dxa"/>
          </w:tcPr>
          <w:p w14:paraId="5B2E40F9" w14:textId="77777777" w:rsidR="0038717E" w:rsidRDefault="0038717E" w:rsidP="00F0023A">
            <w:pPr>
              <w:spacing w:line="240" w:lineRule="auto"/>
            </w:pPr>
            <w:r>
              <w:t>16:Heart attack/angina</w:t>
            </w:r>
          </w:p>
        </w:tc>
        <w:tc>
          <w:tcPr>
            <w:tcW w:w="1658" w:type="dxa"/>
          </w:tcPr>
          <w:p w14:paraId="187F6906" w14:textId="77777777" w:rsidR="0038717E" w:rsidRDefault="0038717E" w:rsidP="00F0023A">
            <w:pPr>
              <w:spacing w:line="240" w:lineRule="auto"/>
            </w:pPr>
            <w:r>
              <w:t>67</w:t>
            </w:r>
          </w:p>
        </w:tc>
        <w:tc>
          <w:tcPr>
            <w:tcW w:w="1797" w:type="dxa"/>
          </w:tcPr>
          <w:p w14:paraId="6AECD97A" w14:textId="77777777" w:rsidR="0038717E" w:rsidRDefault="0038717E" w:rsidP="00F0023A">
            <w:pPr>
              <w:spacing w:line="240" w:lineRule="auto"/>
            </w:pPr>
            <w:r>
              <w:t>0.8%</w:t>
            </w:r>
          </w:p>
        </w:tc>
      </w:tr>
      <w:tr w:rsidR="0038717E" w14:paraId="0426F4F4" w14:textId="77777777" w:rsidTr="006574B9">
        <w:tc>
          <w:tcPr>
            <w:tcW w:w="2122" w:type="dxa"/>
          </w:tcPr>
          <w:p w14:paraId="50485BA3" w14:textId="77777777" w:rsidR="0038717E" w:rsidRDefault="0038717E" w:rsidP="00F0023A">
            <w:pPr>
              <w:spacing w:line="240" w:lineRule="auto"/>
            </w:pPr>
          </w:p>
        </w:tc>
        <w:tc>
          <w:tcPr>
            <w:tcW w:w="3439" w:type="dxa"/>
          </w:tcPr>
          <w:p w14:paraId="02F05D7A" w14:textId="77777777" w:rsidR="0038717E" w:rsidRDefault="0038717E" w:rsidP="00F0023A">
            <w:pPr>
              <w:spacing w:line="240" w:lineRule="auto"/>
            </w:pPr>
            <w:r>
              <w:t>17:Other heart</w:t>
            </w:r>
          </w:p>
        </w:tc>
        <w:tc>
          <w:tcPr>
            <w:tcW w:w="1658" w:type="dxa"/>
          </w:tcPr>
          <w:p w14:paraId="5A3EBBF4" w14:textId="77777777" w:rsidR="0038717E" w:rsidRDefault="0038717E" w:rsidP="00F0023A">
            <w:pPr>
              <w:spacing w:line="240" w:lineRule="auto"/>
            </w:pPr>
            <w:r>
              <w:t>148</w:t>
            </w:r>
          </w:p>
        </w:tc>
        <w:tc>
          <w:tcPr>
            <w:tcW w:w="1797" w:type="dxa"/>
          </w:tcPr>
          <w:p w14:paraId="33BD670C" w14:textId="77777777" w:rsidR="0038717E" w:rsidRDefault="0038717E" w:rsidP="00F0023A">
            <w:pPr>
              <w:spacing w:line="240" w:lineRule="auto"/>
            </w:pPr>
            <w:r>
              <w:t>2%</w:t>
            </w:r>
          </w:p>
        </w:tc>
      </w:tr>
      <w:tr w:rsidR="0038717E" w14:paraId="6B39CD7D" w14:textId="77777777" w:rsidTr="006574B9">
        <w:tc>
          <w:tcPr>
            <w:tcW w:w="2122" w:type="dxa"/>
          </w:tcPr>
          <w:p w14:paraId="658FF3F4" w14:textId="77777777" w:rsidR="0038717E" w:rsidRDefault="0038717E" w:rsidP="00F0023A">
            <w:pPr>
              <w:spacing w:line="240" w:lineRule="auto"/>
            </w:pPr>
          </w:p>
        </w:tc>
        <w:tc>
          <w:tcPr>
            <w:tcW w:w="3439" w:type="dxa"/>
          </w:tcPr>
          <w:p w14:paraId="5E8EC423" w14:textId="77777777" w:rsidR="0038717E" w:rsidRDefault="0038717E" w:rsidP="00F0023A">
            <w:pPr>
              <w:spacing w:line="240" w:lineRule="auto"/>
            </w:pPr>
            <w:r>
              <w:t>34:Arthritis/rheumatism</w:t>
            </w:r>
          </w:p>
        </w:tc>
        <w:tc>
          <w:tcPr>
            <w:tcW w:w="1658" w:type="dxa"/>
          </w:tcPr>
          <w:p w14:paraId="26074D28" w14:textId="77777777" w:rsidR="0038717E" w:rsidRDefault="0038717E" w:rsidP="00F0023A">
            <w:pPr>
              <w:spacing w:line="240" w:lineRule="auto"/>
            </w:pPr>
            <w:r>
              <w:t>396</w:t>
            </w:r>
          </w:p>
        </w:tc>
        <w:tc>
          <w:tcPr>
            <w:tcW w:w="1797" w:type="dxa"/>
          </w:tcPr>
          <w:p w14:paraId="0127B43A" w14:textId="77777777" w:rsidR="0038717E" w:rsidRDefault="0038717E" w:rsidP="00F0023A">
            <w:pPr>
              <w:spacing w:line="240" w:lineRule="auto"/>
            </w:pPr>
            <w:r>
              <w:t>4.9%</w:t>
            </w:r>
          </w:p>
        </w:tc>
      </w:tr>
      <w:tr w:rsidR="0038717E" w14:paraId="128EEDAB" w14:textId="77777777" w:rsidTr="006574B9">
        <w:tc>
          <w:tcPr>
            <w:tcW w:w="2122" w:type="dxa"/>
          </w:tcPr>
          <w:p w14:paraId="238D2C00" w14:textId="77777777" w:rsidR="0038717E" w:rsidRDefault="0038717E" w:rsidP="00F0023A">
            <w:pPr>
              <w:spacing w:line="240" w:lineRule="auto"/>
            </w:pPr>
          </w:p>
        </w:tc>
        <w:tc>
          <w:tcPr>
            <w:tcW w:w="3439" w:type="dxa"/>
          </w:tcPr>
          <w:p w14:paraId="79DDB71D" w14:textId="77777777" w:rsidR="0038717E" w:rsidRDefault="0038717E" w:rsidP="00F0023A">
            <w:pPr>
              <w:spacing w:line="240" w:lineRule="auto"/>
            </w:pPr>
            <w:r>
              <w:t>Missing</w:t>
            </w:r>
          </w:p>
        </w:tc>
        <w:tc>
          <w:tcPr>
            <w:tcW w:w="1658" w:type="dxa"/>
          </w:tcPr>
          <w:p w14:paraId="49C6DFCD" w14:textId="77777777" w:rsidR="0038717E" w:rsidRDefault="0038717E" w:rsidP="00F0023A">
            <w:pPr>
              <w:spacing w:line="240" w:lineRule="auto"/>
            </w:pPr>
            <w:r>
              <w:t>4683</w:t>
            </w:r>
          </w:p>
        </w:tc>
        <w:tc>
          <w:tcPr>
            <w:tcW w:w="1797" w:type="dxa"/>
          </w:tcPr>
          <w:p w14:paraId="6D849682" w14:textId="77777777" w:rsidR="0038717E" w:rsidRDefault="0038717E" w:rsidP="00F0023A">
            <w:pPr>
              <w:spacing w:line="240" w:lineRule="auto"/>
            </w:pPr>
            <w:r>
              <w:t>58.0%</w:t>
            </w:r>
          </w:p>
        </w:tc>
      </w:tr>
      <w:tr w:rsidR="0038717E" w14:paraId="28344E45" w14:textId="77777777" w:rsidTr="006574B9">
        <w:tc>
          <w:tcPr>
            <w:tcW w:w="2122" w:type="dxa"/>
          </w:tcPr>
          <w:p w14:paraId="10407717" w14:textId="77777777" w:rsidR="0038717E" w:rsidRDefault="0038717E" w:rsidP="00F0023A">
            <w:pPr>
              <w:spacing w:line="240" w:lineRule="auto"/>
            </w:pPr>
            <w:r>
              <w:t>Long term illness 2</w:t>
            </w:r>
          </w:p>
        </w:tc>
        <w:tc>
          <w:tcPr>
            <w:tcW w:w="3439" w:type="dxa"/>
          </w:tcPr>
          <w:p w14:paraId="14256927" w14:textId="77777777" w:rsidR="0038717E" w:rsidRDefault="0038717E" w:rsidP="00F0023A">
            <w:pPr>
              <w:spacing w:line="240" w:lineRule="auto"/>
            </w:pPr>
            <w:r>
              <w:t>15:Stroke</w:t>
            </w:r>
          </w:p>
        </w:tc>
        <w:tc>
          <w:tcPr>
            <w:tcW w:w="1658" w:type="dxa"/>
          </w:tcPr>
          <w:p w14:paraId="7A3FAEB1" w14:textId="77777777" w:rsidR="0038717E" w:rsidRDefault="0038717E" w:rsidP="00F0023A">
            <w:pPr>
              <w:spacing w:line="240" w:lineRule="auto"/>
            </w:pPr>
            <w:r>
              <w:t>14</w:t>
            </w:r>
          </w:p>
        </w:tc>
        <w:tc>
          <w:tcPr>
            <w:tcW w:w="1797" w:type="dxa"/>
          </w:tcPr>
          <w:p w14:paraId="781DBEF9" w14:textId="77777777" w:rsidR="0038717E" w:rsidRDefault="0038717E" w:rsidP="00F0023A">
            <w:pPr>
              <w:spacing w:line="240" w:lineRule="auto"/>
            </w:pPr>
            <w:r>
              <w:t>0.2%</w:t>
            </w:r>
          </w:p>
        </w:tc>
      </w:tr>
      <w:tr w:rsidR="0038717E" w14:paraId="0BC2B118" w14:textId="77777777" w:rsidTr="006574B9">
        <w:tc>
          <w:tcPr>
            <w:tcW w:w="2122" w:type="dxa"/>
          </w:tcPr>
          <w:p w14:paraId="79AB719F" w14:textId="77777777" w:rsidR="0038717E" w:rsidRDefault="0038717E" w:rsidP="00F0023A">
            <w:pPr>
              <w:spacing w:line="240" w:lineRule="auto"/>
            </w:pPr>
          </w:p>
        </w:tc>
        <w:tc>
          <w:tcPr>
            <w:tcW w:w="3439" w:type="dxa"/>
          </w:tcPr>
          <w:p w14:paraId="4132E8AF" w14:textId="77777777" w:rsidR="0038717E" w:rsidRDefault="0038717E" w:rsidP="00F0023A">
            <w:pPr>
              <w:spacing w:line="240" w:lineRule="auto"/>
            </w:pPr>
            <w:r>
              <w:t>16:Heart attack/angina</w:t>
            </w:r>
          </w:p>
        </w:tc>
        <w:tc>
          <w:tcPr>
            <w:tcW w:w="1658" w:type="dxa"/>
          </w:tcPr>
          <w:p w14:paraId="5915483B" w14:textId="77777777" w:rsidR="0038717E" w:rsidRDefault="0038717E" w:rsidP="00F0023A">
            <w:pPr>
              <w:spacing w:line="240" w:lineRule="auto"/>
            </w:pPr>
            <w:r>
              <w:t>56</w:t>
            </w:r>
          </w:p>
        </w:tc>
        <w:tc>
          <w:tcPr>
            <w:tcW w:w="1797" w:type="dxa"/>
          </w:tcPr>
          <w:p w14:paraId="2080E44A" w14:textId="77777777" w:rsidR="0038717E" w:rsidRDefault="0038717E" w:rsidP="00F0023A">
            <w:pPr>
              <w:spacing w:line="240" w:lineRule="auto"/>
            </w:pPr>
            <w:r>
              <w:t>0.7%</w:t>
            </w:r>
          </w:p>
        </w:tc>
      </w:tr>
      <w:tr w:rsidR="0038717E" w14:paraId="5F3976C9" w14:textId="77777777" w:rsidTr="006574B9">
        <w:tc>
          <w:tcPr>
            <w:tcW w:w="2122" w:type="dxa"/>
          </w:tcPr>
          <w:p w14:paraId="4710A0C3" w14:textId="77777777" w:rsidR="0038717E" w:rsidRDefault="0038717E" w:rsidP="00F0023A">
            <w:pPr>
              <w:spacing w:line="240" w:lineRule="auto"/>
            </w:pPr>
          </w:p>
        </w:tc>
        <w:tc>
          <w:tcPr>
            <w:tcW w:w="3439" w:type="dxa"/>
          </w:tcPr>
          <w:p w14:paraId="63F437C6" w14:textId="77777777" w:rsidR="0038717E" w:rsidRDefault="0038717E" w:rsidP="00F0023A">
            <w:pPr>
              <w:spacing w:line="240" w:lineRule="auto"/>
            </w:pPr>
            <w:r>
              <w:t>17:Other heart</w:t>
            </w:r>
          </w:p>
        </w:tc>
        <w:tc>
          <w:tcPr>
            <w:tcW w:w="1658" w:type="dxa"/>
          </w:tcPr>
          <w:p w14:paraId="2B0C8617" w14:textId="77777777" w:rsidR="0038717E" w:rsidRDefault="0038717E" w:rsidP="00F0023A">
            <w:pPr>
              <w:spacing w:line="240" w:lineRule="auto"/>
            </w:pPr>
            <w:r>
              <w:t>88</w:t>
            </w:r>
          </w:p>
        </w:tc>
        <w:tc>
          <w:tcPr>
            <w:tcW w:w="1797" w:type="dxa"/>
          </w:tcPr>
          <w:p w14:paraId="1A80EE0F" w14:textId="77777777" w:rsidR="0038717E" w:rsidRDefault="0038717E" w:rsidP="00F0023A">
            <w:pPr>
              <w:spacing w:line="240" w:lineRule="auto"/>
            </w:pPr>
            <w:r>
              <w:t>1.1%</w:t>
            </w:r>
          </w:p>
        </w:tc>
      </w:tr>
      <w:tr w:rsidR="0038717E" w14:paraId="7E8C7E1A" w14:textId="77777777" w:rsidTr="006574B9">
        <w:tc>
          <w:tcPr>
            <w:tcW w:w="2122" w:type="dxa"/>
          </w:tcPr>
          <w:p w14:paraId="3A8EE5D8" w14:textId="77777777" w:rsidR="0038717E" w:rsidRDefault="0038717E" w:rsidP="00F0023A">
            <w:pPr>
              <w:spacing w:line="240" w:lineRule="auto"/>
            </w:pPr>
          </w:p>
        </w:tc>
        <w:tc>
          <w:tcPr>
            <w:tcW w:w="3439" w:type="dxa"/>
          </w:tcPr>
          <w:p w14:paraId="17146DBB" w14:textId="77777777" w:rsidR="0038717E" w:rsidRDefault="0038717E" w:rsidP="00F0023A">
            <w:pPr>
              <w:spacing w:line="240" w:lineRule="auto"/>
            </w:pPr>
            <w:r>
              <w:t>34:Arthritis/rheumatism</w:t>
            </w:r>
          </w:p>
        </w:tc>
        <w:tc>
          <w:tcPr>
            <w:tcW w:w="1658" w:type="dxa"/>
          </w:tcPr>
          <w:p w14:paraId="05C265BF" w14:textId="77777777" w:rsidR="0038717E" w:rsidRDefault="0038717E" w:rsidP="00F0023A">
            <w:pPr>
              <w:spacing w:line="240" w:lineRule="auto"/>
            </w:pPr>
            <w:r>
              <w:t>166</w:t>
            </w:r>
          </w:p>
        </w:tc>
        <w:tc>
          <w:tcPr>
            <w:tcW w:w="1797" w:type="dxa"/>
          </w:tcPr>
          <w:p w14:paraId="0DC5F674" w14:textId="77777777" w:rsidR="0038717E" w:rsidRDefault="0038717E" w:rsidP="00F0023A">
            <w:pPr>
              <w:spacing w:line="240" w:lineRule="auto"/>
            </w:pPr>
            <w:r>
              <w:t>2%</w:t>
            </w:r>
          </w:p>
        </w:tc>
      </w:tr>
      <w:tr w:rsidR="0038717E" w14:paraId="6A7AA779" w14:textId="77777777" w:rsidTr="006574B9">
        <w:tc>
          <w:tcPr>
            <w:tcW w:w="2122" w:type="dxa"/>
          </w:tcPr>
          <w:p w14:paraId="6ECEB3F6" w14:textId="77777777" w:rsidR="0038717E" w:rsidRDefault="0038717E" w:rsidP="00F0023A">
            <w:pPr>
              <w:spacing w:line="240" w:lineRule="auto"/>
            </w:pPr>
          </w:p>
        </w:tc>
        <w:tc>
          <w:tcPr>
            <w:tcW w:w="3439" w:type="dxa"/>
          </w:tcPr>
          <w:p w14:paraId="0ADAE2C6" w14:textId="77777777" w:rsidR="0038717E" w:rsidRDefault="0038717E" w:rsidP="00F0023A">
            <w:pPr>
              <w:spacing w:line="240" w:lineRule="auto"/>
            </w:pPr>
            <w:r>
              <w:t>Missing</w:t>
            </w:r>
          </w:p>
        </w:tc>
        <w:tc>
          <w:tcPr>
            <w:tcW w:w="1658" w:type="dxa"/>
          </w:tcPr>
          <w:p w14:paraId="0A3A89E5" w14:textId="77777777" w:rsidR="0038717E" w:rsidRDefault="0038717E" w:rsidP="00F0023A">
            <w:pPr>
              <w:spacing w:line="240" w:lineRule="auto"/>
            </w:pPr>
            <w:r>
              <w:t>6275</w:t>
            </w:r>
          </w:p>
        </w:tc>
        <w:tc>
          <w:tcPr>
            <w:tcW w:w="1797" w:type="dxa"/>
          </w:tcPr>
          <w:p w14:paraId="02C8C001" w14:textId="77777777" w:rsidR="0038717E" w:rsidRDefault="0038717E" w:rsidP="00F0023A">
            <w:pPr>
              <w:spacing w:line="240" w:lineRule="auto"/>
            </w:pPr>
            <w:r>
              <w:t>77.7%</w:t>
            </w:r>
          </w:p>
        </w:tc>
      </w:tr>
      <w:tr w:rsidR="0038717E" w14:paraId="6ABCD833" w14:textId="77777777" w:rsidTr="006574B9">
        <w:tc>
          <w:tcPr>
            <w:tcW w:w="2122" w:type="dxa"/>
          </w:tcPr>
          <w:p w14:paraId="7E77C73D" w14:textId="77777777" w:rsidR="0038717E" w:rsidRDefault="0038717E" w:rsidP="00F0023A">
            <w:pPr>
              <w:spacing w:line="240" w:lineRule="auto"/>
            </w:pPr>
            <w:r>
              <w:t>Long term illness 3</w:t>
            </w:r>
          </w:p>
        </w:tc>
        <w:tc>
          <w:tcPr>
            <w:tcW w:w="3439" w:type="dxa"/>
          </w:tcPr>
          <w:p w14:paraId="542370C9" w14:textId="77777777" w:rsidR="0038717E" w:rsidRDefault="0038717E" w:rsidP="00F0023A">
            <w:pPr>
              <w:spacing w:line="240" w:lineRule="auto"/>
            </w:pPr>
            <w:r>
              <w:t>15:Stroke</w:t>
            </w:r>
          </w:p>
        </w:tc>
        <w:tc>
          <w:tcPr>
            <w:tcW w:w="1658" w:type="dxa"/>
          </w:tcPr>
          <w:p w14:paraId="6EAAB226" w14:textId="77777777" w:rsidR="0038717E" w:rsidRDefault="0038717E" w:rsidP="00F0023A">
            <w:pPr>
              <w:spacing w:line="240" w:lineRule="auto"/>
            </w:pPr>
            <w:r>
              <w:t>13</w:t>
            </w:r>
          </w:p>
        </w:tc>
        <w:tc>
          <w:tcPr>
            <w:tcW w:w="1797" w:type="dxa"/>
          </w:tcPr>
          <w:p w14:paraId="2581418F" w14:textId="77777777" w:rsidR="0038717E" w:rsidRDefault="0038717E" w:rsidP="00F0023A">
            <w:pPr>
              <w:spacing w:line="240" w:lineRule="auto"/>
            </w:pPr>
            <w:r>
              <w:t>0.2%</w:t>
            </w:r>
          </w:p>
        </w:tc>
      </w:tr>
      <w:tr w:rsidR="0038717E" w14:paraId="2E7033BB" w14:textId="77777777" w:rsidTr="006574B9">
        <w:tc>
          <w:tcPr>
            <w:tcW w:w="2122" w:type="dxa"/>
          </w:tcPr>
          <w:p w14:paraId="69BF00C7" w14:textId="77777777" w:rsidR="0038717E" w:rsidRDefault="0038717E" w:rsidP="00F0023A">
            <w:pPr>
              <w:spacing w:line="240" w:lineRule="auto"/>
            </w:pPr>
          </w:p>
        </w:tc>
        <w:tc>
          <w:tcPr>
            <w:tcW w:w="3439" w:type="dxa"/>
          </w:tcPr>
          <w:p w14:paraId="5F8DD3D8" w14:textId="77777777" w:rsidR="0038717E" w:rsidRDefault="0038717E" w:rsidP="00F0023A">
            <w:pPr>
              <w:spacing w:line="240" w:lineRule="auto"/>
            </w:pPr>
            <w:r>
              <w:t>16:Heart attack/angina</w:t>
            </w:r>
          </w:p>
        </w:tc>
        <w:tc>
          <w:tcPr>
            <w:tcW w:w="1658" w:type="dxa"/>
          </w:tcPr>
          <w:p w14:paraId="5F04E17B" w14:textId="77777777" w:rsidR="0038717E" w:rsidRDefault="0038717E" w:rsidP="00F0023A">
            <w:pPr>
              <w:spacing w:line="240" w:lineRule="auto"/>
            </w:pPr>
            <w:r>
              <w:t>8</w:t>
            </w:r>
          </w:p>
        </w:tc>
        <w:tc>
          <w:tcPr>
            <w:tcW w:w="1797" w:type="dxa"/>
          </w:tcPr>
          <w:p w14:paraId="594B079F" w14:textId="77777777" w:rsidR="0038717E" w:rsidRDefault="0038717E" w:rsidP="00F0023A">
            <w:pPr>
              <w:spacing w:line="240" w:lineRule="auto"/>
            </w:pPr>
            <w:r>
              <w:t>0.1%</w:t>
            </w:r>
          </w:p>
        </w:tc>
      </w:tr>
      <w:tr w:rsidR="0038717E" w14:paraId="758676CE" w14:textId="77777777" w:rsidTr="006574B9">
        <w:tc>
          <w:tcPr>
            <w:tcW w:w="2122" w:type="dxa"/>
          </w:tcPr>
          <w:p w14:paraId="217D6607" w14:textId="77777777" w:rsidR="0038717E" w:rsidRDefault="0038717E" w:rsidP="00F0023A">
            <w:pPr>
              <w:spacing w:line="240" w:lineRule="auto"/>
            </w:pPr>
          </w:p>
        </w:tc>
        <w:tc>
          <w:tcPr>
            <w:tcW w:w="3439" w:type="dxa"/>
          </w:tcPr>
          <w:p w14:paraId="62BFCCE5" w14:textId="77777777" w:rsidR="0038717E" w:rsidRDefault="0038717E" w:rsidP="00F0023A">
            <w:pPr>
              <w:spacing w:line="240" w:lineRule="auto"/>
            </w:pPr>
            <w:r>
              <w:t>17:Other heart</w:t>
            </w:r>
          </w:p>
        </w:tc>
        <w:tc>
          <w:tcPr>
            <w:tcW w:w="1658" w:type="dxa"/>
          </w:tcPr>
          <w:p w14:paraId="7324496D" w14:textId="77777777" w:rsidR="0038717E" w:rsidRDefault="0038717E" w:rsidP="00F0023A">
            <w:pPr>
              <w:spacing w:line="240" w:lineRule="auto"/>
            </w:pPr>
            <w:r>
              <w:t>30</w:t>
            </w:r>
          </w:p>
        </w:tc>
        <w:tc>
          <w:tcPr>
            <w:tcW w:w="1797" w:type="dxa"/>
          </w:tcPr>
          <w:p w14:paraId="5221CB70" w14:textId="77777777" w:rsidR="0038717E" w:rsidRDefault="0038717E" w:rsidP="00F0023A">
            <w:pPr>
              <w:spacing w:line="240" w:lineRule="auto"/>
            </w:pPr>
            <w:r>
              <w:t>0.4%</w:t>
            </w:r>
          </w:p>
        </w:tc>
      </w:tr>
      <w:tr w:rsidR="0038717E" w14:paraId="43303CE5" w14:textId="77777777" w:rsidTr="006574B9">
        <w:tc>
          <w:tcPr>
            <w:tcW w:w="2122" w:type="dxa"/>
          </w:tcPr>
          <w:p w14:paraId="4288A4FD" w14:textId="77777777" w:rsidR="0038717E" w:rsidRDefault="0038717E" w:rsidP="00F0023A">
            <w:pPr>
              <w:spacing w:line="240" w:lineRule="auto"/>
            </w:pPr>
          </w:p>
        </w:tc>
        <w:tc>
          <w:tcPr>
            <w:tcW w:w="3439" w:type="dxa"/>
          </w:tcPr>
          <w:p w14:paraId="0F2E43F9" w14:textId="77777777" w:rsidR="0038717E" w:rsidRDefault="0038717E" w:rsidP="00F0023A">
            <w:pPr>
              <w:spacing w:line="240" w:lineRule="auto"/>
            </w:pPr>
            <w:r>
              <w:t>34:Arthritis/rheumatism</w:t>
            </w:r>
          </w:p>
        </w:tc>
        <w:tc>
          <w:tcPr>
            <w:tcW w:w="1658" w:type="dxa"/>
          </w:tcPr>
          <w:p w14:paraId="7CF2548F" w14:textId="77777777" w:rsidR="0038717E" w:rsidRDefault="0038717E" w:rsidP="00F0023A">
            <w:pPr>
              <w:spacing w:line="240" w:lineRule="auto"/>
            </w:pPr>
            <w:r>
              <w:t>89</w:t>
            </w:r>
          </w:p>
        </w:tc>
        <w:tc>
          <w:tcPr>
            <w:tcW w:w="1797" w:type="dxa"/>
          </w:tcPr>
          <w:p w14:paraId="77A2FF7C" w14:textId="77777777" w:rsidR="0038717E" w:rsidRDefault="0038717E" w:rsidP="00F0023A">
            <w:pPr>
              <w:spacing w:line="240" w:lineRule="auto"/>
            </w:pPr>
            <w:r>
              <w:t>1.1%</w:t>
            </w:r>
          </w:p>
        </w:tc>
      </w:tr>
      <w:tr w:rsidR="0038717E" w14:paraId="053413D4" w14:textId="77777777" w:rsidTr="006574B9">
        <w:tc>
          <w:tcPr>
            <w:tcW w:w="2122" w:type="dxa"/>
          </w:tcPr>
          <w:p w14:paraId="2C9CF8FB" w14:textId="77777777" w:rsidR="0038717E" w:rsidRDefault="0038717E" w:rsidP="00F0023A">
            <w:pPr>
              <w:spacing w:line="240" w:lineRule="auto"/>
            </w:pPr>
          </w:p>
        </w:tc>
        <w:tc>
          <w:tcPr>
            <w:tcW w:w="3439" w:type="dxa"/>
          </w:tcPr>
          <w:p w14:paraId="1D087C38" w14:textId="77777777" w:rsidR="0038717E" w:rsidRDefault="0038717E" w:rsidP="00F0023A">
            <w:pPr>
              <w:spacing w:line="240" w:lineRule="auto"/>
            </w:pPr>
            <w:r>
              <w:t>Missing</w:t>
            </w:r>
          </w:p>
        </w:tc>
        <w:tc>
          <w:tcPr>
            <w:tcW w:w="1658" w:type="dxa"/>
          </w:tcPr>
          <w:p w14:paraId="69922B4F" w14:textId="77777777" w:rsidR="0038717E" w:rsidRDefault="0038717E" w:rsidP="00F0023A">
            <w:pPr>
              <w:spacing w:line="240" w:lineRule="auto"/>
            </w:pPr>
            <w:r>
              <w:t>7176</w:t>
            </w:r>
          </w:p>
        </w:tc>
        <w:tc>
          <w:tcPr>
            <w:tcW w:w="1797" w:type="dxa"/>
          </w:tcPr>
          <w:p w14:paraId="27947408" w14:textId="77777777" w:rsidR="0038717E" w:rsidRDefault="0038717E" w:rsidP="00F0023A">
            <w:pPr>
              <w:spacing w:line="240" w:lineRule="auto"/>
            </w:pPr>
            <w:r>
              <w:t>88.8%</w:t>
            </w:r>
          </w:p>
        </w:tc>
      </w:tr>
      <w:tr w:rsidR="0038717E" w14:paraId="791A77F1" w14:textId="77777777" w:rsidTr="006574B9">
        <w:tc>
          <w:tcPr>
            <w:tcW w:w="2122" w:type="dxa"/>
          </w:tcPr>
          <w:p w14:paraId="39E952FB" w14:textId="77777777" w:rsidR="0038717E" w:rsidRDefault="0038717E" w:rsidP="00F0023A">
            <w:pPr>
              <w:spacing w:line="240" w:lineRule="auto"/>
            </w:pPr>
            <w:r>
              <w:t>Long term illness 4</w:t>
            </w:r>
          </w:p>
        </w:tc>
        <w:tc>
          <w:tcPr>
            <w:tcW w:w="3439" w:type="dxa"/>
          </w:tcPr>
          <w:p w14:paraId="47212C0B" w14:textId="77777777" w:rsidR="0038717E" w:rsidRDefault="0038717E" w:rsidP="00F0023A">
            <w:pPr>
              <w:spacing w:line="240" w:lineRule="auto"/>
            </w:pPr>
            <w:r>
              <w:t>15:Stroke</w:t>
            </w:r>
          </w:p>
        </w:tc>
        <w:tc>
          <w:tcPr>
            <w:tcW w:w="1658" w:type="dxa"/>
          </w:tcPr>
          <w:p w14:paraId="5EA37910" w14:textId="77777777" w:rsidR="0038717E" w:rsidRDefault="0038717E" w:rsidP="00F0023A">
            <w:pPr>
              <w:spacing w:line="240" w:lineRule="auto"/>
            </w:pPr>
            <w:r>
              <w:t>6</w:t>
            </w:r>
          </w:p>
        </w:tc>
        <w:tc>
          <w:tcPr>
            <w:tcW w:w="1797" w:type="dxa"/>
          </w:tcPr>
          <w:p w14:paraId="40683733" w14:textId="77777777" w:rsidR="0038717E" w:rsidRDefault="0038717E" w:rsidP="00F0023A">
            <w:pPr>
              <w:spacing w:line="240" w:lineRule="auto"/>
            </w:pPr>
            <w:r>
              <w:t>0.1%</w:t>
            </w:r>
          </w:p>
        </w:tc>
      </w:tr>
      <w:tr w:rsidR="0038717E" w14:paraId="6B98B202" w14:textId="77777777" w:rsidTr="006574B9">
        <w:tc>
          <w:tcPr>
            <w:tcW w:w="2122" w:type="dxa"/>
          </w:tcPr>
          <w:p w14:paraId="07783F48" w14:textId="77777777" w:rsidR="0038717E" w:rsidRDefault="0038717E" w:rsidP="00F0023A">
            <w:pPr>
              <w:spacing w:line="240" w:lineRule="auto"/>
            </w:pPr>
          </w:p>
        </w:tc>
        <w:tc>
          <w:tcPr>
            <w:tcW w:w="3439" w:type="dxa"/>
          </w:tcPr>
          <w:p w14:paraId="2B2061D5" w14:textId="77777777" w:rsidR="0038717E" w:rsidRDefault="0038717E" w:rsidP="00F0023A">
            <w:pPr>
              <w:spacing w:line="240" w:lineRule="auto"/>
            </w:pPr>
            <w:r>
              <w:t>16:Heart attack/angina</w:t>
            </w:r>
          </w:p>
        </w:tc>
        <w:tc>
          <w:tcPr>
            <w:tcW w:w="1658" w:type="dxa"/>
          </w:tcPr>
          <w:p w14:paraId="1455F675" w14:textId="77777777" w:rsidR="0038717E" w:rsidRDefault="0038717E" w:rsidP="00F0023A">
            <w:pPr>
              <w:spacing w:line="240" w:lineRule="auto"/>
            </w:pPr>
            <w:r>
              <w:t>8</w:t>
            </w:r>
          </w:p>
        </w:tc>
        <w:tc>
          <w:tcPr>
            <w:tcW w:w="1797" w:type="dxa"/>
          </w:tcPr>
          <w:p w14:paraId="40DCA452" w14:textId="77777777" w:rsidR="0038717E" w:rsidRDefault="0038717E" w:rsidP="00F0023A">
            <w:pPr>
              <w:spacing w:line="240" w:lineRule="auto"/>
            </w:pPr>
            <w:r>
              <w:t>0.1%</w:t>
            </w:r>
          </w:p>
        </w:tc>
      </w:tr>
      <w:tr w:rsidR="0038717E" w14:paraId="1E5CE747" w14:textId="77777777" w:rsidTr="006574B9">
        <w:tc>
          <w:tcPr>
            <w:tcW w:w="2122" w:type="dxa"/>
          </w:tcPr>
          <w:p w14:paraId="5BF1D6DC" w14:textId="77777777" w:rsidR="0038717E" w:rsidRDefault="0038717E" w:rsidP="00F0023A">
            <w:pPr>
              <w:spacing w:line="240" w:lineRule="auto"/>
            </w:pPr>
          </w:p>
        </w:tc>
        <w:tc>
          <w:tcPr>
            <w:tcW w:w="3439" w:type="dxa"/>
          </w:tcPr>
          <w:p w14:paraId="67CC918F" w14:textId="77777777" w:rsidR="0038717E" w:rsidRDefault="0038717E" w:rsidP="00F0023A">
            <w:pPr>
              <w:spacing w:line="240" w:lineRule="auto"/>
            </w:pPr>
            <w:r>
              <w:t>17:Other heart</w:t>
            </w:r>
          </w:p>
        </w:tc>
        <w:tc>
          <w:tcPr>
            <w:tcW w:w="1658" w:type="dxa"/>
          </w:tcPr>
          <w:p w14:paraId="2DF8FA69" w14:textId="77777777" w:rsidR="0038717E" w:rsidRDefault="0038717E" w:rsidP="00F0023A">
            <w:pPr>
              <w:spacing w:line="240" w:lineRule="auto"/>
            </w:pPr>
            <w:r>
              <w:t>13</w:t>
            </w:r>
          </w:p>
        </w:tc>
        <w:tc>
          <w:tcPr>
            <w:tcW w:w="1797" w:type="dxa"/>
          </w:tcPr>
          <w:p w14:paraId="43AB515B" w14:textId="77777777" w:rsidR="0038717E" w:rsidRDefault="0038717E" w:rsidP="00F0023A">
            <w:pPr>
              <w:spacing w:line="240" w:lineRule="auto"/>
            </w:pPr>
            <w:r>
              <w:t>0.2%</w:t>
            </w:r>
          </w:p>
        </w:tc>
      </w:tr>
      <w:tr w:rsidR="0038717E" w14:paraId="0C0B14FE" w14:textId="77777777" w:rsidTr="006574B9">
        <w:tc>
          <w:tcPr>
            <w:tcW w:w="2122" w:type="dxa"/>
          </w:tcPr>
          <w:p w14:paraId="6D2152C0" w14:textId="77777777" w:rsidR="0038717E" w:rsidRDefault="0038717E" w:rsidP="00F0023A">
            <w:pPr>
              <w:spacing w:line="240" w:lineRule="auto"/>
            </w:pPr>
          </w:p>
        </w:tc>
        <w:tc>
          <w:tcPr>
            <w:tcW w:w="3439" w:type="dxa"/>
          </w:tcPr>
          <w:p w14:paraId="3270864A" w14:textId="77777777" w:rsidR="0038717E" w:rsidRDefault="0038717E" w:rsidP="00F0023A">
            <w:pPr>
              <w:spacing w:line="240" w:lineRule="auto"/>
            </w:pPr>
            <w:r>
              <w:t>34:Arthritis/rheumatism</w:t>
            </w:r>
          </w:p>
        </w:tc>
        <w:tc>
          <w:tcPr>
            <w:tcW w:w="1658" w:type="dxa"/>
          </w:tcPr>
          <w:p w14:paraId="21DC8626" w14:textId="77777777" w:rsidR="0038717E" w:rsidRDefault="0038717E" w:rsidP="00F0023A">
            <w:pPr>
              <w:spacing w:line="240" w:lineRule="auto"/>
            </w:pPr>
            <w:r>
              <w:t>42</w:t>
            </w:r>
          </w:p>
        </w:tc>
        <w:tc>
          <w:tcPr>
            <w:tcW w:w="1797" w:type="dxa"/>
          </w:tcPr>
          <w:p w14:paraId="24131B4D" w14:textId="77777777" w:rsidR="0038717E" w:rsidRDefault="0038717E" w:rsidP="00F0023A">
            <w:pPr>
              <w:spacing w:line="240" w:lineRule="auto"/>
            </w:pPr>
            <w:r>
              <w:t>0.5%</w:t>
            </w:r>
          </w:p>
        </w:tc>
      </w:tr>
      <w:tr w:rsidR="0038717E" w14:paraId="076EBACF" w14:textId="77777777" w:rsidTr="006574B9">
        <w:tc>
          <w:tcPr>
            <w:tcW w:w="2122" w:type="dxa"/>
          </w:tcPr>
          <w:p w14:paraId="20311AB5" w14:textId="77777777" w:rsidR="0038717E" w:rsidRDefault="0038717E" w:rsidP="00F0023A">
            <w:pPr>
              <w:spacing w:line="240" w:lineRule="auto"/>
            </w:pPr>
          </w:p>
        </w:tc>
        <w:tc>
          <w:tcPr>
            <w:tcW w:w="3439" w:type="dxa"/>
          </w:tcPr>
          <w:p w14:paraId="16DA61B5" w14:textId="77777777" w:rsidR="0038717E" w:rsidRDefault="0038717E" w:rsidP="00F0023A">
            <w:pPr>
              <w:spacing w:line="240" w:lineRule="auto"/>
            </w:pPr>
            <w:r>
              <w:t>Missing</w:t>
            </w:r>
          </w:p>
        </w:tc>
        <w:tc>
          <w:tcPr>
            <w:tcW w:w="1658" w:type="dxa"/>
          </w:tcPr>
          <w:p w14:paraId="52E308F6" w14:textId="77777777" w:rsidR="0038717E" w:rsidRDefault="0038717E" w:rsidP="00F0023A">
            <w:pPr>
              <w:spacing w:line="240" w:lineRule="auto"/>
            </w:pPr>
            <w:r>
              <w:t>7623</w:t>
            </w:r>
          </w:p>
        </w:tc>
        <w:tc>
          <w:tcPr>
            <w:tcW w:w="1797" w:type="dxa"/>
          </w:tcPr>
          <w:p w14:paraId="6ADBA5A6" w14:textId="77777777" w:rsidR="0038717E" w:rsidRDefault="0038717E" w:rsidP="00F0023A">
            <w:pPr>
              <w:spacing w:line="240" w:lineRule="auto"/>
            </w:pPr>
            <w:r>
              <w:t>94.4%</w:t>
            </w:r>
          </w:p>
        </w:tc>
      </w:tr>
      <w:tr w:rsidR="0038717E" w14:paraId="582231B4" w14:textId="77777777" w:rsidTr="006574B9">
        <w:tc>
          <w:tcPr>
            <w:tcW w:w="2122" w:type="dxa"/>
          </w:tcPr>
          <w:p w14:paraId="3E014116" w14:textId="77777777" w:rsidR="0038717E" w:rsidRDefault="0038717E" w:rsidP="00F0023A">
            <w:pPr>
              <w:spacing w:line="240" w:lineRule="auto"/>
            </w:pPr>
            <w:r>
              <w:t>Long term illness 5</w:t>
            </w:r>
          </w:p>
        </w:tc>
        <w:tc>
          <w:tcPr>
            <w:tcW w:w="3439" w:type="dxa"/>
          </w:tcPr>
          <w:p w14:paraId="512AB113" w14:textId="77777777" w:rsidR="0038717E" w:rsidRDefault="0038717E" w:rsidP="00F0023A">
            <w:pPr>
              <w:spacing w:line="240" w:lineRule="auto"/>
            </w:pPr>
            <w:r>
              <w:t>15:Stroke</w:t>
            </w:r>
          </w:p>
        </w:tc>
        <w:tc>
          <w:tcPr>
            <w:tcW w:w="1658" w:type="dxa"/>
          </w:tcPr>
          <w:p w14:paraId="6DD7F5B3" w14:textId="77777777" w:rsidR="0038717E" w:rsidRDefault="0038717E" w:rsidP="00F0023A">
            <w:pPr>
              <w:spacing w:line="240" w:lineRule="auto"/>
            </w:pPr>
            <w:r>
              <w:t>8</w:t>
            </w:r>
          </w:p>
        </w:tc>
        <w:tc>
          <w:tcPr>
            <w:tcW w:w="1797" w:type="dxa"/>
          </w:tcPr>
          <w:p w14:paraId="10F9BF07" w14:textId="77777777" w:rsidR="0038717E" w:rsidRDefault="0038717E" w:rsidP="00F0023A">
            <w:pPr>
              <w:spacing w:line="240" w:lineRule="auto"/>
            </w:pPr>
            <w:r>
              <w:t>0.1%</w:t>
            </w:r>
          </w:p>
        </w:tc>
      </w:tr>
      <w:tr w:rsidR="0038717E" w14:paraId="075F464D" w14:textId="77777777" w:rsidTr="006574B9">
        <w:tc>
          <w:tcPr>
            <w:tcW w:w="2122" w:type="dxa"/>
          </w:tcPr>
          <w:p w14:paraId="32D9AF24" w14:textId="77777777" w:rsidR="0038717E" w:rsidRDefault="0038717E" w:rsidP="00F0023A">
            <w:pPr>
              <w:spacing w:line="240" w:lineRule="auto"/>
            </w:pPr>
          </w:p>
        </w:tc>
        <w:tc>
          <w:tcPr>
            <w:tcW w:w="3439" w:type="dxa"/>
          </w:tcPr>
          <w:p w14:paraId="6420CF5E" w14:textId="77777777" w:rsidR="0038717E" w:rsidRDefault="0038717E" w:rsidP="00F0023A">
            <w:pPr>
              <w:spacing w:line="240" w:lineRule="auto"/>
            </w:pPr>
            <w:r>
              <w:t>16:Heart attack/angina</w:t>
            </w:r>
          </w:p>
        </w:tc>
        <w:tc>
          <w:tcPr>
            <w:tcW w:w="1658" w:type="dxa"/>
          </w:tcPr>
          <w:p w14:paraId="59C03A70" w14:textId="77777777" w:rsidR="0038717E" w:rsidRDefault="0038717E" w:rsidP="00F0023A">
            <w:pPr>
              <w:spacing w:line="240" w:lineRule="auto"/>
            </w:pPr>
            <w:r>
              <w:t>3</w:t>
            </w:r>
          </w:p>
        </w:tc>
        <w:tc>
          <w:tcPr>
            <w:tcW w:w="1797" w:type="dxa"/>
          </w:tcPr>
          <w:p w14:paraId="3E8ECD1A" w14:textId="77777777" w:rsidR="0038717E" w:rsidRDefault="0038717E" w:rsidP="00F0023A">
            <w:pPr>
              <w:spacing w:line="240" w:lineRule="auto"/>
            </w:pPr>
            <w:r>
              <w:t>0.04%</w:t>
            </w:r>
          </w:p>
        </w:tc>
      </w:tr>
      <w:tr w:rsidR="0038717E" w14:paraId="4B298C17" w14:textId="77777777" w:rsidTr="006574B9">
        <w:tc>
          <w:tcPr>
            <w:tcW w:w="2122" w:type="dxa"/>
          </w:tcPr>
          <w:p w14:paraId="6D18A201" w14:textId="77777777" w:rsidR="0038717E" w:rsidRDefault="0038717E" w:rsidP="00F0023A">
            <w:pPr>
              <w:spacing w:line="240" w:lineRule="auto"/>
            </w:pPr>
          </w:p>
        </w:tc>
        <w:tc>
          <w:tcPr>
            <w:tcW w:w="3439" w:type="dxa"/>
          </w:tcPr>
          <w:p w14:paraId="650BFCBE" w14:textId="77777777" w:rsidR="0038717E" w:rsidRDefault="0038717E" w:rsidP="00F0023A">
            <w:pPr>
              <w:spacing w:line="240" w:lineRule="auto"/>
            </w:pPr>
            <w:r>
              <w:t>17:Other heart</w:t>
            </w:r>
          </w:p>
        </w:tc>
        <w:tc>
          <w:tcPr>
            <w:tcW w:w="1658" w:type="dxa"/>
          </w:tcPr>
          <w:p w14:paraId="17EBF2F2" w14:textId="77777777" w:rsidR="0038717E" w:rsidRDefault="0038717E" w:rsidP="00F0023A">
            <w:pPr>
              <w:spacing w:line="240" w:lineRule="auto"/>
            </w:pPr>
            <w:r>
              <w:t>13</w:t>
            </w:r>
          </w:p>
        </w:tc>
        <w:tc>
          <w:tcPr>
            <w:tcW w:w="1797" w:type="dxa"/>
          </w:tcPr>
          <w:p w14:paraId="51D3F34C" w14:textId="77777777" w:rsidR="0038717E" w:rsidRDefault="0038717E" w:rsidP="00F0023A">
            <w:pPr>
              <w:spacing w:line="240" w:lineRule="auto"/>
            </w:pPr>
            <w:r>
              <w:t>0.2%</w:t>
            </w:r>
          </w:p>
        </w:tc>
      </w:tr>
      <w:tr w:rsidR="0038717E" w14:paraId="01F8BB6F" w14:textId="77777777" w:rsidTr="006574B9">
        <w:tc>
          <w:tcPr>
            <w:tcW w:w="2122" w:type="dxa"/>
          </w:tcPr>
          <w:p w14:paraId="13F03443" w14:textId="77777777" w:rsidR="0038717E" w:rsidRDefault="0038717E" w:rsidP="00F0023A">
            <w:pPr>
              <w:spacing w:line="240" w:lineRule="auto"/>
            </w:pPr>
          </w:p>
        </w:tc>
        <w:tc>
          <w:tcPr>
            <w:tcW w:w="3439" w:type="dxa"/>
          </w:tcPr>
          <w:p w14:paraId="0111A305" w14:textId="77777777" w:rsidR="0038717E" w:rsidRDefault="0038717E" w:rsidP="00F0023A">
            <w:pPr>
              <w:spacing w:line="240" w:lineRule="auto"/>
            </w:pPr>
            <w:r>
              <w:t>34:Arthritis/rheumatism</w:t>
            </w:r>
          </w:p>
        </w:tc>
        <w:tc>
          <w:tcPr>
            <w:tcW w:w="1658" w:type="dxa"/>
          </w:tcPr>
          <w:p w14:paraId="1CA79E88" w14:textId="77777777" w:rsidR="0038717E" w:rsidRDefault="0038717E" w:rsidP="00F0023A">
            <w:pPr>
              <w:spacing w:line="240" w:lineRule="auto"/>
            </w:pPr>
            <w:r>
              <w:t>15</w:t>
            </w:r>
          </w:p>
        </w:tc>
        <w:tc>
          <w:tcPr>
            <w:tcW w:w="1797" w:type="dxa"/>
          </w:tcPr>
          <w:p w14:paraId="65798539" w14:textId="77777777" w:rsidR="0038717E" w:rsidRDefault="0038717E" w:rsidP="00F0023A">
            <w:pPr>
              <w:spacing w:line="240" w:lineRule="auto"/>
            </w:pPr>
            <w:r>
              <w:t>0.2%</w:t>
            </w:r>
          </w:p>
        </w:tc>
      </w:tr>
      <w:tr w:rsidR="0038717E" w14:paraId="3592FAE8" w14:textId="77777777" w:rsidTr="006574B9">
        <w:tc>
          <w:tcPr>
            <w:tcW w:w="2122" w:type="dxa"/>
          </w:tcPr>
          <w:p w14:paraId="3E3B3358" w14:textId="77777777" w:rsidR="0038717E" w:rsidRDefault="0038717E" w:rsidP="00F0023A">
            <w:pPr>
              <w:spacing w:line="240" w:lineRule="auto"/>
            </w:pPr>
          </w:p>
        </w:tc>
        <w:tc>
          <w:tcPr>
            <w:tcW w:w="3439" w:type="dxa"/>
          </w:tcPr>
          <w:p w14:paraId="002D7C49" w14:textId="77777777" w:rsidR="0038717E" w:rsidRDefault="0038717E" w:rsidP="00F0023A">
            <w:pPr>
              <w:spacing w:line="240" w:lineRule="auto"/>
            </w:pPr>
            <w:r>
              <w:t>Missing</w:t>
            </w:r>
          </w:p>
        </w:tc>
        <w:tc>
          <w:tcPr>
            <w:tcW w:w="1658" w:type="dxa"/>
          </w:tcPr>
          <w:p w14:paraId="6C05A14F" w14:textId="77777777" w:rsidR="0038717E" w:rsidRDefault="0038717E" w:rsidP="00F0023A">
            <w:pPr>
              <w:spacing w:line="240" w:lineRule="auto"/>
            </w:pPr>
            <w:r>
              <w:t>7860</w:t>
            </w:r>
          </w:p>
        </w:tc>
        <w:tc>
          <w:tcPr>
            <w:tcW w:w="1797" w:type="dxa"/>
          </w:tcPr>
          <w:p w14:paraId="2F0A34A9" w14:textId="77777777" w:rsidR="0038717E" w:rsidRDefault="0038717E" w:rsidP="00F0023A">
            <w:pPr>
              <w:spacing w:line="240" w:lineRule="auto"/>
            </w:pPr>
            <w:r>
              <w:t>97.3%</w:t>
            </w:r>
          </w:p>
        </w:tc>
      </w:tr>
      <w:tr w:rsidR="0038717E" w14:paraId="22E91782" w14:textId="77777777" w:rsidTr="006574B9">
        <w:tc>
          <w:tcPr>
            <w:tcW w:w="2122" w:type="dxa"/>
          </w:tcPr>
          <w:p w14:paraId="62B06302" w14:textId="77777777" w:rsidR="0038717E" w:rsidRDefault="0038717E" w:rsidP="00F0023A">
            <w:pPr>
              <w:spacing w:line="240" w:lineRule="auto"/>
            </w:pPr>
            <w:r>
              <w:t>Long term illness 6</w:t>
            </w:r>
          </w:p>
        </w:tc>
        <w:tc>
          <w:tcPr>
            <w:tcW w:w="3439" w:type="dxa"/>
          </w:tcPr>
          <w:p w14:paraId="23D31D91" w14:textId="77777777" w:rsidR="0038717E" w:rsidRDefault="0038717E" w:rsidP="00F0023A">
            <w:pPr>
              <w:spacing w:line="240" w:lineRule="auto"/>
            </w:pPr>
            <w:r>
              <w:t>15:Stroke</w:t>
            </w:r>
          </w:p>
        </w:tc>
        <w:tc>
          <w:tcPr>
            <w:tcW w:w="1658" w:type="dxa"/>
          </w:tcPr>
          <w:p w14:paraId="75221558" w14:textId="77777777" w:rsidR="0038717E" w:rsidRDefault="0038717E" w:rsidP="00F0023A">
            <w:pPr>
              <w:spacing w:line="240" w:lineRule="auto"/>
            </w:pPr>
            <w:r>
              <w:t>1</w:t>
            </w:r>
          </w:p>
        </w:tc>
        <w:tc>
          <w:tcPr>
            <w:tcW w:w="1797" w:type="dxa"/>
          </w:tcPr>
          <w:p w14:paraId="3799D0B9" w14:textId="77777777" w:rsidR="0038717E" w:rsidRDefault="0038717E" w:rsidP="00F0023A">
            <w:pPr>
              <w:spacing w:line="240" w:lineRule="auto"/>
            </w:pPr>
            <w:r>
              <w:t>0.01%</w:t>
            </w:r>
          </w:p>
        </w:tc>
      </w:tr>
      <w:tr w:rsidR="0038717E" w14:paraId="3591F786" w14:textId="77777777" w:rsidTr="006574B9">
        <w:tc>
          <w:tcPr>
            <w:tcW w:w="2122" w:type="dxa"/>
          </w:tcPr>
          <w:p w14:paraId="6337A8F2" w14:textId="77777777" w:rsidR="0038717E" w:rsidRDefault="0038717E" w:rsidP="00F0023A">
            <w:pPr>
              <w:spacing w:line="240" w:lineRule="auto"/>
            </w:pPr>
          </w:p>
        </w:tc>
        <w:tc>
          <w:tcPr>
            <w:tcW w:w="3439" w:type="dxa"/>
          </w:tcPr>
          <w:p w14:paraId="69593A22" w14:textId="77777777" w:rsidR="0038717E" w:rsidRDefault="0038717E" w:rsidP="00F0023A">
            <w:pPr>
              <w:spacing w:line="240" w:lineRule="auto"/>
            </w:pPr>
            <w:r>
              <w:t>16:Heart attack/angina</w:t>
            </w:r>
          </w:p>
        </w:tc>
        <w:tc>
          <w:tcPr>
            <w:tcW w:w="1658" w:type="dxa"/>
          </w:tcPr>
          <w:p w14:paraId="1F180B9C" w14:textId="77777777" w:rsidR="0038717E" w:rsidRDefault="0038717E" w:rsidP="00F0023A">
            <w:pPr>
              <w:spacing w:line="240" w:lineRule="auto"/>
            </w:pPr>
            <w:r>
              <w:t>2</w:t>
            </w:r>
          </w:p>
        </w:tc>
        <w:tc>
          <w:tcPr>
            <w:tcW w:w="1797" w:type="dxa"/>
          </w:tcPr>
          <w:p w14:paraId="788230AB" w14:textId="77777777" w:rsidR="0038717E" w:rsidRDefault="0038717E" w:rsidP="00F0023A">
            <w:pPr>
              <w:spacing w:line="240" w:lineRule="auto"/>
            </w:pPr>
            <w:r>
              <w:t>0.02%</w:t>
            </w:r>
          </w:p>
        </w:tc>
      </w:tr>
      <w:tr w:rsidR="0038717E" w14:paraId="48C663AF" w14:textId="77777777" w:rsidTr="006574B9">
        <w:tc>
          <w:tcPr>
            <w:tcW w:w="2122" w:type="dxa"/>
          </w:tcPr>
          <w:p w14:paraId="3BD19CA2" w14:textId="77777777" w:rsidR="0038717E" w:rsidRDefault="0038717E" w:rsidP="00F0023A">
            <w:pPr>
              <w:spacing w:line="240" w:lineRule="auto"/>
            </w:pPr>
          </w:p>
        </w:tc>
        <w:tc>
          <w:tcPr>
            <w:tcW w:w="3439" w:type="dxa"/>
          </w:tcPr>
          <w:p w14:paraId="7372BB3B" w14:textId="77777777" w:rsidR="0038717E" w:rsidRDefault="0038717E" w:rsidP="00F0023A">
            <w:pPr>
              <w:spacing w:line="240" w:lineRule="auto"/>
            </w:pPr>
            <w:r>
              <w:t>17:Other heart</w:t>
            </w:r>
          </w:p>
        </w:tc>
        <w:tc>
          <w:tcPr>
            <w:tcW w:w="1658" w:type="dxa"/>
          </w:tcPr>
          <w:p w14:paraId="1385B21C" w14:textId="77777777" w:rsidR="0038717E" w:rsidRDefault="0038717E" w:rsidP="00F0023A">
            <w:pPr>
              <w:spacing w:line="240" w:lineRule="auto"/>
            </w:pPr>
            <w:r>
              <w:t>2</w:t>
            </w:r>
          </w:p>
        </w:tc>
        <w:tc>
          <w:tcPr>
            <w:tcW w:w="1797" w:type="dxa"/>
          </w:tcPr>
          <w:p w14:paraId="0B0E9067" w14:textId="77777777" w:rsidR="0038717E" w:rsidRDefault="0038717E" w:rsidP="00F0023A">
            <w:pPr>
              <w:spacing w:line="240" w:lineRule="auto"/>
            </w:pPr>
            <w:r>
              <w:t>0.02%</w:t>
            </w:r>
          </w:p>
        </w:tc>
      </w:tr>
      <w:tr w:rsidR="0038717E" w14:paraId="299044C9" w14:textId="77777777" w:rsidTr="006574B9">
        <w:tc>
          <w:tcPr>
            <w:tcW w:w="2122" w:type="dxa"/>
          </w:tcPr>
          <w:p w14:paraId="7DEB071D" w14:textId="77777777" w:rsidR="0038717E" w:rsidRDefault="0038717E" w:rsidP="00F0023A">
            <w:pPr>
              <w:spacing w:line="240" w:lineRule="auto"/>
            </w:pPr>
          </w:p>
        </w:tc>
        <w:tc>
          <w:tcPr>
            <w:tcW w:w="3439" w:type="dxa"/>
          </w:tcPr>
          <w:p w14:paraId="3C7CDBDF" w14:textId="77777777" w:rsidR="0038717E" w:rsidRDefault="0038717E" w:rsidP="00F0023A">
            <w:pPr>
              <w:spacing w:line="240" w:lineRule="auto"/>
            </w:pPr>
            <w:r>
              <w:t>34:Arthritis/rheumatism</w:t>
            </w:r>
          </w:p>
        </w:tc>
        <w:tc>
          <w:tcPr>
            <w:tcW w:w="1658" w:type="dxa"/>
          </w:tcPr>
          <w:p w14:paraId="1D0BC910" w14:textId="77777777" w:rsidR="0038717E" w:rsidRDefault="0038717E" w:rsidP="00F0023A">
            <w:pPr>
              <w:spacing w:line="240" w:lineRule="auto"/>
            </w:pPr>
            <w:r>
              <w:t>13</w:t>
            </w:r>
          </w:p>
        </w:tc>
        <w:tc>
          <w:tcPr>
            <w:tcW w:w="1797" w:type="dxa"/>
          </w:tcPr>
          <w:p w14:paraId="682D367D" w14:textId="77777777" w:rsidR="0038717E" w:rsidRDefault="0038717E" w:rsidP="00F0023A">
            <w:pPr>
              <w:spacing w:line="240" w:lineRule="auto"/>
            </w:pPr>
            <w:r>
              <w:t>0.2%</w:t>
            </w:r>
          </w:p>
        </w:tc>
      </w:tr>
      <w:tr w:rsidR="0038717E" w14:paraId="00778F5E" w14:textId="77777777" w:rsidTr="006574B9">
        <w:tc>
          <w:tcPr>
            <w:tcW w:w="2122" w:type="dxa"/>
          </w:tcPr>
          <w:p w14:paraId="1EAB91A9" w14:textId="77777777" w:rsidR="0038717E" w:rsidRDefault="0038717E" w:rsidP="00F0023A">
            <w:pPr>
              <w:spacing w:line="240" w:lineRule="auto"/>
            </w:pPr>
          </w:p>
        </w:tc>
        <w:tc>
          <w:tcPr>
            <w:tcW w:w="3439" w:type="dxa"/>
          </w:tcPr>
          <w:p w14:paraId="36FFD48A" w14:textId="77777777" w:rsidR="0038717E" w:rsidRDefault="0038717E" w:rsidP="00F0023A">
            <w:pPr>
              <w:spacing w:line="240" w:lineRule="auto"/>
            </w:pPr>
            <w:r>
              <w:t>Missing</w:t>
            </w:r>
          </w:p>
        </w:tc>
        <w:tc>
          <w:tcPr>
            <w:tcW w:w="1658" w:type="dxa"/>
          </w:tcPr>
          <w:p w14:paraId="0F898B4D" w14:textId="77777777" w:rsidR="0038717E" w:rsidRDefault="0038717E" w:rsidP="00F0023A">
            <w:pPr>
              <w:spacing w:line="240" w:lineRule="auto"/>
            </w:pPr>
            <w:r>
              <w:t>7975</w:t>
            </w:r>
          </w:p>
        </w:tc>
        <w:tc>
          <w:tcPr>
            <w:tcW w:w="1797" w:type="dxa"/>
          </w:tcPr>
          <w:p w14:paraId="2AB1C24B" w14:textId="77777777" w:rsidR="0038717E" w:rsidRDefault="0038717E" w:rsidP="00F0023A">
            <w:pPr>
              <w:spacing w:line="240" w:lineRule="auto"/>
            </w:pPr>
            <w:r>
              <w:t>98.7%</w:t>
            </w:r>
          </w:p>
        </w:tc>
      </w:tr>
      <w:tr w:rsidR="0038717E" w14:paraId="64B26914" w14:textId="77777777" w:rsidTr="006574B9">
        <w:tc>
          <w:tcPr>
            <w:tcW w:w="2122" w:type="dxa"/>
          </w:tcPr>
          <w:p w14:paraId="05C3ADA4" w14:textId="77777777" w:rsidR="0038717E" w:rsidRDefault="0038717E" w:rsidP="00F0023A">
            <w:pPr>
              <w:spacing w:line="240" w:lineRule="auto"/>
            </w:pPr>
            <w:r>
              <w:t>Diabetes</w:t>
            </w:r>
            <w:r w:rsidR="006574B9">
              <w:t xml:space="preserve"> (including undiagnosed)</w:t>
            </w:r>
          </w:p>
        </w:tc>
        <w:tc>
          <w:tcPr>
            <w:tcW w:w="3439" w:type="dxa"/>
          </w:tcPr>
          <w:p w14:paraId="3EE931AA" w14:textId="77777777" w:rsidR="0038717E" w:rsidRDefault="0038717E" w:rsidP="00F0023A">
            <w:pPr>
              <w:spacing w:line="240" w:lineRule="auto"/>
            </w:pPr>
            <w:r>
              <w:t>Yes</w:t>
            </w:r>
          </w:p>
        </w:tc>
        <w:tc>
          <w:tcPr>
            <w:tcW w:w="1658" w:type="dxa"/>
          </w:tcPr>
          <w:p w14:paraId="132317DE" w14:textId="77777777" w:rsidR="0038717E" w:rsidRDefault="00D57DFB" w:rsidP="00F0023A">
            <w:pPr>
              <w:spacing w:line="240" w:lineRule="auto"/>
            </w:pPr>
            <w:r>
              <w:t>588</w:t>
            </w:r>
          </w:p>
        </w:tc>
        <w:tc>
          <w:tcPr>
            <w:tcW w:w="1797" w:type="dxa"/>
          </w:tcPr>
          <w:p w14:paraId="4457505A" w14:textId="77777777" w:rsidR="0038717E" w:rsidRDefault="00D57DFB" w:rsidP="00F0023A">
            <w:pPr>
              <w:spacing w:line="240" w:lineRule="auto"/>
            </w:pPr>
            <w:r>
              <w:t>6.7</w:t>
            </w:r>
            <w:r w:rsidR="0038717E">
              <w:t>%</w:t>
            </w:r>
          </w:p>
        </w:tc>
      </w:tr>
      <w:tr w:rsidR="0038717E" w14:paraId="318A2066" w14:textId="77777777" w:rsidTr="006574B9">
        <w:tc>
          <w:tcPr>
            <w:tcW w:w="2122" w:type="dxa"/>
          </w:tcPr>
          <w:p w14:paraId="2B76230C" w14:textId="77777777" w:rsidR="0038717E" w:rsidRDefault="0038717E" w:rsidP="00F0023A">
            <w:pPr>
              <w:spacing w:line="240" w:lineRule="auto"/>
            </w:pPr>
          </w:p>
        </w:tc>
        <w:tc>
          <w:tcPr>
            <w:tcW w:w="3439" w:type="dxa"/>
          </w:tcPr>
          <w:p w14:paraId="6E2B43B8" w14:textId="77777777" w:rsidR="0038717E" w:rsidRDefault="0038717E" w:rsidP="00F0023A">
            <w:pPr>
              <w:spacing w:line="240" w:lineRule="auto"/>
            </w:pPr>
            <w:r>
              <w:t>No</w:t>
            </w:r>
          </w:p>
        </w:tc>
        <w:tc>
          <w:tcPr>
            <w:tcW w:w="1658" w:type="dxa"/>
          </w:tcPr>
          <w:p w14:paraId="0CD1EB2C" w14:textId="77777777" w:rsidR="0038717E" w:rsidRDefault="006574B9" w:rsidP="00F0023A">
            <w:pPr>
              <w:spacing w:line="240" w:lineRule="auto"/>
            </w:pPr>
            <w:r>
              <w:t>3595</w:t>
            </w:r>
          </w:p>
        </w:tc>
        <w:tc>
          <w:tcPr>
            <w:tcW w:w="1797" w:type="dxa"/>
          </w:tcPr>
          <w:p w14:paraId="6C37BE3D" w14:textId="77777777" w:rsidR="0038717E" w:rsidRDefault="006574B9" w:rsidP="00F0023A">
            <w:pPr>
              <w:spacing w:line="240" w:lineRule="auto"/>
            </w:pPr>
            <w:r>
              <w:t>44.9%</w:t>
            </w:r>
          </w:p>
        </w:tc>
      </w:tr>
      <w:tr w:rsidR="0038717E" w14:paraId="09B8654A" w14:textId="77777777" w:rsidTr="006574B9">
        <w:tc>
          <w:tcPr>
            <w:tcW w:w="2122" w:type="dxa"/>
          </w:tcPr>
          <w:p w14:paraId="1B09B4CF" w14:textId="77777777" w:rsidR="0038717E" w:rsidRDefault="0038717E" w:rsidP="00F0023A">
            <w:pPr>
              <w:spacing w:line="240" w:lineRule="auto"/>
            </w:pPr>
          </w:p>
        </w:tc>
        <w:tc>
          <w:tcPr>
            <w:tcW w:w="3439" w:type="dxa"/>
          </w:tcPr>
          <w:p w14:paraId="5E6A352D" w14:textId="77777777" w:rsidR="0038717E" w:rsidRDefault="0038717E" w:rsidP="00F0023A">
            <w:pPr>
              <w:spacing w:line="240" w:lineRule="auto"/>
            </w:pPr>
            <w:r>
              <w:t>Missing</w:t>
            </w:r>
          </w:p>
        </w:tc>
        <w:tc>
          <w:tcPr>
            <w:tcW w:w="1658" w:type="dxa"/>
          </w:tcPr>
          <w:p w14:paraId="2B86E03B" w14:textId="77777777" w:rsidR="0038717E" w:rsidRDefault="006574B9" w:rsidP="00F0023A">
            <w:pPr>
              <w:spacing w:line="240" w:lineRule="auto"/>
            </w:pPr>
            <w:r>
              <w:t>3866</w:t>
            </w:r>
          </w:p>
        </w:tc>
        <w:tc>
          <w:tcPr>
            <w:tcW w:w="1797" w:type="dxa"/>
          </w:tcPr>
          <w:p w14:paraId="70550BF3" w14:textId="77777777" w:rsidR="0038717E" w:rsidRDefault="006574B9" w:rsidP="00F0023A">
            <w:pPr>
              <w:spacing w:line="240" w:lineRule="auto"/>
            </w:pPr>
            <w:r>
              <w:t>48.3%</w:t>
            </w:r>
          </w:p>
        </w:tc>
      </w:tr>
      <w:tr w:rsidR="0038717E" w14:paraId="6ADA9CC8" w14:textId="77777777" w:rsidTr="006574B9">
        <w:tc>
          <w:tcPr>
            <w:tcW w:w="2122" w:type="dxa"/>
          </w:tcPr>
          <w:p w14:paraId="02126CAD" w14:textId="77777777" w:rsidR="0038717E" w:rsidRDefault="0038717E" w:rsidP="00F0023A">
            <w:pPr>
              <w:spacing w:line="240" w:lineRule="auto"/>
            </w:pPr>
            <w:r>
              <w:t>Depression</w:t>
            </w:r>
          </w:p>
        </w:tc>
        <w:tc>
          <w:tcPr>
            <w:tcW w:w="3439" w:type="dxa"/>
          </w:tcPr>
          <w:p w14:paraId="17DFE372" w14:textId="77777777" w:rsidR="0038717E" w:rsidRDefault="0038717E" w:rsidP="00F0023A">
            <w:pPr>
              <w:spacing w:line="240" w:lineRule="auto"/>
            </w:pPr>
            <w:r>
              <w:t>Yes self reported diagnosis</w:t>
            </w:r>
          </w:p>
        </w:tc>
        <w:tc>
          <w:tcPr>
            <w:tcW w:w="1658" w:type="dxa"/>
          </w:tcPr>
          <w:p w14:paraId="0325418B" w14:textId="77777777" w:rsidR="0038717E" w:rsidRDefault="0038717E" w:rsidP="00F0023A">
            <w:pPr>
              <w:spacing w:line="240" w:lineRule="auto"/>
            </w:pPr>
            <w:r>
              <w:t>1107</w:t>
            </w:r>
          </w:p>
        </w:tc>
        <w:tc>
          <w:tcPr>
            <w:tcW w:w="1797" w:type="dxa"/>
          </w:tcPr>
          <w:p w14:paraId="475033A8" w14:textId="77777777" w:rsidR="0038717E" w:rsidRDefault="0038717E" w:rsidP="00F0023A">
            <w:pPr>
              <w:spacing w:line="240" w:lineRule="auto"/>
            </w:pPr>
            <w:r>
              <w:t>13.7%</w:t>
            </w:r>
          </w:p>
        </w:tc>
      </w:tr>
      <w:tr w:rsidR="0038717E" w14:paraId="10D3591F" w14:textId="77777777" w:rsidTr="006574B9">
        <w:tc>
          <w:tcPr>
            <w:tcW w:w="2122" w:type="dxa"/>
          </w:tcPr>
          <w:p w14:paraId="5FBD92F3" w14:textId="77777777" w:rsidR="0038717E" w:rsidRDefault="0038717E" w:rsidP="00F0023A">
            <w:pPr>
              <w:spacing w:line="240" w:lineRule="auto"/>
            </w:pPr>
          </w:p>
        </w:tc>
        <w:tc>
          <w:tcPr>
            <w:tcW w:w="3439" w:type="dxa"/>
          </w:tcPr>
          <w:p w14:paraId="06BB5C82" w14:textId="77777777" w:rsidR="0038717E" w:rsidRDefault="0038717E" w:rsidP="00F0023A">
            <w:pPr>
              <w:spacing w:line="240" w:lineRule="auto"/>
            </w:pPr>
            <w:r>
              <w:t>Yes not self reported diagnosis</w:t>
            </w:r>
          </w:p>
        </w:tc>
        <w:tc>
          <w:tcPr>
            <w:tcW w:w="1658" w:type="dxa"/>
          </w:tcPr>
          <w:p w14:paraId="5CD88DBD" w14:textId="77777777" w:rsidR="0038717E" w:rsidRDefault="0038717E" w:rsidP="00F0023A">
            <w:pPr>
              <w:spacing w:line="240" w:lineRule="auto"/>
            </w:pPr>
            <w:r>
              <w:t>401</w:t>
            </w:r>
          </w:p>
        </w:tc>
        <w:tc>
          <w:tcPr>
            <w:tcW w:w="1797" w:type="dxa"/>
          </w:tcPr>
          <w:p w14:paraId="7AC2736F" w14:textId="77777777" w:rsidR="0038717E" w:rsidRDefault="0038717E" w:rsidP="00F0023A">
            <w:pPr>
              <w:spacing w:line="240" w:lineRule="auto"/>
            </w:pPr>
            <w:r>
              <w:t>5.0%</w:t>
            </w:r>
          </w:p>
        </w:tc>
      </w:tr>
      <w:tr w:rsidR="0038717E" w14:paraId="43DA8E7A" w14:textId="77777777" w:rsidTr="006574B9">
        <w:tc>
          <w:tcPr>
            <w:tcW w:w="2122" w:type="dxa"/>
          </w:tcPr>
          <w:p w14:paraId="170EAE0A" w14:textId="77777777" w:rsidR="0038717E" w:rsidRDefault="0038717E" w:rsidP="00F0023A">
            <w:pPr>
              <w:spacing w:line="240" w:lineRule="auto"/>
            </w:pPr>
          </w:p>
        </w:tc>
        <w:tc>
          <w:tcPr>
            <w:tcW w:w="3439" w:type="dxa"/>
          </w:tcPr>
          <w:p w14:paraId="29377CD1" w14:textId="77777777" w:rsidR="0038717E" w:rsidRDefault="0038717E" w:rsidP="00F0023A">
            <w:pPr>
              <w:spacing w:line="240" w:lineRule="auto"/>
            </w:pPr>
            <w:r>
              <w:t>No</w:t>
            </w:r>
          </w:p>
        </w:tc>
        <w:tc>
          <w:tcPr>
            <w:tcW w:w="1658" w:type="dxa"/>
          </w:tcPr>
          <w:p w14:paraId="50BC26D5" w14:textId="77777777" w:rsidR="0038717E" w:rsidRDefault="0038717E" w:rsidP="00F0023A">
            <w:pPr>
              <w:spacing w:line="240" w:lineRule="auto"/>
            </w:pPr>
            <w:r>
              <w:t>3977</w:t>
            </w:r>
          </w:p>
        </w:tc>
        <w:tc>
          <w:tcPr>
            <w:tcW w:w="1797" w:type="dxa"/>
          </w:tcPr>
          <w:p w14:paraId="5D2A891A" w14:textId="77777777" w:rsidR="0038717E" w:rsidRDefault="0038717E" w:rsidP="00F0023A">
            <w:pPr>
              <w:spacing w:line="240" w:lineRule="auto"/>
            </w:pPr>
            <w:r>
              <w:t>49.2%</w:t>
            </w:r>
          </w:p>
        </w:tc>
      </w:tr>
      <w:tr w:rsidR="0038717E" w14:paraId="10BF93DE" w14:textId="77777777" w:rsidTr="006574B9">
        <w:tc>
          <w:tcPr>
            <w:tcW w:w="2122" w:type="dxa"/>
          </w:tcPr>
          <w:p w14:paraId="3298A49B" w14:textId="77777777" w:rsidR="0038717E" w:rsidRDefault="0038717E" w:rsidP="00F0023A">
            <w:pPr>
              <w:spacing w:line="240" w:lineRule="auto"/>
            </w:pPr>
          </w:p>
        </w:tc>
        <w:tc>
          <w:tcPr>
            <w:tcW w:w="3439" w:type="dxa"/>
          </w:tcPr>
          <w:p w14:paraId="24EF9053" w14:textId="77777777" w:rsidR="0038717E" w:rsidRDefault="0038717E" w:rsidP="00F0023A">
            <w:pPr>
              <w:spacing w:line="240" w:lineRule="auto"/>
            </w:pPr>
            <w:r>
              <w:t>Missing</w:t>
            </w:r>
          </w:p>
        </w:tc>
        <w:tc>
          <w:tcPr>
            <w:tcW w:w="1658" w:type="dxa"/>
          </w:tcPr>
          <w:p w14:paraId="1580749B" w14:textId="77777777" w:rsidR="0038717E" w:rsidRDefault="0038717E" w:rsidP="00F0023A">
            <w:pPr>
              <w:spacing w:line="240" w:lineRule="auto"/>
            </w:pPr>
            <w:r>
              <w:t>2592</w:t>
            </w:r>
          </w:p>
        </w:tc>
        <w:tc>
          <w:tcPr>
            <w:tcW w:w="1797" w:type="dxa"/>
          </w:tcPr>
          <w:p w14:paraId="7C06177A" w14:textId="77777777" w:rsidR="0038717E" w:rsidRDefault="0038717E" w:rsidP="00F0023A">
            <w:pPr>
              <w:spacing w:line="240" w:lineRule="auto"/>
            </w:pPr>
            <w:r>
              <w:t>32.1%</w:t>
            </w:r>
          </w:p>
        </w:tc>
      </w:tr>
      <w:tr w:rsidR="0038717E" w14:paraId="37B5CF5A" w14:textId="77777777" w:rsidTr="006574B9">
        <w:tc>
          <w:tcPr>
            <w:tcW w:w="2122" w:type="dxa"/>
          </w:tcPr>
          <w:p w14:paraId="20985888" w14:textId="77777777" w:rsidR="0038717E" w:rsidRDefault="0038717E" w:rsidP="00F0023A">
            <w:pPr>
              <w:spacing w:line="240" w:lineRule="auto"/>
            </w:pPr>
            <w:r>
              <w:t>Dementia</w:t>
            </w:r>
          </w:p>
        </w:tc>
        <w:tc>
          <w:tcPr>
            <w:tcW w:w="3439" w:type="dxa"/>
          </w:tcPr>
          <w:p w14:paraId="0F892BAE" w14:textId="77777777" w:rsidR="0038717E" w:rsidRDefault="0038717E" w:rsidP="00F0023A">
            <w:pPr>
              <w:spacing w:line="240" w:lineRule="auto"/>
            </w:pPr>
            <w:r>
              <w:t>Yes self reported diagnosis</w:t>
            </w:r>
          </w:p>
        </w:tc>
        <w:tc>
          <w:tcPr>
            <w:tcW w:w="1658" w:type="dxa"/>
          </w:tcPr>
          <w:p w14:paraId="1C5D769F" w14:textId="77777777" w:rsidR="0038717E" w:rsidRDefault="0038717E" w:rsidP="00F0023A">
            <w:pPr>
              <w:spacing w:line="240" w:lineRule="auto"/>
            </w:pPr>
            <w:r>
              <w:t>11</w:t>
            </w:r>
          </w:p>
        </w:tc>
        <w:tc>
          <w:tcPr>
            <w:tcW w:w="1797" w:type="dxa"/>
          </w:tcPr>
          <w:p w14:paraId="489C8562" w14:textId="77777777" w:rsidR="0038717E" w:rsidRDefault="0038717E" w:rsidP="00F0023A">
            <w:pPr>
              <w:spacing w:line="240" w:lineRule="auto"/>
            </w:pPr>
            <w:r>
              <w:t>0.1%</w:t>
            </w:r>
          </w:p>
        </w:tc>
      </w:tr>
      <w:tr w:rsidR="0038717E" w14:paraId="4BD17D8A" w14:textId="77777777" w:rsidTr="006574B9">
        <w:tc>
          <w:tcPr>
            <w:tcW w:w="2122" w:type="dxa"/>
          </w:tcPr>
          <w:p w14:paraId="54E085DD" w14:textId="77777777" w:rsidR="0038717E" w:rsidRDefault="0038717E" w:rsidP="00F0023A">
            <w:pPr>
              <w:spacing w:line="240" w:lineRule="auto"/>
            </w:pPr>
          </w:p>
        </w:tc>
        <w:tc>
          <w:tcPr>
            <w:tcW w:w="3439" w:type="dxa"/>
          </w:tcPr>
          <w:p w14:paraId="447C44C7" w14:textId="77777777" w:rsidR="0038717E" w:rsidRDefault="0038717E" w:rsidP="00F0023A">
            <w:pPr>
              <w:spacing w:line="240" w:lineRule="auto"/>
            </w:pPr>
            <w:r>
              <w:t>Yes not self reported diagnosis</w:t>
            </w:r>
          </w:p>
        </w:tc>
        <w:tc>
          <w:tcPr>
            <w:tcW w:w="1658" w:type="dxa"/>
          </w:tcPr>
          <w:p w14:paraId="6E6769CC" w14:textId="77777777" w:rsidR="0038717E" w:rsidRDefault="0038717E" w:rsidP="00F0023A">
            <w:pPr>
              <w:spacing w:line="240" w:lineRule="auto"/>
            </w:pPr>
            <w:r>
              <w:t>7</w:t>
            </w:r>
          </w:p>
        </w:tc>
        <w:tc>
          <w:tcPr>
            <w:tcW w:w="1797" w:type="dxa"/>
          </w:tcPr>
          <w:p w14:paraId="10529958" w14:textId="77777777" w:rsidR="0038717E" w:rsidRDefault="0038717E" w:rsidP="00F0023A">
            <w:pPr>
              <w:spacing w:line="240" w:lineRule="auto"/>
            </w:pPr>
            <w:r>
              <w:t>0.1%</w:t>
            </w:r>
          </w:p>
        </w:tc>
      </w:tr>
      <w:tr w:rsidR="0038717E" w14:paraId="6D61F441" w14:textId="77777777" w:rsidTr="006574B9">
        <w:tc>
          <w:tcPr>
            <w:tcW w:w="2122" w:type="dxa"/>
          </w:tcPr>
          <w:p w14:paraId="3EC9F64B" w14:textId="77777777" w:rsidR="0038717E" w:rsidRDefault="0038717E" w:rsidP="00F0023A">
            <w:pPr>
              <w:spacing w:line="240" w:lineRule="auto"/>
            </w:pPr>
          </w:p>
        </w:tc>
        <w:tc>
          <w:tcPr>
            <w:tcW w:w="3439" w:type="dxa"/>
          </w:tcPr>
          <w:p w14:paraId="64FA68F2" w14:textId="77777777" w:rsidR="0038717E" w:rsidRDefault="0038717E" w:rsidP="00F0023A">
            <w:pPr>
              <w:spacing w:line="240" w:lineRule="auto"/>
            </w:pPr>
            <w:r>
              <w:t>No</w:t>
            </w:r>
          </w:p>
        </w:tc>
        <w:tc>
          <w:tcPr>
            <w:tcW w:w="1658" w:type="dxa"/>
          </w:tcPr>
          <w:p w14:paraId="7598F39D" w14:textId="77777777" w:rsidR="0038717E" w:rsidRDefault="0038717E" w:rsidP="00F0023A">
            <w:pPr>
              <w:spacing w:line="240" w:lineRule="auto"/>
            </w:pPr>
            <w:r>
              <w:t>5467</w:t>
            </w:r>
          </w:p>
        </w:tc>
        <w:tc>
          <w:tcPr>
            <w:tcW w:w="1797" w:type="dxa"/>
          </w:tcPr>
          <w:p w14:paraId="07C6B6DD" w14:textId="77777777" w:rsidR="0038717E" w:rsidRDefault="0038717E" w:rsidP="00F0023A">
            <w:pPr>
              <w:spacing w:line="240" w:lineRule="auto"/>
            </w:pPr>
            <w:r>
              <w:t>67.7%</w:t>
            </w:r>
          </w:p>
        </w:tc>
      </w:tr>
      <w:tr w:rsidR="0038717E" w14:paraId="05346F54" w14:textId="77777777" w:rsidTr="006574B9">
        <w:tc>
          <w:tcPr>
            <w:tcW w:w="2122" w:type="dxa"/>
          </w:tcPr>
          <w:p w14:paraId="61E455C0" w14:textId="77777777" w:rsidR="0038717E" w:rsidRDefault="0038717E" w:rsidP="00F0023A">
            <w:pPr>
              <w:spacing w:line="240" w:lineRule="auto"/>
            </w:pPr>
          </w:p>
        </w:tc>
        <w:tc>
          <w:tcPr>
            <w:tcW w:w="3439" w:type="dxa"/>
          </w:tcPr>
          <w:p w14:paraId="0FBA9592" w14:textId="77777777" w:rsidR="0038717E" w:rsidRDefault="0038717E" w:rsidP="00F0023A">
            <w:pPr>
              <w:spacing w:line="240" w:lineRule="auto"/>
            </w:pPr>
            <w:r>
              <w:t>Missing</w:t>
            </w:r>
          </w:p>
        </w:tc>
        <w:tc>
          <w:tcPr>
            <w:tcW w:w="1658" w:type="dxa"/>
          </w:tcPr>
          <w:p w14:paraId="0408CE52" w14:textId="77777777" w:rsidR="0038717E" w:rsidRDefault="0038717E" w:rsidP="00F0023A">
            <w:pPr>
              <w:spacing w:line="240" w:lineRule="auto"/>
            </w:pPr>
            <w:r>
              <w:t>2592</w:t>
            </w:r>
          </w:p>
        </w:tc>
        <w:tc>
          <w:tcPr>
            <w:tcW w:w="1797" w:type="dxa"/>
          </w:tcPr>
          <w:p w14:paraId="60DFCFD1" w14:textId="77777777" w:rsidR="0038717E" w:rsidRDefault="0038717E" w:rsidP="00F0023A">
            <w:pPr>
              <w:spacing w:line="240" w:lineRule="auto"/>
            </w:pPr>
            <w:r>
              <w:t>32.1%</w:t>
            </w:r>
          </w:p>
        </w:tc>
      </w:tr>
      <w:tr w:rsidR="0038717E" w14:paraId="51EF62C8" w14:textId="77777777" w:rsidTr="006574B9">
        <w:tc>
          <w:tcPr>
            <w:tcW w:w="2122" w:type="dxa"/>
          </w:tcPr>
          <w:p w14:paraId="479F9A4B" w14:textId="77777777" w:rsidR="0038717E" w:rsidRDefault="0038717E" w:rsidP="00F0023A">
            <w:pPr>
              <w:spacing w:line="240" w:lineRule="auto"/>
            </w:pPr>
            <w:r>
              <w:t>Alcohol Problem</w:t>
            </w:r>
          </w:p>
        </w:tc>
        <w:tc>
          <w:tcPr>
            <w:tcW w:w="3439" w:type="dxa"/>
          </w:tcPr>
          <w:p w14:paraId="50EF129A" w14:textId="77777777" w:rsidR="0038717E" w:rsidRDefault="0038717E" w:rsidP="00F0023A">
            <w:pPr>
              <w:spacing w:line="240" w:lineRule="auto"/>
            </w:pPr>
            <w:r>
              <w:t>Yes</w:t>
            </w:r>
          </w:p>
        </w:tc>
        <w:tc>
          <w:tcPr>
            <w:tcW w:w="1658" w:type="dxa"/>
          </w:tcPr>
          <w:p w14:paraId="7EA9723C" w14:textId="77777777" w:rsidR="0038717E" w:rsidRDefault="0038717E" w:rsidP="00F0023A">
            <w:pPr>
              <w:spacing w:line="240" w:lineRule="auto"/>
            </w:pPr>
            <w:r>
              <w:t>67</w:t>
            </w:r>
          </w:p>
        </w:tc>
        <w:tc>
          <w:tcPr>
            <w:tcW w:w="1797" w:type="dxa"/>
          </w:tcPr>
          <w:p w14:paraId="45907543" w14:textId="77777777" w:rsidR="0038717E" w:rsidRDefault="0038717E" w:rsidP="00F0023A">
            <w:pPr>
              <w:spacing w:line="240" w:lineRule="auto"/>
            </w:pPr>
            <w:r>
              <w:t>0.8%</w:t>
            </w:r>
          </w:p>
        </w:tc>
      </w:tr>
      <w:tr w:rsidR="0038717E" w14:paraId="6CC62296" w14:textId="77777777" w:rsidTr="006574B9">
        <w:tc>
          <w:tcPr>
            <w:tcW w:w="2122" w:type="dxa"/>
          </w:tcPr>
          <w:p w14:paraId="67AD6B85" w14:textId="77777777" w:rsidR="0038717E" w:rsidRDefault="0038717E" w:rsidP="00F0023A">
            <w:pPr>
              <w:spacing w:line="240" w:lineRule="auto"/>
            </w:pPr>
          </w:p>
        </w:tc>
        <w:tc>
          <w:tcPr>
            <w:tcW w:w="3439" w:type="dxa"/>
          </w:tcPr>
          <w:p w14:paraId="0302B77E" w14:textId="77777777" w:rsidR="0038717E" w:rsidRDefault="0038717E" w:rsidP="00F0023A">
            <w:pPr>
              <w:spacing w:line="240" w:lineRule="auto"/>
            </w:pPr>
            <w:r>
              <w:t>No</w:t>
            </w:r>
          </w:p>
        </w:tc>
        <w:tc>
          <w:tcPr>
            <w:tcW w:w="1658" w:type="dxa"/>
          </w:tcPr>
          <w:p w14:paraId="1A461F03" w14:textId="77777777" w:rsidR="0038717E" w:rsidRDefault="0038717E" w:rsidP="00F0023A">
            <w:pPr>
              <w:spacing w:line="240" w:lineRule="auto"/>
            </w:pPr>
            <w:r>
              <w:t>61</w:t>
            </w:r>
          </w:p>
        </w:tc>
        <w:tc>
          <w:tcPr>
            <w:tcW w:w="1797" w:type="dxa"/>
          </w:tcPr>
          <w:p w14:paraId="0F207F73" w14:textId="77777777" w:rsidR="0038717E" w:rsidRDefault="0038717E" w:rsidP="00F0023A">
            <w:pPr>
              <w:spacing w:line="240" w:lineRule="auto"/>
            </w:pPr>
            <w:r>
              <w:t>0.8 %</w:t>
            </w:r>
          </w:p>
        </w:tc>
      </w:tr>
      <w:tr w:rsidR="0038717E" w14:paraId="166590CA" w14:textId="77777777" w:rsidTr="006574B9">
        <w:tc>
          <w:tcPr>
            <w:tcW w:w="2122" w:type="dxa"/>
          </w:tcPr>
          <w:p w14:paraId="0829BD19" w14:textId="77777777" w:rsidR="0038717E" w:rsidRDefault="0038717E" w:rsidP="00F0023A">
            <w:pPr>
              <w:spacing w:line="240" w:lineRule="auto"/>
            </w:pPr>
          </w:p>
        </w:tc>
        <w:tc>
          <w:tcPr>
            <w:tcW w:w="3439" w:type="dxa"/>
          </w:tcPr>
          <w:p w14:paraId="44480B13" w14:textId="77777777" w:rsidR="0038717E" w:rsidRDefault="0038717E" w:rsidP="00F0023A">
            <w:pPr>
              <w:spacing w:line="240" w:lineRule="auto"/>
            </w:pPr>
            <w:r>
              <w:t>Missing</w:t>
            </w:r>
          </w:p>
        </w:tc>
        <w:tc>
          <w:tcPr>
            <w:tcW w:w="1658" w:type="dxa"/>
          </w:tcPr>
          <w:p w14:paraId="1ADDAB13" w14:textId="77777777" w:rsidR="0038717E" w:rsidRDefault="0038717E" w:rsidP="00F0023A">
            <w:pPr>
              <w:spacing w:line="240" w:lineRule="auto"/>
            </w:pPr>
            <w:r>
              <w:t>7949</w:t>
            </w:r>
          </w:p>
        </w:tc>
        <w:tc>
          <w:tcPr>
            <w:tcW w:w="1797" w:type="dxa"/>
          </w:tcPr>
          <w:p w14:paraId="44F8C335" w14:textId="77777777" w:rsidR="0038717E" w:rsidRDefault="0038717E" w:rsidP="00F0023A">
            <w:pPr>
              <w:spacing w:line="240" w:lineRule="auto"/>
            </w:pPr>
            <w:r>
              <w:t>98%</w:t>
            </w:r>
          </w:p>
        </w:tc>
      </w:tr>
    </w:tbl>
    <w:p w14:paraId="51704244" w14:textId="77777777" w:rsidR="0038717E" w:rsidRPr="0038717E" w:rsidRDefault="0038717E" w:rsidP="004258DE">
      <w:pPr>
        <w:rPr>
          <w:lang w:val="en-GB" w:bidi="en-US"/>
        </w:rPr>
      </w:pPr>
    </w:p>
    <w:p w14:paraId="5AAAFCF9" w14:textId="07E61927" w:rsidR="007C58DA" w:rsidRDefault="007C58DA" w:rsidP="003111F3">
      <w:r>
        <w:t>A complete dataset was required for all individuals at baseline. However, no measurements for Fasting Plasma Glucose (FPG) or 2 hour glucos</w:t>
      </w:r>
      <w:r w:rsidR="0038717E">
        <w:t>e were obtained for the HSE 2014</w:t>
      </w:r>
      <w:r>
        <w:t xml:space="preserve"> cohort. In addition, the questionnaire did not collect information about individual family history of diabetes or family history of </w:t>
      </w:r>
      <w:r w:rsidR="007B23DE">
        <w:t>CVD</w:t>
      </w:r>
      <w:r>
        <w:t xml:space="preserve">. These variables were imputed from </w:t>
      </w:r>
      <w:r w:rsidR="00255BD3">
        <w:t>the Whitehall II dataset</w:t>
      </w:r>
      <w:r w:rsidR="007B23DE">
        <w:t xml:space="preserve"> (see below)</w:t>
      </w:r>
      <w:r w:rsidR="001E16C5">
        <w:t xml:space="preserve"> </w:t>
      </w:r>
      <w:r w:rsidR="001E16C5">
        <w:fldChar w:fldCharType="begin">
          <w:fldData xml:space="preserve">PEVuZE5vdGU+PENpdGU+PEF1dGhvcj5CcmVlemU8L0F1dGhvcj48WWVhcj4yMDE1PC9ZZWFyPjxS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</w:fldData>
        </w:fldChar>
      </w:r>
      <w:r w:rsidR="003111F3">
        <w:instrText xml:space="preserve"> ADDIN EN.CITE </w:instrText>
      </w:r>
      <w:r w:rsidR="003111F3">
        <w:fldChar w:fldCharType="begin">
          <w:fldData xml:space="preserve">PEVuZE5vdGU+PENpdGU+PEF1dGhvcj5CcmVlemU8L0F1dGhvcj48WWVhcj4yMDE1PC9ZZWFyPjxS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</w:fldData>
        </w:fldChar>
      </w:r>
      <w:r w:rsidR="003111F3">
        <w:instrText xml:space="preserve"> ADDIN EN.CITE.DATA </w:instrText>
      </w:r>
      <w:r w:rsidR="003111F3">
        <w:fldChar w:fldCharType="end"/>
      </w:r>
      <w:r w:rsidR="001E16C5">
        <w:fldChar w:fldCharType="separate"/>
      </w:r>
      <w:r w:rsidR="001E16C5">
        <w:rPr>
          <w:noProof/>
        </w:rPr>
        <w:t>(6)</w:t>
      </w:r>
      <w:r w:rsidR="001E16C5">
        <w:fldChar w:fldCharType="end"/>
      </w:r>
      <w:r>
        <w:t>.</w:t>
      </w:r>
      <w:r w:rsidR="009A51BB">
        <w:t xml:space="preserve"> </w:t>
      </w:r>
    </w:p>
    <w:p w14:paraId="6CB7C73A" w14:textId="77777777" w:rsidR="007B23DE" w:rsidRDefault="007B23DE" w:rsidP="004258DE"/>
    <w:p w14:paraId="0F02B45A" w14:textId="74E0749E" w:rsidR="003C0797" w:rsidRDefault="007C58DA" w:rsidP="003C0797">
      <w:r>
        <w:t xml:space="preserve">Many individuals were lacking responses to some questions but had data for others. One way of dealing with this </w:t>
      </w:r>
      <w:r w:rsidR="00255BD3">
        <w:t>was</w:t>
      </w:r>
      <w:r>
        <w:t xml:space="preserve"> to exclude all individuals with incomplete data from the sample. However, this would have reduced the sample size </w:t>
      </w:r>
      <w:r w:rsidR="00255BD3">
        <w:t xml:space="preserve">and representativeness </w:t>
      </w:r>
      <w:r>
        <w:t>dramatically, which would have been detrimental to the analysis. It was decided that it would be better to make use of all the data available to represent a broad range of individuals within the UK population. With this in mind, we</w:t>
      </w:r>
      <w:r w:rsidRPr="00544DF8">
        <w:t xml:space="preserve"> </w:t>
      </w:r>
      <w:r>
        <w:t>decided to use assumptions and imputation models to estimate missing data.</w:t>
      </w:r>
    </w:p>
    <w:p w14:paraId="61E6BBB8" w14:textId="77777777" w:rsidR="003111F3" w:rsidRDefault="003111F3" w:rsidP="003C0797"/>
    <w:p w14:paraId="2C8645D6" w14:textId="343F1D90" w:rsidR="00277843" w:rsidRDefault="00277843" w:rsidP="00F531EE">
      <w:pPr>
        <w:pStyle w:val="Heading2"/>
      </w:pPr>
      <w:bookmarkStart w:id="16" w:name="_Toc90565776"/>
      <w:r>
        <w:t xml:space="preserve">Re-weighting HSE 2014 data to </w:t>
      </w:r>
      <w:r w:rsidR="00F531EE">
        <w:t>Greater London</w:t>
      </w:r>
      <w:r>
        <w:t xml:space="preserve"> characteristics</w:t>
      </w:r>
      <w:bookmarkEnd w:id="16"/>
    </w:p>
    <w:p w14:paraId="68567D52" w14:textId="77777777" w:rsidR="003111F3" w:rsidRDefault="00F531EE" w:rsidP="003111F3">
      <w:r>
        <w:t>The HSE 2014 contains survey weights, which enable the sample to represent the population of England by either increasing (weight &gt; 1) or reducing (weight &lt; 1) the imp</w:t>
      </w:r>
      <w:r w:rsidR="003111F3">
        <w:t xml:space="preserve">ortance of each individual </w:t>
      </w:r>
      <w:r w:rsidR="003111F3">
        <w:fldChar w:fldCharType="begin"/>
      </w:r>
      <w:r w:rsidR="003111F3">
        <w:instrText xml:space="preserve"> ADDIN EN.CITE &lt;EndNote&gt;&lt;Cite&gt;&lt;Author&gt;Research&lt;/Author&gt;&lt;Year&gt;2014&lt;/Year&gt;&lt;RecNum&gt;36&lt;/RecNum&gt;&lt;DisplayText&gt;(4)&lt;/DisplayText&gt;&lt;record&gt;&lt;rec-number&gt;36&lt;/rec-number&gt;&lt;foreign-keys&gt;&lt;key app="EN" db-id="xxvvpfpva99vr3estz45522ypwv2pvzta9vd" timestamp="1639671198"&gt;36&lt;/key&gt;&lt;/foreign-keys&gt;&lt;ref-type name="Electronic Article"&gt;43&lt;/ref-type&gt;&lt;contributors&gt;&lt;authors&gt;&lt;author&gt;NatCen Social Research&lt;/author&gt;&lt;/authors&gt;&lt;/contributors&gt;&lt;titles&gt;&lt;title&gt;Health Survey for England&lt;/title&gt;&lt;secondary-title&gt;University College London. Department of Epidemiology and Public Health&lt;/secondary-title&gt;&lt;/titles&gt;&lt;periodical&gt;&lt;full-title&gt;University College London. Department of Epidemiology and Public Health&lt;/full-title&gt;&lt;/periodical&gt;&lt;section&gt;2014&lt;/section&gt;&lt;reprint-edition&gt;Not in File&lt;/reprint-edition&gt;&lt;keywords&gt;&lt;keyword&gt;England&lt;/keyword&gt;&lt;keyword&gt;Health&lt;/keyword&gt;&lt;/keywords&gt;&lt;dates&gt;&lt;year&gt;2014&lt;/year&gt;&lt;/dates&gt;&lt;label&gt;8248&lt;/label&gt;&lt;urls&gt;&lt;related-urls&gt;&lt;url&gt;&lt;style face="underline" font="default" size="100%"&gt;http://www.esds.ac.uk/findingData/hseTitles.asp&lt;/style&gt;&lt;/url&gt;&lt;/related-urls&gt;&lt;/urls&gt;&lt;/record&gt;&lt;/Cite&gt;&lt;/EndNote&gt;</w:instrText>
      </w:r>
      <w:r w:rsidR="003111F3">
        <w:fldChar w:fldCharType="separate"/>
      </w:r>
      <w:r w:rsidR="003111F3">
        <w:rPr>
          <w:noProof/>
        </w:rPr>
        <w:t>(4)</w:t>
      </w:r>
      <w:r w:rsidR="003111F3">
        <w:fldChar w:fldCharType="end"/>
      </w:r>
      <w:r>
        <w:t xml:space="preserve">. This works well for a national </w:t>
      </w:r>
      <w:r w:rsidR="003111F3">
        <w:t>model</w:t>
      </w:r>
      <w:r>
        <w:t xml:space="preserve">, but needs adaptation to make a locally useful </w:t>
      </w:r>
      <w:r w:rsidR="003111F3">
        <w:t>model, so a set of local weights were developed</w:t>
      </w:r>
      <w:r>
        <w:t xml:space="preserve">. </w:t>
      </w:r>
    </w:p>
    <w:p w14:paraId="45EA814A" w14:textId="1393BDC8" w:rsidR="00F531EE" w:rsidRDefault="00F531EE" w:rsidP="003111F3">
      <w:r>
        <w:t>The local weights were generated through a calibration weighting approach using it</w:t>
      </w:r>
      <w:r w:rsidR="003111F3">
        <w:t xml:space="preserve">erative proportional fitting </w:t>
      </w:r>
      <w:r w:rsidR="003111F3">
        <w:fldChar w:fldCharType="begin"/>
      </w:r>
      <w:r w:rsidR="003111F3">
        <w:instrText xml:space="preserve"> ADDIN EN.CITE &lt;EndNote&gt;&lt;Cite&gt;&lt;Author&gt;Lomax&lt;/Author&gt;&lt;Year&gt;2015&lt;/Year&gt;&lt;RecNum&gt;115&lt;/RecNum&gt;&lt;DisplayText&gt;(7)&lt;/DisplayText&gt;&lt;record&gt;&lt;rec-number&gt;115&lt;/rec-number&gt;&lt;foreign-keys&gt;&lt;key app="EN" db-id="xxvvpfpva99vr3estz45522ypwv2pvzta9vd" timestamp="1639672488"&gt;115&lt;/key&gt;&lt;/foreign-keys&gt;&lt;ref-type name="Journal Article"&gt;17&lt;/ref-type&gt;&lt;contributors&gt;&lt;authors&gt;&lt;author&gt;Lomax, N.&lt;/author&gt;&lt;author&gt;Norman, G&lt;/author&gt;&lt;/authors&gt;&lt;/contributors&gt;&lt;titles&gt;&lt;title&gt;Estimating population attribute values in a table: &amp;quot;Get me started in&amp;quot; iterative proportional fitting&lt;/title&gt;&lt;secondary-title&gt;The Professional Geographer&lt;/secondary-title&gt;&lt;/titles&gt;&lt;periodical&gt;&lt;full-title&gt;The Professional Geographer&lt;/full-title&gt;&lt;/periodical&gt;&lt;volume&gt;68&lt;/volume&gt;&lt;number&gt;3&lt;/number&gt;&lt;dates&gt;&lt;year&gt;2015&lt;/year&gt;&lt;/dates&gt;&lt;urls&gt;&lt;/urls&gt;&lt;electronic-resource-num&gt;10.1080/00330124.2015.1099449&lt;/electronic-resource-num&gt;&lt;/record&gt;&lt;/Cite&gt;&lt;/EndNote&gt;</w:instrText>
      </w:r>
      <w:r w:rsidR="003111F3">
        <w:fldChar w:fldCharType="separate"/>
      </w:r>
      <w:r w:rsidR="003111F3">
        <w:rPr>
          <w:noProof/>
        </w:rPr>
        <w:t>(7)</w:t>
      </w:r>
      <w:r w:rsidR="003111F3">
        <w:fldChar w:fldCharType="end"/>
      </w:r>
      <w:r w:rsidR="003111F3">
        <w:t>,</w:t>
      </w:r>
      <w:r>
        <w:t xml:space="preserve"> using local data about age, sex, ethnic group and deprivation quintile. To adjust these survey weights to local level, two datasets were used (</w:t>
      </w:r>
      <w:r w:rsidR="003111F3">
        <w:fldChar w:fldCharType="begin"/>
      </w:r>
      <w:r w:rsidR="003111F3">
        <w:instrText xml:space="preserve"> REF _Ref90565153 \h </w:instrText>
      </w:r>
      <w:r w:rsidR="003111F3">
        <w:fldChar w:fldCharType="separate"/>
      </w:r>
      <w:r w:rsidR="00AD2826">
        <w:t xml:space="preserve">Table </w:t>
      </w:r>
      <w:r w:rsidR="00AD2826">
        <w:rPr>
          <w:noProof/>
        </w:rPr>
        <w:t>3</w:t>
      </w:r>
      <w:r w:rsidR="003111F3">
        <w:fldChar w:fldCharType="end"/>
      </w:r>
      <w:r>
        <w:t xml:space="preserve">). </w:t>
      </w:r>
    </w:p>
    <w:p w14:paraId="506ED810" w14:textId="77777777" w:rsidR="00F531EE" w:rsidRDefault="00F531EE" w:rsidP="00F531EE"/>
    <w:p w14:paraId="78E4064B" w14:textId="7EB64D49" w:rsidR="003111F3" w:rsidRPr="003111F3" w:rsidRDefault="003111F3" w:rsidP="003111F3">
      <w:pPr>
        <w:pStyle w:val="Caption"/>
        <w:keepNext/>
      </w:pPr>
      <w:bookmarkStart w:id="17" w:name="_Ref90565153"/>
      <w:r>
        <w:t xml:space="preserve">Table </w:t>
      </w:r>
      <w:r w:rsidR="00077471">
        <w:fldChar w:fldCharType="begin"/>
      </w:r>
      <w:r w:rsidR="00077471">
        <w:instrText xml:space="preserve"> SEQ Table \* ARABIC </w:instrText>
      </w:r>
      <w:r w:rsidR="00077471">
        <w:fldChar w:fldCharType="separate"/>
      </w:r>
      <w:r w:rsidR="00AD2826">
        <w:rPr>
          <w:noProof/>
        </w:rPr>
        <w:t>3</w:t>
      </w:r>
      <w:r w:rsidR="00077471">
        <w:rPr>
          <w:noProof/>
        </w:rPr>
        <w:fldChar w:fldCharType="end"/>
      </w:r>
      <w:bookmarkEnd w:id="17"/>
      <w:r>
        <w:t xml:space="preserve">: </w:t>
      </w:r>
      <w:r w:rsidRPr="003111F3">
        <w:rPr>
          <w:szCs w:val="20"/>
        </w:rPr>
        <w:t>Local Population Demographic Data Used.</w:t>
      </w:r>
    </w:p>
    <w:tbl>
      <w:tblPr>
        <w:tblStyle w:val="TableGrid"/>
        <w:tblW w:w="0" w:type="auto"/>
        <w:tblLook w:val="04A0" w:firstRow="1" w:lastRow="0" w:firstColumn="1" w:lastColumn="0" w:noHBand="0" w:noVBand="1"/>
      </w:tblPr>
      <w:tblGrid>
        <w:gridCol w:w="3823"/>
        <w:gridCol w:w="5103"/>
      </w:tblGrid>
      <w:tr w:rsidR="003111F3" w14:paraId="059A1A79" w14:textId="77777777" w:rsidTr="003111F3">
        <w:tc>
          <w:tcPr>
            <w:tcW w:w="3823" w:type="dxa"/>
          </w:tcPr>
          <w:p w14:paraId="69102B76" w14:textId="77777777" w:rsidR="003111F3" w:rsidRPr="003111F3" w:rsidRDefault="003111F3" w:rsidP="003111F3">
            <w:pPr>
              <w:spacing w:line="240" w:lineRule="auto"/>
              <w:rPr>
                <w:iCs/>
              </w:rPr>
            </w:pPr>
            <w:r w:rsidRPr="003111F3">
              <w:rPr>
                <w:iCs/>
              </w:rPr>
              <w:t>Population Characteristic</w:t>
            </w:r>
          </w:p>
        </w:tc>
        <w:tc>
          <w:tcPr>
            <w:tcW w:w="5103" w:type="dxa"/>
          </w:tcPr>
          <w:p w14:paraId="2C604DEC" w14:textId="77777777" w:rsidR="003111F3" w:rsidRPr="003111F3" w:rsidRDefault="003111F3" w:rsidP="003111F3">
            <w:pPr>
              <w:spacing w:line="240" w:lineRule="auto"/>
              <w:rPr>
                <w:iCs/>
              </w:rPr>
            </w:pPr>
            <w:r w:rsidRPr="003111F3">
              <w:rPr>
                <w:iCs/>
              </w:rPr>
              <w:t>Data source</w:t>
            </w:r>
          </w:p>
        </w:tc>
      </w:tr>
      <w:tr w:rsidR="003111F3" w14:paraId="085B9AA9" w14:textId="77777777" w:rsidTr="003111F3">
        <w:tc>
          <w:tcPr>
            <w:tcW w:w="3823" w:type="dxa"/>
          </w:tcPr>
          <w:p w14:paraId="03F64F3B" w14:textId="77777777" w:rsidR="003111F3" w:rsidRPr="003111F3" w:rsidRDefault="003111F3" w:rsidP="003111F3">
            <w:pPr>
              <w:spacing w:line="240" w:lineRule="auto"/>
              <w:rPr>
                <w:sz w:val="20"/>
                <w:szCs w:val="20"/>
              </w:rPr>
            </w:pPr>
            <w:r w:rsidRPr="003111F3">
              <w:rPr>
                <w:sz w:val="20"/>
                <w:szCs w:val="20"/>
              </w:rPr>
              <w:t>Age/Sex profile</w:t>
            </w:r>
          </w:p>
        </w:tc>
        <w:tc>
          <w:tcPr>
            <w:tcW w:w="5103" w:type="dxa"/>
          </w:tcPr>
          <w:p w14:paraId="1B4A318C" w14:textId="7565D49E" w:rsidR="003111F3" w:rsidRPr="003111F3" w:rsidRDefault="003111F3" w:rsidP="003111F3">
            <w:pPr>
              <w:spacing w:line="240" w:lineRule="auto"/>
              <w:rPr>
                <w:sz w:val="20"/>
                <w:szCs w:val="20"/>
              </w:rPr>
            </w:pPr>
            <w:r w:rsidRPr="003111F3">
              <w:rPr>
                <w:sz w:val="20"/>
                <w:szCs w:val="20"/>
              </w:rPr>
              <w:t>2011 Census</w:t>
            </w:r>
            <w:r>
              <w:rPr>
                <w:sz w:val="20"/>
                <w:szCs w:val="20"/>
              </w:rPr>
              <w:t xml:space="preserve"> </w:t>
            </w:r>
            <w:r>
              <w:rPr>
                <w:sz w:val="20"/>
                <w:szCs w:val="20"/>
              </w:rPr>
              <w:fldChar w:fldCharType="begin"/>
            </w:r>
            <w:r>
              <w:rPr>
                <w:sz w:val="20"/>
                <w:szCs w:val="20"/>
              </w:rPr>
              <w:instrText xml:space="preserve"> ADDIN EN.CITE &lt;EndNote&gt;&lt;Cite&gt;&lt;Year&gt;2012&lt;/Year&gt;&lt;RecNum&gt;5&lt;/RecNum&gt;&lt;DisplayText&gt;(8)&lt;/DisplayText&gt;&lt;record&gt;&lt;rec-number&gt;5&lt;/rec-number&gt;&lt;foreign-keys&gt;&lt;key app="EN" db-id="xxvvpfpva99vr3estz45522ypwv2pvzta9vd" timestamp="1639565914"&gt;5&lt;/key&gt;&lt;/foreign-keys&gt;&lt;ref-type name="Web Page"&gt;12&lt;/ref-type&gt;&lt;contributors&gt;&lt;/contributors&gt;&lt;titles&gt;&lt;title&gt;2011 Census&lt;/title&gt;&lt;/titles&gt;&lt;volume&gt;2021&lt;/volume&gt;&lt;number&gt;15th December&lt;/number&gt;&lt;dates&gt;&lt;year&gt;2012&lt;/year&gt;&lt;/dates&gt;&lt;publisher&gt;Office for National Statistics&lt;/publisher&gt;&lt;urls&gt;&lt;related-urls&gt;&lt;url&gt;https://www.ons.gov.uk/census/2011census&lt;/url&gt;&lt;/related-urls&gt;&lt;/urls&gt;&lt;/record&gt;&lt;/Cite&gt;&lt;/EndNote&gt;</w:instrText>
            </w:r>
            <w:r>
              <w:rPr>
                <w:sz w:val="20"/>
                <w:szCs w:val="20"/>
              </w:rPr>
              <w:fldChar w:fldCharType="separate"/>
            </w:r>
            <w:r>
              <w:rPr>
                <w:noProof/>
                <w:sz w:val="20"/>
                <w:szCs w:val="20"/>
              </w:rPr>
              <w:t>(8)</w:t>
            </w:r>
            <w:r>
              <w:rPr>
                <w:sz w:val="20"/>
                <w:szCs w:val="20"/>
              </w:rPr>
              <w:fldChar w:fldCharType="end"/>
            </w:r>
          </w:p>
        </w:tc>
      </w:tr>
      <w:tr w:rsidR="003111F3" w14:paraId="0ACEC90A" w14:textId="77777777" w:rsidTr="003111F3">
        <w:tc>
          <w:tcPr>
            <w:tcW w:w="3823" w:type="dxa"/>
          </w:tcPr>
          <w:p w14:paraId="3D48EDDB" w14:textId="77777777" w:rsidR="003111F3" w:rsidRPr="003111F3" w:rsidRDefault="003111F3" w:rsidP="003111F3">
            <w:pPr>
              <w:spacing w:line="240" w:lineRule="auto"/>
              <w:rPr>
                <w:sz w:val="20"/>
                <w:szCs w:val="20"/>
              </w:rPr>
            </w:pPr>
            <w:r w:rsidRPr="003111F3">
              <w:rPr>
                <w:sz w:val="20"/>
                <w:szCs w:val="20"/>
              </w:rPr>
              <w:t>Ethnic group</w:t>
            </w:r>
          </w:p>
        </w:tc>
        <w:tc>
          <w:tcPr>
            <w:tcW w:w="5103" w:type="dxa"/>
          </w:tcPr>
          <w:p w14:paraId="31D9C7B2" w14:textId="4183D72B" w:rsidR="003111F3" w:rsidRPr="003111F3" w:rsidRDefault="003111F3" w:rsidP="003111F3">
            <w:pPr>
              <w:spacing w:line="240" w:lineRule="auto"/>
              <w:rPr>
                <w:sz w:val="20"/>
                <w:szCs w:val="20"/>
              </w:rPr>
            </w:pPr>
            <w:r w:rsidRPr="003111F3">
              <w:rPr>
                <w:sz w:val="20"/>
                <w:szCs w:val="20"/>
              </w:rPr>
              <w:t>2011 Census</w:t>
            </w:r>
            <w:r>
              <w:rPr>
                <w:sz w:val="20"/>
                <w:szCs w:val="20"/>
              </w:rPr>
              <w:t xml:space="preserve">  </w:t>
            </w:r>
            <w:r>
              <w:rPr>
                <w:sz w:val="20"/>
                <w:szCs w:val="20"/>
              </w:rPr>
              <w:fldChar w:fldCharType="begin"/>
            </w:r>
            <w:r>
              <w:rPr>
                <w:sz w:val="20"/>
                <w:szCs w:val="20"/>
              </w:rPr>
              <w:instrText xml:space="preserve"> ADDIN EN.CITE &lt;EndNote&gt;&lt;Cite&gt;&lt;Year&gt;2012&lt;/Year&gt;&lt;RecNum&gt;5&lt;/RecNum&gt;&lt;DisplayText&gt;(8)&lt;/DisplayText&gt;&lt;record&gt;&lt;rec-number&gt;5&lt;/rec-number&gt;&lt;foreign-keys&gt;&lt;key app="EN" db-id="xxvvpfpva99vr3estz45522ypwv2pvzta9vd" timestamp="1639565914"&gt;5&lt;/key&gt;&lt;/foreign-keys&gt;&lt;ref-type name="Web Page"&gt;12&lt;/ref-type&gt;&lt;contributors&gt;&lt;/contributors&gt;&lt;titles&gt;&lt;title&gt;2011 Census&lt;/title&gt;&lt;/titles&gt;&lt;volume&gt;2021&lt;/volume&gt;&lt;number&gt;15th December&lt;/number&gt;&lt;dates&gt;&lt;year&gt;2012&lt;/year&gt;&lt;/dates&gt;&lt;publisher&gt;Office for National Statistics&lt;/publisher&gt;&lt;urls&gt;&lt;related-urls&gt;&lt;url&gt;https://www.ons.gov.uk/census/2011census&lt;/url&gt;&lt;/related-urls&gt;&lt;/urls&gt;&lt;/record&gt;&lt;/Cite&gt;&lt;/EndNote&gt;</w:instrText>
            </w:r>
            <w:r>
              <w:rPr>
                <w:sz w:val="20"/>
                <w:szCs w:val="20"/>
              </w:rPr>
              <w:fldChar w:fldCharType="separate"/>
            </w:r>
            <w:r>
              <w:rPr>
                <w:noProof/>
                <w:sz w:val="20"/>
                <w:szCs w:val="20"/>
              </w:rPr>
              <w:t>(8)</w:t>
            </w:r>
            <w:r>
              <w:rPr>
                <w:sz w:val="20"/>
                <w:szCs w:val="20"/>
              </w:rPr>
              <w:fldChar w:fldCharType="end"/>
            </w:r>
          </w:p>
        </w:tc>
      </w:tr>
      <w:tr w:rsidR="003111F3" w14:paraId="6487B435" w14:textId="77777777" w:rsidTr="003111F3">
        <w:tc>
          <w:tcPr>
            <w:tcW w:w="3823" w:type="dxa"/>
          </w:tcPr>
          <w:p w14:paraId="3A034226" w14:textId="77777777" w:rsidR="003111F3" w:rsidRPr="003111F3" w:rsidRDefault="003111F3" w:rsidP="003111F3">
            <w:pPr>
              <w:spacing w:line="240" w:lineRule="auto"/>
              <w:rPr>
                <w:sz w:val="20"/>
                <w:szCs w:val="20"/>
              </w:rPr>
            </w:pPr>
            <w:r w:rsidRPr="003111F3">
              <w:rPr>
                <w:sz w:val="20"/>
                <w:szCs w:val="20"/>
              </w:rPr>
              <w:t>Deprivation quintile</w:t>
            </w:r>
          </w:p>
        </w:tc>
        <w:tc>
          <w:tcPr>
            <w:tcW w:w="5103" w:type="dxa"/>
          </w:tcPr>
          <w:p w14:paraId="2A0D8A84" w14:textId="5315B599" w:rsidR="003111F3" w:rsidRPr="003111F3" w:rsidRDefault="003111F3" w:rsidP="003111F3">
            <w:pPr>
              <w:spacing w:line="240" w:lineRule="auto"/>
              <w:rPr>
                <w:sz w:val="20"/>
                <w:szCs w:val="20"/>
              </w:rPr>
            </w:pPr>
            <w:r w:rsidRPr="003111F3">
              <w:rPr>
                <w:sz w:val="20"/>
                <w:szCs w:val="20"/>
              </w:rPr>
              <w:t>2015 English Indices of Deprivation</w:t>
            </w:r>
            <w:r>
              <w:rPr>
                <w:sz w:val="20"/>
                <w:szCs w:val="20"/>
              </w:rPr>
              <w:t xml:space="preserve"> </w:t>
            </w:r>
            <w:r>
              <w:rPr>
                <w:sz w:val="20"/>
                <w:szCs w:val="20"/>
              </w:rPr>
              <w:fldChar w:fldCharType="begin"/>
            </w:r>
            <w:r>
              <w:rPr>
                <w:sz w:val="20"/>
                <w:szCs w:val="20"/>
              </w:rPr>
              <w:instrText xml:space="preserve"> ADDIN EN.CITE &lt;EndNote&gt;&lt;Cite&gt;&lt;Year&gt;2015&lt;/Year&gt;&lt;RecNum&gt;6&lt;/RecNum&gt;&lt;DisplayText&gt;(9)&lt;/DisplayText&gt;&lt;record&gt;&lt;rec-number&gt;6&lt;/rec-number&gt;&lt;foreign-keys&gt;&lt;key app="EN" db-id="xxvvpfpva99vr3estz45522ypwv2pvzta9vd" timestamp="1639566178"&gt;6&lt;/key&gt;&lt;/foreign-keys&gt;&lt;ref-type name="Web Page"&gt;12&lt;/ref-type&gt;&lt;contributors&gt;&lt;/contributors&gt;&lt;titles&gt;&lt;title&gt;English Indices of Deprivation, 2015&lt;/title&gt;&lt;/titles&gt;&lt;volume&gt;2021&lt;/volume&gt;&lt;number&gt;15th December&lt;/number&gt;&lt;dates&gt;&lt;year&gt;2015&lt;/year&gt;&lt;/dates&gt;&lt;publisher&gt;Ministry of Housing, Communities &amp;amp; Local Government&lt;/publisher&gt;&lt;urls&gt;&lt;related-urls&gt;&lt;url&gt;https://www.gov.uk/government/statistics/english-indices-of-deprivation-2015&lt;/url&gt;&lt;/related-urls&gt;&lt;/urls&gt;&lt;/record&gt;&lt;/Cite&gt;&lt;/EndNote&gt;</w:instrText>
            </w:r>
            <w:r>
              <w:rPr>
                <w:sz w:val="20"/>
                <w:szCs w:val="20"/>
              </w:rPr>
              <w:fldChar w:fldCharType="separate"/>
            </w:r>
            <w:r>
              <w:rPr>
                <w:noProof/>
                <w:sz w:val="20"/>
                <w:szCs w:val="20"/>
              </w:rPr>
              <w:t>(9)</w:t>
            </w:r>
            <w:r>
              <w:rPr>
                <w:sz w:val="20"/>
                <w:szCs w:val="20"/>
              </w:rPr>
              <w:fldChar w:fldCharType="end"/>
            </w:r>
          </w:p>
        </w:tc>
      </w:tr>
    </w:tbl>
    <w:p w14:paraId="341AE480" w14:textId="77777777" w:rsidR="00F531EE" w:rsidRDefault="00F531EE" w:rsidP="00F531EE"/>
    <w:p w14:paraId="56488478" w14:textId="361BAB60" w:rsidR="00F531EE" w:rsidRDefault="00F531EE" w:rsidP="00064AEC">
      <w:r>
        <w:t xml:space="preserve">The greatest possible number of population demographic characteristic breakdowns was used to give the best possible fit to </w:t>
      </w:r>
      <w:r w:rsidR="003111F3">
        <w:t>local authority</w:t>
      </w:r>
      <w:r>
        <w:t xml:space="preserve"> populations.The 2011 census provided population data at Lower super output area (LSOA) level with breakdowns for age and ethnicity (table LC2109EWLS), and at </w:t>
      </w:r>
      <w:r w:rsidR="003111F3">
        <w:t>local authority</w:t>
      </w:r>
      <w:r>
        <w:t xml:space="preserve"> level by age groups, sex a</w:t>
      </w:r>
      <w:r w:rsidR="00064AEC">
        <w:t>nd ethnicity (table DC2101EW</w:t>
      </w:r>
      <w:r w:rsidR="00064AEC" w:rsidRPr="00064AEC">
        <w:rPr>
          <w:szCs w:val="22"/>
        </w:rPr>
        <w:t xml:space="preserve">) </w:t>
      </w:r>
      <w:r w:rsidR="00064AEC" w:rsidRPr="00064AEC">
        <w:rPr>
          <w:szCs w:val="22"/>
        </w:rPr>
        <w:fldChar w:fldCharType="begin"/>
      </w:r>
      <w:r w:rsidR="00064AEC" w:rsidRPr="00064AEC">
        <w:rPr>
          <w:szCs w:val="22"/>
        </w:rPr>
        <w:instrText xml:space="preserve"> ADDIN EN.CITE &lt;EndNote&gt;&lt;Cite&gt;&lt;Year&gt;2012&lt;/Year&gt;&lt;RecNum&gt;5&lt;/RecNum&gt;&lt;DisplayText&gt;(8)&lt;/DisplayText&gt;&lt;record&gt;&lt;rec-number&gt;5&lt;/rec-number&gt;&lt;foreign-keys&gt;&lt;key app="EN" db-id="xxvvpfpva99vr3estz45522ypwv2pvzta9vd" timestamp="1639565914"&gt;5&lt;/key&gt;&lt;/foreign-keys&gt;&lt;ref-type name="Web Page"&gt;12&lt;/ref-type&gt;&lt;contributors&gt;&lt;/contributors&gt;&lt;titles&gt;&lt;title&gt;2011 Census&lt;/title&gt;&lt;/titles&gt;&lt;volume&gt;2021&lt;/volume&gt;&lt;number&gt;15th December&lt;/number&gt;&lt;dates&gt;&lt;year&gt;2012&lt;/year&gt;&lt;/dates&gt;&lt;publisher&gt;Office for National Statistics&lt;/publisher&gt;&lt;urls&gt;&lt;related-urls&gt;&lt;url&gt;https://www.ons.gov.uk/census/2011census&lt;/url&gt;&lt;/related-urls&gt;&lt;/urls&gt;&lt;/record&gt;&lt;/Cite&gt;&lt;/EndNote&gt;</w:instrText>
      </w:r>
      <w:r w:rsidR="00064AEC" w:rsidRPr="00064AEC">
        <w:rPr>
          <w:szCs w:val="22"/>
        </w:rPr>
        <w:fldChar w:fldCharType="separate"/>
      </w:r>
      <w:r w:rsidR="00064AEC" w:rsidRPr="00064AEC">
        <w:rPr>
          <w:noProof/>
          <w:szCs w:val="22"/>
        </w:rPr>
        <w:t>(8)</w:t>
      </w:r>
      <w:r w:rsidR="00064AEC" w:rsidRPr="00064AEC">
        <w:rPr>
          <w:szCs w:val="22"/>
        </w:rPr>
        <w:fldChar w:fldCharType="end"/>
      </w:r>
      <w:r w:rsidRPr="00064AEC">
        <w:rPr>
          <w:szCs w:val="22"/>
        </w:rPr>
        <w:t>.</w:t>
      </w:r>
      <w:r>
        <w:t xml:space="preserve"> Data was processed in order to obtain the size of each local population for each age group (16 groups: 16-17, 18-19, 20-24, 25-29, 30-34, 35-39, 40-44, 45-49, 50-54, 55-59, 60-64, 65-69, 70-74, 75-79, 80-84 and 85+), ethnic group (3 groups: White, Asian and other) and sex (males and females), cross referenci</w:t>
      </w:r>
      <w:r w:rsidR="00064AEC">
        <w:t>ng between the characteristics.</w:t>
      </w:r>
    </w:p>
    <w:p w14:paraId="5B63427E" w14:textId="77777777" w:rsidR="00064AEC" w:rsidRDefault="00064AEC" w:rsidP="00064AEC"/>
    <w:p w14:paraId="370ED007" w14:textId="6BC4742B" w:rsidR="00F531EE" w:rsidRDefault="00F531EE" w:rsidP="00064AEC">
      <w:r>
        <w:t>The Index of Multiple Deprivation 2015 (IMD 2015) was obtained from the English Indices of Deprivation 2015271, which contains the ranks and quintiles for the IMD at Lower-layer Super Output Area (LSOA) level</w:t>
      </w:r>
      <w:r w:rsidR="00064AEC">
        <w:t xml:space="preserve"> </w:t>
      </w:r>
      <w:r w:rsidR="00064AEC" w:rsidRPr="00064AEC">
        <w:rPr>
          <w:szCs w:val="22"/>
        </w:rPr>
        <w:fldChar w:fldCharType="begin"/>
      </w:r>
      <w:r w:rsidR="00064AEC" w:rsidRPr="00064AEC">
        <w:rPr>
          <w:szCs w:val="22"/>
        </w:rPr>
        <w:instrText xml:space="preserve"> ADDIN EN.CITE &lt;EndNote&gt;&lt;Cite&gt;&lt;Year&gt;2015&lt;/Year&gt;&lt;RecNum&gt;6&lt;/RecNum&gt;&lt;DisplayText&gt;(9)&lt;/DisplayText&gt;&lt;record&gt;&lt;rec-number&gt;6&lt;/rec-number&gt;&lt;foreign-keys&gt;&lt;key app="EN" db-id="xxvvpfpva99vr3estz45522ypwv2pvzta9vd" timestamp="1639566178"&gt;6&lt;/key&gt;&lt;/foreign-keys&gt;&lt;ref-type name="Web Page"&gt;12&lt;/ref-type&gt;&lt;contributors&gt;&lt;/contributors&gt;&lt;titles&gt;&lt;title&gt;English Indices of Deprivation, 2015&lt;/title&gt;&lt;/titles&gt;&lt;volume&gt;2021&lt;/volume&gt;&lt;number&gt;15th December&lt;/number&gt;&lt;dates&gt;&lt;year&gt;2015&lt;/year&gt;&lt;/dates&gt;&lt;publisher&gt;Ministry of Housing, Communities &amp;amp; Local Government&lt;/publisher&gt;&lt;urls&gt;&lt;related-urls&gt;&lt;url&gt;https://www.gov.uk/government/statistics/english-indices-of-deprivation-2015&lt;/url&gt;&lt;/related-urls&gt;&lt;/urls&gt;&lt;/record&gt;&lt;/Cite&gt;&lt;/EndNote&gt;</w:instrText>
      </w:r>
      <w:r w:rsidR="00064AEC" w:rsidRPr="00064AEC">
        <w:rPr>
          <w:szCs w:val="22"/>
        </w:rPr>
        <w:fldChar w:fldCharType="separate"/>
      </w:r>
      <w:r w:rsidR="00064AEC" w:rsidRPr="00064AEC">
        <w:rPr>
          <w:noProof/>
          <w:szCs w:val="22"/>
        </w:rPr>
        <w:t>(9)</w:t>
      </w:r>
      <w:r w:rsidR="00064AEC" w:rsidRPr="00064AEC">
        <w:rPr>
          <w:szCs w:val="22"/>
        </w:rPr>
        <w:fldChar w:fldCharType="end"/>
      </w:r>
      <w:r w:rsidRPr="00064AEC">
        <w:rPr>
          <w:szCs w:val="22"/>
        </w:rPr>
        <w:t>.</w:t>
      </w:r>
      <w:r>
        <w:t xml:space="preserve"> This was first processed to align deprivation quintiles with the HSE 2014 (1 = least d</w:t>
      </w:r>
      <w:r w:rsidR="00064AEC">
        <w:t xml:space="preserve">eprived and 5 = most deprived) </w:t>
      </w:r>
      <w:r w:rsidR="00064AEC">
        <w:fldChar w:fldCharType="begin"/>
      </w:r>
      <w:r w:rsidR="00064AEC">
        <w:instrText xml:space="preserve"> ADDIN EN.CITE &lt;EndNote&gt;&lt;Cite&gt;&lt;Author&gt;Research&lt;/Author&gt;&lt;Year&gt;2014&lt;/Year&gt;&lt;RecNum&gt;36&lt;/RecNum&gt;&lt;DisplayText&gt;(4)&lt;/DisplayText&gt;&lt;record&gt;&lt;rec-number&gt;36&lt;/rec-number&gt;&lt;foreign-keys&gt;&lt;key app="EN" db-id="xxvvpfpva99vr3estz45522ypwv2pvzta9vd" timestamp="1639671198"&gt;36&lt;/key&gt;&lt;/foreign-keys&gt;&lt;ref-type name="Electronic Article"&gt;43&lt;/ref-type&gt;&lt;contributors&gt;&lt;authors&gt;&lt;author&gt;NatCen Social Research&lt;/author&gt;&lt;/authors&gt;&lt;/contributors&gt;&lt;titles&gt;&lt;title&gt;Health Survey for England&lt;/title&gt;&lt;secondary-title&gt;University College London. Department of Epidemiology and Public Health&lt;/secondary-title&gt;&lt;/titles&gt;&lt;periodical&gt;&lt;full-title&gt;University College London. Department of Epidemiology and Public Health&lt;/full-title&gt;&lt;/periodical&gt;&lt;section&gt;2014&lt;/section&gt;&lt;reprint-edition&gt;Not in File&lt;/reprint-edition&gt;&lt;keywords&gt;&lt;keyword&gt;England&lt;/keyword&gt;&lt;keyword&gt;Health&lt;/keyword&gt;&lt;/keywords&gt;&lt;dates&gt;&lt;year&gt;2014&lt;/year&gt;&lt;/dates&gt;&lt;label&gt;8248&lt;/label&gt;&lt;urls&gt;&lt;related-urls&gt;&lt;url&gt;&lt;style face="underline" font="default" size="100%"&gt;http://www.esds.ac.uk/findingData/hseTitles.asp&lt;/style&gt;&lt;/url&gt;&lt;/related-urls&gt;&lt;/urls&gt;&lt;/record&gt;&lt;/Cite&gt;&lt;/EndNote&gt;</w:instrText>
      </w:r>
      <w:r w:rsidR="00064AEC">
        <w:fldChar w:fldCharType="separate"/>
      </w:r>
      <w:r w:rsidR="00064AEC">
        <w:rPr>
          <w:noProof/>
        </w:rPr>
        <w:t>(4)</w:t>
      </w:r>
      <w:r w:rsidR="00064AEC">
        <w:fldChar w:fldCharType="end"/>
      </w:r>
      <w:r>
        <w:t xml:space="preserve">. Modelling simply age/sex/ethnicity versus IMD assumes no relationship between ethnicity and deprivation. This was thought to be a weak assumption and to overcome it, data by age and ethnicity were obtained at LSOA level and combined with LSOA-level IMD to generate individual IMD target cross-tabs for each ethnic group. This allowed a </w:t>
      </w:r>
      <w:r w:rsidR="00064AEC">
        <w:t>local authority</w:t>
      </w:r>
      <w:r>
        <w:t xml:space="preserve">-level variation in patterns of deprivation across ethnic groups. </w:t>
      </w:r>
    </w:p>
    <w:p w14:paraId="6AA996B8" w14:textId="0958C4D2" w:rsidR="00064AEC" w:rsidRDefault="00064AEC" w:rsidP="00064AEC"/>
    <w:p w14:paraId="2D835D85" w14:textId="78520570" w:rsidR="00064AEC" w:rsidRPr="00064AEC" w:rsidRDefault="00064AEC" w:rsidP="00141939">
      <w:pPr>
        <w:rPr>
          <w:lang w:val="en-GB"/>
        </w:rPr>
      </w:pPr>
      <w:r w:rsidRPr="00064AEC">
        <w:rPr>
          <w:lang w:val="en-GB"/>
        </w:rPr>
        <w:t>Given that the estimated population of each locality has grown since 2011/2015, all data was normalised to reflect the current total population estimates</w:t>
      </w:r>
      <w:r w:rsidR="00141939">
        <w:rPr>
          <w:lang w:val="en-GB"/>
        </w:rPr>
        <w:t xml:space="preserve"> (for Greater London this was </w:t>
      </w:r>
      <w:r w:rsidR="00141939">
        <w:t xml:space="preserve">7,149,281 individuals based on UK mid-year estimates for 2020) </w:t>
      </w:r>
      <w:r w:rsidR="00141939">
        <w:fldChar w:fldCharType="begin"/>
      </w:r>
      <w:r w:rsidR="00141939">
        <w:instrText xml:space="preserve"> ADDIN EN.CITE &lt;EndNote&gt;&lt;Cite&gt;&lt;Year&gt;2021&lt;/Year&gt;&lt;RecNum&gt;7&lt;/RecNum&gt;&lt;DisplayText&gt;(10)&lt;/DisplayText&gt;&lt;record&gt;&lt;rec-number&gt;7&lt;/rec-number&gt;&lt;foreign-keys&gt;&lt;key app="EN" db-id="xxvvpfpva99vr3estz45522ypwv2pvzta9vd" timestamp="1639567027"&gt;7&lt;/key&gt;&lt;/foreign-keys&gt;&lt;ref-type name="Web Page"&gt;12&lt;/ref-type&gt;&lt;contributors&gt;&lt;/contributors&gt;&lt;titles&gt;&lt;title&gt;Estimates of the population for the UK, England and Wales, Scotland and Northern Ireland &lt;/title&gt;&lt;/titles&gt;&lt;volume&gt;2021&lt;/volume&gt;&lt;number&gt;15th December&lt;/number&gt;&lt;dates&gt;&lt;year&gt;2021&lt;/year&gt;&lt;/dates&gt;&lt;publisher&gt;Office for National Statistics&lt;/publisher&gt;&lt;urls&gt;&lt;related-urls&gt;&lt;url&gt;https://www.ons.gov.uk/peoplepopulationandcommunity/populationandmigration/populationestimates/datasets/populationestimatesforukenglandandwalesscotlandandnorthernireland&lt;/url&gt;&lt;/related-urls&gt;&lt;/urls&gt;&lt;/record&gt;&lt;/Cite&gt;&lt;/EndNote&gt;</w:instrText>
      </w:r>
      <w:r w:rsidR="00141939">
        <w:fldChar w:fldCharType="separate"/>
      </w:r>
      <w:r w:rsidR="00141939">
        <w:rPr>
          <w:noProof/>
        </w:rPr>
        <w:t>(10)</w:t>
      </w:r>
      <w:r w:rsidR="00141939">
        <w:fldChar w:fldCharType="end"/>
      </w:r>
      <w:r w:rsidRPr="00064AEC">
        <w:rPr>
          <w:lang w:val="en-GB"/>
        </w:rPr>
        <w:t>. To do this, it was assumed that the population had grown in the same proportion across all demographics.</w:t>
      </w:r>
    </w:p>
    <w:p w14:paraId="538E749C" w14:textId="5F5A80F1" w:rsidR="00F531EE" w:rsidRDefault="00F531EE" w:rsidP="00F531EE"/>
    <w:p w14:paraId="1B1C73CB" w14:textId="684441D8" w:rsidR="00F531EE" w:rsidRDefault="00F531EE" w:rsidP="00064AEC">
      <w:r>
        <w:t>Inputs to the IPF algorithm were column (age/sex/ethnicity) and row (IMD/ethnicity) totals for local data (as desc</w:t>
      </w:r>
      <w:r w:rsidR="00064AEC">
        <w:t xml:space="preserve">ribed above) and HSE 2014 data </w:t>
      </w:r>
      <w:r w:rsidR="00064AEC">
        <w:fldChar w:fldCharType="begin"/>
      </w:r>
      <w:r w:rsidR="00064AEC">
        <w:instrText xml:space="preserve"> ADDIN EN.CITE &lt;EndNote&gt;&lt;Cite&gt;&lt;Author&gt;Research&lt;/Author&gt;&lt;Year&gt;2014&lt;/Year&gt;&lt;RecNum&gt;36&lt;/RecNum&gt;&lt;DisplayText&gt;(4)&lt;/DisplayText&gt;&lt;record&gt;&lt;rec-number&gt;36&lt;/rec-number&gt;&lt;foreign-keys&gt;&lt;key app="EN" db-id="xxvvpfpva99vr3estz45522ypwv2pvzta9vd" timestamp="1639671198"&gt;36&lt;/key&gt;&lt;/foreign-keys&gt;&lt;ref-type name="Electronic Article"&gt;43&lt;/ref-type&gt;&lt;contributors&gt;&lt;authors&gt;&lt;author&gt;NatCen Social Research&lt;/author&gt;&lt;/authors&gt;&lt;/contributors&gt;&lt;titles&gt;&lt;title&gt;Health Survey for England&lt;/title&gt;&lt;secondary-title&gt;University College London. Department of Epidemiology and Public Health&lt;/secondary-title&gt;&lt;/titles&gt;&lt;periodical&gt;&lt;full-title&gt;University College London. Department of Epidemiology and Public Health&lt;/full-title&gt;&lt;/periodical&gt;&lt;section&gt;2014&lt;/section&gt;&lt;reprint-edition&gt;Not in File&lt;/reprint-edition&gt;&lt;keywords&gt;&lt;keyword&gt;England&lt;/keyword&gt;&lt;keyword&gt;Health&lt;/keyword&gt;&lt;/keywords&gt;&lt;dates&gt;&lt;year&gt;2014&lt;/year&gt;&lt;/dates&gt;&lt;label&gt;8248&lt;/label&gt;&lt;urls&gt;&lt;related-urls&gt;&lt;url&gt;&lt;style face="underline" font="default" size="100%"&gt;http://www.esds.ac.uk/findingData/hseTitles.asp&lt;/style&gt;&lt;/url&gt;&lt;/related-urls&gt;&lt;/urls&gt;&lt;/record&gt;&lt;/Cite&gt;&lt;/EndNote&gt;</w:instrText>
      </w:r>
      <w:r w:rsidR="00064AEC">
        <w:fldChar w:fldCharType="separate"/>
      </w:r>
      <w:r w:rsidR="00064AEC">
        <w:rPr>
          <w:noProof/>
        </w:rPr>
        <w:t>(4)</w:t>
      </w:r>
      <w:r w:rsidR="00064AEC">
        <w:fldChar w:fldCharType="end"/>
      </w:r>
      <w:r>
        <w:t xml:space="preserve">. There was a maximum of 96 possible columns (age, sex, ethnic characteristics: 16 x 2 x 3). However, where a given column contained no individuals in the HSE 2014 (one column only: females, ethnicity ‘Asian’, aged 80-85) this was combined with neighbouring columns (ages 85+) which contained at least one respondent, giving a total of 95 columns. There was a maximum of 15 possible rows (ethnicity/IMD: 3 x 5). There was at least one individual in each of these rows in the HSE 2014, meaning no rows had to be combined and a total of 15 were included. Equally, in some local areas, there were no individuals in a given cell (this was true particularly for the y variables as there were some local areas where only two or three quintiles of deprivation were represented). Where this was the case, these cells were set to a very small number rather than zero, as zeros cause problems with IPF. </w:t>
      </w:r>
    </w:p>
    <w:p w14:paraId="2D92F489" w14:textId="77777777" w:rsidR="00F531EE" w:rsidRDefault="00F531EE" w:rsidP="00F531EE"/>
    <w:p w14:paraId="79BBF1AD" w14:textId="77777777" w:rsidR="00F531EE" w:rsidRDefault="00F531EE" w:rsidP="00F531EE">
      <w:r>
        <w:t>Two dimensional IPF was used to estimate cross-tab data between the population demographics and the IMD for each local area. This produced a matrix for each local area showing the numbers of people with each of the demographic characteristics. HSE 2014 data was used to produce a similar matrix. Survey weights for each local area were then calculated as follows:</w:t>
      </w:r>
    </w:p>
    <w:p w14:paraId="3A3365BF" w14:textId="77777777" w:rsidR="00F531EE" w:rsidRDefault="00F531EE" w:rsidP="00F531EE"/>
    <w:p w14:paraId="60D31971" w14:textId="77777777" w:rsidR="00F531EE" w:rsidRDefault="00F531EE" w:rsidP="00F531EE">
      <w:r>
        <w:t>Wij = (1/nijs) x nijp</w:t>
      </w:r>
    </w:p>
    <w:p w14:paraId="1D83E1B7" w14:textId="77777777" w:rsidR="00F531EE" w:rsidRDefault="00F531EE" w:rsidP="00F531EE"/>
    <w:p w14:paraId="6776DEE7" w14:textId="78F5AA4E" w:rsidR="00F531EE" w:rsidRDefault="00F531EE" w:rsidP="00064AEC">
      <w:r>
        <w:t xml:space="preserve">Where wij is the weight applying to an individual in group ij (row i, column j), nijs is the number of people group ij in the sample (HSE 2014) and nijp is the number of people in group ij in the population (given </w:t>
      </w:r>
      <w:r w:rsidR="00064AEC">
        <w:t>local authority</w:t>
      </w:r>
      <w:r>
        <w:t>).</w:t>
      </w:r>
    </w:p>
    <w:p w14:paraId="56523150" w14:textId="77777777" w:rsidR="00F531EE" w:rsidRDefault="00F531EE" w:rsidP="00F531EE"/>
    <w:p w14:paraId="3631F8E9" w14:textId="333747BD" w:rsidR="00C04421" w:rsidRDefault="00F531EE" w:rsidP="00141939">
      <w:r>
        <w:t xml:space="preserve">Survey weights for all HSE 2014 individuals in a given </w:t>
      </w:r>
      <w:r w:rsidR="00064AEC">
        <w:t xml:space="preserve">local authority </w:t>
      </w:r>
      <w:r>
        <w:t xml:space="preserve">add up to the total population of that </w:t>
      </w:r>
      <w:r w:rsidR="00064AEC">
        <w:t>local authority</w:t>
      </w:r>
      <w:r>
        <w:t xml:space="preserve">, and can be used as a multiplier for per-person model outputs to develop </w:t>
      </w:r>
      <w:r w:rsidR="00064AEC">
        <w:t>local authority</w:t>
      </w:r>
      <w:r>
        <w:t>-level outputs.</w:t>
      </w:r>
      <w:r w:rsidR="00064AEC" w:rsidRPr="00064AEC">
        <w:t xml:space="preserve"> </w:t>
      </w:r>
      <w:r w:rsidR="00064AEC">
        <w:t>Weights from the 33 local authority areas that make up the Greater London area ref were summed for each individual to obtain Greater London weights.</w:t>
      </w:r>
      <w:r>
        <w:t xml:space="preserve"> </w:t>
      </w:r>
      <w:r w:rsidR="00C04421">
        <w:t>The re-weighted Health Surv</w:t>
      </w:r>
      <w:r w:rsidR="003C0797">
        <w:t>e</w:t>
      </w:r>
      <w:r w:rsidR="00C04421">
        <w:t xml:space="preserve">y for England was sampled with replacement to get a final simulation population of </w:t>
      </w:r>
      <w:r w:rsidR="00141939">
        <w:t>10</w:t>
      </w:r>
      <w:r w:rsidR="00C04421">
        <w:t xml:space="preserve">0,000. </w:t>
      </w:r>
    </w:p>
    <w:p w14:paraId="3E6200F8" w14:textId="77777777" w:rsidR="00F531EE" w:rsidRDefault="00F531EE" w:rsidP="003C0797"/>
    <w:p w14:paraId="58B6EA49" w14:textId="77777777" w:rsidR="007C58DA" w:rsidRDefault="0038717E" w:rsidP="004258DE">
      <w:pPr>
        <w:pStyle w:val="Heading2"/>
      </w:pPr>
      <w:bookmarkStart w:id="18" w:name="_Toc371431003"/>
      <w:bookmarkStart w:id="19" w:name="_Toc90565777"/>
      <w:r>
        <w:t>HSE 2014</w:t>
      </w:r>
      <w:r w:rsidR="007C58DA">
        <w:t xml:space="preserve"> Missing data imputation</w:t>
      </w:r>
      <w:bookmarkEnd w:id="18"/>
      <w:bookmarkEnd w:id="19"/>
    </w:p>
    <w:p w14:paraId="2BC01398" w14:textId="77777777" w:rsidR="00064AEC" w:rsidRDefault="00064AEC" w:rsidP="00064AEC">
      <w:r>
        <w:t>Missing data were imputed using the techniques described below.</w:t>
      </w:r>
    </w:p>
    <w:p w14:paraId="6C609267" w14:textId="77777777" w:rsidR="00064AEC" w:rsidRPr="00064AEC" w:rsidRDefault="00064AEC" w:rsidP="004258DE">
      <w:pPr>
        <w:pStyle w:val="Heading4"/>
        <w:rPr>
          <w:lang w:val="en-US"/>
        </w:rPr>
      </w:pPr>
    </w:p>
    <w:p w14:paraId="7C46DF63" w14:textId="2FEE8492" w:rsidR="007C58DA" w:rsidRPr="004A2710" w:rsidRDefault="007C58DA" w:rsidP="004258DE">
      <w:pPr>
        <w:pStyle w:val="Heading4"/>
      </w:pPr>
      <w:r w:rsidRPr="004A2710">
        <w:t>Ethnicity</w:t>
      </w:r>
    </w:p>
    <w:p w14:paraId="45F4D63F" w14:textId="77777777" w:rsidR="007C58DA" w:rsidRDefault="007C58DA" w:rsidP="004258DE">
      <w:r>
        <w:t xml:space="preserve">Only a small number of individuals had missing data for ethnicity. In the QRISK2 algorithm </w:t>
      </w:r>
      <w:r w:rsidR="004A2710">
        <w:t>the indicator for white included</w:t>
      </w:r>
      <w:r>
        <w:t xml:space="preserve"> individuals for whom ethnicity is not recorded. In order to be consistent with the QRISK2 algorithm we assumed that individuals with missing ethnicity data were white.</w:t>
      </w:r>
    </w:p>
    <w:p w14:paraId="5CCBFD56" w14:textId="77777777" w:rsidR="00007184" w:rsidRPr="00007184" w:rsidRDefault="007C58DA" w:rsidP="004258DE">
      <w:pPr>
        <w:pStyle w:val="Heading4"/>
      </w:pPr>
      <w:r w:rsidRPr="004A2710">
        <w:t>Anthropometric data</w:t>
      </w:r>
    </w:p>
    <w:p w14:paraId="18C2ACE7" w14:textId="77777777" w:rsidR="0098111A" w:rsidRDefault="00255BD3" w:rsidP="004258DE">
      <w:r>
        <w:t xml:space="preserve">Data were imputed using </w:t>
      </w:r>
      <w:r w:rsidR="00CF75AD">
        <w:t xml:space="preserve">multiple imputation methods from the mice package in R. </w:t>
      </w:r>
      <w:r w:rsidR="008D5BAD">
        <w:t>Predictive mean methods imputation methods were used to im</w:t>
      </w:r>
      <w:r w:rsidR="00F76B64">
        <w:t xml:space="preserve">pute missing data based on age, socioeconomic status, anti-hypertensive treatment, </w:t>
      </w:r>
      <w:r w:rsidR="009F504D">
        <w:t>diabetes diagnosis,</w:t>
      </w:r>
      <w:r w:rsidR="008D5BAD">
        <w:t xml:space="preserve"> anthropometric</w:t>
      </w:r>
      <w:r w:rsidR="008C404F">
        <w:t>, metabolic data and EQ-5D</w:t>
      </w:r>
      <w:r w:rsidR="008D5BAD">
        <w:t xml:space="preserve"> within the dataset.</w:t>
      </w:r>
      <w:r w:rsidR="008C404F">
        <w:t xml:space="preserve"> Limiting the number of relationships to include in the imputation method was necessary to reduce the computational time required by the imputation.</w:t>
      </w:r>
    </w:p>
    <w:p w14:paraId="7F6FD987" w14:textId="77777777" w:rsidR="007C58DA" w:rsidRDefault="007C58DA" w:rsidP="004258DE">
      <w:pPr>
        <w:pStyle w:val="Heading4"/>
      </w:pPr>
      <w:r w:rsidRPr="004A2710">
        <w:t>Metabolic data</w:t>
      </w:r>
    </w:p>
    <w:p w14:paraId="00F9186B" w14:textId="77777777" w:rsidR="00CF75AD" w:rsidRPr="001F7916" w:rsidRDefault="00CF75AD" w:rsidP="009F504D">
      <w:r>
        <w:t>Data were imputed using multiple imputation methods from the mice package in R.</w:t>
      </w:r>
      <w:r w:rsidR="008D5BAD">
        <w:t xml:space="preserve"> </w:t>
      </w:r>
      <w:r w:rsidR="009F504D">
        <w:t xml:space="preserve">Predictive mean methods imputation methods were used to impute missing data based on age, socioeconomic status, anti-hypertensive treatment, diabetes diagnosis, anthropometric, metabolic data and EQ-5D within the dataset. </w:t>
      </w:r>
      <w:r w:rsidR="008C404F">
        <w:t>Limiting the number of relationships to include in the imputation method was necessary to reduce the computational time required by the imputation.</w:t>
      </w:r>
    </w:p>
    <w:p w14:paraId="6F2A6476" w14:textId="77777777" w:rsidR="007C58DA" w:rsidRDefault="007C58DA" w:rsidP="004258DE">
      <w:pPr>
        <w:pStyle w:val="Heading4"/>
      </w:pPr>
      <w:r w:rsidRPr="004A2710">
        <w:t>Treatment</w:t>
      </w:r>
      <w:r>
        <w:t xml:space="preserve"> for Hypertension and Statins</w:t>
      </w:r>
    </w:p>
    <w:p w14:paraId="485CE76C" w14:textId="77777777" w:rsidR="0098111A" w:rsidRDefault="007C58DA" w:rsidP="004258DE">
      <w:r>
        <w:t>A large proportion of individuals had missing data for questions relating to whether they received treatment for hypertension or high cholesterol. The majority of non-responses to these questions were coded to suggest that the question was not applicable to the individual. As a consequence it was assumed that individuals with missing treatment data were not taking these medications</w:t>
      </w:r>
      <w:r w:rsidR="00CF75AD">
        <w:t>.</w:t>
      </w:r>
    </w:p>
    <w:p w14:paraId="2F26F679" w14:textId="77777777" w:rsidR="007C58DA" w:rsidRPr="004A2710" w:rsidRDefault="007C58DA" w:rsidP="004258DE">
      <w:pPr>
        <w:pStyle w:val="Heading4"/>
      </w:pPr>
      <w:r w:rsidRPr="004A2710">
        <w:t>Anxiety/Depression</w:t>
      </w:r>
    </w:p>
    <w:p w14:paraId="04CA4A71" w14:textId="77777777" w:rsidR="007C58DA" w:rsidRDefault="007C58DA" w:rsidP="004258DE">
      <w:r>
        <w:t>Most individuals who had missing data for anxiety and depression did so because the question was not applicable. A small sample N=69 refused to answer the question. We assumed that individuals with missing data for anxiety and depression did not have severe anxiety/depression.</w:t>
      </w:r>
    </w:p>
    <w:p w14:paraId="5F96734B" w14:textId="77777777" w:rsidR="007C58DA" w:rsidRPr="004A2710" w:rsidRDefault="007C58DA" w:rsidP="004258DE">
      <w:pPr>
        <w:pStyle w:val="Heading4"/>
      </w:pPr>
      <w:r w:rsidRPr="004A2710">
        <w:t>Smoking</w:t>
      </w:r>
    </w:p>
    <w:p w14:paraId="29D1DE76" w14:textId="77777777" w:rsidR="007C58DA" w:rsidRDefault="007C58DA" w:rsidP="004258DE">
      <w:r>
        <w:t>Individuals with missing data for smoking status were assumed to be</w:t>
      </w:r>
      <w:r w:rsidR="004A2710">
        <w:t xml:space="preserve"> non-smokers, without a history of smoking</w:t>
      </w:r>
      <w:r>
        <w:t xml:space="preserve">. </w:t>
      </w:r>
    </w:p>
    <w:p w14:paraId="73502304" w14:textId="77777777" w:rsidR="007C58DA" w:rsidRPr="004A2710" w:rsidRDefault="007C58DA" w:rsidP="004258DE">
      <w:pPr>
        <w:pStyle w:val="Heading4"/>
      </w:pPr>
      <w:r w:rsidRPr="004A2710">
        <w:t>Rheumatoid A</w:t>
      </w:r>
      <w:r w:rsidR="007974B4">
        <w:t xml:space="preserve">rthritis </w:t>
      </w:r>
    </w:p>
    <w:p w14:paraId="645C3B99" w14:textId="77777777" w:rsidR="009D3648" w:rsidRDefault="007974B4" w:rsidP="004258DE">
      <w:r>
        <w:t>Indiivduals reporting existing arthritis/rheumatism were assigned to a history rheumatoid arthritis.</w:t>
      </w:r>
    </w:p>
    <w:p w14:paraId="41675332" w14:textId="77777777" w:rsidR="009D3648" w:rsidRPr="009D3648" w:rsidRDefault="009D3648" w:rsidP="004258DE">
      <w:r w:rsidRPr="009D3648">
        <w:t>Atrial Fibrillation</w:t>
      </w:r>
    </w:p>
    <w:p w14:paraId="33EF6D3F" w14:textId="77777777" w:rsidR="0098111A" w:rsidRDefault="009D3648" w:rsidP="004258DE">
      <w:r>
        <w:t xml:space="preserve">Individuals reporting “other heart conditions” in response to questions about long-standing illnesses were assumed to have a history of Atrial Fibrillation. </w:t>
      </w:r>
      <w:r w:rsidR="007974B4">
        <w:t xml:space="preserve"> </w:t>
      </w:r>
    </w:p>
    <w:p w14:paraId="033ED9B0" w14:textId="77777777" w:rsidR="007C58DA" w:rsidRPr="004A2710" w:rsidRDefault="007C58DA" w:rsidP="004258DE">
      <w:pPr>
        <w:pStyle w:val="Heading4"/>
      </w:pPr>
      <w:r w:rsidRPr="004A2710">
        <w:t>Family history of diabetes</w:t>
      </w:r>
    </w:p>
    <w:p w14:paraId="1D31F993" w14:textId="3B039513" w:rsidR="007C58DA" w:rsidRDefault="007C58DA" w:rsidP="004258DE">
      <w:r>
        <w:t xml:space="preserve">No questions in the HSE referred to the individual having a family history of diabetes, so this data had to be imputed. It was important that data was correlated with other risk factors for diabetes, such as HbA1c and ethnicity. We analysed a cross-section of the Whitehall II dataset to generate a logistic regression to describe the probability that an individual has a history of diabetes conditional on their HbA1c and ethnic origin. The model is described in </w:t>
      </w:r>
      <w:r w:rsidR="002348B4">
        <w:fldChar w:fldCharType="begin"/>
      </w:r>
      <w:r w:rsidR="002348B4">
        <w:instrText xml:space="preserve"> REF _Ref378253871 \h  \* MERGEFORMAT </w:instrText>
      </w:r>
      <w:r w:rsidR="002348B4">
        <w:fldChar w:fldCharType="separate"/>
      </w:r>
      <w:r w:rsidR="00AD2826" w:rsidRPr="00AD2826">
        <w:rPr>
          <w:bCs/>
          <w:sz w:val="20"/>
        </w:rPr>
        <w:t>Table 4</w:t>
      </w:r>
      <w:r w:rsidR="002348B4">
        <w:fldChar w:fldCharType="end"/>
      </w:r>
      <w:r>
        <w:t>.</w:t>
      </w:r>
    </w:p>
    <w:p w14:paraId="21403E92" w14:textId="5C3277AD" w:rsidR="007C58DA" w:rsidRPr="004E0B52" w:rsidRDefault="007C58DA" w:rsidP="004258DE">
      <w:bookmarkStart w:id="20" w:name="_Ref378253871"/>
      <w:r w:rsidRPr="004E0B52">
        <w:t xml:space="preserve">Table </w:t>
      </w:r>
      <w:r w:rsidR="006D4127" w:rsidRPr="004E0B52">
        <w:fldChar w:fldCharType="begin"/>
      </w:r>
      <w:r w:rsidRPr="004E0B52">
        <w:instrText xml:space="preserve"> SEQ Table \* ARABIC </w:instrText>
      </w:r>
      <w:r w:rsidR="006D4127" w:rsidRPr="004E0B52">
        <w:fldChar w:fldCharType="separate"/>
      </w:r>
      <w:r w:rsidR="00AD2826">
        <w:rPr>
          <w:noProof/>
        </w:rPr>
        <w:t>4</w:t>
      </w:r>
      <w:r w:rsidR="006D4127" w:rsidRPr="004E0B52">
        <w:fldChar w:fldCharType="end"/>
      </w:r>
      <w:bookmarkEnd w:id="20"/>
      <w:r w:rsidRPr="004E0B52">
        <w:t xml:space="preserve">: Imputation model for </w:t>
      </w:r>
      <w:r>
        <w:t>history of diabetes</w:t>
      </w:r>
    </w:p>
    <w:tbl>
      <w:tblPr>
        <w:tblStyle w:val="TableGrid"/>
        <w:tblW w:w="0" w:type="auto"/>
        <w:tblLook w:val="04A0" w:firstRow="1" w:lastRow="0" w:firstColumn="1" w:lastColumn="0" w:noHBand="0" w:noVBand="1"/>
      </w:tblPr>
      <w:tblGrid>
        <w:gridCol w:w="3008"/>
        <w:gridCol w:w="3007"/>
        <w:gridCol w:w="3001"/>
      </w:tblGrid>
      <w:tr w:rsidR="002C4CE7" w:rsidRPr="002C4CE7" w14:paraId="2547FEF7" w14:textId="77777777" w:rsidTr="002C4CE7">
        <w:tc>
          <w:tcPr>
            <w:tcW w:w="3080" w:type="dxa"/>
          </w:tcPr>
          <w:p w14:paraId="38AD1A11" w14:textId="77777777" w:rsidR="002C4CE7" w:rsidRPr="002C4CE7" w:rsidRDefault="002C4CE7" w:rsidP="004258DE">
            <w:pPr>
              <w:pStyle w:val="ListParagraph1"/>
            </w:pPr>
          </w:p>
        </w:tc>
        <w:tc>
          <w:tcPr>
            <w:tcW w:w="3081" w:type="dxa"/>
          </w:tcPr>
          <w:p w14:paraId="63CDCC66" w14:textId="77777777" w:rsidR="002C4CE7" w:rsidRPr="002C4CE7" w:rsidRDefault="002C4CE7" w:rsidP="004258DE">
            <w:pPr>
              <w:pStyle w:val="ListParagraph1"/>
            </w:pPr>
            <w:r w:rsidRPr="002C4CE7">
              <w:t>Coefficient</w:t>
            </w:r>
          </w:p>
        </w:tc>
        <w:tc>
          <w:tcPr>
            <w:tcW w:w="3081" w:type="dxa"/>
          </w:tcPr>
          <w:p w14:paraId="6927572B" w14:textId="77777777" w:rsidR="002C4CE7" w:rsidRPr="002C4CE7" w:rsidRDefault="002C4CE7" w:rsidP="004258DE">
            <w:pPr>
              <w:pStyle w:val="ListParagraph1"/>
            </w:pPr>
            <w:r>
              <w:t>Standard error</w:t>
            </w:r>
          </w:p>
        </w:tc>
      </w:tr>
      <w:tr w:rsidR="002C4CE7" w:rsidRPr="002C4CE7" w14:paraId="0EF408B3" w14:textId="77777777" w:rsidTr="002C4CE7">
        <w:tc>
          <w:tcPr>
            <w:tcW w:w="3080" w:type="dxa"/>
          </w:tcPr>
          <w:p w14:paraId="560D0440" w14:textId="77777777" w:rsidR="002C4CE7" w:rsidRPr="002C4CE7" w:rsidRDefault="002C4CE7" w:rsidP="004258DE">
            <w:pPr>
              <w:pStyle w:val="ListParagraph1"/>
            </w:pPr>
            <w:r w:rsidRPr="002C4CE7">
              <w:t>Intercept</w:t>
            </w:r>
          </w:p>
        </w:tc>
        <w:tc>
          <w:tcPr>
            <w:tcW w:w="3081" w:type="dxa"/>
          </w:tcPr>
          <w:p w14:paraId="4C68DFC5" w14:textId="77777777" w:rsidR="002C4CE7" w:rsidRPr="002C4CE7" w:rsidRDefault="002C4CE7" w:rsidP="004258DE">
            <w:pPr>
              <w:pStyle w:val="ListParagraph1"/>
            </w:pPr>
            <w:r w:rsidRPr="002C4CE7">
              <w:t xml:space="preserve">-3.29077 </w:t>
            </w:r>
          </w:p>
        </w:tc>
        <w:tc>
          <w:tcPr>
            <w:tcW w:w="3081" w:type="dxa"/>
          </w:tcPr>
          <w:p w14:paraId="6E5D5E35" w14:textId="77777777" w:rsidR="002C4CE7" w:rsidRPr="002C4CE7" w:rsidRDefault="002C4CE7" w:rsidP="004258DE">
            <w:pPr>
              <w:pStyle w:val="ListParagraph1"/>
            </w:pPr>
            <w:r w:rsidRPr="002C4CE7">
              <w:t>0.4430</w:t>
            </w:r>
          </w:p>
        </w:tc>
      </w:tr>
      <w:tr w:rsidR="002C4CE7" w:rsidRPr="002C4CE7" w14:paraId="18FE6CEF" w14:textId="77777777" w:rsidTr="002C4CE7">
        <w:tc>
          <w:tcPr>
            <w:tcW w:w="3080" w:type="dxa"/>
          </w:tcPr>
          <w:p w14:paraId="42FE6ECE" w14:textId="77777777" w:rsidR="002C4CE7" w:rsidRPr="002C4CE7" w:rsidRDefault="002C4CE7" w:rsidP="004258DE">
            <w:pPr>
              <w:pStyle w:val="ListParagraph1"/>
            </w:pPr>
            <w:r w:rsidRPr="002C4CE7">
              <w:t>HbA1c</w:t>
            </w:r>
          </w:p>
        </w:tc>
        <w:tc>
          <w:tcPr>
            <w:tcW w:w="3081" w:type="dxa"/>
          </w:tcPr>
          <w:p w14:paraId="35ED9C05" w14:textId="77777777" w:rsidR="002C4CE7" w:rsidRPr="002C4CE7" w:rsidRDefault="002C4CE7" w:rsidP="004258DE">
            <w:pPr>
              <w:pStyle w:val="ListParagraph1"/>
            </w:pPr>
            <w:r w:rsidRPr="002C4CE7">
              <w:t xml:space="preserve">0.28960 </w:t>
            </w:r>
          </w:p>
        </w:tc>
        <w:tc>
          <w:tcPr>
            <w:tcW w:w="3081" w:type="dxa"/>
          </w:tcPr>
          <w:p w14:paraId="778734B8" w14:textId="77777777" w:rsidR="002C4CE7" w:rsidRPr="002C4CE7" w:rsidRDefault="002C4CE7" w:rsidP="004258DE">
            <w:pPr>
              <w:pStyle w:val="ListParagraph1"/>
            </w:pPr>
            <w:r w:rsidRPr="002C4CE7">
              <w:t>0.0840</w:t>
            </w:r>
          </w:p>
        </w:tc>
      </w:tr>
      <w:tr w:rsidR="002C4CE7" w:rsidRPr="002C4CE7" w14:paraId="72AD806B" w14:textId="77777777" w:rsidTr="002C4CE7">
        <w:tc>
          <w:tcPr>
            <w:tcW w:w="3080" w:type="dxa"/>
          </w:tcPr>
          <w:p w14:paraId="73A5CA7D" w14:textId="77777777" w:rsidR="002C4CE7" w:rsidRPr="002C4CE7" w:rsidRDefault="002C4CE7" w:rsidP="004258DE">
            <w:pPr>
              <w:pStyle w:val="ListParagraph1"/>
            </w:pPr>
            <w:r w:rsidRPr="002C4CE7">
              <w:t>HDL Cholesterol</w:t>
            </w:r>
          </w:p>
        </w:tc>
        <w:tc>
          <w:tcPr>
            <w:tcW w:w="3081" w:type="dxa"/>
          </w:tcPr>
          <w:p w14:paraId="3A560A0F" w14:textId="77777777" w:rsidR="002C4CE7" w:rsidRPr="002C4CE7" w:rsidRDefault="002C4CE7" w:rsidP="004258DE">
            <w:pPr>
              <w:pStyle w:val="ListParagraph1"/>
            </w:pPr>
            <w:r w:rsidRPr="002C4CE7">
              <w:t xml:space="preserve">0.81940 </w:t>
            </w:r>
          </w:p>
        </w:tc>
        <w:tc>
          <w:tcPr>
            <w:tcW w:w="3081" w:type="dxa"/>
          </w:tcPr>
          <w:p w14:paraId="11CCA39D" w14:textId="77777777" w:rsidR="002C4CE7" w:rsidRPr="002C4CE7" w:rsidRDefault="002C4CE7" w:rsidP="004258DE">
            <w:pPr>
              <w:pStyle w:val="ListParagraph1"/>
            </w:pPr>
            <w:r>
              <w:t>0.1388</w:t>
            </w:r>
          </w:p>
        </w:tc>
      </w:tr>
    </w:tbl>
    <w:p w14:paraId="05248688" w14:textId="77777777" w:rsidR="007C58DA" w:rsidRDefault="007C58DA" w:rsidP="004258DE"/>
    <w:p w14:paraId="6549B40B" w14:textId="77777777" w:rsidR="0098111A" w:rsidRPr="00D714D8" w:rsidRDefault="00D714D8" w:rsidP="00F76B64">
      <w:pPr>
        <w:pStyle w:val="Heading4"/>
      </w:pPr>
      <w:r w:rsidRPr="00D714D8">
        <w:t>History of Cardiovascular disease</w:t>
      </w:r>
    </w:p>
    <w:p w14:paraId="578D0361" w14:textId="5810192D" w:rsidR="00CF2A00" w:rsidRDefault="00D714D8" w:rsidP="00141939">
      <w:r>
        <w:t xml:space="preserve">Individuals with a history of cardiovascular disease were assigned to a health status of either stable angina, unstable angina, myocardial infarction, or stroke based on responses to health survey for England responses to long standing conditions. </w:t>
      </w:r>
      <w:r w:rsidR="007974B4">
        <w:t>Individuals reporting stroke were assigned to stroke, heart attak/angina to unstable angina and MI at random using distributions estimated in the statins HTA</w:t>
      </w:r>
      <w:r w:rsidR="001F7916">
        <w:t xml:space="preserve"> </w:t>
      </w:r>
      <w:r w:rsidR="001F7916">
        <w:fldChar w:fldCharType="begin">
          <w:fldData xml:space="preserve">PEVuZE5vdGU+PENpdGU+PEF1dGhvcj5XYXJkPC9BdXRob3I+PFllYXI+MjAwNzwvWWVhcj48UmVj
TnVtPjQwPC9SZWNOdW0+PERpc3BsYXlUZXh0PigxMSk8L0Rpc3BsYXlUZXh0PjxyZWNvcmQ+PHJl
Yy1udW1iZXI+NDA8L3JlYy1udW1iZXI+PGZvcmVpZ24ta2V5cz48a2V5IGFwcD0iRU4iIGRiLWlk
PSJ4eHZ2cGZwdmE5OXZyM2VzdHo0NTUyMnlwd3YycHZ6dGE5dmQiIHRpbWVzdGFtcD0iMTYzOTY3
MTIwMSI+NDA8L2tleT48L2ZvcmVpZ24ta2V5cz48cmVmLXR5cGUgbmFtZT0iSm91cm5hbCBBcnRp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141939">
        <w:instrText xml:space="preserve"> ADDIN EN.CITE </w:instrText>
      </w:r>
      <w:r w:rsidR="00141939">
        <w:fldChar w:fldCharType="begin">
          <w:fldData xml:space="preserve">PEVuZE5vdGU+PENpdGU+PEF1dGhvcj5XYXJkPC9BdXRob3I+PFllYXI+MjAwNzwvWWVhcj48UmVj
TnVtPjQwPC9SZWNOdW0+PERpc3BsYXlUZXh0PigxMSk8L0Rpc3BsYXlUZXh0PjxyZWNvcmQ+PHJl
Yy1udW1iZXI+NDA8L3JlYy1udW1iZXI+PGZvcmVpZ24ta2V5cz48a2V5IGFwcD0iRU4iIGRiLWlk
PSJ4eHZ2cGZwdmE5OXZyM2VzdHo0NTUyMnlwd3YycHZ6dGE5dmQiIHRpbWVzdGFtcD0iMTYzOTY3
MTIwMSI+NDA8L2tleT48L2ZvcmVpZ24ta2V5cz48cmVmLXR5cGUgbmFtZT0iSm91cm5hbCBBcnRp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141939">
        <w:instrText xml:space="preserve"> ADDIN EN.CITE.DATA </w:instrText>
      </w:r>
      <w:r w:rsidR="00141939">
        <w:fldChar w:fldCharType="end"/>
      </w:r>
      <w:r w:rsidR="001F7916">
        <w:fldChar w:fldCharType="separate"/>
      </w:r>
      <w:r w:rsidR="00141939">
        <w:rPr>
          <w:noProof/>
        </w:rPr>
        <w:t>(11)</w:t>
      </w:r>
      <w:r w:rsidR="001F7916">
        <w:fldChar w:fldCharType="end"/>
      </w:r>
      <w:r w:rsidR="007974B4">
        <w:t xml:space="preserve">. </w:t>
      </w:r>
    </w:p>
    <w:p w14:paraId="57C783F7" w14:textId="77777777" w:rsidR="008C404F" w:rsidRDefault="008C404F" w:rsidP="004258DE"/>
    <w:p w14:paraId="1C1E91DE" w14:textId="77777777" w:rsidR="008C404F" w:rsidRPr="008C404F" w:rsidRDefault="008C404F" w:rsidP="00F76B64">
      <w:pPr>
        <w:pStyle w:val="Heading4"/>
      </w:pPr>
      <w:r w:rsidRPr="008C404F">
        <w:t>Baseline EQ-5D</w:t>
      </w:r>
    </w:p>
    <w:p w14:paraId="5BCEC425" w14:textId="77777777" w:rsidR="008C404F" w:rsidRDefault="008C404F" w:rsidP="009F504D">
      <w:r>
        <w:t xml:space="preserve">Data were imputed using multiple imputation methods from the mice package in R. </w:t>
      </w:r>
      <w:r w:rsidR="009F504D">
        <w:t xml:space="preserve">Predictive mean methods imputation methods were used to impute missing data based on age, socioeconomic status, anti-hypertensive treatment, diabetes diagnosis, anthropometric, metabolic data and EQ-5D within the dataset. </w:t>
      </w:r>
      <w:r>
        <w:t>Limiting the number of relationships to include in the imputation method was necessary to reduce the computational time required by the imputation.</w:t>
      </w:r>
    </w:p>
    <w:p w14:paraId="264798C2" w14:textId="77777777" w:rsidR="008C404F" w:rsidRPr="003A072C" w:rsidRDefault="008C404F" w:rsidP="004258DE"/>
    <w:p w14:paraId="23BC11BC" w14:textId="77777777" w:rsidR="007C58DA" w:rsidRPr="009E66E7" w:rsidRDefault="007C58DA" w:rsidP="004258DE">
      <w:pPr>
        <w:pStyle w:val="Heading1"/>
      </w:pPr>
      <w:bookmarkStart w:id="21" w:name="_Toc393354744"/>
      <w:bookmarkStart w:id="22" w:name="_Toc90565778"/>
      <w:r w:rsidRPr="009E66E7">
        <w:t>GP Attendance in the General Population</w:t>
      </w:r>
      <w:bookmarkEnd w:id="11"/>
      <w:bookmarkEnd w:id="21"/>
      <w:bookmarkEnd w:id="22"/>
    </w:p>
    <w:p w14:paraId="0101292D" w14:textId="77777777" w:rsidR="00E4781D" w:rsidRDefault="00E4781D" w:rsidP="004258DE">
      <w:r>
        <w:t>GP visit frequency was simulated</w:t>
      </w:r>
      <w:r w:rsidR="006C0AA8">
        <w:t xml:space="preserve"> in the dataset for two reasons;</w:t>
      </w:r>
      <w:r>
        <w:t xml:space="preserve"> </w:t>
      </w:r>
      <w:r w:rsidR="006C0AA8">
        <w:t>firstly</w:t>
      </w:r>
      <w:r>
        <w:t xml:space="preserve"> to estimate healthcare utilisa</w:t>
      </w:r>
      <w:r w:rsidR="006C0AA8">
        <w:t>tion for the general population; secondly</w:t>
      </w:r>
      <w:r>
        <w:t xml:space="preserve"> to predict the likelihood that individuals participate in opportunistic screening for diabetes and vascular risks. It was useful to develop a model of GP attendance to be conditional on characteristics in the cost-effectiveness model that are known to be associated with GP attendance, such as age and comorbidities. A negative binomial model was used to generate count data and a skewed distribution as observed in the dataset.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
        <w:gridCol w:w="7333"/>
        <w:gridCol w:w="1168"/>
      </w:tblGrid>
      <w:tr w:rsidR="00E4781D" w14:paraId="3BEB7B58" w14:textId="77777777" w:rsidTr="00B91CBB">
        <w:trPr>
          <w:cantSplit/>
          <w:trHeight w:val="435"/>
        </w:trPr>
        <w:tc>
          <w:tcPr>
            <w:tcW w:w="534" w:type="dxa"/>
          </w:tcPr>
          <w:p w14:paraId="24954897" w14:textId="77777777" w:rsidR="00E4781D" w:rsidRDefault="00E4781D" w:rsidP="004258DE"/>
        </w:tc>
        <w:tc>
          <w:tcPr>
            <w:tcW w:w="7512" w:type="dxa"/>
          </w:tcPr>
          <w:p w14:paraId="0E0E86E7" w14:textId="77777777" w:rsidR="00E4781D" w:rsidRPr="002367E4" w:rsidRDefault="00077471" w:rsidP="004258DE">
            <m:oMathPara>
              <m:oMath>
                <m:sSub>
                  <m:sSubPr>
                    <m:ctrlPr>
                      <w:rPr>
                        <w:rFonts w:ascii="Cambria Math" w:hAnsi="Cambria Math"/>
                      </w:rPr>
                    </m:ctrlPr>
                  </m:sSubPr>
                  <m:e>
                    <m:r>
                      <w:rPr>
                        <w:rFonts w:ascii="Cambria Math" w:hAnsi="Cambria Math"/>
                      </w:rPr>
                      <m:t>μ</m:t>
                    </m:r>
                  </m:e>
                  <m:sub>
                    <m:r>
                      <w:rPr>
                        <w:rFonts w:ascii="Cambria Math" w:hAnsi="Cambria Math"/>
                      </w:rPr>
                      <m:t>i</m:t>
                    </m:r>
                  </m:sub>
                </m:sSub>
                <m:r>
                  <m:rPr>
                    <m:sty m:val="p"/>
                  </m:rPr>
                  <w:rPr>
                    <w:rFonts w:ascii="Cambria Math" w:hAnsi="Cambria Math"/>
                  </w:rPr>
                  <m:t>=exp⁡(</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β</m:t>
                </m:r>
                <m:r>
                  <m:rPr>
                    <m:sty m:val="p"/>
                  </m:rPr>
                  <w:rPr>
                    <w:rFonts w:ascii="Cambria Math" w:hAnsi="Cambria Math"/>
                  </w:rPr>
                  <m:t>)</m:t>
                </m:r>
              </m:oMath>
            </m:oMathPara>
          </w:p>
        </w:tc>
        <w:tc>
          <w:tcPr>
            <w:tcW w:w="1196" w:type="dxa"/>
          </w:tcPr>
          <w:p w14:paraId="5E59F3D1" w14:textId="77777777" w:rsidR="00E4781D" w:rsidRDefault="00E4781D" w:rsidP="004258DE">
            <w:bookmarkStart w:id="23" w:name="mu_6"/>
            <w:bookmarkEnd w:id="23"/>
          </w:p>
        </w:tc>
      </w:tr>
    </w:tbl>
    <w:p w14:paraId="53E7BC07" w14:textId="01F4A21A" w:rsidR="00E4781D" w:rsidRDefault="00E4781D" w:rsidP="004258DE">
      <w:r>
        <w:t xml:space="preserve">The dispersion parameter of the Negative Binomial distribution </w:t>
      </w:r>
      <m:oMath>
        <m:sSub>
          <m:sSubPr>
            <m:ctrlPr>
              <w:rPr>
                <w:rFonts w:ascii="Cambria Math" w:hAnsi="Cambria Math"/>
                <w:i/>
              </w:rPr>
            </m:ctrlPr>
          </m:sSubPr>
          <m:e>
            <m:r>
              <w:rPr>
                <w:rFonts w:ascii="Cambria Math" w:hAnsi="Cambria Math"/>
              </w:rPr>
              <m:t>v</m:t>
            </m:r>
          </m:e>
          <m:sub>
            <m:r>
              <w:rPr>
                <w:rFonts w:ascii="Cambria Math" w:hAnsi="Cambria Math"/>
              </w:rPr>
              <m:t>i</m:t>
            </m:r>
          </m:sub>
        </m:sSub>
      </m:oMath>
      <w:r>
        <w:t xml:space="preserve"> was sampled from a gamma distribution with mean 1 and variance </w:t>
      </w:r>
      <m:oMath>
        <m:r>
          <w:rPr>
            <w:rFonts w:ascii="Cambria Math" w:hAnsi="Cambria Math"/>
          </w:rPr>
          <m:t>α</m:t>
        </m:r>
      </m:oMath>
      <w:r>
        <w:t xml:space="preserve"> based on estimates reported in </w:t>
      </w:r>
      <w:r w:rsidR="006D4127">
        <w:fldChar w:fldCharType="begin"/>
      </w:r>
      <w:r>
        <w:instrText xml:space="preserve"> REF _Ref379375303 \h </w:instrText>
      </w:r>
      <w:r w:rsidR="006D4127">
        <w:fldChar w:fldCharType="separate"/>
      </w:r>
      <w:r w:rsidR="00AD2826">
        <w:t xml:space="preserve">Table </w:t>
      </w:r>
      <w:r w:rsidR="00AD2826">
        <w:rPr>
          <w:noProof/>
        </w:rPr>
        <w:t>6</w:t>
      </w:r>
      <w:r w:rsidR="006D4127">
        <w:fldChar w:fldCharType="end"/>
      </w:r>
      <w:r>
        <w:t xml:space="preserve">. The dose was estimated from the Poisson function.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
        <w:gridCol w:w="7336"/>
        <w:gridCol w:w="1166"/>
      </w:tblGrid>
      <w:tr w:rsidR="00E4781D" w14:paraId="6241A58F" w14:textId="77777777" w:rsidTr="00B91CBB">
        <w:trPr>
          <w:cantSplit/>
          <w:trHeight w:val="435"/>
        </w:trPr>
        <w:tc>
          <w:tcPr>
            <w:tcW w:w="534" w:type="dxa"/>
          </w:tcPr>
          <w:p w14:paraId="7C25494F" w14:textId="77777777" w:rsidR="00E4781D" w:rsidRDefault="00E4781D" w:rsidP="004258DE"/>
        </w:tc>
        <w:tc>
          <w:tcPr>
            <w:tcW w:w="7512" w:type="dxa"/>
          </w:tcPr>
          <w:p w14:paraId="3D7A43B3" w14:textId="77777777" w:rsidR="00E4781D" w:rsidRPr="002367E4" w:rsidRDefault="00E4781D" w:rsidP="004258DE">
            <m:oMathPara>
              <m:oMath>
                <m:r>
                  <w:rPr>
                    <w:rFonts w:ascii="Cambria Math" w:hAnsi="Cambria Math"/>
                  </w:rPr>
                  <m:t>p</m:t>
                </m:r>
                <m:d>
                  <m:dPr>
                    <m:ctrlPr>
                      <w:rPr>
                        <w:rFonts w:ascii="Cambria Math" w:hAnsi="Cambria Math"/>
                      </w:rPr>
                    </m:ctrlPr>
                  </m:dPr>
                  <m:e>
                    <m:r>
                      <w:rPr>
                        <w:rFonts w:ascii="Cambria Math" w:hAnsi="Cambria Math"/>
                      </w:rPr>
                      <m:t>Y</m:t>
                    </m:r>
                    <m:r>
                      <m:rPr>
                        <m:sty m:val="p"/>
                      </m:rPr>
                      <w:rPr>
                        <w:rFonts w:ascii="Cambria Math" w:hAnsi="Cambria Math"/>
                      </w:rPr>
                      <m:t>=</m:t>
                    </m:r>
                    <m:r>
                      <w:rPr>
                        <w:rFonts w:ascii="Cambria Math" w:hAnsi="Cambria Math"/>
                      </w:rPr>
                      <m:t>y</m:t>
                    </m:r>
                  </m:e>
                  <m:e>
                    <m:r>
                      <w:rPr>
                        <w:rFonts w:ascii="Cambria Math" w:hAnsi="Cambria Math"/>
                      </w:rPr>
                      <m:t>y</m:t>
                    </m:r>
                    <m:r>
                      <m:rPr>
                        <m:sty m:val="p"/>
                      </m:rPr>
                      <w:rPr>
                        <w:rFonts w:ascii="Cambria Math" w:hAnsi="Cambria Math"/>
                      </w:rPr>
                      <m:t>&gt;0,</m:t>
                    </m:r>
                    <m:r>
                      <w:rPr>
                        <w:rFonts w:ascii="Cambria Math" w:hAnsi="Cambria Math"/>
                      </w:rPr>
                      <m:t>x</m:t>
                    </m:r>
                  </m:e>
                </m:d>
                <m:r>
                  <m:rPr>
                    <m:sty m:val="p"/>
                  </m:rPr>
                  <w:rPr>
                    <w:rFonts w:ascii="Cambria Math" w:hAnsi="Cambria Math"/>
                  </w:rPr>
                  <m:t>=</m:t>
                </m:r>
                <m:f>
                  <m:fPr>
                    <m:ctrlPr>
                      <w:rPr>
                        <w:rFonts w:ascii="Cambria Math" w:hAnsi="Cambria Math"/>
                      </w:rPr>
                    </m:ctrlPr>
                  </m:fPr>
                  <m:num>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i</m:t>
                                </m:r>
                              </m:sub>
                            </m:sSub>
                            <m:sSub>
                              <m:sSubPr>
                                <m:ctrlPr>
                                  <w:rPr>
                                    <w:rFonts w:ascii="Cambria Math" w:hAnsi="Cambria Math"/>
                                  </w:rPr>
                                </m:ctrlPr>
                              </m:sSubPr>
                              <m:e>
                                <m:r>
                                  <w:rPr>
                                    <w:rFonts w:ascii="Cambria Math" w:hAnsi="Cambria Math"/>
                                  </w:rPr>
                                  <m:t>μ</m:t>
                                </m:r>
                              </m:e>
                              <m:sub>
                                <m:r>
                                  <w:rPr>
                                    <w:rFonts w:ascii="Cambria Math" w:hAnsi="Cambria Math"/>
                                  </w:rPr>
                                  <m:t>i</m:t>
                                </m:r>
                              </m:sub>
                            </m:sSub>
                          </m:e>
                        </m:d>
                      </m:e>
                      <m:sup>
                        <m:r>
                          <w:rPr>
                            <w:rFonts w:ascii="Cambria Math" w:hAnsi="Cambria Math"/>
                          </w:rPr>
                          <m:t>y</m:t>
                        </m:r>
                      </m:sup>
                    </m:sSup>
                    <m:sSup>
                      <m:sSupPr>
                        <m:ctrlPr>
                          <w:rPr>
                            <w:rFonts w:ascii="Cambria Math" w:hAnsi="Cambria Math"/>
                          </w:rPr>
                        </m:ctrlPr>
                      </m:sSupPr>
                      <m:e>
                        <m:r>
                          <w:rPr>
                            <w:rFonts w:ascii="Cambria Math" w:hAnsi="Cambria Math"/>
                          </w:rPr>
                          <m:t>e</m:t>
                        </m:r>
                      </m:e>
                      <m:sup>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i</m:t>
                                </m:r>
                              </m:sub>
                            </m:sSub>
                            <m:sSub>
                              <m:sSubPr>
                                <m:ctrlPr>
                                  <w:rPr>
                                    <w:rFonts w:ascii="Cambria Math" w:hAnsi="Cambria Math"/>
                                  </w:rPr>
                                </m:ctrlPr>
                              </m:sSubPr>
                              <m:e>
                                <m:r>
                                  <w:rPr>
                                    <w:rFonts w:ascii="Cambria Math" w:hAnsi="Cambria Math"/>
                                  </w:rPr>
                                  <m:t>μ</m:t>
                                </m:r>
                              </m:e>
                              <m:sub>
                                <m:r>
                                  <w:rPr>
                                    <w:rFonts w:ascii="Cambria Math" w:hAnsi="Cambria Math"/>
                                  </w:rPr>
                                  <m:t>i</m:t>
                                </m:r>
                              </m:sub>
                            </m:sSub>
                          </m:e>
                        </m:d>
                      </m:sup>
                    </m:sSup>
                  </m:num>
                  <m:den>
                    <m:r>
                      <w:rPr>
                        <w:rFonts w:ascii="Cambria Math" w:hAnsi="Cambria Math"/>
                      </w:rPr>
                      <m:t>y</m:t>
                    </m:r>
                    <m:r>
                      <m:rPr>
                        <m:sty m:val="p"/>
                      </m:rPr>
                      <w:rPr>
                        <w:rFonts w:ascii="Cambria Math" w:hAnsi="Cambria Math"/>
                      </w:rPr>
                      <m:t>!</m:t>
                    </m:r>
                  </m:den>
                </m:f>
              </m:oMath>
            </m:oMathPara>
          </w:p>
        </w:tc>
        <w:tc>
          <w:tcPr>
            <w:tcW w:w="1196" w:type="dxa"/>
          </w:tcPr>
          <w:p w14:paraId="1684085D" w14:textId="77777777" w:rsidR="00E4781D" w:rsidRDefault="00E4781D" w:rsidP="004258DE">
            <w:bookmarkStart w:id="24" w:name="negbin_6"/>
            <w:bookmarkEnd w:id="24"/>
          </w:p>
        </w:tc>
      </w:tr>
    </w:tbl>
    <w:p w14:paraId="0B794D9F" w14:textId="3A2CE8F1" w:rsidR="007C58DA" w:rsidRDefault="00547DDB" w:rsidP="00141939">
      <w:r>
        <w:t>The HSE 201</w:t>
      </w:r>
      <w:r w:rsidR="007974B4">
        <w:t>4</w:t>
      </w:r>
      <w:r>
        <w:t xml:space="preserve"> did </w:t>
      </w:r>
      <w:r w:rsidR="006C0AA8">
        <w:t>not collect</w:t>
      </w:r>
      <w:r>
        <w:t xml:space="preserve"> data on GP attendance frequency, therefore an alternative UK survey was sought. </w:t>
      </w:r>
      <w:r w:rsidR="002C4CE7">
        <w:t>The South Yorkshire cohort collected data about the frequency of GP attendance in the past 3 months</w:t>
      </w:r>
      <w:r w:rsidR="00777485">
        <w:t xml:space="preserve"> from a representative cross-section of individuals in South Yorkshire</w:t>
      </w:r>
      <w:r w:rsidR="001F7916">
        <w:t xml:space="preserve"> </w:t>
      </w:r>
      <w:r w:rsidR="001F7916">
        <w:fldChar w:fldCharType="begin"/>
      </w:r>
      <w:r w:rsidR="00141939">
        <w:instrText xml:space="preserve"> ADDIN EN.CITE &lt;EndNote&gt;&lt;Cite&gt;&lt;Author&gt;Green&lt;/Author&gt;&lt;Year&gt;2014&lt;/Year&gt;&lt;RecNum&gt;41&lt;/RecNum&gt;&lt;DisplayText&gt;(12)&lt;/DisplayText&gt;&lt;record&gt;&lt;rec-number&gt;41&lt;/rec-number&gt;&lt;foreign-keys&gt;&lt;key app="EN" db-id="xxvvpfpva99vr3estz45522ypwv2pvzta9vd" timestamp="1639671202"&gt;41&lt;/key&gt;&lt;/foreign-keys&gt;&lt;ref-type name="Journal Article"&gt;17&lt;/ref-type&gt;&lt;contributors&gt;&lt;authors&gt;&lt;author&gt;Green, M.A.&lt;/author&gt;&lt;author&gt;Li, J.&lt;/author&gt;&lt;author&gt;Relton, C.&lt;/author&gt;&lt;author&gt;Strong, M.&lt;/author&gt;&lt;author&gt;Kearns, B.&lt;/author&gt;&lt;author&gt;Wu, M.&lt;/author&gt;&lt;author&gt;Bissell, P.&lt;/author&gt;&lt;author&gt;Blackburn, J.&lt;/author&gt;&lt;author&gt;Cooper, C.&lt;/author&gt;&lt;author&gt;Goyder, E.&lt;/author&gt;&lt;author&gt;Loban, A.&lt;/author&gt;&lt;author&gt;Smith, C.&lt;/author&gt;&lt;/authors&gt;&lt;/contributors&gt;&lt;titles&gt;&lt;title&gt;Cohort Profile: The Yorkshire Health Study&lt;/title&gt;&lt;secondary-title&gt;Int J. Epidemiol&lt;/secondary-title&gt;&lt;/titles&gt;&lt;periodical&gt;&lt;full-title&gt;Int J. Epidemiol&lt;/full-title&gt;&lt;/periodical&gt;&lt;pages&gt;dyu121&lt;/pages&gt;&lt;reprint-edition&gt;Not in File&lt;/reprint-edition&gt;&lt;keywords&gt;&lt;keyword&gt;Aged&lt;/keyword&gt;&lt;keyword&gt;and&lt;/keyword&gt;&lt;keyword&gt;Clinical&lt;/keyword&gt;&lt;keyword&gt;Data Collection&lt;/keyword&gt;&lt;keyword&gt;Decision Making&lt;/keyword&gt;&lt;keyword&gt;diagnosis&lt;/keyword&gt;&lt;keyword&gt;England&lt;/keyword&gt;&lt;keyword&gt;First&lt;/keyword&gt;&lt;keyword&gt;Health&lt;/keyword&gt;&lt;keyword&gt;Health Care&lt;/keyword&gt;&lt;keyword&gt;Hospital&lt;/keyword&gt;&lt;keyword&gt;in&lt;/keyword&gt;&lt;keyword&gt;longitudinal&lt;/keyword&gt;&lt;keyword&gt;Mental Health&lt;/keyword&gt;&lt;keyword&gt;of&lt;/keyword&gt;&lt;keyword&gt;Research&lt;/keyword&gt;&lt;keyword&gt;Routine&lt;/keyword&gt;&lt;keyword&gt;Second&lt;/keyword&gt;&lt;keyword&gt;Universities&lt;/keyword&gt;&lt;keyword&gt;University&lt;/keyword&gt;&lt;/keywords&gt;&lt;dates&gt;&lt;year&gt;2014&lt;/year&gt;&lt;pub-dates&gt;&lt;date&gt;7/9/2014&lt;/date&gt;&lt;/pub-dates&gt;&lt;/dates&gt;&lt;label&gt;8390&lt;/label&gt;&lt;urls&gt;&lt;/urls&gt;&lt;/record&gt;&lt;/Cite&gt;&lt;/EndNote&gt;</w:instrText>
      </w:r>
      <w:r w:rsidR="001F7916">
        <w:fldChar w:fldCharType="separate"/>
      </w:r>
      <w:r w:rsidR="00141939">
        <w:rPr>
          <w:noProof/>
        </w:rPr>
        <w:t>(12)</w:t>
      </w:r>
      <w:r w:rsidR="001F7916">
        <w:fldChar w:fldCharType="end"/>
      </w:r>
      <w:r w:rsidR="002C4CE7">
        <w:t xml:space="preserve">. </w:t>
      </w:r>
      <w:r w:rsidR="00EF2222">
        <w:t>All individuals in the cohor</w:t>
      </w:r>
      <w:r w:rsidR="00132319">
        <w:t xml:space="preserve">t were included in the analysis, including those with diabetes. The characteristics of the study population are reported in </w:t>
      </w:r>
      <w:r w:rsidR="006D4127">
        <w:fldChar w:fldCharType="begin"/>
      </w:r>
      <w:r w:rsidR="0020590A">
        <w:instrText xml:space="preserve"> REF _Ref418167399 \h </w:instrText>
      </w:r>
      <w:r w:rsidR="006D4127">
        <w:fldChar w:fldCharType="separate"/>
      </w:r>
      <w:r w:rsidR="00AD2826">
        <w:t xml:space="preserve">Table </w:t>
      </w:r>
      <w:r w:rsidR="00AD2826">
        <w:rPr>
          <w:noProof/>
        </w:rPr>
        <w:t>5</w:t>
      </w:r>
      <w:r w:rsidR="006D4127">
        <w:fldChar w:fldCharType="end"/>
      </w:r>
      <w:r w:rsidR="00132319">
        <w:t>.</w:t>
      </w:r>
    </w:p>
    <w:p w14:paraId="47A38B1A" w14:textId="4E0ADC34" w:rsidR="00482EFD" w:rsidRDefault="00482EFD" w:rsidP="004258DE">
      <w:pPr>
        <w:pStyle w:val="Caption"/>
      </w:pPr>
      <w:bookmarkStart w:id="25" w:name="_Ref418167399"/>
      <w:r>
        <w:t xml:space="preserve">Table </w:t>
      </w:r>
      <w:r w:rsidR="006D4127">
        <w:fldChar w:fldCharType="begin"/>
      </w:r>
      <w:r w:rsidR="000E7F35">
        <w:instrText xml:space="preserve"> SEQ Table \* ARABIC </w:instrText>
      </w:r>
      <w:r w:rsidR="006D4127">
        <w:fldChar w:fldCharType="separate"/>
      </w:r>
      <w:r w:rsidR="00AD2826">
        <w:rPr>
          <w:noProof/>
        </w:rPr>
        <w:t>5</w:t>
      </w:r>
      <w:r w:rsidR="006D4127">
        <w:rPr>
          <w:noProof/>
        </w:rPr>
        <w:fldChar w:fldCharType="end"/>
      </w:r>
      <w:bookmarkEnd w:id="25"/>
      <w:r>
        <w:t>:</w:t>
      </w:r>
      <w:r w:rsidRPr="00482EFD">
        <w:t xml:space="preserve"> </w:t>
      </w:r>
      <w:r>
        <w:t>Characteristics of the first wave of the South Yorkshire Cohort (N=27,806)</w:t>
      </w:r>
    </w:p>
    <w:tbl>
      <w:tblPr>
        <w:tblStyle w:val="TableGrid"/>
        <w:tblW w:w="0" w:type="auto"/>
        <w:tblLook w:val="04A0" w:firstRow="1" w:lastRow="0" w:firstColumn="1" w:lastColumn="0" w:noHBand="0" w:noVBand="1"/>
      </w:tblPr>
      <w:tblGrid>
        <w:gridCol w:w="3280"/>
        <w:gridCol w:w="1908"/>
        <w:gridCol w:w="1921"/>
        <w:gridCol w:w="1907"/>
      </w:tblGrid>
      <w:tr w:rsidR="00132319" w:rsidRPr="0039192B" w14:paraId="6A485EE9" w14:textId="77777777" w:rsidTr="00AA1F7E">
        <w:tc>
          <w:tcPr>
            <w:tcW w:w="3369" w:type="dxa"/>
          </w:tcPr>
          <w:p w14:paraId="681C4314" w14:textId="77777777" w:rsidR="00132319" w:rsidRPr="0039192B" w:rsidRDefault="00132319" w:rsidP="004258DE">
            <w:pPr>
              <w:pStyle w:val="ListParagraph1"/>
            </w:pPr>
          </w:p>
        </w:tc>
        <w:tc>
          <w:tcPr>
            <w:tcW w:w="1957" w:type="dxa"/>
          </w:tcPr>
          <w:p w14:paraId="1F463FEB" w14:textId="77777777" w:rsidR="00132319" w:rsidRPr="0039192B" w:rsidRDefault="00132319" w:rsidP="004258DE">
            <w:pPr>
              <w:pStyle w:val="ListParagraph1"/>
            </w:pPr>
            <w:r w:rsidRPr="0039192B">
              <w:t xml:space="preserve">Number </w:t>
            </w:r>
          </w:p>
        </w:tc>
        <w:tc>
          <w:tcPr>
            <w:tcW w:w="1958" w:type="dxa"/>
          </w:tcPr>
          <w:p w14:paraId="650ED231" w14:textId="77777777" w:rsidR="00132319" w:rsidRPr="0039192B" w:rsidRDefault="00132319" w:rsidP="004258DE">
            <w:pPr>
              <w:pStyle w:val="ListParagraph1"/>
            </w:pPr>
            <w:r w:rsidRPr="0039192B">
              <w:t>Percentage</w:t>
            </w:r>
          </w:p>
        </w:tc>
        <w:tc>
          <w:tcPr>
            <w:tcW w:w="1958" w:type="dxa"/>
          </w:tcPr>
          <w:p w14:paraId="04A28802" w14:textId="77777777" w:rsidR="00132319" w:rsidRPr="0039192B" w:rsidRDefault="00132319" w:rsidP="004258DE">
            <w:pPr>
              <w:pStyle w:val="ListParagraph1"/>
            </w:pPr>
          </w:p>
        </w:tc>
      </w:tr>
      <w:tr w:rsidR="00132319" w:rsidRPr="0039192B" w14:paraId="53009EA3" w14:textId="77777777" w:rsidTr="00AA1F7E">
        <w:tc>
          <w:tcPr>
            <w:tcW w:w="3369" w:type="dxa"/>
          </w:tcPr>
          <w:p w14:paraId="756DF499" w14:textId="77777777" w:rsidR="00132319" w:rsidRPr="0039192B" w:rsidRDefault="00132319" w:rsidP="004258DE">
            <w:pPr>
              <w:pStyle w:val="ListParagraph1"/>
            </w:pPr>
            <w:r w:rsidRPr="0039192B">
              <w:t>Male</w:t>
            </w:r>
          </w:p>
        </w:tc>
        <w:tc>
          <w:tcPr>
            <w:tcW w:w="1957" w:type="dxa"/>
          </w:tcPr>
          <w:p w14:paraId="164D7743" w14:textId="77777777" w:rsidR="00132319" w:rsidRPr="0039192B" w:rsidRDefault="004D0B90" w:rsidP="004258DE">
            <w:pPr>
              <w:pStyle w:val="ListParagraph1"/>
            </w:pPr>
            <w:r>
              <w:t>12,155</w:t>
            </w:r>
          </w:p>
        </w:tc>
        <w:tc>
          <w:tcPr>
            <w:tcW w:w="1958" w:type="dxa"/>
          </w:tcPr>
          <w:p w14:paraId="34E50B8C" w14:textId="77777777" w:rsidR="00132319" w:rsidRPr="0039192B" w:rsidRDefault="00132319" w:rsidP="004258DE">
            <w:pPr>
              <w:pStyle w:val="ListParagraph1"/>
            </w:pPr>
            <w:r w:rsidRPr="0039192B">
              <w:t>43.</w:t>
            </w:r>
            <w:r w:rsidR="004D0B90">
              <w:t>7</w:t>
            </w:r>
          </w:p>
        </w:tc>
        <w:tc>
          <w:tcPr>
            <w:tcW w:w="1958" w:type="dxa"/>
          </w:tcPr>
          <w:p w14:paraId="51F8DB44" w14:textId="77777777" w:rsidR="00132319" w:rsidRPr="0039192B" w:rsidRDefault="00132319" w:rsidP="004258DE">
            <w:pPr>
              <w:pStyle w:val="ListParagraph1"/>
            </w:pPr>
          </w:p>
        </w:tc>
      </w:tr>
      <w:tr w:rsidR="00132319" w:rsidRPr="0039192B" w14:paraId="08500B55" w14:textId="77777777" w:rsidTr="00AA1F7E">
        <w:tc>
          <w:tcPr>
            <w:tcW w:w="3369" w:type="dxa"/>
          </w:tcPr>
          <w:p w14:paraId="59D2B25F" w14:textId="77777777" w:rsidR="00132319" w:rsidRPr="0039192B" w:rsidRDefault="00132319" w:rsidP="004258DE">
            <w:pPr>
              <w:pStyle w:val="ListParagraph1"/>
            </w:pPr>
            <w:r w:rsidRPr="0039192B">
              <w:t>White</w:t>
            </w:r>
          </w:p>
        </w:tc>
        <w:tc>
          <w:tcPr>
            <w:tcW w:w="1957" w:type="dxa"/>
          </w:tcPr>
          <w:p w14:paraId="0311DA94" w14:textId="77777777" w:rsidR="00132319" w:rsidRPr="0039192B" w:rsidRDefault="004D0B90" w:rsidP="004258DE">
            <w:pPr>
              <w:pStyle w:val="ListParagraph1"/>
            </w:pPr>
            <w:r>
              <w:t>2</w:t>
            </w:r>
            <w:r w:rsidR="008453CB">
              <w:t>6,419</w:t>
            </w:r>
          </w:p>
        </w:tc>
        <w:tc>
          <w:tcPr>
            <w:tcW w:w="1958" w:type="dxa"/>
          </w:tcPr>
          <w:p w14:paraId="5EFB211A" w14:textId="77777777" w:rsidR="00132319" w:rsidRPr="0039192B" w:rsidRDefault="008453CB" w:rsidP="004258DE">
            <w:pPr>
              <w:pStyle w:val="ListParagraph1"/>
            </w:pPr>
            <w:r>
              <w:t>95.0</w:t>
            </w:r>
          </w:p>
        </w:tc>
        <w:tc>
          <w:tcPr>
            <w:tcW w:w="1958" w:type="dxa"/>
          </w:tcPr>
          <w:p w14:paraId="6331CB45" w14:textId="77777777" w:rsidR="00132319" w:rsidRPr="0039192B" w:rsidRDefault="00132319" w:rsidP="004258DE">
            <w:pPr>
              <w:pStyle w:val="ListParagraph1"/>
            </w:pPr>
          </w:p>
        </w:tc>
      </w:tr>
      <w:tr w:rsidR="00132319" w:rsidRPr="0039192B" w14:paraId="40E18ED7" w14:textId="77777777" w:rsidTr="00AA1F7E">
        <w:tc>
          <w:tcPr>
            <w:tcW w:w="3369" w:type="dxa"/>
          </w:tcPr>
          <w:p w14:paraId="01CF79A0" w14:textId="77777777" w:rsidR="00132319" w:rsidRPr="0039192B" w:rsidRDefault="00132319" w:rsidP="004258DE">
            <w:pPr>
              <w:pStyle w:val="ListParagraph1"/>
            </w:pPr>
            <w:r w:rsidRPr="0039192B">
              <w:t>Non-smoker</w:t>
            </w:r>
          </w:p>
        </w:tc>
        <w:tc>
          <w:tcPr>
            <w:tcW w:w="1957" w:type="dxa"/>
          </w:tcPr>
          <w:p w14:paraId="0F799604" w14:textId="77777777" w:rsidR="00132319" w:rsidRPr="0039192B" w:rsidRDefault="0064297B" w:rsidP="004258DE">
            <w:pPr>
              <w:pStyle w:val="ListParagraph1"/>
            </w:pPr>
            <w:r>
              <w:t>23,158</w:t>
            </w:r>
          </w:p>
        </w:tc>
        <w:tc>
          <w:tcPr>
            <w:tcW w:w="1958" w:type="dxa"/>
          </w:tcPr>
          <w:p w14:paraId="467CD559" w14:textId="77777777" w:rsidR="00132319" w:rsidRPr="0039192B" w:rsidRDefault="0064297B" w:rsidP="004258DE">
            <w:pPr>
              <w:pStyle w:val="ListParagraph1"/>
            </w:pPr>
            <w:r>
              <w:t>83.3</w:t>
            </w:r>
          </w:p>
        </w:tc>
        <w:tc>
          <w:tcPr>
            <w:tcW w:w="1958" w:type="dxa"/>
          </w:tcPr>
          <w:p w14:paraId="3E118329" w14:textId="77777777" w:rsidR="00132319" w:rsidRPr="0039192B" w:rsidRDefault="00132319" w:rsidP="004258DE">
            <w:pPr>
              <w:pStyle w:val="ListParagraph1"/>
            </w:pPr>
          </w:p>
        </w:tc>
      </w:tr>
      <w:tr w:rsidR="008453CB" w:rsidRPr="0039192B" w14:paraId="153198A9" w14:textId="77777777" w:rsidTr="00AA1F7E">
        <w:tc>
          <w:tcPr>
            <w:tcW w:w="3369" w:type="dxa"/>
          </w:tcPr>
          <w:p w14:paraId="2831AADE" w14:textId="77777777" w:rsidR="008453CB" w:rsidRPr="00607484" w:rsidRDefault="008453CB" w:rsidP="004258DE">
            <w:pPr>
              <w:pStyle w:val="ListParagraph1"/>
            </w:pPr>
            <w:r w:rsidRPr="00607484">
              <w:t>Employed</w:t>
            </w:r>
            <w:r>
              <w:t xml:space="preserve"> (inc. self-employed)</w:t>
            </w:r>
          </w:p>
        </w:tc>
        <w:tc>
          <w:tcPr>
            <w:tcW w:w="1957" w:type="dxa"/>
          </w:tcPr>
          <w:p w14:paraId="1474DB8C" w14:textId="77777777" w:rsidR="008453CB" w:rsidRPr="00607484" w:rsidRDefault="008453CB" w:rsidP="004258DE">
            <w:pPr>
              <w:pStyle w:val="ListParagraph1"/>
            </w:pPr>
            <w:r>
              <w:t>18,502</w:t>
            </w:r>
          </w:p>
        </w:tc>
        <w:tc>
          <w:tcPr>
            <w:tcW w:w="1958" w:type="dxa"/>
          </w:tcPr>
          <w:p w14:paraId="6217359E" w14:textId="77777777" w:rsidR="008453CB" w:rsidRPr="00607484" w:rsidRDefault="008453CB" w:rsidP="004258DE">
            <w:pPr>
              <w:pStyle w:val="ListParagraph1"/>
            </w:pPr>
            <w:r>
              <w:t>66.5</w:t>
            </w:r>
          </w:p>
        </w:tc>
        <w:tc>
          <w:tcPr>
            <w:tcW w:w="1958" w:type="dxa"/>
          </w:tcPr>
          <w:p w14:paraId="2F70CB3C" w14:textId="77777777" w:rsidR="008453CB" w:rsidRPr="0039192B" w:rsidRDefault="008453CB" w:rsidP="004258DE">
            <w:pPr>
              <w:pStyle w:val="ListParagraph1"/>
            </w:pPr>
          </w:p>
        </w:tc>
      </w:tr>
      <w:tr w:rsidR="00132319" w:rsidRPr="0039192B" w14:paraId="4F772C61" w14:textId="77777777" w:rsidTr="00AA1F7E">
        <w:tc>
          <w:tcPr>
            <w:tcW w:w="3369" w:type="dxa"/>
          </w:tcPr>
          <w:p w14:paraId="2ABA5966" w14:textId="77777777" w:rsidR="00132319" w:rsidRPr="0039192B" w:rsidRDefault="00147D39" w:rsidP="004258DE">
            <w:pPr>
              <w:pStyle w:val="ListParagraph1"/>
            </w:pPr>
            <w:r>
              <w:t>Long-standing illness (any)</w:t>
            </w:r>
          </w:p>
        </w:tc>
        <w:tc>
          <w:tcPr>
            <w:tcW w:w="1957" w:type="dxa"/>
          </w:tcPr>
          <w:p w14:paraId="4A0454E7" w14:textId="77777777" w:rsidR="00132319" w:rsidRPr="0039192B" w:rsidRDefault="00147D39" w:rsidP="004258DE">
            <w:pPr>
              <w:pStyle w:val="ListParagraph1"/>
            </w:pPr>
            <w:r>
              <w:t>16,664</w:t>
            </w:r>
          </w:p>
        </w:tc>
        <w:tc>
          <w:tcPr>
            <w:tcW w:w="1958" w:type="dxa"/>
          </w:tcPr>
          <w:p w14:paraId="2339FA43" w14:textId="77777777" w:rsidR="00132319" w:rsidRPr="0039192B" w:rsidRDefault="00147D39" w:rsidP="004258DE">
            <w:pPr>
              <w:pStyle w:val="ListParagraph1"/>
            </w:pPr>
            <w:r>
              <w:t>60.0</w:t>
            </w:r>
          </w:p>
        </w:tc>
        <w:tc>
          <w:tcPr>
            <w:tcW w:w="1958" w:type="dxa"/>
          </w:tcPr>
          <w:p w14:paraId="024295BD" w14:textId="77777777" w:rsidR="00132319" w:rsidRPr="0039192B" w:rsidRDefault="00132319" w:rsidP="004258DE">
            <w:pPr>
              <w:pStyle w:val="ListParagraph1"/>
            </w:pPr>
          </w:p>
        </w:tc>
      </w:tr>
      <w:tr w:rsidR="00132319" w:rsidRPr="0039192B" w14:paraId="2CAD5E1C" w14:textId="77777777" w:rsidTr="00AA1F7E">
        <w:tc>
          <w:tcPr>
            <w:tcW w:w="3369" w:type="dxa"/>
          </w:tcPr>
          <w:p w14:paraId="29EE7256" w14:textId="77777777" w:rsidR="00132319" w:rsidRPr="00607484" w:rsidRDefault="00147D39" w:rsidP="004258DE">
            <w:pPr>
              <w:pStyle w:val="ListParagraph1"/>
            </w:pPr>
            <w:r>
              <w:t>Diabetes</w:t>
            </w:r>
          </w:p>
        </w:tc>
        <w:tc>
          <w:tcPr>
            <w:tcW w:w="1957" w:type="dxa"/>
          </w:tcPr>
          <w:p w14:paraId="3BA529B4" w14:textId="77777777" w:rsidR="00132319" w:rsidRPr="00607484" w:rsidRDefault="00147D39" w:rsidP="004258DE">
            <w:pPr>
              <w:pStyle w:val="ListParagraph1"/>
            </w:pPr>
            <w:r>
              <w:t>2,000</w:t>
            </w:r>
          </w:p>
        </w:tc>
        <w:tc>
          <w:tcPr>
            <w:tcW w:w="1958" w:type="dxa"/>
          </w:tcPr>
          <w:p w14:paraId="4A3DBDC6" w14:textId="77777777" w:rsidR="00132319" w:rsidRPr="00607484" w:rsidRDefault="00147D39" w:rsidP="004258DE">
            <w:pPr>
              <w:pStyle w:val="ListParagraph1"/>
            </w:pPr>
            <w:r>
              <w:t>7.2</w:t>
            </w:r>
          </w:p>
        </w:tc>
        <w:tc>
          <w:tcPr>
            <w:tcW w:w="1958" w:type="dxa"/>
          </w:tcPr>
          <w:p w14:paraId="3DA63789" w14:textId="77777777" w:rsidR="00132319" w:rsidRPr="0039192B" w:rsidRDefault="00132319" w:rsidP="004258DE">
            <w:pPr>
              <w:pStyle w:val="ListParagraph1"/>
            </w:pPr>
          </w:p>
        </w:tc>
      </w:tr>
      <w:tr w:rsidR="00132319" w:rsidRPr="0039192B" w14:paraId="3FE27B8E" w14:textId="77777777" w:rsidTr="00AA1F7E">
        <w:tc>
          <w:tcPr>
            <w:tcW w:w="3369" w:type="dxa"/>
          </w:tcPr>
          <w:p w14:paraId="12001BC3" w14:textId="77777777" w:rsidR="00132319" w:rsidRPr="00607484" w:rsidRDefault="00147D39" w:rsidP="004258DE">
            <w:pPr>
              <w:pStyle w:val="ListParagraph1"/>
            </w:pPr>
            <w:r>
              <w:t>Cardiovascular disease</w:t>
            </w:r>
          </w:p>
        </w:tc>
        <w:tc>
          <w:tcPr>
            <w:tcW w:w="1957" w:type="dxa"/>
          </w:tcPr>
          <w:p w14:paraId="2935B52C" w14:textId="77777777" w:rsidR="00132319" w:rsidRPr="00607484" w:rsidRDefault="00147D39" w:rsidP="004258DE">
            <w:pPr>
              <w:pStyle w:val="ListParagraph1"/>
            </w:pPr>
            <w:r>
              <w:t>2,438</w:t>
            </w:r>
          </w:p>
        </w:tc>
        <w:tc>
          <w:tcPr>
            <w:tcW w:w="1958" w:type="dxa"/>
          </w:tcPr>
          <w:p w14:paraId="0C742EB5" w14:textId="77777777" w:rsidR="00132319" w:rsidRPr="00607484" w:rsidRDefault="00147D39" w:rsidP="004258DE">
            <w:pPr>
              <w:pStyle w:val="ListParagraph1"/>
            </w:pPr>
            <w:r>
              <w:t>8.8</w:t>
            </w:r>
          </w:p>
        </w:tc>
        <w:tc>
          <w:tcPr>
            <w:tcW w:w="1958" w:type="dxa"/>
          </w:tcPr>
          <w:p w14:paraId="6030816F" w14:textId="77777777" w:rsidR="00132319" w:rsidRPr="0039192B" w:rsidRDefault="00132319" w:rsidP="004258DE">
            <w:pPr>
              <w:pStyle w:val="ListParagraph1"/>
            </w:pPr>
          </w:p>
        </w:tc>
      </w:tr>
      <w:tr w:rsidR="00132319" w:rsidRPr="0039192B" w14:paraId="4F494EF1" w14:textId="77777777" w:rsidTr="00AA1F7E">
        <w:tc>
          <w:tcPr>
            <w:tcW w:w="3369" w:type="dxa"/>
          </w:tcPr>
          <w:p w14:paraId="6EAAD691" w14:textId="77777777" w:rsidR="00132319" w:rsidRPr="00607484" w:rsidRDefault="00147D39" w:rsidP="004258DE">
            <w:pPr>
              <w:pStyle w:val="ListParagraph1"/>
            </w:pPr>
            <w:r>
              <w:t>Hypertension</w:t>
            </w:r>
          </w:p>
        </w:tc>
        <w:tc>
          <w:tcPr>
            <w:tcW w:w="1957" w:type="dxa"/>
          </w:tcPr>
          <w:p w14:paraId="2AF66CAB" w14:textId="77777777" w:rsidR="00132319" w:rsidRPr="00607484" w:rsidRDefault="00147D39" w:rsidP="004258DE">
            <w:pPr>
              <w:pStyle w:val="ListParagraph1"/>
            </w:pPr>
            <w:r>
              <w:t>5,653</w:t>
            </w:r>
          </w:p>
        </w:tc>
        <w:tc>
          <w:tcPr>
            <w:tcW w:w="1958" w:type="dxa"/>
          </w:tcPr>
          <w:p w14:paraId="4AB3967D" w14:textId="77777777" w:rsidR="00132319" w:rsidRPr="00607484" w:rsidRDefault="00147D39" w:rsidP="004258DE">
            <w:pPr>
              <w:pStyle w:val="ListParagraph1"/>
            </w:pPr>
            <w:r>
              <w:t>20.3</w:t>
            </w:r>
          </w:p>
        </w:tc>
        <w:tc>
          <w:tcPr>
            <w:tcW w:w="1958" w:type="dxa"/>
          </w:tcPr>
          <w:p w14:paraId="66A1265B" w14:textId="77777777" w:rsidR="00132319" w:rsidRPr="0039192B" w:rsidRDefault="00132319" w:rsidP="004258DE">
            <w:pPr>
              <w:pStyle w:val="ListParagraph1"/>
            </w:pPr>
          </w:p>
        </w:tc>
      </w:tr>
      <w:tr w:rsidR="00132319" w:rsidRPr="0039192B" w14:paraId="2B1D50E2" w14:textId="77777777" w:rsidTr="00AA1F7E">
        <w:tc>
          <w:tcPr>
            <w:tcW w:w="3369" w:type="dxa"/>
          </w:tcPr>
          <w:p w14:paraId="4A66643E" w14:textId="77777777" w:rsidR="00132319" w:rsidRPr="0039192B" w:rsidRDefault="00132319" w:rsidP="004258DE">
            <w:pPr>
              <w:pStyle w:val="ListParagraph1"/>
            </w:pPr>
          </w:p>
        </w:tc>
        <w:tc>
          <w:tcPr>
            <w:tcW w:w="1957" w:type="dxa"/>
          </w:tcPr>
          <w:p w14:paraId="55207F8E" w14:textId="77777777" w:rsidR="00132319" w:rsidRPr="0039192B" w:rsidRDefault="00132319" w:rsidP="004258DE">
            <w:pPr>
              <w:pStyle w:val="ListParagraph1"/>
            </w:pPr>
            <w:r w:rsidRPr="0039192B">
              <w:t>Mean</w:t>
            </w:r>
          </w:p>
        </w:tc>
        <w:tc>
          <w:tcPr>
            <w:tcW w:w="1958" w:type="dxa"/>
          </w:tcPr>
          <w:p w14:paraId="5ACA4D0A" w14:textId="77777777" w:rsidR="00132319" w:rsidRPr="0039192B" w:rsidRDefault="00132319" w:rsidP="004258DE">
            <w:pPr>
              <w:pStyle w:val="ListParagraph1"/>
            </w:pPr>
            <w:r w:rsidRPr="0039192B">
              <w:t>Standard deviation</w:t>
            </w:r>
          </w:p>
        </w:tc>
        <w:tc>
          <w:tcPr>
            <w:tcW w:w="1958" w:type="dxa"/>
          </w:tcPr>
          <w:p w14:paraId="1DFA6C66" w14:textId="77777777" w:rsidR="00132319" w:rsidRPr="0039192B" w:rsidRDefault="00132319" w:rsidP="004258DE">
            <w:pPr>
              <w:pStyle w:val="ListParagraph1"/>
            </w:pPr>
            <w:r w:rsidRPr="0039192B">
              <w:t xml:space="preserve">Median </w:t>
            </w:r>
          </w:p>
        </w:tc>
      </w:tr>
      <w:tr w:rsidR="00132319" w:rsidRPr="0039192B" w14:paraId="1B301B82" w14:textId="77777777" w:rsidTr="00AA1F7E">
        <w:tc>
          <w:tcPr>
            <w:tcW w:w="3369" w:type="dxa"/>
          </w:tcPr>
          <w:p w14:paraId="1EB4C10D" w14:textId="77777777" w:rsidR="00132319" w:rsidRPr="0039192B" w:rsidRDefault="00132319" w:rsidP="004258DE">
            <w:pPr>
              <w:pStyle w:val="ListParagraph1"/>
            </w:pPr>
            <w:r w:rsidRPr="0039192B">
              <w:t>Age</w:t>
            </w:r>
          </w:p>
        </w:tc>
        <w:tc>
          <w:tcPr>
            <w:tcW w:w="1957" w:type="dxa"/>
          </w:tcPr>
          <w:p w14:paraId="175EC620" w14:textId="77777777" w:rsidR="00132319" w:rsidRPr="0039192B" w:rsidRDefault="0050768E" w:rsidP="004258DE">
            <w:pPr>
              <w:pStyle w:val="ListParagraph1"/>
            </w:pPr>
            <w:r>
              <w:t>54.45</w:t>
            </w:r>
          </w:p>
        </w:tc>
        <w:tc>
          <w:tcPr>
            <w:tcW w:w="1958" w:type="dxa"/>
          </w:tcPr>
          <w:p w14:paraId="29E36828" w14:textId="77777777" w:rsidR="00132319" w:rsidRPr="0039192B" w:rsidRDefault="00954442" w:rsidP="004258DE">
            <w:pPr>
              <w:pStyle w:val="ListParagraph1"/>
            </w:pPr>
            <w:r>
              <w:t>17.25</w:t>
            </w:r>
          </w:p>
        </w:tc>
        <w:tc>
          <w:tcPr>
            <w:tcW w:w="1958" w:type="dxa"/>
          </w:tcPr>
          <w:p w14:paraId="141F98A8" w14:textId="77777777" w:rsidR="00132319" w:rsidRPr="0039192B" w:rsidRDefault="00954442" w:rsidP="004258DE">
            <w:pPr>
              <w:pStyle w:val="ListParagraph1"/>
            </w:pPr>
            <w:r>
              <w:t>57.00</w:t>
            </w:r>
          </w:p>
        </w:tc>
      </w:tr>
      <w:tr w:rsidR="00132319" w:rsidRPr="0039192B" w14:paraId="5538919D" w14:textId="77777777" w:rsidTr="00AA1F7E">
        <w:tc>
          <w:tcPr>
            <w:tcW w:w="3369" w:type="dxa"/>
          </w:tcPr>
          <w:p w14:paraId="1F9BFFBA" w14:textId="77777777" w:rsidR="00132319" w:rsidRPr="0039192B" w:rsidRDefault="00132319" w:rsidP="004258DE">
            <w:pPr>
              <w:pStyle w:val="ListParagraph1"/>
            </w:pPr>
            <w:r w:rsidRPr="0039192B">
              <w:t>BMI</w:t>
            </w:r>
          </w:p>
        </w:tc>
        <w:tc>
          <w:tcPr>
            <w:tcW w:w="1957" w:type="dxa"/>
          </w:tcPr>
          <w:p w14:paraId="3EAE5092" w14:textId="77777777" w:rsidR="00132319" w:rsidRPr="0039192B" w:rsidRDefault="0050768E" w:rsidP="004258DE">
            <w:pPr>
              <w:pStyle w:val="ListParagraph1"/>
            </w:pPr>
            <w:r>
              <w:t>26.46</w:t>
            </w:r>
          </w:p>
        </w:tc>
        <w:tc>
          <w:tcPr>
            <w:tcW w:w="1958" w:type="dxa"/>
          </w:tcPr>
          <w:p w14:paraId="4055CE40" w14:textId="77777777" w:rsidR="00132319" w:rsidRPr="0039192B" w:rsidRDefault="00954442" w:rsidP="004258DE">
            <w:pPr>
              <w:pStyle w:val="ListParagraph1"/>
            </w:pPr>
            <w:r>
              <w:t>5.05</w:t>
            </w:r>
          </w:p>
        </w:tc>
        <w:tc>
          <w:tcPr>
            <w:tcW w:w="1958" w:type="dxa"/>
          </w:tcPr>
          <w:p w14:paraId="36D64597" w14:textId="77777777" w:rsidR="00132319" w:rsidRPr="0039192B" w:rsidRDefault="00954442" w:rsidP="004258DE">
            <w:pPr>
              <w:pStyle w:val="ListParagraph1"/>
            </w:pPr>
            <w:r>
              <w:t>25.68</w:t>
            </w:r>
          </w:p>
        </w:tc>
      </w:tr>
      <w:tr w:rsidR="00132319" w:rsidRPr="0039192B" w14:paraId="45D6A667" w14:textId="77777777" w:rsidTr="00AA1F7E">
        <w:tc>
          <w:tcPr>
            <w:tcW w:w="3369" w:type="dxa"/>
          </w:tcPr>
          <w:p w14:paraId="7637131E" w14:textId="77777777" w:rsidR="00132319" w:rsidRPr="0039192B" w:rsidRDefault="00132319" w:rsidP="004258DE">
            <w:pPr>
              <w:pStyle w:val="ListParagraph1"/>
            </w:pPr>
            <w:r w:rsidRPr="0039192B">
              <w:t>EQ-5D (TTO)</w:t>
            </w:r>
          </w:p>
        </w:tc>
        <w:tc>
          <w:tcPr>
            <w:tcW w:w="1957" w:type="dxa"/>
          </w:tcPr>
          <w:p w14:paraId="39E552FF" w14:textId="77777777" w:rsidR="00132319" w:rsidRPr="0039192B" w:rsidRDefault="0050768E" w:rsidP="004258DE">
            <w:pPr>
              <w:pStyle w:val="ListParagraph1"/>
            </w:pPr>
            <w:r>
              <w:t>0.803</w:t>
            </w:r>
          </w:p>
        </w:tc>
        <w:tc>
          <w:tcPr>
            <w:tcW w:w="1958" w:type="dxa"/>
          </w:tcPr>
          <w:p w14:paraId="2DADC619" w14:textId="77777777" w:rsidR="00132319" w:rsidRPr="0039192B" w:rsidRDefault="00FB2107" w:rsidP="004258DE">
            <w:pPr>
              <w:pStyle w:val="ListParagraph1"/>
            </w:pPr>
            <w:r>
              <w:t>0.253</w:t>
            </w:r>
          </w:p>
        </w:tc>
        <w:tc>
          <w:tcPr>
            <w:tcW w:w="1958" w:type="dxa"/>
          </w:tcPr>
          <w:p w14:paraId="7E956F2A" w14:textId="77777777" w:rsidR="00132319" w:rsidRPr="0039192B" w:rsidRDefault="00FB2107" w:rsidP="004258DE">
            <w:pPr>
              <w:pStyle w:val="ListParagraph1"/>
            </w:pPr>
            <w:r>
              <w:t>0.848</w:t>
            </w:r>
          </w:p>
        </w:tc>
      </w:tr>
      <w:tr w:rsidR="002B0119" w:rsidRPr="0039192B" w14:paraId="4C97DBB3" w14:textId="77777777" w:rsidTr="00AA1F7E">
        <w:tc>
          <w:tcPr>
            <w:tcW w:w="3369" w:type="dxa"/>
          </w:tcPr>
          <w:p w14:paraId="56BA98E8" w14:textId="77777777" w:rsidR="002B0119" w:rsidRPr="002B0119" w:rsidRDefault="002B0119" w:rsidP="004258DE">
            <w:pPr>
              <w:pStyle w:val="ListParagraph1"/>
            </w:pPr>
            <w:r w:rsidRPr="002B0119">
              <w:t>GP attendances in past 3 months</w:t>
            </w:r>
          </w:p>
        </w:tc>
        <w:tc>
          <w:tcPr>
            <w:tcW w:w="1957" w:type="dxa"/>
          </w:tcPr>
          <w:p w14:paraId="4F88CDCD" w14:textId="77777777" w:rsidR="002B0119" w:rsidRPr="002B0119" w:rsidRDefault="002B0119" w:rsidP="004258DE">
            <w:pPr>
              <w:pStyle w:val="ListParagraph1"/>
            </w:pPr>
            <w:r>
              <w:t>2.03</w:t>
            </w:r>
          </w:p>
        </w:tc>
        <w:tc>
          <w:tcPr>
            <w:tcW w:w="1958" w:type="dxa"/>
          </w:tcPr>
          <w:p w14:paraId="4E4C234A" w14:textId="77777777" w:rsidR="002B0119" w:rsidRPr="002B0119" w:rsidRDefault="004C6734" w:rsidP="004258DE">
            <w:pPr>
              <w:pStyle w:val="ListParagraph1"/>
            </w:pPr>
            <w:r>
              <w:t>1.83</w:t>
            </w:r>
          </w:p>
        </w:tc>
        <w:tc>
          <w:tcPr>
            <w:tcW w:w="1958" w:type="dxa"/>
          </w:tcPr>
          <w:p w14:paraId="59F2A459" w14:textId="77777777" w:rsidR="002B0119" w:rsidRPr="002B0119" w:rsidRDefault="004C6734" w:rsidP="004258DE">
            <w:pPr>
              <w:pStyle w:val="ListParagraph1"/>
            </w:pPr>
            <w:r>
              <w:t>1.00</w:t>
            </w:r>
          </w:p>
        </w:tc>
      </w:tr>
      <w:tr w:rsidR="00132319" w:rsidRPr="0039192B" w14:paraId="0003F118" w14:textId="77777777" w:rsidTr="00AA1F7E">
        <w:tc>
          <w:tcPr>
            <w:tcW w:w="9242" w:type="dxa"/>
            <w:gridSpan w:val="4"/>
          </w:tcPr>
          <w:p w14:paraId="78D4350B" w14:textId="77777777" w:rsidR="00132319" w:rsidRPr="0039192B" w:rsidRDefault="00132319" w:rsidP="004258DE">
            <w:pPr>
              <w:pStyle w:val="ListParagraph1"/>
            </w:pPr>
            <w:r w:rsidRPr="0039192B">
              <w:t>BMI Body Mass Index; EQ-5D 5 dimensions Euroqol (health related quality of life index)</w:t>
            </w:r>
          </w:p>
        </w:tc>
      </w:tr>
    </w:tbl>
    <w:p w14:paraId="3244D034" w14:textId="77777777" w:rsidR="00EF2222" w:rsidRDefault="00EF2222" w:rsidP="004258DE"/>
    <w:p w14:paraId="14F4345C" w14:textId="0930C728" w:rsidR="007C58DA" w:rsidRDefault="00E4781D" w:rsidP="004258DE">
      <w:r>
        <w:t xml:space="preserve">The coefficients of the Negative Binomial model described in </w:t>
      </w:r>
      <w:r w:rsidR="006D4127">
        <w:fldChar w:fldCharType="begin"/>
      </w:r>
      <w:r>
        <w:instrText xml:space="preserve"> REF _Ref379375303 \h </w:instrText>
      </w:r>
      <w:r w:rsidR="006D4127">
        <w:fldChar w:fldCharType="separate"/>
      </w:r>
      <w:r w:rsidR="00AD2826">
        <w:t xml:space="preserve">Table </w:t>
      </w:r>
      <w:r w:rsidR="00AD2826">
        <w:rPr>
          <w:noProof/>
        </w:rPr>
        <w:t>6</w:t>
      </w:r>
      <w:r w:rsidR="006D4127">
        <w:fldChar w:fldCharType="end"/>
      </w:r>
      <w:r>
        <w:t xml:space="preserve"> were used to estimate the first parameter of the Negative Binomial distribution</w:t>
      </w:r>
      <m:oMath>
        <m:sSub>
          <m:sSubPr>
            <m:ctrlPr>
              <w:rPr>
                <w:rFonts w:ascii="Cambria Math" w:hAnsi="Cambria Math"/>
                <w:i/>
              </w:rPr>
            </m:ctrlPr>
          </m:sSubPr>
          <m:e>
            <m:r>
              <w:rPr>
                <w:rFonts w:ascii="Cambria Math" w:hAnsi="Cambria Math"/>
              </w:rPr>
              <m:t xml:space="preserve"> μ</m:t>
            </m:r>
          </m:e>
          <m:sub>
            <m:r>
              <w:rPr>
                <w:rFonts w:ascii="Cambria Math" w:hAnsi="Cambria Math"/>
              </w:rPr>
              <m:t>i</m:t>
            </m:r>
          </m:sub>
        </m:sSub>
      </m:oMath>
      <w:r>
        <w:t xml:space="preserve">. </w:t>
      </w:r>
      <w:r w:rsidR="007C58DA">
        <w:t>Analysis of the South Yorkshire cohort (</w:t>
      </w:r>
      <w:r w:rsidR="006D4127">
        <w:fldChar w:fldCharType="begin"/>
      </w:r>
      <w:r w:rsidR="007C58DA">
        <w:instrText xml:space="preserve"> REF _Ref379375303 \h </w:instrText>
      </w:r>
      <w:r w:rsidR="006D4127">
        <w:fldChar w:fldCharType="separate"/>
      </w:r>
      <w:r w:rsidR="00AD2826">
        <w:t xml:space="preserve">Table </w:t>
      </w:r>
      <w:r w:rsidR="00AD2826">
        <w:rPr>
          <w:noProof/>
        </w:rPr>
        <w:t>6</w:t>
      </w:r>
      <w:r w:rsidR="006D4127">
        <w:fldChar w:fldCharType="end"/>
      </w:r>
      <w:r w:rsidR="007C58DA">
        <w:t xml:space="preserve">) </w:t>
      </w:r>
      <w:r w:rsidR="009E66E7">
        <w:t>was used</w:t>
      </w:r>
      <w:r w:rsidR="007C58DA">
        <w:t xml:space="preserve"> to describe GP attendance conditional on age, sex, BMI, ethnicity, and health outcomes. The estimated number of GP visits was multiplied by 4 to reflect the annual number of visits per year.</w:t>
      </w:r>
      <w:r w:rsidR="009E66E7">
        <w:t xml:space="preserve"> </w:t>
      </w:r>
      <w:r>
        <w:t>In the proba</w:t>
      </w:r>
      <w:r w:rsidR="00AF754B">
        <w:t xml:space="preserve">bilistic sensitivity analysis the parameters of the South Yorkshire negative binomial model are sampled from a multivariate normal distribution, using the mean estimates described in </w:t>
      </w:r>
      <w:r w:rsidR="006D4127">
        <w:fldChar w:fldCharType="begin"/>
      </w:r>
      <w:r w:rsidR="00AF754B">
        <w:instrText xml:space="preserve"> REF _Ref379375303 \h </w:instrText>
      </w:r>
      <w:r w:rsidR="006D4127">
        <w:fldChar w:fldCharType="separate"/>
      </w:r>
      <w:r w:rsidR="00AD2826">
        <w:t xml:space="preserve">Table </w:t>
      </w:r>
      <w:r w:rsidR="00AD2826">
        <w:rPr>
          <w:noProof/>
        </w:rPr>
        <w:t>6</w:t>
      </w:r>
      <w:r w:rsidR="006D4127">
        <w:fldChar w:fldCharType="end"/>
      </w:r>
      <w:r w:rsidR="006C0AA8">
        <w:t xml:space="preserve"> </w:t>
      </w:r>
      <w:r w:rsidR="00AF754B">
        <w:t>and cov</w:t>
      </w:r>
      <w:r w:rsidR="006C0AA8">
        <w:t>ar</w:t>
      </w:r>
      <w:r w:rsidR="00AF754B">
        <w:t xml:space="preserve">iance matrix in </w:t>
      </w:r>
      <w:r w:rsidR="006D4127">
        <w:fldChar w:fldCharType="begin"/>
      </w:r>
      <w:r w:rsidR="00AF754B">
        <w:instrText xml:space="preserve"> REF _Ref413330883 \h </w:instrText>
      </w:r>
      <w:r w:rsidR="006D4127">
        <w:fldChar w:fldCharType="separate"/>
      </w:r>
      <w:r w:rsidR="00AD2826">
        <w:t xml:space="preserve">Table </w:t>
      </w:r>
      <w:r w:rsidR="00AD2826">
        <w:rPr>
          <w:noProof/>
        </w:rPr>
        <w:t>7</w:t>
      </w:r>
      <w:r w:rsidR="006D4127">
        <w:fldChar w:fldCharType="end"/>
      </w:r>
      <w:r w:rsidR="00AF754B">
        <w:t>.</w:t>
      </w:r>
    </w:p>
    <w:p w14:paraId="77896A13" w14:textId="7331448A" w:rsidR="007C58DA" w:rsidRDefault="007C58DA" w:rsidP="004258DE">
      <w:pPr>
        <w:pStyle w:val="Caption"/>
      </w:pPr>
      <w:bookmarkStart w:id="26" w:name="_Ref379375303"/>
      <w:r>
        <w:t xml:space="preserve">Table </w:t>
      </w:r>
      <w:r w:rsidR="006D4127">
        <w:fldChar w:fldCharType="begin"/>
      </w:r>
      <w:r w:rsidR="000E7F35">
        <w:instrText xml:space="preserve"> SEQ Table \* ARABIC </w:instrText>
      </w:r>
      <w:r w:rsidR="006D4127">
        <w:fldChar w:fldCharType="separate"/>
      </w:r>
      <w:r w:rsidR="00AD2826">
        <w:rPr>
          <w:noProof/>
        </w:rPr>
        <w:t>6</w:t>
      </w:r>
      <w:r w:rsidR="006D4127">
        <w:rPr>
          <w:noProof/>
        </w:rPr>
        <w:fldChar w:fldCharType="end"/>
      </w:r>
      <w:bookmarkEnd w:id="26"/>
      <w:r>
        <w:t>: GP attendance reported in the South Yorkshire Cohort (N=</w:t>
      </w:r>
      <w:r w:rsidRPr="00A5659F">
        <w:t xml:space="preserve"> 18</w:t>
      </w:r>
      <w:r>
        <w:t>,</w:t>
      </w:r>
      <w:r w:rsidRPr="00A5659F">
        <w:t>437</w:t>
      </w:r>
      <w:r>
        <w:t>)</w:t>
      </w:r>
    </w:p>
    <w:tbl>
      <w:tblPr>
        <w:tblStyle w:val="TableGrid"/>
        <w:tblW w:w="0" w:type="auto"/>
        <w:tblLook w:val="04A0" w:firstRow="1" w:lastRow="0" w:firstColumn="1" w:lastColumn="0" w:noHBand="0" w:noVBand="1"/>
      </w:tblPr>
      <w:tblGrid>
        <w:gridCol w:w="2340"/>
        <w:gridCol w:w="1811"/>
        <w:gridCol w:w="1817"/>
        <w:gridCol w:w="3048"/>
      </w:tblGrid>
      <w:tr w:rsidR="00B91CBB" w:rsidRPr="009E66E7" w14:paraId="052F782C" w14:textId="77777777" w:rsidTr="00B91CBB">
        <w:tc>
          <w:tcPr>
            <w:tcW w:w="2376" w:type="dxa"/>
          </w:tcPr>
          <w:p w14:paraId="6DB74962" w14:textId="77777777" w:rsidR="00B91CBB" w:rsidRPr="009E66E7" w:rsidRDefault="00B91CBB" w:rsidP="004258DE">
            <w:pPr>
              <w:pStyle w:val="ListParagraph1"/>
            </w:pPr>
          </w:p>
        </w:tc>
        <w:tc>
          <w:tcPr>
            <w:tcW w:w="1849" w:type="dxa"/>
          </w:tcPr>
          <w:p w14:paraId="2B871B2E" w14:textId="77777777" w:rsidR="00B91CBB" w:rsidRPr="009E66E7" w:rsidRDefault="00B91CBB" w:rsidP="004258DE">
            <w:pPr>
              <w:pStyle w:val="ListParagraph1"/>
            </w:pPr>
            <w:r w:rsidRPr="009E66E7">
              <w:t>Mean</w:t>
            </w:r>
          </w:p>
        </w:tc>
        <w:tc>
          <w:tcPr>
            <w:tcW w:w="1849" w:type="dxa"/>
          </w:tcPr>
          <w:p w14:paraId="792A80CF" w14:textId="77777777" w:rsidR="00B91CBB" w:rsidRPr="009E66E7" w:rsidRDefault="00B91CBB" w:rsidP="004258DE">
            <w:pPr>
              <w:pStyle w:val="ListParagraph1"/>
            </w:pPr>
            <w:r w:rsidRPr="009E66E7">
              <w:t>Standard error</w:t>
            </w:r>
          </w:p>
        </w:tc>
        <w:tc>
          <w:tcPr>
            <w:tcW w:w="3106" w:type="dxa"/>
          </w:tcPr>
          <w:p w14:paraId="6E9C81E1" w14:textId="77777777" w:rsidR="00B91CBB" w:rsidRPr="00B91CBB" w:rsidRDefault="00B91CBB" w:rsidP="004258DE">
            <w:pPr>
              <w:pStyle w:val="ListParagraph1"/>
            </w:pPr>
            <w:r w:rsidRPr="00B91CBB">
              <w:t>Uncertainty Distribution</w:t>
            </w:r>
          </w:p>
        </w:tc>
      </w:tr>
      <w:tr w:rsidR="00B91CBB" w:rsidRPr="009E66E7" w14:paraId="75D72F48" w14:textId="77777777" w:rsidTr="00B91CBB">
        <w:tc>
          <w:tcPr>
            <w:tcW w:w="2376" w:type="dxa"/>
            <w:vAlign w:val="bottom"/>
          </w:tcPr>
          <w:p w14:paraId="0921E4F6" w14:textId="77777777" w:rsidR="00B91CBB" w:rsidRPr="009E66E7" w:rsidRDefault="00B91CBB" w:rsidP="004258DE">
            <w:pPr>
              <w:pStyle w:val="ListParagraph1"/>
            </w:pPr>
            <w:r w:rsidRPr="009E66E7">
              <w:t>Age</w:t>
            </w:r>
          </w:p>
        </w:tc>
        <w:tc>
          <w:tcPr>
            <w:tcW w:w="1849" w:type="dxa"/>
            <w:vAlign w:val="bottom"/>
          </w:tcPr>
          <w:p w14:paraId="745974F3" w14:textId="77777777" w:rsidR="00B91CBB" w:rsidRPr="009E66E7" w:rsidRDefault="00B91CBB" w:rsidP="004258DE">
            <w:pPr>
              <w:pStyle w:val="ListParagraph1"/>
            </w:pPr>
            <w:r w:rsidRPr="009E66E7">
              <w:t>0.0076</w:t>
            </w:r>
          </w:p>
        </w:tc>
        <w:tc>
          <w:tcPr>
            <w:tcW w:w="1849" w:type="dxa"/>
            <w:vAlign w:val="bottom"/>
          </w:tcPr>
          <w:p w14:paraId="26E88856" w14:textId="77777777" w:rsidR="00B91CBB" w:rsidRPr="009E66E7" w:rsidRDefault="00B91CBB" w:rsidP="004258DE">
            <w:pPr>
              <w:pStyle w:val="ListParagraph1"/>
            </w:pPr>
            <w:r w:rsidRPr="009E66E7">
              <w:t>0.0005</w:t>
            </w:r>
          </w:p>
        </w:tc>
        <w:tc>
          <w:tcPr>
            <w:tcW w:w="3106" w:type="dxa"/>
          </w:tcPr>
          <w:p w14:paraId="41C32109" w14:textId="77777777" w:rsidR="00B91CBB" w:rsidRPr="00B91CBB" w:rsidRDefault="00B91CBB" w:rsidP="004258DE">
            <w:pPr>
              <w:pStyle w:val="ListParagraph1"/>
            </w:pPr>
            <w:r w:rsidRPr="00B91CBB">
              <w:t>MULTIVARIATE NORMAL</w:t>
            </w:r>
          </w:p>
        </w:tc>
      </w:tr>
      <w:tr w:rsidR="00B91CBB" w:rsidRPr="009E66E7" w14:paraId="32DD3EE7" w14:textId="77777777" w:rsidTr="00B91CBB">
        <w:tc>
          <w:tcPr>
            <w:tcW w:w="2376" w:type="dxa"/>
            <w:vAlign w:val="bottom"/>
          </w:tcPr>
          <w:p w14:paraId="5B3DD544" w14:textId="77777777" w:rsidR="00B91CBB" w:rsidRPr="009E66E7" w:rsidRDefault="00B91CBB" w:rsidP="004258DE">
            <w:pPr>
              <w:pStyle w:val="ListParagraph1"/>
            </w:pPr>
            <w:r w:rsidRPr="009E66E7">
              <w:t xml:space="preserve">Male </w:t>
            </w:r>
          </w:p>
        </w:tc>
        <w:tc>
          <w:tcPr>
            <w:tcW w:w="1849" w:type="dxa"/>
            <w:vAlign w:val="bottom"/>
          </w:tcPr>
          <w:p w14:paraId="6E2B7222" w14:textId="77777777" w:rsidR="00B91CBB" w:rsidRPr="009E66E7" w:rsidRDefault="00B91CBB" w:rsidP="004258DE">
            <w:pPr>
              <w:pStyle w:val="ListParagraph1"/>
            </w:pPr>
            <w:r w:rsidRPr="009E66E7">
              <w:t>-0.1495</w:t>
            </w:r>
          </w:p>
        </w:tc>
        <w:tc>
          <w:tcPr>
            <w:tcW w:w="1849" w:type="dxa"/>
            <w:vAlign w:val="bottom"/>
          </w:tcPr>
          <w:p w14:paraId="13C679CA" w14:textId="77777777" w:rsidR="00B91CBB" w:rsidRPr="009E66E7" w:rsidRDefault="00B91CBB" w:rsidP="004258DE">
            <w:pPr>
              <w:pStyle w:val="ListParagraph1"/>
            </w:pPr>
            <w:r w:rsidRPr="009E66E7">
              <w:t>0.0159</w:t>
            </w:r>
          </w:p>
        </w:tc>
        <w:tc>
          <w:tcPr>
            <w:tcW w:w="3106" w:type="dxa"/>
          </w:tcPr>
          <w:p w14:paraId="403B028A" w14:textId="77777777" w:rsidR="00B91CBB" w:rsidRPr="00B91CBB" w:rsidRDefault="00B91CBB" w:rsidP="004258DE">
            <w:pPr>
              <w:pStyle w:val="ListParagraph1"/>
            </w:pPr>
            <w:r w:rsidRPr="00B91CBB">
              <w:t>MULTIVARIATE NORMAL</w:t>
            </w:r>
          </w:p>
        </w:tc>
      </w:tr>
      <w:tr w:rsidR="00B91CBB" w:rsidRPr="009E66E7" w14:paraId="68822D5C" w14:textId="77777777" w:rsidTr="00B91CBB">
        <w:tc>
          <w:tcPr>
            <w:tcW w:w="2376" w:type="dxa"/>
            <w:vAlign w:val="bottom"/>
          </w:tcPr>
          <w:p w14:paraId="6CC2E46E" w14:textId="77777777" w:rsidR="00B91CBB" w:rsidRPr="009E66E7" w:rsidRDefault="00B91CBB" w:rsidP="004258DE">
            <w:pPr>
              <w:pStyle w:val="ListParagraph1"/>
            </w:pPr>
            <w:r w:rsidRPr="009E66E7">
              <w:t>BMI</w:t>
            </w:r>
          </w:p>
        </w:tc>
        <w:tc>
          <w:tcPr>
            <w:tcW w:w="1849" w:type="dxa"/>
            <w:vAlign w:val="bottom"/>
          </w:tcPr>
          <w:p w14:paraId="0BC238DD" w14:textId="77777777" w:rsidR="00B91CBB" w:rsidRPr="009E66E7" w:rsidRDefault="00B91CBB" w:rsidP="004258DE">
            <w:pPr>
              <w:pStyle w:val="ListParagraph1"/>
            </w:pPr>
            <w:r w:rsidRPr="009E66E7">
              <w:t>0.0110</w:t>
            </w:r>
          </w:p>
        </w:tc>
        <w:tc>
          <w:tcPr>
            <w:tcW w:w="1849" w:type="dxa"/>
            <w:vAlign w:val="bottom"/>
          </w:tcPr>
          <w:p w14:paraId="350C3527" w14:textId="77777777" w:rsidR="00B91CBB" w:rsidRPr="009E66E7" w:rsidRDefault="00B91CBB" w:rsidP="004258DE">
            <w:pPr>
              <w:pStyle w:val="ListParagraph1"/>
            </w:pPr>
            <w:r w:rsidRPr="009E66E7">
              <w:t>0.0015</w:t>
            </w:r>
          </w:p>
        </w:tc>
        <w:tc>
          <w:tcPr>
            <w:tcW w:w="3106" w:type="dxa"/>
          </w:tcPr>
          <w:p w14:paraId="305FDBDB" w14:textId="77777777" w:rsidR="00B91CBB" w:rsidRPr="00B91CBB" w:rsidRDefault="00B91CBB" w:rsidP="004258DE">
            <w:pPr>
              <w:pStyle w:val="ListParagraph1"/>
            </w:pPr>
            <w:r w:rsidRPr="00B91CBB">
              <w:t>MULTIVARIATE NORMAL</w:t>
            </w:r>
          </w:p>
        </w:tc>
      </w:tr>
      <w:tr w:rsidR="00B91CBB" w:rsidRPr="009E66E7" w14:paraId="22A173B7" w14:textId="77777777" w:rsidTr="00B91CBB">
        <w:tc>
          <w:tcPr>
            <w:tcW w:w="2376" w:type="dxa"/>
            <w:vAlign w:val="bottom"/>
          </w:tcPr>
          <w:p w14:paraId="6513033A" w14:textId="77777777" w:rsidR="00B91CBB" w:rsidRPr="009E66E7" w:rsidRDefault="00B91CBB" w:rsidP="004258DE">
            <w:pPr>
              <w:pStyle w:val="ListParagraph1"/>
            </w:pPr>
            <w:r w:rsidRPr="009E66E7">
              <w:t>Ethnicity (Non-white)</w:t>
            </w:r>
          </w:p>
        </w:tc>
        <w:tc>
          <w:tcPr>
            <w:tcW w:w="1849" w:type="dxa"/>
            <w:vAlign w:val="bottom"/>
          </w:tcPr>
          <w:p w14:paraId="256FBBFC" w14:textId="77777777" w:rsidR="00B91CBB" w:rsidRPr="009E66E7" w:rsidRDefault="00B91CBB" w:rsidP="004258DE">
            <w:pPr>
              <w:pStyle w:val="ListParagraph1"/>
            </w:pPr>
            <w:r w:rsidRPr="009E66E7">
              <w:t>0.2620</w:t>
            </w:r>
          </w:p>
        </w:tc>
        <w:tc>
          <w:tcPr>
            <w:tcW w:w="1849" w:type="dxa"/>
            <w:vAlign w:val="bottom"/>
          </w:tcPr>
          <w:p w14:paraId="4A8B8C50" w14:textId="77777777" w:rsidR="00B91CBB" w:rsidRPr="009E66E7" w:rsidRDefault="00B91CBB" w:rsidP="004258DE">
            <w:pPr>
              <w:pStyle w:val="ListParagraph1"/>
            </w:pPr>
            <w:r w:rsidRPr="009E66E7">
              <w:t>0.0375</w:t>
            </w:r>
          </w:p>
        </w:tc>
        <w:tc>
          <w:tcPr>
            <w:tcW w:w="3106" w:type="dxa"/>
          </w:tcPr>
          <w:p w14:paraId="6692A3C4" w14:textId="77777777" w:rsidR="00B91CBB" w:rsidRPr="00B91CBB" w:rsidRDefault="00B91CBB" w:rsidP="004258DE">
            <w:pPr>
              <w:pStyle w:val="ListParagraph1"/>
            </w:pPr>
            <w:r w:rsidRPr="00B91CBB">
              <w:t>MULTIVARIATE NORMAL</w:t>
            </w:r>
          </w:p>
        </w:tc>
      </w:tr>
      <w:tr w:rsidR="00B91CBB" w:rsidRPr="009E66E7" w14:paraId="4925919B" w14:textId="77777777" w:rsidTr="00B91CBB">
        <w:tc>
          <w:tcPr>
            <w:tcW w:w="2376" w:type="dxa"/>
            <w:vAlign w:val="bottom"/>
          </w:tcPr>
          <w:p w14:paraId="26E10155" w14:textId="77777777" w:rsidR="00B91CBB" w:rsidRPr="009E66E7" w:rsidRDefault="00B91CBB" w:rsidP="004258DE">
            <w:pPr>
              <w:pStyle w:val="ListParagraph1"/>
            </w:pPr>
            <w:r w:rsidRPr="009E66E7">
              <w:t>Heart Disease</w:t>
            </w:r>
          </w:p>
        </w:tc>
        <w:tc>
          <w:tcPr>
            <w:tcW w:w="1849" w:type="dxa"/>
            <w:vAlign w:val="bottom"/>
          </w:tcPr>
          <w:p w14:paraId="20FCE928" w14:textId="77777777" w:rsidR="00B91CBB" w:rsidRPr="009E66E7" w:rsidRDefault="00B91CBB" w:rsidP="004258DE">
            <w:pPr>
              <w:pStyle w:val="ListParagraph1"/>
            </w:pPr>
            <w:r w:rsidRPr="009E66E7">
              <w:t>0.2533</w:t>
            </w:r>
          </w:p>
        </w:tc>
        <w:tc>
          <w:tcPr>
            <w:tcW w:w="1849" w:type="dxa"/>
            <w:vAlign w:val="bottom"/>
          </w:tcPr>
          <w:p w14:paraId="21895DC1" w14:textId="77777777" w:rsidR="00B91CBB" w:rsidRPr="009E66E7" w:rsidRDefault="00B91CBB" w:rsidP="004258DE">
            <w:pPr>
              <w:pStyle w:val="ListParagraph1"/>
            </w:pPr>
            <w:r w:rsidRPr="009E66E7">
              <w:t>0.0289</w:t>
            </w:r>
          </w:p>
        </w:tc>
        <w:tc>
          <w:tcPr>
            <w:tcW w:w="3106" w:type="dxa"/>
          </w:tcPr>
          <w:p w14:paraId="2DDE6DC3" w14:textId="77777777" w:rsidR="00B91CBB" w:rsidRPr="00B91CBB" w:rsidRDefault="00B91CBB" w:rsidP="004258DE">
            <w:pPr>
              <w:pStyle w:val="ListParagraph1"/>
            </w:pPr>
            <w:r w:rsidRPr="00B91CBB">
              <w:t>MULTIVARIATE NORMAL</w:t>
            </w:r>
          </w:p>
        </w:tc>
      </w:tr>
      <w:tr w:rsidR="00B91CBB" w:rsidRPr="009E66E7" w14:paraId="3290B9A6" w14:textId="77777777" w:rsidTr="00B91CBB">
        <w:tc>
          <w:tcPr>
            <w:tcW w:w="2376" w:type="dxa"/>
            <w:vAlign w:val="bottom"/>
          </w:tcPr>
          <w:p w14:paraId="414FB0E3" w14:textId="77777777" w:rsidR="00B91CBB" w:rsidRPr="009E66E7" w:rsidRDefault="00B91CBB" w:rsidP="004258DE">
            <w:pPr>
              <w:pStyle w:val="ListParagraph1"/>
            </w:pPr>
            <w:r w:rsidRPr="009E66E7">
              <w:t>Depression</w:t>
            </w:r>
          </w:p>
        </w:tc>
        <w:tc>
          <w:tcPr>
            <w:tcW w:w="1849" w:type="dxa"/>
            <w:vAlign w:val="bottom"/>
          </w:tcPr>
          <w:p w14:paraId="2941DC8B" w14:textId="77777777" w:rsidR="00B91CBB" w:rsidRPr="009E66E7" w:rsidRDefault="00B91CBB" w:rsidP="004258DE">
            <w:pPr>
              <w:pStyle w:val="ListParagraph1"/>
            </w:pPr>
            <w:r w:rsidRPr="009E66E7">
              <w:t>0.6127</w:t>
            </w:r>
          </w:p>
        </w:tc>
        <w:tc>
          <w:tcPr>
            <w:tcW w:w="1849" w:type="dxa"/>
            <w:vAlign w:val="bottom"/>
          </w:tcPr>
          <w:p w14:paraId="5EB67F6F" w14:textId="77777777" w:rsidR="00B91CBB" w:rsidRPr="009E66E7" w:rsidRDefault="00B91CBB" w:rsidP="004258DE">
            <w:pPr>
              <w:pStyle w:val="ListParagraph1"/>
            </w:pPr>
            <w:r w:rsidRPr="009E66E7">
              <w:t>0.0224</w:t>
            </w:r>
          </w:p>
        </w:tc>
        <w:tc>
          <w:tcPr>
            <w:tcW w:w="3106" w:type="dxa"/>
          </w:tcPr>
          <w:p w14:paraId="1A43B558" w14:textId="77777777" w:rsidR="00B91CBB" w:rsidRPr="00B91CBB" w:rsidRDefault="00B91CBB" w:rsidP="004258DE">
            <w:pPr>
              <w:pStyle w:val="ListParagraph1"/>
            </w:pPr>
            <w:r w:rsidRPr="00B91CBB">
              <w:t>MULTIVARIATE NORMAL</w:t>
            </w:r>
          </w:p>
        </w:tc>
      </w:tr>
      <w:tr w:rsidR="00B91CBB" w:rsidRPr="009E66E7" w14:paraId="268FE111" w14:textId="77777777" w:rsidTr="00B91CBB">
        <w:tc>
          <w:tcPr>
            <w:tcW w:w="2376" w:type="dxa"/>
            <w:vAlign w:val="bottom"/>
          </w:tcPr>
          <w:p w14:paraId="752EF67C" w14:textId="77777777" w:rsidR="00B91CBB" w:rsidRPr="009E66E7" w:rsidRDefault="00B91CBB" w:rsidP="004258DE">
            <w:pPr>
              <w:pStyle w:val="ListParagraph1"/>
            </w:pPr>
            <w:r w:rsidRPr="009E66E7">
              <w:t>Osteoarthritis</w:t>
            </w:r>
          </w:p>
        </w:tc>
        <w:tc>
          <w:tcPr>
            <w:tcW w:w="1849" w:type="dxa"/>
            <w:vAlign w:val="bottom"/>
          </w:tcPr>
          <w:p w14:paraId="25B2E371" w14:textId="77777777" w:rsidR="00B91CBB" w:rsidRPr="009E66E7" w:rsidRDefault="00B91CBB" w:rsidP="004258DE">
            <w:pPr>
              <w:pStyle w:val="ListParagraph1"/>
            </w:pPr>
            <w:r w:rsidRPr="009E66E7">
              <w:t>0.2641</w:t>
            </w:r>
          </w:p>
        </w:tc>
        <w:tc>
          <w:tcPr>
            <w:tcW w:w="1849" w:type="dxa"/>
            <w:vAlign w:val="bottom"/>
          </w:tcPr>
          <w:p w14:paraId="5ACC2B35" w14:textId="77777777" w:rsidR="00B91CBB" w:rsidRPr="009E66E7" w:rsidRDefault="00B91CBB" w:rsidP="004258DE">
            <w:pPr>
              <w:pStyle w:val="ListParagraph1"/>
            </w:pPr>
            <w:r w:rsidRPr="009E66E7">
              <w:t>0.0238</w:t>
            </w:r>
          </w:p>
        </w:tc>
        <w:tc>
          <w:tcPr>
            <w:tcW w:w="3106" w:type="dxa"/>
          </w:tcPr>
          <w:p w14:paraId="65A28331" w14:textId="77777777" w:rsidR="00B91CBB" w:rsidRPr="00B91CBB" w:rsidRDefault="00B91CBB" w:rsidP="004258DE">
            <w:pPr>
              <w:pStyle w:val="ListParagraph1"/>
            </w:pPr>
            <w:r w:rsidRPr="00B91CBB">
              <w:t>MULTIVARIATE NORMAL</w:t>
            </w:r>
          </w:p>
        </w:tc>
      </w:tr>
      <w:tr w:rsidR="00B91CBB" w:rsidRPr="009E66E7" w14:paraId="4BC8C239" w14:textId="77777777" w:rsidTr="00B91CBB">
        <w:tc>
          <w:tcPr>
            <w:tcW w:w="2376" w:type="dxa"/>
            <w:vAlign w:val="bottom"/>
          </w:tcPr>
          <w:p w14:paraId="78BA2316" w14:textId="77777777" w:rsidR="00B91CBB" w:rsidRPr="009E66E7" w:rsidRDefault="00B91CBB" w:rsidP="004258DE">
            <w:pPr>
              <w:pStyle w:val="ListParagraph1"/>
            </w:pPr>
            <w:r w:rsidRPr="009E66E7">
              <w:t>Diabetes</w:t>
            </w:r>
          </w:p>
        </w:tc>
        <w:tc>
          <w:tcPr>
            <w:tcW w:w="1849" w:type="dxa"/>
            <w:vAlign w:val="bottom"/>
          </w:tcPr>
          <w:p w14:paraId="17E10200" w14:textId="77777777" w:rsidR="00B91CBB" w:rsidRPr="009E66E7" w:rsidRDefault="00B91CBB" w:rsidP="004258DE">
            <w:pPr>
              <w:pStyle w:val="ListParagraph1"/>
            </w:pPr>
            <w:r w:rsidRPr="009E66E7">
              <w:t>0.2702</w:t>
            </w:r>
          </w:p>
        </w:tc>
        <w:tc>
          <w:tcPr>
            <w:tcW w:w="1849" w:type="dxa"/>
            <w:vAlign w:val="bottom"/>
          </w:tcPr>
          <w:p w14:paraId="2E1668FB" w14:textId="77777777" w:rsidR="00B91CBB" w:rsidRPr="009E66E7" w:rsidRDefault="00B91CBB" w:rsidP="004258DE">
            <w:pPr>
              <w:pStyle w:val="ListParagraph1"/>
            </w:pPr>
            <w:r w:rsidRPr="009E66E7">
              <w:t>0.0278</w:t>
            </w:r>
          </w:p>
        </w:tc>
        <w:tc>
          <w:tcPr>
            <w:tcW w:w="3106" w:type="dxa"/>
          </w:tcPr>
          <w:p w14:paraId="2CC63AC1" w14:textId="77777777" w:rsidR="00B91CBB" w:rsidRPr="00B91CBB" w:rsidRDefault="00B91CBB" w:rsidP="004258DE">
            <w:pPr>
              <w:pStyle w:val="ListParagraph1"/>
            </w:pPr>
            <w:r w:rsidRPr="00B91CBB">
              <w:t>MULTIVARIATE NORMAL</w:t>
            </w:r>
          </w:p>
        </w:tc>
      </w:tr>
      <w:tr w:rsidR="00B91CBB" w:rsidRPr="009E66E7" w14:paraId="2B29B112" w14:textId="77777777" w:rsidTr="00B91CBB">
        <w:tc>
          <w:tcPr>
            <w:tcW w:w="2376" w:type="dxa"/>
            <w:vAlign w:val="bottom"/>
          </w:tcPr>
          <w:p w14:paraId="6FCFE2D0" w14:textId="77777777" w:rsidR="00B91CBB" w:rsidRPr="009E66E7" w:rsidRDefault="00B91CBB" w:rsidP="004258DE">
            <w:pPr>
              <w:pStyle w:val="ListParagraph1"/>
            </w:pPr>
            <w:r w:rsidRPr="009E66E7">
              <w:t>Stroke</w:t>
            </w:r>
          </w:p>
        </w:tc>
        <w:tc>
          <w:tcPr>
            <w:tcW w:w="1849" w:type="dxa"/>
            <w:vAlign w:val="bottom"/>
          </w:tcPr>
          <w:p w14:paraId="153D4B2A" w14:textId="77777777" w:rsidR="00B91CBB" w:rsidRPr="009E66E7" w:rsidRDefault="00B91CBB" w:rsidP="004258DE">
            <w:pPr>
              <w:pStyle w:val="ListParagraph1"/>
            </w:pPr>
            <w:r w:rsidRPr="009E66E7">
              <w:t>0.1659</w:t>
            </w:r>
          </w:p>
        </w:tc>
        <w:tc>
          <w:tcPr>
            <w:tcW w:w="1849" w:type="dxa"/>
            <w:vAlign w:val="bottom"/>
          </w:tcPr>
          <w:p w14:paraId="6B7938A3" w14:textId="77777777" w:rsidR="00B91CBB" w:rsidRPr="009E66E7" w:rsidRDefault="00B91CBB" w:rsidP="004258DE">
            <w:pPr>
              <w:pStyle w:val="ListParagraph1"/>
            </w:pPr>
            <w:r w:rsidRPr="009E66E7">
              <w:t>0.0474</w:t>
            </w:r>
          </w:p>
        </w:tc>
        <w:tc>
          <w:tcPr>
            <w:tcW w:w="3106" w:type="dxa"/>
          </w:tcPr>
          <w:p w14:paraId="247EAFC4" w14:textId="77777777" w:rsidR="00B91CBB" w:rsidRPr="00B91CBB" w:rsidRDefault="00B91CBB" w:rsidP="004258DE">
            <w:pPr>
              <w:pStyle w:val="ListParagraph1"/>
            </w:pPr>
            <w:r w:rsidRPr="00B91CBB">
              <w:t>MULTIVARIATE NORMAL</w:t>
            </w:r>
          </w:p>
        </w:tc>
      </w:tr>
      <w:tr w:rsidR="00B91CBB" w:rsidRPr="009E66E7" w14:paraId="1DDB22A2" w14:textId="77777777" w:rsidTr="00B91CBB">
        <w:tc>
          <w:tcPr>
            <w:tcW w:w="2376" w:type="dxa"/>
            <w:vAlign w:val="bottom"/>
          </w:tcPr>
          <w:p w14:paraId="797AC239" w14:textId="77777777" w:rsidR="00B91CBB" w:rsidRPr="009E66E7" w:rsidRDefault="00B91CBB" w:rsidP="004258DE">
            <w:pPr>
              <w:pStyle w:val="ListParagraph1"/>
            </w:pPr>
            <w:r w:rsidRPr="009E66E7">
              <w:t>Cancer</w:t>
            </w:r>
          </w:p>
        </w:tc>
        <w:tc>
          <w:tcPr>
            <w:tcW w:w="1849" w:type="dxa"/>
            <w:vAlign w:val="bottom"/>
          </w:tcPr>
          <w:p w14:paraId="7579F7DE" w14:textId="77777777" w:rsidR="00B91CBB" w:rsidRPr="009E66E7" w:rsidRDefault="00B91CBB" w:rsidP="004258DE">
            <w:pPr>
              <w:pStyle w:val="ListParagraph1"/>
            </w:pPr>
            <w:r w:rsidRPr="009E66E7">
              <w:t>0.2672</w:t>
            </w:r>
          </w:p>
        </w:tc>
        <w:tc>
          <w:tcPr>
            <w:tcW w:w="1849" w:type="dxa"/>
            <w:vAlign w:val="bottom"/>
          </w:tcPr>
          <w:p w14:paraId="632706E4" w14:textId="77777777" w:rsidR="00B91CBB" w:rsidRPr="009E66E7" w:rsidRDefault="00B91CBB" w:rsidP="004258DE">
            <w:pPr>
              <w:pStyle w:val="ListParagraph1"/>
            </w:pPr>
            <w:r w:rsidRPr="009E66E7">
              <w:t>0.0414</w:t>
            </w:r>
          </w:p>
        </w:tc>
        <w:tc>
          <w:tcPr>
            <w:tcW w:w="3106" w:type="dxa"/>
          </w:tcPr>
          <w:p w14:paraId="6B4053C8" w14:textId="77777777" w:rsidR="00B91CBB" w:rsidRPr="00B91CBB" w:rsidRDefault="00B91CBB" w:rsidP="004258DE">
            <w:pPr>
              <w:pStyle w:val="ListParagraph1"/>
            </w:pPr>
            <w:r w:rsidRPr="00B91CBB">
              <w:t>MULTIVARIATE NORMAL</w:t>
            </w:r>
          </w:p>
        </w:tc>
      </w:tr>
      <w:tr w:rsidR="00B91CBB" w:rsidRPr="009E66E7" w14:paraId="437A82FF" w14:textId="77777777" w:rsidTr="00B91CBB">
        <w:tc>
          <w:tcPr>
            <w:tcW w:w="2376" w:type="dxa"/>
            <w:vAlign w:val="bottom"/>
          </w:tcPr>
          <w:p w14:paraId="7ACC67CE" w14:textId="77777777" w:rsidR="00B91CBB" w:rsidRPr="009E66E7" w:rsidRDefault="00B91CBB" w:rsidP="004258DE">
            <w:pPr>
              <w:pStyle w:val="ListParagraph1"/>
            </w:pPr>
            <w:r w:rsidRPr="009E66E7">
              <w:t>Intercept</w:t>
            </w:r>
          </w:p>
        </w:tc>
        <w:tc>
          <w:tcPr>
            <w:tcW w:w="1849" w:type="dxa"/>
            <w:vAlign w:val="bottom"/>
          </w:tcPr>
          <w:p w14:paraId="0EB74A91" w14:textId="77777777" w:rsidR="00B91CBB" w:rsidRPr="009E66E7" w:rsidRDefault="00B91CBB" w:rsidP="004258DE">
            <w:pPr>
              <w:pStyle w:val="ListParagraph1"/>
            </w:pPr>
            <w:r w:rsidRPr="009E66E7">
              <w:t>-0.5014</w:t>
            </w:r>
          </w:p>
        </w:tc>
        <w:tc>
          <w:tcPr>
            <w:tcW w:w="1849" w:type="dxa"/>
            <w:vAlign w:val="bottom"/>
          </w:tcPr>
          <w:p w14:paraId="28B4528D" w14:textId="77777777" w:rsidR="00B91CBB" w:rsidRPr="009E66E7" w:rsidRDefault="00B91CBB" w:rsidP="004258DE">
            <w:pPr>
              <w:pStyle w:val="ListParagraph1"/>
            </w:pPr>
            <w:r w:rsidRPr="009E66E7">
              <w:t>0.0468</w:t>
            </w:r>
          </w:p>
        </w:tc>
        <w:tc>
          <w:tcPr>
            <w:tcW w:w="3106" w:type="dxa"/>
          </w:tcPr>
          <w:p w14:paraId="28CFB5B4" w14:textId="77777777" w:rsidR="00B91CBB" w:rsidRPr="00B91CBB" w:rsidRDefault="00B91CBB" w:rsidP="004258DE">
            <w:pPr>
              <w:pStyle w:val="ListParagraph1"/>
            </w:pPr>
            <w:r w:rsidRPr="00B91CBB">
              <w:t>MULTIVARIATE NORMAL</w:t>
            </w:r>
          </w:p>
        </w:tc>
      </w:tr>
      <w:tr w:rsidR="00B91CBB" w:rsidRPr="009E66E7" w14:paraId="09F226E4" w14:textId="77777777" w:rsidTr="00B91CBB">
        <w:tc>
          <w:tcPr>
            <w:tcW w:w="2376" w:type="dxa"/>
            <w:vAlign w:val="bottom"/>
          </w:tcPr>
          <w:p w14:paraId="4E004ADA" w14:textId="77777777" w:rsidR="00B91CBB" w:rsidRPr="009E66E7" w:rsidRDefault="00B91CBB" w:rsidP="004258DE">
            <w:pPr>
              <w:pStyle w:val="ListParagraph1"/>
            </w:pPr>
            <w:r w:rsidRPr="009E66E7">
              <w:t>Alpha</w:t>
            </w:r>
          </w:p>
        </w:tc>
        <w:tc>
          <w:tcPr>
            <w:tcW w:w="1849" w:type="dxa"/>
            <w:vAlign w:val="bottom"/>
          </w:tcPr>
          <w:p w14:paraId="7C445B58" w14:textId="77777777" w:rsidR="00B91CBB" w:rsidRPr="009E66E7" w:rsidRDefault="00B91CBB" w:rsidP="004258DE">
            <w:pPr>
              <w:pStyle w:val="ListParagraph1"/>
            </w:pPr>
            <w:r w:rsidRPr="009E66E7">
              <w:t>0.3423</w:t>
            </w:r>
          </w:p>
        </w:tc>
        <w:tc>
          <w:tcPr>
            <w:tcW w:w="1849" w:type="dxa"/>
            <w:vAlign w:val="bottom"/>
          </w:tcPr>
          <w:p w14:paraId="65712A1D" w14:textId="77777777" w:rsidR="00B91CBB" w:rsidRPr="009E66E7" w:rsidRDefault="00B91CBB" w:rsidP="004258DE">
            <w:pPr>
              <w:pStyle w:val="ListParagraph1"/>
            </w:pPr>
            <w:r w:rsidRPr="009E66E7">
              <w:t>0.0108</w:t>
            </w:r>
          </w:p>
        </w:tc>
        <w:tc>
          <w:tcPr>
            <w:tcW w:w="3106" w:type="dxa"/>
          </w:tcPr>
          <w:p w14:paraId="41699126" w14:textId="77777777" w:rsidR="00B91CBB" w:rsidRPr="00B91CBB" w:rsidRDefault="00B91CBB" w:rsidP="004258DE">
            <w:pPr>
              <w:pStyle w:val="ListParagraph1"/>
            </w:pPr>
            <w:r w:rsidRPr="00B91CBB">
              <w:t>MULTIVARIATE NORMAL</w:t>
            </w:r>
          </w:p>
        </w:tc>
      </w:tr>
    </w:tbl>
    <w:p w14:paraId="29CAA244" w14:textId="77777777" w:rsidR="007C58DA" w:rsidRDefault="007C58DA" w:rsidP="004258DE"/>
    <w:p w14:paraId="5DBFCF56" w14:textId="07BAA965" w:rsidR="00C24721" w:rsidRDefault="00C24721" w:rsidP="004258DE">
      <w:pPr>
        <w:pStyle w:val="Caption"/>
      </w:pPr>
      <w:bookmarkStart w:id="27" w:name="_Ref413330883"/>
      <w:r>
        <w:t xml:space="preserve">Table </w:t>
      </w:r>
      <w:r w:rsidR="006D4127">
        <w:fldChar w:fldCharType="begin"/>
      </w:r>
      <w:r w:rsidR="000E7F35">
        <w:instrText xml:space="preserve"> SEQ Table \* ARABIC </w:instrText>
      </w:r>
      <w:r w:rsidR="006D4127">
        <w:fldChar w:fldCharType="separate"/>
      </w:r>
      <w:r w:rsidR="00AD2826">
        <w:rPr>
          <w:noProof/>
        </w:rPr>
        <w:t>7</w:t>
      </w:r>
      <w:r w:rsidR="006D4127">
        <w:rPr>
          <w:noProof/>
        </w:rPr>
        <w:fldChar w:fldCharType="end"/>
      </w:r>
      <w:bookmarkEnd w:id="27"/>
      <w:r>
        <w:t>: Variance-covariance matrix for GP attendance regression</w:t>
      </w:r>
    </w:p>
    <w:tbl>
      <w:tblPr>
        <w:tblStyle w:val="TableGrid"/>
        <w:tblW w:w="9140" w:type="dxa"/>
        <w:tblLayout w:type="fixed"/>
        <w:tblCellMar>
          <w:left w:w="28" w:type="dxa"/>
          <w:right w:w="28" w:type="dxa"/>
        </w:tblCellMar>
        <w:tblLook w:val="04A0" w:firstRow="1" w:lastRow="0" w:firstColumn="1" w:lastColumn="0" w:noHBand="0" w:noVBand="1"/>
      </w:tblPr>
      <w:tblGrid>
        <w:gridCol w:w="977"/>
        <w:gridCol w:w="680"/>
        <w:gridCol w:w="680"/>
        <w:gridCol w:w="680"/>
        <w:gridCol w:w="681"/>
        <w:gridCol w:w="680"/>
        <w:gridCol w:w="680"/>
        <w:gridCol w:w="680"/>
        <w:gridCol w:w="681"/>
        <w:gridCol w:w="680"/>
        <w:gridCol w:w="680"/>
        <w:gridCol w:w="680"/>
        <w:gridCol w:w="681"/>
      </w:tblGrid>
      <w:tr w:rsidR="00C24721" w:rsidRPr="00C24721" w14:paraId="7AC9F158" w14:textId="77777777" w:rsidTr="00C24721">
        <w:trPr>
          <w:trHeight w:val="300"/>
        </w:trPr>
        <w:tc>
          <w:tcPr>
            <w:tcW w:w="977" w:type="dxa"/>
            <w:vAlign w:val="bottom"/>
          </w:tcPr>
          <w:p w14:paraId="2281FEC5" w14:textId="77777777" w:rsidR="00C24721" w:rsidRPr="00C24721" w:rsidRDefault="00C24721" w:rsidP="004258DE">
            <w:pPr>
              <w:pStyle w:val="ListParagraph1"/>
            </w:pPr>
          </w:p>
        </w:tc>
        <w:tc>
          <w:tcPr>
            <w:tcW w:w="680" w:type="dxa"/>
            <w:noWrap/>
            <w:vAlign w:val="bottom"/>
          </w:tcPr>
          <w:p w14:paraId="70178DF3" w14:textId="77777777" w:rsidR="00C24721" w:rsidRPr="009E66E7" w:rsidRDefault="00C24721" w:rsidP="004258DE">
            <w:pPr>
              <w:pStyle w:val="ListParagraph1"/>
            </w:pPr>
            <w:r w:rsidRPr="009E66E7">
              <w:t>Age</w:t>
            </w:r>
          </w:p>
        </w:tc>
        <w:tc>
          <w:tcPr>
            <w:tcW w:w="680" w:type="dxa"/>
            <w:noWrap/>
            <w:vAlign w:val="bottom"/>
          </w:tcPr>
          <w:p w14:paraId="52ADA0EE" w14:textId="77777777" w:rsidR="00C24721" w:rsidRPr="00C24721" w:rsidRDefault="00C24721" w:rsidP="004258DE">
            <w:pPr>
              <w:pStyle w:val="ListParagraph1"/>
            </w:pPr>
            <w:r w:rsidRPr="00C24721">
              <w:t xml:space="preserve">Male </w:t>
            </w:r>
          </w:p>
        </w:tc>
        <w:tc>
          <w:tcPr>
            <w:tcW w:w="680" w:type="dxa"/>
            <w:noWrap/>
            <w:vAlign w:val="bottom"/>
          </w:tcPr>
          <w:p w14:paraId="6A03BBD3" w14:textId="77777777" w:rsidR="00C24721" w:rsidRPr="00C24721" w:rsidRDefault="00C24721" w:rsidP="004258DE">
            <w:pPr>
              <w:pStyle w:val="ListParagraph1"/>
            </w:pPr>
            <w:r w:rsidRPr="00C24721">
              <w:t>BMI</w:t>
            </w:r>
          </w:p>
        </w:tc>
        <w:tc>
          <w:tcPr>
            <w:tcW w:w="681" w:type="dxa"/>
            <w:noWrap/>
            <w:vAlign w:val="bottom"/>
          </w:tcPr>
          <w:p w14:paraId="2C49870A" w14:textId="77777777" w:rsidR="00C24721" w:rsidRPr="00C24721" w:rsidRDefault="00C24721" w:rsidP="004258DE">
            <w:pPr>
              <w:pStyle w:val="ListParagraph1"/>
            </w:pPr>
            <w:r w:rsidRPr="00C24721">
              <w:t>Ethnicity (Non-white)</w:t>
            </w:r>
          </w:p>
        </w:tc>
        <w:tc>
          <w:tcPr>
            <w:tcW w:w="680" w:type="dxa"/>
            <w:noWrap/>
            <w:vAlign w:val="bottom"/>
          </w:tcPr>
          <w:p w14:paraId="1BCE4800" w14:textId="77777777" w:rsidR="00C24721" w:rsidRPr="00C24721" w:rsidRDefault="00C24721" w:rsidP="004258DE">
            <w:pPr>
              <w:pStyle w:val="ListParagraph1"/>
            </w:pPr>
            <w:r w:rsidRPr="00C24721">
              <w:t>Heart Disease</w:t>
            </w:r>
          </w:p>
        </w:tc>
        <w:tc>
          <w:tcPr>
            <w:tcW w:w="680" w:type="dxa"/>
            <w:noWrap/>
            <w:vAlign w:val="bottom"/>
          </w:tcPr>
          <w:p w14:paraId="53ACF8C6" w14:textId="77777777" w:rsidR="00C24721" w:rsidRPr="00C24721" w:rsidRDefault="00C24721" w:rsidP="004258DE">
            <w:pPr>
              <w:pStyle w:val="ListParagraph1"/>
            </w:pPr>
            <w:r w:rsidRPr="00C24721">
              <w:t>Depression</w:t>
            </w:r>
          </w:p>
        </w:tc>
        <w:tc>
          <w:tcPr>
            <w:tcW w:w="680" w:type="dxa"/>
            <w:noWrap/>
            <w:vAlign w:val="bottom"/>
          </w:tcPr>
          <w:p w14:paraId="2DD0966D" w14:textId="77777777" w:rsidR="00C24721" w:rsidRPr="00C24721" w:rsidRDefault="00C24721" w:rsidP="004258DE">
            <w:pPr>
              <w:pStyle w:val="ListParagraph1"/>
            </w:pPr>
            <w:r w:rsidRPr="00C24721">
              <w:t>Osteoarthritis</w:t>
            </w:r>
          </w:p>
        </w:tc>
        <w:tc>
          <w:tcPr>
            <w:tcW w:w="681" w:type="dxa"/>
            <w:noWrap/>
            <w:vAlign w:val="bottom"/>
          </w:tcPr>
          <w:p w14:paraId="3627ACEA" w14:textId="77777777" w:rsidR="00C24721" w:rsidRPr="00C24721" w:rsidRDefault="00C24721" w:rsidP="004258DE">
            <w:pPr>
              <w:pStyle w:val="ListParagraph1"/>
            </w:pPr>
            <w:r w:rsidRPr="00C24721">
              <w:t>Diabetes</w:t>
            </w:r>
          </w:p>
        </w:tc>
        <w:tc>
          <w:tcPr>
            <w:tcW w:w="680" w:type="dxa"/>
            <w:noWrap/>
            <w:vAlign w:val="bottom"/>
          </w:tcPr>
          <w:p w14:paraId="2B215444" w14:textId="77777777" w:rsidR="00C24721" w:rsidRPr="00C24721" w:rsidRDefault="00C24721" w:rsidP="004258DE">
            <w:pPr>
              <w:pStyle w:val="ListParagraph1"/>
            </w:pPr>
            <w:r w:rsidRPr="00C24721">
              <w:t>Stroke</w:t>
            </w:r>
          </w:p>
        </w:tc>
        <w:tc>
          <w:tcPr>
            <w:tcW w:w="680" w:type="dxa"/>
            <w:noWrap/>
            <w:vAlign w:val="bottom"/>
          </w:tcPr>
          <w:p w14:paraId="38AA8494" w14:textId="77777777" w:rsidR="00C24721" w:rsidRPr="00C24721" w:rsidRDefault="00C24721" w:rsidP="004258DE">
            <w:pPr>
              <w:pStyle w:val="ListParagraph1"/>
            </w:pPr>
            <w:r w:rsidRPr="00C24721">
              <w:t>Cancer</w:t>
            </w:r>
          </w:p>
        </w:tc>
        <w:tc>
          <w:tcPr>
            <w:tcW w:w="680" w:type="dxa"/>
            <w:noWrap/>
            <w:vAlign w:val="bottom"/>
          </w:tcPr>
          <w:p w14:paraId="00ACED5F" w14:textId="77777777" w:rsidR="00C24721" w:rsidRPr="00C24721" w:rsidRDefault="00C24721" w:rsidP="004258DE">
            <w:pPr>
              <w:pStyle w:val="ListParagraph1"/>
            </w:pPr>
            <w:r w:rsidRPr="00C24721">
              <w:t>Intercept</w:t>
            </w:r>
          </w:p>
        </w:tc>
        <w:tc>
          <w:tcPr>
            <w:tcW w:w="681" w:type="dxa"/>
            <w:vAlign w:val="bottom"/>
          </w:tcPr>
          <w:p w14:paraId="051B138E" w14:textId="77777777" w:rsidR="00C24721" w:rsidRPr="00C24721" w:rsidRDefault="00C24721" w:rsidP="004258DE">
            <w:pPr>
              <w:pStyle w:val="ListParagraph1"/>
            </w:pPr>
            <w:r w:rsidRPr="00C24721">
              <w:t>Alpha</w:t>
            </w:r>
          </w:p>
        </w:tc>
      </w:tr>
      <w:tr w:rsidR="00C24721" w:rsidRPr="00C24721" w14:paraId="23CD1067" w14:textId="77777777" w:rsidTr="00C24721">
        <w:trPr>
          <w:trHeight w:val="300"/>
        </w:trPr>
        <w:tc>
          <w:tcPr>
            <w:tcW w:w="977" w:type="dxa"/>
            <w:vAlign w:val="bottom"/>
          </w:tcPr>
          <w:p w14:paraId="303CC29A" w14:textId="77777777" w:rsidR="00C24721" w:rsidRPr="00C24721" w:rsidRDefault="00C24721" w:rsidP="004258DE">
            <w:pPr>
              <w:pStyle w:val="ListParagraph1"/>
            </w:pPr>
            <w:r w:rsidRPr="00C24721">
              <w:t>Age</w:t>
            </w:r>
          </w:p>
        </w:tc>
        <w:tc>
          <w:tcPr>
            <w:tcW w:w="680" w:type="dxa"/>
            <w:noWrap/>
          </w:tcPr>
          <w:p w14:paraId="26024B50" w14:textId="77777777" w:rsidR="00C24721" w:rsidRDefault="00C24721" w:rsidP="00D72125">
            <w:pPr>
              <w:pStyle w:val="ListParagraph1"/>
            </w:pPr>
            <w:r w:rsidRPr="00555387">
              <w:t>0.0000</w:t>
            </w:r>
          </w:p>
        </w:tc>
        <w:tc>
          <w:tcPr>
            <w:tcW w:w="680" w:type="dxa"/>
            <w:noWrap/>
            <w:vAlign w:val="bottom"/>
          </w:tcPr>
          <w:p w14:paraId="41100CD6" w14:textId="77777777" w:rsidR="00C24721" w:rsidRPr="00C24721" w:rsidRDefault="00C24721" w:rsidP="00D72125">
            <w:pPr>
              <w:pStyle w:val="ListParagraph1"/>
            </w:pPr>
          </w:p>
        </w:tc>
        <w:tc>
          <w:tcPr>
            <w:tcW w:w="680" w:type="dxa"/>
            <w:noWrap/>
            <w:vAlign w:val="bottom"/>
          </w:tcPr>
          <w:p w14:paraId="1FC9403E" w14:textId="77777777" w:rsidR="00C24721" w:rsidRPr="00C24721" w:rsidRDefault="00C24721" w:rsidP="00D72125">
            <w:pPr>
              <w:pStyle w:val="ListParagraph1"/>
            </w:pPr>
          </w:p>
        </w:tc>
        <w:tc>
          <w:tcPr>
            <w:tcW w:w="681" w:type="dxa"/>
            <w:noWrap/>
            <w:vAlign w:val="bottom"/>
          </w:tcPr>
          <w:p w14:paraId="06B23D7A" w14:textId="77777777" w:rsidR="00C24721" w:rsidRPr="00C24721" w:rsidRDefault="00C24721" w:rsidP="00D72125">
            <w:pPr>
              <w:pStyle w:val="ListParagraph1"/>
            </w:pPr>
          </w:p>
        </w:tc>
        <w:tc>
          <w:tcPr>
            <w:tcW w:w="680" w:type="dxa"/>
            <w:noWrap/>
            <w:vAlign w:val="bottom"/>
          </w:tcPr>
          <w:p w14:paraId="7EED3893" w14:textId="77777777" w:rsidR="00C24721" w:rsidRPr="00C24721" w:rsidRDefault="00C24721" w:rsidP="00D72125">
            <w:pPr>
              <w:pStyle w:val="ListParagraph1"/>
            </w:pPr>
          </w:p>
        </w:tc>
        <w:tc>
          <w:tcPr>
            <w:tcW w:w="680" w:type="dxa"/>
            <w:noWrap/>
            <w:vAlign w:val="bottom"/>
          </w:tcPr>
          <w:p w14:paraId="6DA055A3" w14:textId="77777777" w:rsidR="00C24721" w:rsidRPr="00C24721" w:rsidRDefault="00C24721" w:rsidP="00D72125">
            <w:pPr>
              <w:pStyle w:val="ListParagraph1"/>
            </w:pPr>
          </w:p>
        </w:tc>
        <w:tc>
          <w:tcPr>
            <w:tcW w:w="680" w:type="dxa"/>
            <w:noWrap/>
            <w:vAlign w:val="bottom"/>
          </w:tcPr>
          <w:p w14:paraId="3B024055" w14:textId="77777777" w:rsidR="00C24721" w:rsidRPr="00C24721" w:rsidRDefault="00C24721" w:rsidP="00D72125">
            <w:pPr>
              <w:pStyle w:val="ListParagraph1"/>
            </w:pPr>
          </w:p>
        </w:tc>
        <w:tc>
          <w:tcPr>
            <w:tcW w:w="681" w:type="dxa"/>
            <w:noWrap/>
            <w:vAlign w:val="bottom"/>
          </w:tcPr>
          <w:p w14:paraId="606AC8EE" w14:textId="77777777" w:rsidR="00C24721" w:rsidRPr="00C24721" w:rsidRDefault="00C24721" w:rsidP="00D72125">
            <w:pPr>
              <w:pStyle w:val="ListParagraph1"/>
            </w:pPr>
          </w:p>
        </w:tc>
        <w:tc>
          <w:tcPr>
            <w:tcW w:w="680" w:type="dxa"/>
            <w:noWrap/>
            <w:vAlign w:val="bottom"/>
          </w:tcPr>
          <w:p w14:paraId="7BAB3A4F" w14:textId="77777777" w:rsidR="00C24721" w:rsidRPr="00C24721" w:rsidRDefault="00C24721" w:rsidP="00D72125">
            <w:pPr>
              <w:pStyle w:val="ListParagraph1"/>
            </w:pPr>
          </w:p>
        </w:tc>
        <w:tc>
          <w:tcPr>
            <w:tcW w:w="680" w:type="dxa"/>
            <w:noWrap/>
            <w:vAlign w:val="bottom"/>
          </w:tcPr>
          <w:p w14:paraId="72E8DF75" w14:textId="77777777" w:rsidR="00C24721" w:rsidRPr="00C24721" w:rsidRDefault="00C24721" w:rsidP="00D72125">
            <w:pPr>
              <w:pStyle w:val="ListParagraph1"/>
            </w:pPr>
          </w:p>
        </w:tc>
        <w:tc>
          <w:tcPr>
            <w:tcW w:w="680" w:type="dxa"/>
            <w:noWrap/>
            <w:vAlign w:val="bottom"/>
          </w:tcPr>
          <w:p w14:paraId="6AD187F5" w14:textId="77777777" w:rsidR="00C24721" w:rsidRPr="00C24721" w:rsidRDefault="00C24721" w:rsidP="00D72125">
            <w:pPr>
              <w:pStyle w:val="ListParagraph1"/>
            </w:pPr>
          </w:p>
        </w:tc>
        <w:tc>
          <w:tcPr>
            <w:tcW w:w="681" w:type="dxa"/>
          </w:tcPr>
          <w:p w14:paraId="0359B6F9" w14:textId="77777777" w:rsidR="00C24721" w:rsidRPr="00C24721" w:rsidRDefault="00C24721" w:rsidP="00D72125">
            <w:pPr>
              <w:pStyle w:val="ListParagraph1"/>
            </w:pPr>
          </w:p>
        </w:tc>
      </w:tr>
      <w:tr w:rsidR="00C24721" w:rsidRPr="00C24721" w14:paraId="2CADF9BE" w14:textId="77777777" w:rsidTr="00C24721">
        <w:trPr>
          <w:trHeight w:val="300"/>
        </w:trPr>
        <w:tc>
          <w:tcPr>
            <w:tcW w:w="977" w:type="dxa"/>
            <w:vAlign w:val="bottom"/>
          </w:tcPr>
          <w:p w14:paraId="0CFAFDC3" w14:textId="77777777" w:rsidR="00C24721" w:rsidRPr="00C24721" w:rsidRDefault="00C24721" w:rsidP="004258DE">
            <w:pPr>
              <w:pStyle w:val="ListParagraph1"/>
            </w:pPr>
            <w:r w:rsidRPr="00C24721">
              <w:t xml:space="preserve">Male </w:t>
            </w:r>
          </w:p>
        </w:tc>
        <w:tc>
          <w:tcPr>
            <w:tcW w:w="680" w:type="dxa"/>
            <w:noWrap/>
          </w:tcPr>
          <w:p w14:paraId="13E5DA1D" w14:textId="77777777" w:rsidR="00C24721" w:rsidRDefault="00C24721" w:rsidP="00D72125">
            <w:pPr>
              <w:pStyle w:val="ListParagraph1"/>
            </w:pPr>
            <w:r w:rsidRPr="00555387">
              <w:t>0.0000</w:t>
            </w:r>
          </w:p>
        </w:tc>
        <w:tc>
          <w:tcPr>
            <w:tcW w:w="680" w:type="dxa"/>
            <w:noWrap/>
            <w:vAlign w:val="bottom"/>
          </w:tcPr>
          <w:p w14:paraId="73ED4DD1" w14:textId="77777777" w:rsidR="00C24721" w:rsidRPr="00C24721" w:rsidRDefault="00C24721" w:rsidP="00D72125">
            <w:pPr>
              <w:pStyle w:val="ListParagraph1"/>
            </w:pPr>
            <w:r w:rsidRPr="00C24721">
              <w:t>0.0003</w:t>
            </w:r>
          </w:p>
        </w:tc>
        <w:tc>
          <w:tcPr>
            <w:tcW w:w="680" w:type="dxa"/>
            <w:noWrap/>
            <w:vAlign w:val="bottom"/>
          </w:tcPr>
          <w:p w14:paraId="71CF4F79" w14:textId="77777777" w:rsidR="00C24721" w:rsidRPr="00C24721" w:rsidRDefault="00C24721" w:rsidP="00D72125">
            <w:pPr>
              <w:pStyle w:val="ListParagraph1"/>
            </w:pPr>
          </w:p>
        </w:tc>
        <w:tc>
          <w:tcPr>
            <w:tcW w:w="681" w:type="dxa"/>
            <w:noWrap/>
            <w:vAlign w:val="bottom"/>
          </w:tcPr>
          <w:p w14:paraId="3928BB3C" w14:textId="77777777" w:rsidR="00C24721" w:rsidRPr="00C24721" w:rsidRDefault="00C24721" w:rsidP="00D72125">
            <w:pPr>
              <w:pStyle w:val="ListParagraph1"/>
            </w:pPr>
          </w:p>
        </w:tc>
        <w:tc>
          <w:tcPr>
            <w:tcW w:w="680" w:type="dxa"/>
            <w:noWrap/>
            <w:vAlign w:val="bottom"/>
          </w:tcPr>
          <w:p w14:paraId="6AA3C463" w14:textId="77777777" w:rsidR="00C24721" w:rsidRPr="00C24721" w:rsidRDefault="00C24721" w:rsidP="00D72125">
            <w:pPr>
              <w:pStyle w:val="ListParagraph1"/>
            </w:pPr>
          </w:p>
        </w:tc>
        <w:tc>
          <w:tcPr>
            <w:tcW w:w="680" w:type="dxa"/>
            <w:noWrap/>
            <w:vAlign w:val="bottom"/>
          </w:tcPr>
          <w:p w14:paraId="27B1F0C5" w14:textId="77777777" w:rsidR="00C24721" w:rsidRPr="00C24721" w:rsidRDefault="00C24721" w:rsidP="00D72125">
            <w:pPr>
              <w:pStyle w:val="ListParagraph1"/>
            </w:pPr>
          </w:p>
        </w:tc>
        <w:tc>
          <w:tcPr>
            <w:tcW w:w="680" w:type="dxa"/>
            <w:noWrap/>
            <w:vAlign w:val="bottom"/>
          </w:tcPr>
          <w:p w14:paraId="706E7122" w14:textId="77777777" w:rsidR="00C24721" w:rsidRPr="00C24721" w:rsidRDefault="00C24721" w:rsidP="00D72125">
            <w:pPr>
              <w:pStyle w:val="ListParagraph1"/>
            </w:pPr>
          </w:p>
        </w:tc>
        <w:tc>
          <w:tcPr>
            <w:tcW w:w="681" w:type="dxa"/>
            <w:noWrap/>
            <w:vAlign w:val="bottom"/>
          </w:tcPr>
          <w:p w14:paraId="57F70EB3" w14:textId="77777777" w:rsidR="00C24721" w:rsidRPr="00C24721" w:rsidRDefault="00C24721" w:rsidP="00D72125">
            <w:pPr>
              <w:pStyle w:val="ListParagraph1"/>
            </w:pPr>
          </w:p>
        </w:tc>
        <w:tc>
          <w:tcPr>
            <w:tcW w:w="680" w:type="dxa"/>
            <w:noWrap/>
            <w:vAlign w:val="bottom"/>
          </w:tcPr>
          <w:p w14:paraId="3BFBD1DA" w14:textId="77777777" w:rsidR="00C24721" w:rsidRPr="00C24721" w:rsidRDefault="00C24721" w:rsidP="00D72125">
            <w:pPr>
              <w:pStyle w:val="ListParagraph1"/>
            </w:pPr>
          </w:p>
        </w:tc>
        <w:tc>
          <w:tcPr>
            <w:tcW w:w="680" w:type="dxa"/>
            <w:noWrap/>
            <w:vAlign w:val="bottom"/>
          </w:tcPr>
          <w:p w14:paraId="46AE7674" w14:textId="77777777" w:rsidR="00C24721" w:rsidRPr="00C24721" w:rsidRDefault="00C24721" w:rsidP="00D72125">
            <w:pPr>
              <w:pStyle w:val="ListParagraph1"/>
            </w:pPr>
          </w:p>
        </w:tc>
        <w:tc>
          <w:tcPr>
            <w:tcW w:w="680" w:type="dxa"/>
            <w:noWrap/>
            <w:vAlign w:val="bottom"/>
          </w:tcPr>
          <w:p w14:paraId="2E032D50" w14:textId="77777777" w:rsidR="00C24721" w:rsidRPr="00C24721" w:rsidRDefault="00C24721" w:rsidP="00D72125">
            <w:pPr>
              <w:pStyle w:val="ListParagraph1"/>
            </w:pPr>
          </w:p>
        </w:tc>
        <w:tc>
          <w:tcPr>
            <w:tcW w:w="681" w:type="dxa"/>
            <w:vAlign w:val="bottom"/>
          </w:tcPr>
          <w:p w14:paraId="4AEE227D" w14:textId="77777777" w:rsidR="00C24721" w:rsidRPr="00C24721" w:rsidRDefault="00C24721" w:rsidP="00D72125">
            <w:pPr>
              <w:pStyle w:val="ListParagraph1"/>
            </w:pPr>
            <w:r w:rsidRPr="00C24721">
              <w:t xml:space="preserve">            </w:t>
            </w:r>
          </w:p>
        </w:tc>
      </w:tr>
      <w:tr w:rsidR="00C24721" w:rsidRPr="00C24721" w14:paraId="4E3D1D02" w14:textId="77777777" w:rsidTr="00C24721">
        <w:trPr>
          <w:trHeight w:val="300"/>
        </w:trPr>
        <w:tc>
          <w:tcPr>
            <w:tcW w:w="977" w:type="dxa"/>
            <w:vAlign w:val="bottom"/>
          </w:tcPr>
          <w:p w14:paraId="2952A9D1" w14:textId="77777777" w:rsidR="00C24721" w:rsidRPr="00C24721" w:rsidRDefault="00C24721" w:rsidP="004258DE">
            <w:pPr>
              <w:pStyle w:val="ListParagraph1"/>
            </w:pPr>
            <w:r w:rsidRPr="00C24721">
              <w:t>BMI</w:t>
            </w:r>
          </w:p>
        </w:tc>
        <w:tc>
          <w:tcPr>
            <w:tcW w:w="680" w:type="dxa"/>
            <w:noWrap/>
          </w:tcPr>
          <w:p w14:paraId="63498ED1" w14:textId="77777777" w:rsidR="00C24721" w:rsidRDefault="00C24721" w:rsidP="00D72125">
            <w:pPr>
              <w:pStyle w:val="ListParagraph1"/>
            </w:pPr>
            <w:r w:rsidRPr="00555387">
              <w:t>0.0000</w:t>
            </w:r>
          </w:p>
        </w:tc>
        <w:tc>
          <w:tcPr>
            <w:tcW w:w="680" w:type="dxa"/>
            <w:noWrap/>
            <w:vAlign w:val="bottom"/>
          </w:tcPr>
          <w:p w14:paraId="17F8C43D" w14:textId="77777777" w:rsidR="00C24721" w:rsidRPr="00C24721" w:rsidRDefault="00C24721" w:rsidP="00D72125">
            <w:pPr>
              <w:pStyle w:val="ListParagraph1"/>
            </w:pPr>
            <w:r w:rsidRPr="00C24721">
              <w:t>0.0000</w:t>
            </w:r>
          </w:p>
        </w:tc>
        <w:tc>
          <w:tcPr>
            <w:tcW w:w="680" w:type="dxa"/>
            <w:noWrap/>
            <w:vAlign w:val="bottom"/>
          </w:tcPr>
          <w:p w14:paraId="3D8D299C" w14:textId="77777777" w:rsidR="00C24721" w:rsidRPr="00C24721" w:rsidRDefault="00C24721" w:rsidP="00D72125">
            <w:pPr>
              <w:pStyle w:val="ListParagraph1"/>
            </w:pPr>
            <w:r w:rsidRPr="00C24721">
              <w:t>0.0000</w:t>
            </w:r>
          </w:p>
        </w:tc>
        <w:tc>
          <w:tcPr>
            <w:tcW w:w="681" w:type="dxa"/>
            <w:noWrap/>
            <w:vAlign w:val="bottom"/>
          </w:tcPr>
          <w:p w14:paraId="6B820A27" w14:textId="77777777" w:rsidR="00C24721" w:rsidRPr="00C24721" w:rsidRDefault="00C24721" w:rsidP="00D72125">
            <w:pPr>
              <w:pStyle w:val="ListParagraph1"/>
            </w:pPr>
          </w:p>
        </w:tc>
        <w:tc>
          <w:tcPr>
            <w:tcW w:w="680" w:type="dxa"/>
            <w:noWrap/>
            <w:vAlign w:val="bottom"/>
          </w:tcPr>
          <w:p w14:paraId="76CC7B1E" w14:textId="77777777" w:rsidR="00C24721" w:rsidRPr="00C24721" w:rsidRDefault="00C24721" w:rsidP="00D72125">
            <w:pPr>
              <w:pStyle w:val="ListParagraph1"/>
            </w:pPr>
          </w:p>
        </w:tc>
        <w:tc>
          <w:tcPr>
            <w:tcW w:w="680" w:type="dxa"/>
            <w:noWrap/>
            <w:vAlign w:val="bottom"/>
          </w:tcPr>
          <w:p w14:paraId="1D9C1EF8" w14:textId="77777777" w:rsidR="00C24721" w:rsidRPr="00C24721" w:rsidRDefault="00C24721" w:rsidP="00D72125">
            <w:pPr>
              <w:pStyle w:val="ListParagraph1"/>
            </w:pPr>
          </w:p>
        </w:tc>
        <w:tc>
          <w:tcPr>
            <w:tcW w:w="680" w:type="dxa"/>
            <w:noWrap/>
            <w:vAlign w:val="bottom"/>
          </w:tcPr>
          <w:p w14:paraId="095CC752" w14:textId="77777777" w:rsidR="00C24721" w:rsidRPr="00C24721" w:rsidRDefault="00C24721" w:rsidP="00D72125">
            <w:pPr>
              <w:pStyle w:val="ListParagraph1"/>
            </w:pPr>
          </w:p>
        </w:tc>
        <w:tc>
          <w:tcPr>
            <w:tcW w:w="681" w:type="dxa"/>
            <w:noWrap/>
            <w:vAlign w:val="bottom"/>
          </w:tcPr>
          <w:p w14:paraId="4757433F" w14:textId="77777777" w:rsidR="00C24721" w:rsidRPr="00C24721" w:rsidRDefault="00C24721" w:rsidP="00D72125">
            <w:pPr>
              <w:pStyle w:val="ListParagraph1"/>
            </w:pPr>
          </w:p>
        </w:tc>
        <w:tc>
          <w:tcPr>
            <w:tcW w:w="680" w:type="dxa"/>
            <w:noWrap/>
            <w:vAlign w:val="bottom"/>
          </w:tcPr>
          <w:p w14:paraId="79BB9309" w14:textId="77777777" w:rsidR="00C24721" w:rsidRPr="00C24721" w:rsidRDefault="00C24721" w:rsidP="00D72125">
            <w:pPr>
              <w:pStyle w:val="ListParagraph1"/>
            </w:pPr>
          </w:p>
        </w:tc>
        <w:tc>
          <w:tcPr>
            <w:tcW w:w="680" w:type="dxa"/>
            <w:noWrap/>
            <w:vAlign w:val="bottom"/>
          </w:tcPr>
          <w:p w14:paraId="2C04C797" w14:textId="77777777" w:rsidR="00C24721" w:rsidRPr="00C24721" w:rsidRDefault="00C24721" w:rsidP="00D72125">
            <w:pPr>
              <w:pStyle w:val="ListParagraph1"/>
            </w:pPr>
          </w:p>
        </w:tc>
        <w:tc>
          <w:tcPr>
            <w:tcW w:w="680" w:type="dxa"/>
            <w:noWrap/>
            <w:vAlign w:val="bottom"/>
          </w:tcPr>
          <w:p w14:paraId="4E69C77E" w14:textId="77777777" w:rsidR="00C24721" w:rsidRPr="00C24721" w:rsidRDefault="00C24721" w:rsidP="00D72125">
            <w:pPr>
              <w:pStyle w:val="ListParagraph1"/>
            </w:pPr>
          </w:p>
        </w:tc>
        <w:tc>
          <w:tcPr>
            <w:tcW w:w="681" w:type="dxa"/>
            <w:vAlign w:val="bottom"/>
          </w:tcPr>
          <w:p w14:paraId="4B170C3B" w14:textId="77777777" w:rsidR="00C24721" w:rsidRPr="00C24721" w:rsidRDefault="00C24721" w:rsidP="00D72125">
            <w:pPr>
              <w:pStyle w:val="ListParagraph1"/>
            </w:pPr>
            <w:r w:rsidRPr="00C24721">
              <w:t xml:space="preserve">            </w:t>
            </w:r>
          </w:p>
        </w:tc>
      </w:tr>
      <w:tr w:rsidR="00C24721" w:rsidRPr="00C24721" w14:paraId="0A0EE2AA" w14:textId="77777777" w:rsidTr="00C24721">
        <w:trPr>
          <w:trHeight w:val="300"/>
        </w:trPr>
        <w:tc>
          <w:tcPr>
            <w:tcW w:w="977" w:type="dxa"/>
            <w:vAlign w:val="bottom"/>
          </w:tcPr>
          <w:p w14:paraId="198EACF2" w14:textId="77777777" w:rsidR="00C24721" w:rsidRPr="00C24721" w:rsidRDefault="00C24721" w:rsidP="004258DE">
            <w:pPr>
              <w:pStyle w:val="ListParagraph1"/>
            </w:pPr>
            <w:r w:rsidRPr="00C24721">
              <w:t>Ethnicity (Non-white)</w:t>
            </w:r>
          </w:p>
        </w:tc>
        <w:tc>
          <w:tcPr>
            <w:tcW w:w="680" w:type="dxa"/>
            <w:noWrap/>
          </w:tcPr>
          <w:p w14:paraId="118D83E1" w14:textId="77777777" w:rsidR="00C24721" w:rsidRDefault="00C24721" w:rsidP="00D72125">
            <w:pPr>
              <w:pStyle w:val="ListParagraph1"/>
            </w:pPr>
            <w:r w:rsidRPr="00555387">
              <w:t>0.0000</w:t>
            </w:r>
          </w:p>
        </w:tc>
        <w:tc>
          <w:tcPr>
            <w:tcW w:w="680" w:type="dxa"/>
            <w:noWrap/>
            <w:vAlign w:val="bottom"/>
          </w:tcPr>
          <w:p w14:paraId="7D08F88B" w14:textId="77777777" w:rsidR="00C24721" w:rsidRPr="00C24721" w:rsidRDefault="00C24721" w:rsidP="00D72125">
            <w:pPr>
              <w:pStyle w:val="ListParagraph1"/>
            </w:pPr>
            <w:r w:rsidRPr="00C24721">
              <w:t>0.0000</w:t>
            </w:r>
          </w:p>
        </w:tc>
        <w:tc>
          <w:tcPr>
            <w:tcW w:w="680" w:type="dxa"/>
            <w:noWrap/>
            <w:vAlign w:val="bottom"/>
          </w:tcPr>
          <w:p w14:paraId="5C33FA55" w14:textId="77777777" w:rsidR="00C24721" w:rsidRPr="00C24721" w:rsidRDefault="00C24721" w:rsidP="00D72125">
            <w:pPr>
              <w:pStyle w:val="ListParagraph1"/>
            </w:pPr>
            <w:r w:rsidRPr="00C24721">
              <w:t>0.0000</w:t>
            </w:r>
          </w:p>
        </w:tc>
        <w:tc>
          <w:tcPr>
            <w:tcW w:w="681" w:type="dxa"/>
            <w:noWrap/>
            <w:vAlign w:val="bottom"/>
          </w:tcPr>
          <w:p w14:paraId="5117893C" w14:textId="77777777" w:rsidR="00C24721" w:rsidRPr="00C24721" w:rsidRDefault="00C24721" w:rsidP="00D72125">
            <w:pPr>
              <w:pStyle w:val="ListParagraph1"/>
            </w:pPr>
            <w:r w:rsidRPr="00C24721">
              <w:t>0.0014</w:t>
            </w:r>
          </w:p>
        </w:tc>
        <w:tc>
          <w:tcPr>
            <w:tcW w:w="680" w:type="dxa"/>
            <w:noWrap/>
            <w:vAlign w:val="bottom"/>
          </w:tcPr>
          <w:p w14:paraId="0EF8B464" w14:textId="77777777" w:rsidR="00C24721" w:rsidRPr="00C24721" w:rsidRDefault="00C24721" w:rsidP="00D72125">
            <w:pPr>
              <w:pStyle w:val="ListParagraph1"/>
            </w:pPr>
          </w:p>
        </w:tc>
        <w:tc>
          <w:tcPr>
            <w:tcW w:w="680" w:type="dxa"/>
            <w:noWrap/>
            <w:vAlign w:val="bottom"/>
          </w:tcPr>
          <w:p w14:paraId="762D21E3" w14:textId="77777777" w:rsidR="00C24721" w:rsidRPr="00C24721" w:rsidRDefault="00C24721" w:rsidP="00D72125">
            <w:pPr>
              <w:pStyle w:val="ListParagraph1"/>
            </w:pPr>
          </w:p>
        </w:tc>
        <w:tc>
          <w:tcPr>
            <w:tcW w:w="680" w:type="dxa"/>
            <w:noWrap/>
            <w:vAlign w:val="bottom"/>
          </w:tcPr>
          <w:p w14:paraId="3C79FF32" w14:textId="77777777" w:rsidR="00C24721" w:rsidRPr="00C24721" w:rsidRDefault="00C24721" w:rsidP="00D72125">
            <w:pPr>
              <w:pStyle w:val="ListParagraph1"/>
            </w:pPr>
          </w:p>
        </w:tc>
        <w:tc>
          <w:tcPr>
            <w:tcW w:w="681" w:type="dxa"/>
            <w:noWrap/>
            <w:vAlign w:val="bottom"/>
          </w:tcPr>
          <w:p w14:paraId="2F3FF336" w14:textId="77777777" w:rsidR="00C24721" w:rsidRPr="00C24721" w:rsidRDefault="00C24721" w:rsidP="00D72125">
            <w:pPr>
              <w:pStyle w:val="ListParagraph1"/>
            </w:pPr>
          </w:p>
        </w:tc>
        <w:tc>
          <w:tcPr>
            <w:tcW w:w="680" w:type="dxa"/>
            <w:noWrap/>
            <w:vAlign w:val="bottom"/>
          </w:tcPr>
          <w:p w14:paraId="4362347C" w14:textId="77777777" w:rsidR="00C24721" w:rsidRPr="00C24721" w:rsidRDefault="00C24721" w:rsidP="00D72125">
            <w:pPr>
              <w:pStyle w:val="ListParagraph1"/>
            </w:pPr>
          </w:p>
        </w:tc>
        <w:tc>
          <w:tcPr>
            <w:tcW w:w="680" w:type="dxa"/>
            <w:noWrap/>
            <w:vAlign w:val="bottom"/>
          </w:tcPr>
          <w:p w14:paraId="29845908" w14:textId="77777777" w:rsidR="00C24721" w:rsidRPr="00C24721" w:rsidRDefault="00C24721" w:rsidP="00D72125">
            <w:pPr>
              <w:pStyle w:val="ListParagraph1"/>
            </w:pPr>
          </w:p>
        </w:tc>
        <w:tc>
          <w:tcPr>
            <w:tcW w:w="680" w:type="dxa"/>
            <w:noWrap/>
            <w:vAlign w:val="bottom"/>
          </w:tcPr>
          <w:p w14:paraId="55585588" w14:textId="77777777" w:rsidR="00C24721" w:rsidRPr="00C24721" w:rsidRDefault="00C24721" w:rsidP="00D72125">
            <w:pPr>
              <w:pStyle w:val="ListParagraph1"/>
            </w:pPr>
          </w:p>
        </w:tc>
        <w:tc>
          <w:tcPr>
            <w:tcW w:w="681" w:type="dxa"/>
            <w:vAlign w:val="bottom"/>
          </w:tcPr>
          <w:p w14:paraId="38D62324" w14:textId="77777777" w:rsidR="00C24721" w:rsidRPr="00C24721" w:rsidRDefault="00C24721" w:rsidP="00D72125">
            <w:pPr>
              <w:pStyle w:val="ListParagraph1"/>
            </w:pPr>
            <w:r w:rsidRPr="00C24721">
              <w:t xml:space="preserve">            </w:t>
            </w:r>
          </w:p>
        </w:tc>
      </w:tr>
      <w:tr w:rsidR="00C24721" w:rsidRPr="00C24721" w14:paraId="62E50A6A" w14:textId="77777777" w:rsidTr="00C24721">
        <w:trPr>
          <w:trHeight w:val="300"/>
        </w:trPr>
        <w:tc>
          <w:tcPr>
            <w:tcW w:w="977" w:type="dxa"/>
            <w:vAlign w:val="bottom"/>
          </w:tcPr>
          <w:p w14:paraId="781A4B47" w14:textId="77777777" w:rsidR="00C24721" w:rsidRPr="00C24721" w:rsidRDefault="00C24721" w:rsidP="004258DE">
            <w:pPr>
              <w:pStyle w:val="ListParagraph1"/>
            </w:pPr>
            <w:r w:rsidRPr="00C24721">
              <w:t>Heart Disease</w:t>
            </w:r>
          </w:p>
        </w:tc>
        <w:tc>
          <w:tcPr>
            <w:tcW w:w="680" w:type="dxa"/>
            <w:noWrap/>
          </w:tcPr>
          <w:p w14:paraId="23C6D37D" w14:textId="77777777" w:rsidR="00C24721" w:rsidRDefault="00C24721" w:rsidP="00D72125">
            <w:pPr>
              <w:pStyle w:val="ListParagraph1"/>
            </w:pPr>
            <w:r w:rsidRPr="00555387">
              <w:t>0.0000</w:t>
            </w:r>
          </w:p>
        </w:tc>
        <w:tc>
          <w:tcPr>
            <w:tcW w:w="680" w:type="dxa"/>
            <w:noWrap/>
            <w:vAlign w:val="bottom"/>
          </w:tcPr>
          <w:p w14:paraId="1DAC1D15" w14:textId="77777777" w:rsidR="00C24721" w:rsidRPr="00C24721" w:rsidRDefault="00C24721" w:rsidP="00D72125">
            <w:pPr>
              <w:pStyle w:val="ListParagraph1"/>
            </w:pPr>
            <w:r w:rsidRPr="00C24721">
              <w:t>0.0000</w:t>
            </w:r>
          </w:p>
        </w:tc>
        <w:tc>
          <w:tcPr>
            <w:tcW w:w="680" w:type="dxa"/>
            <w:noWrap/>
            <w:vAlign w:val="bottom"/>
          </w:tcPr>
          <w:p w14:paraId="6EE46AB8" w14:textId="77777777" w:rsidR="00C24721" w:rsidRPr="00C24721" w:rsidRDefault="00C24721" w:rsidP="00D72125">
            <w:pPr>
              <w:pStyle w:val="ListParagraph1"/>
            </w:pPr>
            <w:r w:rsidRPr="00C24721">
              <w:t>0.0000</w:t>
            </w:r>
          </w:p>
        </w:tc>
        <w:tc>
          <w:tcPr>
            <w:tcW w:w="681" w:type="dxa"/>
            <w:noWrap/>
            <w:vAlign w:val="bottom"/>
          </w:tcPr>
          <w:p w14:paraId="4BDF089C" w14:textId="77777777" w:rsidR="00C24721" w:rsidRPr="00C24721" w:rsidRDefault="00C24721" w:rsidP="00D72125">
            <w:pPr>
              <w:pStyle w:val="ListParagraph1"/>
            </w:pPr>
            <w:r w:rsidRPr="00C24721">
              <w:t>0.0000</w:t>
            </w:r>
          </w:p>
        </w:tc>
        <w:tc>
          <w:tcPr>
            <w:tcW w:w="680" w:type="dxa"/>
            <w:noWrap/>
            <w:vAlign w:val="bottom"/>
          </w:tcPr>
          <w:p w14:paraId="465A1493" w14:textId="77777777" w:rsidR="00C24721" w:rsidRPr="00C24721" w:rsidRDefault="00C24721" w:rsidP="00D72125">
            <w:pPr>
              <w:pStyle w:val="ListParagraph1"/>
            </w:pPr>
            <w:r w:rsidRPr="00C24721">
              <w:t>0.0008</w:t>
            </w:r>
          </w:p>
        </w:tc>
        <w:tc>
          <w:tcPr>
            <w:tcW w:w="680" w:type="dxa"/>
            <w:noWrap/>
            <w:vAlign w:val="bottom"/>
          </w:tcPr>
          <w:p w14:paraId="08D42552" w14:textId="77777777" w:rsidR="00C24721" w:rsidRPr="00C24721" w:rsidRDefault="00C24721" w:rsidP="00D72125">
            <w:pPr>
              <w:pStyle w:val="ListParagraph1"/>
            </w:pPr>
          </w:p>
        </w:tc>
        <w:tc>
          <w:tcPr>
            <w:tcW w:w="680" w:type="dxa"/>
            <w:noWrap/>
            <w:vAlign w:val="bottom"/>
          </w:tcPr>
          <w:p w14:paraId="4DA86D11" w14:textId="77777777" w:rsidR="00C24721" w:rsidRPr="00C24721" w:rsidRDefault="00C24721" w:rsidP="00D72125">
            <w:pPr>
              <w:pStyle w:val="ListParagraph1"/>
            </w:pPr>
          </w:p>
        </w:tc>
        <w:tc>
          <w:tcPr>
            <w:tcW w:w="681" w:type="dxa"/>
            <w:noWrap/>
            <w:vAlign w:val="bottom"/>
          </w:tcPr>
          <w:p w14:paraId="516CFA72" w14:textId="77777777" w:rsidR="00C24721" w:rsidRPr="00C24721" w:rsidRDefault="00C24721" w:rsidP="00D72125">
            <w:pPr>
              <w:pStyle w:val="ListParagraph1"/>
            </w:pPr>
          </w:p>
        </w:tc>
        <w:tc>
          <w:tcPr>
            <w:tcW w:w="680" w:type="dxa"/>
            <w:noWrap/>
            <w:vAlign w:val="bottom"/>
          </w:tcPr>
          <w:p w14:paraId="5CD0B603" w14:textId="77777777" w:rsidR="00C24721" w:rsidRPr="00C24721" w:rsidRDefault="00C24721" w:rsidP="00D72125">
            <w:pPr>
              <w:pStyle w:val="ListParagraph1"/>
            </w:pPr>
          </w:p>
        </w:tc>
        <w:tc>
          <w:tcPr>
            <w:tcW w:w="680" w:type="dxa"/>
            <w:noWrap/>
            <w:vAlign w:val="bottom"/>
          </w:tcPr>
          <w:p w14:paraId="4DE37FAF" w14:textId="77777777" w:rsidR="00C24721" w:rsidRPr="00C24721" w:rsidRDefault="00C24721" w:rsidP="00D72125">
            <w:pPr>
              <w:pStyle w:val="ListParagraph1"/>
            </w:pPr>
          </w:p>
        </w:tc>
        <w:tc>
          <w:tcPr>
            <w:tcW w:w="680" w:type="dxa"/>
            <w:noWrap/>
            <w:vAlign w:val="bottom"/>
          </w:tcPr>
          <w:p w14:paraId="2BA63A50" w14:textId="77777777" w:rsidR="00C24721" w:rsidRPr="00C24721" w:rsidRDefault="00C24721" w:rsidP="00D72125">
            <w:pPr>
              <w:pStyle w:val="ListParagraph1"/>
            </w:pPr>
          </w:p>
        </w:tc>
        <w:tc>
          <w:tcPr>
            <w:tcW w:w="681" w:type="dxa"/>
            <w:vAlign w:val="bottom"/>
          </w:tcPr>
          <w:p w14:paraId="2317CB75" w14:textId="77777777" w:rsidR="00C24721" w:rsidRPr="00C24721" w:rsidRDefault="00C24721" w:rsidP="00D72125">
            <w:pPr>
              <w:pStyle w:val="ListParagraph1"/>
            </w:pPr>
            <w:r w:rsidRPr="00C24721">
              <w:t xml:space="preserve">            </w:t>
            </w:r>
          </w:p>
        </w:tc>
      </w:tr>
      <w:tr w:rsidR="00C24721" w:rsidRPr="00C24721" w14:paraId="2515810D" w14:textId="77777777" w:rsidTr="00C24721">
        <w:trPr>
          <w:trHeight w:val="300"/>
        </w:trPr>
        <w:tc>
          <w:tcPr>
            <w:tcW w:w="977" w:type="dxa"/>
            <w:vAlign w:val="bottom"/>
          </w:tcPr>
          <w:p w14:paraId="07CD6638" w14:textId="77777777" w:rsidR="00C24721" w:rsidRPr="00C24721" w:rsidRDefault="00C24721" w:rsidP="004258DE">
            <w:pPr>
              <w:pStyle w:val="ListParagraph1"/>
            </w:pPr>
            <w:r w:rsidRPr="00C24721">
              <w:t>Depression</w:t>
            </w:r>
          </w:p>
        </w:tc>
        <w:tc>
          <w:tcPr>
            <w:tcW w:w="680" w:type="dxa"/>
            <w:noWrap/>
          </w:tcPr>
          <w:p w14:paraId="6DD7206C" w14:textId="77777777" w:rsidR="00C24721" w:rsidRDefault="00C24721" w:rsidP="00D72125">
            <w:pPr>
              <w:pStyle w:val="ListParagraph1"/>
            </w:pPr>
            <w:r w:rsidRPr="00555387">
              <w:t>0.0000</w:t>
            </w:r>
          </w:p>
        </w:tc>
        <w:tc>
          <w:tcPr>
            <w:tcW w:w="680" w:type="dxa"/>
            <w:noWrap/>
            <w:vAlign w:val="bottom"/>
          </w:tcPr>
          <w:p w14:paraId="7103C445" w14:textId="77777777" w:rsidR="00C24721" w:rsidRPr="00C24721" w:rsidRDefault="00C24721" w:rsidP="00D72125">
            <w:pPr>
              <w:pStyle w:val="ListParagraph1"/>
            </w:pPr>
            <w:r w:rsidRPr="00C24721">
              <w:t>0.0000</w:t>
            </w:r>
          </w:p>
        </w:tc>
        <w:tc>
          <w:tcPr>
            <w:tcW w:w="680" w:type="dxa"/>
            <w:noWrap/>
            <w:vAlign w:val="bottom"/>
          </w:tcPr>
          <w:p w14:paraId="388D80C8" w14:textId="77777777" w:rsidR="00C24721" w:rsidRPr="00C24721" w:rsidRDefault="00C24721" w:rsidP="00D72125">
            <w:pPr>
              <w:pStyle w:val="ListParagraph1"/>
            </w:pPr>
            <w:r w:rsidRPr="00C24721">
              <w:t>0.0000</w:t>
            </w:r>
          </w:p>
        </w:tc>
        <w:tc>
          <w:tcPr>
            <w:tcW w:w="681" w:type="dxa"/>
            <w:noWrap/>
            <w:vAlign w:val="bottom"/>
          </w:tcPr>
          <w:p w14:paraId="279239EC" w14:textId="77777777" w:rsidR="00C24721" w:rsidRPr="00C24721" w:rsidRDefault="00C24721" w:rsidP="00D72125">
            <w:pPr>
              <w:pStyle w:val="ListParagraph1"/>
            </w:pPr>
            <w:r w:rsidRPr="00C24721">
              <w:t>0.0000</w:t>
            </w:r>
          </w:p>
        </w:tc>
        <w:tc>
          <w:tcPr>
            <w:tcW w:w="680" w:type="dxa"/>
            <w:noWrap/>
            <w:vAlign w:val="bottom"/>
          </w:tcPr>
          <w:p w14:paraId="2FC4CE3B" w14:textId="77777777" w:rsidR="00C24721" w:rsidRPr="00C24721" w:rsidRDefault="00C24721" w:rsidP="00D72125">
            <w:pPr>
              <w:pStyle w:val="ListParagraph1"/>
            </w:pPr>
            <w:r w:rsidRPr="00C24721">
              <w:t>0.0000</w:t>
            </w:r>
          </w:p>
        </w:tc>
        <w:tc>
          <w:tcPr>
            <w:tcW w:w="680" w:type="dxa"/>
            <w:noWrap/>
            <w:vAlign w:val="bottom"/>
          </w:tcPr>
          <w:p w14:paraId="2C286974" w14:textId="77777777" w:rsidR="00C24721" w:rsidRPr="00C24721" w:rsidRDefault="00C24721" w:rsidP="00D72125">
            <w:pPr>
              <w:pStyle w:val="ListParagraph1"/>
            </w:pPr>
            <w:r w:rsidRPr="00C24721">
              <w:t>0.0005</w:t>
            </w:r>
          </w:p>
        </w:tc>
        <w:tc>
          <w:tcPr>
            <w:tcW w:w="680" w:type="dxa"/>
            <w:noWrap/>
            <w:vAlign w:val="bottom"/>
          </w:tcPr>
          <w:p w14:paraId="25624D93" w14:textId="77777777" w:rsidR="00C24721" w:rsidRPr="00C24721" w:rsidRDefault="00C24721" w:rsidP="00D72125">
            <w:pPr>
              <w:pStyle w:val="ListParagraph1"/>
            </w:pPr>
          </w:p>
        </w:tc>
        <w:tc>
          <w:tcPr>
            <w:tcW w:w="681" w:type="dxa"/>
            <w:noWrap/>
            <w:vAlign w:val="bottom"/>
          </w:tcPr>
          <w:p w14:paraId="4746D05A" w14:textId="77777777" w:rsidR="00C24721" w:rsidRPr="00C24721" w:rsidRDefault="00C24721" w:rsidP="00D72125">
            <w:pPr>
              <w:pStyle w:val="ListParagraph1"/>
            </w:pPr>
          </w:p>
        </w:tc>
        <w:tc>
          <w:tcPr>
            <w:tcW w:w="680" w:type="dxa"/>
            <w:noWrap/>
            <w:vAlign w:val="bottom"/>
          </w:tcPr>
          <w:p w14:paraId="02B3DF45" w14:textId="77777777" w:rsidR="00C24721" w:rsidRPr="00C24721" w:rsidRDefault="00C24721" w:rsidP="00D72125">
            <w:pPr>
              <w:pStyle w:val="ListParagraph1"/>
            </w:pPr>
          </w:p>
        </w:tc>
        <w:tc>
          <w:tcPr>
            <w:tcW w:w="680" w:type="dxa"/>
            <w:noWrap/>
            <w:vAlign w:val="bottom"/>
          </w:tcPr>
          <w:p w14:paraId="498913FC" w14:textId="77777777" w:rsidR="00C24721" w:rsidRPr="00C24721" w:rsidRDefault="00C24721" w:rsidP="00D72125">
            <w:pPr>
              <w:pStyle w:val="ListParagraph1"/>
            </w:pPr>
          </w:p>
        </w:tc>
        <w:tc>
          <w:tcPr>
            <w:tcW w:w="680" w:type="dxa"/>
            <w:noWrap/>
            <w:vAlign w:val="bottom"/>
          </w:tcPr>
          <w:p w14:paraId="2AD0940D" w14:textId="77777777" w:rsidR="00C24721" w:rsidRPr="00C24721" w:rsidRDefault="00C24721" w:rsidP="00D72125">
            <w:pPr>
              <w:pStyle w:val="ListParagraph1"/>
            </w:pPr>
          </w:p>
        </w:tc>
        <w:tc>
          <w:tcPr>
            <w:tcW w:w="681" w:type="dxa"/>
            <w:vAlign w:val="bottom"/>
          </w:tcPr>
          <w:p w14:paraId="1ECC779D" w14:textId="77777777" w:rsidR="00C24721" w:rsidRPr="00C24721" w:rsidRDefault="00C24721" w:rsidP="00D72125">
            <w:pPr>
              <w:pStyle w:val="ListParagraph1"/>
            </w:pPr>
            <w:r w:rsidRPr="00C24721">
              <w:t xml:space="preserve">            </w:t>
            </w:r>
          </w:p>
        </w:tc>
      </w:tr>
      <w:tr w:rsidR="00C24721" w:rsidRPr="00C24721" w14:paraId="5BC84CD6" w14:textId="77777777" w:rsidTr="00C24721">
        <w:trPr>
          <w:trHeight w:val="300"/>
        </w:trPr>
        <w:tc>
          <w:tcPr>
            <w:tcW w:w="977" w:type="dxa"/>
            <w:vAlign w:val="bottom"/>
          </w:tcPr>
          <w:p w14:paraId="4504A058" w14:textId="77777777" w:rsidR="00C24721" w:rsidRPr="00C24721" w:rsidRDefault="00C24721" w:rsidP="004258DE">
            <w:pPr>
              <w:pStyle w:val="ListParagraph1"/>
            </w:pPr>
            <w:r w:rsidRPr="00C24721">
              <w:t>Osteoarthritis</w:t>
            </w:r>
          </w:p>
        </w:tc>
        <w:tc>
          <w:tcPr>
            <w:tcW w:w="680" w:type="dxa"/>
            <w:noWrap/>
          </w:tcPr>
          <w:p w14:paraId="5D883AE4" w14:textId="77777777" w:rsidR="00C24721" w:rsidRDefault="00C24721" w:rsidP="00D72125">
            <w:pPr>
              <w:pStyle w:val="ListParagraph1"/>
            </w:pPr>
            <w:r w:rsidRPr="00555387">
              <w:t>0.0000</w:t>
            </w:r>
          </w:p>
        </w:tc>
        <w:tc>
          <w:tcPr>
            <w:tcW w:w="680" w:type="dxa"/>
            <w:noWrap/>
            <w:vAlign w:val="bottom"/>
          </w:tcPr>
          <w:p w14:paraId="4E481E62" w14:textId="77777777" w:rsidR="00C24721" w:rsidRPr="00C24721" w:rsidRDefault="00C24721" w:rsidP="00D72125">
            <w:pPr>
              <w:pStyle w:val="ListParagraph1"/>
            </w:pPr>
            <w:r w:rsidRPr="00C24721">
              <w:t>0.0000</w:t>
            </w:r>
          </w:p>
        </w:tc>
        <w:tc>
          <w:tcPr>
            <w:tcW w:w="680" w:type="dxa"/>
            <w:noWrap/>
            <w:vAlign w:val="bottom"/>
          </w:tcPr>
          <w:p w14:paraId="3FC28279" w14:textId="77777777" w:rsidR="00C24721" w:rsidRPr="00C24721" w:rsidRDefault="00C24721" w:rsidP="00D72125">
            <w:pPr>
              <w:pStyle w:val="ListParagraph1"/>
            </w:pPr>
            <w:r w:rsidRPr="00C24721">
              <w:t>0.0000</w:t>
            </w:r>
          </w:p>
        </w:tc>
        <w:tc>
          <w:tcPr>
            <w:tcW w:w="681" w:type="dxa"/>
            <w:noWrap/>
            <w:vAlign w:val="bottom"/>
          </w:tcPr>
          <w:p w14:paraId="241432E0" w14:textId="77777777" w:rsidR="00C24721" w:rsidRPr="00C24721" w:rsidRDefault="00C24721" w:rsidP="00D72125">
            <w:pPr>
              <w:pStyle w:val="ListParagraph1"/>
            </w:pPr>
            <w:r w:rsidRPr="00C24721">
              <w:t>0.0000</w:t>
            </w:r>
          </w:p>
        </w:tc>
        <w:tc>
          <w:tcPr>
            <w:tcW w:w="680" w:type="dxa"/>
            <w:noWrap/>
            <w:vAlign w:val="bottom"/>
          </w:tcPr>
          <w:p w14:paraId="35F089D3" w14:textId="77777777" w:rsidR="00C24721" w:rsidRPr="00C24721" w:rsidRDefault="00C24721" w:rsidP="00D72125">
            <w:pPr>
              <w:pStyle w:val="ListParagraph1"/>
            </w:pPr>
            <w:r w:rsidRPr="00C24721">
              <w:t>0.0000</w:t>
            </w:r>
          </w:p>
        </w:tc>
        <w:tc>
          <w:tcPr>
            <w:tcW w:w="680" w:type="dxa"/>
            <w:noWrap/>
            <w:vAlign w:val="bottom"/>
          </w:tcPr>
          <w:p w14:paraId="67E4444F" w14:textId="77777777" w:rsidR="00C24721" w:rsidRPr="00C24721" w:rsidRDefault="00C24721" w:rsidP="00D72125">
            <w:pPr>
              <w:pStyle w:val="ListParagraph1"/>
            </w:pPr>
            <w:r w:rsidRPr="00C24721">
              <w:t>0.0000</w:t>
            </w:r>
          </w:p>
        </w:tc>
        <w:tc>
          <w:tcPr>
            <w:tcW w:w="680" w:type="dxa"/>
            <w:noWrap/>
            <w:vAlign w:val="bottom"/>
          </w:tcPr>
          <w:p w14:paraId="3B1D70AD" w14:textId="77777777" w:rsidR="00C24721" w:rsidRPr="00C24721" w:rsidRDefault="00C24721" w:rsidP="00D72125">
            <w:pPr>
              <w:pStyle w:val="ListParagraph1"/>
            </w:pPr>
            <w:r w:rsidRPr="00C24721">
              <w:t>0.0006</w:t>
            </w:r>
          </w:p>
        </w:tc>
        <w:tc>
          <w:tcPr>
            <w:tcW w:w="681" w:type="dxa"/>
            <w:noWrap/>
            <w:vAlign w:val="bottom"/>
          </w:tcPr>
          <w:p w14:paraId="73787EDA" w14:textId="77777777" w:rsidR="00C24721" w:rsidRPr="00C24721" w:rsidRDefault="00C24721" w:rsidP="00D72125">
            <w:pPr>
              <w:pStyle w:val="ListParagraph1"/>
            </w:pPr>
          </w:p>
        </w:tc>
        <w:tc>
          <w:tcPr>
            <w:tcW w:w="680" w:type="dxa"/>
            <w:noWrap/>
            <w:vAlign w:val="bottom"/>
          </w:tcPr>
          <w:p w14:paraId="70A76183" w14:textId="77777777" w:rsidR="00C24721" w:rsidRPr="00C24721" w:rsidRDefault="00C24721" w:rsidP="00D72125">
            <w:pPr>
              <w:pStyle w:val="ListParagraph1"/>
            </w:pPr>
          </w:p>
        </w:tc>
        <w:tc>
          <w:tcPr>
            <w:tcW w:w="680" w:type="dxa"/>
            <w:noWrap/>
            <w:vAlign w:val="bottom"/>
          </w:tcPr>
          <w:p w14:paraId="6054C338" w14:textId="77777777" w:rsidR="00C24721" w:rsidRPr="00C24721" w:rsidRDefault="00C24721" w:rsidP="00D72125">
            <w:pPr>
              <w:pStyle w:val="ListParagraph1"/>
            </w:pPr>
          </w:p>
        </w:tc>
        <w:tc>
          <w:tcPr>
            <w:tcW w:w="680" w:type="dxa"/>
            <w:noWrap/>
            <w:vAlign w:val="bottom"/>
          </w:tcPr>
          <w:p w14:paraId="2ED21316" w14:textId="77777777" w:rsidR="00C24721" w:rsidRPr="00C24721" w:rsidRDefault="00C24721" w:rsidP="00D72125">
            <w:pPr>
              <w:pStyle w:val="ListParagraph1"/>
            </w:pPr>
          </w:p>
        </w:tc>
        <w:tc>
          <w:tcPr>
            <w:tcW w:w="681" w:type="dxa"/>
            <w:vAlign w:val="bottom"/>
          </w:tcPr>
          <w:p w14:paraId="4C33015E" w14:textId="77777777" w:rsidR="00C24721" w:rsidRPr="00C24721" w:rsidRDefault="00C24721" w:rsidP="00D72125">
            <w:pPr>
              <w:pStyle w:val="ListParagraph1"/>
            </w:pPr>
            <w:r w:rsidRPr="00C24721">
              <w:t xml:space="preserve">            </w:t>
            </w:r>
          </w:p>
        </w:tc>
      </w:tr>
      <w:tr w:rsidR="00C24721" w:rsidRPr="00C24721" w14:paraId="525D7980" w14:textId="77777777" w:rsidTr="00C24721">
        <w:trPr>
          <w:trHeight w:val="300"/>
        </w:trPr>
        <w:tc>
          <w:tcPr>
            <w:tcW w:w="977" w:type="dxa"/>
            <w:vAlign w:val="bottom"/>
          </w:tcPr>
          <w:p w14:paraId="2E3897D8" w14:textId="77777777" w:rsidR="00C24721" w:rsidRPr="00C24721" w:rsidRDefault="00C24721" w:rsidP="004258DE">
            <w:pPr>
              <w:pStyle w:val="ListParagraph1"/>
            </w:pPr>
            <w:r w:rsidRPr="00C24721">
              <w:t>Diabetes</w:t>
            </w:r>
          </w:p>
        </w:tc>
        <w:tc>
          <w:tcPr>
            <w:tcW w:w="680" w:type="dxa"/>
            <w:noWrap/>
          </w:tcPr>
          <w:p w14:paraId="4C25F4BD" w14:textId="77777777" w:rsidR="00C24721" w:rsidRDefault="00C24721" w:rsidP="00D72125">
            <w:pPr>
              <w:pStyle w:val="ListParagraph1"/>
            </w:pPr>
            <w:r w:rsidRPr="00555387">
              <w:t>0.0000</w:t>
            </w:r>
          </w:p>
        </w:tc>
        <w:tc>
          <w:tcPr>
            <w:tcW w:w="680" w:type="dxa"/>
            <w:noWrap/>
            <w:vAlign w:val="bottom"/>
          </w:tcPr>
          <w:p w14:paraId="672AC422" w14:textId="77777777" w:rsidR="00C24721" w:rsidRPr="00C24721" w:rsidRDefault="00C24721" w:rsidP="00D72125">
            <w:pPr>
              <w:pStyle w:val="ListParagraph1"/>
            </w:pPr>
            <w:r w:rsidRPr="00C24721">
              <w:t>0.0000</w:t>
            </w:r>
          </w:p>
        </w:tc>
        <w:tc>
          <w:tcPr>
            <w:tcW w:w="680" w:type="dxa"/>
            <w:noWrap/>
            <w:vAlign w:val="bottom"/>
          </w:tcPr>
          <w:p w14:paraId="6EB34582" w14:textId="77777777" w:rsidR="00C24721" w:rsidRPr="00C24721" w:rsidRDefault="00C24721" w:rsidP="00D72125">
            <w:pPr>
              <w:pStyle w:val="ListParagraph1"/>
            </w:pPr>
            <w:r w:rsidRPr="00C24721">
              <w:t>0.0000</w:t>
            </w:r>
          </w:p>
        </w:tc>
        <w:tc>
          <w:tcPr>
            <w:tcW w:w="681" w:type="dxa"/>
            <w:noWrap/>
            <w:vAlign w:val="bottom"/>
          </w:tcPr>
          <w:p w14:paraId="6E7E8169" w14:textId="77777777" w:rsidR="00C24721" w:rsidRPr="00C24721" w:rsidRDefault="00C24721" w:rsidP="00D72125">
            <w:pPr>
              <w:pStyle w:val="ListParagraph1"/>
            </w:pPr>
            <w:r w:rsidRPr="00C24721">
              <w:t>0.0000</w:t>
            </w:r>
          </w:p>
        </w:tc>
        <w:tc>
          <w:tcPr>
            <w:tcW w:w="680" w:type="dxa"/>
            <w:noWrap/>
            <w:vAlign w:val="bottom"/>
          </w:tcPr>
          <w:p w14:paraId="06379CA6" w14:textId="77777777" w:rsidR="00C24721" w:rsidRPr="00C24721" w:rsidRDefault="00C24721" w:rsidP="00D72125">
            <w:pPr>
              <w:pStyle w:val="ListParagraph1"/>
            </w:pPr>
            <w:r w:rsidRPr="00C24721">
              <w:t>-0.0001</w:t>
            </w:r>
          </w:p>
        </w:tc>
        <w:tc>
          <w:tcPr>
            <w:tcW w:w="680" w:type="dxa"/>
            <w:noWrap/>
            <w:vAlign w:val="bottom"/>
          </w:tcPr>
          <w:p w14:paraId="1E813764" w14:textId="77777777" w:rsidR="00C24721" w:rsidRPr="00C24721" w:rsidRDefault="00C24721" w:rsidP="00D72125">
            <w:pPr>
              <w:pStyle w:val="ListParagraph1"/>
            </w:pPr>
            <w:r w:rsidRPr="00C24721">
              <w:t>0.0000</w:t>
            </w:r>
          </w:p>
        </w:tc>
        <w:tc>
          <w:tcPr>
            <w:tcW w:w="680" w:type="dxa"/>
            <w:noWrap/>
            <w:vAlign w:val="bottom"/>
          </w:tcPr>
          <w:p w14:paraId="5E36BBD0" w14:textId="77777777" w:rsidR="00C24721" w:rsidRPr="00C24721" w:rsidRDefault="00C24721" w:rsidP="00D72125">
            <w:pPr>
              <w:pStyle w:val="ListParagraph1"/>
            </w:pPr>
            <w:r w:rsidRPr="00C24721">
              <w:t>0.0000</w:t>
            </w:r>
          </w:p>
        </w:tc>
        <w:tc>
          <w:tcPr>
            <w:tcW w:w="681" w:type="dxa"/>
            <w:noWrap/>
            <w:vAlign w:val="bottom"/>
          </w:tcPr>
          <w:p w14:paraId="74CFF526" w14:textId="77777777" w:rsidR="00C24721" w:rsidRPr="00C24721" w:rsidRDefault="00C24721" w:rsidP="00D72125">
            <w:pPr>
              <w:pStyle w:val="ListParagraph1"/>
            </w:pPr>
            <w:r w:rsidRPr="00C24721">
              <w:t>0.0008</w:t>
            </w:r>
          </w:p>
        </w:tc>
        <w:tc>
          <w:tcPr>
            <w:tcW w:w="680" w:type="dxa"/>
            <w:noWrap/>
            <w:vAlign w:val="bottom"/>
          </w:tcPr>
          <w:p w14:paraId="68FCA3CB" w14:textId="77777777" w:rsidR="00C24721" w:rsidRPr="00C24721" w:rsidRDefault="00C24721" w:rsidP="00D72125">
            <w:pPr>
              <w:pStyle w:val="ListParagraph1"/>
            </w:pPr>
          </w:p>
        </w:tc>
        <w:tc>
          <w:tcPr>
            <w:tcW w:w="680" w:type="dxa"/>
            <w:noWrap/>
            <w:vAlign w:val="bottom"/>
          </w:tcPr>
          <w:p w14:paraId="3F249FA7" w14:textId="77777777" w:rsidR="00C24721" w:rsidRPr="00C24721" w:rsidRDefault="00C24721" w:rsidP="00D72125">
            <w:pPr>
              <w:pStyle w:val="ListParagraph1"/>
            </w:pPr>
          </w:p>
        </w:tc>
        <w:tc>
          <w:tcPr>
            <w:tcW w:w="680" w:type="dxa"/>
            <w:noWrap/>
            <w:vAlign w:val="bottom"/>
          </w:tcPr>
          <w:p w14:paraId="7B0D9BA3" w14:textId="77777777" w:rsidR="00C24721" w:rsidRPr="00C24721" w:rsidRDefault="00C24721" w:rsidP="00D72125">
            <w:pPr>
              <w:pStyle w:val="ListParagraph1"/>
            </w:pPr>
          </w:p>
        </w:tc>
        <w:tc>
          <w:tcPr>
            <w:tcW w:w="681" w:type="dxa"/>
            <w:vAlign w:val="bottom"/>
          </w:tcPr>
          <w:p w14:paraId="5418B17A" w14:textId="77777777" w:rsidR="00C24721" w:rsidRPr="00C24721" w:rsidRDefault="00C24721" w:rsidP="00D72125">
            <w:pPr>
              <w:pStyle w:val="ListParagraph1"/>
            </w:pPr>
            <w:r w:rsidRPr="00C24721">
              <w:t xml:space="preserve">            </w:t>
            </w:r>
          </w:p>
        </w:tc>
      </w:tr>
      <w:tr w:rsidR="00C24721" w:rsidRPr="00C24721" w14:paraId="22E4B247" w14:textId="77777777" w:rsidTr="00C24721">
        <w:trPr>
          <w:trHeight w:val="300"/>
        </w:trPr>
        <w:tc>
          <w:tcPr>
            <w:tcW w:w="977" w:type="dxa"/>
            <w:vAlign w:val="bottom"/>
          </w:tcPr>
          <w:p w14:paraId="670AF7B8" w14:textId="77777777" w:rsidR="00C24721" w:rsidRPr="00C24721" w:rsidRDefault="00C24721" w:rsidP="004258DE">
            <w:pPr>
              <w:pStyle w:val="ListParagraph1"/>
            </w:pPr>
            <w:r w:rsidRPr="00C24721">
              <w:t>Stroke</w:t>
            </w:r>
          </w:p>
        </w:tc>
        <w:tc>
          <w:tcPr>
            <w:tcW w:w="680" w:type="dxa"/>
            <w:noWrap/>
          </w:tcPr>
          <w:p w14:paraId="2ACE2DFA" w14:textId="77777777" w:rsidR="00C24721" w:rsidRDefault="00C24721" w:rsidP="00D72125">
            <w:pPr>
              <w:pStyle w:val="ListParagraph1"/>
            </w:pPr>
            <w:r w:rsidRPr="00555387">
              <w:t>0.0000</w:t>
            </w:r>
          </w:p>
        </w:tc>
        <w:tc>
          <w:tcPr>
            <w:tcW w:w="680" w:type="dxa"/>
            <w:noWrap/>
            <w:vAlign w:val="bottom"/>
          </w:tcPr>
          <w:p w14:paraId="42C6AB62" w14:textId="77777777" w:rsidR="00C24721" w:rsidRPr="00C24721" w:rsidRDefault="00C24721" w:rsidP="00D72125">
            <w:pPr>
              <w:pStyle w:val="ListParagraph1"/>
            </w:pPr>
            <w:r w:rsidRPr="00C24721">
              <w:t>0.0000</w:t>
            </w:r>
          </w:p>
        </w:tc>
        <w:tc>
          <w:tcPr>
            <w:tcW w:w="680" w:type="dxa"/>
            <w:noWrap/>
            <w:vAlign w:val="bottom"/>
          </w:tcPr>
          <w:p w14:paraId="5AA9A717" w14:textId="77777777" w:rsidR="00C24721" w:rsidRPr="00C24721" w:rsidRDefault="00C24721" w:rsidP="00D72125">
            <w:pPr>
              <w:pStyle w:val="ListParagraph1"/>
            </w:pPr>
            <w:r w:rsidRPr="00C24721">
              <w:t>0.0000</w:t>
            </w:r>
          </w:p>
        </w:tc>
        <w:tc>
          <w:tcPr>
            <w:tcW w:w="681" w:type="dxa"/>
            <w:noWrap/>
            <w:vAlign w:val="bottom"/>
          </w:tcPr>
          <w:p w14:paraId="397C0B0D" w14:textId="77777777" w:rsidR="00C24721" w:rsidRPr="00C24721" w:rsidRDefault="00C24721" w:rsidP="00D72125">
            <w:pPr>
              <w:pStyle w:val="ListParagraph1"/>
            </w:pPr>
            <w:r w:rsidRPr="00C24721">
              <w:t>0.0000</w:t>
            </w:r>
          </w:p>
        </w:tc>
        <w:tc>
          <w:tcPr>
            <w:tcW w:w="680" w:type="dxa"/>
            <w:noWrap/>
            <w:vAlign w:val="bottom"/>
          </w:tcPr>
          <w:p w14:paraId="66C0C890" w14:textId="77777777" w:rsidR="00C24721" w:rsidRPr="00C24721" w:rsidRDefault="00C24721" w:rsidP="00D72125">
            <w:pPr>
              <w:pStyle w:val="ListParagraph1"/>
            </w:pPr>
            <w:r w:rsidRPr="00C24721">
              <w:t>-0.0002</w:t>
            </w:r>
          </w:p>
        </w:tc>
        <w:tc>
          <w:tcPr>
            <w:tcW w:w="680" w:type="dxa"/>
            <w:noWrap/>
            <w:vAlign w:val="bottom"/>
          </w:tcPr>
          <w:p w14:paraId="0CDB2A29" w14:textId="77777777" w:rsidR="00C24721" w:rsidRPr="00C24721" w:rsidRDefault="00C24721" w:rsidP="00D72125">
            <w:pPr>
              <w:pStyle w:val="ListParagraph1"/>
            </w:pPr>
            <w:r w:rsidRPr="00C24721">
              <w:t>-0.0001</w:t>
            </w:r>
          </w:p>
        </w:tc>
        <w:tc>
          <w:tcPr>
            <w:tcW w:w="680" w:type="dxa"/>
            <w:noWrap/>
            <w:vAlign w:val="bottom"/>
          </w:tcPr>
          <w:p w14:paraId="4EED254F" w14:textId="77777777" w:rsidR="00C24721" w:rsidRPr="00C24721" w:rsidRDefault="00C24721" w:rsidP="00D72125">
            <w:pPr>
              <w:pStyle w:val="ListParagraph1"/>
            </w:pPr>
            <w:r w:rsidRPr="00C24721">
              <w:t>0.0000</w:t>
            </w:r>
          </w:p>
        </w:tc>
        <w:tc>
          <w:tcPr>
            <w:tcW w:w="681" w:type="dxa"/>
            <w:noWrap/>
            <w:vAlign w:val="bottom"/>
          </w:tcPr>
          <w:p w14:paraId="7ABD2D4C" w14:textId="77777777" w:rsidR="00C24721" w:rsidRPr="00C24721" w:rsidRDefault="00C24721" w:rsidP="00D72125">
            <w:pPr>
              <w:pStyle w:val="ListParagraph1"/>
            </w:pPr>
            <w:r w:rsidRPr="00C24721">
              <w:t>-0.0001</w:t>
            </w:r>
          </w:p>
        </w:tc>
        <w:tc>
          <w:tcPr>
            <w:tcW w:w="680" w:type="dxa"/>
            <w:noWrap/>
            <w:vAlign w:val="bottom"/>
          </w:tcPr>
          <w:p w14:paraId="467FC880" w14:textId="77777777" w:rsidR="00C24721" w:rsidRPr="00C24721" w:rsidRDefault="00C24721" w:rsidP="00D72125">
            <w:pPr>
              <w:pStyle w:val="ListParagraph1"/>
            </w:pPr>
            <w:r w:rsidRPr="00C24721">
              <w:t>0.0022</w:t>
            </w:r>
          </w:p>
        </w:tc>
        <w:tc>
          <w:tcPr>
            <w:tcW w:w="680" w:type="dxa"/>
            <w:noWrap/>
            <w:vAlign w:val="bottom"/>
          </w:tcPr>
          <w:p w14:paraId="2F3BB523" w14:textId="77777777" w:rsidR="00C24721" w:rsidRPr="00C24721" w:rsidRDefault="00C24721" w:rsidP="00D72125">
            <w:pPr>
              <w:pStyle w:val="ListParagraph1"/>
            </w:pPr>
          </w:p>
        </w:tc>
        <w:tc>
          <w:tcPr>
            <w:tcW w:w="680" w:type="dxa"/>
            <w:noWrap/>
            <w:vAlign w:val="bottom"/>
          </w:tcPr>
          <w:p w14:paraId="20A0C301" w14:textId="77777777" w:rsidR="00C24721" w:rsidRPr="00C24721" w:rsidRDefault="00C24721" w:rsidP="00D72125">
            <w:pPr>
              <w:pStyle w:val="ListParagraph1"/>
            </w:pPr>
          </w:p>
        </w:tc>
        <w:tc>
          <w:tcPr>
            <w:tcW w:w="681" w:type="dxa"/>
            <w:vAlign w:val="bottom"/>
          </w:tcPr>
          <w:p w14:paraId="5265B52F" w14:textId="77777777" w:rsidR="00C24721" w:rsidRPr="00C24721" w:rsidRDefault="00C24721" w:rsidP="00D72125">
            <w:pPr>
              <w:pStyle w:val="ListParagraph1"/>
            </w:pPr>
            <w:r w:rsidRPr="00C24721">
              <w:t xml:space="preserve">            </w:t>
            </w:r>
          </w:p>
        </w:tc>
      </w:tr>
      <w:tr w:rsidR="00C24721" w:rsidRPr="00C24721" w14:paraId="544249E5" w14:textId="77777777" w:rsidTr="00C24721">
        <w:trPr>
          <w:trHeight w:val="300"/>
        </w:trPr>
        <w:tc>
          <w:tcPr>
            <w:tcW w:w="977" w:type="dxa"/>
            <w:vAlign w:val="bottom"/>
          </w:tcPr>
          <w:p w14:paraId="3A981E57" w14:textId="77777777" w:rsidR="00C24721" w:rsidRPr="00C24721" w:rsidRDefault="00C24721" w:rsidP="004258DE">
            <w:pPr>
              <w:pStyle w:val="ListParagraph1"/>
            </w:pPr>
            <w:r w:rsidRPr="00C24721">
              <w:t>Cancer</w:t>
            </w:r>
          </w:p>
        </w:tc>
        <w:tc>
          <w:tcPr>
            <w:tcW w:w="680" w:type="dxa"/>
            <w:noWrap/>
          </w:tcPr>
          <w:p w14:paraId="78D0D38F" w14:textId="77777777" w:rsidR="00C24721" w:rsidRDefault="00C24721" w:rsidP="00D72125">
            <w:pPr>
              <w:pStyle w:val="ListParagraph1"/>
            </w:pPr>
            <w:r w:rsidRPr="00555387">
              <w:t>0.0000</w:t>
            </w:r>
          </w:p>
        </w:tc>
        <w:tc>
          <w:tcPr>
            <w:tcW w:w="680" w:type="dxa"/>
            <w:noWrap/>
            <w:vAlign w:val="bottom"/>
          </w:tcPr>
          <w:p w14:paraId="7E50FAA0" w14:textId="77777777" w:rsidR="00C24721" w:rsidRPr="00C24721" w:rsidRDefault="00C24721" w:rsidP="00D72125">
            <w:pPr>
              <w:pStyle w:val="ListParagraph1"/>
            </w:pPr>
            <w:r w:rsidRPr="00C24721">
              <w:t>0.0000</w:t>
            </w:r>
          </w:p>
        </w:tc>
        <w:tc>
          <w:tcPr>
            <w:tcW w:w="680" w:type="dxa"/>
            <w:noWrap/>
            <w:vAlign w:val="bottom"/>
          </w:tcPr>
          <w:p w14:paraId="03ABB8B3" w14:textId="77777777" w:rsidR="00C24721" w:rsidRPr="00C24721" w:rsidRDefault="00C24721" w:rsidP="00D72125">
            <w:pPr>
              <w:pStyle w:val="ListParagraph1"/>
            </w:pPr>
            <w:r w:rsidRPr="00C24721">
              <w:t>0.0000</w:t>
            </w:r>
          </w:p>
        </w:tc>
        <w:tc>
          <w:tcPr>
            <w:tcW w:w="681" w:type="dxa"/>
            <w:noWrap/>
            <w:vAlign w:val="bottom"/>
          </w:tcPr>
          <w:p w14:paraId="6DD96625" w14:textId="77777777" w:rsidR="00C24721" w:rsidRPr="00C24721" w:rsidRDefault="00C24721" w:rsidP="00D72125">
            <w:pPr>
              <w:pStyle w:val="ListParagraph1"/>
            </w:pPr>
            <w:r w:rsidRPr="00C24721">
              <w:t>0.0000</w:t>
            </w:r>
          </w:p>
        </w:tc>
        <w:tc>
          <w:tcPr>
            <w:tcW w:w="680" w:type="dxa"/>
            <w:noWrap/>
            <w:vAlign w:val="bottom"/>
          </w:tcPr>
          <w:p w14:paraId="48307F58" w14:textId="77777777" w:rsidR="00C24721" w:rsidRPr="00C24721" w:rsidRDefault="00C24721" w:rsidP="00D72125">
            <w:pPr>
              <w:pStyle w:val="ListParagraph1"/>
            </w:pPr>
            <w:r w:rsidRPr="00C24721">
              <w:t>0.0000</w:t>
            </w:r>
          </w:p>
        </w:tc>
        <w:tc>
          <w:tcPr>
            <w:tcW w:w="680" w:type="dxa"/>
            <w:noWrap/>
            <w:vAlign w:val="bottom"/>
          </w:tcPr>
          <w:p w14:paraId="07922E03" w14:textId="77777777" w:rsidR="00C24721" w:rsidRPr="00C24721" w:rsidRDefault="00C24721" w:rsidP="00D72125">
            <w:pPr>
              <w:pStyle w:val="ListParagraph1"/>
            </w:pPr>
            <w:r w:rsidRPr="00C24721">
              <w:t>0.0000</w:t>
            </w:r>
          </w:p>
        </w:tc>
        <w:tc>
          <w:tcPr>
            <w:tcW w:w="680" w:type="dxa"/>
            <w:noWrap/>
            <w:vAlign w:val="bottom"/>
          </w:tcPr>
          <w:p w14:paraId="0DFBD0CE" w14:textId="77777777" w:rsidR="00C24721" w:rsidRPr="00C24721" w:rsidRDefault="00C24721" w:rsidP="00D72125">
            <w:pPr>
              <w:pStyle w:val="ListParagraph1"/>
            </w:pPr>
            <w:r w:rsidRPr="00C24721">
              <w:t>0.0000</w:t>
            </w:r>
          </w:p>
        </w:tc>
        <w:tc>
          <w:tcPr>
            <w:tcW w:w="681" w:type="dxa"/>
            <w:noWrap/>
            <w:vAlign w:val="bottom"/>
          </w:tcPr>
          <w:p w14:paraId="10862CA8" w14:textId="77777777" w:rsidR="00C24721" w:rsidRPr="00C24721" w:rsidRDefault="00C24721" w:rsidP="00D72125">
            <w:pPr>
              <w:pStyle w:val="ListParagraph1"/>
            </w:pPr>
            <w:r w:rsidRPr="00C24721">
              <w:t>0.0000</w:t>
            </w:r>
          </w:p>
        </w:tc>
        <w:tc>
          <w:tcPr>
            <w:tcW w:w="680" w:type="dxa"/>
            <w:noWrap/>
            <w:vAlign w:val="bottom"/>
          </w:tcPr>
          <w:p w14:paraId="066BD6E4" w14:textId="77777777" w:rsidR="00C24721" w:rsidRPr="00C24721" w:rsidRDefault="00C24721" w:rsidP="00D72125">
            <w:pPr>
              <w:pStyle w:val="ListParagraph1"/>
            </w:pPr>
            <w:r w:rsidRPr="00C24721">
              <w:t>-0.0001</w:t>
            </w:r>
          </w:p>
        </w:tc>
        <w:tc>
          <w:tcPr>
            <w:tcW w:w="680" w:type="dxa"/>
            <w:noWrap/>
            <w:vAlign w:val="bottom"/>
          </w:tcPr>
          <w:p w14:paraId="721FA298" w14:textId="77777777" w:rsidR="00C24721" w:rsidRPr="00C24721" w:rsidRDefault="00C24721" w:rsidP="00D72125">
            <w:pPr>
              <w:pStyle w:val="ListParagraph1"/>
            </w:pPr>
            <w:r w:rsidRPr="00C24721">
              <w:t>0.0017</w:t>
            </w:r>
          </w:p>
        </w:tc>
        <w:tc>
          <w:tcPr>
            <w:tcW w:w="680" w:type="dxa"/>
            <w:noWrap/>
            <w:vAlign w:val="bottom"/>
          </w:tcPr>
          <w:p w14:paraId="42ADA325" w14:textId="77777777" w:rsidR="00C24721" w:rsidRPr="00C24721" w:rsidRDefault="00C24721" w:rsidP="00D72125">
            <w:pPr>
              <w:pStyle w:val="ListParagraph1"/>
            </w:pPr>
          </w:p>
        </w:tc>
        <w:tc>
          <w:tcPr>
            <w:tcW w:w="681" w:type="dxa"/>
            <w:vAlign w:val="bottom"/>
          </w:tcPr>
          <w:p w14:paraId="1A589B16" w14:textId="77777777" w:rsidR="00C24721" w:rsidRPr="00C24721" w:rsidRDefault="00C24721" w:rsidP="00D72125">
            <w:pPr>
              <w:pStyle w:val="ListParagraph1"/>
            </w:pPr>
            <w:r w:rsidRPr="00C24721">
              <w:t xml:space="preserve">            </w:t>
            </w:r>
          </w:p>
        </w:tc>
      </w:tr>
      <w:tr w:rsidR="00C24721" w:rsidRPr="00C24721" w14:paraId="0C0CCA00" w14:textId="77777777" w:rsidTr="00C24721">
        <w:trPr>
          <w:trHeight w:val="300"/>
        </w:trPr>
        <w:tc>
          <w:tcPr>
            <w:tcW w:w="977" w:type="dxa"/>
            <w:vAlign w:val="bottom"/>
          </w:tcPr>
          <w:p w14:paraId="0E19CB28" w14:textId="77777777" w:rsidR="00C24721" w:rsidRPr="00C24721" w:rsidRDefault="00C24721" w:rsidP="004258DE">
            <w:pPr>
              <w:pStyle w:val="ListParagraph1"/>
            </w:pPr>
            <w:r w:rsidRPr="00C24721">
              <w:t>Intercept</w:t>
            </w:r>
          </w:p>
        </w:tc>
        <w:tc>
          <w:tcPr>
            <w:tcW w:w="680" w:type="dxa"/>
            <w:noWrap/>
          </w:tcPr>
          <w:p w14:paraId="0E9385C4" w14:textId="77777777" w:rsidR="00C24721" w:rsidRDefault="00C24721" w:rsidP="00D72125">
            <w:pPr>
              <w:pStyle w:val="ListParagraph1"/>
            </w:pPr>
            <w:r w:rsidRPr="00555387">
              <w:t>0.0000</w:t>
            </w:r>
          </w:p>
        </w:tc>
        <w:tc>
          <w:tcPr>
            <w:tcW w:w="680" w:type="dxa"/>
            <w:noWrap/>
            <w:vAlign w:val="bottom"/>
          </w:tcPr>
          <w:p w14:paraId="4C7F6793" w14:textId="77777777" w:rsidR="00C24721" w:rsidRPr="00C24721" w:rsidRDefault="00C24721" w:rsidP="00D72125">
            <w:pPr>
              <w:pStyle w:val="ListParagraph1"/>
            </w:pPr>
            <w:r w:rsidRPr="00C24721">
              <w:t>0.0000</w:t>
            </w:r>
          </w:p>
        </w:tc>
        <w:tc>
          <w:tcPr>
            <w:tcW w:w="680" w:type="dxa"/>
            <w:noWrap/>
            <w:vAlign w:val="bottom"/>
          </w:tcPr>
          <w:p w14:paraId="4EB55528" w14:textId="77777777" w:rsidR="00C24721" w:rsidRPr="00C24721" w:rsidRDefault="00C24721" w:rsidP="00D72125">
            <w:pPr>
              <w:pStyle w:val="ListParagraph1"/>
            </w:pPr>
            <w:r w:rsidRPr="00C24721">
              <w:t>-0.0001</w:t>
            </w:r>
          </w:p>
        </w:tc>
        <w:tc>
          <w:tcPr>
            <w:tcW w:w="681" w:type="dxa"/>
            <w:noWrap/>
            <w:vAlign w:val="bottom"/>
          </w:tcPr>
          <w:p w14:paraId="1D90C8CF" w14:textId="77777777" w:rsidR="00C24721" w:rsidRPr="00C24721" w:rsidRDefault="00C24721" w:rsidP="00D72125">
            <w:pPr>
              <w:pStyle w:val="ListParagraph1"/>
            </w:pPr>
            <w:r w:rsidRPr="00C24721">
              <w:t>-0.0002</w:t>
            </w:r>
          </w:p>
        </w:tc>
        <w:tc>
          <w:tcPr>
            <w:tcW w:w="680" w:type="dxa"/>
            <w:noWrap/>
            <w:vAlign w:val="bottom"/>
          </w:tcPr>
          <w:p w14:paraId="5674688B" w14:textId="77777777" w:rsidR="00C24721" w:rsidRPr="00C24721" w:rsidRDefault="00C24721" w:rsidP="00D72125">
            <w:pPr>
              <w:pStyle w:val="ListParagraph1"/>
            </w:pPr>
            <w:r w:rsidRPr="00C24721">
              <w:t>0.0002</w:t>
            </w:r>
          </w:p>
        </w:tc>
        <w:tc>
          <w:tcPr>
            <w:tcW w:w="680" w:type="dxa"/>
            <w:noWrap/>
            <w:vAlign w:val="bottom"/>
          </w:tcPr>
          <w:p w14:paraId="4ADB70F1" w14:textId="77777777" w:rsidR="00C24721" w:rsidRPr="00C24721" w:rsidRDefault="00C24721" w:rsidP="00D72125">
            <w:pPr>
              <w:pStyle w:val="ListParagraph1"/>
            </w:pPr>
            <w:r w:rsidRPr="00C24721">
              <w:t>0.0000</w:t>
            </w:r>
          </w:p>
        </w:tc>
        <w:tc>
          <w:tcPr>
            <w:tcW w:w="680" w:type="dxa"/>
            <w:noWrap/>
            <w:vAlign w:val="bottom"/>
          </w:tcPr>
          <w:p w14:paraId="5F889C39" w14:textId="77777777" w:rsidR="00C24721" w:rsidRPr="00C24721" w:rsidRDefault="00C24721" w:rsidP="00D72125">
            <w:pPr>
              <w:pStyle w:val="ListParagraph1"/>
            </w:pPr>
            <w:r w:rsidRPr="00C24721">
              <w:t>0.0002</w:t>
            </w:r>
          </w:p>
        </w:tc>
        <w:tc>
          <w:tcPr>
            <w:tcW w:w="681" w:type="dxa"/>
            <w:noWrap/>
            <w:vAlign w:val="bottom"/>
          </w:tcPr>
          <w:p w14:paraId="16DE2C46" w14:textId="77777777" w:rsidR="00C24721" w:rsidRPr="00C24721" w:rsidRDefault="00C24721" w:rsidP="00D72125">
            <w:pPr>
              <w:pStyle w:val="ListParagraph1"/>
            </w:pPr>
            <w:r w:rsidRPr="00C24721">
              <w:t>0.0003</w:t>
            </w:r>
          </w:p>
        </w:tc>
        <w:tc>
          <w:tcPr>
            <w:tcW w:w="680" w:type="dxa"/>
            <w:noWrap/>
            <w:vAlign w:val="bottom"/>
          </w:tcPr>
          <w:p w14:paraId="64552CAE" w14:textId="77777777" w:rsidR="00C24721" w:rsidRPr="00C24721" w:rsidRDefault="00C24721" w:rsidP="00D72125">
            <w:pPr>
              <w:pStyle w:val="ListParagraph1"/>
            </w:pPr>
            <w:r w:rsidRPr="00C24721">
              <w:t>0.0000</w:t>
            </w:r>
          </w:p>
        </w:tc>
        <w:tc>
          <w:tcPr>
            <w:tcW w:w="680" w:type="dxa"/>
            <w:noWrap/>
            <w:vAlign w:val="bottom"/>
          </w:tcPr>
          <w:p w14:paraId="329FF258" w14:textId="77777777" w:rsidR="00C24721" w:rsidRPr="00C24721" w:rsidRDefault="00C24721" w:rsidP="00D72125">
            <w:pPr>
              <w:pStyle w:val="ListParagraph1"/>
            </w:pPr>
            <w:r w:rsidRPr="00C24721">
              <w:t>0.0001</w:t>
            </w:r>
          </w:p>
        </w:tc>
        <w:tc>
          <w:tcPr>
            <w:tcW w:w="680" w:type="dxa"/>
            <w:noWrap/>
            <w:vAlign w:val="bottom"/>
          </w:tcPr>
          <w:p w14:paraId="3D20D95C" w14:textId="77777777" w:rsidR="00C24721" w:rsidRPr="00C24721" w:rsidRDefault="00C24721" w:rsidP="00D72125">
            <w:pPr>
              <w:pStyle w:val="ListParagraph1"/>
            </w:pPr>
            <w:r w:rsidRPr="00C24721">
              <w:t>0.0022</w:t>
            </w:r>
          </w:p>
        </w:tc>
        <w:tc>
          <w:tcPr>
            <w:tcW w:w="681" w:type="dxa"/>
            <w:vAlign w:val="bottom"/>
          </w:tcPr>
          <w:p w14:paraId="303F6B86" w14:textId="77777777" w:rsidR="00C24721" w:rsidRPr="00C24721" w:rsidRDefault="00C24721" w:rsidP="00D72125">
            <w:pPr>
              <w:pStyle w:val="ListParagraph1"/>
            </w:pPr>
            <w:r w:rsidRPr="00C24721">
              <w:t xml:space="preserve">            </w:t>
            </w:r>
          </w:p>
        </w:tc>
      </w:tr>
      <w:tr w:rsidR="00C24721" w:rsidRPr="00C24721" w14:paraId="75C8D9C6" w14:textId="77777777" w:rsidTr="00C24721">
        <w:trPr>
          <w:trHeight w:val="300"/>
        </w:trPr>
        <w:tc>
          <w:tcPr>
            <w:tcW w:w="977" w:type="dxa"/>
            <w:vAlign w:val="bottom"/>
          </w:tcPr>
          <w:p w14:paraId="61AE1F11" w14:textId="77777777" w:rsidR="00C24721" w:rsidRPr="00C24721" w:rsidRDefault="00C24721" w:rsidP="004258DE">
            <w:pPr>
              <w:pStyle w:val="ListParagraph1"/>
            </w:pPr>
            <w:r w:rsidRPr="00C24721">
              <w:t>Alpha</w:t>
            </w:r>
          </w:p>
        </w:tc>
        <w:tc>
          <w:tcPr>
            <w:tcW w:w="680" w:type="dxa"/>
            <w:noWrap/>
          </w:tcPr>
          <w:p w14:paraId="6FEAAA70" w14:textId="77777777" w:rsidR="00C24721" w:rsidRDefault="00C24721" w:rsidP="00D72125">
            <w:pPr>
              <w:pStyle w:val="ListParagraph1"/>
            </w:pPr>
            <w:r w:rsidRPr="00555387">
              <w:t>0.0000</w:t>
            </w:r>
          </w:p>
        </w:tc>
        <w:tc>
          <w:tcPr>
            <w:tcW w:w="680" w:type="dxa"/>
            <w:noWrap/>
            <w:vAlign w:val="bottom"/>
          </w:tcPr>
          <w:p w14:paraId="18996DAC" w14:textId="77777777" w:rsidR="00C24721" w:rsidRPr="00C24721" w:rsidRDefault="00C24721" w:rsidP="00D72125">
            <w:pPr>
              <w:pStyle w:val="ListParagraph1"/>
            </w:pPr>
            <w:r w:rsidRPr="00C24721">
              <w:t>0.0000</w:t>
            </w:r>
          </w:p>
        </w:tc>
        <w:tc>
          <w:tcPr>
            <w:tcW w:w="680" w:type="dxa"/>
            <w:noWrap/>
            <w:vAlign w:val="bottom"/>
          </w:tcPr>
          <w:p w14:paraId="51111103" w14:textId="77777777" w:rsidR="00C24721" w:rsidRPr="00C24721" w:rsidRDefault="00C24721" w:rsidP="00D72125">
            <w:pPr>
              <w:pStyle w:val="ListParagraph1"/>
            </w:pPr>
            <w:r w:rsidRPr="00C24721">
              <w:t>0.0000</w:t>
            </w:r>
          </w:p>
        </w:tc>
        <w:tc>
          <w:tcPr>
            <w:tcW w:w="681" w:type="dxa"/>
            <w:noWrap/>
            <w:vAlign w:val="bottom"/>
          </w:tcPr>
          <w:p w14:paraId="16C67C68" w14:textId="77777777" w:rsidR="00C24721" w:rsidRPr="00C24721" w:rsidRDefault="00C24721" w:rsidP="00D72125">
            <w:pPr>
              <w:pStyle w:val="ListParagraph1"/>
            </w:pPr>
            <w:r w:rsidRPr="00C24721">
              <w:t>0.0000</w:t>
            </w:r>
          </w:p>
        </w:tc>
        <w:tc>
          <w:tcPr>
            <w:tcW w:w="680" w:type="dxa"/>
            <w:noWrap/>
            <w:vAlign w:val="bottom"/>
          </w:tcPr>
          <w:p w14:paraId="579F4CDD" w14:textId="77777777" w:rsidR="00C24721" w:rsidRPr="00C24721" w:rsidRDefault="00C24721" w:rsidP="00D72125">
            <w:pPr>
              <w:pStyle w:val="ListParagraph1"/>
            </w:pPr>
            <w:r w:rsidRPr="00C24721">
              <w:t>0.0000</w:t>
            </w:r>
          </w:p>
        </w:tc>
        <w:tc>
          <w:tcPr>
            <w:tcW w:w="680" w:type="dxa"/>
            <w:noWrap/>
            <w:vAlign w:val="bottom"/>
          </w:tcPr>
          <w:p w14:paraId="1554A523" w14:textId="77777777" w:rsidR="00C24721" w:rsidRPr="00C24721" w:rsidRDefault="00C24721" w:rsidP="00D72125">
            <w:pPr>
              <w:pStyle w:val="ListParagraph1"/>
            </w:pPr>
            <w:r w:rsidRPr="00C24721">
              <w:t>0.0000</w:t>
            </w:r>
          </w:p>
        </w:tc>
        <w:tc>
          <w:tcPr>
            <w:tcW w:w="680" w:type="dxa"/>
            <w:noWrap/>
            <w:vAlign w:val="bottom"/>
          </w:tcPr>
          <w:p w14:paraId="6B4FE3F0" w14:textId="77777777" w:rsidR="00C24721" w:rsidRPr="00C24721" w:rsidRDefault="00C24721" w:rsidP="00D72125">
            <w:pPr>
              <w:pStyle w:val="ListParagraph1"/>
            </w:pPr>
            <w:r w:rsidRPr="00C24721">
              <w:t>0.0000</w:t>
            </w:r>
          </w:p>
        </w:tc>
        <w:tc>
          <w:tcPr>
            <w:tcW w:w="681" w:type="dxa"/>
            <w:noWrap/>
            <w:vAlign w:val="bottom"/>
          </w:tcPr>
          <w:p w14:paraId="72E85F2D" w14:textId="77777777" w:rsidR="00C24721" w:rsidRPr="00C24721" w:rsidRDefault="00C24721" w:rsidP="00D72125">
            <w:pPr>
              <w:pStyle w:val="ListParagraph1"/>
            </w:pPr>
            <w:r w:rsidRPr="00C24721">
              <w:t>0.0000</w:t>
            </w:r>
          </w:p>
        </w:tc>
        <w:tc>
          <w:tcPr>
            <w:tcW w:w="680" w:type="dxa"/>
            <w:noWrap/>
            <w:vAlign w:val="bottom"/>
          </w:tcPr>
          <w:p w14:paraId="57983E41" w14:textId="77777777" w:rsidR="00C24721" w:rsidRPr="00C24721" w:rsidRDefault="00C24721" w:rsidP="00D72125">
            <w:pPr>
              <w:pStyle w:val="ListParagraph1"/>
            </w:pPr>
            <w:r w:rsidRPr="00C24721">
              <w:t>0.0000</w:t>
            </w:r>
          </w:p>
        </w:tc>
        <w:tc>
          <w:tcPr>
            <w:tcW w:w="680" w:type="dxa"/>
            <w:noWrap/>
            <w:vAlign w:val="bottom"/>
          </w:tcPr>
          <w:p w14:paraId="069915AA" w14:textId="77777777" w:rsidR="00C24721" w:rsidRPr="00C24721" w:rsidRDefault="00C24721" w:rsidP="00D72125">
            <w:pPr>
              <w:pStyle w:val="ListParagraph1"/>
            </w:pPr>
            <w:r w:rsidRPr="00C24721">
              <w:t>0.0000</w:t>
            </w:r>
          </w:p>
        </w:tc>
        <w:tc>
          <w:tcPr>
            <w:tcW w:w="680" w:type="dxa"/>
            <w:noWrap/>
            <w:vAlign w:val="bottom"/>
          </w:tcPr>
          <w:p w14:paraId="39E0CA43" w14:textId="77777777" w:rsidR="00C24721" w:rsidRPr="00C24721" w:rsidRDefault="00C24721" w:rsidP="00D72125">
            <w:pPr>
              <w:pStyle w:val="ListParagraph1"/>
            </w:pPr>
            <w:r w:rsidRPr="00C24721">
              <w:t>0.0000</w:t>
            </w:r>
          </w:p>
        </w:tc>
        <w:tc>
          <w:tcPr>
            <w:tcW w:w="681" w:type="dxa"/>
            <w:vAlign w:val="bottom"/>
          </w:tcPr>
          <w:p w14:paraId="7FBC4C52" w14:textId="77777777" w:rsidR="00C24721" w:rsidRPr="00C24721" w:rsidRDefault="00C24721" w:rsidP="00D72125">
            <w:pPr>
              <w:pStyle w:val="ListParagraph1"/>
            </w:pPr>
            <w:r w:rsidRPr="00C24721">
              <w:t>0.0010</w:t>
            </w:r>
          </w:p>
        </w:tc>
      </w:tr>
    </w:tbl>
    <w:p w14:paraId="35578807" w14:textId="77777777" w:rsidR="00C24721" w:rsidRDefault="00C24721" w:rsidP="004258DE"/>
    <w:p w14:paraId="7A0A3B32" w14:textId="77777777" w:rsidR="00B615B1" w:rsidRPr="009E66E7" w:rsidRDefault="00B615B1" w:rsidP="004258DE"/>
    <w:p w14:paraId="758DF861" w14:textId="77777777" w:rsidR="007C58DA" w:rsidRPr="002C4CE7" w:rsidRDefault="007C58DA" w:rsidP="004258DE">
      <w:pPr>
        <w:pStyle w:val="Heading1"/>
      </w:pPr>
      <w:bookmarkStart w:id="28" w:name="_Toc393354745"/>
      <w:bookmarkStart w:id="29" w:name="_Toc90565779"/>
      <w:r w:rsidRPr="002C4CE7">
        <w:t>Longitudinal Trajectories of Metabolic Risk Factors</w:t>
      </w:r>
      <w:bookmarkEnd w:id="12"/>
      <w:bookmarkEnd w:id="28"/>
      <w:bookmarkEnd w:id="29"/>
    </w:p>
    <w:p w14:paraId="627E8DF5" w14:textId="304B2151" w:rsidR="00C65F3D" w:rsidRDefault="00F84FFC" w:rsidP="003111F3">
      <w:r>
        <w:t xml:space="preserve">Two separate sets of statistical analyses of longitudinal cohort studies were used to describe metabolic trajectories for individuals in the model. </w:t>
      </w:r>
      <w:r w:rsidR="00C65F3D">
        <w:t>A</w:t>
      </w:r>
      <w:r>
        <w:t>n</w:t>
      </w:r>
      <w:r w:rsidR="00C65F3D">
        <w:t xml:space="preserve"> </w:t>
      </w:r>
      <w:r w:rsidR="00B410B3">
        <w:t>analysis of the Whitehall II cohort study</w:t>
      </w:r>
      <w:r w:rsidR="00E86E4F">
        <w:t xml:space="preserve"> </w:t>
      </w:r>
      <w:r w:rsidR="001F7916">
        <w:fldChar w:fldCharType="begin">
          <w:fldData xml:space="preserve">PEVuZE5vdGU+PENpdGU+PEF1dGhvcj5CcmVlemU8L0F1dGhvcj48WWVhcj4yMDE1PC9ZZWFyPjxS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</w:fldData>
        </w:fldChar>
      </w:r>
      <w:r w:rsidR="003111F3">
        <w:instrText xml:space="preserve"> ADDIN EN.CITE </w:instrText>
      </w:r>
      <w:r w:rsidR="003111F3">
        <w:fldChar w:fldCharType="begin">
          <w:fldData xml:space="preserve">PEVuZE5vdGU+PENpdGU+PEF1dGhvcj5CcmVlemU8L0F1dGhvcj48WWVhcj4yMDE1PC9ZZWFyPjxS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</w:fldData>
        </w:fldChar>
      </w:r>
      <w:r w:rsidR="003111F3">
        <w:instrText xml:space="preserve"> ADDIN EN.CITE.DATA </w:instrText>
      </w:r>
      <w:r w:rsidR="003111F3">
        <w:fldChar w:fldCharType="end"/>
      </w:r>
      <w:r w:rsidR="001F7916">
        <w:fldChar w:fldCharType="separate"/>
      </w:r>
      <w:r w:rsidR="001E16C5">
        <w:rPr>
          <w:noProof/>
        </w:rPr>
        <w:t>(6)</w:t>
      </w:r>
      <w:r w:rsidR="001F7916">
        <w:fldChar w:fldCharType="end"/>
      </w:r>
      <w:r w:rsidR="00B410B3">
        <w:t xml:space="preserve"> was developed to </w:t>
      </w:r>
      <w:r w:rsidR="00BD2378">
        <w:t>describe correlated</w:t>
      </w:r>
      <w:r w:rsidR="00B410B3">
        <w:t xml:space="preserve"> longitudinal changes</w:t>
      </w:r>
      <w:r w:rsidR="00BD2378">
        <w:t xml:space="preserve"> in m</w:t>
      </w:r>
      <w:r w:rsidR="007974B4">
        <w:t>etabolic risk factors</w:t>
      </w:r>
      <w:r>
        <w:t xml:space="preserve"> for individuals</w:t>
      </w:r>
      <w:r w:rsidR="00482932">
        <w:t xml:space="preserve"> </w:t>
      </w:r>
      <w:r>
        <w:t>aged 60 years and younger</w:t>
      </w:r>
      <w:r w:rsidR="00BD2378">
        <w:t>.</w:t>
      </w:r>
      <w:r>
        <w:t xml:space="preserve"> An analysis of the Englished Longitudinal Study of Ageing was used to describe trajectories for individuals aged 61 and over. </w:t>
      </w:r>
      <w:r w:rsidR="00DD1CF8">
        <w:t xml:space="preserve">The transition point of 61 years was found to be the age at which there were more data observations for participants in ELSA compared with Whitehall. </w:t>
      </w:r>
      <w:r w:rsidR="006C0AA8">
        <w:t>A</w:t>
      </w:r>
      <w:r w:rsidR="00BD2378">
        <w:t xml:space="preserve"> summary </w:t>
      </w:r>
      <w:r w:rsidR="00482932">
        <w:t>for each set of metabolic trajectory models are</w:t>
      </w:r>
      <w:r w:rsidR="00BD2378">
        <w:t xml:space="preserve"> provided below.</w:t>
      </w:r>
      <w:r w:rsidR="003F7369">
        <w:t xml:space="preserve"> </w:t>
      </w:r>
    </w:p>
    <w:p w14:paraId="2C18DF6C" w14:textId="77777777" w:rsidR="000131BB" w:rsidRDefault="000131BB" w:rsidP="004258DE"/>
    <w:p w14:paraId="51400FE5" w14:textId="77777777" w:rsidR="007C58DA" w:rsidRPr="002C4CE7" w:rsidRDefault="007C58DA" w:rsidP="004258DE">
      <w:pPr>
        <w:pStyle w:val="Heading2"/>
      </w:pPr>
      <w:bookmarkStart w:id="30" w:name="_Toc90565780"/>
      <w:r w:rsidRPr="002C4CE7">
        <w:t>Whitehall II Data Analysis</w:t>
      </w:r>
      <w:bookmarkEnd w:id="30"/>
    </w:p>
    <w:p w14:paraId="21AE9FFB" w14:textId="77777777" w:rsidR="000131BB" w:rsidRDefault="007C58DA" w:rsidP="004258DE">
      <w:r>
        <w:t xml:space="preserve">Changes in BMI, latent blood glucose, total cholesterol, HDL cholesterol and </w:t>
      </w:r>
      <w:r w:rsidR="006C0AA8">
        <w:t>SBP</w:t>
      </w:r>
      <w:r>
        <w:t xml:space="preserve"> were estimated from statistical analysis of the Whitehall II cohort. The growth factors for all 5 risk factors were estimated using parallel latent growth modelling. This enabled the growth factors for BMI to be implemented as covariates for the growth processes of glycaemia, systolic blood </w:t>
      </w:r>
      <w:r w:rsidR="006C0AA8">
        <w:t>pressure, and total cholesterol</w:t>
      </w:r>
      <w:r>
        <w:rPr>
          <w:rStyle w:val="FootnoteReference"/>
        </w:rPr>
        <w:footnoteReference w:id="1"/>
      </w:r>
      <w:r>
        <w:t xml:space="preserve">. The structural assumptions of the analysis are described in more detail below. </w:t>
      </w:r>
    </w:p>
    <w:p w14:paraId="433C2737" w14:textId="77777777" w:rsidR="000C6D4A" w:rsidRDefault="000C6D4A" w:rsidP="004258DE"/>
    <w:p w14:paraId="75B94A4F" w14:textId="77777777" w:rsidR="007C58DA" w:rsidRDefault="007C58DA" w:rsidP="004258DE">
      <w:r>
        <w:t xml:space="preserve">In the Whitehall II data analysis </w:t>
      </w:r>
      <w:r w:rsidR="0065631D">
        <w:t>it was</w:t>
      </w:r>
      <w:r>
        <w:t xml:space="preserve"> assume</w:t>
      </w:r>
      <w:r w:rsidR="0065631D">
        <w:t>d</w:t>
      </w:r>
      <w:r>
        <w:t xml:space="preserve"> that individuals have an underlying level of glycaemia, which cannot be observed but can be measured by HbA1c, FPG, and 2-hour glucose. </w:t>
      </w:r>
      <w:r w:rsidR="0065631D">
        <w:t>T</w:t>
      </w:r>
      <w:r>
        <w:t>his under</w:t>
      </w:r>
      <w:r w:rsidR="0065631D">
        <w:t>lying propensity for diabetes is referred to as</w:t>
      </w:r>
      <w:r>
        <w:t xml:space="preserve"> latent glycaemia. </w:t>
      </w:r>
      <w:r w:rsidR="0065631D">
        <w:t>The statistical model estimated</w:t>
      </w:r>
      <w:r>
        <w:t xml:space="preserve"> the unobservable latent glycaemia, and from this </w:t>
      </w:r>
      <w:r w:rsidR="0065631D">
        <w:t>identified associations with</w:t>
      </w:r>
      <w:r>
        <w:t xml:space="preserve"> test results for HbA1c, FPG, and 2-hour glucose. The longitudinal changes in BMI, glycaemia, </w:t>
      </w:r>
      <w:r w:rsidR="008E3420">
        <w:t>SBP</w:t>
      </w:r>
      <w:r>
        <w:t xml:space="preserve">, total </w:t>
      </w:r>
      <w:r w:rsidR="00651636">
        <w:t xml:space="preserve">cholesterol </w:t>
      </w:r>
      <w:r>
        <w:t xml:space="preserve">and HDL cholesterol </w:t>
      </w:r>
      <w:r w:rsidR="00651636">
        <w:t>could then be estimated through statistical analysis</w:t>
      </w:r>
      <w:r>
        <w:t xml:space="preserve">. </w:t>
      </w:r>
    </w:p>
    <w:p w14:paraId="6064B707" w14:textId="77777777" w:rsidR="0065631D" w:rsidRDefault="0065631D" w:rsidP="004258DE"/>
    <w:p w14:paraId="12CE6AFA" w14:textId="77777777" w:rsidR="007C58DA" w:rsidRDefault="007C58DA" w:rsidP="004258DE">
      <w:r>
        <w:t xml:space="preserve">These growth factors are conditional on several individual characteristics including age, sex, ethnicity, smoking, family history of CVD, and family history of type 2 diabetes. We related the effect of changes in BMI to changes in glycaemia, </w:t>
      </w:r>
      <w:r w:rsidR="00C27587">
        <w:t>SBP</w:t>
      </w:r>
      <w:r>
        <w:t xml:space="preserve"> and total cholesterol. </w:t>
      </w:r>
      <w:r w:rsidR="003336B8">
        <w:t>However, if an intervention is known to be effective in reducing BMI and the other metabolic risk factors, the</w:t>
      </w:r>
      <w:r w:rsidR="00470277">
        <w:t xml:space="preserve"> Whitehall II model is adjusted to temporarily remove the indirect effect of the intervention through BMI. This ensures that the effectiveness of the intervention is not over-estimated. </w:t>
      </w:r>
      <w:r>
        <w:t>Unobservable heterogeneity between individual growth factors not explained by patient characteristics was incorporated into the growth models as random error terms. Correlation between the random error terms for glycaemia, total cholesterol, HDL cholesterol and systolic blood pressure was estimated from the Whitehall II cohort. This means that in the simulation, an individual with a hi</w:t>
      </w:r>
      <w:r w:rsidR="0065631D">
        <w:t>gher growth rate for glycaemia was</w:t>
      </w:r>
      <w:r>
        <w:t xml:space="preserve"> more likely to have a higher growth rate of total cholesterol and </w:t>
      </w:r>
      <w:r w:rsidR="00C27587">
        <w:t>SBP</w:t>
      </w:r>
      <w:r>
        <w:t xml:space="preserve">. </w:t>
      </w:r>
    </w:p>
    <w:p w14:paraId="13EAADB9" w14:textId="77777777" w:rsidR="00DC74BC" w:rsidRDefault="00DC74BC" w:rsidP="004258DE"/>
    <w:p w14:paraId="2D174ED3" w14:textId="77777777" w:rsidR="007C58DA" w:rsidRDefault="007901F4" w:rsidP="004258DE">
      <w:r>
        <w:t>An advantage of this</w:t>
      </w:r>
      <w:r w:rsidR="007C58DA">
        <w:t xml:space="preserve"> parallel</w:t>
      </w:r>
      <w:r>
        <w:t xml:space="preserve"> growth analysis is that it was</w:t>
      </w:r>
      <w:r w:rsidR="007C58DA">
        <w:t xml:space="preserve"> able to estimate the effect of growth in BMI on the other metabolic risk factors. </w:t>
      </w:r>
      <w:r>
        <w:t>The statistical analysis also described the</w:t>
      </w:r>
      <w:r w:rsidR="007C58DA">
        <w:t xml:space="preserve"> correlation between changes in glycaemia, </w:t>
      </w:r>
      <w:r w:rsidR="00896168">
        <w:t>SBP</w:t>
      </w:r>
      <w:r w:rsidR="007C58DA">
        <w:t>, total cholesterol and HDL cholesterol. As a consequence, the growth factor random error terms were not assumed to be independent and were sampled from a multivariate normal distribution</w:t>
      </w:r>
      <m:oMath>
        <m:r>
          <w:rPr>
            <w:rFonts w:ascii="Cambria Math" w:hAnsi="Cambria Math"/>
          </w:rPr>
          <m:t xml:space="preserve"> </m:t>
        </m:r>
        <m:r>
          <m:rPr>
            <m:sty m:val="bi"/>
          </m:rPr>
          <w:rPr>
            <w:rFonts w:ascii="Cambria Math" w:eastAsiaTheme="minorEastAsia" w:hAnsi="Cambria Math"/>
          </w:rPr>
          <m:t>υ</m:t>
        </m:r>
        <m:r>
          <w:rPr>
            <w:rFonts w:ascii="Cambria Math" w:eastAsiaTheme="minorEastAsia" w:hAnsi="Cambria Math"/>
          </w:rPr>
          <m:t>~N(0,Ω)</m:t>
        </m:r>
      </m:oMath>
      <w:r w:rsidR="007C58DA">
        <w:t>. Estimates for the covariance matrix are derived from the covariance estimates reported in the statistical analysis.</w:t>
      </w:r>
    </w:p>
    <w:p w14:paraId="7237CC77" w14:textId="77777777" w:rsidR="00DC74BC" w:rsidRDefault="00DC74BC" w:rsidP="004258DE"/>
    <w:p w14:paraId="61ABECEF" w14:textId="77777777" w:rsidR="007C58DA" w:rsidRDefault="007C58DA" w:rsidP="004258DE">
      <w:r>
        <w:t xml:space="preserve">The baseline observations for BMI, HbA1c, </w:t>
      </w:r>
      <w:r w:rsidR="00165E4B">
        <w:t>SBP</w:t>
      </w:r>
      <w:r>
        <w:t>, cholesterol and HDL cholesterol were extracted from the Health Survey for Engla</w:t>
      </w:r>
      <w:r w:rsidR="000D5530">
        <w:t>nd 2014</w:t>
      </w:r>
      <w:r>
        <w:t xml:space="preserve"> in order to simulate a representative sample</w:t>
      </w:r>
      <w:r w:rsidR="00DC74BC">
        <w:t xml:space="preserve"> of the UK population</w:t>
      </w:r>
      <w:r>
        <w:t xml:space="preserve">. The predicted intercept for these metabolic risk factors was estimated using the Whitehall II analysis to give population estimates of the individuals’ starting values, conditional on their characteristics. The difference between the simulated and observed baseline risk factors was taken to estimate the individuals’ random deviation from the population expectation. The individual random error in the slope trajectory was sampled from a conditional multivariate normal distribution to allow correlation between the intercept and slope random errors. </w:t>
      </w:r>
    </w:p>
    <w:p w14:paraId="1BAD88D5" w14:textId="77777777" w:rsidR="007C58DA" w:rsidRDefault="007C58DA" w:rsidP="004258DE">
      <w:pPr>
        <w:sectPr w:rsidR="007C58DA" w:rsidSect="0039192B">
          <w:footerReference w:type="default" r:id="rId8"/>
          <w:pgSz w:w="11906" w:h="16838"/>
          <w:pgMar w:top="1440" w:right="1440" w:bottom="1440" w:left="1440" w:header="708" w:footer="708" w:gutter="0"/>
          <w:cols w:space="708"/>
          <w:docGrid w:linePitch="360"/>
        </w:sectPr>
      </w:pPr>
    </w:p>
    <w:p w14:paraId="6B671E74" w14:textId="304C67E5" w:rsidR="007C58DA" w:rsidRDefault="007C58DA" w:rsidP="00BE7F9E">
      <w:pPr>
        <w:pStyle w:val="Caption"/>
      </w:pPr>
      <w:r>
        <w:t xml:space="preserve">Figure </w:t>
      </w:r>
      <w:r w:rsidR="00077471">
        <w:fldChar w:fldCharType="begin"/>
      </w:r>
      <w:r w:rsidR="00077471">
        <w:instrText xml:space="preserve"> SEQ Figure \* ARABIC </w:instrText>
      </w:r>
      <w:r w:rsidR="00077471">
        <w:fldChar w:fldCharType="separate"/>
      </w:r>
      <w:r w:rsidR="00AD2826">
        <w:rPr>
          <w:noProof/>
        </w:rPr>
        <w:t>2</w:t>
      </w:r>
      <w:r w:rsidR="00077471">
        <w:rPr>
          <w:noProof/>
        </w:rPr>
        <w:fldChar w:fldCharType="end"/>
      </w:r>
      <w:r>
        <w:t>: Path analysis of final statistical analysis of the Whitehall II cohort</w:t>
      </w:r>
      <w:r w:rsidRPr="00882711">
        <w:rPr>
          <w:noProof/>
          <w:lang w:eastAsia="zh-CN" w:bidi="ar-SA"/>
        </w:rPr>
        <w:drawing>
          <wp:inline distT="0" distB="0" distL="0" distR="0" wp14:anchorId="6A36C1EB" wp14:editId="51BA41FE">
            <wp:extent cx="6480000" cy="450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0000" cy="4500000"/>
                    </a:xfrm>
                    <a:prstGeom prst="rect">
                      <a:avLst/>
                    </a:prstGeom>
                    <a:noFill/>
                    <a:ln>
                      <a:noFill/>
                    </a:ln>
                  </pic:spPr>
                </pic:pic>
              </a:graphicData>
            </a:graphic>
          </wp:inline>
        </w:drawing>
      </w:r>
    </w:p>
    <w:p w14:paraId="6E08487E" w14:textId="77777777" w:rsidR="007C58DA" w:rsidRDefault="007C58DA" w:rsidP="004258DE">
      <w:pPr>
        <w:sectPr w:rsidR="007C58DA" w:rsidSect="0039192B">
          <w:pgSz w:w="16838" w:h="11906" w:orient="landscape"/>
          <w:pgMar w:top="1440" w:right="1440" w:bottom="1440" w:left="1440" w:header="708" w:footer="708" w:gutter="0"/>
          <w:cols w:space="708"/>
          <w:docGrid w:linePitch="360"/>
        </w:sectPr>
      </w:pPr>
    </w:p>
    <w:p w14:paraId="4ED1E975" w14:textId="77777777" w:rsidR="00482932" w:rsidRDefault="00482932" w:rsidP="004258DE">
      <w:pPr>
        <w:pStyle w:val="Heading2"/>
      </w:pPr>
    </w:p>
    <w:p w14:paraId="65F605B1" w14:textId="77777777" w:rsidR="003F7369" w:rsidRDefault="00271998" w:rsidP="004258DE">
      <w:pPr>
        <w:pStyle w:val="Heading2"/>
      </w:pPr>
      <w:bookmarkStart w:id="31" w:name="_Toc90565781"/>
      <w:r>
        <w:t>ELSA Data Analysis</w:t>
      </w:r>
      <w:bookmarkEnd w:id="31"/>
    </w:p>
    <w:p w14:paraId="2A454F7D" w14:textId="763AF589" w:rsidR="00CF2580" w:rsidRDefault="00271998" w:rsidP="00141939">
      <w:r>
        <w:rPr>
          <w:lang w:val="en-GB" w:eastAsia="en-GB"/>
        </w:rPr>
        <w:t xml:space="preserve">Changes in BMI, HbA1c, systolic blood pressure, total cholesterol and HDL cholesterol were estimated from a statistical analysis of the ELSA cohort. The changes with age were estimated using independently estimate random coefficient growth models in Stata 13. </w:t>
      </w:r>
      <w:r w:rsidR="00CF2580" w:rsidRPr="00FA5EFD">
        <w:t xml:space="preserve">The growth trajectory models for the metabolic risk factor were estimated under the statistical framework of </w:t>
      </w:r>
      <w:r w:rsidR="00CF2580">
        <w:t>growth curve modelling (GCM)</w:t>
      </w:r>
      <w:r w:rsidR="002D14C2">
        <w:t xml:space="preserve"> </w:t>
      </w:r>
      <w:r w:rsidR="002D14C2">
        <w:fldChar w:fldCharType="begin"/>
      </w:r>
      <w:r w:rsidR="00141939">
        <w:instrText xml:space="preserve"> ADDIN EN.CITE &lt;EndNote&gt;&lt;Cite&gt;&lt;Author&gt;Rabe-Hesketh&lt;/Author&gt;&lt;Year&gt;2008&lt;/Year&gt;&lt;RecNum&gt;42&lt;/RecNum&gt;&lt;DisplayText&gt;(13)&lt;/DisplayText&gt;&lt;record&gt;&lt;rec-number&gt;42&lt;/rec-number&gt;&lt;foreign-keys&gt;&lt;key app="EN" db-id="xxvvpfpva99vr3estz45522ypwv2pvzta9vd" timestamp="1639671203"&gt;42&lt;/key&gt;&lt;/foreign-keys&gt;&lt;ref-type name="Book"&gt;6&lt;/ref-type&gt;&lt;contributors&gt;&lt;authors&gt;&lt;author&gt;Rabe-Hesketh, S.&lt;/author&gt;&lt;author&gt;Skrondal, A.&lt;/author&gt;&lt;/authors&gt;&lt;/contributors&gt;&lt;titles&gt;&lt;title&gt;Multilevel and Longitudinal Modelling Using Stata&lt;/title&gt;&lt;/titles&gt;&lt;edition&gt;Second edition&lt;/edition&gt;&lt;reprint-edition&gt;Not in File&lt;/reprint-edition&gt;&lt;dates&gt;&lt;year&gt;2008&lt;/year&gt;&lt;pub-dates&gt;&lt;date&gt;2008&lt;/date&gt;&lt;/pub-dates&gt;&lt;/dates&gt;&lt;pub-location&gt;College Station&lt;/pub-location&gt;&lt;publisher&gt;StataCorp&lt;/publisher&gt;&lt;label&gt;116&lt;/label&gt;&lt;urls&gt;&lt;/urls&gt;&lt;/record&gt;&lt;/Cite&gt;&lt;/EndNote&gt;</w:instrText>
      </w:r>
      <w:r w:rsidR="002D14C2">
        <w:fldChar w:fldCharType="separate"/>
      </w:r>
      <w:r w:rsidR="00141939">
        <w:rPr>
          <w:noProof/>
        </w:rPr>
        <w:t>(13)</w:t>
      </w:r>
      <w:r w:rsidR="002D14C2">
        <w:fldChar w:fldCharType="end"/>
      </w:r>
      <w:r w:rsidR="00CF2580">
        <w:t xml:space="preserve">. GCM is an approach to using longitudinal data to estimate shape and rate of change over time. </w:t>
      </w:r>
      <w:r w:rsidR="00CF2580" w:rsidRPr="00FA5EFD">
        <w:t xml:space="preserve">GCM was chosen because </w:t>
      </w:r>
      <w:r w:rsidR="00CF2580">
        <w:t xml:space="preserve">it can allow modelling of variability in participants fixed and slope parameters. </w:t>
      </w:r>
      <w:r w:rsidR="00CF2580" w:rsidRPr="00FA5EFD">
        <w:t xml:space="preserve">The growth factors for the metabolic risk factors were assumed </w:t>
      </w:r>
      <w:r w:rsidR="00CF2580">
        <w:t>to vary</w:t>
      </w:r>
      <w:r w:rsidR="00CF2580" w:rsidRPr="00FA5EFD">
        <w:t xml:space="preserve"> between individuals to allow unobservable random effects to describe the heterogeneity in </w:t>
      </w:r>
      <w:r w:rsidR="00CF2580">
        <w:t>intercept and slope parameters</w:t>
      </w:r>
      <w:r w:rsidR="00CF2580" w:rsidRPr="00FA5EFD">
        <w:t xml:space="preserve">. </w:t>
      </w:r>
      <w:r w:rsidR="00CF2580">
        <w:t>Assessment of the data indicated that there was significant variance in the intercept (risk factor starting value) and slope (change in risk factor over time) for all metabolic risks. The growth factor models without covariates were specified as.</w:t>
      </w:r>
    </w:p>
    <w:p w14:paraId="40072F60" w14:textId="77777777" w:rsidR="00CF2580" w:rsidRPr="00923617" w:rsidRDefault="00077471" w:rsidP="004258DE">
      <w:pPr>
        <w:rPr>
          <w:rFonts w:eastAsiaTheme="minorEastAsia"/>
        </w:rPr>
      </w:pPr>
      <m:oMathPara>
        <m:oMath>
          <m:sSub>
            <m:sSubPr>
              <m:ctrlPr>
                <w:rPr>
                  <w:rFonts w:ascii="Cambria Math" w:hAnsi="Cambria Math"/>
                </w:rPr>
              </m:ctrlPr>
            </m:sSubPr>
            <m:e>
              <m:r>
                <w:rPr>
                  <w:rFonts w:ascii="Cambria Math" w:hAnsi="Cambria Math"/>
                </w:rPr>
                <m:t>Y</m:t>
              </m:r>
            </m:e>
            <m:sub>
              <m:r>
                <w:rPr>
                  <w:rFonts w:ascii="Cambria Math" w:hAnsi="Cambria Math"/>
                </w:rPr>
                <m:t>ij</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β</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ζ</m:t>
                  </m:r>
                </m:e>
                <m:sub>
                  <m:r>
                    <m:rPr>
                      <m:sty m:val="p"/>
                    </m:rPr>
                    <w:rPr>
                      <w:rFonts w:ascii="Cambria Math" w:hAnsi="Cambria Math"/>
                    </w:rPr>
                    <m:t>1</m:t>
                  </m:r>
                  <m:r>
                    <w:rPr>
                      <w:rFonts w:ascii="Cambria Math" w:hAnsi="Cambria Math"/>
                    </w:rPr>
                    <m:t>j</m:t>
                  </m:r>
                </m:sub>
              </m:sSub>
            </m:e>
          </m:d>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β</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ζ</m:t>
                  </m:r>
                </m:e>
                <m:sub>
                  <m:r>
                    <m:rPr>
                      <m:sty m:val="p"/>
                    </m:rPr>
                    <w:rPr>
                      <w:rFonts w:ascii="Cambria Math" w:hAnsi="Cambria Math"/>
                    </w:rPr>
                    <m:t>2</m:t>
                  </m:r>
                  <m:r>
                    <w:rPr>
                      <w:rFonts w:ascii="Cambria Math" w:hAnsi="Cambria Math"/>
                    </w:rPr>
                    <m:t>j</m:t>
                  </m:r>
                </m:sub>
              </m:sSub>
            </m:e>
          </m:d>
          <m:sSub>
            <m:sSubPr>
              <m:ctrlPr>
                <w:rPr>
                  <w:rFonts w:ascii="Cambria Math" w:hAnsi="Cambria Math"/>
                </w:rPr>
              </m:ctrlPr>
            </m:sSubPr>
            <m:e>
              <m:r>
                <w:rPr>
                  <w:rFonts w:ascii="Cambria Math" w:hAnsi="Cambria Math"/>
                </w:rPr>
                <m:t>t</m:t>
              </m:r>
            </m:e>
            <m:sub>
              <m:r>
                <w:rPr>
                  <w:rFonts w:ascii="Cambria Math" w:hAnsi="Cambria Math"/>
                </w:rPr>
                <m:t>ij</m:t>
              </m:r>
            </m:sub>
          </m:sSub>
          <m:r>
            <m:rPr>
              <m:sty m:val="p"/>
            </m:rPr>
            <w:rPr>
              <w:rFonts w:ascii="Cambria Math" w:hAnsi="Cambria Math"/>
            </w:rPr>
            <m:t>+</m:t>
          </m:r>
          <m:sSub>
            <m:sSubPr>
              <m:ctrlPr>
                <w:rPr>
                  <w:rFonts w:ascii="Cambria Math" w:hAnsi="Cambria Math"/>
                </w:rPr>
              </m:ctrlPr>
            </m:sSubPr>
            <m:e>
              <m:r>
                <w:rPr>
                  <w:rFonts w:ascii="Cambria Math" w:hAnsi="Cambria Math"/>
                </w:rPr>
                <m:t>ϵ</m:t>
              </m:r>
            </m:e>
            <m:sub>
              <m:r>
                <w:rPr>
                  <w:rFonts w:ascii="Cambria Math" w:hAnsi="Cambria Math"/>
                </w:rPr>
                <m:t>ij</m:t>
              </m:r>
            </m:sub>
          </m:sSub>
        </m:oMath>
      </m:oMathPara>
    </w:p>
    <w:p w14:paraId="6EB13BDB" w14:textId="77777777" w:rsidR="00CF2580" w:rsidRDefault="00CF2580" w:rsidP="004258DE">
      <w:r w:rsidRPr="00923617">
        <w:t xml:space="preserve">Where Y describes the observed metabolic risk factor for individual i at time j, </w:t>
      </w:r>
      <m:oMath>
        <m:sSub>
          <m:sSubPr>
            <m:ctrlPr>
              <w:rPr>
                <w:rFonts w:ascii="Cambria Math" w:hAnsi="Cambria Math"/>
              </w:rPr>
            </m:ctrlPr>
          </m:sSubPr>
          <m:e>
            <m:r>
              <m:rPr>
                <m:sty m:val="p"/>
              </m:rPr>
              <w:rPr>
                <w:rFonts w:ascii="Cambria Math" w:hAnsi="Cambria Math"/>
              </w:rPr>
              <m:t>β</m:t>
            </m:r>
          </m:e>
          <m:sub>
            <m:r>
              <m:rPr>
                <m:sty m:val="p"/>
              </m:rPr>
              <w:rPr>
                <w:rFonts w:ascii="Cambria Math" w:hAnsi="Cambria Math"/>
              </w:rPr>
              <m:t>1</m:t>
            </m:r>
          </m:sub>
        </m:sSub>
      </m:oMath>
      <w:r w:rsidRPr="00923617">
        <w:t xml:space="preserve"> is the population mean intercept, and </w:t>
      </w:r>
      <m:oMath>
        <m:sSub>
          <m:sSubPr>
            <m:ctrlPr>
              <w:rPr>
                <w:rFonts w:ascii="Cambria Math" w:hAnsi="Cambria Math"/>
              </w:rPr>
            </m:ctrlPr>
          </m:sSubPr>
          <m:e>
            <m:r>
              <m:rPr>
                <m:sty m:val="p"/>
              </m:rPr>
              <w:rPr>
                <w:rFonts w:ascii="Cambria Math" w:hAnsi="Cambria Math"/>
              </w:rPr>
              <m:t>β</m:t>
            </m:r>
          </m:e>
          <m:sub>
            <m:r>
              <m:rPr>
                <m:sty m:val="p"/>
              </m:rPr>
              <w:rPr>
                <w:rFonts w:ascii="Cambria Math" w:hAnsi="Cambria Math"/>
              </w:rPr>
              <m:t>2</m:t>
            </m:r>
          </m:sub>
        </m:sSub>
      </m:oMath>
      <w:r w:rsidRPr="00923617">
        <w:t xml:space="preserve"> population mean slope. The random factors </w:t>
      </w:r>
      <m:oMath>
        <m:sSub>
          <m:sSubPr>
            <m:ctrlPr>
              <w:rPr>
                <w:rFonts w:ascii="Cambria Math" w:hAnsi="Cambria Math"/>
              </w:rPr>
            </m:ctrlPr>
          </m:sSubPr>
          <m:e>
            <m:r>
              <m:rPr>
                <m:sty m:val="p"/>
              </m:rPr>
              <w:rPr>
                <w:rFonts w:ascii="Cambria Math" w:hAnsi="Cambria Math"/>
              </w:rPr>
              <m:t>ζ</m:t>
            </m:r>
          </m:e>
          <m:sub>
            <m:r>
              <m:rPr>
                <m:sty m:val="p"/>
              </m:rPr>
              <w:rPr>
                <w:rFonts w:ascii="Cambria Math" w:hAnsi="Cambria Math"/>
              </w:rPr>
              <m:t>1j</m:t>
            </m:r>
          </m:sub>
        </m:sSub>
      </m:oMath>
      <w:r w:rsidRPr="00923617">
        <w:t xml:space="preserve"> and </w:t>
      </w:r>
      <m:oMath>
        <m:sSub>
          <m:sSubPr>
            <m:ctrlPr>
              <w:rPr>
                <w:rFonts w:ascii="Cambria Math" w:hAnsi="Cambria Math"/>
              </w:rPr>
            </m:ctrlPr>
          </m:sSubPr>
          <m:e>
            <m:r>
              <m:rPr>
                <m:sty m:val="p"/>
              </m:rPr>
              <w:rPr>
                <w:rFonts w:ascii="Cambria Math" w:hAnsi="Cambria Math"/>
              </w:rPr>
              <m:t>ζ</m:t>
            </m:r>
          </m:e>
          <m:sub>
            <m:r>
              <m:rPr>
                <m:sty m:val="p"/>
              </m:rPr>
              <w:rPr>
                <w:rFonts w:ascii="Cambria Math" w:hAnsi="Cambria Math"/>
              </w:rPr>
              <m:t>2j</m:t>
            </m:r>
          </m:sub>
        </m:sSub>
      </m:oMath>
      <w:r w:rsidRPr="00923617">
        <w:t xml:space="preserve"> describe the </w:t>
      </w:r>
      <w:r>
        <w:t>random variability across individuals in the intercept and slopes respectively. The statistical models were weighted for selection bias using nurse visit weights for BMI and systolic blood pressure and blood sample weights for Total Cholesterol, HDL Cholesterol and HbA1c supplied by the ELSA dataset to improve the representativeness of the analysis for an English population.</w:t>
      </w:r>
    </w:p>
    <w:p w14:paraId="2052336D" w14:textId="77777777" w:rsidR="00CF2580" w:rsidRPr="00FA5EFD" w:rsidRDefault="00CF2580" w:rsidP="004258DE"/>
    <w:p w14:paraId="0C8BA19C" w14:textId="1A4C1AF7" w:rsidR="00271998" w:rsidRDefault="00CF2580" w:rsidP="00141939">
      <w:r w:rsidRPr="00FA5EFD">
        <w:t>The model assumed that BMI growth was quadratic with</w:t>
      </w:r>
      <w:r>
        <w:t xml:space="preserve"> age, due to trends observed in the data and in other cohorts</w:t>
      </w:r>
      <w:r w:rsidR="002D14C2">
        <w:t xml:space="preserve"> </w:t>
      </w:r>
      <w:r w:rsidR="002D14C2">
        <w:fldChar w:fldCharType="begin"/>
      </w:r>
      <w:r w:rsidR="00141939">
        <w:instrText xml:space="preserve"> ADDIN EN.CITE &lt;EndNote&gt;&lt;Cite&gt;&lt;Author&gt;Arbeev&lt;/Author&gt;&lt;Year&gt;2011&lt;/Year&gt;&lt;RecNum&gt;43&lt;/RecNum&gt;&lt;DisplayText&gt;(14)&lt;/DisplayText&gt;&lt;record&gt;&lt;rec-number&gt;43&lt;/rec-number&gt;&lt;foreign-keys&gt;&lt;key app="EN" db-id="xxvvpfpva99vr3estz45522ypwv2pvzta9vd" timestamp="1639671204"&gt;43&lt;/key&gt;&lt;/foreign-keys&gt;&lt;ref-type name="Journal Article"&gt;17&lt;/ref-type&gt;&lt;contributors&gt;&lt;authors&gt;&lt;author&gt;Arbeev, K.G.&lt;/author&gt;&lt;author&gt;Ukraintseva, S.V.&lt;/author&gt;&lt;author&gt;Akushevich, I.&lt;/author&gt;&lt;author&gt;Kulminski, A.M.&lt;/author&gt;&lt;author&gt;Arbeeva, L.S.&lt;/author&gt;&lt;author&gt;Akushevich, L.&lt;/author&gt;&lt;author&gt;Culminskaya, I.V.&lt;/author&gt;&lt;author&gt;Yashin, A.I.&lt;/author&gt;&lt;/authors&gt;&lt;/contributors&gt;&lt;titles&gt;&lt;title&gt;Age trajectories of physiological indices in relation to healthy life course&lt;/title&gt;&lt;secondary-title&gt;Mech. Ageing Dev&lt;/secondary-title&gt;&lt;/titles&gt;&lt;periodical&gt;&lt;full-title&gt;Mech. Ageing Dev&lt;/full-title&gt;&lt;/periodical&gt;&lt;pages&gt;93-102&lt;/pages&gt;&lt;volume&gt;132&lt;/volume&gt;&lt;number&gt;3&lt;/number&gt;&lt;reprint-edition&gt;Not in File&lt;/reprint-edition&gt;&lt;keywords&gt;&lt;keyword&gt;Adult&lt;/keyword&gt;&lt;keyword&gt;Aging&lt;/keyword&gt;&lt;keyword&gt;and&lt;/keyword&gt;&lt;keyword&gt;blood&lt;/keyword&gt;&lt;keyword&gt;Blood Pressure&lt;/keyword&gt;&lt;keyword&gt;Body Mass Index&lt;/keyword&gt;&lt;keyword&gt;cardiovascular&lt;/keyword&gt;&lt;keyword&gt;Cardiovascular Diseases&lt;/keyword&gt;&lt;keyword&gt;Cholesterol&lt;/keyword&gt;&lt;keyword&gt;Cohort Studies&lt;/keyword&gt;&lt;keyword&gt;diabetes&lt;/keyword&gt;&lt;keyword&gt;Female&lt;/keyword&gt;&lt;keyword&gt;Health&lt;/keyword&gt;&lt;keyword&gt;Heart&lt;/keyword&gt;&lt;keyword&gt;Hematocrit&lt;/keyword&gt;&lt;keyword&gt;Humans&lt;/keyword&gt;&lt;keyword&gt;in&lt;/keyword&gt;&lt;keyword&gt;Incidence&lt;/keyword&gt;&lt;keyword&gt;Life&lt;/keyword&gt;&lt;keyword&gt;Life Style&lt;/keyword&gt;&lt;keyword&gt;Male&lt;/keyword&gt;&lt;keyword&gt;Mass&lt;/keyword&gt;&lt;keyword&gt;Middle Aged&lt;/keyword&gt;&lt;keyword&gt;Models,Biological&lt;/keyword&gt;&lt;keyword&gt;mortality&lt;/keyword&gt;&lt;keyword&gt;of&lt;/keyword&gt;&lt;keyword&gt;Population&lt;/keyword&gt;&lt;keyword&gt;Pressure&lt;/keyword&gt;&lt;keyword&gt;Risk&lt;/keyword&gt;&lt;keyword&gt;Sex Factors&lt;/keyword&gt;&lt;keyword&gt;Stress,Physiological&lt;/keyword&gt;&lt;keyword&gt;Universities&lt;/keyword&gt;&lt;keyword&gt;University&lt;/keyword&gt;&lt;/keywords&gt;&lt;dates&gt;&lt;year&gt;2011&lt;/year&gt;&lt;pub-dates&gt;&lt;date&gt;3/2011&lt;/date&gt;&lt;/pub-dates&gt;&lt;/dates&gt;&lt;label&gt;2413&lt;/label&gt;&lt;urls&gt;&lt;/urls&gt;&lt;/record&gt;&lt;/Cite&gt;&lt;/EndNote&gt;</w:instrText>
      </w:r>
      <w:r w:rsidR="002D14C2">
        <w:fldChar w:fldCharType="separate"/>
      </w:r>
      <w:r w:rsidR="00141939">
        <w:rPr>
          <w:noProof/>
        </w:rPr>
        <w:t>(14)</w:t>
      </w:r>
      <w:r w:rsidR="002D14C2">
        <w:fldChar w:fldCharType="end"/>
      </w:r>
      <w:r>
        <w:t xml:space="preserve">. HbA1c, systolic blood pressure, total cholesterol and HDL cholesterol were assumed to be linear with time. </w:t>
      </w:r>
      <w:r w:rsidRPr="00FA5EFD">
        <w:t xml:space="preserve"> </w:t>
      </w:r>
      <w:r>
        <w:t xml:space="preserve">All model intercepts and slopes were adjusted for </w:t>
      </w:r>
      <w:r w:rsidRPr="00FA5EFD">
        <w:t>sex</w:t>
      </w:r>
      <w:r>
        <w:t>, smoking status, deprivation</w:t>
      </w:r>
      <w:r w:rsidRPr="00FA5EFD">
        <w:t xml:space="preserve"> and </w:t>
      </w:r>
      <w:r>
        <w:t>ethnicity</w:t>
      </w:r>
      <w:r w:rsidRPr="00FA5EFD">
        <w:t xml:space="preserve">. </w:t>
      </w:r>
      <w:r>
        <w:t>Anti-hypertensive treatment was included as an additional covariate in the systolic blood pressure model. Unfortunately data on statin were not available for any wave except wave 6, therefore we did not include this as a covariate in the analysis. Covariates were included in the final model if the variable was statistical significant with a p-value less than 0.1.</w:t>
      </w:r>
    </w:p>
    <w:p w14:paraId="63C39C4F" w14:textId="77777777" w:rsidR="007C58DA" w:rsidRDefault="007C58DA" w:rsidP="004258DE">
      <w:pPr>
        <w:pStyle w:val="Heading2"/>
      </w:pPr>
      <w:bookmarkStart w:id="32" w:name="_Toc90565782"/>
      <w:r>
        <w:t>BMI Trajectory</w:t>
      </w:r>
      <w:bookmarkEnd w:id="32"/>
    </w:p>
    <w:p w14:paraId="62507D35" w14:textId="77777777" w:rsidR="00042B9B" w:rsidRDefault="007C58DA" w:rsidP="004258DE">
      <w:r>
        <w:t xml:space="preserve">At baseline, BMI estimates from the HSE determine an individual’s BMI. </w:t>
      </w:r>
      <w:bookmarkStart w:id="33" w:name="_Toc371431006"/>
      <w:r w:rsidR="00763FE4">
        <w:t xml:space="preserve">If the individual is aged 60 years or less annual changes in BMI are calculated from the Whitehall II study based on population average changes for the individual and a sampled random coefficient factor. From ages 61 and over the ELSA BMI statistical model is used estimate their older age trajectory in BMI. New random coefficient growth factors are estimated based on the covariance structure of the ELSA random intercept and slope. </w:t>
      </w:r>
      <w:r w:rsidR="001D4228">
        <w:t>As a consequence, current BMI status is informative in determining the future trajectory of BMI.</w:t>
      </w:r>
    </w:p>
    <w:p w14:paraId="44E0336B" w14:textId="77777777" w:rsidR="007C58DA" w:rsidRDefault="007C58DA" w:rsidP="004258DE">
      <w:pPr>
        <w:pStyle w:val="Heading2"/>
      </w:pPr>
      <w:bookmarkStart w:id="34" w:name="_Toc90565783"/>
      <w:r>
        <w:t>Glycaemic Trajectory in Non-Diabetics/undiagnosed Diabetes</w:t>
      </w:r>
      <w:bookmarkEnd w:id="34"/>
    </w:p>
    <w:p w14:paraId="68216F8D" w14:textId="77777777" w:rsidR="009F7286" w:rsidRPr="007A4A72" w:rsidRDefault="00311920" w:rsidP="004258DE">
      <w:r>
        <w:t>At baseline, HbA1c estimates for HbA1c are used to determine an individual</w:t>
      </w:r>
      <w:r w:rsidR="001D4228">
        <w:t>’</w:t>
      </w:r>
      <w:r>
        <w:t>s</w:t>
      </w:r>
      <w:r w:rsidR="001D4228">
        <w:t xml:space="preserve"> HbA1c and </w:t>
      </w:r>
      <w:r>
        <w:t xml:space="preserve"> glycaemic status. For individuals aged 60 years or less the Whitehall II study is used to estimate annual changes in HbA1c, and through latent glycaemia FPG, and 2-hr glucose observations. In the Whitehall II analysis we</w:t>
      </w:r>
      <w:r w:rsidR="007C58DA">
        <w:t xml:space="preserve"> assume that changes in latent glycaemia have a quadratic relationship with time. </w:t>
      </w:r>
      <w:r w:rsidR="001D4228">
        <w:t>The Whitehall II models allow random coefficient factors for growth in glycaemia for an individual and measurement error in test results according to estimated parameters from the Whitehall II analysis. For individuals aged 61 and over the ELSA statistical model is used to estimate an individuals linear changes in HbA1c ev</w:t>
      </w:r>
      <w:r w:rsidR="002D14C2">
        <w:t>e</w:t>
      </w:r>
      <w:r w:rsidR="001D4228">
        <w:t>ry year. Random coefficient growth factors are re-estimated using the bivariate covariance structure from the ELSA HbA1c growth model. It is not possible to estimate FPG and 2-hr glucose using the ELSA statistical models.</w:t>
      </w:r>
    </w:p>
    <w:p w14:paraId="65C172B3" w14:textId="77777777" w:rsidR="007C58DA" w:rsidRDefault="007C58DA" w:rsidP="004258DE">
      <w:pPr>
        <w:pStyle w:val="Heading2"/>
      </w:pPr>
      <w:bookmarkStart w:id="35" w:name="_Toc90565784"/>
      <w:r>
        <w:t>HbA1c trajectory in type 2 diagnosed diabetics</w:t>
      </w:r>
      <w:bookmarkEnd w:id="33"/>
      <w:bookmarkEnd w:id="35"/>
    </w:p>
    <w:p w14:paraId="495A2E3E" w14:textId="56AF66ED" w:rsidR="007C58DA" w:rsidRDefault="007C58DA" w:rsidP="00141939">
      <w:r>
        <w:t>Following a diagnosis of diabetes in the simulation all individuals experience an initial fall in HbA1c due to changes in diet and lifestyle as observed in the UKPDS trial</w:t>
      </w:r>
      <w:r w:rsidR="002D14C2">
        <w:t xml:space="preserve"> </w:t>
      </w:r>
      <w:r w:rsidR="002D14C2">
        <w:fldChar w:fldCharType="begin">
          <w:fldData xml:space="preserve">PEVuZE5vdGU+PENpdGU+PEF1dGhvcj5DbGFya2U8L0F1dGhvcj48WWVhcj4yMDA0PC9ZZWFyPjxS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</w:fldData>
        </w:fldChar>
      </w:r>
      <w:r w:rsidR="00141939">
        <w:instrText xml:space="preserve"> ADDIN EN.CITE </w:instrText>
      </w:r>
      <w:r w:rsidR="00141939">
        <w:fldChar w:fldCharType="begin">
          <w:fldData xml:space="preserve">PEVuZE5vdGU+PENpdGU+PEF1dGhvcj5DbGFya2U8L0F1dGhvcj48WWVhcj4yMDA0PC9ZZWFyPjxS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</w:fldData>
        </w:fldChar>
      </w:r>
      <w:r w:rsidR="00141939">
        <w:instrText xml:space="preserve"> ADDIN EN.CITE.DATA </w:instrText>
      </w:r>
      <w:r w:rsidR="00141939">
        <w:fldChar w:fldCharType="end"/>
      </w:r>
      <w:r w:rsidR="002D14C2">
        <w:fldChar w:fldCharType="separate"/>
      </w:r>
      <w:r w:rsidR="00141939">
        <w:rPr>
          <w:noProof/>
        </w:rPr>
        <w:t>(15)</w:t>
      </w:r>
      <w:r w:rsidR="002D14C2">
        <w:fldChar w:fldCharType="end"/>
      </w:r>
      <w:r>
        <w:t xml:space="preserve">. We have estimated the expected change in HbA1c conditional on HbA1c at diagnosis by fitting a simple linear regression to three aggregate outcomes reported in the study. These showed that the change in HbA1c increases for higher HbA1c scores at diagnosis. The regression parameters to estimate change in HbA1c are reported in </w:t>
      </w:r>
      <w:r w:rsidR="006D4127">
        <w:fldChar w:fldCharType="begin"/>
      </w:r>
      <w:r>
        <w:instrText xml:space="preserve"> REF _Ref383175448 \h </w:instrText>
      </w:r>
      <w:r w:rsidR="006D4127">
        <w:fldChar w:fldCharType="separate"/>
      </w:r>
      <w:r w:rsidR="00AD2826">
        <w:t xml:space="preserve">Table </w:t>
      </w:r>
      <w:r w:rsidR="00AD2826">
        <w:rPr>
          <w:noProof/>
        </w:rPr>
        <w:t>8</w:t>
      </w:r>
      <w:r w:rsidR="006D4127">
        <w:fldChar w:fldCharType="end"/>
      </w:r>
      <w:r>
        <w:t>.</w:t>
      </w:r>
    </w:p>
    <w:p w14:paraId="23ACEBF9" w14:textId="77777777" w:rsidR="00DE4AB0" w:rsidRDefault="00DE4AB0" w:rsidP="004258DE"/>
    <w:p w14:paraId="3BE57511" w14:textId="1237E221" w:rsidR="007C58DA" w:rsidRDefault="007C58DA" w:rsidP="004258DE">
      <w:pPr>
        <w:pStyle w:val="Caption"/>
      </w:pPr>
      <w:bookmarkStart w:id="36" w:name="_Ref383175448"/>
      <w:r>
        <w:t xml:space="preserve">Table </w:t>
      </w:r>
      <w:r w:rsidR="006D4127">
        <w:fldChar w:fldCharType="begin"/>
      </w:r>
      <w:r w:rsidR="000E7F35">
        <w:instrText xml:space="preserve"> SEQ Table \* ARABIC </w:instrText>
      </w:r>
      <w:r w:rsidR="006D4127">
        <w:fldChar w:fldCharType="separate"/>
      </w:r>
      <w:r w:rsidR="00AD2826">
        <w:rPr>
          <w:noProof/>
        </w:rPr>
        <w:t>8</w:t>
      </w:r>
      <w:r w:rsidR="006D4127">
        <w:rPr>
          <w:noProof/>
        </w:rPr>
        <w:fldChar w:fldCharType="end"/>
      </w:r>
      <w:bookmarkEnd w:id="36"/>
      <w:r>
        <w:t>: Estimated change in HbA1c following diabetes diagnosis</w:t>
      </w:r>
    </w:p>
    <w:tbl>
      <w:tblPr>
        <w:tblStyle w:val="TableGrid"/>
        <w:tblW w:w="0" w:type="auto"/>
        <w:tblLook w:val="04A0" w:firstRow="1" w:lastRow="0" w:firstColumn="1" w:lastColumn="0" w:noHBand="0" w:noVBand="1"/>
      </w:tblPr>
      <w:tblGrid>
        <w:gridCol w:w="3007"/>
        <w:gridCol w:w="3000"/>
        <w:gridCol w:w="3009"/>
      </w:tblGrid>
      <w:tr w:rsidR="007C58DA" w:rsidRPr="00DC74BC" w14:paraId="52D6B410" w14:textId="77777777" w:rsidTr="0039192B">
        <w:tc>
          <w:tcPr>
            <w:tcW w:w="3080" w:type="dxa"/>
          </w:tcPr>
          <w:p w14:paraId="6CC8DD32" w14:textId="77777777" w:rsidR="007C58DA" w:rsidRPr="00DC74BC" w:rsidRDefault="007C58DA" w:rsidP="004258DE">
            <w:pPr>
              <w:pStyle w:val="ListParagraph1"/>
            </w:pPr>
          </w:p>
        </w:tc>
        <w:tc>
          <w:tcPr>
            <w:tcW w:w="3081" w:type="dxa"/>
          </w:tcPr>
          <w:p w14:paraId="70DAC710" w14:textId="77777777" w:rsidR="007C58DA" w:rsidRPr="00DC74BC" w:rsidRDefault="007C58DA" w:rsidP="004258DE">
            <w:pPr>
              <w:pStyle w:val="ListParagraph1"/>
            </w:pPr>
            <w:r w:rsidRPr="00DC74BC">
              <w:t>Mean</w:t>
            </w:r>
          </w:p>
        </w:tc>
        <w:tc>
          <w:tcPr>
            <w:tcW w:w="3081" w:type="dxa"/>
          </w:tcPr>
          <w:p w14:paraId="1413B36A" w14:textId="77777777" w:rsidR="007C58DA" w:rsidRPr="00DC74BC" w:rsidRDefault="007C58DA" w:rsidP="004258DE">
            <w:pPr>
              <w:pStyle w:val="ListParagraph1"/>
            </w:pPr>
            <w:r w:rsidRPr="00DC74BC">
              <w:t>Standard error</w:t>
            </w:r>
          </w:p>
        </w:tc>
      </w:tr>
      <w:tr w:rsidR="007C58DA" w:rsidRPr="00DC74BC" w14:paraId="51B6FA15" w14:textId="77777777" w:rsidTr="0039192B">
        <w:tc>
          <w:tcPr>
            <w:tcW w:w="3080" w:type="dxa"/>
          </w:tcPr>
          <w:p w14:paraId="11C69964" w14:textId="77777777" w:rsidR="007C58DA" w:rsidRPr="00DC74BC" w:rsidRDefault="007C58DA" w:rsidP="004258DE">
            <w:pPr>
              <w:pStyle w:val="ListParagraph1"/>
            </w:pPr>
            <w:r w:rsidRPr="00DC74BC">
              <w:t>Change in HbA1c Intercept</w:t>
            </w:r>
          </w:p>
        </w:tc>
        <w:tc>
          <w:tcPr>
            <w:tcW w:w="3081" w:type="dxa"/>
            <w:vAlign w:val="bottom"/>
          </w:tcPr>
          <w:p w14:paraId="0AF74110" w14:textId="77777777" w:rsidR="007C58DA" w:rsidRPr="00DC74BC" w:rsidRDefault="007C58DA" w:rsidP="004258DE">
            <w:pPr>
              <w:pStyle w:val="ListParagraph1"/>
            </w:pPr>
            <w:r w:rsidRPr="00DC74BC">
              <w:t>-2.9</w:t>
            </w:r>
            <w:r w:rsidR="00630131">
              <w:t>9</w:t>
            </w:r>
          </w:p>
        </w:tc>
        <w:tc>
          <w:tcPr>
            <w:tcW w:w="3081" w:type="dxa"/>
          </w:tcPr>
          <w:p w14:paraId="4A87AAF9" w14:textId="77777777" w:rsidR="007C58DA" w:rsidRPr="00DC74BC" w:rsidRDefault="00630131" w:rsidP="004258DE">
            <w:pPr>
              <w:pStyle w:val="ListParagraph1"/>
            </w:pPr>
            <w:r>
              <w:t>.048</w:t>
            </w:r>
          </w:p>
        </w:tc>
      </w:tr>
      <w:tr w:rsidR="007C58DA" w:rsidRPr="00DC74BC" w14:paraId="02DB7884" w14:textId="77777777" w:rsidTr="0039192B">
        <w:tc>
          <w:tcPr>
            <w:tcW w:w="3080" w:type="dxa"/>
          </w:tcPr>
          <w:p w14:paraId="73A4D97C" w14:textId="77777777" w:rsidR="007C58DA" w:rsidRPr="00DC74BC" w:rsidRDefault="007C58DA" w:rsidP="004258DE">
            <w:pPr>
              <w:pStyle w:val="ListParagraph1"/>
            </w:pPr>
            <w:r w:rsidRPr="00DC74BC">
              <w:t>HbA1c at baseline</w:t>
            </w:r>
          </w:p>
        </w:tc>
        <w:tc>
          <w:tcPr>
            <w:tcW w:w="3081" w:type="dxa"/>
            <w:vAlign w:val="bottom"/>
          </w:tcPr>
          <w:p w14:paraId="16384C6E" w14:textId="77777777" w:rsidR="007C58DA" w:rsidRPr="00DC74BC" w:rsidRDefault="007C58DA" w:rsidP="004258DE">
            <w:pPr>
              <w:pStyle w:val="ListParagraph1"/>
            </w:pPr>
            <w:r w:rsidRPr="00DC74BC">
              <w:t>0.5</w:t>
            </w:r>
            <w:r w:rsidR="00630131">
              <w:t>5</w:t>
            </w:r>
          </w:p>
        </w:tc>
        <w:tc>
          <w:tcPr>
            <w:tcW w:w="3081" w:type="dxa"/>
          </w:tcPr>
          <w:p w14:paraId="08D8DE79" w14:textId="77777777" w:rsidR="007C58DA" w:rsidRPr="00DC74BC" w:rsidRDefault="007C58DA" w:rsidP="004258DE">
            <w:pPr>
              <w:pStyle w:val="ListParagraph1"/>
            </w:pPr>
            <w:r w:rsidRPr="00DC74BC">
              <w:t>0.4</w:t>
            </w:r>
            <w:r w:rsidR="00630131">
              <w:t>0</w:t>
            </w:r>
          </w:p>
        </w:tc>
      </w:tr>
    </w:tbl>
    <w:p w14:paraId="38AB080A" w14:textId="77777777" w:rsidR="007C58DA" w:rsidRDefault="007C58DA" w:rsidP="004258DE"/>
    <w:p w14:paraId="1460484C" w14:textId="08FD74C9" w:rsidR="00DC74BC" w:rsidRDefault="007C58DA" w:rsidP="00141939">
      <w:r>
        <w:t xml:space="preserve">After this initial reduction in HbA1c the longitudinal trajectory of HbA1c is estimated using the UKPDS outcomes model </w:t>
      </w:r>
      <w:r w:rsidR="007C0949">
        <w:fldChar w:fldCharType="begin">
          <w:fldData xml:space="preserve">PEVuZE5vdGU+PENpdGU+PEF1dGhvcj5DbGFya2U8L0F1dGhvcj48WWVhcj4yMDA0PC9ZZWFyPjxS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</w:fldData>
        </w:fldChar>
      </w:r>
      <w:r w:rsidR="00141939">
        <w:instrText xml:space="preserve"> ADDIN EN.CITE </w:instrText>
      </w:r>
      <w:r w:rsidR="00141939">
        <w:fldChar w:fldCharType="begin">
          <w:fldData xml:space="preserve">PEVuZE5vdGU+PENpdGU+PEF1dGhvcj5DbGFya2U8L0F1dGhvcj48WWVhcj4yMDA0PC9ZZWFyPjxS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</w:fldData>
        </w:fldChar>
      </w:r>
      <w:r w:rsidR="00141939">
        <w:instrText xml:space="preserve"> ADDIN EN.CITE.DATA </w:instrText>
      </w:r>
      <w:r w:rsidR="00141939">
        <w:fldChar w:fldCharType="end"/>
      </w:r>
      <w:r w:rsidR="007C0949">
        <w:fldChar w:fldCharType="separate"/>
      </w:r>
      <w:r w:rsidR="00141939">
        <w:rPr>
          <w:noProof/>
        </w:rPr>
        <w:t>(15)</w:t>
      </w:r>
      <w:r w:rsidR="007C0949">
        <w:fldChar w:fldCharType="end"/>
      </w:r>
      <w:r>
        <w:t xml:space="preserve"> rather than the Whitehall II statistical analysis. The UKPD</w:t>
      </w:r>
      <w:r w:rsidR="00DE4AB0">
        <w:t>S</w:t>
      </w:r>
      <w:r>
        <w:t xml:space="preserve"> dataset is made up of a newly diagnosed diabetic population. As part of the UKPDS Outcomes model, longitudinal trial data were analysed using a random effects model. </w:t>
      </w:r>
      <w:r w:rsidR="00DC74BC">
        <w:t>The coefficients of the model are repo</w:t>
      </w:r>
      <w:r w:rsidR="00DC74BC" w:rsidRPr="00DC74BC">
        <w:t xml:space="preserve">rted in </w:t>
      </w:r>
      <w:r w:rsidR="002348B4">
        <w:fldChar w:fldCharType="begin"/>
      </w:r>
      <w:r w:rsidR="002348B4">
        <w:instrText xml:space="preserve"> REF _Ref371950986 \h  \* MERGEFORMAT </w:instrText>
      </w:r>
      <w:r w:rsidR="002348B4">
        <w:fldChar w:fldCharType="separate"/>
      </w:r>
      <w:r w:rsidR="00AD2826" w:rsidRPr="00AD2826">
        <w:rPr>
          <w:bCs/>
        </w:rPr>
        <w:t>Table 9</w:t>
      </w:r>
      <w:r w:rsidR="002348B4">
        <w:fldChar w:fldCharType="end"/>
      </w:r>
      <w:r w:rsidR="00DC74BC">
        <w:t>.</w:t>
      </w:r>
    </w:p>
    <w:p w14:paraId="4CC23BDD" w14:textId="05138C4C" w:rsidR="00DC74BC" w:rsidRPr="00932BCF" w:rsidRDefault="00DC74BC" w:rsidP="004258DE">
      <w:bookmarkStart w:id="37" w:name="_Ref371950986"/>
      <w:r w:rsidRPr="00932BCF">
        <w:t xml:space="preserve">Table </w:t>
      </w:r>
      <w:r w:rsidR="006D4127" w:rsidRPr="00932BCF">
        <w:fldChar w:fldCharType="begin"/>
      </w:r>
      <w:r w:rsidRPr="00932BCF">
        <w:instrText xml:space="preserve"> SEQ Table \* ARABIC </w:instrText>
      </w:r>
      <w:r w:rsidR="006D4127" w:rsidRPr="00932BCF">
        <w:fldChar w:fldCharType="separate"/>
      </w:r>
      <w:r w:rsidR="00AD2826">
        <w:rPr>
          <w:noProof/>
        </w:rPr>
        <w:t>9</w:t>
      </w:r>
      <w:r w:rsidR="006D4127" w:rsidRPr="00932BCF">
        <w:fldChar w:fldCharType="end"/>
      </w:r>
      <w:bookmarkEnd w:id="37"/>
      <w:r w:rsidRPr="00932BCF">
        <w:t>: Coefficient estimates for HbA1c estimated from UKPDS data</w:t>
      </w:r>
    </w:p>
    <w:tbl>
      <w:tblPr>
        <w:tblStyle w:val="TableGrid"/>
        <w:tblW w:w="0" w:type="auto"/>
        <w:tblLook w:val="04A0" w:firstRow="1" w:lastRow="0" w:firstColumn="1" w:lastColumn="0" w:noHBand="0" w:noVBand="1"/>
      </w:tblPr>
      <w:tblGrid>
        <w:gridCol w:w="4652"/>
        <w:gridCol w:w="2182"/>
        <w:gridCol w:w="2182"/>
      </w:tblGrid>
      <w:tr w:rsidR="00DC74BC" w:rsidRPr="00DC74BC" w14:paraId="53077CDE" w14:textId="77777777" w:rsidTr="00111538">
        <w:tc>
          <w:tcPr>
            <w:tcW w:w="4786" w:type="dxa"/>
          </w:tcPr>
          <w:p w14:paraId="527F6639" w14:textId="77777777" w:rsidR="00DC74BC" w:rsidRPr="00DC74BC" w:rsidRDefault="00DC74BC" w:rsidP="004258DE">
            <w:pPr>
              <w:pStyle w:val="ListParagraph1"/>
            </w:pPr>
          </w:p>
        </w:tc>
        <w:tc>
          <w:tcPr>
            <w:tcW w:w="2228" w:type="dxa"/>
          </w:tcPr>
          <w:p w14:paraId="7C8189D8" w14:textId="77777777" w:rsidR="00DC74BC" w:rsidRPr="00DC74BC" w:rsidRDefault="00DC74BC" w:rsidP="004258DE">
            <w:pPr>
              <w:pStyle w:val="ListParagraph1"/>
            </w:pPr>
            <w:r w:rsidRPr="00DC74BC">
              <w:t>Mean Coefficient</w:t>
            </w:r>
          </w:p>
        </w:tc>
        <w:tc>
          <w:tcPr>
            <w:tcW w:w="2228" w:type="dxa"/>
          </w:tcPr>
          <w:p w14:paraId="10922E50" w14:textId="77777777" w:rsidR="00DC74BC" w:rsidRPr="00DC74BC" w:rsidRDefault="00DC74BC" w:rsidP="004258DE">
            <w:pPr>
              <w:pStyle w:val="ListParagraph1"/>
            </w:pPr>
            <w:r w:rsidRPr="00DC74BC">
              <w:t>Coefficient standard error</w:t>
            </w:r>
          </w:p>
        </w:tc>
      </w:tr>
      <w:tr w:rsidR="00DC74BC" w:rsidRPr="00DC74BC" w14:paraId="211B3F53" w14:textId="77777777" w:rsidTr="00111538">
        <w:tc>
          <w:tcPr>
            <w:tcW w:w="4786" w:type="dxa"/>
            <w:vAlign w:val="bottom"/>
          </w:tcPr>
          <w:p w14:paraId="614E2744" w14:textId="77777777" w:rsidR="00DC74BC" w:rsidRPr="00DC74BC" w:rsidRDefault="00DC74BC" w:rsidP="004258DE">
            <w:pPr>
              <w:pStyle w:val="ListParagraph1"/>
            </w:pPr>
            <w:r w:rsidRPr="00DC74BC">
              <w:t>Intercept</w:t>
            </w:r>
          </w:p>
        </w:tc>
        <w:tc>
          <w:tcPr>
            <w:tcW w:w="2228" w:type="dxa"/>
            <w:vAlign w:val="bottom"/>
          </w:tcPr>
          <w:p w14:paraId="0E4534A5" w14:textId="77777777" w:rsidR="00DC74BC" w:rsidRPr="00DC74BC" w:rsidRDefault="00DC74BC" w:rsidP="004258DE">
            <w:pPr>
              <w:pStyle w:val="ListParagraph1"/>
            </w:pPr>
            <w:r w:rsidRPr="00DC74BC">
              <w:t>-0.024</w:t>
            </w:r>
          </w:p>
        </w:tc>
        <w:tc>
          <w:tcPr>
            <w:tcW w:w="2228" w:type="dxa"/>
            <w:vAlign w:val="bottom"/>
          </w:tcPr>
          <w:p w14:paraId="100168B9" w14:textId="77777777" w:rsidR="00DC74BC" w:rsidRPr="00DC74BC" w:rsidRDefault="00DC74BC" w:rsidP="004258DE">
            <w:pPr>
              <w:pStyle w:val="ListParagraph1"/>
            </w:pPr>
            <w:r w:rsidRPr="00DC74BC">
              <w:t>0.017</w:t>
            </w:r>
          </w:p>
        </w:tc>
      </w:tr>
      <w:tr w:rsidR="00DC74BC" w:rsidRPr="00DC74BC" w14:paraId="1C5430F8" w14:textId="77777777" w:rsidTr="00111538">
        <w:tc>
          <w:tcPr>
            <w:tcW w:w="4786" w:type="dxa"/>
            <w:vAlign w:val="bottom"/>
          </w:tcPr>
          <w:p w14:paraId="2D591CE2" w14:textId="77777777" w:rsidR="00DC74BC" w:rsidRPr="00DC74BC" w:rsidRDefault="00DC74BC" w:rsidP="004258DE">
            <w:pPr>
              <w:pStyle w:val="ListParagraph1"/>
            </w:pPr>
            <w:r w:rsidRPr="00DC74BC">
              <w:t>Log transformation of year since diagnosis</w:t>
            </w:r>
          </w:p>
        </w:tc>
        <w:tc>
          <w:tcPr>
            <w:tcW w:w="2228" w:type="dxa"/>
            <w:vAlign w:val="bottom"/>
          </w:tcPr>
          <w:p w14:paraId="4EB5D9C0" w14:textId="77777777" w:rsidR="00DC74BC" w:rsidRPr="00DC74BC" w:rsidRDefault="00DC74BC" w:rsidP="004258DE">
            <w:pPr>
              <w:pStyle w:val="ListParagraph1"/>
            </w:pPr>
            <w:r w:rsidRPr="00DC74BC">
              <w:t>0.144</w:t>
            </w:r>
          </w:p>
        </w:tc>
        <w:tc>
          <w:tcPr>
            <w:tcW w:w="2228" w:type="dxa"/>
            <w:vAlign w:val="bottom"/>
          </w:tcPr>
          <w:p w14:paraId="316F77D0" w14:textId="77777777" w:rsidR="00DC74BC" w:rsidRPr="00DC74BC" w:rsidRDefault="00DC74BC" w:rsidP="004258DE">
            <w:pPr>
              <w:pStyle w:val="ListParagraph1"/>
            </w:pPr>
            <w:r w:rsidRPr="00DC74BC">
              <w:t>0.009</w:t>
            </w:r>
          </w:p>
        </w:tc>
      </w:tr>
      <w:tr w:rsidR="00DC74BC" w:rsidRPr="00DC74BC" w14:paraId="39F905C6" w14:textId="77777777" w:rsidTr="00111538">
        <w:tc>
          <w:tcPr>
            <w:tcW w:w="4786" w:type="dxa"/>
            <w:vAlign w:val="bottom"/>
          </w:tcPr>
          <w:p w14:paraId="64E75BBB" w14:textId="77777777" w:rsidR="00DC74BC" w:rsidRPr="00DC74BC" w:rsidRDefault="00DC74BC" w:rsidP="004258DE">
            <w:pPr>
              <w:pStyle w:val="ListParagraph1"/>
            </w:pPr>
            <w:r w:rsidRPr="00DC74BC">
              <w:t>Binary variable for year after diagnosis</w:t>
            </w:r>
          </w:p>
        </w:tc>
        <w:tc>
          <w:tcPr>
            <w:tcW w:w="2228" w:type="dxa"/>
            <w:vAlign w:val="bottom"/>
          </w:tcPr>
          <w:p w14:paraId="1AB6F345" w14:textId="77777777" w:rsidR="00DC74BC" w:rsidRPr="00DC74BC" w:rsidRDefault="00DC74BC" w:rsidP="004258DE">
            <w:pPr>
              <w:pStyle w:val="ListParagraph1"/>
            </w:pPr>
            <w:r w:rsidRPr="00DC74BC">
              <w:t>-0.333</w:t>
            </w:r>
          </w:p>
        </w:tc>
        <w:tc>
          <w:tcPr>
            <w:tcW w:w="2228" w:type="dxa"/>
            <w:vAlign w:val="bottom"/>
          </w:tcPr>
          <w:p w14:paraId="779F6BD7" w14:textId="77777777" w:rsidR="00DC74BC" w:rsidRPr="00DC74BC" w:rsidRDefault="00DC74BC" w:rsidP="004258DE">
            <w:pPr>
              <w:pStyle w:val="ListParagraph1"/>
            </w:pPr>
            <w:r w:rsidRPr="00DC74BC">
              <w:t>0.05</w:t>
            </w:r>
          </w:p>
        </w:tc>
      </w:tr>
      <w:tr w:rsidR="00DC74BC" w:rsidRPr="00DC74BC" w14:paraId="1AB8930E" w14:textId="77777777" w:rsidTr="00111538">
        <w:tc>
          <w:tcPr>
            <w:tcW w:w="4786" w:type="dxa"/>
            <w:vAlign w:val="bottom"/>
          </w:tcPr>
          <w:p w14:paraId="215F61B6" w14:textId="77777777" w:rsidR="00DC74BC" w:rsidRPr="00DC74BC" w:rsidRDefault="00DC74BC" w:rsidP="004258DE">
            <w:pPr>
              <w:pStyle w:val="ListParagraph1"/>
            </w:pPr>
            <w:r w:rsidRPr="00DC74BC">
              <w:t>HbA1c score in last period</w:t>
            </w:r>
          </w:p>
        </w:tc>
        <w:tc>
          <w:tcPr>
            <w:tcW w:w="2228" w:type="dxa"/>
            <w:vAlign w:val="bottom"/>
          </w:tcPr>
          <w:p w14:paraId="6334425B" w14:textId="77777777" w:rsidR="00DC74BC" w:rsidRPr="00DC74BC" w:rsidRDefault="00DC74BC" w:rsidP="004258DE">
            <w:pPr>
              <w:pStyle w:val="ListParagraph1"/>
            </w:pPr>
            <w:r w:rsidRPr="00DC74BC">
              <w:t>0.759</w:t>
            </w:r>
          </w:p>
        </w:tc>
        <w:tc>
          <w:tcPr>
            <w:tcW w:w="2228" w:type="dxa"/>
            <w:vAlign w:val="bottom"/>
          </w:tcPr>
          <w:p w14:paraId="66E28296" w14:textId="77777777" w:rsidR="00DC74BC" w:rsidRPr="00DC74BC" w:rsidRDefault="00DC74BC" w:rsidP="004258DE">
            <w:pPr>
              <w:pStyle w:val="ListParagraph1"/>
            </w:pPr>
            <w:r w:rsidRPr="00DC74BC">
              <w:t>0.004</w:t>
            </w:r>
          </w:p>
        </w:tc>
      </w:tr>
      <w:tr w:rsidR="00DC74BC" w:rsidRPr="00DC74BC" w14:paraId="40F9B557" w14:textId="77777777" w:rsidTr="00111538">
        <w:tc>
          <w:tcPr>
            <w:tcW w:w="4786" w:type="dxa"/>
            <w:vAlign w:val="bottom"/>
          </w:tcPr>
          <w:p w14:paraId="35EE3C67" w14:textId="77777777" w:rsidR="00DC74BC" w:rsidRPr="00DC74BC" w:rsidRDefault="00DC74BC" w:rsidP="004258DE">
            <w:pPr>
              <w:pStyle w:val="ListParagraph1"/>
            </w:pPr>
            <w:r w:rsidRPr="00DC74BC">
              <w:t>HbA1c score at diagnosis</w:t>
            </w:r>
          </w:p>
        </w:tc>
        <w:tc>
          <w:tcPr>
            <w:tcW w:w="2228" w:type="dxa"/>
            <w:vAlign w:val="bottom"/>
          </w:tcPr>
          <w:p w14:paraId="0F901DBA" w14:textId="77777777" w:rsidR="00DC74BC" w:rsidRPr="00DC74BC" w:rsidRDefault="00DC74BC" w:rsidP="004258DE">
            <w:pPr>
              <w:pStyle w:val="ListParagraph1"/>
            </w:pPr>
            <w:r w:rsidRPr="00DC74BC">
              <w:t>0.085</w:t>
            </w:r>
          </w:p>
        </w:tc>
        <w:tc>
          <w:tcPr>
            <w:tcW w:w="2228" w:type="dxa"/>
            <w:vAlign w:val="bottom"/>
          </w:tcPr>
          <w:p w14:paraId="26D12809" w14:textId="77777777" w:rsidR="00DC74BC" w:rsidRPr="00DC74BC" w:rsidRDefault="00DC74BC" w:rsidP="004258DE">
            <w:pPr>
              <w:pStyle w:val="ListParagraph1"/>
            </w:pPr>
            <w:r w:rsidRPr="00DC74BC">
              <w:t>0.004</w:t>
            </w:r>
          </w:p>
        </w:tc>
      </w:tr>
    </w:tbl>
    <w:p w14:paraId="46AE9CCD" w14:textId="77777777" w:rsidR="00DC74BC" w:rsidRDefault="00DC74BC" w:rsidP="004258DE"/>
    <w:p w14:paraId="33C24847" w14:textId="07FB935D" w:rsidR="007C58DA" w:rsidRDefault="007C58DA" w:rsidP="004258DE">
      <w:r>
        <w:t xml:space="preserve">The model can be used to predict HbA1c over time from the point of diagnosis.  The model suggests that HbA1c increases with time. A graph illustrating change in HbA1c over time from two different HbA1c levels at diagnosis is illustrated in </w:t>
      </w:r>
      <w:r w:rsidR="006D4127">
        <w:fldChar w:fldCharType="begin"/>
      </w:r>
      <w:r>
        <w:instrText xml:space="preserve"> REF _Ref372189285 \h </w:instrText>
      </w:r>
      <w:r w:rsidR="006D4127">
        <w:fldChar w:fldCharType="separate"/>
      </w:r>
      <w:r w:rsidR="00AD2826">
        <w:t xml:space="preserve">Figure </w:t>
      </w:r>
      <w:r w:rsidR="00AD2826">
        <w:rPr>
          <w:noProof/>
        </w:rPr>
        <w:t>3</w:t>
      </w:r>
      <w:r w:rsidR="006D4127">
        <w:fldChar w:fldCharType="end"/>
      </w:r>
      <w:r>
        <w:t>.</w:t>
      </w:r>
    </w:p>
    <w:p w14:paraId="3F5BA389" w14:textId="1B380848" w:rsidR="007C58DA" w:rsidRDefault="007C58DA" w:rsidP="004258DE">
      <w:pPr>
        <w:pStyle w:val="Caption"/>
      </w:pPr>
      <w:bookmarkStart w:id="38" w:name="_Ref372189285"/>
      <w:r>
        <w:t xml:space="preserve">Figure </w:t>
      </w:r>
      <w:r w:rsidR="00077471">
        <w:fldChar w:fldCharType="begin"/>
      </w:r>
      <w:r w:rsidR="00077471">
        <w:instrText xml:space="preserve"> SEQ Figure \* ARABIC </w:instrText>
      </w:r>
      <w:r w:rsidR="00077471">
        <w:fldChar w:fldCharType="separate"/>
      </w:r>
      <w:r w:rsidR="00AD2826">
        <w:rPr>
          <w:noProof/>
        </w:rPr>
        <w:t>3</w:t>
      </w:r>
      <w:r w:rsidR="00077471">
        <w:rPr>
          <w:noProof/>
        </w:rPr>
        <w:fldChar w:fldCharType="end"/>
      </w:r>
      <w:bookmarkEnd w:id="38"/>
      <w:r>
        <w:t>: Trajectory of HbA1c estimated from UKPDS longitudinal model</w:t>
      </w:r>
    </w:p>
    <w:p w14:paraId="399D8D25" w14:textId="77777777" w:rsidR="007C58DA" w:rsidRDefault="007C58DA" w:rsidP="004258DE">
      <w:r w:rsidRPr="00266DBD">
        <w:rPr>
          <w:noProof/>
          <w:lang w:val="en-GB" w:eastAsia="zh-CN"/>
        </w:rPr>
        <w:drawing>
          <wp:inline distT="0" distB="0" distL="0" distR="0" wp14:anchorId="71827D25" wp14:editId="3607E669">
            <wp:extent cx="4572000" cy="2743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6C3C9E21" w14:textId="77777777" w:rsidR="00932BCF" w:rsidRDefault="00932BCF" w:rsidP="004258DE">
      <w:pPr>
        <w:pStyle w:val="Heading2"/>
      </w:pPr>
      <w:bookmarkStart w:id="39" w:name="_Toc371431007"/>
    </w:p>
    <w:p w14:paraId="6C8B4216" w14:textId="77777777" w:rsidR="007C58DA" w:rsidRDefault="007C58DA" w:rsidP="004258DE">
      <w:pPr>
        <w:pStyle w:val="Heading2"/>
      </w:pPr>
      <w:bookmarkStart w:id="40" w:name="_Toc90565785"/>
      <w:r>
        <w:t xml:space="preserve">Total Cholesterol and HDL </w:t>
      </w:r>
      <w:r w:rsidR="00DC74BC">
        <w:t>Ch</w:t>
      </w:r>
      <w:r>
        <w:t>olesterol Trajectories in Individuals not receiving Statins</w:t>
      </w:r>
      <w:bookmarkEnd w:id="40"/>
    </w:p>
    <w:p w14:paraId="357327A0" w14:textId="77777777" w:rsidR="00932BCF" w:rsidRDefault="001D4228" w:rsidP="004258DE">
      <w:r>
        <w:t xml:space="preserve">At baseline, an individual’s total and HDL cholesterol is determined from the HSE 2014 data. </w:t>
      </w:r>
      <w:r w:rsidR="007C58DA">
        <w:t xml:space="preserve">In the simulation, individuals </w:t>
      </w:r>
      <w:r>
        <w:t>aged 60 years and younger have</w:t>
      </w:r>
      <w:r w:rsidR="007C58DA">
        <w:t xml:space="preserve"> annual changes in total and HDL cholesterol according to the estimates from the statistical analysis of the Whitehall II cohort. The slope of total and HDL cholesterol are assumed to be linear with time. These growth factors are estimated in the model to be conditional on cholesterol at baseline, age at baseline, sex, and an error parameter to reflect unobservable variability in growth trajectories between individuals. As with latent glycaemia, changes in total cholesterol are also influenced by the trajectory of BMI. </w:t>
      </w:r>
      <w:r>
        <w:t xml:space="preserve">For individuals aged 61 and over the ELSA statistical models for Total and HDL cholesterol are used to estimate annual change in cholesterol. </w:t>
      </w:r>
      <w:bookmarkStart w:id="41" w:name="_Ref386719225"/>
      <w:bookmarkEnd w:id="39"/>
      <w:r>
        <w:t>As individuals transition between the trajectory models the random coefficient factors are updated allowing current observations to inform the trajectories in Total and HDL cholesterol.</w:t>
      </w:r>
    </w:p>
    <w:p w14:paraId="1DC3F2AE" w14:textId="77777777" w:rsidR="007C58DA" w:rsidRDefault="007C58DA" w:rsidP="004258DE">
      <w:pPr>
        <w:pStyle w:val="Heading2"/>
      </w:pPr>
      <w:bookmarkStart w:id="42" w:name="_Toc90565786"/>
      <w:r>
        <w:t xml:space="preserve">Total Cholesterol and HDL </w:t>
      </w:r>
      <w:r w:rsidR="00DC74BC">
        <w:t>Ch</w:t>
      </w:r>
      <w:r>
        <w:t>olesterol Trajectories in Individuals receiving Statins</w:t>
      </w:r>
      <w:bookmarkEnd w:id="41"/>
      <w:bookmarkEnd w:id="42"/>
    </w:p>
    <w:p w14:paraId="0141B09E" w14:textId="29E1D7BA" w:rsidR="007C58DA" w:rsidRDefault="007C58DA" w:rsidP="00141939">
      <w:r>
        <w:t>During the simulation process, individuals are prescribed statins to reduce their risk of cardiovascular disease. It is assumed within the model that the statins are effective in reducing an individual’s total cholesterol, and an average effect is applied to all patients receiving statins. A recent HTA reviewed the literature on the effectiveness and cost-effectiveness of statins in individuals with acute coronary syndrome</w:t>
      </w:r>
      <w:r w:rsidR="007C0949">
        <w:t xml:space="preserve"> </w:t>
      </w:r>
      <w:r w:rsidR="007C0949">
        <w:fldChar w:fldCharType="begin">
          <w:fldData xml:space="preserve">PEVuZE5vdGU+PENpdGU+PEF1dGhvcj5BcmE8L0F1dGhvcj48WWVhcj4yMDA5PC9ZZWFyPjxSZWNO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</w:fldData>
        </w:fldChar>
      </w:r>
      <w:r w:rsidR="00141939">
        <w:instrText xml:space="preserve"> ADDIN EN.CITE </w:instrText>
      </w:r>
      <w:r w:rsidR="00141939">
        <w:fldChar w:fldCharType="begin">
          <w:fldData xml:space="preserve">PEVuZE5vdGU+PENpdGU+PEF1dGhvcj5BcmE8L0F1dGhvcj48WWVhcj4yMDA5PC9ZZWFyPjxSZWNO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</w:fldData>
        </w:fldChar>
      </w:r>
      <w:r w:rsidR="00141939">
        <w:instrText xml:space="preserve"> ADDIN EN.CITE.DATA </w:instrText>
      </w:r>
      <w:r w:rsidR="00141939">
        <w:fldChar w:fldCharType="end"/>
      </w:r>
      <w:r w:rsidR="007C0949">
        <w:fldChar w:fldCharType="separate"/>
      </w:r>
      <w:r w:rsidR="00141939">
        <w:rPr>
          <w:noProof/>
        </w:rPr>
        <w:t>(16)</w:t>
      </w:r>
      <w:r w:rsidR="007C0949">
        <w:fldChar w:fldCharType="end"/>
      </w:r>
      <w:r>
        <w:t xml:space="preserve">. This report estimated the change in LDL cholesterol for four statin treatments and doses compared with placebo from a Bayesian meta-analysis. The analysis estimated a reduction in LDL cholesterol of -1.45 for simvastatin. This estimate was used to describe the effect of statins in reducing total cholesterol. It was assumed that the effect was instantaneous upon receiving statins and maintained as long as the individual receives statins. It was also assumed that individuals receiving statins no longer experienced annual changes in </w:t>
      </w:r>
      <w:r w:rsidR="00DE4AB0">
        <w:t>t</w:t>
      </w:r>
      <w:r w:rsidR="00DC74BC">
        <w:t xml:space="preserve">otal </w:t>
      </w:r>
      <w:r>
        <w:t>cholesterol. HDL cholesterol was assumed constant over time if patients receive statins.</w:t>
      </w:r>
    </w:p>
    <w:p w14:paraId="502141BD" w14:textId="77777777" w:rsidR="00DE4AB0" w:rsidRDefault="00DE4AB0" w:rsidP="004258DE"/>
    <w:p w14:paraId="26E3CD2C" w14:textId="3235733D" w:rsidR="007C58DA" w:rsidRDefault="007C58DA" w:rsidP="00141939">
      <w:r>
        <w:t>Non-adherence to statin treatment is a common problem. Two recent HTAs reviewed the literature on continuation and compliance with statin treatment. They both concluded that there was a lack of adequate reporting, but that the proportion of patients fully compliant with treatment appears to decrease with time, particularly in the first 12 months after initiating treatment, and can fall below 60% after five years</w:t>
      </w:r>
      <w:r w:rsidR="007C0949">
        <w:t xml:space="preserve"> </w:t>
      </w:r>
      <w:r w:rsidR="007C0949">
        <w:fldChar w:fldCharType="begin">
          <w:fldData xml:space="preserve">PEVuZE5vdGU+PENpdGU+PEF1dGhvcj5BcmE8L0F1dGhvcj48WWVhcj4yMDA5PC9ZZWFyPjxSZWNO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</w:fldData>
        </w:fldChar>
      </w:r>
      <w:r w:rsidR="00141939">
        <w:instrText xml:space="preserve"> ADDIN EN.CITE </w:instrText>
      </w:r>
      <w:r w:rsidR="00141939">
        <w:fldChar w:fldCharType="begin">
          <w:fldData xml:space="preserve">PEVuZE5vdGU+PENpdGU+PEF1dGhvcj5BcmE8L0F1dGhvcj48WWVhcj4yMDA5PC9ZZWFyPjxSZWNO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</w:fldData>
        </w:fldChar>
      </w:r>
      <w:r w:rsidR="00141939">
        <w:instrText xml:space="preserve"> ADDIN EN.CITE.DATA </w:instrText>
      </w:r>
      <w:r w:rsidR="00141939">
        <w:fldChar w:fldCharType="end"/>
      </w:r>
      <w:r w:rsidR="007C0949">
        <w:fldChar w:fldCharType="separate"/>
      </w:r>
      <w:r w:rsidR="00141939">
        <w:rPr>
          <w:noProof/>
        </w:rPr>
        <w:t>(11, 16)</w:t>
      </w:r>
      <w:r w:rsidR="007C0949">
        <w:fldChar w:fldCharType="end"/>
      </w:r>
      <w:r>
        <w:t xml:space="preserve">. Although a certain amount of non-compliance is included within trial data, clinical trials are not considered to be representative of continuation and compliance in general practice. A yearly reduction in statin compliance used in the HTA analysis is reported in </w:t>
      </w:r>
      <w:r w:rsidR="006D4127">
        <w:fldChar w:fldCharType="begin"/>
      </w:r>
      <w:r>
        <w:instrText xml:space="preserve"> REF _Ref382903456 \h </w:instrText>
      </w:r>
      <w:r w:rsidR="006D4127">
        <w:fldChar w:fldCharType="separate"/>
      </w:r>
      <w:r w:rsidR="00AD2826">
        <w:t xml:space="preserve">Table </w:t>
      </w:r>
      <w:r w:rsidR="00AD2826">
        <w:rPr>
          <w:noProof/>
        </w:rPr>
        <w:t>10</w:t>
      </w:r>
      <w:r w:rsidR="006D4127">
        <w:fldChar w:fldCharType="end"/>
      </w:r>
      <w:r>
        <w:t>. It is based on the published estimate of compliance for the first five years of statin treatment for primary prevention in general clinical practice</w:t>
      </w:r>
      <w:r w:rsidR="007C0949">
        <w:t xml:space="preserve"> </w:t>
      </w:r>
      <w:r w:rsidR="007C0949">
        <w:fldChar w:fldCharType="begin">
          <w:fldData xml:space="preserve">PEVuZE5vdGU+PENpdGU+PEF1dGhvcj5BcmE8L0F1dGhvcj48WWVhcj4yMDA5PC9ZZWFyPjxSZWNO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</w:fldData>
        </w:fldChar>
      </w:r>
      <w:r w:rsidR="00141939">
        <w:instrText xml:space="preserve"> ADDIN EN.CITE </w:instrText>
      </w:r>
      <w:r w:rsidR="00141939">
        <w:fldChar w:fldCharType="begin">
          <w:fldData xml:space="preserve">PEVuZE5vdGU+PENpdGU+PEF1dGhvcj5BcmE8L0F1dGhvcj48WWVhcj4yMDA5PC9ZZWFyPjxSZWNO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</w:fldData>
        </w:fldChar>
      </w:r>
      <w:r w:rsidR="00141939">
        <w:instrText xml:space="preserve"> ADDIN EN.CITE.DATA </w:instrText>
      </w:r>
      <w:r w:rsidR="00141939">
        <w:fldChar w:fldCharType="end"/>
      </w:r>
      <w:r w:rsidR="007C0949">
        <w:fldChar w:fldCharType="separate"/>
      </w:r>
      <w:r w:rsidR="00141939">
        <w:rPr>
          <w:noProof/>
        </w:rPr>
        <w:t>(16)</w:t>
      </w:r>
      <w:r w:rsidR="007C0949">
        <w:fldChar w:fldCharType="end"/>
      </w:r>
      <w:r w:rsidR="0072193B">
        <w:t>.</w:t>
      </w:r>
      <w:r>
        <w:t xml:space="preserve"> Compliance declines to a minimum of 65% after five years of treatment. It is assumed that there is no further drop after five years. </w:t>
      </w:r>
    </w:p>
    <w:p w14:paraId="0C42EA4D" w14:textId="4C7FF0AA" w:rsidR="007C58DA" w:rsidRDefault="007C58DA" w:rsidP="00141939">
      <w:pPr>
        <w:pStyle w:val="Caption"/>
      </w:pPr>
      <w:bookmarkStart w:id="43" w:name="_Ref382903456"/>
      <w:r>
        <w:t xml:space="preserve">Table </w:t>
      </w:r>
      <w:r w:rsidR="006D4127">
        <w:fldChar w:fldCharType="begin"/>
      </w:r>
      <w:r w:rsidR="000E7F35">
        <w:instrText xml:space="preserve"> SEQ Table \* ARABIC </w:instrText>
      </w:r>
      <w:r w:rsidR="006D4127">
        <w:fldChar w:fldCharType="separate"/>
      </w:r>
      <w:r w:rsidR="00AD2826">
        <w:rPr>
          <w:noProof/>
        </w:rPr>
        <w:t>10</w:t>
      </w:r>
      <w:r w:rsidR="006D4127">
        <w:rPr>
          <w:noProof/>
        </w:rPr>
        <w:fldChar w:fldCharType="end"/>
      </w:r>
      <w:bookmarkEnd w:id="43"/>
      <w:r>
        <w:t xml:space="preserve">: </w:t>
      </w:r>
      <w:r w:rsidRPr="005E5E41">
        <w:t xml:space="preserve">Proportion of patients assumed to be compliant with statin treatment, derived from Table 62 in </w:t>
      </w:r>
      <w:r w:rsidR="007C0949">
        <w:fldChar w:fldCharType="begin">
          <w:fldData xml:space="preserve">PEVuZE5vdGU+PENpdGU+PEF1dGhvcj5BcmE8L0F1dGhvcj48WWVhcj4yMDA5PC9ZZWFyPjxSZWNO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</w:fldData>
        </w:fldChar>
      </w:r>
      <w:r w:rsidR="00141939">
        <w:instrText xml:space="preserve"> ADDIN EN.CITE </w:instrText>
      </w:r>
      <w:r w:rsidR="00141939">
        <w:fldChar w:fldCharType="begin">
          <w:fldData xml:space="preserve">PEVuZE5vdGU+PENpdGU+PEF1dGhvcj5BcmE8L0F1dGhvcj48WWVhcj4yMDA5PC9ZZWFyPjxSZWNO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</w:fldData>
        </w:fldChar>
      </w:r>
      <w:r w:rsidR="00141939">
        <w:instrText xml:space="preserve"> ADDIN EN.CITE.DATA </w:instrText>
      </w:r>
      <w:r w:rsidR="00141939">
        <w:fldChar w:fldCharType="end"/>
      </w:r>
      <w:r w:rsidR="007C0949">
        <w:fldChar w:fldCharType="separate"/>
      </w:r>
      <w:r w:rsidR="00141939">
        <w:rPr>
          <w:noProof/>
        </w:rPr>
        <w:t>(16)</w:t>
      </w:r>
      <w:r w:rsidR="007C0949">
        <w:fldChar w:fldCharType="end"/>
      </w:r>
    </w:p>
    <w:tbl>
      <w:tblPr>
        <w:tblStyle w:val="TableGrid1"/>
        <w:tblW w:w="0" w:type="auto"/>
        <w:tblLook w:val="04A0" w:firstRow="1" w:lastRow="0" w:firstColumn="1" w:lastColumn="0" w:noHBand="0" w:noVBand="1"/>
      </w:tblPr>
      <w:tblGrid>
        <w:gridCol w:w="3369"/>
        <w:gridCol w:w="1048"/>
        <w:gridCol w:w="1049"/>
        <w:gridCol w:w="1049"/>
        <w:gridCol w:w="1049"/>
        <w:gridCol w:w="1049"/>
      </w:tblGrid>
      <w:tr w:rsidR="007C58DA" w14:paraId="363B61F0" w14:textId="77777777" w:rsidTr="0039192B">
        <w:tc>
          <w:tcPr>
            <w:tcW w:w="3369" w:type="dxa"/>
            <w:shd w:val="clear" w:color="auto" w:fill="FFFFFF" w:themeFill="background1"/>
          </w:tcPr>
          <w:p w14:paraId="7E23533A" w14:textId="77777777" w:rsidR="007C58DA" w:rsidRDefault="007C58DA" w:rsidP="004258DE">
            <w:pPr>
              <w:rPr>
                <w:rFonts w:eastAsia="SimSun" w:cs="Arial"/>
                <w:szCs w:val="20"/>
              </w:rPr>
            </w:pPr>
            <w:r>
              <w:t xml:space="preserve">Year after statin initiation </w:t>
            </w:r>
          </w:p>
        </w:tc>
        <w:tc>
          <w:tcPr>
            <w:tcW w:w="1048" w:type="dxa"/>
            <w:shd w:val="clear" w:color="auto" w:fill="FFFFFF" w:themeFill="background1"/>
          </w:tcPr>
          <w:p w14:paraId="2C3CCE4F" w14:textId="77777777" w:rsidR="007C58DA" w:rsidRDefault="007C58DA" w:rsidP="004258DE">
            <w:pPr>
              <w:rPr>
                <w:rFonts w:eastAsia="SimSun" w:cs="Arial"/>
                <w:szCs w:val="20"/>
              </w:rPr>
            </w:pPr>
            <w:r>
              <w:t>1</w:t>
            </w:r>
          </w:p>
        </w:tc>
        <w:tc>
          <w:tcPr>
            <w:tcW w:w="1049" w:type="dxa"/>
            <w:shd w:val="clear" w:color="auto" w:fill="FFFFFF" w:themeFill="background1"/>
          </w:tcPr>
          <w:p w14:paraId="33C37874" w14:textId="77777777" w:rsidR="007C58DA" w:rsidRDefault="007C58DA" w:rsidP="004258DE">
            <w:pPr>
              <w:rPr>
                <w:rFonts w:eastAsia="SimSun" w:cs="Arial"/>
                <w:szCs w:val="20"/>
              </w:rPr>
            </w:pPr>
            <w:r>
              <w:t>2</w:t>
            </w:r>
          </w:p>
        </w:tc>
        <w:tc>
          <w:tcPr>
            <w:tcW w:w="1049" w:type="dxa"/>
            <w:shd w:val="clear" w:color="auto" w:fill="FFFFFF" w:themeFill="background1"/>
          </w:tcPr>
          <w:p w14:paraId="6CF0C61E" w14:textId="77777777" w:rsidR="007C58DA" w:rsidRDefault="007C58DA" w:rsidP="004258DE">
            <w:pPr>
              <w:rPr>
                <w:rFonts w:eastAsia="SimSun" w:cs="Arial"/>
                <w:szCs w:val="20"/>
              </w:rPr>
            </w:pPr>
            <w:r>
              <w:t>3</w:t>
            </w:r>
          </w:p>
        </w:tc>
        <w:tc>
          <w:tcPr>
            <w:tcW w:w="1049" w:type="dxa"/>
            <w:shd w:val="clear" w:color="auto" w:fill="FFFFFF" w:themeFill="background1"/>
          </w:tcPr>
          <w:p w14:paraId="6BED4DC7" w14:textId="77777777" w:rsidR="007C58DA" w:rsidRDefault="007C58DA" w:rsidP="004258DE">
            <w:pPr>
              <w:rPr>
                <w:rFonts w:eastAsia="SimSun" w:cs="Arial"/>
                <w:szCs w:val="20"/>
              </w:rPr>
            </w:pPr>
            <w:r>
              <w:t>4</w:t>
            </w:r>
          </w:p>
        </w:tc>
        <w:tc>
          <w:tcPr>
            <w:tcW w:w="1049" w:type="dxa"/>
            <w:shd w:val="clear" w:color="auto" w:fill="FFFFFF" w:themeFill="background1"/>
          </w:tcPr>
          <w:p w14:paraId="09CDC641" w14:textId="77777777" w:rsidR="007C58DA" w:rsidRDefault="007C58DA" w:rsidP="004258DE">
            <w:pPr>
              <w:rPr>
                <w:rFonts w:eastAsia="SimSun" w:cs="Arial"/>
                <w:szCs w:val="20"/>
              </w:rPr>
            </w:pPr>
            <w:r>
              <w:t>5</w:t>
            </w:r>
          </w:p>
        </w:tc>
      </w:tr>
      <w:tr w:rsidR="007C58DA" w14:paraId="3C6BBACE" w14:textId="77777777" w:rsidTr="0039192B">
        <w:tc>
          <w:tcPr>
            <w:tcW w:w="3369" w:type="dxa"/>
            <w:shd w:val="clear" w:color="auto" w:fill="FFFFFF" w:themeFill="background1"/>
          </w:tcPr>
          <w:p w14:paraId="1F29021E" w14:textId="77777777" w:rsidR="007C58DA" w:rsidRDefault="007C58DA" w:rsidP="004258DE">
            <w:pPr>
              <w:rPr>
                <w:rFonts w:eastAsia="SimSun" w:cs="Arial"/>
                <w:szCs w:val="20"/>
              </w:rPr>
            </w:pPr>
            <w:r>
              <w:t>Proportion compliant</w:t>
            </w:r>
          </w:p>
        </w:tc>
        <w:tc>
          <w:tcPr>
            <w:tcW w:w="1048" w:type="dxa"/>
            <w:shd w:val="clear" w:color="auto" w:fill="FFFFFF" w:themeFill="background1"/>
          </w:tcPr>
          <w:p w14:paraId="0342E8C8" w14:textId="77777777" w:rsidR="007C58DA" w:rsidRDefault="007C58DA" w:rsidP="004258DE">
            <w:pPr>
              <w:rPr>
                <w:rFonts w:eastAsia="SimSun" w:cs="Arial"/>
                <w:szCs w:val="20"/>
              </w:rPr>
            </w:pPr>
            <w:r>
              <w:t>0.8</w:t>
            </w:r>
          </w:p>
        </w:tc>
        <w:tc>
          <w:tcPr>
            <w:tcW w:w="1049" w:type="dxa"/>
            <w:shd w:val="clear" w:color="auto" w:fill="FFFFFF" w:themeFill="background1"/>
          </w:tcPr>
          <w:p w14:paraId="38E8F6C1" w14:textId="77777777" w:rsidR="007C58DA" w:rsidRDefault="007C58DA" w:rsidP="004258DE">
            <w:pPr>
              <w:rPr>
                <w:rFonts w:eastAsia="SimSun" w:cs="Arial"/>
                <w:szCs w:val="20"/>
              </w:rPr>
            </w:pPr>
            <w:r>
              <w:t>0.7</w:t>
            </w:r>
          </w:p>
        </w:tc>
        <w:tc>
          <w:tcPr>
            <w:tcW w:w="1049" w:type="dxa"/>
            <w:shd w:val="clear" w:color="auto" w:fill="FFFFFF" w:themeFill="background1"/>
          </w:tcPr>
          <w:p w14:paraId="5C4F297F" w14:textId="77777777" w:rsidR="007C58DA" w:rsidRDefault="007C58DA" w:rsidP="004258DE">
            <w:pPr>
              <w:rPr>
                <w:rFonts w:eastAsia="SimSun" w:cs="Arial"/>
                <w:szCs w:val="20"/>
              </w:rPr>
            </w:pPr>
            <w:r>
              <w:t>0.68</w:t>
            </w:r>
          </w:p>
        </w:tc>
        <w:tc>
          <w:tcPr>
            <w:tcW w:w="1049" w:type="dxa"/>
            <w:shd w:val="clear" w:color="auto" w:fill="FFFFFF" w:themeFill="background1"/>
          </w:tcPr>
          <w:p w14:paraId="63F7E6BE" w14:textId="77777777" w:rsidR="007C58DA" w:rsidRDefault="007C58DA" w:rsidP="004258DE">
            <w:pPr>
              <w:rPr>
                <w:rFonts w:eastAsia="SimSun" w:cs="Arial"/>
                <w:szCs w:val="20"/>
              </w:rPr>
            </w:pPr>
            <w:r>
              <w:t>0.65</w:t>
            </w:r>
          </w:p>
        </w:tc>
        <w:tc>
          <w:tcPr>
            <w:tcW w:w="1049" w:type="dxa"/>
            <w:shd w:val="clear" w:color="auto" w:fill="FFFFFF" w:themeFill="background1"/>
          </w:tcPr>
          <w:p w14:paraId="385BFFA9" w14:textId="77777777" w:rsidR="007C58DA" w:rsidRDefault="007C58DA" w:rsidP="004258DE">
            <w:pPr>
              <w:rPr>
                <w:rFonts w:eastAsia="SimSun" w:cs="Arial"/>
                <w:szCs w:val="20"/>
              </w:rPr>
            </w:pPr>
            <w:r>
              <w:t>0.65</w:t>
            </w:r>
          </w:p>
        </w:tc>
      </w:tr>
    </w:tbl>
    <w:p w14:paraId="0BEA4476" w14:textId="77777777" w:rsidR="007C58DA" w:rsidRDefault="007C58DA" w:rsidP="004258DE"/>
    <w:p w14:paraId="35510B41" w14:textId="77777777" w:rsidR="007C58DA" w:rsidRDefault="007C58DA" w:rsidP="004258DE">
      <w:r>
        <w:t>In the simulation, we assume in the base case that only 65% of individuals initiate statins</w:t>
      </w:r>
      <w:r w:rsidRPr="009F6C4A">
        <w:t xml:space="preserve"> </w:t>
      </w:r>
      <w:r>
        <w:t>when they are deemed eligible. However those that initiate statins remain on statins for their lifetime. Those who refuse statins may be prescribed them again at a later date.</w:t>
      </w:r>
    </w:p>
    <w:p w14:paraId="012992C9" w14:textId="77777777" w:rsidR="00347813" w:rsidRDefault="00347813" w:rsidP="004258DE"/>
    <w:p w14:paraId="32F0D827" w14:textId="77777777" w:rsidR="007C58DA" w:rsidRDefault="00AC552E" w:rsidP="004258DE">
      <w:pPr>
        <w:pStyle w:val="Heading2"/>
      </w:pPr>
      <w:bookmarkStart w:id="44" w:name="_Toc90565787"/>
      <w:bookmarkStart w:id="45" w:name="_Toc371431008"/>
      <w:r>
        <w:t>SBP</w:t>
      </w:r>
      <w:r w:rsidR="007C58DA">
        <w:t xml:space="preserve"> Trajectories in Individuals Not receiving Anti-hypertensive treatment</w:t>
      </w:r>
      <w:bookmarkEnd w:id="44"/>
    </w:p>
    <w:p w14:paraId="5CA10D4F" w14:textId="77777777" w:rsidR="00932BCF" w:rsidRDefault="00657142" w:rsidP="004258DE">
      <w:r>
        <w:t xml:space="preserve">At baseline an individual’s SBP is determined from the HSE 2014 data. </w:t>
      </w:r>
      <w:r w:rsidR="007C58DA">
        <w:t xml:space="preserve">In the simulation, individuals’ </w:t>
      </w:r>
      <w:r>
        <w:t xml:space="preserve">aged 60 and younger experience </w:t>
      </w:r>
      <w:r w:rsidR="00347813">
        <w:t>SBP</w:t>
      </w:r>
      <w:r w:rsidR="007C58DA">
        <w:t xml:space="preserve"> changes every year according to the estimates from the statistical analys</w:t>
      </w:r>
      <w:r>
        <w:t xml:space="preserve">is of the Whitehall II cohort. </w:t>
      </w:r>
      <w:r w:rsidR="007C58DA">
        <w:t xml:space="preserve">The annual change in </w:t>
      </w:r>
      <w:r w:rsidR="005649E6">
        <w:t>SBP</w:t>
      </w:r>
      <w:r w:rsidR="007C58DA">
        <w:t xml:space="preserve"> is assumed to be linear with time. The growth factors are estimated in the model to be conditional on </w:t>
      </w:r>
      <w:r w:rsidR="005649E6">
        <w:t>SBP</w:t>
      </w:r>
      <w:r w:rsidR="007C58DA">
        <w:t xml:space="preserve"> at baseline, age at baseline, sex, ethnicity, family history of cardiovascular disease, smoking and an error parameter to reflect unobservable variability in growth trajectories between individuals. </w:t>
      </w:r>
      <w:bookmarkEnd w:id="45"/>
      <w:r>
        <w:t xml:space="preserve">From ages 61 onwards the ELSA statistical model for systolic blood pressure is used to estimate annual changes. The random coefficient factors are updated using the bivariate covariance matrix for intercept and slope factors.  </w:t>
      </w:r>
    </w:p>
    <w:p w14:paraId="29887D6F" w14:textId="77777777" w:rsidR="007C58DA" w:rsidRDefault="00AC552E" w:rsidP="004258DE">
      <w:pPr>
        <w:pStyle w:val="Heading2"/>
      </w:pPr>
      <w:bookmarkStart w:id="46" w:name="_Toc90565788"/>
      <w:r>
        <w:t>SBP</w:t>
      </w:r>
      <w:r w:rsidR="007C58DA">
        <w:t xml:space="preserve"> Traject</w:t>
      </w:r>
      <w:r w:rsidR="00115277">
        <w:t>ories in Individuals receiving a</w:t>
      </w:r>
      <w:r w:rsidR="007C58DA">
        <w:t>nti-hypertensive treatment</w:t>
      </w:r>
      <w:bookmarkEnd w:id="46"/>
    </w:p>
    <w:p w14:paraId="7440D281" w14:textId="0ECB3AAB" w:rsidR="007C58DA" w:rsidRDefault="007C58DA" w:rsidP="00141939">
      <w:r>
        <w:t xml:space="preserve">During the simulation process, if individuals are identified as having </w:t>
      </w:r>
      <w:r w:rsidR="003B2DEC">
        <w:t>SBP</w:t>
      </w:r>
      <w:r>
        <w:t xml:space="preserve"> higher than 160mm Hg, or </w:t>
      </w:r>
      <w:r w:rsidR="003B2DEC">
        <w:t xml:space="preserve">SBP </w:t>
      </w:r>
      <w:r>
        <w:t xml:space="preserve">higher than 140mm Hg with comorbid diabetes, cardiovascular disease, or 10 year risk of cardiovascular disease greater than 20%, they will be prescribed anti-hypertensive treatment </w:t>
      </w:r>
      <w:r w:rsidR="001D421C">
        <w:t xml:space="preserve">in line with </w:t>
      </w:r>
      <w:r w:rsidR="00115277">
        <w:t>the National Institute for Health and Care Excellence (</w:t>
      </w:r>
      <w:r w:rsidR="001D421C">
        <w:t>NICE</w:t>
      </w:r>
      <w:r w:rsidR="00115277">
        <w:t>)</w:t>
      </w:r>
      <w:r w:rsidR="001D421C">
        <w:t xml:space="preserve"> guidelines</w:t>
      </w:r>
      <w:r w:rsidR="007C0949">
        <w:t xml:space="preserve"> </w:t>
      </w:r>
      <w:r w:rsidR="007C0949">
        <w:fldChar w:fldCharType="begin"/>
      </w:r>
      <w:r w:rsidR="00141939">
        <w:instrText xml:space="preserve"> ADDIN EN.CITE &lt;EndNote&gt;&lt;Cite&gt;&lt;Author&gt;Excellence&lt;/Author&gt;&lt;Year&gt;2011&lt;/Year&gt;&lt;RecNum&gt;46&lt;/RecNum&gt;&lt;DisplayText&gt;(17)&lt;/DisplayText&gt;&lt;record&gt;&lt;rec-number&gt;46&lt;/rec-number&gt;&lt;foreign-keys&gt;&lt;key app="EN" db-id="xxvvpfpva99vr3estz45522ypwv2pvzta9vd" timestamp="1639671207"&gt;46&lt;/key&gt;&lt;/foreign-keys&gt;&lt;ref-type name="Report"&gt;27&lt;/ref-type&gt;&lt;contributors&gt;&lt;authors&gt;&lt;author&gt;National Institute for Health and Care Excellence&lt;/author&gt;&lt;/authors&gt;&lt;/contributors&gt;&lt;titles&gt;&lt;title&gt;Hypertension: Clinical management of primary hypertension in adults&lt;/title&gt;&lt;/titles&gt;&lt;keywords&gt;&lt;keyword&gt;Adult&lt;/keyword&gt;&lt;keyword&gt;Clinical&lt;/keyword&gt;&lt;keyword&gt;Hypertension&lt;/keyword&gt;&lt;keyword&gt;in&lt;/keyword&gt;&lt;keyword&gt;of&lt;/keyword&gt;&lt;/keywords&gt;&lt;dates&gt;&lt;year&gt;2011&lt;/year&gt;&lt;pub-dates&gt;&lt;date&gt;2011&lt;/date&gt;&lt;/pub-dates&gt;&lt;/dates&gt;&lt;isbn&gt;CG 127&lt;/isbn&gt;&lt;label&gt;8262&lt;/label&gt;&lt;urls&gt;&lt;related-urls&gt;&lt;url&gt;&lt;style face="underline" font="default" size="100%"&gt;http://publications.nice.org.uk/hypertension-cg127/guidance&lt;/style&gt;&lt;/url&gt;&lt;/related-urls&gt;&lt;/urls&gt;&lt;/record&gt;&lt;/Cite&gt;&lt;/EndNote&gt;</w:instrText>
      </w:r>
      <w:r w:rsidR="007C0949">
        <w:fldChar w:fldCharType="separate"/>
      </w:r>
      <w:r w:rsidR="00141939">
        <w:rPr>
          <w:noProof/>
        </w:rPr>
        <w:t>(17)</w:t>
      </w:r>
      <w:r w:rsidR="007C0949">
        <w:fldChar w:fldCharType="end"/>
      </w:r>
      <w:r>
        <w:t xml:space="preserve">. The change in </w:t>
      </w:r>
      <w:r w:rsidR="003B2DEC">
        <w:t>SBP</w:t>
      </w:r>
      <w:r>
        <w:t xml:space="preserve"> following initiation of calcium channel blockers was estimated in a meta-analysis of anti-hypertensive treatments</w:t>
      </w:r>
      <w:r w:rsidR="007C0949">
        <w:t xml:space="preserve"> </w:t>
      </w:r>
      <w:r w:rsidR="007C0949">
        <w:fldChar w:fldCharType="begin"/>
      </w:r>
      <w:r w:rsidR="00141939">
        <w:instrText xml:space="preserve"> ADDIN EN.CITE &lt;EndNote&gt;&lt;Cite&gt;&lt;Author&gt;Wald&lt;/Author&gt;&lt;Year&gt;2009&lt;/Year&gt;&lt;RecNum&gt;47&lt;/RecNum&gt;&lt;DisplayText&gt;(18)&lt;/DisplayText&gt;&lt;record&gt;&lt;rec-number&gt;47&lt;/rec-number&gt;&lt;foreign-keys&gt;&lt;key app="EN" db-id="xxvvpfpva99vr3estz45522ypwv2pvzta9vd" timestamp="1639671208"&gt;47&lt;/key&gt;&lt;/foreign-keys&gt;&lt;ref-type name="Journal Article"&gt;17&lt;/ref-type&gt;&lt;contributors&gt;&lt;authors&gt;&lt;author&gt;Wald, D.S.&lt;/author&gt;&lt;author&gt;Law, M.&lt;/author&gt;&lt;author&gt;Morris, J.K.&lt;/author&gt;&lt;author&gt;Bestwick, J.P.&lt;/author&gt;&lt;author&gt;Wald, N.J.&lt;/author&gt;&lt;/authors&gt;&lt;/contributors&gt;&lt;titles&gt;&lt;title&gt;Combination therapy versus monotherapy in reducing blood pressure: meta-analysis on 11,000 participants from 42 trials&lt;/title&gt;&lt;secondary-title&gt;Am. J. Med&lt;/secondary-title&gt;&lt;/titles&gt;&lt;periodical&gt;&lt;full-title&gt;Am. J. Med&lt;/full-title&gt;&lt;/periodical&gt;&lt;pages&gt;290-300&lt;/pages&gt;&lt;volume&gt;122&lt;/volume&gt;&lt;number&gt;3&lt;/number&gt;&lt;reprint-edition&gt;Not in File&lt;/reprint-edition&gt;&lt;keywords&gt;&lt;keyword&gt;1&lt;/keyword&gt;&lt;keyword&gt;2&lt;/keyword&gt;&lt;keyword&gt;administration &amp;amp; dosage&lt;/keyword&gt;&lt;keyword&gt;and&lt;/keyword&gt;&lt;keyword&gt;Angiotensin-Converting Enzyme Inhibitors&lt;/keyword&gt;&lt;keyword&gt;Antihypertensive Agents&lt;/keyword&gt;&lt;keyword&gt;blood&lt;/keyword&gt;&lt;keyword&gt;Blood Pressure&lt;/keyword&gt;&lt;keyword&gt;Calcium Channel Blockers&lt;/keyword&gt;&lt;keyword&gt;Combination&lt;/keyword&gt;&lt;keyword&gt;Drug&lt;/keyword&gt;&lt;keyword&gt;drug effects&lt;/keyword&gt;&lt;keyword&gt;drug therapy&lt;/keyword&gt;&lt;keyword&gt;Drug Therapy,Combination&lt;/keyword&gt;&lt;keyword&gt;Humans&lt;/keyword&gt;&lt;keyword&gt;Hypertension&lt;/keyword&gt;&lt;keyword&gt;in&lt;/keyword&gt;&lt;keyword&gt;London&lt;/keyword&gt;&lt;keyword&gt;Medicine&lt;/keyword&gt;&lt;keyword&gt;methods&lt;/keyword&gt;&lt;keyword&gt;of&lt;/keyword&gt;&lt;keyword&gt;Pressure&lt;/keyword&gt;&lt;keyword&gt;Randomized Controlled Trials as Topic&lt;/keyword&gt;&lt;keyword&gt;Reducing&lt;/keyword&gt;&lt;keyword&gt;therapy&lt;/keyword&gt;&lt;keyword&gt;Thiazides&lt;/keyword&gt;&lt;keyword&gt;Time&lt;/keyword&gt;&lt;keyword&gt;United Kingdom&lt;/keyword&gt;&lt;/keywords&gt;&lt;dates&gt;&lt;year&gt;2009&lt;/year&gt;&lt;pub-dates&gt;&lt;date&gt;3/2009&lt;/date&gt;&lt;/pub-dates&gt;&lt;/dates&gt;&lt;label&gt;8282&lt;/label&gt;&lt;urls&gt;&lt;/urls&gt;&lt;/record&gt;&lt;/Cite&gt;&lt;/EndNote&gt;</w:instrText>
      </w:r>
      <w:r w:rsidR="007C0949">
        <w:fldChar w:fldCharType="separate"/>
      </w:r>
      <w:r w:rsidR="00141939">
        <w:rPr>
          <w:noProof/>
        </w:rPr>
        <w:t>(18)</w:t>
      </w:r>
      <w:r w:rsidR="007C0949">
        <w:fldChar w:fldCharType="end"/>
      </w:r>
      <w:r>
        <w:t xml:space="preserve">. This study identified an average change in </w:t>
      </w:r>
      <w:r w:rsidR="003B2DEC">
        <w:t>SBP</w:t>
      </w:r>
      <w:r>
        <w:t xml:space="preserve"> of -8.4 for monotherapy </w:t>
      </w:r>
      <w:r w:rsidR="00F94A95">
        <w:t>with calcium channel blockers. In the simulation model i</w:t>
      </w:r>
      <w:r>
        <w:t xml:space="preserve">t is assumed that this reduction in </w:t>
      </w:r>
      <w:r w:rsidR="003B2DEC">
        <w:t>SBP</w:t>
      </w:r>
      <w:r>
        <w:t xml:space="preserve"> is maintained for as long as the individual receives anti-hypertensive treatment. Once an individual is receiving anti-hypertensive treatment it is assumed that their </w:t>
      </w:r>
      <w:r w:rsidR="003B2DEC">
        <w:t>SBP</w:t>
      </w:r>
      <w:r>
        <w:t xml:space="preserve"> is stable and does not change over time</w:t>
      </w:r>
      <w:r w:rsidR="001D421C">
        <w:t>, which implicitly assumes that patients continue to be well managed for their hypertension</w:t>
      </w:r>
      <w:r>
        <w:t>.</w:t>
      </w:r>
      <w:r w:rsidR="001D421C">
        <w:t xml:space="preserve"> </w:t>
      </w:r>
      <w:r w:rsidR="00F94A95">
        <w:t>F</w:t>
      </w:r>
      <w:r w:rsidR="001D421C">
        <w:t>or simplicity we do not explicitly simulate treatment switching.</w:t>
      </w:r>
      <w:r w:rsidR="00657142">
        <w:t xml:space="preserve"> The assumed zero flat trajectory in systolic blood pressure whilst receiving anti-hypertensives is supported by the analysis of the ELSA dataset in which self-reported use of anti-hypertensives was included as a covariate for age-related change in systolic blood pressure. The analysis found that most of the observed changes in systolic blood pressure were removed if individuals were taking anti-hypertensives. </w:t>
      </w:r>
    </w:p>
    <w:p w14:paraId="75D88E21" w14:textId="77777777" w:rsidR="003B2DEC" w:rsidRDefault="003B2DEC" w:rsidP="004258DE"/>
    <w:p w14:paraId="0FD17E27" w14:textId="77777777" w:rsidR="007C58DA" w:rsidRPr="001D421C" w:rsidRDefault="007C58DA" w:rsidP="004258DE">
      <w:pPr>
        <w:pStyle w:val="Heading2"/>
      </w:pPr>
      <w:bookmarkStart w:id="47" w:name="_Toc393354746"/>
      <w:bookmarkStart w:id="48" w:name="_Toc90565789"/>
      <w:r w:rsidRPr="001D421C">
        <w:t>Metabolic Risk factor screening</w:t>
      </w:r>
      <w:bookmarkEnd w:id="47"/>
      <w:bookmarkEnd w:id="48"/>
    </w:p>
    <w:p w14:paraId="72E162E0" w14:textId="77777777" w:rsidR="007C58DA" w:rsidRDefault="007C58DA" w:rsidP="004258DE">
      <w:r>
        <w:t xml:space="preserve">We assume that individuals eligible for anti-hypertensive treatment or statins will be identified through opportunistic screening if they meet certain criteria and attend the GP for at least one visit in the simulation period. </w:t>
      </w:r>
    </w:p>
    <w:p w14:paraId="4B9B1ADE" w14:textId="77777777" w:rsidR="007C58DA" w:rsidRDefault="007C58DA" w:rsidP="004258DE">
      <w:pPr>
        <w:pStyle w:val="ListParagraph"/>
        <w:numPr>
          <w:ilvl w:val="0"/>
          <w:numId w:val="4"/>
        </w:numPr>
      </w:pPr>
      <w:r>
        <w:t>Individuals with a history of cardiovascular disease;</w:t>
      </w:r>
    </w:p>
    <w:p w14:paraId="18629B48" w14:textId="77777777" w:rsidR="007C58DA" w:rsidRDefault="007C58DA" w:rsidP="004258DE">
      <w:pPr>
        <w:pStyle w:val="ListParagraph"/>
        <w:numPr>
          <w:ilvl w:val="0"/>
          <w:numId w:val="4"/>
        </w:numPr>
      </w:pPr>
      <w:r>
        <w:t>Individuals with a major microvascular event (foot ulcer, blindness, renal failure or amputation);</w:t>
      </w:r>
    </w:p>
    <w:p w14:paraId="19EBCA76" w14:textId="77777777" w:rsidR="007C58DA" w:rsidRDefault="007C58DA" w:rsidP="004258DE">
      <w:pPr>
        <w:pStyle w:val="ListParagraph"/>
        <w:numPr>
          <w:ilvl w:val="0"/>
          <w:numId w:val="4"/>
        </w:numPr>
      </w:pPr>
      <w:r>
        <w:t>Individuals with diagnosed diabetes;</w:t>
      </w:r>
    </w:p>
    <w:p w14:paraId="05C2D847" w14:textId="77777777" w:rsidR="007C58DA" w:rsidRDefault="007C58DA" w:rsidP="004258DE">
      <w:pPr>
        <w:pStyle w:val="ListParagraph"/>
        <w:numPr>
          <w:ilvl w:val="0"/>
          <w:numId w:val="4"/>
        </w:numPr>
      </w:pPr>
      <w:r>
        <w:t xml:space="preserve">Individuals identified with Impaired Glucose Regulation; </w:t>
      </w:r>
    </w:p>
    <w:p w14:paraId="1EEFD33E" w14:textId="77777777" w:rsidR="007C58DA" w:rsidRDefault="007C58DA" w:rsidP="004258DE">
      <w:pPr>
        <w:pStyle w:val="ListParagraph"/>
        <w:numPr>
          <w:ilvl w:val="0"/>
          <w:numId w:val="4"/>
        </w:numPr>
      </w:pPr>
      <w:r>
        <w:t>Individuals with systolic blood pressure greater than 160mmHg.</w:t>
      </w:r>
    </w:p>
    <w:p w14:paraId="7187B4E2" w14:textId="77777777" w:rsidR="00E943AC" w:rsidRPr="00AC14D4" w:rsidRDefault="007C58DA" w:rsidP="001F467B">
      <w:r>
        <w:t xml:space="preserve">The base case has been designed to represent a health system with moderate levels of screening for hypertension, and dyslipidaemia. Alternative assumptions for more or less intensive opportunistic screening can be assumed. </w:t>
      </w:r>
    </w:p>
    <w:p w14:paraId="7E332740" w14:textId="77777777" w:rsidR="007C58DA" w:rsidRDefault="007C58DA" w:rsidP="004258DE">
      <w:pPr>
        <w:pStyle w:val="Heading2"/>
      </w:pPr>
      <w:bookmarkStart w:id="49" w:name="_Toc371431020"/>
      <w:bookmarkStart w:id="50" w:name="_Ref374365664"/>
      <w:bookmarkStart w:id="51" w:name="_Toc90565790"/>
      <w:r>
        <w:t>Diagnosis and Treatment Initiation</w:t>
      </w:r>
      <w:bookmarkEnd w:id="49"/>
      <w:bookmarkEnd w:id="50"/>
      <w:bookmarkEnd w:id="51"/>
      <w:r>
        <w:t xml:space="preserve"> </w:t>
      </w:r>
    </w:p>
    <w:p w14:paraId="0B75CAD9" w14:textId="77777777" w:rsidR="007C58DA" w:rsidRDefault="007C58DA" w:rsidP="001F467B">
      <w:r>
        <w:t>It is assumed that there are three, non-mutually exclusive outcomes from the vascular checks or opportunistic screening. Firstly, that the patient receives statins to reduce cardiovascular risk. Secondly, that the patient has high blood pressure and should be treated with anti-hypertensive medication. The following threshold estimates were used to determine these outcomes.</w:t>
      </w:r>
    </w:p>
    <w:p w14:paraId="40F39F67" w14:textId="36B9586D" w:rsidR="007C58DA" w:rsidRDefault="007C58DA" w:rsidP="00141939">
      <w:pPr>
        <w:pStyle w:val="ListParagraph"/>
        <w:numPr>
          <w:ilvl w:val="0"/>
          <w:numId w:val="3"/>
        </w:numPr>
      </w:pPr>
      <w:r>
        <w:t>Statins are initiated if the individual has greater than or equal to 20% 10 year CVD risk estimated from the QRISK2 2012 algorithm</w:t>
      </w:r>
      <w:r w:rsidR="007C0949">
        <w:t xml:space="preserve"> </w:t>
      </w:r>
      <w:r w:rsidR="007C0949">
        <w:fldChar w:fldCharType="begin"/>
      </w:r>
      <w:r w:rsidR="00141939">
        <w:instrText xml:space="preserve"> ADDIN EN.CITE &lt;EndNote&gt;&lt;Cite&gt;&lt;Author&gt;Excellence&lt;/Author&gt;&lt;Year&gt;2006&lt;/Year&gt;&lt;RecNum&gt;48&lt;/RecNum&gt;&lt;DisplayText&gt;(19)&lt;/DisplayText&gt;&lt;record&gt;&lt;rec-number&gt;48&lt;/rec-number&gt;&lt;foreign-keys&gt;&lt;key app="EN" db-id="xxvvpfpva99vr3estz45522ypwv2pvzta9vd" timestamp="1639671208"&gt;48&lt;/key&gt;&lt;/foreign-keys&gt;&lt;ref-type name="Report"&gt;27&lt;/ref-type&gt;&lt;contributors&gt;&lt;authors&gt;&lt;author&gt;National Institute of Health and Care Excellence&lt;/author&gt;&lt;/authors&gt;&lt;tertiary-authors&gt;&lt;author&gt;National Institute for Health and Care Excellence&lt;/author&gt;&lt;/tertiary-authors&gt;&lt;/contributors&gt;&lt;titles&gt;&lt;title&gt;Statins for the prevention of cardiovascular events in patients at increased risk of developing cardiovascular disease or those with established cardiovascular disease&lt;/title&gt;&lt;/titles&gt;&lt;keywords&gt;&lt;keyword&gt;cardiovascular&lt;/keyword&gt;&lt;keyword&gt;in&lt;/keyword&gt;&lt;keyword&gt;of&lt;/keyword&gt;&lt;keyword&gt;Patients&lt;/keyword&gt;&lt;keyword&gt;Risk&lt;/keyword&gt;&lt;/keywords&gt;&lt;dates&gt;&lt;year&gt;2006&lt;/year&gt;&lt;pub-dates&gt;&lt;date&gt;2006&lt;/date&gt;&lt;/pub-dates&gt;&lt;/dates&gt;&lt;isbn&gt;Technology appraisals, TA94&lt;/isbn&gt;&lt;label&gt;8261&lt;/label&gt;&lt;urls&gt;&lt;related-urls&gt;&lt;url&gt;&lt;style face="underline" font="default" size="100%"&gt;http://www.nice.org.uk/TA094&lt;/style&gt;&lt;/url&gt;&lt;/related-urls&gt;&lt;/urls&gt;&lt;/record&gt;&lt;/Cite&gt;&lt;/EndNote&gt;</w:instrText>
      </w:r>
      <w:r w:rsidR="007C0949">
        <w:fldChar w:fldCharType="separate"/>
      </w:r>
      <w:r w:rsidR="00141939">
        <w:rPr>
          <w:noProof/>
        </w:rPr>
        <w:t>(19)</w:t>
      </w:r>
      <w:r w:rsidR="007C0949">
        <w:fldChar w:fldCharType="end"/>
      </w:r>
      <w:r>
        <w:t>.</w:t>
      </w:r>
    </w:p>
    <w:p w14:paraId="5D371193" w14:textId="5CBCBB4C" w:rsidR="007C58DA" w:rsidRDefault="007C58DA" w:rsidP="00141939">
      <w:pPr>
        <w:pStyle w:val="ListParagraph"/>
        <w:numPr>
          <w:ilvl w:val="0"/>
          <w:numId w:val="3"/>
        </w:numPr>
      </w:pPr>
      <w:r>
        <w:t>Anti-hypertensive treatment is initiated if systolic blood pressure is greater than 160. If the individual has a history of CVD, diabetes or a CVD risk &gt;20%,  the threshold for systolic blood pressure is 140</w:t>
      </w:r>
      <w:r w:rsidR="007C0949">
        <w:t xml:space="preserve"> </w:t>
      </w:r>
      <w:r w:rsidR="007C0949">
        <w:fldChar w:fldCharType="begin"/>
      </w:r>
      <w:r w:rsidR="00141939">
        <w:instrText xml:space="preserve"> ADDIN EN.CITE &lt;EndNote&gt;&lt;Cite&gt;&lt;Author&gt;Excellence&lt;/Author&gt;&lt;Year&gt;2011&lt;/Year&gt;&lt;RecNum&gt;46&lt;/RecNum&gt;&lt;DisplayText&gt;(17)&lt;/DisplayText&gt;&lt;record&gt;&lt;rec-number&gt;46&lt;/rec-number&gt;&lt;foreign-keys&gt;&lt;key app="EN" db-id="xxvvpfpva99vr3estz45522ypwv2pvzta9vd" timestamp="1639671207"&gt;46&lt;/key&gt;&lt;/foreign-keys&gt;&lt;ref-type name="Report"&gt;27&lt;/ref-type&gt;&lt;contributors&gt;&lt;authors&gt;&lt;author&gt;National Institute for Health and Care Excellence&lt;/author&gt;&lt;/authors&gt;&lt;/contributors&gt;&lt;titles&gt;&lt;title&gt;Hypertension: Clinical management of primary hypertension in adults&lt;/title&gt;&lt;/titles&gt;&lt;keywords&gt;&lt;keyword&gt;Adult&lt;/keyword&gt;&lt;keyword&gt;Clinical&lt;/keyword&gt;&lt;keyword&gt;Hypertension&lt;/keyword&gt;&lt;keyword&gt;in&lt;/keyword&gt;&lt;keyword&gt;of&lt;/keyword&gt;&lt;/keywords&gt;&lt;dates&gt;&lt;year&gt;2011&lt;/year&gt;&lt;pub-dates&gt;&lt;date&gt;2011&lt;/date&gt;&lt;/pub-dates&gt;&lt;/dates&gt;&lt;isbn&gt;CG 127&lt;/isbn&gt;&lt;label&gt;8262&lt;/label&gt;&lt;urls&gt;&lt;related-urls&gt;&lt;url&gt;&lt;style face="underline" font="default" size="100%"&gt;http://publications.nice.org.uk/hypertension-cg127/guidance&lt;/style&gt;&lt;/url&gt;&lt;/related-urls&gt;&lt;/urls&gt;&lt;/record&gt;&lt;/Cite&gt;&lt;/EndNote&gt;</w:instrText>
      </w:r>
      <w:r w:rsidR="007C0949">
        <w:fldChar w:fldCharType="separate"/>
      </w:r>
      <w:r w:rsidR="00141939">
        <w:rPr>
          <w:noProof/>
        </w:rPr>
        <w:t>(17)</w:t>
      </w:r>
      <w:r w:rsidR="007C0949">
        <w:fldChar w:fldCharType="end"/>
      </w:r>
      <w:r>
        <w:t>.</w:t>
      </w:r>
    </w:p>
    <w:p w14:paraId="24AA2878" w14:textId="77777777" w:rsidR="008C404F" w:rsidRDefault="008C404F" w:rsidP="004258DE">
      <w:pPr>
        <w:pStyle w:val="Heading2"/>
      </w:pPr>
      <w:bookmarkStart w:id="52" w:name="_Toc90565791"/>
      <w:r w:rsidRPr="008C404F">
        <w:t>Diabetes Diagnosis</w:t>
      </w:r>
      <w:bookmarkEnd w:id="52"/>
    </w:p>
    <w:p w14:paraId="2EDF44EF" w14:textId="37E54DC1" w:rsidR="008C404F" w:rsidRDefault="008C404F" w:rsidP="00141939">
      <w:pPr>
        <w:rPr>
          <w:lang w:val="en-GB" w:eastAsia="en-GB"/>
        </w:rPr>
      </w:pPr>
      <w:r>
        <w:rPr>
          <w:lang w:val="en-GB" w:eastAsia="en-GB"/>
        </w:rPr>
        <w:t xml:space="preserve">The HSE repeatedly demonstrates that a large proportion of the </w:t>
      </w:r>
      <w:r w:rsidR="004258DE">
        <w:rPr>
          <w:lang w:val="en-GB" w:eastAsia="en-GB"/>
        </w:rPr>
        <w:t xml:space="preserve">English </w:t>
      </w:r>
      <w:r>
        <w:rPr>
          <w:lang w:val="en-GB" w:eastAsia="en-GB"/>
        </w:rPr>
        <w:t>population have a HbA1c test score above</w:t>
      </w:r>
      <w:r w:rsidR="004258DE">
        <w:rPr>
          <w:lang w:val="en-GB" w:eastAsia="en-GB"/>
        </w:rPr>
        <w:t xml:space="preserve"> 6.5%, and do not report a diagnosis of diabetes. Therefore, it is important to allow some undiagnosed cases of diabetes to persist in the model. The process for diagnosing diabetes in the model utilises data from the QDiabetes 2018 risk algorithm</w:t>
      </w:r>
      <w:r w:rsidR="00377845">
        <w:rPr>
          <w:lang w:val="en-GB" w:eastAsia="en-GB"/>
        </w:rPr>
        <w:t xml:space="preserve"> </w:t>
      </w:r>
      <w:r w:rsidR="00377845">
        <w:rPr>
          <w:lang w:val="en-GB" w:eastAsia="en-GB"/>
        </w:rPr>
        <w:fldChar w:fldCharType="begin"/>
      </w:r>
      <w:r w:rsidR="00141939">
        <w:rPr>
          <w:lang w:val="en-GB" w:eastAsia="en-GB"/>
        </w:rPr>
        <w:instrText xml:space="preserve"> ADDIN EN.CITE &lt;EndNote&gt;&lt;Cite&gt;&lt;Author&gt;Hippisley-Cox&lt;/Author&gt;&lt;Year&gt;2017&lt;/Year&gt;&lt;RecNum&gt;170&lt;/RecNum&gt;&lt;DisplayText&gt;(20)&lt;/DisplayText&gt;&lt;record&gt;&lt;rec-number&gt;170&lt;/rec-number&gt;&lt;foreign-keys&gt;&lt;key app="EN" db-id="0psftwx0lsasdwew00s5pae4eaxd295wxszv" timestamp="1605628596"&gt;170&lt;/key&gt;&lt;/foreign-keys&gt;&lt;ref-type name="Journal Article"&gt;17&lt;/ref-type&gt;&lt;contributors&gt;&lt;authors&gt;&lt;author&gt;Hippisley-Cox, Julia&lt;/author&gt;&lt;author&gt;Coupland, Carol&lt;/author&gt;&lt;/authors&gt;&lt;/contributors&gt;&lt;titles&gt;&lt;title&gt;Development and validation of QDiabetes-2018 risk prediction algorithm to estimate future risk of type 2 diabetes: cohort study&lt;/title&gt;&lt;secondary-title&gt;BMJ&lt;/secondary-title&gt;&lt;/titles&gt;&lt;periodical&gt;&lt;full-title&gt;BMJ&lt;/full-title&gt;&lt;/periodical&gt;&lt;pages&gt;j5019&lt;/pages&gt;&lt;volume&gt;359&lt;/volume&gt;&lt;dates&gt;&lt;year&gt;2017&lt;/year&gt;&lt;/dates&gt;&lt;urls&gt;&lt;related-urls&gt;&lt;url&gt;https://www.bmj.com/content/bmj/359/bmj.j5019.full.pdf&lt;/url&gt;&lt;/related-urls&gt;&lt;/urls&gt;&lt;electronic-resource-num&gt;10.1136/bmj.j5019&lt;/electronic-resource-num&gt;&lt;/record&gt;&lt;/Cite&gt;&lt;/EndNote&gt;</w:instrText>
      </w:r>
      <w:r w:rsidR="00377845">
        <w:rPr>
          <w:lang w:val="en-GB" w:eastAsia="en-GB"/>
        </w:rPr>
        <w:fldChar w:fldCharType="separate"/>
      </w:r>
      <w:r w:rsidR="00141939">
        <w:rPr>
          <w:noProof/>
          <w:lang w:val="en-GB" w:eastAsia="en-GB"/>
        </w:rPr>
        <w:t>(20)</w:t>
      </w:r>
      <w:r w:rsidR="00377845">
        <w:rPr>
          <w:lang w:val="en-GB" w:eastAsia="en-GB"/>
        </w:rPr>
        <w:fldChar w:fldCharType="end"/>
      </w:r>
      <w:r w:rsidR="004258DE">
        <w:rPr>
          <w:lang w:val="en-GB" w:eastAsia="en-GB"/>
        </w:rPr>
        <w:t xml:space="preserve"> and the HbA1c longtiduinal trajectory models. In each cyle an individual is diagnosed with Diabetes if they are assessed to experience a diabetes diagnosis in the next 10 years using the QDiabetes alrogithm and have two HbA1c tests scores above 6.5 in that period.  </w:t>
      </w:r>
    </w:p>
    <w:p w14:paraId="46644749" w14:textId="77777777" w:rsidR="004258DE" w:rsidRDefault="004258DE" w:rsidP="001F467B">
      <w:pPr>
        <w:rPr>
          <w:lang w:val="en-GB" w:eastAsia="en-GB"/>
        </w:rPr>
      </w:pPr>
      <w:r>
        <w:rPr>
          <w:lang w:val="en-GB" w:eastAsia="en-GB"/>
        </w:rPr>
        <w:t xml:space="preserve">The model estimates the QDiabetes score, with HBA1c covariates, for undiagnosed individuals within the population in each annual cycle. This score describe the individuals 10 year probability of </w:t>
      </w:r>
      <w:r w:rsidR="001F467B">
        <w:rPr>
          <w:lang w:val="en-GB" w:eastAsia="en-GB"/>
        </w:rPr>
        <w:t>being diagnosed with diabetes co</w:t>
      </w:r>
      <w:r>
        <w:rPr>
          <w:lang w:val="en-GB" w:eastAsia="en-GB"/>
        </w:rPr>
        <w:t xml:space="preserve">nditional on demographic, socioeconomic, ethnicity, medical history and HbA1c score. The QDiabetes 2018 model was chosen to describe individuals risk of diabetes in the model to describe differential risks across individuals. </w:t>
      </w:r>
    </w:p>
    <w:p w14:paraId="100F99C8" w14:textId="77777777" w:rsidR="004258DE" w:rsidRDefault="004258DE" w:rsidP="004258DE">
      <w:pPr>
        <w:rPr>
          <w:lang w:val="en-GB" w:eastAsia="en-GB"/>
        </w:rPr>
      </w:pPr>
    </w:p>
    <w:p w14:paraId="5CB6FB6A" w14:textId="77777777" w:rsidR="00AD2826" w:rsidRDefault="004258DE" w:rsidP="00587F49">
      <w:pPr>
        <w:pStyle w:val="Caption"/>
        <w:sectPr w:rsidR="00AD2826" w:rsidSect="00BB3743">
          <w:pgSz w:w="11906" w:h="16838"/>
          <w:pgMar w:top="1440" w:right="1440" w:bottom="1440" w:left="1440" w:header="708" w:footer="708" w:gutter="0"/>
          <w:cols w:space="708"/>
          <w:docGrid w:linePitch="360"/>
        </w:sectPr>
      </w:pPr>
      <w:r w:rsidRPr="004258DE">
        <w:t>The Q</w:t>
      </w:r>
      <w:r w:rsidR="001F467B">
        <w:t>Diabetes 2018</w:t>
      </w:r>
      <w:r w:rsidRPr="004258DE">
        <w:t xml:space="preserve"> risk equation can be used to calculate the probability of a cardiovascular event including: coronary heart disease (angina or myocardial infarction), stroke, or transient ischaemic</w:t>
      </w:r>
      <w:r>
        <w:t xml:space="preserve"> attacks, fatality due to cardiovascular disease. The equation estimates the probability of a cardiovascular event in the next period conditional on the coefficients listed in </w:t>
      </w:r>
      <w:r>
        <w:fldChar w:fldCharType="begin"/>
      </w:r>
      <w:r>
        <w:instrText xml:space="preserve"> REF _Ref353371521 \h </w:instrText>
      </w:r>
      <w:r>
        <w:fldChar w:fldCharType="separate"/>
      </w:r>
    </w:p>
    <w:p w14:paraId="418B5477" w14:textId="65492F01" w:rsidR="004258DE" w:rsidRDefault="00AD2826" w:rsidP="001F467B">
      <w:r>
        <w:t xml:space="preserve">Table </w:t>
      </w:r>
      <w:r>
        <w:rPr>
          <w:noProof/>
        </w:rPr>
        <w:t>12</w:t>
      </w:r>
      <w:r w:rsidR="004258DE">
        <w:fldChar w:fldCharType="end"/>
      </w:r>
      <w:r w:rsidR="004258DE">
        <w:t>. The equation for the probability of an event in the next period is calculated as</w:t>
      </w:r>
    </w:p>
    <w:p w14:paraId="193425A9" w14:textId="77777777" w:rsidR="004258DE" w:rsidRPr="00570780" w:rsidRDefault="004258DE" w:rsidP="004258DE">
      <m:oMathPara>
        <m:oMath>
          <m:r>
            <w:rPr>
              <w:rFonts w:ascii="Cambria Math" w:hAnsi="Cambria Math"/>
            </w:rPr>
            <m:t>p</m:t>
          </m:r>
          <m:d>
            <m:dPr>
              <m:ctrlPr>
                <w:rPr>
                  <w:rFonts w:ascii="Cambria Math" w:hAnsi="Cambria Math"/>
                </w:rPr>
              </m:ctrlPr>
            </m:dPr>
            <m:e>
              <m:r>
                <w:rPr>
                  <w:rFonts w:ascii="Cambria Math" w:hAnsi="Cambria Math"/>
                </w:rPr>
                <m:t>Y</m:t>
              </m:r>
              <m:r>
                <m:rPr>
                  <m:sty m:val="p"/>
                </m:rPr>
                <w:rPr>
                  <w:rFonts w:ascii="Cambria Math" w:hAnsi="Cambria Math"/>
                </w:rPr>
                <m:t>=1</m:t>
              </m:r>
            </m:e>
          </m:d>
          <m:r>
            <m:rPr>
              <m:sty m:val="p"/>
            </m:rPr>
            <w:rPr>
              <w:rFonts w:ascii="Cambria Math" w:hAnsi="Cambria Math"/>
            </w:rPr>
            <m:t>=1-</m:t>
          </m:r>
          <m:sSup>
            <m:sSupPr>
              <m:ctrlPr>
                <w:rPr>
                  <w:rFonts w:ascii="Cambria Math" w:hAnsi="Cambria Math"/>
                </w:rPr>
              </m:ctrlPr>
            </m:sSupPr>
            <m:e>
              <m:r>
                <w:rPr>
                  <w:rFonts w:ascii="Cambria Math" w:hAnsi="Cambria Math"/>
                </w:rPr>
                <m:t>S</m:t>
              </m:r>
              <m:r>
                <m:rPr>
                  <m:sty m:val="p"/>
                </m:rPr>
                <w:rPr>
                  <w:rFonts w:ascii="Cambria Math" w:hAnsi="Cambria Math"/>
                </w:rPr>
                <m:t>(1)</m:t>
              </m:r>
            </m:e>
            <m:sup>
              <m:r>
                <w:rPr>
                  <w:rFonts w:ascii="Cambria Math" w:hAnsi="Cambria Math"/>
                </w:rPr>
                <m:t>θ</m:t>
              </m:r>
            </m:sup>
          </m:sSup>
        </m:oMath>
      </m:oMathPara>
    </w:p>
    <w:p w14:paraId="0095825D" w14:textId="77777777" w:rsidR="004258DE" w:rsidRDefault="004258DE" w:rsidP="004258DE">
      <m:oMathPara>
        <m:oMath>
          <m:r>
            <w:rPr>
              <w:rFonts w:ascii="Cambria Math" w:hAnsi="Cambria Math"/>
            </w:rPr>
            <m:t>θ</m:t>
          </m:r>
          <m:r>
            <m:rPr>
              <m:sty m:val="p"/>
            </m:rPr>
            <w:rPr>
              <w:rFonts w:ascii="Cambria Math" w:hAnsi="Cambria Math"/>
            </w:rPr>
            <m:t>=</m:t>
          </m:r>
          <m:nary>
            <m:naryPr>
              <m:chr m:val="∑"/>
              <m:limLoc m:val="undOvr"/>
              <m:subHide m:val="1"/>
              <m:supHide m:val="1"/>
              <m:ctrlPr>
                <w:rPr>
                  <w:rFonts w:ascii="Cambria Math" w:hAnsi="Cambria Math"/>
                </w:rPr>
              </m:ctrlPr>
            </m:naryPr>
            <m:sub/>
            <m:sup/>
            <m:e>
              <m:r>
                <w:rPr>
                  <w:rFonts w:ascii="Cambria Math" w:hAnsi="Cambria Math"/>
                </w:rPr>
                <m:t>βX</m:t>
              </m:r>
            </m:e>
          </m:nary>
        </m:oMath>
      </m:oMathPara>
    </w:p>
    <w:p w14:paraId="6FE0ED57" w14:textId="77777777" w:rsidR="00AD2826" w:rsidRDefault="004258DE" w:rsidP="001F467B">
      <w:pPr>
        <w:pStyle w:val="Caption"/>
        <w:sectPr w:rsidR="00AD2826" w:rsidSect="00835709">
          <w:footerReference w:type="default" r:id="rId11"/>
          <w:pgSz w:w="11906" w:h="16838"/>
          <w:pgMar w:top="1440" w:right="1440" w:bottom="1440" w:left="1440" w:header="708" w:footer="708" w:gutter="0"/>
          <w:cols w:space="708"/>
          <w:docGrid w:linePitch="360"/>
        </w:sectPr>
      </w:pPr>
      <w:r>
        <w:t xml:space="preserve">The probability of an event is calculated from the survival function at 1 year raised to the power of  </w:t>
      </w:r>
      <m:oMath>
        <m:r>
          <m:rPr>
            <m:sty m:val="bi"/>
          </m:rPr>
          <w:rPr>
            <w:rFonts w:ascii="Cambria Math" w:hAnsi="Cambria Math"/>
          </w:rPr>
          <m:t>θ</m:t>
        </m:r>
      </m:oMath>
      <w:r>
        <w:t xml:space="preserve">, where </w:t>
      </w:r>
      <m:oMath>
        <m:r>
          <m:rPr>
            <m:sty m:val="bi"/>
          </m:rPr>
          <w:rPr>
            <w:rFonts w:ascii="Cambria Math" w:hAnsi="Cambria Math"/>
          </w:rPr>
          <m:t>θ</m:t>
        </m:r>
      </m:oMath>
      <w:r>
        <w:t xml:space="preserve"> is the sum product of the coefficients reported in </w:t>
      </w:r>
      <w:r w:rsidR="001F467B">
        <w:fldChar w:fldCharType="begin"/>
      </w:r>
      <w:r w:rsidR="001F467B">
        <w:instrText xml:space="preserve"> REF _Ref40692688 \h </w:instrText>
      </w:r>
      <w:r w:rsidR="001F467B">
        <w:fldChar w:fldCharType="separate"/>
      </w:r>
    </w:p>
    <w:p w14:paraId="5374D29E" w14:textId="77777777" w:rsidR="00AD2826" w:rsidRDefault="00AD2826" w:rsidP="00587F49">
      <w:pPr>
        <w:pStyle w:val="Caption"/>
        <w:sectPr w:rsidR="00AD2826" w:rsidSect="00BB3743">
          <w:pgSz w:w="11906" w:h="16838"/>
          <w:pgMar w:top="1440" w:right="1440" w:bottom="1440" w:left="1440" w:header="708" w:footer="708" w:gutter="0"/>
          <w:cols w:space="708"/>
          <w:docGrid w:linePitch="360"/>
        </w:sectPr>
      </w:pPr>
      <w:r>
        <w:t xml:space="preserve">Table </w:t>
      </w:r>
      <w:r>
        <w:rPr>
          <w:noProof/>
        </w:rPr>
        <w:t>11</w:t>
      </w:r>
      <w:r w:rsidR="001F467B">
        <w:fldChar w:fldCharType="end"/>
      </w:r>
      <w:r w:rsidR="004258DE">
        <w:fldChar w:fldCharType="begin"/>
      </w:r>
      <w:r w:rsidR="004258DE">
        <w:instrText xml:space="preserve"> REF _Ref353371521 \h </w:instrText>
      </w:r>
      <w:r w:rsidR="004258DE">
        <w:fldChar w:fldCharType="separate"/>
      </w:r>
    </w:p>
    <w:p w14:paraId="02B6E595" w14:textId="43C0C8EC" w:rsidR="004258DE" w:rsidRDefault="00AD2826" w:rsidP="00024492">
      <w:r>
        <w:t xml:space="preserve">Table </w:t>
      </w:r>
      <w:r>
        <w:rPr>
          <w:noProof/>
        </w:rPr>
        <w:t>12</w:t>
      </w:r>
      <w:r w:rsidR="004258DE">
        <w:fldChar w:fldCharType="end"/>
      </w:r>
      <w:r w:rsidR="004258DE">
        <w:t xml:space="preserve"> multiplied by the individual’s characteristics. Underlying survival curves for men and women were extracted from the Q</w:t>
      </w:r>
      <w:r w:rsidR="00024492">
        <w:t xml:space="preserve">Diabetes 2018 </w:t>
      </w:r>
      <w:r w:rsidR="004258DE">
        <w:t xml:space="preserve">open source file. Mean estimates for the continuous variables were also reported in the open source files. </w:t>
      </w:r>
    </w:p>
    <w:p w14:paraId="3D9236A8" w14:textId="77777777" w:rsidR="00BB3743" w:rsidRDefault="00BB3743" w:rsidP="001F467B">
      <w:pPr>
        <w:pStyle w:val="Caption"/>
        <w:sectPr w:rsidR="00BB3743" w:rsidSect="00835709">
          <w:footerReference w:type="default" r:id="rId12"/>
          <w:pgSz w:w="11906" w:h="16838"/>
          <w:pgMar w:top="1440" w:right="1440" w:bottom="1440" w:left="1440" w:header="708" w:footer="708" w:gutter="0"/>
          <w:cols w:space="708"/>
          <w:docGrid w:linePitch="360"/>
        </w:sectPr>
      </w:pPr>
      <w:bookmarkStart w:id="53" w:name="_Ref40692688"/>
    </w:p>
    <w:p w14:paraId="2D47B2D8" w14:textId="47D7AD2A" w:rsidR="001F467B" w:rsidRDefault="001F467B" w:rsidP="001F467B">
      <w:pPr>
        <w:pStyle w:val="Caption"/>
      </w:pPr>
      <w:r>
        <w:t xml:space="preserve">Table </w:t>
      </w:r>
      <w:r w:rsidR="00077471">
        <w:fldChar w:fldCharType="begin"/>
      </w:r>
      <w:r w:rsidR="00077471">
        <w:instrText xml:space="preserve"> SEQ Table \* ARABIC </w:instrText>
      </w:r>
      <w:r w:rsidR="00077471">
        <w:fldChar w:fldCharType="separate"/>
      </w:r>
      <w:r w:rsidR="00AD2826">
        <w:rPr>
          <w:noProof/>
        </w:rPr>
        <w:t>11</w:t>
      </w:r>
      <w:r w:rsidR="00077471">
        <w:rPr>
          <w:noProof/>
        </w:rPr>
        <w:fldChar w:fldCharType="end"/>
      </w:r>
      <w:bookmarkEnd w:id="53"/>
      <w:r>
        <w:t>: Coefficients from the 2018 QDiabetes risk equation and estimated standard errors</w:t>
      </w:r>
    </w:p>
    <w:tbl>
      <w:tblPr>
        <w:tblStyle w:val="TableGrid"/>
        <w:tblW w:w="13887" w:type="dxa"/>
        <w:tblLayout w:type="fixed"/>
        <w:tblCellMar>
          <w:left w:w="28" w:type="dxa"/>
          <w:right w:w="28" w:type="dxa"/>
        </w:tblCellMar>
        <w:tblLook w:val="04A0" w:firstRow="1" w:lastRow="0" w:firstColumn="1" w:lastColumn="0" w:noHBand="0" w:noVBand="1"/>
      </w:tblPr>
      <w:tblGrid>
        <w:gridCol w:w="2263"/>
        <w:gridCol w:w="1134"/>
        <w:gridCol w:w="1276"/>
        <w:gridCol w:w="881"/>
        <w:gridCol w:w="1389"/>
        <w:gridCol w:w="1983"/>
        <w:gridCol w:w="1275"/>
        <w:gridCol w:w="1276"/>
        <w:gridCol w:w="1134"/>
        <w:gridCol w:w="1276"/>
      </w:tblGrid>
      <w:tr w:rsidR="00BB3743" w:rsidRPr="00111538" w14:paraId="7809BF35" w14:textId="77777777" w:rsidTr="0071609C">
        <w:tc>
          <w:tcPr>
            <w:tcW w:w="13887" w:type="dxa"/>
            <w:gridSpan w:val="10"/>
          </w:tcPr>
          <w:p w14:paraId="32A4D19A" w14:textId="77777777" w:rsidR="00BB3743" w:rsidRPr="00111538" w:rsidRDefault="00BB3743" w:rsidP="00F0023A">
            <w:pPr>
              <w:pStyle w:val="ListParagraph1"/>
            </w:pPr>
            <w:r w:rsidRPr="00111538">
              <w:t>Estimated coefficients adjusting for individual characteristics</w:t>
            </w:r>
          </w:p>
        </w:tc>
      </w:tr>
      <w:tr w:rsidR="001F467B" w:rsidRPr="00111538" w14:paraId="039FD06B" w14:textId="77777777" w:rsidTr="00BB3743">
        <w:tc>
          <w:tcPr>
            <w:tcW w:w="2263" w:type="dxa"/>
          </w:tcPr>
          <w:p w14:paraId="28F95249" w14:textId="77777777" w:rsidR="001F467B" w:rsidRPr="00111538" w:rsidRDefault="001F467B" w:rsidP="00F0023A">
            <w:pPr>
              <w:pStyle w:val="ListParagraph1"/>
            </w:pPr>
          </w:p>
        </w:tc>
        <w:tc>
          <w:tcPr>
            <w:tcW w:w="2410" w:type="dxa"/>
            <w:gridSpan w:val="2"/>
          </w:tcPr>
          <w:p w14:paraId="7FD68213" w14:textId="77777777" w:rsidR="001F467B" w:rsidRPr="00111538" w:rsidRDefault="001F467B" w:rsidP="00F0023A">
            <w:pPr>
              <w:pStyle w:val="ListParagraph1"/>
            </w:pPr>
            <w:r w:rsidRPr="00111538">
              <w:t>Women</w:t>
            </w:r>
          </w:p>
        </w:tc>
        <w:tc>
          <w:tcPr>
            <w:tcW w:w="2270" w:type="dxa"/>
            <w:gridSpan w:val="2"/>
          </w:tcPr>
          <w:p w14:paraId="6348FEA6" w14:textId="77777777" w:rsidR="001F467B" w:rsidRPr="00111538" w:rsidRDefault="001F467B" w:rsidP="00F0023A">
            <w:pPr>
              <w:pStyle w:val="ListParagraph1"/>
            </w:pPr>
            <w:r w:rsidRPr="00111538">
              <w:t>Men</w:t>
            </w:r>
          </w:p>
        </w:tc>
        <w:tc>
          <w:tcPr>
            <w:tcW w:w="1983" w:type="dxa"/>
          </w:tcPr>
          <w:p w14:paraId="025E07F1" w14:textId="77777777" w:rsidR="001F467B" w:rsidRPr="00111538" w:rsidRDefault="001F467B" w:rsidP="00F0023A">
            <w:pPr>
              <w:pStyle w:val="ListParagraph1"/>
            </w:pPr>
          </w:p>
        </w:tc>
        <w:tc>
          <w:tcPr>
            <w:tcW w:w="2551" w:type="dxa"/>
            <w:gridSpan w:val="2"/>
          </w:tcPr>
          <w:p w14:paraId="6C634FA9" w14:textId="77777777" w:rsidR="001F467B" w:rsidRPr="00111538" w:rsidRDefault="001F467B" w:rsidP="00F0023A">
            <w:pPr>
              <w:pStyle w:val="ListParagraph1"/>
            </w:pPr>
            <w:r w:rsidRPr="00111538">
              <w:t>Women</w:t>
            </w:r>
          </w:p>
        </w:tc>
        <w:tc>
          <w:tcPr>
            <w:tcW w:w="2410" w:type="dxa"/>
            <w:gridSpan w:val="2"/>
          </w:tcPr>
          <w:p w14:paraId="38F3FF8F" w14:textId="77777777" w:rsidR="001F467B" w:rsidRPr="00111538" w:rsidRDefault="001F467B" w:rsidP="00F0023A">
            <w:pPr>
              <w:pStyle w:val="ListParagraph1"/>
            </w:pPr>
            <w:r w:rsidRPr="00111538">
              <w:t>Men</w:t>
            </w:r>
          </w:p>
        </w:tc>
      </w:tr>
      <w:tr w:rsidR="001F467B" w:rsidRPr="00111538" w14:paraId="0891AE0E" w14:textId="77777777" w:rsidTr="00BB3743">
        <w:tc>
          <w:tcPr>
            <w:tcW w:w="2263" w:type="dxa"/>
          </w:tcPr>
          <w:p w14:paraId="250B4694" w14:textId="77777777" w:rsidR="001F467B" w:rsidRPr="00111538" w:rsidRDefault="001F467B" w:rsidP="00F0023A">
            <w:pPr>
              <w:pStyle w:val="ListParagraph1"/>
            </w:pPr>
            <w:r w:rsidRPr="00111538">
              <w:t>Covariates</w:t>
            </w:r>
          </w:p>
        </w:tc>
        <w:tc>
          <w:tcPr>
            <w:tcW w:w="1134" w:type="dxa"/>
          </w:tcPr>
          <w:p w14:paraId="3C9F6DF6" w14:textId="77777777" w:rsidR="001F467B" w:rsidRPr="00111538" w:rsidRDefault="001F467B" w:rsidP="00F0023A">
            <w:pPr>
              <w:pStyle w:val="ListParagraph1"/>
            </w:pPr>
            <w:r w:rsidRPr="00111538">
              <w:t>Mean</w:t>
            </w:r>
          </w:p>
        </w:tc>
        <w:tc>
          <w:tcPr>
            <w:tcW w:w="1276" w:type="dxa"/>
          </w:tcPr>
          <w:p w14:paraId="4B4A5A2C" w14:textId="77777777" w:rsidR="001F467B" w:rsidRPr="00111538" w:rsidRDefault="001F467B" w:rsidP="00F0023A">
            <w:pPr>
              <w:pStyle w:val="ListParagraph1"/>
            </w:pPr>
            <w:r w:rsidRPr="00111538">
              <w:t>Standard error</w:t>
            </w:r>
          </w:p>
        </w:tc>
        <w:tc>
          <w:tcPr>
            <w:tcW w:w="881" w:type="dxa"/>
          </w:tcPr>
          <w:p w14:paraId="7E7221B9" w14:textId="77777777" w:rsidR="001F467B" w:rsidRPr="00111538" w:rsidRDefault="001F467B" w:rsidP="00F0023A">
            <w:pPr>
              <w:pStyle w:val="ListParagraph1"/>
            </w:pPr>
            <w:r w:rsidRPr="00111538">
              <w:t>Mean</w:t>
            </w:r>
          </w:p>
        </w:tc>
        <w:tc>
          <w:tcPr>
            <w:tcW w:w="1389" w:type="dxa"/>
          </w:tcPr>
          <w:p w14:paraId="7B84AAF1" w14:textId="77777777" w:rsidR="001F467B" w:rsidRPr="00111538" w:rsidRDefault="00BB3743" w:rsidP="00F0023A">
            <w:pPr>
              <w:pStyle w:val="ListParagraph1"/>
            </w:pPr>
            <w:r>
              <w:t>Standard error</w:t>
            </w:r>
          </w:p>
        </w:tc>
        <w:tc>
          <w:tcPr>
            <w:tcW w:w="1983" w:type="dxa"/>
          </w:tcPr>
          <w:p w14:paraId="2B9EDFC1" w14:textId="77777777" w:rsidR="001F467B" w:rsidRPr="00111538" w:rsidRDefault="001F467B" w:rsidP="00F0023A">
            <w:pPr>
              <w:pStyle w:val="ListParagraph1"/>
            </w:pPr>
            <w:r w:rsidRPr="00111538">
              <w:t>Interaction terms</w:t>
            </w:r>
          </w:p>
        </w:tc>
        <w:tc>
          <w:tcPr>
            <w:tcW w:w="1275" w:type="dxa"/>
          </w:tcPr>
          <w:p w14:paraId="08FAC0DD" w14:textId="77777777" w:rsidR="001F467B" w:rsidRPr="00111538" w:rsidRDefault="001F467B" w:rsidP="00F0023A">
            <w:pPr>
              <w:pStyle w:val="ListParagraph1"/>
            </w:pPr>
            <w:r w:rsidRPr="00111538">
              <w:t>Mean</w:t>
            </w:r>
          </w:p>
        </w:tc>
        <w:tc>
          <w:tcPr>
            <w:tcW w:w="1276" w:type="dxa"/>
          </w:tcPr>
          <w:p w14:paraId="16C59848" w14:textId="77777777" w:rsidR="001F467B" w:rsidRPr="00111538" w:rsidRDefault="001F467B" w:rsidP="00F0023A">
            <w:pPr>
              <w:pStyle w:val="ListParagraph1"/>
            </w:pPr>
            <w:r w:rsidRPr="00111538">
              <w:t>Standard error</w:t>
            </w:r>
          </w:p>
        </w:tc>
        <w:tc>
          <w:tcPr>
            <w:tcW w:w="1134" w:type="dxa"/>
          </w:tcPr>
          <w:p w14:paraId="356FCC43" w14:textId="77777777" w:rsidR="001F467B" w:rsidRPr="00111538" w:rsidRDefault="001F467B" w:rsidP="00F0023A">
            <w:pPr>
              <w:pStyle w:val="ListParagraph1"/>
            </w:pPr>
            <w:r w:rsidRPr="00111538">
              <w:t>Mean</w:t>
            </w:r>
          </w:p>
        </w:tc>
        <w:tc>
          <w:tcPr>
            <w:tcW w:w="1276" w:type="dxa"/>
          </w:tcPr>
          <w:p w14:paraId="1CFBF278" w14:textId="77777777" w:rsidR="001F467B" w:rsidRPr="00111538" w:rsidRDefault="001F467B" w:rsidP="00F0023A">
            <w:pPr>
              <w:pStyle w:val="ListParagraph1"/>
            </w:pPr>
            <w:r w:rsidRPr="00111538">
              <w:t>Standard error</w:t>
            </w:r>
          </w:p>
        </w:tc>
      </w:tr>
      <w:tr w:rsidR="00BB3743" w:rsidRPr="00111538" w14:paraId="20540109" w14:textId="77777777" w:rsidTr="00BB3743">
        <w:tc>
          <w:tcPr>
            <w:tcW w:w="2263" w:type="dxa"/>
          </w:tcPr>
          <w:p w14:paraId="57CEF500" w14:textId="77777777" w:rsidR="00BB3743" w:rsidRPr="00111538" w:rsidRDefault="00BB3743" w:rsidP="00BB3743">
            <w:pPr>
              <w:pStyle w:val="ListParagraph1"/>
            </w:pPr>
            <w:r w:rsidRPr="00111538">
              <w:t>White</w:t>
            </w:r>
          </w:p>
        </w:tc>
        <w:tc>
          <w:tcPr>
            <w:tcW w:w="1134" w:type="dxa"/>
          </w:tcPr>
          <w:p w14:paraId="3999D765" w14:textId="77777777" w:rsidR="00BB3743" w:rsidRPr="00BB3743" w:rsidRDefault="00BB3743" w:rsidP="00BB3743">
            <w:pPr>
              <w:rPr>
                <w:sz w:val="20"/>
                <w:szCs w:val="20"/>
                <w:lang w:val="en-GB" w:bidi="en-US"/>
              </w:rPr>
            </w:pPr>
            <w:r w:rsidRPr="00BB3743">
              <w:rPr>
                <w:sz w:val="20"/>
                <w:szCs w:val="20"/>
                <w:lang w:val="en-GB" w:bidi="en-US"/>
              </w:rPr>
              <w:t>0.0000</w:t>
            </w:r>
          </w:p>
        </w:tc>
        <w:tc>
          <w:tcPr>
            <w:tcW w:w="1276" w:type="dxa"/>
          </w:tcPr>
          <w:p w14:paraId="5DE901BA" w14:textId="77777777" w:rsidR="00BB3743" w:rsidRPr="00111538" w:rsidRDefault="00BB3743" w:rsidP="00BB3743">
            <w:pPr>
              <w:pStyle w:val="ListParagraph1"/>
            </w:pPr>
          </w:p>
        </w:tc>
        <w:tc>
          <w:tcPr>
            <w:tcW w:w="881" w:type="dxa"/>
          </w:tcPr>
          <w:p w14:paraId="4EF413B6" w14:textId="77777777" w:rsidR="00BB3743" w:rsidRPr="00BB3743" w:rsidRDefault="00BB3743" w:rsidP="00BB3743">
            <w:pPr>
              <w:rPr>
                <w:sz w:val="20"/>
                <w:szCs w:val="20"/>
                <w:lang w:val="en-GB" w:bidi="en-US"/>
              </w:rPr>
            </w:pPr>
            <w:r w:rsidRPr="00BB3743">
              <w:rPr>
                <w:sz w:val="20"/>
                <w:szCs w:val="20"/>
                <w:lang w:val="en-GB" w:bidi="en-US"/>
              </w:rPr>
              <w:t>0.0000</w:t>
            </w:r>
          </w:p>
        </w:tc>
        <w:tc>
          <w:tcPr>
            <w:tcW w:w="1389" w:type="dxa"/>
          </w:tcPr>
          <w:p w14:paraId="04A5107A" w14:textId="77777777" w:rsidR="00BB3743" w:rsidRPr="00111538" w:rsidRDefault="00BB3743" w:rsidP="00BB3743">
            <w:pPr>
              <w:pStyle w:val="ListParagraph1"/>
            </w:pPr>
          </w:p>
        </w:tc>
        <w:tc>
          <w:tcPr>
            <w:tcW w:w="1983" w:type="dxa"/>
          </w:tcPr>
          <w:p w14:paraId="4B75C640" w14:textId="77777777" w:rsidR="00BB3743" w:rsidRPr="00111538" w:rsidRDefault="00BB3743" w:rsidP="00BB3743">
            <w:pPr>
              <w:pStyle w:val="ListParagraph1"/>
            </w:pPr>
            <w:r w:rsidRPr="00111538">
              <w:t>Age1*former smoker</w:t>
            </w:r>
          </w:p>
        </w:tc>
        <w:tc>
          <w:tcPr>
            <w:tcW w:w="1275" w:type="dxa"/>
          </w:tcPr>
          <w:p w14:paraId="00436C5B" w14:textId="77777777" w:rsidR="00BB3743" w:rsidRPr="00BB3743" w:rsidRDefault="00BB3743" w:rsidP="00BB3743">
            <w:pPr>
              <w:rPr>
                <w:sz w:val="20"/>
                <w:szCs w:val="20"/>
                <w:lang w:val="en-GB" w:bidi="en-US"/>
              </w:rPr>
            </w:pPr>
            <w:r w:rsidRPr="00BB3743">
              <w:rPr>
                <w:sz w:val="20"/>
                <w:szCs w:val="20"/>
                <w:lang w:val="en-GB" w:bidi="en-US"/>
              </w:rPr>
              <w:t>-0.8125</w:t>
            </w:r>
          </w:p>
        </w:tc>
        <w:tc>
          <w:tcPr>
            <w:tcW w:w="1276" w:type="dxa"/>
          </w:tcPr>
          <w:p w14:paraId="35A09023" w14:textId="77777777" w:rsidR="00BB3743" w:rsidRPr="006221F7" w:rsidRDefault="00BB3743" w:rsidP="00BB3743">
            <w:pPr>
              <w:pStyle w:val="ListParagraph1"/>
            </w:pPr>
            <w:r w:rsidRPr="006221F7">
              <w:t>0.035</w:t>
            </w:r>
          </w:p>
        </w:tc>
        <w:tc>
          <w:tcPr>
            <w:tcW w:w="1134" w:type="dxa"/>
          </w:tcPr>
          <w:p w14:paraId="6BC66794" w14:textId="77777777" w:rsidR="00BB3743" w:rsidRPr="00BB3743" w:rsidRDefault="00BB3743" w:rsidP="00BB3743">
            <w:pPr>
              <w:rPr>
                <w:sz w:val="20"/>
                <w:szCs w:val="20"/>
                <w:lang w:val="en-GB" w:bidi="en-US"/>
              </w:rPr>
            </w:pPr>
            <w:r w:rsidRPr="00BB3743">
              <w:rPr>
                <w:sz w:val="20"/>
                <w:szCs w:val="20"/>
                <w:lang w:val="en-GB" w:bidi="en-US"/>
              </w:rPr>
              <w:t>-1.0013</w:t>
            </w:r>
          </w:p>
        </w:tc>
        <w:tc>
          <w:tcPr>
            <w:tcW w:w="1276" w:type="dxa"/>
            <w:vAlign w:val="bottom"/>
          </w:tcPr>
          <w:p w14:paraId="35809154" w14:textId="77777777" w:rsidR="00BB3743" w:rsidRPr="006221F7" w:rsidRDefault="00BB3743" w:rsidP="00BB3743">
            <w:pPr>
              <w:pStyle w:val="ListParagraph1"/>
            </w:pPr>
            <w:r w:rsidRPr="006221F7">
              <w:t>0.776</w:t>
            </w:r>
          </w:p>
        </w:tc>
      </w:tr>
      <w:tr w:rsidR="00BB3743" w:rsidRPr="00111538" w14:paraId="34189094" w14:textId="77777777" w:rsidTr="00BB3743">
        <w:tc>
          <w:tcPr>
            <w:tcW w:w="2263" w:type="dxa"/>
          </w:tcPr>
          <w:p w14:paraId="51B86E9D" w14:textId="77777777" w:rsidR="00BB3743" w:rsidRPr="00111538" w:rsidRDefault="00BB3743" w:rsidP="00BB3743">
            <w:pPr>
              <w:pStyle w:val="ListParagraph1"/>
            </w:pPr>
            <w:r w:rsidRPr="00111538">
              <w:t>Indian</w:t>
            </w:r>
          </w:p>
        </w:tc>
        <w:tc>
          <w:tcPr>
            <w:tcW w:w="1134" w:type="dxa"/>
          </w:tcPr>
          <w:p w14:paraId="2B786DA7" w14:textId="77777777" w:rsidR="00BB3743" w:rsidRPr="00BB3743" w:rsidRDefault="00BB3743" w:rsidP="00BB3743">
            <w:pPr>
              <w:rPr>
                <w:sz w:val="20"/>
                <w:szCs w:val="20"/>
                <w:lang w:val="en-GB" w:bidi="en-US"/>
              </w:rPr>
            </w:pPr>
            <w:r w:rsidRPr="00BB3743">
              <w:rPr>
                <w:sz w:val="20"/>
                <w:szCs w:val="20"/>
                <w:lang w:val="en-GB" w:bidi="en-US"/>
              </w:rPr>
              <w:t>0.5991</w:t>
            </w:r>
          </w:p>
        </w:tc>
        <w:tc>
          <w:tcPr>
            <w:tcW w:w="1276" w:type="dxa"/>
          </w:tcPr>
          <w:p w14:paraId="461379BB" w14:textId="77777777" w:rsidR="00BB3743" w:rsidRPr="00111538" w:rsidRDefault="00BB3743" w:rsidP="00BB3743">
            <w:pPr>
              <w:pStyle w:val="ListParagraph1"/>
            </w:pPr>
          </w:p>
        </w:tc>
        <w:tc>
          <w:tcPr>
            <w:tcW w:w="881" w:type="dxa"/>
          </w:tcPr>
          <w:p w14:paraId="7431E182" w14:textId="77777777" w:rsidR="00BB3743" w:rsidRPr="00BB3743" w:rsidRDefault="00BB3743" w:rsidP="00BB3743">
            <w:pPr>
              <w:rPr>
                <w:sz w:val="20"/>
                <w:szCs w:val="20"/>
                <w:lang w:val="en-GB" w:bidi="en-US"/>
              </w:rPr>
            </w:pPr>
            <w:r w:rsidRPr="00BB3743">
              <w:rPr>
                <w:sz w:val="20"/>
                <w:szCs w:val="20"/>
                <w:lang w:val="en-GB" w:bidi="en-US"/>
              </w:rPr>
              <w:t>0.6757</w:t>
            </w:r>
          </w:p>
        </w:tc>
        <w:tc>
          <w:tcPr>
            <w:tcW w:w="1389" w:type="dxa"/>
          </w:tcPr>
          <w:p w14:paraId="38A52B9E" w14:textId="77777777" w:rsidR="00BB3743" w:rsidRPr="00111538" w:rsidRDefault="00BB3743" w:rsidP="00BB3743">
            <w:pPr>
              <w:pStyle w:val="ListParagraph1"/>
            </w:pPr>
          </w:p>
        </w:tc>
        <w:tc>
          <w:tcPr>
            <w:tcW w:w="1983" w:type="dxa"/>
          </w:tcPr>
          <w:p w14:paraId="33871BC0" w14:textId="77777777" w:rsidR="00BB3743" w:rsidRPr="00111538" w:rsidRDefault="00BB3743" w:rsidP="00BB3743">
            <w:pPr>
              <w:pStyle w:val="ListParagraph1"/>
            </w:pPr>
            <w:r w:rsidRPr="00111538">
              <w:t>Age1*light smoker</w:t>
            </w:r>
          </w:p>
        </w:tc>
        <w:tc>
          <w:tcPr>
            <w:tcW w:w="1275" w:type="dxa"/>
          </w:tcPr>
          <w:p w14:paraId="614055F0" w14:textId="77777777" w:rsidR="00BB3743" w:rsidRPr="00BB3743" w:rsidRDefault="00BB3743" w:rsidP="00BB3743">
            <w:pPr>
              <w:rPr>
                <w:sz w:val="20"/>
                <w:szCs w:val="20"/>
                <w:lang w:val="en-GB" w:bidi="en-US"/>
              </w:rPr>
            </w:pPr>
            <w:r w:rsidRPr="00BB3743">
              <w:rPr>
                <w:sz w:val="20"/>
                <w:szCs w:val="20"/>
                <w:lang w:val="en-GB" w:bidi="en-US"/>
              </w:rPr>
              <w:t>-0.9085</w:t>
            </w:r>
          </w:p>
        </w:tc>
        <w:tc>
          <w:tcPr>
            <w:tcW w:w="1276" w:type="dxa"/>
          </w:tcPr>
          <w:p w14:paraId="7C2DB312" w14:textId="77777777" w:rsidR="00BB3743" w:rsidRPr="006221F7" w:rsidRDefault="00BB3743" w:rsidP="00BB3743">
            <w:pPr>
              <w:pStyle w:val="ListParagraph1"/>
            </w:pPr>
            <w:r w:rsidRPr="006221F7">
              <w:t>0.066</w:t>
            </w:r>
          </w:p>
        </w:tc>
        <w:tc>
          <w:tcPr>
            <w:tcW w:w="1134" w:type="dxa"/>
          </w:tcPr>
          <w:p w14:paraId="003BC669" w14:textId="77777777" w:rsidR="00BB3743" w:rsidRPr="00BB3743" w:rsidRDefault="00BB3743" w:rsidP="00BB3743">
            <w:pPr>
              <w:rPr>
                <w:sz w:val="20"/>
                <w:szCs w:val="20"/>
                <w:lang w:val="en-GB" w:bidi="en-US"/>
              </w:rPr>
            </w:pPr>
            <w:r w:rsidRPr="00BB3743">
              <w:rPr>
                <w:sz w:val="20"/>
                <w:szCs w:val="20"/>
                <w:lang w:val="en-GB" w:bidi="en-US"/>
              </w:rPr>
              <w:t>-0.8916</w:t>
            </w:r>
          </w:p>
        </w:tc>
        <w:tc>
          <w:tcPr>
            <w:tcW w:w="1276" w:type="dxa"/>
            <w:vAlign w:val="bottom"/>
          </w:tcPr>
          <w:p w14:paraId="103749D8" w14:textId="77777777" w:rsidR="00BB3743" w:rsidRPr="006221F7" w:rsidRDefault="00BB3743" w:rsidP="00BB3743">
            <w:pPr>
              <w:pStyle w:val="ListParagraph1"/>
            </w:pPr>
            <w:r w:rsidRPr="006221F7">
              <w:t>3.341</w:t>
            </w:r>
          </w:p>
        </w:tc>
      </w:tr>
      <w:tr w:rsidR="00BB3743" w:rsidRPr="00111538" w14:paraId="67CDEFC6" w14:textId="77777777" w:rsidTr="00BB3743">
        <w:tc>
          <w:tcPr>
            <w:tcW w:w="2263" w:type="dxa"/>
          </w:tcPr>
          <w:p w14:paraId="2D6F4CF3" w14:textId="77777777" w:rsidR="00BB3743" w:rsidRPr="00111538" w:rsidRDefault="00BB3743" w:rsidP="00BB3743">
            <w:pPr>
              <w:pStyle w:val="ListParagraph1"/>
            </w:pPr>
            <w:r w:rsidRPr="00111538">
              <w:t>Pakistani</w:t>
            </w:r>
          </w:p>
        </w:tc>
        <w:tc>
          <w:tcPr>
            <w:tcW w:w="1134" w:type="dxa"/>
          </w:tcPr>
          <w:p w14:paraId="21E7C166" w14:textId="77777777" w:rsidR="00BB3743" w:rsidRPr="00BB3743" w:rsidRDefault="00BB3743" w:rsidP="00BB3743">
            <w:pPr>
              <w:rPr>
                <w:sz w:val="20"/>
                <w:szCs w:val="20"/>
                <w:lang w:val="en-GB" w:bidi="en-US"/>
              </w:rPr>
            </w:pPr>
            <w:r w:rsidRPr="00BB3743">
              <w:rPr>
                <w:sz w:val="20"/>
                <w:szCs w:val="20"/>
                <w:lang w:val="en-GB" w:bidi="en-US"/>
              </w:rPr>
              <w:t>0.7832</w:t>
            </w:r>
          </w:p>
        </w:tc>
        <w:tc>
          <w:tcPr>
            <w:tcW w:w="1276" w:type="dxa"/>
          </w:tcPr>
          <w:p w14:paraId="52F32598" w14:textId="77777777" w:rsidR="00BB3743" w:rsidRPr="00111538" w:rsidRDefault="00BB3743" w:rsidP="00BB3743">
            <w:pPr>
              <w:pStyle w:val="ListParagraph1"/>
            </w:pPr>
          </w:p>
        </w:tc>
        <w:tc>
          <w:tcPr>
            <w:tcW w:w="881" w:type="dxa"/>
          </w:tcPr>
          <w:p w14:paraId="54F61341" w14:textId="77777777" w:rsidR="00BB3743" w:rsidRPr="00BB3743" w:rsidRDefault="00BB3743" w:rsidP="00BB3743">
            <w:pPr>
              <w:rPr>
                <w:sz w:val="20"/>
                <w:szCs w:val="20"/>
                <w:lang w:val="en-GB" w:bidi="en-US"/>
              </w:rPr>
            </w:pPr>
            <w:r w:rsidRPr="00BB3743">
              <w:rPr>
                <w:sz w:val="20"/>
                <w:szCs w:val="20"/>
                <w:lang w:val="en-GB" w:bidi="en-US"/>
              </w:rPr>
              <w:t>0.8315</w:t>
            </w:r>
          </w:p>
        </w:tc>
        <w:tc>
          <w:tcPr>
            <w:tcW w:w="1389" w:type="dxa"/>
          </w:tcPr>
          <w:p w14:paraId="7F4D990C" w14:textId="77777777" w:rsidR="00BB3743" w:rsidRPr="00111538" w:rsidRDefault="00BB3743" w:rsidP="00BB3743">
            <w:pPr>
              <w:pStyle w:val="ListParagraph1"/>
            </w:pPr>
          </w:p>
        </w:tc>
        <w:tc>
          <w:tcPr>
            <w:tcW w:w="1983" w:type="dxa"/>
          </w:tcPr>
          <w:p w14:paraId="5EF56BE6" w14:textId="77777777" w:rsidR="00BB3743" w:rsidRPr="00111538" w:rsidRDefault="00BB3743" w:rsidP="00BB3743">
            <w:pPr>
              <w:pStyle w:val="ListParagraph1"/>
            </w:pPr>
            <w:r w:rsidRPr="00111538">
              <w:t>Age1*moderate smoker</w:t>
            </w:r>
          </w:p>
        </w:tc>
        <w:tc>
          <w:tcPr>
            <w:tcW w:w="1275" w:type="dxa"/>
          </w:tcPr>
          <w:p w14:paraId="08395137" w14:textId="77777777" w:rsidR="00BB3743" w:rsidRPr="00BB3743" w:rsidRDefault="00BB3743" w:rsidP="00BB3743">
            <w:pPr>
              <w:rPr>
                <w:sz w:val="20"/>
                <w:szCs w:val="20"/>
                <w:lang w:val="en-GB" w:bidi="en-US"/>
              </w:rPr>
            </w:pPr>
            <w:r w:rsidRPr="00BB3743">
              <w:rPr>
                <w:sz w:val="20"/>
                <w:szCs w:val="20"/>
                <w:lang w:val="en-GB" w:bidi="en-US"/>
              </w:rPr>
              <w:t>-1.8558</w:t>
            </w:r>
          </w:p>
        </w:tc>
        <w:tc>
          <w:tcPr>
            <w:tcW w:w="1276" w:type="dxa"/>
          </w:tcPr>
          <w:p w14:paraId="19ED6BB9" w14:textId="77777777" w:rsidR="00BB3743" w:rsidRPr="006221F7" w:rsidRDefault="00BB3743" w:rsidP="00BB3743">
            <w:pPr>
              <w:pStyle w:val="ListParagraph1"/>
            </w:pPr>
            <w:r w:rsidRPr="006221F7">
              <w:t>0.231</w:t>
            </w:r>
          </w:p>
        </w:tc>
        <w:tc>
          <w:tcPr>
            <w:tcW w:w="1134" w:type="dxa"/>
          </w:tcPr>
          <w:p w14:paraId="444A4949" w14:textId="77777777" w:rsidR="00BB3743" w:rsidRPr="00BB3743" w:rsidRDefault="00BB3743" w:rsidP="00BB3743">
            <w:pPr>
              <w:rPr>
                <w:sz w:val="20"/>
                <w:szCs w:val="20"/>
                <w:lang w:val="en-GB" w:bidi="en-US"/>
              </w:rPr>
            </w:pPr>
            <w:r w:rsidRPr="00BB3743">
              <w:rPr>
                <w:sz w:val="20"/>
                <w:szCs w:val="20"/>
                <w:lang w:val="en-GB" w:bidi="en-US"/>
              </w:rPr>
              <w:t>-1.7075</w:t>
            </w:r>
          </w:p>
        </w:tc>
        <w:tc>
          <w:tcPr>
            <w:tcW w:w="1276" w:type="dxa"/>
            <w:vAlign w:val="bottom"/>
          </w:tcPr>
          <w:p w14:paraId="70EA4E62" w14:textId="77777777" w:rsidR="00BB3743" w:rsidRPr="006221F7" w:rsidRDefault="00BB3743" w:rsidP="00BB3743">
            <w:pPr>
              <w:pStyle w:val="ListParagraph1"/>
            </w:pPr>
            <w:r w:rsidRPr="006221F7">
              <w:t>3.075</w:t>
            </w:r>
          </w:p>
        </w:tc>
      </w:tr>
      <w:tr w:rsidR="00BB3743" w:rsidRPr="00111538" w14:paraId="084D89DB" w14:textId="77777777" w:rsidTr="00BB3743">
        <w:tc>
          <w:tcPr>
            <w:tcW w:w="2263" w:type="dxa"/>
          </w:tcPr>
          <w:p w14:paraId="6274679A" w14:textId="77777777" w:rsidR="00BB3743" w:rsidRPr="00111538" w:rsidRDefault="00BB3743" w:rsidP="00BB3743">
            <w:pPr>
              <w:pStyle w:val="ListParagraph1"/>
            </w:pPr>
            <w:r w:rsidRPr="00111538">
              <w:t>Bangladeshi</w:t>
            </w:r>
          </w:p>
        </w:tc>
        <w:tc>
          <w:tcPr>
            <w:tcW w:w="1134" w:type="dxa"/>
          </w:tcPr>
          <w:p w14:paraId="26B775A2" w14:textId="77777777" w:rsidR="00BB3743" w:rsidRPr="00BB3743" w:rsidRDefault="00BB3743" w:rsidP="00BB3743">
            <w:pPr>
              <w:rPr>
                <w:sz w:val="20"/>
                <w:szCs w:val="20"/>
                <w:lang w:val="en-GB" w:bidi="en-US"/>
              </w:rPr>
            </w:pPr>
            <w:r w:rsidRPr="00BB3743">
              <w:rPr>
                <w:sz w:val="20"/>
                <w:szCs w:val="20"/>
                <w:lang w:val="en-GB" w:bidi="en-US"/>
              </w:rPr>
              <w:t>1.1947</w:t>
            </w:r>
          </w:p>
        </w:tc>
        <w:tc>
          <w:tcPr>
            <w:tcW w:w="1276" w:type="dxa"/>
          </w:tcPr>
          <w:p w14:paraId="672896E6" w14:textId="77777777" w:rsidR="00BB3743" w:rsidRPr="00111538" w:rsidRDefault="00BB3743" w:rsidP="00BB3743">
            <w:pPr>
              <w:pStyle w:val="ListParagraph1"/>
            </w:pPr>
          </w:p>
        </w:tc>
        <w:tc>
          <w:tcPr>
            <w:tcW w:w="881" w:type="dxa"/>
          </w:tcPr>
          <w:p w14:paraId="1B31E799" w14:textId="77777777" w:rsidR="00BB3743" w:rsidRPr="00BB3743" w:rsidRDefault="00BB3743" w:rsidP="00BB3743">
            <w:pPr>
              <w:rPr>
                <w:sz w:val="20"/>
                <w:szCs w:val="20"/>
                <w:lang w:val="en-GB" w:bidi="en-US"/>
              </w:rPr>
            </w:pPr>
            <w:r w:rsidRPr="00BB3743">
              <w:rPr>
                <w:sz w:val="20"/>
                <w:szCs w:val="20"/>
                <w:lang w:val="en-GB" w:bidi="en-US"/>
              </w:rPr>
              <w:t>1.0969</w:t>
            </w:r>
          </w:p>
        </w:tc>
        <w:tc>
          <w:tcPr>
            <w:tcW w:w="1389" w:type="dxa"/>
          </w:tcPr>
          <w:p w14:paraId="648E9D97" w14:textId="77777777" w:rsidR="00BB3743" w:rsidRPr="00111538" w:rsidRDefault="00BB3743" w:rsidP="00BB3743">
            <w:pPr>
              <w:pStyle w:val="ListParagraph1"/>
            </w:pPr>
          </w:p>
        </w:tc>
        <w:tc>
          <w:tcPr>
            <w:tcW w:w="1983" w:type="dxa"/>
          </w:tcPr>
          <w:p w14:paraId="4E408EDC" w14:textId="77777777" w:rsidR="00BB3743" w:rsidRPr="00111538" w:rsidRDefault="00BB3743" w:rsidP="00BB3743">
            <w:pPr>
              <w:pStyle w:val="ListParagraph1"/>
            </w:pPr>
            <w:r w:rsidRPr="00111538">
              <w:t>Age1*Heavy smoker</w:t>
            </w:r>
          </w:p>
        </w:tc>
        <w:tc>
          <w:tcPr>
            <w:tcW w:w="1275" w:type="dxa"/>
          </w:tcPr>
          <w:p w14:paraId="1DB56212" w14:textId="77777777" w:rsidR="00BB3743" w:rsidRPr="00BB3743" w:rsidRDefault="00BB3743" w:rsidP="00BB3743">
            <w:pPr>
              <w:rPr>
                <w:sz w:val="20"/>
                <w:szCs w:val="20"/>
                <w:lang w:val="en-GB" w:bidi="en-US"/>
              </w:rPr>
            </w:pPr>
            <w:r w:rsidRPr="00BB3743">
              <w:rPr>
                <w:sz w:val="20"/>
                <w:szCs w:val="20"/>
                <w:lang w:val="en-GB" w:bidi="en-US"/>
              </w:rPr>
              <w:t>0.6023</w:t>
            </w:r>
          </w:p>
        </w:tc>
        <w:tc>
          <w:tcPr>
            <w:tcW w:w="1276" w:type="dxa"/>
          </w:tcPr>
          <w:p w14:paraId="527FFF57" w14:textId="77777777" w:rsidR="00BB3743" w:rsidRPr="006221F7" w:rsidRDefault="00BB3743" w:rsidP="00BB3743">
            <w:pPr>
              <w:pStyle w:val="ListParagraph1"/>
            </w:pPr>
            <w:r w:rsidRPr="006221F7">
              <w:t>0.308</w:t>
            </w:r>
          </w:p>
        </w:tc>
        <w:tc>
          <w:tcPr>
            <w:tcW w:w="1134" w:type="dxa"/>
          </w:tcPr>
          <w:p w14:paraId="13738C4B" w14:textId="77777777" w:rsidR="00BB3743" w:rsidRPr="00BB3743" w:rsidRDefault="00BB3743" w:rsidP="00BB3743">
            <w:pPr>
              <w:rPr>
                <w:sz w:val="20"/>
                <w:szCs w:val="20"/>
                <w:lang w:val="en-GB" w:bidi="en-US"/>
              </w:rPr>
            </w:pPr>
            <w:r w:rsidRPr="00BB3743">
              <w:rPr>
                <w:sz w:val="20"/>
                <w:szCs w:val="20"/>
                <w:lang w:val="en-GB" w:bidi="en-US"/>
              </w:rPr>
              <w:t>0.4507</w:t>
            </w:r>
          </w:p>
        </w:tc>
        <w:tc>
          <w:tcPr>
            <w:tcW w:w="1276" w:type="dxa"/>
            <w:vAlign w:val="bottom"/>
          </w:tcPr>
          <w:p w14:paraId="52D9CAFF" w14:textId="77777777" w:rsidR="00BB3743" w:rsidRPr="006221F7" w:rsidRDefault="00BB3743" w:rsidP="00BB3743">
            <w:pPr>
              <w:pStyle w:val="ListParagraph1"/>
            </w:pPr>
            <w:r w:rsidRPr="006221F7">
              <w:t>3.529</w:t>
            </w:r>
          </w:p>
        </w:tc>
      </w:tr>
      <w:tr w:rsidR="00BB3743" w:rsidRPr="00111538" w14:paraId="0481BF58" w14:textId="77777777" w:rsidTr="00BB3743">
        <w:tc>
          <w:tcPr>
            <w:tcW w:w="2263" w:type="dxa"/>
          </w:tcPr>
          <w:p w14:paraId="21AE5BA5" w14:textId="77777777" w:rsidR="00BB3743" w:rsidRPr="00111538" w:rsidRDefault="00BB3743" w:rsidP="00BB3743">
            <w:pPr>
              <w:pStyle w:val="ListParagraph1"/>
            </w:pPr>
            <w:r w:rsidRPr="00111538">
              <w:t>Other Asian</w:t>
            </w:r>
          </w:p>
        </w:tc>
        <w:tc>
          <w:tcPr>
            <w:tcW w:w="1134" w:type="dxa"/>
          </w:tcPr>
          <w:p w14:paraId="38FE8E8D" w14:textId="77777777" w:rsidR="00BB3743" w:rsidRPr="00BB3743" w:rsidRDefault="00BB3743" w:rsidP="00BB3743">
            <w:pPr>
              <w:rPr>
                <w:sz w:val="20"/>
                <w:szCs w:val="20"/>
                <w:lang w:val="en-GB" w:bidi="en-US"/>
              </w:rPr>
            </w:pPr>
            <w:r w:rsidRPr="00BB3743">
              <w:rPr>
                <w:sz w:val="20"/>
                <w:szCs w:val="20"/>
                <w:lang w:val="en-GB" w:bidi="en-US"/>
              </w:rPr>
              <w:t>0.7142</w:t>
            </w:r>
          </w:p>
        </w:tc>
        <w:tc>
          <w:tcPr>
            <w:tcW w:w="1276" w:type="dxa"/>
          </w:tcPr>
          <w:p w14:paraId="18AF8740" w14:textId="77777777" w:rsidR="00BB3743" w:rsidRPr="00111538" w:rsidRDefault="00BB3743" w:rsidP="00BB3743">
            <w:pPr>
              <w:pStyle w:val="ListParagraph1"/>
            </w:pPr>
          </w:p>
        </w:tc>
        <w:tc>
          <w:tcPr>
            <w:tcW w:w="881" w:type="dxa"/>
          </w:tcPr>
          <w:p w14:paraId="20E4556E" w14:textId="77777777" w:rsidR="00BB3743" w:rsidRPr="00BB3743" w:rsidRDefault="00BB3743" w:rsidP="00BB3743">
            <w:pPr>
              <w:rPr>
                <w:sz w:val="20"/>
                <w:szCs w:val="20"/>
                <w:lang w:val="en-GB" w:bidi="en-US"/>
              </w:rPr>
            </w:pPr>
            <w:r w:rsidRPr="00BB3743">
              <w:rPr>
                <w:sz w:val="20"/>
                <w:szCs w:val="20"/>
                <w:lang w:val="en-GB" w:bidi="en-US"/>
              </w:rPr>
              <w:t>0.7682</w:t>
            </w:r>
          </w:p>
        </w:tc>
        <w:tc>
          <w:tcPr>
            <w:tcW w:w="1389" w:type="dxa"/>
          </w:tcPr>
          <w:p w14:paraId="72AE12C2" w14:textId="77777777" w:rsidR="00BB3743" w:rsidRPr="00111538" w:rsidRDefault="00BB3743" w:rsidP="00BB3743">
            <w:pPr>
              <w:pStyle w:val="ListParagraph1"/>
            </w:pPr>
          </w:p>
        </w:tc>
        <w:tc>
          <w:tcPr>
            <w:tcW w:w="1983" w:type="dxa"/>
          </w:tcPr>
          <w:p w14:paraId="1B12865A" w14:textId="77777777" w:rsidR="00BB3743" w:rsidRPr="00111538" w:rsidRDefault="00BB3743" w:rsidP="00BB3743">
            <w:pPr>
              <w:pStyle w:val="ListParagraph1"/>
            </w:pPr>
            <w:r w:rsidRPr="00111538">
              <w:t>Age1*</w:t>
            </w:r>
            <w:r>
              <w:t>AF</w:t>
            </w:r>
          </w:p>
        </w:tc>
        <w:tc>
          <w:tcPr>
            <w:tcW w:w="1275" w:type="dxa"/>
          </w:tcPr>
          <w:p w14:paraId="30B8F780" w14:textId="77777777" w:rsidR="00BB3743" w:rsidRPr="00BB3743" w:rsidRDefault="00BB3743" w:rsidP="00BB3743">
            <w:pPr>
              <w:rPr>
                <w:sz w:val="20"/>
                <w:szCs w:val="20"/>
                <w:lang w:val="en-GB" w:bidi="en-US"/>
              </w:rPr>
            </w:pPr>
            <w:r w:rsidRPr="00BB3743">
              <w:rPr>
                <w:sz w:val="20"/>
                <w:szCs w:val="20"/>
                <w:lang w:val="en-GB" w:bidi="en-US"/>
              </w:rPr>
              <w:t>-0.0345</w:t>
            </w:r>
          </w:p>
        </w:tc>
        <w:tc>
          <w:tcPr>
            <w:tcW w:w="1276" w:type="dxa"/>
          </w:tcPr>
          <w:p w14:paraId="42FBA3F2" w14:textId="77777777" w:rsidR="00BB3743" w:rsidRPr="006221F7" w:rsidRDefault="00BB3743" w:rsidP="00BB3743">
            <w:pPr>
              <w:pStyle w:val="ListParagraph1"/>
            </w:pPr>
            <w:r w:rsidRPr="006221F7">
              <w:t>0.922</w:t>
            </w:r>
          </w:p>
        </w:tc>
        <w:tc>
          <w:tcPr>
            <w:tcW w:w="1134" w:type="dxa"/>
          </w:tcPr>
          <w:p w14:paraId="4ACD4877" w14:textId="77777777" w:rsidR="00BB3743" w:rsidRPr="00BB3743" w:rsidRDefault="00BB3743" w:rsidP="00BB3743">
            <w:pPr>
              <w:rPr>
                <w:sz w:val="20"/>
                <w:szCs w:val="20"/>
                <w:lang w:val="en-GB" w:bidi="en-US"/>
              </w:rPr>
            </w:pPr>
            <w:r w:rsidRPr="00BB3743">
              <w:rPr>
                <w:sz w:val="20"/>
                <w:szCs w:val="20"/>
                <w:lang w:val="en-GB" w:bidi="en-US"/>
              </w:rPr>
              <w:t>-0.1085</w:t>
            </w:r>
          </w:p>
        </w:tc>
        <w:tc>
          <w:tcPr>
            <w:tcW w:w="1276" w:type="dxa"/>
            <w:vAlign w:val="bottom"/>
          </w:tcPr>
          <w:p w14:paraId="4061D6FF" w14:textId="77777777" w:rsidR="00BB3743" w:rsidRPr="006221F7" w:rsidRDefault="00BB3743" w:rsidP="00BB3743">
            <w:pPr>
              <w:pStyle w:val="ListParagraph1"/>
            </w:pPr>
            <w:r w:rsidRPr="006221F7">
              <w:t>1.406</w:t>
            </w:r>
          </w:p>
        </w:tc>
      </w:tr>
      <w:tr w:rsidR="00BB3743" w:rsidRPr="00111538" w14:paraId="2F5B7D24" w14:textId="77777777" w:rsidTr="00BB3743">
        <w:tc>
          <w:tcPr>
            <w:tcW w:w="2263" w:type="dxa"/>
          </w:tcPr>
          <w:p w14:paraId="00964A1F" w14:textId="77777777" w:rsidR="00BB3743" w:rsidRPr="00111538" w:rsidRDefault="00BB3743" w:rsidP="00BB3743">
            <w:pPr>
              <w:pStyle w:val="ListParagraph1"/>
            </w:pPr>
            <w:r w:rsidRPr="00111538">
              <w:t>Caribbean</w:t>
            </w:r>
          </w:p>
        </w:tc>
        <w:tc>
          <w:tcPr>
            <w:tcW w:w="1134" w:type="dxa"/>
          </w:tcPr>
          <w:p w14:paraId="20A62EC0" w14:textId="77777777" w:rsidR="00BB3743" w:rsidRPr="00BB3743" w:rsidRDefault="00BB3743" w:rsidP="00BB3743">
            <w:pPr>
              <w:rPr>
                <w:sz w:val="20"/>
                <w:szCs w:val="20"/>
                <w:lang w:val="en-GB" w:bidi="en-US"/>
              </w:rPr>
            </w:pPr>
            <w:r w:rsidRPr="00BB3743">
              <w:rPr>
                <w:sz w:val="20"/>
                <w:szCs w:val="20"/>
                <w:lang w:val="en-GB" w:bidi="en-US"/>
              </w:rPr>
              <w:t>0.1195</w:t>
            </w:r>
          </w:p>
        </w:tc>
        <w:tc>
          <w:tcPr>
            <w:tcW w:w="1276" w:type="dxa"/>
          </w:tcPr>
          <w:p w14:paraId="225C4B07" w14:textId="77777777" w:rsidR="00BB3743" w:rsidRPr="00111538" w:rsidRDefault="00BB3743" w:rsidP="00BB3743">
            <w:pPr>
              <w:pStyle w:val="ListParagraph1"/>
            </w:pPr>
          </w:p>
        </w:tc>
        <w:tc>
          <w:tcPr>
            <w:tcW w:w="881" w:type="dxa"/>
          </w:tcPr>
          <w:p w14:paraId="49B71143" w14:textId="77777777" w:rsidR="00BB3743" w:rsidRPr="00BB3743" w:rsidRDefault="00BB3743" w:rsidP="00BB3743">
            <w:pPr>
              <w:rPr>
                <w:sz w:val="20"/>
                <w:szCs w:val="20"/>
                <w:lang w:val="en-GB" w:bidi="en-US"/>
              </w:rPr>
            </w:pPr>
            <w:r w:rsidRPr="00BB3743">
              <w:rPr>
                <w:sz w:val="20"/>
                <w:szCs w:val="20"/>
                <w:lang w:val="en-GB" w:bidi="en-US"/>
              </w:rPr>
              <w:t>0.2090</w:t>
            </w:r>
          </w:p>
        </w:tc>
        <w:tc>
          <w:tcPr>
            <w:tcW w:w="1389" w:type="dxa"/>
          </w:tcPr>
          <w:p w14:paraId="0F1E2500" w14:textId="77777777" w:rsidR="00BB3743" w:rsidRPr="00111538" w:rsidRDefault="00BB3743" w:rsidP="00BB3743">
            <w:pPr>
              <w:pStyle w:val="ListParagraph1"/>
            </w:pPr>
          </w:p>
        </w:tc>
        <w:tc>
          <w:tcPr>
            <w:tcW w:w="1983" w:type="dxa"/>
          </w:tcPr>
          <w:p w14:paraId="127E3124" w14:textId="77777777" w:rsidR="00BB3743" w:rsidRPr="00111538" w:rsidRDefault="00BB3743" w:rsidP="00BB3743">
            <w:pPr>
              <w:pStyle w:val="ListParagraph1"/>
            </w:pPr>
            <w:r w:rsidRPr="00111538">
              <w:t>Age1*renal disease</w:t>
            </w:r>
          </w:p>
        </w:tc>
        <w:tc>
          <w:tcPr>
            <w:tcW w:w="1275" w:type="dxa"/>
          </w:tcPr>
          <w:p w14:paraId="0E2FF824" w14:textId="77777777" w:rsidR="00BB3743" w:rsidRPr="00BB3743" w:rsidRDefault="00BB3743" w:rsidP="00BB3743">
            <w:pPr>
              <w:rPr>
                <w:sz w:val="20"/>
                <w:szCs w:val="20"/>
                <w:lang w:val="en-GB" w:bidi="en-US"/>
              </w:rPr>
            </w:pPr>
            <w:r w:rsidRPr="00BB3743">
              <w:rPr>
                <w:sz w:val="20"/>
                <w:szCs w:val="20"/>
                <w:lang w:val="en-GB" w:bidi="en-US"/>
              </w:rPr>
              <w:t>-0.2728</w:t>
            </w:r>
          </w:p>
        </w:tc>
        <w:tc>
          <w:tcPr>
            <w:tcW w:w="1276" w:type="dxa"/>
          </w:tcPr>
          <w:p w14:paraId="614F2A2F" w14:textId="77777777" w:rsidR="00BB3743" w:rsidRPr="006221F7" w:rsidRDefault="00BB3743" w:rsidP="00BB3743">
            <w:pPr>
              <w:pStyle w:val="ListParagraph1"/>
            </w:pPr>
            <w:r w:rsidRPr="006221F7">
              <w:t>0.528</w:t>
            </w:r>
          </w:p>
        </w:tc>
        <w:tc>
          <w:tcPr>
            <w:tcW w:w="1134" w:type="dxa"/>
          </w:tcPr>
          <w:p w14:paraId="35123440" w14:textId="77777777" w:rsidR="00BB3743" w:rsidRPr="00BB3743" w:rsidRDefault="00BB3743" w:rsidP="00BB3743">
            <w:pPr>
              <w:rPr>
                <w:sz w:val="20"/>
                <w:szCs w:val="20"/>
                <w:lang w:val="en-GB" w:bidi="en-US"/>
              </w:rPr>
            </w:pPr>
            <w:r w:rsidRPr="00BB3743">
              <w:rPr>
                <w:sz w:val="20"/>
                <w:szCs w:val="20"/>
                <w:lang w:val="en-GB" w:bidi="en-US"/>
              </w:rPr>
              <w:t>-0.6141</w:t>
            </w:r>
          </w:p>
        </w:tc>
        <w:tc>
          <w:tcPr>
            <w:tcW w:w="1276" w:type="dxa"/>
            <w:vAlign w:val="bottom"/>
          </w:tcPr>
          <w:p w14:paraId="166B59AA" w14:textId="77777777" w:rsidR="00BB3743" w:rsidRPr="006221F7" w:rsidRDefault="00BB3743" w:rsidP="00BB3743">
            <w:pPr>
              <w:pStyle w:val="ListParagraph1"/>
            </w:pPr>
            <w:r w:rsidRPr="006221F7">
              <w:t>3.403</w:t>
            </w:r>
          </w:p>
        </w:tc>
      </w:tr>
      <w:tr w:rsidR="00BB3743" w:rsidRPr="00111538" w14:paraId="3F05E805" w14:textId="77777777" w:rsidTr="00BB3743">
        <w:tc>
          <w:tcPr>
            <w:tcW w:w="2263" w:type="dxa"/>
          </w:tcPr>
          <w:p w14:paraId="63DC9243" w14:textId="77777777" w:rsidR="00BB3743" w:rsidRPr="00111538" w:rsidRDefault="00BB3743" w:rsidP="00BB3743">
            <w:pPr>
              <w:pStyle w:val="ListParagraph1"/>
            </w:pPr>
            <w:r w:rsidRPr="00111538">
              <w:t>Black African</w:t>
            </w:r>
          </w:p>
        </w:tc>
        <w:tc>
          <w:tcPr>
            <w:tcW w:w="1134" w:type="dxa"/>
          </w:tcPr>
          <w:p w14:paraId="1FE3F96C" w14:textId="77777777" w:rsidR="00BB3743" w:rsidRPr="00BB3743" w:rsidRDefault="00BB3743" w:rsidP="00BB3743">
            <w:pPr>
              <w:rPr>
                <w:sz w:val="20"/>
                <w:szCs w:val="20"/>
                <w:lang w:val="en-GB" w:bidi="en-US"/>
              </w:rPr>
            </w:pPr>
            <w:r w:rsidRPr="00BB3743">
              <w:rPr>
                <w:sz w:val="20"/>
                <w:szCs w:val="20"/>
                <w:lang w:val="en-GB" w:bidi="en-US"/>
              </w:rPr>
              <w:t>0.0137</w:t>
            </w:r>
          </w:p>
        </w:tc>
        <w:tc>
          <w:tcPr>
            <w:tcW w:w="1276" w:type="dxa"/>
          </w:tcPr>
          <w:p w14:paraId="07E458FD" w14:textId="77777777" w:rsidR="00BB3743" w:rsidRPr="00111538" w:rsidRDefault="00BB3743" w:rsidP="00BB3743">
            <w:pPr>
              <w:pStyle w:val="ListParagraph1"/>
            </w:pPr>
          </w:p>
        </w:tc>
        <w:tc>
          <w:tcPr>
            <w:tcW w:w="881" w:type="dxa"/>
          </w:tcPr>
          <w:p w14:paraId="5E369097" w14:textId="77777777" w:rsidR="00BB3743" w:rsidRPr="00BB3743" w:rsidRDefault="00BB3743" w:rsidP="00BB3743">
            <w:pPr>
              <w:rPr>
                <w:sz w:val="20"/>
                <w:szCs w:val="20"/>
                <w:lang w:val="en-GB" w:bidi="en-US"/>
              </w:rPr>
            </w:pPr>
            <w:r w:rsidRPr="00BB3743">
              <w:rPr>
                <w:sz w:val="20"/>
                <w:szCs w:val="20"/>
                <w:lang w:val="en-GB" w:bidi="en-US"/>
              </w:rPr>
              <w:t>0.3809</w:t>
            </w:r>
          </w:p>
        </w:tc>
        <w:tc>
          <w:tcPr>
            <w:tcW w:w="1389" w:type="dxa"/>
          </w:tcPr>
          <w:p w14:paraId="6E55D0E9" w14:textId="77777777" w:rsidR="00BB3743" w:rsidRPr="00111538" w:rsidRDefault="00BB3743" w:rsidP="00BB3743">
            <w:pPr>
              <w:pStyle w:val="ListParagraph1"/>
            </w:pPr>
          </w:p>
        </w:tc>
        <w:tc>
          <w:tcPr>
            <w:tcW w:w="1983" w:type="dxa"/>
          </w:tcPr>
          <w:p w14:paraId="6D3C7599" w14:textId="77777777" w:rsidR="00BB3743" w:rsidRPr="00111538" w:rsidRDefault="00BB3743" w:rsidP="00BB3743">
            <w:pPr>
              <w:pStyle w:val="ListParagraph1"/>
            </w:pPr>
            <w:r w:rsidRPr="00111538">
              <w:t>Age1*hypertension</w:t>
            </w:r>
          </w:p>
        </w:tc>
        <w:tc>
          <w:tcPr>
            <w:tcW w:w="1275" w:type="dxa"/>
          </w:tcPr>
          <w:p w14:paraId="437871A2" w14:textId="77777777" w:rsidR="00BB3743" w:rsidRPr="00BB3743" w:rsidRDefault="00BB3743" w:rsidP="00BB3743">
            <w:pPr>
              <w:rPr>
                <w:sz w:val="20"/>
                <w:szCs w:val="20"/>
                <w:lang w:val="en-GB" w:bidi="en-US"/>
              </w:rPr>
            </w:pPr>
            <w:r w:rsidRPr="00BB3743">
              <w:rPr>
                <w:sz w:val="20"/>
                <w:szCs w:val="20"/>
                <w:lang w:val="en-GB" w:bidi="en-US"/>
              </w:rPr>
              <w:t>25.4412</w:t>
            </w:r>
          </w:p>
        </w:tc>
        <w:tc>
          <w:tcPr>
            <w:tcW w:w="1276" w:type="dxa"/>
          </w:tcPr>
          <w:p w14:paraId="7EAC21D9" w14:textId="77777777" w:rsidR="00BB3743" w:rsidRPr="006221F7" w:rsidRDefault="00BB3743" w:rsidP="00BB3743">
            <w:pPr>
              <w:pStyle w:val="ListParagraph1"/>
            </w:pPr>
            <w:r w:rsidRPr="006221F7">
              <w:t>0.450</w:t>
            </w:r>
          </w:p>
        </w:tc>
        <w:tc>
          <w:tcPr>
            <w:tcW w:w="1134" w:type="dxa"/>
          </w:tcPr>
          <w:p w14:paraId="2C9B8568" w14:textId="77777777" w:rsidR="00BB3743" w:rsidRPr="00BB3743" w:rsidRDefault="00BB3743" w:rsidP="00BB3743">
            <w:pPr>
              <w:rPr>
                <w:sz w:val="20"/>
                <w:szCs w:val="20"/>
                <w:lang w:val="en-GB" w:bidi="en-US"/>
              </w:rPr>
            </w:pPr>
            <w:r w:rsidRPr="00BB3743">
              <w:rPr>
                <w:sz w:val="20"/>
                <w:szCs w:val="20"/>
                <w:lang w:val="en-GB" w:bidi="en-US"/>
              </w:rPr>
              <w:t>27.6706</w:t>
            </w:r>
          </w:p>
        </w:tc>
        <w:tc>
          <w:tcPr>
            <w:tcW w:w="1276" w:type="dxa"/>
            <w:vAlign w:val="bottom"/>
          </w:tcPr>
          <w:p w14:paraId="6559BF1F" w14:textId="77777777" w:rsidR="00BB3743" w:rsidRPr="006221F7" w:rsidRDefault="00BB3743" w:rsidP="00BB3743">
            <w:pPr>
              <w:pStyle w:val="ListParagraph1"/>
            </w:pPr>
            <w:r w:rsidRPr="006221F7">
              <w:t>6.793</w:t>
            </w:r>
          </w:p>
        </w:tc>
      </w:tr>
      <w:tr w:rsidR="00BB3743" w:rsidRPr="00111538" w14:paraId="676EA72C" w14:textId="77777777" w:rsidTr="00BB3743">
        <w:tc>
          <w:tcPr>
            <w:tcW w:w="2263" w:type="dxa"/>
          </w:tcPr>
          <w:p w14:paraId="60A2E6E6" w14:textId="77777777" w:rsidR="00BB3743" w:rsidRPr="00111538" w:rsidRDefault="00BB3743" w:rsidP="00BB3743">
            <w:pPr>
              <w:pStyle w:val="ListParagraph1"/>
            </w:pPr>
            <w:r w:rsidRPr="00111538">
              <w:t>Chinese</w:t>
            </w:r>
          </w:p>
        </w:tc>
        <w:tc>
          <w:tcPr>
            <w:tcW w:w="1134" w:type="dxa"/>
          </w:tcPr>
          <w:p w14:paraId="6480F2A6" w14:textId="77777777" w:rsidR="00BB3743" w:rsidRPr="00BB3743" w:rsidRDefault="00BB3743" w:rsidP="00BB3743">
            <w:pPr>
              <w:rPr>
                <w:sz w:val="20"/>
                <w:szCs w:val="20"/>
                <w:lang w:val="en-GB" w:bidi="en-US"/>
              </w:rPr>
            </w:pPr>
            <w:r w:rsidRPr="00BB3743">
              <w:rPr>
                <w:sz w:val="20"/>
                <w:szCs w:val="20"/>
                <w:lang w:val="en-GB" w:bidi="en-US"/>
              </w:rPr>
              <w:t>0.5709</w:t>
            </w:r>
          </w:p>
        </w:tc>
        <w:tc>
          <w:tcPr>
            <w:tcW w:w="1276" w:type="dxa"/>
          </w:tcPr>
          <w:p w14:paraId="41E9B620" w14:textId="77777777" w:rsidR="00BB3743" w:rsidRPr="00111538" w:rsidRDefault="00BB3743" w:rsidP="00BB3743">
            <w:pPr>
              <w:pStyle w:val="ListParagraph1"/>
            </w:pPr>
          </w:p>
        </w:tc>
        <w:tc>
          <w:tcPr>
            <w:tcW w:w="881" w:type="dxa"/>
          </w:tcPr>
          <w:p w14:paraId="3DFCD213" w14:textId="77777777" w:rsidR="00BB3743" w:rsidRPr="00BB3743" w:rsidRDefault="00BB3743" w:rsidP="00BB3743">
            <w:pPr>
              <w:rPr>
                <w:sz w:val="20"/>
                <w:szCs w:val="20"/>
                <w:lang w:val="en-GB" w:bidi="en-US"/>
              </w:rPr>
            </w:pPr>
            <w:r w:rsidRPr="00BB3743">
              <w:rPr>
                <w:sz w:val="20"/>
                <w:szCs w:val="20"/>
                <w:lang w:val="en-GB" w:bidi="en-US"/>
              </w:rPr>
              <w:t>0.3424</w:t>
            </w:r>
          </w:p>
        </w:tc>
        <w:tc>
          <w:tcPr>
            <w:tcW w:w="1389" w:type="dxa"/>
          </w:tcPr>
          <w:p w14:paraId="271404B0" w14:textId="77777777" w:rsidR="00BB3743" w:rsidRPr="00111538" w:rsidRDefault="00BB3743" w:rsidP="00BB3743">
            <w:pPr>
              <w:pStyle w:val="ListParagraph1"/>
            </w:pPr>
          </w:p>
        </w:tc>
        <w:tc>
          <w:tcPr>
            <w:tcW w:w="1983" w:type="dxa"/>
          </w:tcPr>
          <w:p w14:paraId="460488FD" w14:textId="77777777" w:rsidR="00BB3743" w:rsidRPr="00111538" w:rsidRDefault="00BB3743" w:rsidP="00BB3743">
            <w:pPr>
              <w:pStyle w:val="ListParagraph1"/>
            </w:pPr>
            <w:r w:rsidRPr="00111538">
              <w:t>Age1*</w:t>
            </w:r>
            <w:r>
              <w:t>Diabetes</w:t>
            </w:r>
          </w:p>
        </w:tc>
        <w:tc>
          <w:tcPr>
            <w:tcW w:w="1275" w:type="dxa"/>
          </w:tcPr>
          <w:p w14:paraId="37081C77" w14:textId="77777777" w:rsidR="00BB3743" w:rsidRPr="00BB3743" w:rsidRDefault="00BB3743" w:rsidP="00BB3743">
            <w:pPr>
              <w:rPr>
                <w:sz w:val="20"/>
                <w:szCs w:val="20"/>
                <w:lang w:val="en-GB" w:bidi="en-US"/>
              </w:rPr>
            </w:pPr>
            <w:r w:rsidRPr="00BB3743">
              <w:rPr>
                <w:sz w:val="20"/>
                <w:szCs w:val="20"/>
                <w:lang w:val="en-GB" w:bidi="en-US"/>
              </w:rPr>
              <w:t>-6.8076</w:t>
            </w:r>
          </w:p>
        </w:tc>
        <w:tc>
          <w:tcPr>
            <w:tcW w:w="1276" w:type="dxa"/>
          </w:tcPr>
          <w:p w14:paraId="4D38D0CE" w14:textId="77777777" w:rsidR="00BB3743" w:rsidRPr="006221F7" w:rsidRDefault="00BB3743" w:rsidP="00BB3743">
            <w:pPr>
              <w:pStyle w:val="ListParagraph1"/>
            </w:pPr>
            <w:r w:rsidRPr="006221F7">
              <w:t>0.369</w:t>
            </w:r>
          </w:p>
        </w:tc>
        <w:tc>
          <w:tcPr>
            <w:tcW w:w="1134" w:type="dxa"/>
          </w:tcPr>
          <w:p w14:paraId="17AF44EE" w14:textId="77777777" w:rsidR="00BB3743" w:rsidRPr="00BB3743" w:rsidRDefault="00BB3743" w:rsidP="00BB3743">
            <w:pPr>
              <w:rPr>
                <w:sz w:val="20"/>
                <w:szCs w:val="20"/>
                <w:lang w:val="en-GB" w:bidi="en-US"/>
              </w:rPr>
            </w:pPr>
            <w:r w:rsidRPr="00BB3743">
              <w:rPr>
                <w:sz w:val="20"/>
                <w:szCs w:val="20"/>
                <w:lang w:val="en-GB" w:bidi="en-US"/>
              </w:rPr>
              <w:t>-7.4006</w:t>
            </w:r>
          </w:p>
        </w:tc>
        <w:tc>
          <w:tcPr>
            <w:tcW w:w="1276" w:type="dxa"/>
            <w:vAlign w:val="bottom"/>
          </w:tcPr>
          <w:p w14:paraId="39F42CFD" w14:textId="77777777" w:rsidR="00BB3743" w:rsidRPr="006221F7" w:rsidRDefault="00BB3743" w:rsidP="00BB3743">
            <w:pPr>
              <w:pStyle w:val="ListParagraph1"/>
            </w:pPr>
            <w:r w:rsidRPr="006221F7">
              <w:t>2.558</w:t>
            </w:r>
          </w:p>
        </w:tc>
      </w:tr>
      <w:tr w:rsidR="00BB3743" w:rsidRPr="00111538" w14:paraId="156F699D" w14:textId="77777777" w:rsidTr="00BB3743">
        <w:tc>
          <w:tcPr>
            <w:tcW w:w="2263" w:type="dxa"/>
          </w:tcPr>
          <w:p w14:paraId="1B1024D8" w14:textId="77777777" w:rsidR="00BB3743" w:rsidRPr="00111538" w:rsidRDefault="00BB3743" w:rsidP="00BB3743">
            <w:pPr>
              <w:pStyle w:val="ListParagraph1"/>
            </w:pPr>
            <w:r w:rsidRPr="00111538">
              <w:t>Other</w:t>
            </w:r>
          </w:p>
        </w:tc>
        <w:tc>
          <w:tcPr>
            <w:tcW w:w="1134" w:type="dxa"/>
          </w:tcPr>
          <w:p w14:paraId="55622E7C" w14:textId="77777777" w:rsidR="00BB3743" w:rsidRPr="00BB3743" w:rsidRDefault="00BB3743" w:rsidP="00BB3743">
            <w:pPr>
              <w:rPr>
                <w:sz w:val="20"/>
                <w:szCs w:val="20"/>
                <w:lang w:val="en-GB" w:bidi="en-US"/>
              </w:rPr>
            </w:pPr>
            <w:r w:rsidRPr="00BB3743">
              <w:rPr>
                <w:sz w:val="20"/>
                <w:szCs w:val="20"/>
                <w:lang w:val="en-GB" w:bidi="en-US"/>
              </w:rPr>
              <w:t>0.1709</w:t>
            </w:r>
          </w:p>
        </w:tc>
        <w:tc>
          <w:tcPr>
            <w:tcW w:w="1276" w:type="dxa"/>
          </w:tcPr>
          <w:p w14:paraId="329E37D8" w14:textId="77777777" w:rsidR="00BB3743" w:rsidRPr="00111538" w:rsidRDefault="00BB3743" w:rsidP="00BB3743">
            <w:pPr>
              <w:pStyle w:val="ListParagraph1"/>
            </w:pPr>
          </w:p>
        </w:tc>
        <w:tc>
          <w:tcPr>
            <w:tcW w:w="881" w:type="dxa"/>
          </w:tcPr>
          <w:p w14:paraId="7AD1296A" w14:textId="77777777" w:rsidR="00BB3743" w:rsidRPr="00BB3743" w:rsidRDefault="00BB3743" w:rsidP="00BB3743">
            <w:pPr>
              <w:rPr>
                <w:sz w:val="20"/>
                <w:szCs w:val="20"/>
                <w:lang w:val="en-GB" w:bidi="en-US"/>
              </w:rPr>
            </w:pPr>
            <w:r w:rsidRPr="00BB3743">
              <w:rPr>
                <w:sz w:val="20"/>
                <w:szCs w:val="20"/>
                <w:lang w:val="en-GB" w:bidi="en-US"/>
              </w:rPr>
              <w:t>0.2205</w:t>
            </w:r>
          </w:p>
        </w:tc>
        <w:tc>
          <w:tcPr>
            <w:tcW w:w="1389" w:type="dxa"/>
          </w:tcPr>
          <w:p w14:paraId="452EC071" w14:textId="77777777" w:rsidR="00BB3743" w:rsidRPr="00111538" w:rsidRDefault="00BB3743" w:rsidP="00BB3743">
            <w:pPr>
              <w:pStyle w:val="ListParagraph1"/>
            </w:pPr>
          </w:p>
        </w:tc>
        <w:tc>
          <w:tcPr>
            <w:tcW w:w="1983" w:type="dxa"/>
          </w:tcPr>
          <w:p w14:paraId="2D998F7C" w14:textId="77777777" w:rsidR="00BB3743" w:rsidRPr="00111538" w:rsidRDefault="00BB3743" w:rsidP="00BB3743">
            <w:pPr>
              <w:pStyle w:val="ListParagraph1"/>
            </w:pPr>
            <w:r w:rsidRPr="00111538">
              <w:t>Age1*BMI</w:t>
            </w:r>
          </w:p>
        </w:tc>
        <w:tc>
          <w:tcPr>
            <w:tcW w:w="1275" w:type="dxa"/>
          </w:tcPr>
          <w:p w14:paraId="7722591E" w14:textId="77777777" w:rsidR="00BB3743" w:rsidRPr="00BB3743" w:rsidRDefault="00BB3743" w:rsidP="00BB3743">
            <w:pPr>
              <w:rPr>
                <w:sz w:val="20"/>
                <w:szCs w:val="20"/>
                <w:lang w:val="en-GB" w:bidi="en-US"/>
              </w:rPr>
            </w:pPr>
            <w:r w:rsidRPr="00BB3743">
              <w:rPr>
                <w:sz w:val="20"/>
                <w:szCs w:val="20"/>
                <w:lang w:val="en-GB" w:bidi="en-US"/>
              </w:rPr>
              <w:t>0.0005</w:t>
            </w:r>
          </w:p>
        </w:tc>
        <w:tc>
          <w:tcPr>
            <w:tcW w:w="1276" w:type="dxa"/>
          </w:tcPr>
          <w:p w14:paraId="7BC1C244" w14:textId="77777777" w:rsidR="00BB3743" w:rsidRPr="006221F7" w:rsidRDefault="00BB3743" w:rsidP="00BB3743">
            <w:pPr>
              <w:pStyle w:val="ListParagraph1"/>
            </w:pPr>
            <w:r w:rsidRPr="006221F7">
              <w:t>0.617</w:t>
            </w:r>
          </w:p>
        </w:tc>
        <w:tc>
          <w:tcPr>
            <w:tcW w:w="1134" w:type="dxa"/>
          </w:tcPr>
          <w:p w14:paraId="534699F9" w14:textId="77777777" w:rsidR="00BB3743" w:rsidRPr="00BB3743" w:rsidRDefault="00BB3743" w:rsidP="00BB3743">
            <w:pPr>
              <w:rPr>
                <w:sz w:val="20"/>
                <w:szCs w:val="20"/>
                <w:lang w:val="en-GB" w:bidi="en-US"/>
              </w:rPr>
            </w:pPr>
            <w:r w:rsidRPr="00BB3743">
              <w:rPr>
                <w:sz w:val="20"/>
                <w:szCs w:val="20"/>
                <w:lang w:val="en-GB" w:bidi="en-US"/>
              </w:rPr>
              <w:t>0.0002</w:t>
            </w:r>
          </w:p>
        </w:tc>
        <w:tc>
          <w:tcPr>
            <w:tcW w:w="1276" w:type="dxa"/>
            <w:vAlign w:val="bottom"/>
          </w:tcPr>
          <w:p w14:paraId="568DB541" w14:textId="77777777" w:rsidR="00BB3743" w:rsidRPr="006221F7" w:rsidRDefault="00BB3743" w:rsidP="00BB3743">
            <w:pPr>
              <w:pStyle w:val="ListParagraph1"/>
            </w:pPr>
            <w:r w:rsidRPr="006221F7">
              <w:t>0.654</w:t>
            </w:r>
          </w:p>
        </w:tc>
      </w:tr>
      <w:tr w:rsidR="00BB3743" w:rsidRPr="00111538" w14:paraId="4359718B" w14:textId="77777777" w:rsidTr="00BB3743">
        <w:tc>
          <w:tcPr>
            <w:tcW w:w="2263" w:type="dxa"/>
          </w:tcPr>
          <w:p w14:paraId="6E336E32" w14:textId="77777777" w:rsidR="00BB3743" w:rsidRPr="00111538" w:rsidRDefault="00BB3743" w:rsidP="00BB3743">
            <w:pPr>
              <w:pStyle w:val="ListParagraph1"/>
            </w:pPr>
            <w:r w:rsidRPr="00111538">
              <w:t>Non-smoker</w:t>
            </w:r>
          </w:p>
        </w:tc>
        <w:tc>
          <w:tcPr>
            <w:tcW w:w="1134" w:type="dxa"/>
          </w:tcPr>
          <w:p w14:paraId="46175CEA" w14:textId="77777777" w:rsidR="00BB3743" w:rsidRPr="00BB3743" w:rsidRDefault="00BB3743" w:rsidP="00BB3743">
            <w:pPr>
              <w:rPr>
                <w:sz w:val="20"/>
                <w:szCs w:val="20"/>
                <w:lang w:val="en-GB" w:bidi="en-US"/>
              </w:rPr>
            </w:pPr>
            <w:r w:rsidRPr="00BB3743">
              <w:rPr>
                <w:sz w:val="20"/>
                <w:szCs w:val="20"/>
                <w:lang w:val="en-GB" w:bidi="en-US"/>
              </w:rPr>
              <w:t>0.0000</w:t>
            </w:r>
          </w:p>
        </w:tc>
        <w:tc>
          <w:tcPr>
            <w:tcW w:w="1276" w:type="dxa"/>
          </w:tcPr>
          <w:p w14:paraId="09545474" w14:textId="77777777" w:rsidR="00BB3743" w:rsidRPr="00111538" w:rsidRDefault="00BB3743" w:rsidP="00BB3743">
            <w:pPr>
              <w:pStyle w:val="ListParagraph1"/>
            </w:pPr>
          </w:p>
        </w:tc>
        <w:tc>
          <w:tcPr>
            <w:tcW w:w="881" w:type="dxa"/>
          </w:tcPr>
          <w:p w14:paraId="033898A5" w14:textId="77777777" w:rsidR="00BB3743" w:rsidRPr="00BB3743" w:rsidRDefault="00BB3743" w:rsidP="00BB3743">
            <w:pPr>
              <w:rPr>
                <w:sz w:val="20"/>
                <w:szCs w:val="20"/>
                <w:lang w:val="en-GB" w:bidi="en-US"/>
              </w:rPr>
            </w:pPr>
            <w:r w:rsidRPr="00BB3743">
              <w:rPr>
                <w:sz w:val="20"/>
                <w:szCs w:val="20"/>
                <w:lang w:val="en-GB" w:bidi="en-US"/>
              </w:rPr>
              <w:t>0.0000</w:t>
            </w:r>
          </w:p>
        </w:tc>
        <w:tc>
          <w:tcPr>
            <w:tcW w:w="1389" w:type="dxa"/>
          </w:tcPr>
          <w:p w14:paraId="2D44B5C1" w14:textId="77777777" w:rsidR="00BB3743" w:rsidRPr="00111538" w:rsidRDefault="00BB3743" w:rsidP="00BB3743">
            <w:pPr>
              <w:pStyle w:val="ListParagraph1"/>
            </w:pPr>
          </w:p>
        </w:tc>
        <w:tc>
          <w:tcPr>
            <w:tcW w:w="1983" w:type="dxa"/>
          </w:tcPr>
          <w:p w14:paraId="3FFD6F5A" w14:textId="77777777" w:rsidR="00BB3743" w:rsidRPr="00111538" w:rsidRDefault="00BB3743" w:rsidP="00BB3743">
            <w:pPr>
              <w:pStyle w:val="ListParagraph1"/>
            </w:pPr>
            <w:r w:rsidRPr="00111538">
              <w:t>Age1*family history CVD</w:t>
            </w:r>
          </w:p>
        </w:tc>
        <w:tc>
          <w:tcPr>
            <w:tcW w:w="1275" w:type="dxa"/>
          </w:tcPr>
          <w:p w14:paraId="78A5B00D" w14:textId="77777777" w:rsidR="00BB3743" w:rsidRPr="00BB3743" w:rsidRDefault="00BB3743" w:rsidP="00BB3743">
            <w:pPr>
              <w:rPr>
                <w:sz w:val="20"/>
                <w:szCs w:val="20"/>
                <w:lang w:val="en-GB" w:bidi="en-US"/>
              </w:rPr>
            </w:pPr>
            <w:r w:rsidRPr="00BB3743">
              <w:rPr>
                <w:sz w:val="20"/>
                <w:szCs w:val="20"/>
                <w:lang w:val="en-GB" w:bidi="en-US"/>
              </w:rPr>
              <w:t>0.0009</w:t>
            </w:r>
          </w:p>
        </w:tc>
        <w:tc>
          <w:tcPr>
            <w:tcW w:w="1276" w:type="dxa"/>
          </w:tcPr>
          <w:p w14:paraId="075FD332" w14:textId="77777777" w:rsidR="00BB3743" w:rsidRPr="006221F7" w:rsidRDefault="00BB3743" w:rsidP="00BB3743">
            <w:pPr>
              <w:pStyle w:val="ListParagraph1"/>
            </w:pPr>
            <w:r w:rsidRPr="006221F7">
              <w:t>0.050</w:t>
            </w:r>
          </w:p>
        </w:tc>
        <w:tc>
          <w:tcPr>
            <w:tcW w:w="1134" w:type="dxa"/>
          </w:tcPr>
          <w:p w14:paraId="0235CB02" w14:textId="77777777" w:rsidR="00BB3743" w:rsidRPr="00BB3743" w:rsidRDefault="00BB3743" w:rsidP="00BB3743">
            <w:pPr>
              <w:rPr>
                <w:sz w:val="20"/>
                <w:szCs w:val="20"/>
                <w:lang w:val="en-GB" w:bidi="en-US"/>
              </w:rPr>
            </w:pPr>
            <w:r w:rsidRPr="00BB3743">
              <w:rPr>
                <w:sz w:val="20"/>
                <w:szCs w:val="20"/>
                <w:lang w:val="en-GB" w:bidi="en-US"/>
              </w:rPr>
              <w:t>0.0007</w:t>
            </w:r>
          </w:p>
        </w:tc>
        <w:tc>
          <w:tcPr>
            <w:tcW w:w="1276" w:type="dxa"/>
            <w:vAlign w:val="bottom"/>
          </w:tcPr>
          <w:p w14:paraId="64B9B4C9" w14:textId="77777777" w:rsidR="00BB3743" w:rsidRPr="006221F7" w:rsidRDefault="00BB3743" w:rsidP="00BB3743">
            <w:pPr>
              <w:pStyle w:val="ListParagraph1"/>
            </w:pPr>
            <w:r w:rsidRPr="006221F7">
              <w:t>3.584</w:t>
            </w:r>
          </w:p>
        </w:tc>
      </w:tr>
      <w:tr w:rsidR="00BB3743" w:rsidRPr="00111538" w14:paraId="25348BCE" w14:textId="77777777" w:rsidTr="00BB3743">
        <w:tc>
          <w:tcPr>
            <w:tcW w:w="2263" w:type="dxa"/>
          </w:tcPr>
          <w:p w14:paraId="5965A8E7" w14:textId="77777777" w:rsidR="00BB3743" w:rsidRPr="00111538" w:rsidRDefault="00BB3743" w:rsidP="00BB3743">
            <w:pPr>
              <w:pStyle w:val="ListParagraph1"/>
            </w:pPr>
            <w:r w:rsidRPr="00111538">
              <w:t>Former smoker</w:t>
            </w:r>
          </w:p>
        </w:tc>
        <w:tc>
          <w:tcPr>
            <w:tcW w:w="1134" w:type="dxa"/>
          </w:tcPr>
          <w:p w14:paraId="2C0D83BB" w14:textId="77777777" w:rsidR="00BB3743" w:rsidRPr="00BB3743" w:rsidRDefault="00BB3743" w:rsidP="00BB3743">
            <w:pPr>
              <w:rPr>
                <w:sz w:val="20"/>
                <w:szCs w:val="20"/>
                <w:lang w:val="en-GB" w:bidi="en-US"/>
              </w:rPr>
            </w:pPr>
            <w:r w:rsidRPr="00BB3743">
              <w:rPr>
                <w:sz w:val="20"/>
                <w:szCs w:val="20"/>
                <w:lang w:val="en-GB" w:bidi="en-US"/>
              </w:rPr>
              <w:t>0.0658</w:t>
            </w:r>
          </w:p>
        </w:tc>
        <w:tc>
          <w:tcPr>
            <w:tcW w:w="1276" w:type="dxa"/>
          </w:tcPr>
          <w:p w14:paraId="1D83604C" w14:textId="77777777" w:rsidR="00BB3743" w:rsidRPr="00111538" w:rsidRDefault="00BB3743" w:rsidP="00BB3743">
            <w:pPr>
              <w:pStyle w:val="ListParagraph1"/>
            </w:pPr>
          </w:p>
        </w:tc>
        <w:tc>
          <w:tcPr>
            <w:tcW w:w="881" w:type="dxa"/>
          </w:tcPr>
          <w:p w14:paraId="54120266" w14:textId="77777777" w:rsidR="00BB3743" w:rsidRPr="00BB3743" w:rsidRDefault="00BB3743" w:rsidP="00BB3743">
            <w:pPr>
              <w:rPr>
                <w:sz w:val="20"/>
                <w:szCs w:val="20"/>
                <w:lang w:val="en-GB" w:bidi="en-US"/>
              </w:rPr>
            </w:pPr>
            <w:r w:rsidRPr="00BB3743">
              <w:rPr>
                <w:sz w:val="20"/>
                <w:szCs w:val="20"/>
                <w:lang w:val="en-GB" w:bidi="en-US"/>
              </w:rPr>
              <w:t>0.1159</w:t>
            </w:r>
          </w:p>
        </w:tc>
        <w:tc>
          <w:tcPr>
            <w:tcW w:w="1389" w:type="dxa"/>
          </w:tcPr>
          <w:p w14:paraId="51F2E523" w14:textId="77777777" w:rsidR="00BB3743" w:rsidRPr="00111538" w:rsidRDefault="00BB3743" w:rsidP="00BB3743">
            <w:pPr>
              <w:pStyle w:val="ListParagraph1"/>
            </w:pPr>
          </w:p>
        </w:tc>
        <w:tc>
          <w:tcPr>
            <w:tcW w:w="1983" w:type="dxa"/>
          </w:tcPr>
          <w:p w14:paraId="6E4D40A3" w14:textId="77777777" w:rsidR="00BB3743" w:rsidRPr="00111538" w:rsidRDefault="00BB3743" w:rsidP="00BB3743">
            <w:pPr>
              <w:pStyle w:val="ListParagraph1"/>
            </w:pPr>
            <w:r w:rsidRPr="00111538">
              <w:t>Age1*SBP</w:t>
            </w:r>
          </w:p>
        </w:tc>
        <w:tc>
          <w:tcPr>
            <w:tcW w:w="1275" w:type="dxa"/>
          </w:tcPr>
          <w:p w14:paraId="24B58DA6" w14:textId="77777777" w:rsidR="00BB3743" w:rsidRPr="00BB3743" w:rsidRDefault="00BB3743" w:rsidP="00BB3743">
            <w:pPr>
              <w:rPr>
                <w:sz w:val="20"/>
                <w:szCs w:val="20"/>
                <w:lang w:val="en-GB" w:bidi="en-US"/>
              </w:rPr>
            </w:pPr>
            <w:r w:rsidRPr="00BB3743">
              <w:rPr>
                <w:sz w:val="20"/>
                <w:szCs w:val="20"/>
                <w:lang w:val="en-GB" w:bidi="en-US"/>
              </w:rPr>
              <w:t>0.0023</w:t>
            </w:r>
          </w:p>
        </w:tc>
        <w:tc>
          <w:tcPr>
            <w:tcW w:w="1276" w:type="dxa"/>
          </w:tcPr>
          <w:p w14:paraId="6407EA73" w14:textId="77777777" w:rsidR="00BB3743" w:rsidRPr="006221F7" w:rsidRDefault="00BB3743" w:rsidP="00BB3743">
            <w:pPr>
              <w:pStyle w:val="ListParagraph1"/>
            </w:pPr>
            <w:r w:rsidRPr="006221F7">
              <w:t>0.003</w:t>
            </w:r>
          </w:p>
        </w:tc>
        <w:tc>
          <w:tcPr>
            <w:tcW w:w="1134" w:type="dxa"/>
          </w:tcPr>
          <w:p w14:paraId="1EBA331E" w14:textId="77777777" w:rsidR="00BB3743" w:rsidRPr="00BB3743" w:rsidRDefault="00BB3743" w:rsidP="00BB3743">
            <w:pPr>
              <w:rPr>
                <w:sz w:val="20"/>
                <w:szCs w:val="20"/>
                <w:lang w:val="en-GB" w:bidi="en-US"/>
              </w:rPr>
            </w:pPr>
            <w:r w:rsidRPr="00BB3743">
              <w:rPr>
                <w:sz w:val="20"/>
                <w:szCs w:val="20"/>
                <w:lang w:val="en-GB" w:bidi="en-US"/>
              </w:rPr>
              <w:t>0.0014</w:t>
            </w:r>
          </w:p>
        </w:tc>
        <w:tc>
          <w:tcPr>
            <w:tcW w:w="1276" w:type="dxa"/>
            <w:vAlign w:val="bottom"/>
          </w:tcPr>
          <w:p w14:paraId="6847CA9B" w14:textId="77777777" w:rsidR="00BB3743" w:rsidRPr="006221F7" w:rsidRDefault="00BB3743" w:rsidP="00BB3743">
            <w:pPr>
              <w:pStyle w:val="ListParagraph1"/>
            </w:pPr>
            <w:r w:rsidRPr="006221F7">
              <w:t>0.030</w:t>
            </w:r>
          </w:p>
        </w:tc>
      </w:tr>
      <w:tr w:rsidR="00BB3743" w:rsidRPr="00111538" w14:paraId="0D48F459" w14:textId="77777777" w:rsidTr="00BB3743">
        <w:tc>
          <w:tcPr>
            <w:tcW w:w="2263" w:type="dxa"/>
          </w:tcPr>
          <w:p w14:paraId="6BE41C19" w14:textId="77777777" w:rsidR="00BB3743" w:rsidRPr="00111538" w:rsidRDefault="00BB3743" w:rsidP="00BB3743">
            <w:pPr>
              <w:pStyle w:val="ListParagraph1"/>
            </w:pPr>
            <w:r w:rsidRPr="00111538">
              <w:t>Light smoker</w:t>
            </w:r>
          </w:p>
        </w:tc>
        <w:tc>
          <w:tcPr>
            <w:tcW w:w="1134" w:type="dxa"/>
          </w:tcPr>
          <w:p w14:paraId="2916E91D" w14:textId="77777777" w:rsidR="00BB3743" w:rsidRPr="00BB3743" w:rsidRDefault="00BB3743" w:rsidP="00BB3743">
            <w:pPr>
              <w:rPr>
                <w:sz w:val="20"/>
                <w:szCs w:val="20"/>
                <w:lang w:val="en-GB" w:bidi="en-US"/>
              </w:rPr>
            </w:pPr>
            <w:r w:rsidRPr="00BB3743">
              <w:rPr>
                <w:sz w:val="20"/>
                <w:szCs w:val="20"/>
                <w:lang w:val="en-GB" w:bidi="en-US"/>
              </w:rPr>
              <w:t>0.1458</w:t>
            </w:r>
          </w:p>
        </w:tc>
        <w:tc>
          <w:tcPr>
            <w:tcW w:w="1276" w:type="dxa"/>
          </w:tcPr>
          <w:p w14:paraId="6EF9C517" w14:textId="77777777" w:rsidR="00BB3743" w:rsidRPr="00111538" w:rsidRDefault="00BB3743" w:rsidP="00BB3743">
            <w:pPr>
              <w:pStyle w:val="ListParagraph1"/>
            </w:pPr>
          </w:p>
        </w:tc>
        <w:tc>
          <w:tcPr>
            <w:tcW w:w="881" w:type="dxa"/>
          </w:tcPr>
          <w:p w14:paraId="7F0AEF19" w14:textId="77777777" w:rsidR="00BB3743" w:rsidRPr="00BB3743" w:rsidRDefault="00BB3743" w:rsidP="00BB3743">
            <w:pPr>
              <w:rPr>
                <w:sz w:val="20"/>
                <w:szCs w:val="20"/>
                <w:lang w:val="en-GB" w:bidi="en-US"/>
              </w:rPr>
            </w:pPr>
            <w:r w:rsidRPr="00BB3743">
              <w:rPr>
                <w:sz w:val="20"/>
                <w:szCs w:val="20"/>
                <w:lang w:val="en-GB" w:bidi="en-US"/>
              </w:rPr>
              <w:t>0.1462</w:t>
            </w:r>
          </w:p>
        </w:tc>
        <w:tc>
          <w:tcPr>
            <w:tcW w:w="1389" w:type="dxa"/>
          </w:tcPr>
          <w:p w14:paraId="61839A13" w14:textId="77777777" w:rsidR="00BB3743" w:rsidRPr="00111538" w:rsidRDefault="00BB3743" w:rsidP="00BB3743">
            <w:pPr>
              <w:pStyle w:val="ListParagraph1"/>
            </w:pPr>
          </w:p>
        </w:tc>
        <w:tc>
          <w:tcPr>
            <w:tcW w:w="1983" w:type="dxa"/>
          </w:tcPr>
          <w:p w14:paraId="10BABED2" w14:textId="77777777" w:rsidR="00BB3743" w:rsidRPr="00111538" w:rsidRDefault="00BB3743" w:rsidP="00BB3743">
            <w:pPr>
              <w:pStyle w:val="ListParagraph1"/>
            </w:pPr>
            <w:r w:rsidRPr="00111538">
              <w:t>Age1*Townsend</w:t>
            </w:r>
          </w:p>
        </w:tc>
        <w:tc>
          <w:tcPr>
            <w:tcW w:w="1275" w:type="dxa"/>
          </w:tcPr>
          <w:p w14:paraId="673731B0" w14:textId="77777777" w:rsidR="00BB3743" w:rsidRPr="00BB3743" w:rsidRDefault="00BB3743" w:rsidP="00BB3743">
            <w:pPr>
              <w:rPr>
                <w:sz w:val="20"/>
                <w:szCs w:val="20"/>
                <w:lang w:val="en-GB" w:bidi="en-US"/>
              </w:rPr>
            </w:pPr>
            <w:r w:rsidRPr="00BB3743">
              <w:rPr>
                <w:sz w:val="20"/>
                <w:szCs w:val="20"/>
                <w:lang w:val="en-GB" w:bidi="en-US"/>
              </w:rPr>
              <w:t>-0.0043</w:t>
            </w:r>
          </w:p>
        </w:tc>
        <w:tc>
          <w:tcPr>
            <w:tcW w:w="1276" w:type="dxa"/>
          </w:tcPr>
          <w:p w14:paraId="4B7A1E01" w14:textId="77777777" w:rsidR="00BB3743" w:rsidRPr="006221F7" w:rsidRDefault="00BB3743" w:rsidP="00BB3743">
            <w:pPr>
              <w:pStyle w:val="ListParagraph1"/>
            </w:pPr>
            <w:r w:rsidRPr="006221F7">
              <w:t>0.007</w:t>
            </w:r>
          </w:p>
        </w:tc>
        <w:tc>
          <w:tcPr>
            <w:tcW w:w="1134" w:type="dxa"/>
          </w:tcPr>
          <w:p w14:paraId="26DDE9E0" w14:textId="77777777" w:rsidR="00BB3743" w:rsidRPr="00BB3743" w:rsidRDefault="00BB3743" w:rsidP="00BB3743">
            <w:pPr>
              <w:rPr>
                <w:sz w:val="20"/>
                <w:szCs w:val="20"/>
                <w:lang w:val="en-GB" w:bidi="en-US"/>
              </w:rPr>
            </w:pPr>
            <w:r w:rsidRPr="00BB3743">
              <w:rPr>
                <w:sz w:val="20"/>
                <w:szCs w:val="20"/>
                <w:lang w:val="en-GB" w:bidi="en-US"/>
              </w:rPr>
              <w:t>-0.0012</w:t>
            </w:r>
          </w:p>
        </w:tc>
        <w:tc>
          <w:tcPr>
            <w:tcW w:w="1276" w:type="dxa"/>
            <w:vAlign w:val="bottom"/>
          </w:tcPr>
          <w:p w14:paraId="2A62043A" w14:textId="77777777" w:rsidR="00BB3743" w:rsidRPr="006221F7" w:rsidRDefault="00BB3743" w:rsidP="00BB3743">
            <w:pPr>
              <w:pStyle w:val="ListParagraph1"/>
            </w:pPr>
            <w:r w:rsidRPr="006221F7">
              <w:t>0.510</w:t>
            </w:r>
          </w:p>
        </w:tc>
      </w:tr>
      <w:tr w:rsidR="00BB3743" w:rsidRPr="00111538" w14:paraId="33FD5C4B" w14:textId="77777777" w:rsidTr="00BB3743">
        <w:tc>
          <w:tcPr>
            <w:tcW w:w="2263" w:type="dxa"/>
          </w:tcPr>
          <w:p w14:paraId="42D2B48D" w14:textId="77777777" w:rsidR="00BB3743" w:rsidRPr="00111538" w:rsidRDefault="00BB3743" w:rsidP="00BB3743">
            <w:pPr>
              <w:pStyle w:val="ListParagraph1"/>
            </w:pPr>
            <w:r w:rsidRPr="00111538">
              <w:t>Moderate smoker</w:t>
            </w:r>
          </w:p>
        </w:tc>
        <w:tc>
          <w:tcPr>
            <w:tcW w:w="1134" w:type="dxa"/>
          </w:tcPr>
          <w:p w14:paraId="2865643C" w14:textId="77777777" w:rsidR="00BB3743" w:rsidRPr="00BB3743" w:rsidRDefault="00BB3743" w:rsidP="00BB3743">
            <w:pPr>
              <w:rPr>
                <w:sz w:val="20"/>
                <w:szCs w:val="20"/>
                <w:lang w:val="en-GB" w:bidi="en-US"/>
              </w:rPr>
            </w:pPr>
            <w:r w:rsidRPr="00BB3743">
              <w:rPr>
                <w:sz w:val="20"/>
                <w:szCs w:val="20"/>
                <w:lang w:val="en-GB" w:bidi="en-US"/>
              </w:rPr>
              <w:t>0.1526</w:t>
            </w:r>
          </w:p>
        </w:tc>
        <w:tc>
          <w:tcPr>
            <w:tcW w:w="1276" w:type="dxa"/>
          </w:tcPr>
          <w:p w14:paraId="54C3118F" w14:textId="77777777" w:rsidR="00BB3743" w:rsidRPr="00111538" w:rsidRDefault="00BB3743" w:rsidP="00BB3743">
            <w:pPr>
              <w:pStyle w:val="ListParagraph1"/>
            </w:pPr>
          </w:p>
        </w:tc>
        <w:tc>
          <w:tcPr>
            <w:tcW w:w="881" w:type="dxa"/>
          </w:tcPr>
          <w:p w14:paraId="5A858AE4" w14:textId="77777777" w:rsidR="00BB3743" w:rsidRPr="00BB3743" w:rsidRDefault="00BB3743" w:rsidP="00BB3743">
            <w:pPr>
              <w:rPr>
                <w:sz w:val="20"/>
                <w:szCs w:val="20"/>
                <w:lang w:val="en-GB" w:bidi="en-US"/>
              </w:rPr>
            </w:pPr>
            <w:r w:rsidRPr="00BB3743">
              <w:rPr>
                <w:sz w:val="20"/>
                <w:szCs w:val="20"/>
                <w:lang w:val="en-GB" w:bidi="en-US"/>
              </w:rPr>
              <w:t>0.1078</w:t>
            </w:r>
          </w:p>
        </w:tc>
        <w:tc>
          <w:tcPr>
            <w:tcW w:w="1389" w:type="dxa"/>
          </w:tcPr>
          <w:p w14:paraId="502E34E7" w14:textId="77777777" w:rsidR="00BB3743" w:rsidRPr="00111538" w:rsidRDefault="00BB3743" w:rsidP="00BB3743">
            <w:pPr>
              <w:pStyle w:val="ListParagraph1"/>
            </w:pPr>
          </w:p>
        </w:tc>
        <w:tc>
          <w:tcPr>
            <w:tcW w:w="1983" w:type="dxa"/>
          </w:tcPr>
          <w:p w14:paraId="17B06739" w14:textId="77777777" w:rsidR="00BB3743" w:rsidRPr="00111538" w:rsidRDefault="00BB3743" w:rsidP="00BB3743">
            <w:pPr>
              <w:pStyle w:val="ListParagraph1"/>
            </w:pPr>
            <w:r w:rsidRPr="00111538">
              <w:t>Age2*former smoker</w:t>
            </w:r>
          </w:p>
        </w:tc>
        <w:tc>
          <w:tcPr>
            <w:tcW w:w="1275" w:type="dxa"/>
          </w:tcPr>
          <w:p w14:paraId="6574BF5C" w14:textId="77777777" w:rsidR="00BB3743" w:rsidRPr="00BB3743" w:rsidRDefault="00BB3743" w:rsidP="00BB3743">
            <w:pPr>
              <w:rPr>
                <w:sz w:val="20"/>
                <w:szCs w:val="20"/>
                <w:lang w:val="en-GB" w:bidi="en-US"/>
              </w:rPr>
            </w:pPr>
            <w:r w:rsidRPr="00BB3743">
              <w:rPr>
                <w:sz w:val="20"/>
                <w:szCs w:val="20"/>
                <w:lang w:val="en-GB" w:bidi="en-US"/>
              </w:rPr>
              <w:t>0.0001</w:t>
            </w:r>
          </w:p>
        </w:tc>
        <w:tc>
          <w:tcPr>
            <w:tcW w:w="1276" w:type="dxa"/>
          </w:tcPr>
          <w:p w14:paraId="4ADE1B77" w14:textId="77777777" w:rsidR="00BB3743" w:rsidRPr="006221F7" w:rsidRDefault="00BB3743" w:rsidP="00BB3743">
            <w:pPr>
              <w:pStyle w:val="ListParagraph1"/>
            </w:pPr>
          </w:p>
        </w:tc>
        <w:tc>
          <w:tcPr>
            <w:tcW w:w="1134" w:type="dxa"/>
          </w:tcPr>
          <w:p w14:paraId="45D0856A" w14:textId="77777777" w:rsidR="00BB3743" w:rsidRPr="00BB3743" w:rsidRDefault="00BB3743" w:rsidP="00BB3743">
            <w:pPr>
              <w:rPr>
                <w:sz w:val="20"/>
                <w:szCs w:val="20"/>
                <w:lang w:val="en-GB" w:bidi="en-US"/>
              </w:rPr>
            </w:pPr>
            <w:r w:rsidRPr="00BB3743">
              <w:rPr>
                <w:sz w:val="20"/>
                <w:szCs w:val="20"/>
                <w:lang w:val="en-GB" w:bidi="en-US"/>
              </w:rPr>
              <w:t>0.0002</w:t>
            </w:r>
          </w:p>
        </w:tc>
        <w:tc>
          <w:tcPr>
            <w:tcW w:w="1276" w:type="dxa"/>
            <w:vAlign w:val="bottom"/>
          </w:tcPr>
          <w:p w14:paraId="6B9AFD89" w14:textId="77777777" w:rsidR="00BB3743" w:rsidRPr="006221F7" w:rsidRDefault="00BB3743" w:rsidP="00BB3743">
            <w:pPr>
              <w:pStyle w:val="ListParagraph1"/>
            </w:pPr>
          </w:p>
        </w:tc>
      </w:tr>
      <w:tr w:rsidR="00BB3743" w:rsidRPr="00111538" w14:paraId="46E69FA7" w14:textId="77777777" w:rsidTr="00BB3743">
        <w:tc>
          <w:tcPr>
            <w:tcW w:w="2263" w:type="dxa"/>
          </w:tcPr>
          <w:p w14:paraId="19CA75E7" w14:textId="77777777" w:rsidR="00BB3743" w:rsidRPr="00111538" w:rsidRDefault="00BB3743" w:rsidP="00BB3743">
            <w:pPr>
              <w:pStyle w:val="ListParagraph1"/>
            </w:pPr>
            <w:r w:rsidRPr="00111538">
              <w:t>Heavy smoker</w:t>
            </w:r>
          </w:p>
        </w:tc>
        <w:tc>
          <w:tcPr>
            <w:tcW w:w="1134" w:type="dxa"/>
          </w:tcPr>
          <w:p w14:paraId="0719CB6E" w14:textId="77777777" w:rsidR="00BB3743" w:rsidRPr="00BB3743" w:rsidRDefault="00BB3743" w:rsidP="00BB3743">
            <w:pPr>
              <w:rPr>
                <w:sz w:val="20"/>
                <w:szCs w:val="20"/>
                <w:lang w:val="en-GB" w:bidi="en-US"/>
              </w:rPr>
            </w:pPr>
            <w:r w:rsidRPr="00BB3743">
              <w:rPr>
                <w:sz w:val="20"/>
                <w:szCs w:val="20"/>
                <w:lang w:val="en-GB" w:bidi="en-US"/>
              </w:rPr>
              <w:t>0.3079</w:t>
            </w:r>
          </w:p>
        </w:tc>
        <w:tc>
          <w:tcPr>
            <w:tcW w:w="1276" w:type="dxa"/>
          </w:tcPr>
          <w:p w14:paraId="039DEA65" w14:textId="77777777" w:rsidR="00BB3743" w:rsidRPr="00111538" w:rsidRDefault="00BB3743" w:rsidP="00BB3743">
            <w:pPr>
              <w:pStyle w:val="ListParagraph1"/>
            </w:pPr>
          </w:p>
        </w:tc>
        <w:tc>
          <w:tcPr>
            <w:tcW w:w="881" w:type="dxa"/>
          </w:tcPr>
          <w:p w14:paraId="5C35D757" w14:textId="77777777" w:rsidR="00BB3743" w:rsidRPr="00BB3743" w:rsidRDefault="00BB3743" w:rsidP="00BB3743">
            <w:pPr>
              <w:rPr>
                <w:sz w:val="20"/>
                <w:szCs w:val="20"/>
                <w:lang w:val="en-GB" w:bidi="en-US"/>
              </w:rPr>
            </w:pPr>
            <w:r w:rsidRPr="00BB3743">
              <w:rPr>
                <w:sz w:val="20"/>
                <w:szCs w:val="20"/>
                <w:lang w:val="en-GB" w:bidi="en-US"/>
              </w:rPr>
              <w:t>0.1985</w:t>
            </w:r>
          </w:p>
        </w:tc>
        <w:tc>
          <w:tcPr>
            <w:tcW w:w="1389" w:type="dxa"/>
          </w:tcPr>
          <w:p w14:paraId="18931CB8" w14:textId="77777777" w:rsidR="00BB3743" w:rsidRPr="00111538" w:rsidRDefault="00BB3743" w:rsidP="00BB3743">
            <w:pPr>
              <w:pStyle w:val="ListParagraph1"/>
            </w:pPr>
          </w:p>
        </w:tc>
        <w:tc>
          <w:tcPr>
            <w:tcW w:w="1983" w:type="dxa"/>
          </w:tcPr>
          <w:p w14:paraId="5EC178D6" w14:textId="77777777" w:rsidR="00BB3743" w:rsidRPr="00111538" w:rsidRDefault="00BB3743" w:rsidP="00BB3743">
            <w:pPr>
              <w:pStyle w:val="ListParagraph1"/>
            </w:pPr>
            <w:r w:rsidRPr="00111538">
              <w:t>Age2*light smoker</w:t>
            </w:r>
          </w:p>
        </w:tc>
        <w:tc>
          <w:tcPr>
            <w:tcW w:w="1275" w:type="dxa"/>
          </w:tcPr>
          <w:p w14:paraId="3F459A36" w14:textId="77777777" w:rsidR="00BB3743" w:rsidRPr="00BB3743" w:rsidRDefault="00BB3743" w:rsidP="00BB3743">
            <w:pPr>
              <w:rPr>
                <w:sz w:val="20"/>
                <w:szCs w:val="20"/>
                <w:lang w:val="en-GB" w:bidi="en-US"/>
              </w:rPr>
            </w:pPr>
            <w:r w:rsidRPr="00BB3743">
              <w:rPr>
                <w:sz w:val="20"/>
                <w:szCs w:val="20"/>
                <w:lang w:val="en-GB" w:bidi="en-US"/>
              </w:rPr>
              <w:t>0.0004</w:t>
            </w:r>
          </w:p>
        </w:tc>
        <w:tc>
          <w:tcPr>
            <w:tcW w:w="1276" w:type="dxa"/>
          </w:tcPr>
          <w:p w14:paraId="6C39D5BE" w14:textId="77777777" w:rsidR="00BB3743" w:rsidRPr="006221F7" w:rsidRDefault="00BB3743" w:rsidP="00BB3743">
            <w:pPr>
              <w:pStyle w:val="ListParagraph1"/>
            </w:pPr>
          </w:p>
        </w:tc>
        <w:tc>
          <w:tcPr>
            <w:tcW w:w="1134" w:type="dxa"/>
          </w:tcPr>
          <w:p w14:paraId="01C9C8D9" w14:textId="77777777" w:rsidR="00BB3743" w:rsidRPr="00BB3743" w:rsidRDefault="00BB3743" w:rsidP="00BB3743">
            <w:pPr>
              <w:rPr>
                <w:sz w:val="20"/>
                <w:szCs w:val="20"/>
                <w:lang w:val="en-GB" w:bidi="en-US"/>
              </w:rPr>
            </w:pPr>
            <w:r w:rsidRPr="00BB3743">
              <w:rPr>
                <w:sz w:val="20"/>
                <w:szCs w:val="20"/>
                <w:lang w:val="en-GB" w:bidi="en-US"/>
              </w:rPr>
              <w:t>0.0005</w:t>
            </w:r>
          </w:p>
        </w:tc>
        <w:tc>
          <w:tcPr>
            <w:tcW w:w="1276" w:type="dxa"/>
            <w:vAlign w:val="bottom"/>
          </w:tcPr>
          <w:p w14:paraId="352AD2D2" w14:textId="77777777" w:rsidR="00BB3743" w:rsidRPr="006221F7" w:rsidRDefault="00BB3743" w:rsidP="00BB3743">
            <w:pPr>
              <w:pStyle w:val="ListParagraph1"/>
            </w:pPr>
          </w:p>
        </w:tc>
      </w:tr>
      <w:tr w:rsidR="00BB3743" w:rsidRPr="00111538" w14:paraId="0E78C5DB" w14:textId="77777777" w:rsidTr="00BB3743">
        <w:tc>
          <w:tcPr>
            <w:tcW w:w="2263" w:type="dxa"/>
          </w:tcPr>
          <w:p w14:paraId="1887A096" w14:textId="77777777" w:rsidR="00BB3743" w:rsidRPr="00111538" w:rsidRDefault="00BB3743" w:rsidP="00BB3743">
            <w:pPr>
              <w:pStyle w:val="ListParagraph1"/>
            </w:pPr>
            <w:r w:rsidRPr="00111538">
              <w:t>Age 1*</w:t>
            </w:r>
          </w:p>
        </w:tc>
        <w:tc>
          <w:tcPr>
            <w:tcW w:w="1134" w:type="dxa"/>
          </w:tcPr>
          <w:p w14:paraId="262868F2" w14:textId="77777777" w:rsidR="00BB3743" w:rsidRPr="00BB3743" w:rsidRDefault="00BB3743" w:rsidP="00BB3743">
            <w:pPr>
              <w:rPr>
                <w:sz w:val="20"/>
                <w:szCs w:val="20"/>
                <w:lang w:val="en-GB" w:bidi="en-US"/>
              </w:rPr>
            </w:pPr>
            <w:r w:rsidRPr="00BB3743">
              <w:rPr>
                <w:sz w:val="20"/>
                <w:szCs w:val="20"/>
                <w:lang w:val="en-GB" w:bidi="en-US"/>
              </w:rPr>
              <w:t>3.5655</w:t>
            </w:r>
          </w:p>
        </w:tc>
        <w:tc>
          <w:tcPr>
            <w:tcW w:w="1276" w:type="dxa"/>
          </w:tcPr>
          <w:p w14:paraId="774EC635" w14:textId="77777777" w:rsidR="00BB3743" w:rsidRPr="00111538" w:rsidRDefault="00BB3743" w:rsidP="00BB3743">
            <w:pPr>
              <w:pStyle w:val="ListParagraph1"/>
            </w:pPr>
          </w:p>
        </w:tc>
        <w:tc>
          <w:tcPr>
            <w:tcW w:w="881" w:type="dxa"/>
          </w:tcPr>
          <w:p w14:paraId="2416C53C" w14:textId="77777777" w:rsidR="00BB3743" w:rsidRPr="00BB3743" w:rsidRDefault="00BB3743" w:rsidP="00BB3743">
            <w:pPr>
              <w:rPr>
                <w:sz w:val="20"/>
                <w:szCs w:val="20"/>
                <w:lang w:val="en-GB" w:bidi="en-US"/>
              </w:rPr>
            </w:pPr>
            <w:r w:rsidRPr="00BB3743">
              <w:rPr>
                <w:sz w:val="20"/>
                <w:szCs w:val="20"/>
                <w:lang w:val="en-GB" w:bidi="en-US"/>
              </w:rPr>
              <w:t>4.0193</w:t>
            </w:r>
          </w:p>
        </w:tc>
        <w:tc>
          <w:tcPr>
            <w:tcW w:w="1389" w:type="dxa"/>
          </w:tcPr>
          <w:p w14:paraId="18994A84" w14:textId="77777777" w:rsidR="00BB3743" w:rsidRPr="00111538" w:rsidRDefault="00BB3743" w:rsidP="00BB3743">
            <w:pPr>
              <w:pStyle w:val="ListParagraph1"/>
            </w:pPr>
          </w:p>
        </w:tc>
        <w:tc>
          <w:tcPr>
            <w:tcW w:w="1983" w:type="dxa"/>
          </w:tcPr>
          <w:p w14:paraId="4BCC7AE0" w14:textId="77777777" w:rsidR="00BB3743" w:rsidRPr="00111538" w:rsidRDefault="00BB3743" w:rsidP="00BB3743">
            <w:pPr>
              <w:pStyle w:val="ListParagraph1"/>
            </w:pPr>
            <w:r w:rsidRPr="00111538">
              <w:t>Age2*moderate smoker</w:t>
            </w:r>
          </w:p>
        </w:tc>
        <w:tc>
          <w:tcPr>
            <w:tcW w:w="1275" w:type="dxa"/>
          </w:tcPr>
          <w:p w14:paraId="7E92C3CE" w14:textId="77777777" w:rsidR="00BB3743" w:rsidRPr="00BB3743" w:rsidRDefault="00BB3743" w:rsidP="00BB3743">
            <w:pPr>
              <w:rPr>
                <w:sz w:val="20"/>
                <w:szCs w:val="20"/>
                <w:lang w:val="en-GB" w:bidi="en-US"/>
              </w:rPr>
            </w:pPr>
            <w:r w:rsidRPr="00BB3743">
              <w:rPr>
                <w:sz w:val="20"/>
                <w:szCs w:val="20"/>
                <w:lang w:val="en-GB" w:bidi="en-US"/>
              </w:rPr>
              <w:t>-0.0523</w:t>
            </w:r>
          </w:p>
        </w:tc>
        <w:tc>
          <w:tcPr>
            <w:tcW w:w="1276" w:type="dxa"/>
          </w:tcPr>
          <w:p w14:paraId="5F6EAD45" w14:textId="77777777" w:rsidR="00BB3743" w:rsidRPr="006221F7" w:rsidRDefault="00BB3743" w:rsidP="00BB3743">
            <w:pPr>
              <w:pStyle w:val="ListParagraph1"/>
            </w:pPr>
          </w:p>
        </w:tc>
        <w:tc>
          <w:tcPr>
            <w:tcW w:w="1134" w:type="dxa"/>
          </w:tcPr>
          <w:p w14:paraId="33FA1E96" w14:textId="77777777" w:rsidR="00BB3743" w:rsidRPr="00BB3743" w:rsidRDefault="00BB3743" w:rsidP="00BB3743">
            <w:pPr>
              <w:rPr>
                <w:sz w:val="20"/>
                <w:szCs w:val="20"/>
                <w:lang w:val="en-GB" w:bidi="en-US"/>
              </w:rPr>
            </w:pPr>
            <w:r w:rsidRPr="00BB3743">
              <w:rPr>
                <w:sz w:val="20"/>
                <w:szCs w:val="20"/>
                <w:lang w:val="en-GB" w:bidi="en-US"/>
              </w:rPr>
              <w:t>-0.0592</w:t>
            </w:r>
          </w:p>
        </w:tc>
        <w:tc>
          <w:tcPr>
            <w:tcW w:w="1276" w:type="dxa"/>
            <w:vAlign w:val="bottom"/>
          </w:tcPr>
          <w:p w14:paraId="1D743743" w14:textId="77777777" w:rsidR="00BB3743" w:rsidRPr="006221F7" w:rsidRDefault="00BB3743" w:rsidP="00BB3743">
            <w:pPr>
              <w:pStyle w:val="ListParagraph1"/>
            </w:pPr>
          </w:p>
        </w:tc>
      </w:tr>
      <w:tr w:rsidR="00BB3743" w:rsidRPr="00111538" w14:paraId="6702D8C3" w14:textId="77777777" w:rsidTr="00BB3743">
        <w:tc>
          <w:tcPr>
            <w:tcW w:w="2263" w:type="dxa"/>
          </w:tcPr>
          <w:p w14:paraId="4A4B2518" w14:textId="77777777" w:rsidR="00BB3743" w:rsidRPr="00111538" w:rsidRDefault="00BB3743" w:rsidP="00BB3743">
            <w:pPr>
              <w:pStyle w:val="ListParagraph1"/>
            </w:pPr>
            <w:r w:rsidRPr="00111538">
              <w:t>Age 2*</w:t>
            </w:r>
          </w:p>
        </w:tc>
        <w:tc>
          <w:tcPr>
            <w:tcW w:w="1134" w:type="dxa"/>
          </w:tcPr>
          <w:p w14:paraId="3FDAEEF2" w14:textId="77777777" w:rsidR="00BB3743" w:rsidRPr="00BB3743" w:rsidRDefault="00BB3743" w:rsidP="00BB3743">
            <w:pPr>
              <w:rPr>
                <w:sz w:val="20"/>
                <w:szCs w:val="20"/>
                <w:lang w:val="en-GB" w:bidi="en-US"/>
              </w:rPr>
            </w:pPr>
            <w:r w:rsidRPr="00BB3743">
              <w:rPr>
                <w:sz w:val="20"/>
                <w:szCs w:val="20"/>
                <w:lang w:val="en-GB" w:bidi="en-US"/>
              </w:rPr>
              <w:t>-0.0056</w:t>
            </w:r>
          </w:p>
        </w:tc>
        <w:tc>
          <w:tcPr>
            <w:tcW w:w="1276" w:type="dxa"/>
          </w:tcPr>
          <w:p w14:paraId="4D0DA2F7" w14:textId="77777777" w:rsidR="00BB3743" w:rsidRPr="00111538" w:rsidRDefault="00BB3743" w:rsidP="00BB3743">
            <w:pPr>
              <w:pStyle w:val="ListParagraph1"/>
            </w:pPr>
          </w:p>
        </w:tc>
        <w:tc>
          <w:tcPr>
            <w:tcW w:w="881" w:type="dxa"/>
          </w:tcPr>
          <w:p w14:paraId="1F31AA89" w14:textId="77777777" w:rsidR="00BB3743" w:rsidRPr="00BB3743" w:rsidRDefault="00BB3743" w:rsidP="00BB3743">
            <w:pPr>
              <w:rPr>
                <w:sz w:val="20"/>
                <w:szCs w:val="20"/>
                <w:lang w:val="en-GB" w:bidi="en-US"/>
              </w:rPr>
            </w:pPr>
            <w:r w:rsidRPr="00BB3743">
              <w:rPr>
                <w:sz w:val="20"/>
                <w:szCs w:val="20"/>
                <w:lang w:val="en-GB" w:bidi="en-US"/>
              </w:rPr>
              <w:t>-0.0048</w:t>
            </w:r>
          </w:p>
        </w:tc>
        <w:tc>
          <w:tcPr>
            <w:tcW w:w="1389" w:type="dxa"/>
          </w:tcPr>
          <w:p w14:paraId="4F680437" w14:textId="77777777" w:rsidR="00BB3743" w:rsidRPr="00111538" w:rsidRDefault="00BB3743" w:rsidP="00BB3743">
            <w:pPr>
              <w:pStyle w:val="ListParagraph1"/>
            </w:pPr>
          </w:p>
        </w:tc>
        <w:tc>
          <w:tcPr>
            <w:tcW w:w="1983" w:type="dxa"/>
          </w:tcPr>
          <w:p w14:paraId="64767F88" w14:textId="77777777" w:rsidR="00BB3743" w:rsidRPr="00111538" w:rsidRDefault="00BB3743" w:rsidP="00BB3743">
            <w:pPr>
              <w:pStyle w:val="ListParagraph1"/>
            </w:pPr>
            <w:r w:rsidRPr="00111538">
              <w:t>Age2*Heavy smoker</w:t>
            </w:r>
          </w:p>
        </w:tc>
        <w:tc>
          <w:tcPr>
            <w:tcW w:w="1275" w:type="dxa"/>
          </w:tcPr>
          <w:p w14:paraId="31075E2C" w14:textId="77777777" w:rsidR="00BB3743" w:rsidRPr="00BB3743" w:rsidRDefault="00BB3743" w:rsidP="00BB3743">
            <w:pPr>
              <w:rPr>
                <w:sz w:val="20"/>
                <w:szCs w:val="20"/>
                <w:lang w:val="en-GB" w:bidi="en-US"/>
              </w:rPr>
            </w:pPr>
            <w:r w:rsidRPr="00BB3743">
              <w:rPr>
                <w:sz w:val="20"/>
                <w:szCs w:val="20"/>
                <w:lang w:val="en-GB" w:bidi="en-US"/>
              </w:rPr>
              <w:t>0.0141</w:t>
            </w:r>
          </w:p>
        </w:tc>
        <w:tc>
          <w:tcPr>
            <w:tcW w:w="1276" w:type="dxa"/>
          </w:tcPr>
          <w:p w14:paraId="02B488B1" w14:textId="77777777" w:rsidR="00BB3743" w:rsidRPr="006221F7" w:rsidRDefault="00BB3743" w:rsidP="00BB3743">
            <w:pPr>
              <w:pStyle w:val="ListParagraph1"/>
            </w:pPr>
          </w:p>
        </w:tc>
        <w:tc>
          <w:tcPr>
            <w:tcW w:w="1134" w:type="dxa"/>
          </w:tcPr>
          <w:p w14:paraId="62ECA572" w14:textId="77777777" w:rsidR="00BB3743" w:rsidRPr="00BB3743" w:rsidRDefault="00BB3743" w:rsidP="00BB3743">
            <w:pPr>
              <w:rPr>
                <w:sz w:val="20"/>
                <w:szCs w:val="20"/>
                <w:lang w:val="en-GB" w:bidi="en-US"/>
              </w:rPr>
            </w:pPr>
            <w:r w:rsidRPr="00BB3743">
              <w:rPr>
                <w:sz w:val="20"/>
                <w:szCs w:val="20"/>
                <w:lang w:val="en-GB" w:bidi="en-US"/>
              </w:rPr>
              <w:t>0.0156</w:t>
            </w:r>
          </w:p>
        </w:tc>
        <w:tc>
          <w:tcPr>
            <w:tcW w:w="1276" w:type="dxa"/>
            <w:vAlign w:val="bottom"/>
          </w:tcPr>
          <w:p w14:paraId="2B93FAA2" w14:textId="77777777" w:rsidR="00BB3743" w:rsidRPr="006221F7" w:rsidRDefault="00BB3743" w:rsidP="00BB3743">
            <w:pPr>
              <w:pStyle w:val="ListParagraph1"/>
            </w:pPr>
          </w:p>
        </w:tc>
      </w:tr>
      <w:tr w:rsidR="00BB3743" w:rsidRPr="00111538" w14:paraId="374B320D" w14:textId="77777777" w:rsidTr="00BB3743">
        <w:tc>
          <w:tcPr>
            <w:tcW w:w="2263" w:type="dxa"/>
          </w:tcPr>
          <w:p w14:paraId="7342AEB7" w14:textId="77777777" w:rsidR="00BB3743" w:rsidRPr="00111538" w:rsidRDefault="00BB3743" w:rsidP="00BB3743">
            <w:pPr>
              <w:pStyle w:val="ListParagraph1"/>
            </w:pPr>
            <w:r w:rsidRPr="00111538">
              <w:t>BMI*</w:t>
            </w:r>
          </w:p>
        </w:tc>
        <w:tc>
          <w:tcPr>
            <w:tcW w:w="1134" w:type="dxa"/>
          </w:tcPr>
          <w:p w14:paraId="6035A8AD" w14:textId="77777777" w:rsidR="00BB3743" w:rsidRPr="00BB3743" w:rsidRDefault="00BB3743" w:rsidP="00BB3743">
            <w:pPr>
              <w:rPr>
                <w:sz w:val="20"/>
                <w:szCs w:val="20"/>
                <w:lang w:val="en-GB" w:bidi="en-US"/>
              </w:rPr>
            </w:pPr>
            <w:r w:rsidRPr="00BB3743">
              <w:rPr>
                <w:sz w:val="20"/>
                <w:szCs w:val="20"/>
                <w:lang w:val="en-GB" w:bidi="en-US"/>
              </w:rPr>
              <w:t>2.5043</w:t>
            </w:r>
          </w:p>
        </w:tc>
        <w:tc>
          <w:tcPr>
            <w:tcW w:w="1276" w:type="dxa"/>
          </w:tcPr>
          <w:p w14:paraId="0594DAFB" w14:textId="77777777" w:rsidR="00BB3743" w:rsidRPr="00111538" w:rsidRDefault="00BB3743" w:rsidP="00BB3743">
            <w:pPr>
              <w:pStyle w:val="ListParagraph1"/>
            </w:pPr>
          </w:p>
        </w:tc>
        <w:tc>
          <w:tcPr>
            <w:tcW w:w="881" w:type="dxa"/>
          </w:tcPr>
          <w:p w14:paraId="3AA17267" w14:textId="77777777" w:rsidR="00BB3743" w:rsidRPr="00BB3743" w:rsidRDefault="00BB3743" w:rsidP="00BB3743">
            <w:pPr>
              <w:rPr>
                <w:sz w:val="20"/>
                <w:szCs w:val="20"/>
                <w:lang w:val="en-GB" w:bidi="en-US"/>
              </w:rPr>
            </w:pPr>
            <w:r w:rsidRPr="00BB3743">
              <w:rPr>
                <w:sz w:val="20"/>
                <w:szCs w:val="20"/>
                <w:lang w:val="en-GB" w:bidi="en-US"/>
              </w:rPr>
              <w:t>0.8183</w:t>
            </w:r>
          </w:p>
        </w:tc>
        <w:tc>
          <w:tcPr>
            <w:tcW w:w="1389" w:type="dxa"/>
          </w:tcPr>
          <w:p w14:paraId="5EAE9B21" w14:textId="77777777" w:rsidR="00BB3743" w:rsidRPr="00111538" w:rsidRDefault="00BB3743" w:rsidP="00BB3743">
            <w:pPr>
              <w:pStyle w:val="ListParagraph1"/>
            </w:pPr>
          </w:p>
        </w:tc>
        <w:tc>
          <w:tcPr>
            <w:tcW w:w="1983" w:type="dxa"/>
          </w:tcPr>
          <w:p w14:paraId="6B82264A" w14:textId="77777777" w:rsidR="00BB3743" w:rsidRPr="00111538" w:rsidRDefault="00BB3743" w:rsidP="00BB3743">
            <w:pPr>
              <w:pStyle w:val="ListParagraph1"/>
            </w:pPr>
            <w:r w:rsidRPr="00111538">
              <w:t>Age2*</w:t>
            </w:r>
            <w:r>
              <w:t>AF</w:t>
            </w:r>
          </w:p>
        </w:tc>
        <w:tc>
          <w:tcPr>
            <w:tcW w:w="1275" w:type="dxa"/>
          </w:tcPr>
          <w:p w14:paraId="7B03D4E6" w14:textId="77777777" w:rsidR="00BB3743" w:rsidRPr="00BB3743" w:rsidRDefault="00BB3743" w:rsidP="00BB3743">
            <w:pPr>
              <w:rPr>
                <w:sz w:val="20"/>
                <w:szCs w:val="20"/>
                <w:lang w:val="en-GB" w:bidi="en-US"/>
              </w:rPr>
            </w:pPr>
            <w:r w:rsidRPr="00BB3743">
              <w:rPr>
                <w:sz w:val="20"/>
                <w:szCs w:val="20"/>
                <w:lang w:val="en-GB" w:bidi="en-US"/>
              </w:rPr>
              <w:t>-0.8125</w:t>
            </w:r>
          </w:p>
        </w:tc>
        <w:tc>
          <w:tcPr>
            <w:tcW w:w="1276" w:type="dxa"/>
          </w:tcPr>
          <w:p w14:paraId="5D0B6AAC" w14:textId="77777777" w:rsidR="00BB3743" w:rsidRPr="006221F7" w:rsidRDefault="00BB3743" w:rsidP="00BB3743">
            <w:pPr>
              <w:pStyle w:val="ListParagraph1"/>
            </w:pPr>
          </w:p>
        </w:tc>
        <w:tc>
          <w:tcPr>
            <w:tcW w:w="1134" w:type="dxa"/>
          </w:tcPr>
          <w:p w14:paraId="1A0830B6" w14:textId="77777777" w:rsidR="00BB3743" w:rsidRPr="00BB3743" w:rsidRDefault="00BB3743" w:rsidP="00BB3743">
            <w:pPr>
              <w:rPr>
                <w:sz w:val="20"/>
                <w:szCs w:val="20"/>
                <w:lang w:val="en-GB" w:bidi="en-US"/>
              </w:rPr>
            </w:pPr>
            <w:r w:rsidRPr="00BB3743">
              <w:rPr>
                <w:sz w:val="20"/>
                <w:szCs w:val="20"/>
                <w:lang w:val="en-GB" w:bidi="en-US"/>
              </w:rPr>
              <w:t>-1.0013</w:t>
            </w:r>
          </w:p>
        </w:tc>
        <w:tc>
          <w:tcPr>
            <w:tcW w:w="1276" w:type="dxa"/>
            <w:vAlign w:val="bottom"/>
          </w:tcPr>
          <w:p w14:paraId="474182FE" w14:textId="77777777" w:rsidR="00BB3743" w:rsidRPr="006221F7" w:rsidRDefault="00BB3743" w:rsidP="00BB3743">
            <w:pPr>
              <w:pStyle w:val="ListParagraph1"/>
            </w:pPr>
          </w:p>
        </w:tc>
      </w:tr>
      <w:tr w:rsidR="00BB3743" w:rsidRPr="00111538" w14:paraId="0881980A" w14:textId="77777777" w:rsidTr="00BB3743">
        <w:tc>
          <w:tcPr>
            <w:tcW w:w="2263" w:type="dxa"/>
          </w:tcPr>
          <w:p w14:paraId="5ACBE627" w14:textId="77777777" w:rsidR="00BB3743" w:rsidRPr="00111538" w:rsidRDefault="00BB3743" w:rsidP="00BB3743">
            <w:pPr>
              <w:pStyle w:val="ListParagraph1"/>
            </w:pPr>
            <w:r w:rsidRPr="00111538">
              <w:t>Ratio Total / HDL chol</w:t>
            </w:r>
          </w:p>
        </w:tc>
        <w:tc>
          <w:tcPr>
            <w:tcW w:w="1134" w:type="dxa"/>
          </w:tcPr>
          <w:p w14:paraId="5B49404E" w14:textId="77777777" w:rsidR="00BB3743" w:rsidRPr="00BB3743" w:rsidRDefault="00BB3743" w:rsidP="00BB3743">
            <w:pPr>
              <w:rPr>
                <w:sz w:val="20"/>
                <w:szCs w:val="20"/>
                <w:lang w:val="en-GB" w:bidi="en-US"/>
              </w:rPr>
            </w:pPr>
            <w:r w:rsidRPr="00BB3743">
              <w:rPr>
                <w:sz w:val="20"/>
                <w:szCs w:val="20"/>
                <w:lang w:val="en-GB" w:bidi="en-US"/>
              </w:rPr>
              <w:t>-0.0429</w:t>
            </w:r>
          </w:p>
        </w:tc>
        <w:tc>
          <w:tcPr>
            <w:tcW w:w="1276" w:type="dxa"/>
          </w:tcPr>
          <w:p w14:paraId="2434DDE2" w14:textId="77777777" w:rsidR="00BB3743" w:rsidRPr="00111538" w:rsidRDefault="00BB3743" w:rsidP="00BB3743">
            <w:pPr>
              <w:pStyle w:val="ListParagraph1"/>
            </w:pPr>
          </w:p>
        </w:tc>
        <w:tc>
          <w:tcPr>
            <w:tcW w:w="881" w:type="dxa"/>
          </w:tcPr>
          <w:p w14:paraId="1B30F002" w14:textId="77777777" w:rsidR="00BB3743" w:rsidRPr="00BB3743" w:rsidRDefault="00BB3743" w:rsidP="00BB3743">
            <w:pPr>
              <w:rPr>
                <w:sz w:val="20"/>
                <w:szCs w:val="20"/>
                <w:lang w:val="en-GB" w:bidi="en-US"/>
              </w:rPr>
            </w:pPr>
            <w:r w:rsidRPr="00BB3743">
              <w:rPr>
                <w:sz w:val="20"/>
                <w:szCs w:val="20"/>
                <w:lang w:val="en-GB" w:bidi="en-US"/>
              </w:rPr>
              <w:t>-0.1256</w:t>
            </w:r>
          </w:p>
        </w:tc>
        <w:tc>
          <w:tcPr>
            <w:tcW w:w="1389" w:type="dxa"/>
          </w:tcPr>
          <w:p w14:paraId="3F744C73" w14:textId="77777777" w:rsidR="00BB3743" w:rsidRPr="00111538" w:rsidRDefault="00BB3743" w:rsidP="00BB3743">
            <w:pPr>
              <w:pStyle w:val="ListParagraph1"/>
            </w:pPr>
          </w:p>
        </w:tc>
        <w:tc>
          <w:tcPr>
            <w:tcW w:w="1983" w:type="dxa"/>
          </w:tcPr>
          <w:p w14:paraId="6BA5BBCE" w14:textId="77777777" w:rsidR="00BB3743" w:rsidRPr="00111538" w:rsidRDefault="00BB3743" w:rsidP="00BB3743">
            <w:pPr>
              <w:pStyle w:val="ListParagraph1"/>
            </w:pPr>
            <w:r w:rsidRPr="00111538">
              <w:t>Age2*renal disease</w:t>
            </w:r>
          </w:p>
        </w:tc>
        <w:tc>
          <w:tcPr>
            <w:tcW w:w="1275" w:type="dxa"/>
          </w:tcPr>
          <w:p w14:paraId="5022BA7B" w14:textId="77777777" w:rsidR="00BB3743" w:rsidRPr="00BB3743" w:rsidRDefault="00BB3743" w:rsidP="00BB3743">
            <w:pPr>
              <w:rPr>
                <w:sz w:val="20"/>
                <w:szCs w:val="20"/>
                <w:lang w:val="en-GB" w:bidi="en-US"/>
              </w:rPr>
            </w:pPr>
            <w:r w:rsidRPr="00BB3743">
              <w:rPr>
                <w:sz w:val="20"/>
                <w:szCs w:val="20"/>
                <w:lang w:val="en-GB" w:bidi="en-US"/>
              </w:rPr>
              <w:t>-0.9085</w:t>
            </w:r>
          </w:p>
        </w:tc>
        <w:tc>
          <w:tcPr>
            <w:tcW w:w="1276" w:type="dxa"/>
          </w:tcPr>
          <w:p w14:paraId="5F58E935" w14:textId="77777777" w:rsidR="00BB3743" w:rsidRPr="006221F7" w:rsidRDefault="00BB3743" w:rsidP="00BB3743">
            <w:pPr>
              <w:pStyle w:val="ListParagraph1"/>
            </w:pPr>
          </w:p>
        </w:tc>
        <w:tc>
          <w:tcPr>
            <w:tcW w:w="1134" w:type="dxa"/>
          </w:tcPr>
          <w:p w14:paraId="70F77F00" w14:textId="77777777" w:rsidR="00BB3743" w:rsidRPr="00BB3743" w:rsidRDefault="00BB3743" w:rsidP="00BB3743">
            <w:pPr>
              <w:rPr>
                <w:sz w:val="20"/>
                <w:szCs w:val="20"/>
                <w:lang w:val="en-GB" w:bidi="en-US"/>
              </w:rPr>
            </w:pPr>
            <w:r w:rsidRPr="00BB3743">
              <w:rPr>
                <w:sz w:val="20"/>
                <w:szCs w:val="20"/>
                <w:lang w:val="en-GB" w:bidi="en-US"/>
              </w:rPr>
              <w:t>-0.8916</w:t>
            </w:r>
          </w:p>
        </w:tc>
        <w:tc>
          <w:tcPr>
            <w:tcW w:w="1276" w:type="dxa"/>
            <w:vAlign w:val="bottom"/>
          </w:tcPr>
          <w:p w14:paraId="61D020A7" w14:textId="77777777" w:rsidR="00BB3743" w:rsidRPr="006221F7" w:rsidRDefault="00BB3743" w:rsidP="00BB3743">
            <w:pPr>
              <w:pStyle w:val="ListParagraph1"/>
            </w:pPr>
          </w:p>
        </w:tc>
      </w:tr>
      <w:tr w:rsidR="00BB3743" w:rsidRPr="00111538" w14:paraId="65390F8F" w14:textId="77777777" w:rsidTr="00BB3743">
        <w:tc>
          <w:tcPr>
            <w:tcW w:w="2263" w:type="dxa"/>
          </w:tcPr>
          <w:p w14:paraId="6EB2644A" w14:textId="77777777" w:rsidR="00BB3743" w:rsidRPr="00111538" w:rsidRDefault="00BB3743" w:rsidP="00BB3743">
            <w:pPr>
              <w:pStyle w:val="ListParagraph1"/>
            </w:pPr>
            <w:r>
              <w:t>SBP</w:t>
            </w:r>
          </w:p>
        </w:tc>
        <w:tc>
          <w:tcPr>
            <w:tcW w:w="1134" w:type="dxa"/>
          </w:tcPr>
          <w:p w14:paraId="4CBE4E9D" w14:textId="77777777" w:rsidR="00BB3743" w:rsidRPr="00BB3743" w:rsidRDefault="00BB3743" w:rsidP="00BB3743">
            <w:pPr>
              <w:rPr>
                <w:sz w:val="20"/>
                <w:szCs w:val="20"/>
                <w:lang w:val="en-GB" w:bidi="en-US"/>
              </w:rPr>
            </w:pPr>
            <w:r w:rsidRPr="00BB3743">
              <w:rPr>
                <w:sz w:val="20"/>
                <w:szCs w:val="20"/>
                <w:lang w:val="en-GB" w:bidi="en-US"/>
              </w:rPr>
              <w:t>8.7368</w:t>
            </w:r>
          </w:p>
        </w:tc>
        <w:tc>
          <w:tcPr>
            <w:tcW w:w="1276" w:type="dxa"/>
          </w:tcPr>
          <w:p w14:paraId="3BDAADE2" w14:textId="77777777" w:rsidR="00BB3743" w:rsidRPr="00111538" w:rsidRDefault="00BB3743" w:rsidP="00BB3743">
            <w:pPr>
              <w:pStyle w:val="ListParagraph1"/>
            </w:pPr>
          </w:p>
        </w:tc>
        <w:tc>
          <w:tcPr>
            <w:tcW w:w="881" w:type="dxa"/>
          </w:tcPr>
          <w:p w14:paraId="4F4D9091" w14:textId="77777777" w:rsidR="00BB3743" w:rsidRPr="00BB3743" w:rsidRDefault="00BB3743" w:rsidP="00BB3743">
            <w:pPr>
              <w:rPr>
                <w:sz w:val="20"/>
                <w:szCs w:val="20"/>
                <w:lang w:val="en-GB" w:bidi="en-US"/>
              </w:rPr>
            </w:pPr>
            <w:r w:rsidRPr="00BB3743">
              <w:rPr>
                <w:sz w:val="20"/>
                <w:szCs w:val="20"/>
                <w:lang w:val="en-GB" w:bidi="en-US"/>
              </w:rPr>
              <w:t>8.0512</w:t>
            </w:r>
          </w:p>
        </w:tc>
        <w:tc>
          <w:tcPr>
            <w:tcW w:w="1389" w:type="dxa"/>
          </w:tcPr>
          <w:p w14:paraId="6DAFDFDE" w14:textId="77777777" w:rsidR="00BB3743" w:rsidRPr="00111538" w:rsidRDefault="00BB3743" w:rsidP="00BB3743">
            <w:pPr>
              <w:pStyle w:val="ListParagraph1"/>
            </w:pPr>
          </w:p>
        </w:tc>
        <w:tc>
          <w:tcPr>
            <w:tcW w:w="1983" w:type="dxa"/>
          </w:tcPr>
          <w:p w14:paraId="0F2C35A5" w14:textId="77777777" w:rsidR="00BB3743" w:rsidRPr="00111538" w:rsidRDefault="00BB3743" w:rsidP="00BB3743">
            <w:pPr>
              <w:pStyle w:val="ListParagraph1"/>
            </w:pPr>
            <w:r w:rsidRPr="00111538">
              <w:t>Age2*hypertension</w:t>
            </w:r>
          </w:p>
        </w:tc>
        <w:tc>
          <w:tcPr>
            <w:tcW w:w="1275" w:type="dxa"/>
          </w:tcPr>
          <w:p w14:paraId="2E12C74B" w14:textId="77777777" w:rsidR="00BB3743" w:rsidRPr="00BB3743" w:rsidRDefault="00BB3743" w:rsidP="00BB3743">
            <w:pPr>
              <w:rPr>
                <w:sz w:val="20"/>
                <w:szCs w:val="20"/>
                <w:lang w:val="en-GB" w:bidi="en-US"/>
              </w:rPr>
            </w:pPr>
            <w:r w:rsidRPr="00BB3743">
              <w:rPr>
                <w:sz w:val="20"/>
                <w:szCs w:val="20"/>
                <w:lang w:val="en-GB" w:bidi="en-US"/>
              </w:rPr>
              <w:t>-1.8558</w:t>
            </w:r>
          </w:p>
        </w:tc>
        <w:tc>
          <w:tcPr>
            <w:tcW w:w="1276" w:type="dxa"/>
          </w:tcPr>
          <w:p w14:paraId="2174659C" w14:textId="77777777" w:rsidR="00BB3743" w:rsidRPr="006221F7" w:rsidRDefault="00BB3743" w:rsidP="00BB3743">
            <w:pPr>
              <w:pStyle w:val="ListParagraph1"/>
            </w:pPr>
          </w:p>
        </w:tc>
        <w:tc>
          <w:tcPr>
            <w:tcW w:w="1134" w:type="dxa"/>
          </w:tcPr>
          <w:p w14:paraId="096AD197" w14:textId="77777777" w:rsidR="00BB3743" w:rsidRPr="00BB3743" w:rsidRDefault="00BB3743" w:rsidP="00BB3743">
            <w:pPr>
              <w:rPr>
                <w:sz w:val="20"/>
                <w:szCs w:val="20"/>
                <w:lang w:val="en-GB" w:bidi="en-US"/>
              </w:rPr>
            </w:pPr>
            <w:r w:rsidRPr="00BB3743">
              <w:rPr>
                <w:sz w:val="20"/>
                <w:szCs w:val="20"/>
                <w:lang w:val="en-GB" w:bidi="en-US"/>
              </w:rPr>
              <w:t>-1.7075</w:t>
            </w:r>
          </w:p>
        </w:tc>
        <w:tc>
          <w:tcPr>
            <w:tcW w:w="1276" w:type="dxa"/>
            <w:vAlign w:val="bottom"/>
          </w:tcPr>
          <w:p w14:paraId="61F73F02" w14:textId="77777777" w:rsidR="00BB3743" w:rsidRPr="006221F7" w:rsidRDefault="00BB3743" w:rsidP="00BB3743">
            <w:pPr>
              <w:pStyle w:val="ListParagraph1"/>
            </w:pPr>
          </w:p>
        </w:tc>
      </w:tr>
      <w:tr w:rsidR="00BB3743" w:rsidRPr="00111538" w14:paraId="3DE551B1" w14:textId="77777777" w:rsidTr="00BB3743">
        <w:tc>
          <w:tcPr>
            <w:tcW w:w="2263" w:type="dxa"/>
          </w:tcPr>
          <w:p w14:paraId="5916C700" w14:textId="77777777" w:rsidR="00BB3743" w:rsidRPr="00111538" w:rsidRDefault="00BB3743" w:rsidP="00BB3743">
            <w:pPr>
              <w:pStyle w:val="ListParagraph1"/>
            </w:pPr>
            <w:r w:rsidRPr="00111538">
              <w:t>Townsend</w:t>
            </w:r>
          </w:p>
        </w:tc>
        <w:tc>
          <w:tcPr>
            <w:tcW w:w="1134" w:type="dxa"/>
          </w:tcPr>
          <w:p w14:paraId="59DD33F9" w14:textId="77777777" w:rsidR="00BB3743" w:rsidRPr="00BB3743" w:rsidRDefault="00BB3743" w:rsidP="00BB3743">
            <w:pPr>
              <w:rPr>
                <w:sz w:val="20"/>
                <w:szCs w:val="20"/>
                <w:lang w:val="en-GB" w:bidi="en-US"/>
              </w:rPr>
            </w:pPr>
            <w:r w:rsidRPr="00BB3743">
              <w:rPr>
                <w:sz w:val="20"/>
                <w:szCs w:val="20"/>
                <w:lang w:val="en-GB" w:bidi="en-US"/>
              </w:rPr>
              <w:t>-0.0782</w:t>
            </w:r>
          </w:p>
        </w:tc>
        <w:tc>
          <w:tcPr>
            <w:tcW w:w="1276" w:type="dxa"/>
          </w:tcPr>
          <w:p w14:paraId="161FC3A8" w14:textId="77777777" w:rsidR="00BB3743" w:rsidRPr="00111538" w:rsidRDefault="00BB3743" w:rsidP="00BB3743">
            <w:pPr>
              <w:pStyle w:val="ListParagraph1"/>
            </w:pPr>
          </w:p>
        </w:tc>
        <w:tc>
          <w:tcPr>
            <w:tcW w:w="881" w:type="dxa"/>
          </w:tcPr>
          <w:p w14:paraId="5BA1C298" w14:textId="77777777" w:rsidR="00BB3743" w:rsidRPr="00BB3743" w:rsidRDefault="00BB3743" w:rsidP="00BB3743">
            <w:pPr>
              <w:rPr>
                <w:sz w:val="20"/>
                <w:szCs w:val="20"/>
                <w:lang w:val="en-GB" w:bidi="en-US"/>
              </w:rPr>
            </w:pPr>
            <w:r w:rsidRPr="00BB3743">
              <w:rPr>
                <w:sz w:val="20"/>
                <w:szCs w:val="20"/>
                <w:lang w:val="en-GB" w:bidi="en-US"/>
              </w:rPr>
              <w:t>-0.1465</w:t>
            </w:r>
          </w:p>
        </w:tc>
        <w:tc>
          <w:tcPr>
            <w:tcW w:w="1389" w:type="dxa"/>
          </w:tcPr>
          <w:p w14:paraId="67B334C2" w14:textId="77777777" w:rsidR="00BB3743" w:rsidRPr="00111538" w:rsidRDefault="00BB3743" w:rsidP="00BB3743">
            <w:pPr>
              <w:pStyle w:val="ListParagraph1"/>
            </w:pPr>
          </w:p>
        </w:tc>
        <w:tc>
          <w:tcPr>
            <w:tcW w:w="1983" w:type="dxa"/>
          </w:tcPr>
          <w:p w14:paraId="60FBD3C3" w14:textId="77777777" w:rsidR="00BB3743" w:rsidRPr="00111538" w:rsidRDefault="00BB3743" w:rsidP="00BB3743">
            <w:pPr>
              <w:pStyle w:val="ListParagraph1"/>
            </w:pPr>
            <w:r w:rsidRPr="00111538">
              <w:t>Age</w:t>
            </w:r>
            <w:r>
              <w:t>2</w:t>
            </w:r>
            <w:r w:rsidRPr="00111538">
              <w:t>*</w:t>
            </w:r>
            <w:r>
              <w:t>Diabetes</w:t>
            </w:r>
          </w:p>
        </w:tc>
        <w:tc>
          <w:tcPr>
            <w:tcW w:w="1275" w:type="dxa"/>
          </w:tcPr>
          <w:p w14:paraId="37F7BF26" w14:textId="77777777" w:rsidR="00BB3743" w:rsidRPr="00BB3743" w:rsidRDefault="00BB3743" w:rsidP="00BB3743">
            <w:pPr>
              <w:rPr>
                <w:sz w:val="20"/>
                <w:szCs w:val="20"/>
                <w:lang w:val="en-GB" w:bidi="en-US"/>
              </w:rPr>
            </w:pPr>
            <w:r w:rsidRPr="00BB3743">
              <w:rPr>
                <w:sz w:val="20"/>
                <w:szCs w:val="20"/>
                <w:lang w:val="en-GB" w:bidi="en-US"/>
              </w:rPr>
              <w:t>0.6023</w:t>
            </w:r>
          </w:p>
        </w:tc>
        <w:tc>
          <w:tcPr>
            <w:tcW w:w="1276" w:type="dxa"/>
          </w:tcPr>
          <w:p w14:paraId="366CF071" w14:textId="77777777" w:rsidR="00BB3743" w:rsidRPr="006221F7" w:rsidRDefault="00BB3743" w:rsidP="00BB3743">
            <w:pPr>
              <w:pStyle w:val="ListParagraph1"/>
            </w:pPr>
          </w:p>
        </w:tc>
        <w:tc>
          <w:tcPr>
            <w:tcW w:w="1134" w:type="dxa"/>
          </w:tcPr>
          <w:p w14:paraId="0C50FE83" w14:textId="77777777" w:rsidR="00BB3743" w:rsidRPr="00BB3743" w:rsidRDefault="00BB3743" w:rsidP="00BB3743">
            <w:pPr>
              <w:rPr>
                <w:sz w:val="20"/>
                <w:szCs w:val="20"/>
                <w:lang w:val="en-GB" w:bidi="en-US"/>
              </w:rPr>
            </w:pPr>
            <w:r w:rsidRPr="00BB3743">
              <w:rPr>
                <w:sz w:val="20"/>
                <w:szCs w:val="20"/>
                <w:lang w:val="en-GB" w:bidi="en-US"/>
              </w:rPr>
              <w:t>0.4507</w:t>
            </w:r>
          </w:p>
        </w:tc>
        <w:tc>
          <w:tcPr>
            <w:tcW w:w="1276" w:type="dxa"/>
            <w:vAlign w:val="bottom"/>
          </w:tcPr>
          <w:p w14:paraId="1A40AACE" w14:textId="77777777" w:rsidR="00BB3743" w:rsidRPr="006221F7" w:rsidRDefault="00BB3743" w:rsidP="00BB3743">
            <w:pPr>
              <w:pStyle w:val="ListParagraph1"/>
            </w:pPr>
          </w:p>
        </w:tc>
      </w:tr>
      <w:tr w:rsidR="00BB3743" w:rsidRPr="00111538" w14:paraId="67A885A6" w14:textId="77777777" w:rsidTr="00BB3743">
        <w:tc>
          <w:tcPr>
            <w:tcW w:w="2263" w:type="dxa"/>
          </w:tcPr>
          <w:p w14:paraId="217BB743" w14:textId="77777777" w:rsidR="00BB3743" w:rsidRPr="00111538" w:rsidRDefault="00BB3743" w:rsidP="00BB3743">
            <w:pPr>
              <w:pStyle w:val="ListParagraph1"/>
            </w:pPr>
            <w:r>
              <w:t>AF</w:t>
            </w:r>
          </w:p>
        </w:tc>
        <w:tc>
          <w:tcPr>
            <w:tcW w:w="1134" w:type="dxa"/>
          </w:tcPr>
          <w:p w14:paraId="22325584" w14:textId="77777777" w:rsidR="00BB3743" w:rsidRPr="00BB3743" w:rsidRDefault="00BB3743" w:rsidP="00BB3743">
            <w:pPr>
              <w:rPr>
                <w:sz w:val="20"/>
                <w:szCs w:val="20"/>
                <w:lang w:val="en-GB" w:bidi="en-US"/>
              </w:rPr>
            </w:pPr>
            <w:r w:rsidRPr="00BB3743">
              <w:rPr>
                <w:sz w:val="20"/>
                <w:szCs w:val="20"/>
                <w:lang w:val="en-GB" w:bidi="en-US"/>
              </w:rPr>
              <w:t>0.0359</w:t>
            </w:r>
          </w:p>
        </w:tc>
        <w:tc>
          <w:tcPr>
            <w:tcW w:w="1276" w:type="dxa"/>
          </w:tcPr>
          <w:p w14:paraId="00076A12" w14:textId="77777777" w:rsidR="00BB3743" w:rsidRPr="00111538" w:rsidRDefault="00BB3743" w:rsidP="00BB3743">
            <w:pPr>
              <w:pStyle w:val="ListParagraph1"/>
            </w:pPr>
          </w:p>
        </w:tc>
        <w:tc>
          <w:tcPr>
            <w:tcW w:w="881" w:type="dxa"/>
          </w:tcPr>
          <w:p w14:paraId="377CE219" w14:textId="77777777" w:rsidR="00BB3743" w:rsidRPr="00BB3743" w:rsidRDefault="00BB3743" w:rsidP="00BB3743">
            <w:pPr>
              <w:rPr>
                <w:sz w:val="20"/>
                <w:szCs w:val="20"/>
                <w:lang w:val="en-GB" w:bidi="en-US"/>
              </w:rPr>
            </w:pPr>
            <w:r w:rsidRPr="00BB3743">
              <w:rPr>
                <w:sz w:val="20"/>
                <w:szCs w:val="20"/>
                <w:lang w:val="en-GB" w:bidi="en-US"/>
              </w:rPr>
              <w:t>0.0252</w:t>
            </w:r>
          </w:p>
        </w:tc>
        <w:tc>
          <w:tcPr>
            <w:tcW w:w="1389" w:type="dxa"/>
          </w:tcPr>
          <w:p w14:paraId="4CFA9D58" w14:textId="77777777" w:rsidR="00BB3743" w:rsidRPr="00111538" w:rsidRDefault="00BB3743" w:rsidP="00BB3743">
            <w:pPr>
              <w:pStyle w:val="ListParagraph1"/>
            </w:pPr>
          </w:p>
        </w:tc>
        <w:tc>
          <w:tcPr>
            <w:tcW w:w="1983" w:type="dxa"/>
          </w:tcPr>
          <w:p w14:paraId="45730C4A" w14:textId="77777777" w:rsidR="00BB3743" w:rsidRPr="00111538" w:rsidRDefault="00BB3743" w:rsidP="00BB3743">
            <w:pPr>
              <w:pStyle w:val="ListParagraph1"/>
            </w:pPr>
            <w:r w:rsidRPr="00111538">
              <w:t>Age2*BMI</w:t>
            </w:r>
          </w:p>
        </w:tc>
        <w:tc>
          <w:tcPr>
            <w:tcW w:w="1275" w:type="dxa"/>
          </w:tcPr>
          <w:p w14:paraId="69AB4C1F" w14:textId="77777777" w:rsidR="00BB3743" w:rsidRPr="00BB3743" w:rsidRDefault="00BB3743" w:rsidP="00BB3743">
            <w:pPr>
              <w:rPr>
                <w:sz w:val="20"/>
                <w:szCs w:val="20"/>
                <w:lang w:val="en-GB" w:bidi="en-US"/>
              </w:rPr>
            </w:pPr>
            <w:r w:rsidRPr="00BB3743">
              <w:rPr>
                <w:sz w:val="20"/>
                <w:szCs w:val="20"/>
                <w:lang w:val="en-GB" w:bidi="en-US"/>
              </w:rPr>
              <w:t>-0.0345</w:t>
            </w:r>
          </w:p>
        </w:tc>
        <w:tc>
          <w:tcPr>
            <w:tcW w:w="1276" w:type="dxa"/>
          </w:tcPr>
          <w:p w14:paraId="6B9427E9" w14:textId="77777777" w:rsidR="00BB3743" w:rsidRPr="006221F7" w:rsidRDefault="00BB3743" w:rsidP="00BB3743">
            <w:pPr>
              <w:pStyle w:val="ListParagraph1"/>
            </w:pPr>
          </w:p>
        </w:tc>
        <w:tc>
          <w:tcPr>
            <w:tcW w:w="1134" w:type="dxa"/>
          </w:tcPr>
          <w:p w14:paraId="2DCC1001" w14:textId="77777777" w:rsidR="00BB3743" w:rsidRPr="00BB3743" w:rsidRDefault="00BB3743" w:rsidP="00BB3743">
            <w:pPr>
              <w:rPr>
                <w:sz w:val="20"/>
                <w:szCs w:val="20"/>
                <w:lang w:val="en-GB" w:bidi="en-US"/>
              </w:rPr>
            </w:pPr>
            <w:r w:rsidRPr="00BB3743">
              <w:rPr>
                <w:sz w:val="20"/>
                <w:szCs w:val="20"/>
                <w:lang w:val="en-GB" w:bidi="en-US"/>
              </w:rPr>
              <w:t>-0.1085</w:t>
            </w:r>
          </w:p>
        </w:tc>
        <w:tc>
          <w:tcPr>
            <w:tcW w:w="1276" w:type="dxa"/>
            <w:vAlign w:val="bottom"/>
          </w:tcPr>
          <w:p w14:paraId="088EC1AC" w14:textId="77777777" w:rsidR="00BB3743" w:rsidRPr="006221F7" w:rsidRDefault="00BB3743" w:rsidP="00BB3743">
            <w:pPr>
              <w:pStyle w:val="ListParagraph1"/>
            </w:pPr>
          </w:p>
        </w:tc>
      </w:tr>
      <w:tr w:rsidR="00BB3743" w:rsidRPr="00111538" w14:paraId="23BB669E" w14:textId="77777777" w:rsidTr="00BB3743">
        <w:tc>
          <w:tcPr>
            <w:tcW w:w="2263" w:type="dxa"/>
          </w:tcPr>
          <w:p w14:paraId="471C2AEA" w14:textId="77777777" w:rsidR="00BB3743" w:rsidRPr="00111538" w:rsidRDefault="00BB3743" w:rsidP="00BB3743">
            <w:pPr>
              <w:pStyle w:val="ListParagraph1"/>
            </w:pPr>
            <w:r w:rsidRPr="00111538">
              <w:t>Rheumatoid arthritis</w:t>
            </w:r>
          </w:p>
        </w:tc>
        <w:tc>
          <w:tcPr>
            <w:tcW w:w="1134" w:type="dxa"/>
          </w:tcPr>
          <w:p w14:paraId="1EA72548" w14:textId="77777777" w:rsidR="00BB3743" w:rsidRPr="00BB3743" w:rsidRDefault="00BB3743" w:rsidP="00BB3743">
            <w:pPr>
              <w:rPr>
                <w:sz w:val="20"/>
                <w:szCs w:val="20"/>
                <w:lang w:val="en-GB" w:bidi="en-US"/>
              </w:rPr>
            </w:pPr>
            <w:r w:rsidRPr="00BB3743">
              <w:rPr>
                <w:sz w:val="20"/>
                <w:szCs w:val="20"/>
                <w:lang w:val="en-GB" w:bidi="en-US"/>
              </w:rPr>
              <w:t>0.5498</w:t>
            </w:r>
          </w:p>
        </w:tc>
        <w:tc>
          <w:tcPr>
            <w:tcW w:w="1276" w:type="dxa"/>
          </w:tcPr>
          <w:p w14:paraId="0D4DFF92" w14:textId="77777777" w:rsidR="00BB3743" w:rsidRPr="00111538" w:rsidRDefault="00BB3743" w:rsidP="00BB3743">
            <w:pPr>
              <w:pStyle w:val="ListParagraph1"/>
            </w:pPr>
          </w:p>
        </w:tc>
        <w:tc>
          <w:tcPr>
            <w:tcW w:w="881" w:type="dxa"/>
          </w:tcPr>
          <w:p w14:paraId="0452314D" w14:textId="77777777" w:rsidR="00BB3743" w:rsidRPr="00BB3743" w:rsidRDefault="00BB3743" w:rsidP="00BB3743">
            <w:pPr>
              <w:rPr>
                <w:sz w:val="20"/>
                <w:szCs w:val="20"/>
                <w:lang w:val="en-GB" w:bidi="en-US"/>
              </w:rPr>
            </w:pPr>
            <w:r w:rsidRPr="00BB3743">
              <w:rPr>
                <w:sz w:val="20"/>
                <w:szCs w:val="20"/>
                <w:lang w:val="en-GB" w:bidi="en-US"/>
              </w:rPr>
              <w:t>0.4554</w:t>
            </w:r>
          </w:p>
        </w:tc>
        <w:tc>
          <w:tcPr>
            <w:tcW w:w="1389" w:type="dxa"/>
          </w:tcPr>
          <w:p w14:paraId="6039FF5B" w14:textId="77777777" w:rsidR="00BB3743" w:rsidRPr="00111538" w:rsidRDefault="00BB3743" w:rsidP="00BB3743">
            <w:pPr>
              <w:pStyle w:val="ListParagraph1"/>
            </w:pPr>
          </w:p>
        </w:tc>
        <w:tc>
          <w:tcPr>
            <w:tcW w:w="1983" w:type="dxa"/>
          </w:tcPr>
          <w:p w14:paraId="2C064297" w14:textId="77777777" w:rsidR="00BB3743" w:rsidRPr="00111538" w:rsidRDefault="00BB3743" w:rsidP="00BB3743">
            <w:pPr>
              <w:pStyle w:val="ListParagraph1"/>
            </w:pPr>
            <w:r w:rsidRPr="00111538">
              <w:t>Age2*family history CVD</w:t>
            </w:r>
          </w:p>
        </w:tc>
        <w:tc>
          <w:tcPr>
            <w:tcW w:w="1275" w:type="dxa"/>
          </w:tcPr>
          <w:p w14:paraId="0735705A" w14:textId="77777777" w:rsidR="00BB3743" w:rsidRPr="00BB3743" w:rsidRDefault="00BB3743" w:rsidP="00BB3743">
            <w:pPr>
              <w:rPr>
                <w:sz w:val="20"/>
                <w:szCs w:val="20"/>
                <w:lang w:val="en-GB" w:bidi="en-US"/>
              </w:rPr>
            </w:pPr>
            <w:r w:rsidRPr="00BB3743">
              <w:rPr>
                <w:sz w:val="20"/>
                <w:szCs w:val="20"/>
                <w:lang w:val="en-GB" w:bidi="en-US"/>
              </w:rPr>
              <w:t>-0.2728</w:t>
            </w:r>
          </w:p>
        </w:tc>
        <w:tc>
          <w:tcPr>
            <w:tcW w:w="1276" w:type="dxa"/>
          </w:tcPr>
          <w:p w14:paraId="2823E9D7" w14:textId="77777777" w:rsidR="00BB3743" w:rsidRPr="006221F7" w:rsidRDefault="00BB3743" w:rsidP="00BB3743">
            <w:pPr>
              <w:pStyle w:val="ListParagraph1"/>
            </w:pPr>
          </w:p>
        </w:tc>
        <w:tc>
          <w:tcPr>
            <w:tcW w:w="1134" w:type="dxa"/>
          </w:tcPr>
          <w:p w14:paraId="04CE98FA" w14:textId="77777777" w:rsidR="00BB3743" w:rsidRPr="00BB3743" w:rsidRDefault="00BB3743" w:rsidP="00BB3743">
            <w:pPr>
              <w:rPr>
                <w:sz w:val="20"/>
                <w:szCs w:val="20"/>
                <w:lang w:val="en-GB" w:bidi="en-US"/>
              </w:rPr>
            </w:pPr>
            <w:r w:rsidRPr="00BB3743">
              <w:rPr>
                <w:sz w:val="20"/>
                <w:szCs w:val="20"/>
                <w:lang w:val="en-GB" w:bidi="en-US"/>
              </w:rPr>
              <w:t>-0.6141</w:t>
            </w:r>
          </w:p>
        </w:tc>
        <w:tc>
          <w:tcPr>
            <w:tcW w:w="1276" w:type="dxa"/>
            <w:vAlign w:val="bottom"/>
          </w:tcPr>
          <w:p w14:paraId="04CF6752" w14:textId="77777777" w:rsidR="00BB3743" w:rsidRPr="006221F7" w:rsidRDefault="00BB3743" w:rsidP="00BB3743">
            <w:pPr>
              <w:pStyle w:val="ListParagraph1"/>
            </w:pPr>
          </w:p>
        </w:tc>
      </w:tr>
      <w:tr w:rsidR="00BB3743" w:rsidRPr="00111538" w14:paraId="7EA80B90" w14:textId="77777777" w:rsidTr="00BB3743">
        <w:tc>
          <w:tcPr>
            <w:tcW w:w="2263" w:type="dxa"/>
          </w:tcPr>
          <w:p w14:paraId="675C8D38" w14:textId="77777777" w:rsidR="00BB3743" w:rsidRPr="00111538" w:rsidRDefault="00BB3743" w:rsidP="00BB3743">
            <w:pPr>
              <w:pStyle w:val="ListParagraph1"/>
            </w:pPr>
            <w:r w:rsidRPr="00111538">
              <w:t>Renal disease</w:t>
            </w:r>
          </w:p>
        </w:tc>
        <w:tc>
          <w:tcPr>
            <w:tcW w:w="1134" w:type="dxa"/>
          </w:tcPr>
          <w:p w14:paraId="64A284AB" w14:textId="77777777" w:rsidR="00BB3743" w:rsidRPr="00BB3743" w:rsidRDefault="00BB3743" w:rsidP="00BB3743">
            <w:pPr>
              <w:rPr>
                <w:sz w:val="20"/>
                <w:szCs w:val="20"/>
                <w:lang w:val="en-GB" w:bidi="en-US"/>
              </w:rPr>
            </w:pPr>
            <w:r w:rsidRPr="00BB3743">
              <w:rPr>
                <w:sz w:val="20"/>
                <w:szCs w:val="20"/>
                <w:lang w:val="en-GB" w:bidi="en-US"/>
              </w:rPr>
              <w:t>0.1687</w:t>
            </w:r>
          </w:p>
        </w:tc>
        <w:tc>
          <w:tcPr>
            <w:tcW w:w="1276" w:type="dxa"/>
          </w:tcPr>
          <w:p w14:paraId="49C88078" w14:textId="77777777" w:rsidR="00BB3743" w:rsidRPr="00111538" w:rsidRDefault="00BB3743" w:rsidP="00BB3743">
            <w:pPr>
              <w:pStyle w:val="ListParagraph1"/>
            </w:pPr>
          </w:p>
        </w:tc>
        <w:tc>
          <w:tcPr>
            <w:tcW w:w="881" w:type="dxa"/>
          </w:tcPr>
          <w:p w14:paraId="2BF54819" w14:textId="77777777" w:rsidR="00BB3743" w:rsidRPr="00BB3743" w:rsidRDefault="00BB3743" w:rsidP="00BB3743">
            <w:pPr>
              <w:rPr>
                <w:sz w:val="20"/>
                <w:szCs w:val="20"/>
                <w:lang w:val="en-GB" w:bidi="en-US"/>
              </w:rPr>
            </w:pPr>
            <w:r w:rsidRPr="00BB3743">
              <w:rPr>
                <w:sz w:val="20"/>
                <w:szCs w:val="20"/>
                <w:lang w:val="en-GB" w:bidi="en-US"/>
              </w:rPr>
              <w:t>0.1382</w:t>
            </w:r>
          </w:p>
        </w:tc>
        <w:tc>
          <w:tcPr>
            <w:tcW w:w="1389" w:type="dxa"/>
          </w:tcPr>
          <w:p w14:paraId="7BDBAC03" w14:textId="77777777" w:rsidR="00BB3743" w:rsidRPr="00111538" w:rsidRDefault="00BB3743" w:rsidP="00BB3743">
            <w:pPr>
              <w:pStyle w:val="ListParagraph1"/>
            </w:pPr>
          </w:p>
        </w:tc>
        <w:tc>
          <w:tcPr>
            <w:tcW w:w="1983" w:type="dxa"/>
          </w:tcPr>
          <w:p w14:paraId="3562F37D" w14:textId="77777777" w:rsidR="00BB3743" w:rsidRPr="00111538" w:rsidRDefault="00BB3743" w:rsidP="00BB3743">
            <w:pPr>
              <w:pStyle w:val="ListParagraph1"/>
            </w:pPr>
            <w:r w:rsidRPr="00111538">
              <w:t>Age2*SBP</w:t>
            </w:r>
          </w:p>
        </w:tc>
        <w:tc>
          <w:tcPr>
            <w:tcW w:w="1275" w:type="dxa"/>
          </w:tcPr>
          <w:p w14:paraId="3023DAC0" w14:textId="77777777" w:rsidR="00BB3743" w:rsidRPr="00BB3743" w:rsidRDefault="00BB3743" w:rsidP="00BB3743">
            <w:pPr>
              <w:rPr>
                <w:sz w:val="20"/>
                <w:szCs w:val="20"/>
                <w:lang w:val="en-GB" w:bidi="en-US"/>
              </w:rPr>
            </w:pPr>
            <w:r w:rsidRPr="00BB3743">
              <w:rPr>
                <w:sz w:val="20"/>
                <w:szCs w:val="20"/>
                <w:lang w:val="en-GB" w:bidi="en-US"/>
              </w:rPr>
              <w:t>25.4412</w:t>
            </w:r>
          </w:p>
        </w:tc>
        <w:tc>
          <w:tcPr>
            <w:tcW w:w="1276" w:type="dxa"/>
          </w:tcPr>
          <w:p w14:paraId="6A8BD782" w14:textId="77777777" w:rsidR="00BB3743" w:rsidRPr="006221F7" w:rsidRDefault="00BB3743" w:rsidP="00BB3743">
            <w:pPr>
              <w:pStyle w:val="ListParagraph1"/>
            </w:pPr>
          </w:p>
        </w:tc>
        <w:tc>
          <w:tcPr>
            <w:tcW w:w="1134" w:type="dxa"/>
          </w:tcPr>
          <w:p w14:paraId="11D77550" w14:textId="77777777" w:rsidR="00BB3743" w:rsidRPr="00BB3743" w:rsidRDefault="00BB3743" w:rsidP="00BB3743">
            <w:pPr>
              <w:rPr>
                <w:sz w:val="20"/>
                <w:szCs w:val="20"/>
                <w:lang w:val="en-GB" w:bidi="en-US"/>
              </w:rPr>
            </w:pPr>
            <w:r w:rsidRPr="00BB3743">
              <w:rPr>
                <w:sz w:val="20"/>
                <w:szCs w:val="20"/>
                <w:lang w:val="en-GB" w:bidi="en-US"/>
              </w:rPr>
              <w:t>27.6706</w:t>
            </w:r>
          </w:p>
        </w:tc>
        <w:tc>
          <w:tcPr>
            <w:tcW w:w="1276" w:type="dxa"/>
            <w:vAlign w:val="bottom"/>
          </w:tcPr>
          <w:p w14:paraId="11BC44CC" w14:textId="77777777" w:rsidR="00BB3743" w:rsidRPr="006221F7" w:rsidRDefault="00BB3743" w:rsidP="00BB3743">
            <w:pPr>
              <w:pStyle w:val="ListParagraph1"/>
            </w:pPr>
          </w:p>
        </w:tc>
      </w:tr>
      <w:tr w:rsidR="00BB3743" w:rsidRPr="00111538" w14:paraId="6B6A7D20" w14:textId="77777777" w:rsidTr="00BB3743">
        <w:tc>
          <w:tcPr>
            <w:tcW w:w="2263" w:type="dxa"/>
          </w:tcPr>
          <w:p w14:paraId="0FD0A221" w14:textId="77777777" w:rsidR="00BB3743" w:rsidRPr="00111538" w:rsidRDefault="00BB3743" w:rsidP="00BB3743">
            <w:pPr>
              <w:pStyle w:val="ListParagraph1"/>
            </w:pPr>
            <w:r w:rsidRPr="00111538">
              <w:t>Hypertension</w:t>
            </w:r>
          </w:p>
        </w:tc>
        <w:tc>
          <w:tcPr>
            <w:tcW w:w="1134" w:type="dxa"/>
          </w:tcPr>
          <w:p w14:paraId="51E8878E" w14:textId="77777777" w:rsidR="00BB3743" w:rsidRPr="00BB3743" w:rsidRDefault="00BB3743" w:rsidP="00BB3743">
            <w:pPr>
              <w:rPr>
                <w:sz w:val="20"/>
                <w:szCs w:val="20"/>
                <w:lang w:val="en-GB" w:bidi="en-US"/>
              </w:rPr>
            </w:pPr>
            <w:r w:rsidRPr="00BB3743">
              <w:rPr>
                <w:sz w:val="20"/>
                <w:szCs w:val="20"/>
                <w:lang w:val="en-GB" w:bidi="en-US"/>
              </w:rPr>
              <w:t>0.1644</w:t>
            </w:r>
          </w:p>
        </w:tc>
        <w:tc>
          <w:tcPr>
            <w:tcW w:w="1276" w:type="dxa"/>
          </w:tcPr>
          <w:p w14:paraId="60A53BEF" w14:textId="77777777" w:rsidR="00BB3743" w:rsidRPr="00111538" w:rsidRDefault="00BB3743" w:rsidP="00BB3743">
            <w:pPr>
              <w:pStyle w:val="ListParagraph1"/>
            </w:pPr>
          </w:p>
        </w:tc>
        <w:tc>
          <w:tcPr>
            <w:tcW w:w="881" w:type="dxa"/>
          </w:tcPr>
          <w:p w14:paraId="3DF92880" w14:textId="77777777" w:rsidR="00BB3743" w:rsidRPr="00BB3743" w:rsidRDefault="00BB3743" w:rsidP="00BB3743">
            <w:pPr>
              <w:rPr>
                <w:sz w:val="20"/>
                <w:szCs w:val="20"/>
                <w:lang w:val="en-GB" w:bidi="en-US"/>
              </w:rPr>
            </w:pPr>
            <w:r w:rsidRPr="00BB3743">
              <w:rPr>
                <w:sz w:val="20"/>
                <w:szCs w:val="20"/>
                <w:lang w:val="en-GB" w:bidi="en-US"/>
              </w:rPr>
              <w:t>0.1455</w:t>
            </w:r>
          </w:p>
        </w:tc>
        <w:tc>
          <w:tcPr>
            <w:tcW w:w="1389" w:type="dxa"/>
          </w:tcPr>
          <w:p w14:paraId="1A9386D3" w14:textId="77777777" w:rsidR="00BB3743" w:rsidRPr="00111538" w:rsidRDefault="00BB3743" w:rsidP="00BB3743">
            <w:pPr>
              <w:pStyle w:val="ListParagraph1"/>
            </w:pPr>
          </w:p>
        </w:tc>
        <w:tc>
          <w:tcPr>
            <w:tcW w:w="1983" w:type="dxa"/>
          </w:tcPr>
          <w:p w14:paraId="28A81BB4" w14:textId="77777777" w:rsidR="00BB3743" w:rsidRPr="00111538" w:rsidRDefault="00BB3743" w:rsidP="00BB3743">
            <w:pPr>
              <w:pStyle w:val="ListParagraph1"/>
            </w:pPr>
            <w:r w:rsidRPr="00111538">
              <w:t>Age2*Townsend</w:t>
            </w:r>
          </w:p>
        </w:tc>
        <w:tc>
          <w:tcPr>
            <w:tcW w:w="1275" w:type="dxa"/>
          </w:tcPr>
          <w:p w14:paraId="543B9411" w14:textId="77777777" w:rsidR="00BB3743" w:rsidRPr="00BB3743" w:rsidRDefault="00BB3743" w:rsidP="00BB3743">
            <w:pPr>
              <w:rPr>
                <w:sz w:val="20"/>
                <w:szCs w:val="20"/>
                <w:lang w:val="en-GB" w:bidi="en-US"/>
              </w:rPr>
            </w:pPr>
            <w:r w:rsidRPr="00BB3743">
              <w:rPr>
                <w:sz w:val="20"/>
                <w:szCs w:val="20"/>
                <w:lang w:val="en-GB" w:bidi="en-US"/>
              </w:rPr>
              <w:t>-6.8076</w:t>
            </w:r>
          </w:p>
        </w:tc>
        <w:tc>
          <w:tcPr>
            <w:tcW w:w="1276" w:type="dxa"/>
          </w:tcPr>
          <w:p w14:paraId="0CAC3B8D" w14:textId="77777777" w:rsidR="00BB3743" w:rsidRPr="006221F7" w:rsidRDefault="00BB3743" w:rsidP="00BB3743">
            <w:pPr>
              <w:pStyle w:val="ListParagraph1"/>
            </w:pPr>
          </w:p>
        </w:tc>
        <w:tc>
          <w:tcPr>
            <w:tcW w:w="1134" w:type="dxa"/>
          </w:tcPr>
          <w:p w14:paraId="46754EDD" w14:textId="77777777" w:rsidR="00BB3743" w:rsidRPr="00BB3743" w:rsidRDefault="00BB3743" w:rsidP="00BB3743">
            <w:pPr>
              <w:rPr>
                <w:sz w:val="20"/>
                <w:szCs w:val="20"/>
                <w:lang w:val="en-GB" w:bidi="en-US"/>
              </w:rPr>
            </w:pPr>
            <w:r w:rsidRPr="00BB3743">
              <w:rPr>
                <w:sz w:val="20"/>
                <w:szCs w:val="20"/>
                <w:lang w:val="en-GB" w:bidi="en-US"/>
              </w:rPr>
              <w:t>-7.4006</w:t>
            </w:r>
          </w:p>
        </w:tc>
        <w:tc>
          <w:tcPr>
            <w:tcW w:w="1276" w:type="dxa"/>
            <w:vAlign w:val="bottom"/>
          </w:tcPr>
          <w:p w14:paraId="1D5F486F" w14:textId="77777777" w:rsidR="00BB3743" w:rsidRPr="006221F7" w:rsidRDefault="00BB3743" w:rsidP="00BB3743">
            <w:pPr>
              <w:pStyle w:val="ListParagraph1"/>
            </w:pPr>
          </w:p>
        </w:tc>
      </w:tr>
      <w:tr w:rsidR="00BB3743" w:rsidRPr="00111538" w14:paraId="4E1F81EB" w14:textId="77777777" w:rsidTr="00BB3743">
        <w:tc>
          <w:tcPr>
            <w:tcW w:w="2263" w:type="dxa"/>
          </w:tcPr>
          <w:p w14:paraId="6F4F144E" w14:textId="77777777" w:rsidR="00BB3743" w:rsidRPr="00111538" w:rsidRDefault="00BB3743" w:rsidP="00BB3743">
            <w:pPr>
              <w:pStyle w:val="ListParagraph1"/>
            </w:pPr>
            <w:r w:rsidRPr="00111538">
              <w:t>Diabetes</w:t>
            </w:r>
          </w:p>
        </w:tc>
        <w:tc>
          <w:tcPr>
            <w:tcW w:w="1134" w:type="dxa"/>
          </w:tcPr>
          <w:p w14:paraId="47CAF2E4" w14:textId="77777777" w:rsidR="00BB3743" w:rsidRPr="00BB3743" w:rsidRDefault="00BB3743" w:rsidP="00BB3743">
            <w:pPr>
              <w:rPr>
                <w:sz w:val="20"/>
                <w:szCs w:val="20"/>
                <w:lang w:val="en-GB" w:bidi="en-US"/>
              </w:rPr>
            </w:pPr>
            <w:r w:rsidRPr="00BB3743">
              <w:rPr>
                <w:sz w:val="20"/>
                <w:szCs w:val="20"/>
                <w:lang w:val="en-GB" w:bidi="en-US"/>
              </w:rPr>
              <w:t>1.1250</w:t>
            </w:r>
          </w:p>
        </w:tc>
        <w:tc>
          <w:tcPr>
            <w:tcW w:w="1276" w:type="dxa"/>
          </w:tcPr>
          <w:p w14:paraId="4FD4E6B9" w14:textId="77777777" w:rsidR="00BB3743" w:rsidRPr="00111538" w:rsidRDefault="00BB3743" w:rsidP="00BB3743">
            <w:pPr>
              <w:pStyle w:val="ListParagraph1"/>
            </w:pPr>
          </w:p>
        </w:tc>
        <w:tc>
          <w:tcPr>
            <w:tcW w:w="881" w:type="dxa"/>
          </w:tcPr>
          <w:p w14:paraId="35A43581" w14:textId="77777777" w:rsidR="00BB3743" w:rsidRPr="00BB3743" w:rsidRDefault="00BB3743" w:rsidP="00BB3743">
            <w:pPr>
              <w:rPr>
                <w:sz w:val="20"/>
                <w:szCs w:val="20"/>
                <w:lang w:val="en-GB" w:bidi="en-US"/>
              </w:rPr>
            </w:pPr>
            <w:r w:rsidRPr="00BB3743">
              <w:rPr>
                <w:sz w:val="20"/>
                <w:szCs w:val="20"/>
                <w:lang w:val="en-GB" w:bidi="en-US"/>
              </w:rPr>
              <w:t>0.2596</w:t>
            </w:r>
          </w:p>
        </w:tc>
        <w:tc>
          <w:tcPr>
            <w:tcW w:w="1389" w:type="dxa"/>
          </w:tcPr>
          <w:p w14:paraId="77A557B9" w14:textId="77777777" w:rsidR="00BB3743" w:rsidRPr="00111538" w:rsidRDefault="00BB3743" w:rsidP="00BB3743">
            <w:pPr>
              <w:pStyle w:val="ListParagraph1"/>
            </w:pPr>
          </w:p>
        </w:tc>
        <w:tc>
          <w:tcPr>
            <w:tcW w:w="1983" w:type="dxa"/>
          </w:tcPr>
          <w:p w14:paraId="1D234773" w14:textId="77777777" w:rsidR="00BB3743" w:rsidRPr="00111538" w:rsidRDefault="00BB3743" w:rsidP="00BB3743">
            <w:pPr>
              <w:pStyle w:val="ListParagraph1"/>
            </w:pPr>
          </w:p>
        </w:tc>
        <w:tc>
          <w:tcPr>
            <w:tcW w:w="1275" w:type="dxa"/>
          </w:tcPr>
          <w:p w14:paraId="6D78C856" w14:textId="77777777" w:rsidR="00BB3743" w:rsidRPr="00111538" w:rsidRDefault="00BB3743" w:rsidP="00BB3743">
            <w:pPr>
              <w:pStyle w:val="ListParagraph1"/>
            </w:pPr>
          </w:p>
        </w:tc>
        <w:tc>
          <w:tcPr>
            <w:tcW w:w="1276" w:type="dxa"/>
          </w:tcPr>
          <w:p w14:paraId="4DAA88F9" w14:textId="77777777" w:rsidR="00BB3743" w:rsidRPr="00111538" w:rsidRDefault="00BB3743" w:rsidP="00BB3743">
            <w:pPr>
              <w:pStyle w:val="ListParagraph1"/>
            </w:pPr>
          </w:p>
        </w:tc>
        <w:tc>
          <w:tcPr>
            <w:tcW w:w="1134" w:type="dxa"/>
          </w:tcPr>
          <w:p w14:paraId="22558A81" w14:textId="77777777" w:rsidR="00BB3743" w:rsidRPr="00111538" w:rsidRDefault="00BB3743" w:rsidP="00BB3743">
            <w:pPr>
              <w:pStyle w:val="ListParagraph1"/>
            </w:pPr>
          </w:p>
        </w:tc>
        <w:tc>
          <w:tcPr>
            <w:tcW w:w="1276" w:type="dxa"/>
          </w:tcPr>
          <w:p w14:paraId="46AF4CBB" w14:textId="77777777" w:rsidR="00BB3743" w:rsidRPr="00111538" w:rsidRDefault="00BB3743" w:rsidP="00BB3743">
            <w:pPr>
              <w:pStyle w:val="ListParagraph1"/>
            </w:pPr>
          </w:p>
        </w:tc>
      </w:tr>
      <w:tr w:rsidR="00BB3743" w:rsidRPr="00111538" w14:paraId="7144AE92" w14:textId="77777777" w:rsidTr="00BB3743">
        <w:tc>
          <w:tcPr>
            <w:tcW w:w="2263" w:type="dxa"/>
          </w:tcPr>
          <w:p w14:paraId="29C7E200" w14:textId="77777777" w:rsidR="00BB3743" w:rsidRPr="00111538" w:rsidRDefault="00BB3743" w:rsidP="00BB3743">
            <w:pPr>
              <w:pStyle w:val="ListParagraph1"/>
            </w:pPr>
            <w:r w:rsidRPr="00111538">
              <w:t>Family history of CVD</w:t>
            </w:r>
          </w:p>
        </w:tc>
        <w:tc>
          <w:tcPr>
            <w:tcW w:w="1134" w:type="dxa"/>
          </w:tcPr>
          <w:p w14:paraId="7435D45E" w14:textId="77777777" w:rsidR="00BB3743" w:rsidRPr="00BB3743" w:rsidRDefault="00BB3743" w:rsidP="00BB3743">
            <w:pPr>
              <w:rPr>
                <w:sz w:val="20"/>
                <w:szCs w:val="20"/>
                <w:lang w:val="en-GB" w:bidi="en-US"/>
              </w:rPr>
            </w:pPr>
            <w:r w:rsidRPr="00BB3743">
              <w:rPr>
                <w:sz w:val="20"/>
                <w:szCs w:val="20"/>
                <w:lang w:val="en-GB" w:bidi="en-US"/>
              </w:rPr>
              <w:t>0.2891</w:t>
            </w:r>
          </w:p>
        </w:tc>
        <w:tc>
          <w:tcPr>
            <w:tcW w:w="1276" w:type="dxa"/>
          </w:tcPr>
          <w:p w14:paraId="50210718" w14:textId="77777777" w:rsidR="00BB3743" w:rsidRPr="00111538" w:rsidRDefault="00BB3743" w:rsidP="00BB3743">
            <w:pPr>
              <w:pStyle w:val="ListParagraph1"/>
            </w:pPr>
          </w:p>
        </w:tc>
        <w:tc>
          <w:tcPr>
            <w:tcW w:w="881" w:type="dxa"/>
          </w:tcPr>
          <w:p w14:paraId="1E1A01C2" w14:textId="77777777" w:rsidR="00BB3743" w:rsidRPr="00BB3743" w:rsidRDefault="00BB3743" w:rsidP="00BB3743">
            <w:pPr>
              <w:rPr>
                <w:sz w:val="20"/>
                <w:szCs w:val="20"/>
                <w:lang w:val="en-GB" w:bidi="en-US"/>
              </w:rPr>
            </w:pPr>
            <w:r w:rsidRPr="00BB3743">
              <w:rPr>
                <w:sz w:val="20"/>
                <w:szCs w:val="20"/>
                <w:lang w:val="en-GB" w:bidi="en-US"/>
              </w:rPr>
              <w:t>0.2852</w:t>
            </w:r>
          </w:p>
        </w:tc>
        <w:tc>
          <w:tcPr>
            <w:tcW w:w="1389" w:type="dxa"/>
          </w:tcPr>
          <w:p w14:paraId="66C22160" w14:textId="77777777" w:rsidR="00BB3743" w:rsidRPr="00111538" w:rsidRDefault="00BB3743" w:rsidP="00BB3743">
            <w:pPr>
              <w:pStyle w:val="ListParagraph1"/>
            </w:pPr>
          </w:p>
        </w:tc>
        <w:tc>
          <w:tcPr>
            <w:tcW w:w="1983" w:type="dxa"/>
          </w:tcPr>
          <w:p w14:paraId="40875F07" w14:textId="77777777" w:rsidR="00BB3743" w:rsidRPr="00111538" w:rsidRDefault="00BB3743" w:rsidP="00BB3743">
            <w:pPr>
              <w:pStyle w:val="ListParagraph1"/>
            </w:pPr>
          </w:p>
        </w:tc>
        <w:tc>
          <w:tcPr>
            <w:tcW w:w="1275" w:type="dxa"/>
          </w:tcPr>
          <w:p w14:paraId="245572C0" w14:textId="77777777" w:rsidR="00BB3743" w:rsidRPr="00111538" w:rsidRDefault="00BB3743" w:rsidP="00BB3743">
            <w:pPr>
              <w:pStyle w:val="ListParagraph1"/>
            </w:pPr>
          </w:p>
        </w:tc>
        <w:tc>
          <w:tcPr>
            <w:tcW w:w="1276" w:type="dxa"/>
          </w:tcPr>
          <w:p w14:paraId="7D1FF61B" w14:textId="77777777" w:rsidR="00BB3743" w:rsidRPr="00111538" w:rsidRDefault="00BB3743" w:rsidP="00BB3743">
            <w:pPr>
              <w:pStyle w:val="ListParagraph1"/>
            </w:pPr>
          </w:p>
        </w:tc>
        <w:tc>
          <w:tcPr>
            <w:tcW w:w="1134" w:type="dxa"/>
          </w:tcPr>
          <w:p w14:paraId="4E315927" w14:textId="77777777" w:rsidR="00BB3743" w:rsidRPr="00111538" w:rsidRDefault="00BB3743" w:rsidP="00BB3743">
            <w:pPr>
              <w:pStyle w:val="ListParagraph1"/>
            </w:pPr>
          </w:p>
        </w:tc>
        <w:tc>
          <w:tcPr>
            <w:tcW w:w="1276" w:type="dxa"/>
          </w:tcPr>
          <w:p w14:paraId="56360402" w14:textId="77777777" w:rsidR="00BB3743" w:rsidRPr="00111538" w:rsidRDefault="00BB3743" w:rsidP="00BB3743">
            <w:pPr>
              <w:pStyle w:val="ListParagraph1"/>
            </w:pPr>
          </w:p>
        </w:tc>
      </w:tr>
      <w:tr w:rsidR="001F467B" w:rsidRPr="00111538" w14:paraId="156E669B" w14:textId="77777777" w:rsidTr="00BB3743">
        <w:tc>
          <w:tcPr>
            <w:tcW w:w="13887" w:type="dxa"/>
            <w:gridSpan w:val="10"/>
          </w:tcPr>
          <w:p w14:paraId="72E9FBD1" w14:textId="77777777" w:rsidR="001F467B" w:rsidRPr="00111538" w:rsidRDefault="001F467B" w:rsidP="00F0023A">
            <w:pPr>
              <w:pStyle w:val="ListParagraph1"/>
            </w:pPr>
            <w:r>
              <w:t xml:space="preserve">AF Atrial Fibrillation CVD Cardiovascular disease SBP systolic blood pressure </w:t>
            </w:r>
            <w:r w:rsidRPr="00111538">
              <w:t>* covariates transformed with fractional polynomials</w:t>
            </w:r>
          </w:p>
        </w:tc>
      </w:tr>
    </w:tbl>
    <w:p w14:paraId="47630E84" w14:textId="77777777" w:rsidR="004258DE" w:rsidRPr="004258DE" w:rsidRDefault="004258DE" w:rsidP="004258DE">
      <w:pPr>
        <w:rPr>
          <w:lang w:eastAsia="en-GB"/>
        </w:rPr>
      </w:pPr>
    </w:p>
    <w:p w14:paraId="3E30BF5C" w14:textId="77777777" w:rsidR="00BB3743" w:rsidRDefault="00BB3743" w:rsidP="004258DE">
      <w:pPr>
        <w:pStyle w:val="Heading1"/>
        <w:sectPr w:rsidR="00BB3743" w:rsidSect="00BB3743">
          <w:pgSz w:w="16838" w:h="11906" w:orient="landscape"/>
          <w:pgMar w:top="1440" w:right="1440" w:bottom="1440" w:left="1440" w:header="708" w:footer="708" w:gutter="0"/>
          <w:cols w:space="708"/>
          <w:docGrid w:linePitch="360"/>
        </w:sectPr>
      </w:pPr>
      <w:bookmarkStart w:id="54" w:name="_Toc371431009"/>
      <w:bookmarkStart w:id="55" w:name="_Toc393354747"/>
    </w:p>
    <w:p w14:paraId="6F2A0B5A" w14:textId="77777777" w:rsidR="007C58DA" w:rsidRDefault="007C58DA" w:rsidP="004258DE">
      <w:pPr>
        <w:pStyle w:val="Heading1"/>
      </w:pPr>
      <w:bookmarkStart w:id="56" w:name="_Toc90565792"/>
      <w:r>
        <w:t>Comorbid Outcomes and Mortality</w:t>
      </w:r>
      <w:bookmarkEnd w:id="54"/>
      <w:bookmarkEnd w:id="55"/>
      <w:bookmarkEnd w:id="56"/>
    </w:p>
    <w:p w14:paraId="3B028138" w14:textId="77777777" w:rsidR="007C58DA" w:rsidRPr="00513CE6" w:rsidRDefault="007C58DA" w:rsidP="004258DE">
      <w:r>
        <w:t>In every model cycle individuals within the model are evaluated to determine whether they have a clinical event, including mortality, within the cycle period. In each case the simulation estimates the probability that an individual has the event and uses a random number draw to determine whether the event occurred.</w:t>
      </w:r>
    </w:p>
    <w:p w14:paraId="6A240F31" w14:textId="77777777" w:rsidR="007C58DA" w:rsidRPr="00C859D3" w:rsidRDefault="007C58DA" w:rsidP="004258DE">
      <w:pPr>
        <w:pStyle w:val="Heading2"/>
      </w:pPr>
      <w:bookmarkStart w:id="57" w:name="_Ref353439236"/>
      <w:bookmarkStart w:id="58" w:name="_Toc371431010"/>
      <w:bookmarkStart w:id="59" w:name="_Toc90565793"/>
      <w:r>
        <w:t>Cardiovascular Disease</w:t>
      </w:r>
      <w:bookmarkEnd w:id="57"/>
      <w:bookmarkEnd w:id="58"/>
      <w:bookmarkEnd w:id="59"/>
    </w:p>
    <w:p w14:paraId="0467C071" w14:textId="77777777" w:rsidR="007C58DA" w:rsidRDefault="007C58DA" w:rsidP="004258DE">
      <w:pPr>
        <w:pStyle w:val="Heading3"/>
      </w:pPr>
      <w:bookmarkStart w:id="60" w:name="_Toc90565794"/>
      <w:r>
        <w:t>First Cardiovascular event</w:t>
      </w:r>
      <w:bookmarkEnd w:id="60"/>
    </w:p>
    <w:p w14:paraId="1B4E6946" w14:textId="0C56CEF5" w:rsidR="003F6B8F" w:rsidRDefault="003F6B8F" w:rsidP="00141939">
      <w:pPr>
        <w:rPr>
          <w:lang w:val="en-GB" w:eastAsia="en-GB"/>
        </w:rPr>
      </w:pPr>
      <w:r>
        <w:rPr>
          <w:lang w:val="en-GB" w:eastAsia="en-GB"/>
        </w:rPr>
        <w:t>Several statistical models for cardiovascular events were identified in a review of economic evaluations for diabetes prevention</w:t>
      </w:r>
      <w:r w:rsidR="007C0949">
        <w:rPr>
          <w:lang w:val="en-GB" w:eastAsia="en-GB"/>
        </w:rPr>
        <w:t xml:space="preserve"> </w:t>
      </w:r>
      <w:r w:rsidR="007C0949">
        <w:rPr>
          <w:lang w:val="en-GB" w:eastAsia="en-GB"/>
        </w:rPr>
        <w:fldChar w:fldCharType="begin"/>
      </w:r>
      <w:r w:rsidR="00141939">
        <w:rPr>
          <w:lang w:val="en-GB" w:eastAsia="en-GB"/>
        </w:rPr>
        <w:instrText xml:space="preserve"> ADDIN EN.CITE &lt;EndNote&gt;&lt;Cite&gt;&lt;Author&gt;Watson&lt;/Author&gt;&lt;Year&gt;2014&lt;/Year&gt;&lt;RecNum&gt;49&lt;/RecNum&gt;&lt;DisplayText&gt;(21)&lt;/DisplayText&gt;&lt;record&gt;&lt;rec-number&gt;49&lt;/rec-number&gt;&lt;foreign-keys&gt;&lt;key app="EN" db-id="xxvvpfpva99vr3estz45522ypwv2pvzta9vd" timestamp="1639671209"&gt;49&lt;/key&gt;&lt;/foreign-keys&gt;&lt;ref-type name="Journal Article"&gt;17&lt;/ref-type&gt;&lt;contributors&gt;&lt;authors&gt;&lt;author&gt;Watson, P.&lt;/author&gt;&lt;author&gt;Preston, L.&lt;/author&gt;&lt;author&gt;Squires, H.&lt;/author&gt;&lt;author&gt;Chilcott, J.&lt;/author&gt;&lt;author&gt;Brennan, A.&lt;/author&gt;&lt;/authors&gt;&lt;/contributors&gt;&lt;titles&gt;&lt;title&gt;Modelling the Economics of Type 2 Diabetes Mellitus Prevention: A Literature Review of Methods&lt;/title&gt;&lt;secondary-title&gt;Appl. Health Econ. Health Policy&lt;/secondary-title&gt;&lt;/titles&gt;&lt;periodical&gt;&lt;full-title&gt;Appl. Health Econ. Health Policy&lt;/full-title&gt;&lt;/periodical&gt;&lt;pages&gt;239-253&lt;/pages&gt;&lt;volume&gt;12&lt;/volume&gt;&lt;number&gt;3&lt;/number&gt;&lt;reprint-edition&gt;In File&lt;/reprint-edition&gt;&lt;keywords&gt;&lt;keyword&gt;2&lt;/keyword&gt;&lt;keyword&gt;analysis&lt;/keyword&gt;&lt;keyword&gt;and&lt;/keyword&gt;&lt;keyword&gt;Body Mass Index&lt;/keyword&gt;&lt;keyword&gt;cardiovascular&lt;/keyword&gt;&lt;keyword&gt;Comorbidity&lt;/keyword&gt;&lt;keyword&gt;complications&lt;/keyword&gt;&lt;keyword&gt;Databases&lt;/keyword&gt;&lt;keyword&gt;diabetes&lt;/keyword&gt;&lt;keyword&gt;Diabetes Mellitus&lt;/keyword&gt;&lt;keyword&gt;Economic&lt;/keyword&gt;&lt;keyword&gt;economics&lt;/keyword&gt;&lt;keyword&gt;Glucose&lt;/keyword&gt;&lt;keyword&gt;Health&lt;/keyword&gt;&lt;keyword&gt;in&lt;/keyword&gt;&lt;keyword&gt;Mass&lt;/keyword&gt;&lt;keyword&gt;mellitus&lt;/keyword&gt;&lt;keyword&gt;methods&lt;/keyword&gt;&lt;keyword&gt;Models&lt;/keyword&gt;&lt;keyword&gt;Multiple&lt;/keyword&gt;&lt;keyword&gt;Obesity&lt;/keyword&gt;&lt;keyword&gt;of&lt;/keyword&gt;&lt;keyword&gt;POLICIES&lt;/keyword&gt;&lt;keyword&gt;Policy&lt;/keyword&gt;&lt;keyword&gt;Population&lt;/keyword&gt;&lt;keyword&gt;Research&lt;/keyword&gt;&lt;keyword&gt;Risk&lt;/keyword&gt;&lt;keyword&gt;Risk Factors&lt;/keyword&gt;&lt;keyword&gt;type 2&lt;/keyword&gt;&lt;keyword&gt;type 2 diabetes&lt;/keyword&gt;&lt;keyword&gt;Universities&lt;/keyword&gt;&lt;keyword&gt;University&lt;/keyword&gt;&lt;/keywords&gt;&lt;dates&gt;&lt;year&gt;2014&lt;/year&gt;&lt;pub-dates&gt;&lt;date&gt;2014&lt;/date&gt;&lt;/pub-dates&gt;&lt;/dates&gt;&lt;label&gt;8357&lt;/label&gt;&lt;urls&gt;&lt;/urls&gt;&lt;/record&gt;&lt;/Cite&gt;&lt;/EndNote&gt;</w:instrText>
      </w:r>
      <w:r w:rsidR="007C0949">
        <w:rPr>
          <w:lang w:val="en-GB" w:eastAsia="en-GB"/>
        </w:rPr>
        <w:fldChar w:fldCharType="separate"/>
      </w:r>
      <w:r w:rsidR="00141939">
        <w:rPr>
          <w:noProof/>
          <w:lang w:val="en-GB" w:eastAsia="en-GB"/>
        </w:rPr>
        <w:t>(21)</w:t>
      </w:r>
      <w:r w:rsidR="007C0949">
        <w:rPr>
          <w:lang w:val="en-GB" w:eastAsia="en-GB"/>
        </w:rPr>
        <w:fldChar w:fldCharType="end"/>
      </w:r>
      <w:r>
        <w:rPr>
          <w:lang w:val="en-GB" w:eastAsia="en-GB"/>
        </w:rPr>
        <w:t>.</w:t>
      </w:r>
      <w:r w:rsidR="001F776F">
        <w:rPr>
          <w:lang w:val="en-GB" w:eastAsia="en-GB"/>
        </w:rPr>
        <w:t xml:space="preserve"> The UKPDS outcomes model</w:t>
      </w:r>
      <w:r w:rsidR="007C0949">
        <w:rPr>
          <w:lang w:val="en-GB" w:eastAsia="en-GB"/>
        </w:rPr>
        <w:t xml:space="preserve"> </w:t>
      </w:r>
      <w:r w:rsidR="007C0949">
        <w:rPr>
          <w:lang w:val="en-GB" w:eastAsia="en-GB"/>
        </w:rPr>
        <w:fldChar w:fldCharType="begin"/>
      </w:r>
      <w:r w:rsidR="00141939">
        <w:rPr>
          <w:lang w:val="en-GB" w:eastAsia="en-GB"/>
        </w:rPr>
        <w:instrText xml:space="preserve"> ADDIN EN.CITE &lt;EndNote&gt;&lt;Cite&gt;&lt;Author&gt;Hayes&lt;/Author&gt;&lt;Year&gt;2013&lt;/Year&gt;&lt;RecNum&gt;50&lt;/RecNum&gt;&lt;DisplayText&gt;(22)&lt;/DisplayText&gt;&lt;record&gt;&lt;rec-number&gt;50&lt;/rec-number&gt;&lt;foreign-keys&gt;&lt;key app="EN" db-id="xxvvpfpva99vr3estz45522ypwv2pvzta9vd" timestamp="1639671210"&gt;50&lt;/key&gt;&lt;/foreign-keys&gt;&lt;ref-type name="Journal Article"&gt;17&lt;/ref-type&gt;&lt;contributors&gt;&lt;authors&gt;&lt;author&gt;Hayes, A.J.&lt;/author&gt;&lt;author&gt;Leal, J.&lt;/author&gt;&lt;author&gt;Gray, A.M.&lt;/author&gt;&lt;author&gt;Holman, R.R.&lt;/author&gt;&lt;author&gt;Clarke, P.M.&lt;/author&gt;&lt;/authors&gt;&lt;/contributors&gt;&lt;titles&gt;&lt;title&gt;UKPDS outcomes model 2: a new version of a model to simulate lifetime health outcomes of patients with type 2 diabetes mellitus using data from the 30 year United Kingdom Prospective Diabetes Study: UKPDS 82&lt;/title&gt;&lt;secondary-title&gt;Diabetologia&lt;/secondary-title&gt;&lt;/titles&gt;&lt;periodical&gt;&lt;full-title&gt;Diabetologia&lt;/full-title&gt;&lt;/periodical&gt;&lt;pages&gt;1925-1933&lt;/pages&gt;&lt;volume&gt;56&lt;/volume&gt;&lt;number&gt;9&lt;/number&gt;&lt;reprint-edition&gt;Not in File&lt;/reprint-edition&gt;&lt;keywords&gt;&lt;keyword&gt;2&lt;/keyword&gt;&lt;keyword&gt;and&lt;/keyword&gt;&lt;keyword&gt;Australia&lt;/keyword&gt;&lt;keyword&gt;complications&lt;/keyword&gt;&lt;keyword&gt;Death&lt;/keyword&gt;&lt;keyword&gt;diabetes&lt;/keyword&gt;&lt;keyword&gt;Diabetes Complications&lt;/keyword&gt;&lt;keyword&gt;Diabetes Mellitus&lt;/keyword&gt;&lt;keyword&gt;follow-up&lt;/keyword&gt;&lt;keyword&gt;Health&lt;/keyword&gt;&lt;keyword&gt;in&lt;/keyword&gt;&lt;keyword&gt;Incidence&lt;/keyword&gt;&lt;keyword&gt;mellitus&lt;/keyword&gt;&lt;keyword&gt;methods&lt;/keyword&gt;&lt;keyword&gt;Models&lt;/keyword&gt;&lt;keyword&gt;monitoring&lt;/keyword&gt;&lt;keyword&gt;mortality&lt;/keyword&gt;&lt;keyword&gt;of&lt;/keyword&gt;&lt;keyword&gt;Patients&lt;/keyword&gt;&lt;keyword&gt;Proportional Hazards Models&lt;/keyword&gt;&lt;keyword&gt;Public&lt;/keyword&gt;&lt;keyword&gt;Public Health&lt;/keyword&gt;&lt;keyword&gt;Risk&lt;/keyword&gt;&lt;keyword&gt;Second&lt;/keyword&gt;&lt;keyword&gt;Survivors&lt;/keyword&gt;&lt;keyword&gt;type 2&lt;/keyword&gt;&lt;keyword&gt;type 2 diabetes&lt;/keyword&gt;&lt;keyword&gt;United Kingdom&lt;/keyword&gt;&lt;keyword&gt;Universities&lt;/keyword&gt;&lt;keyword&gt;University&lt;/keyword&gt;&lt;/keywords&gt;&lt;dates&gt;&lt;year&gt;2013&lt;/year&gt;&lt;pub-dates&gt;&lt;date&gt;9/2013&lt;/date&gt;&lt;/pub-dates&gt;&lt;/dates&gt;&lt;label&gt;8313&lt;/label&gt;&lt;urls&gt;&lt;/urls&gt;&lt;/record&gt;&lt;/Cite&gt;&lt;/EndNote&gt;</w:instrText>
      </w:r>
      <w:r w:rsidR="007C0949">
        <w:rPr>
          <w:lang w:val="en-GB" w:eastAsia="en-GB"/>
        </w:rPr>
        <w:fldChar w:fldCharType="separate"/>
      </w:r>
      <w:r w:rsidR="00141939">
        <w:rPr>
          <w:noProof/>
          <w:lang w:val="en-GB" w:eastAsia="en-GB"/>
        </w:rPr>
        <w:t>(22)</w:t>
      </w:r>
      <w:r w:rsidR="007C0949">
        <w:rPr>
          <w:lang w:val="en-GB" w:eastAsia="en-GB"/>
        </w:rPr>
        <w:fldChar w:fldCharType="end"/>
      </w:r>
      <w:r w:rsidR="001F776F">
        <w:rPr>
          <w:lang w:val="en-GB" w:eastAsia="en-GB"/>
        </w:rPr>
        <w:t>, Framingham risk equation</w:t>
      </w:r>
      <w:r w:rsidR="009668D3">
        <w:rPr>
          <w:lang w:val="en-GB" w:eastAsia="en-GB"/>
        </w:rPr>
        <w:t xml:space="preserve"> </w:t>
      </w:r>
      <w:r w:rsidR="00B06DFB">
        <w:rPr>
          <w:lang w:val="en-GB" w:eastAsia="en-GB"/>
        </w:rPr>
        <w:fldChar w:fldCharType="begin">
          <w:fldData xml:space="preserve">PEVuZE5vdGU+PENpdGU+PEF1dGhvcj5EJmFwb3M7QWdvc3Rpbm88L0F1dGhvcj48WWVhcj4yMDA4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</w:fldData>
        </w:fldChar>
      </w:r>
      <w:r w:rsidR="00141939">
        <w:rPr>
          <w:lang w:val="en-GB" w:eastAsia="en-GB"/>
        </w:rPr>
        <w:instrText xml:space="preserve"> ADDIN EN.CITE </w:instrText>
      </w:r>
      <w:r w:rsidR="00141939">
        <w:rPr>
          <w:lang w:val="en-GB" w:eastAsia="en-GB"/>
        </w:rPr>
        <w:fldChar w:fldCharType="begin">
          <w:fldData xml:space="preserve">PEVuZE5vdGU+PENpdGU+PEF1dGhvcj5EJmFwb3M7QWdvc3Rpbm88L0F1dGhvcj48WWVhcj4yMDA4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</w:fldData>
        </w:fldChar>
      </w:r>
      <w:r w:rsidR="00141939">
        <w:rPr>
          <w:lang w:val="en-GB" w:eastAsia="en-GB"/>
        </w:rPr>
        <w:instrText xml:space="preserve"> ADDIN EN.CITE.DATA </w:instrText>
      </w:r>
      <w:r w:rsidR="00141939">
        <w:rPr>
          <w:lang w:val="en-GB" w:eastAsia="en-GB"/>
        </w:rPr>
      </w:r>
      <w:r w:rsidR="00141939">
        <w:rPr>
          <w:lang w:val="en-GB" w:eastAsia="en-GB"/>
        </w:rPr>
        <w:fldChar w:fldCharType="end"/>
      </w:r>
      <w:r w:rsidR="00B06DFB">
        <w:rPr>
          <w:lang w:val="en-GB" w:eastAsia="en-GB"/>
        </w:rPr>
      </w:r>
      <w:r w:rsidR="00B06DFB">
        <w:rPr>
          <w:lang w:val="en-GB" w:eastAsia="en-GB"/>
        </w:rPr>
        <w:fldChar w:fldCharType="separate"/>
      </w:r>
      <w:r w:rsidR="00141939">
        <w:rPr>
          <w:noProof/>
          <w:lang w:val="en-GB" w:eastAsia="en-GB"/>
        </w:rPr>
        <w:t>(23)</w:t>
      </w:r>
      <w:r w:rsidR="00B06DFB">
        <w:rPr>
          <w:lang w:val="en-GB" w:eastAsia="en-GB"/>
        </w:rPr>
        <w:fldChar w:fldCharType="end"/>
      </w:r>
      <w:r w:rsidR="001F776F">
        <w:rPr>
          <w:lang w:val="en-GB" w:eastAsia="en-GB"/>
        </w:rPr>
        <w:t xml:space="preserve"> and QRISK2 </w:t>
      </w:r>
      <w:r w:rsidR="00B06DFB">
        <w:rPr>
          <w:lang w:val="en-GB" w:eastAsia="en-GB"/>
        </w:rPr>
        <w:fldChar w:fldCharType="begin">
          <w:fldData xml:space="preserve">PEVuZE5vdGU+PENpdGU+PEF1dGhvcj5IaXBwaXNsZXktQ294PC9BdXRob3I+PFllYXI+MjAwODwv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==
</w:fldData>
        </w:fldChar>
      </w:r>
      <w:r w:rsidR="00141939">
        <w:rPr>
          <w:lang w:val="en-GB" w:eastAsia="en-GB"/>
        </w:rPr>
        <w:instrText xml:space="preserve"> ADDIN EN.CITE </w:instrText>
      </w:r>
      <w:r w:rsidR="00141939">
        <w:rPr>
          <w:lang w:val="en-GB" w:eastAsia="en-GB"/>
        </w:rPr>
        <w:fldChar w:fldCharType="begin">
          <w:fldData xml:space="preserve">PEVuZE5vdGU+PENpdGU+PEF1dGhvcj5IaXBwaXNsZXktQ294PC9BdXRob3I+PFllYXI+MjAwODwv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==
</w:fldData>
        </w:fldChar>
      </w:r>
      <w:r w:rsidR="00141939">
        <w:rPr>
          <w:lang w:val="en-GB" w:eastAsia="en-GB"/>
        </w:rPr>
        <w:instrText xml:space="preserve"> ADDIN EN.CITE.DATA </w:instrText>
      </w:r>
      <w:r w:rsidR="00141939">
        <w:rPr>
          <w:lang w:val="en-GB" w:eastAsia="en-GB"/>
        </w:rPr>
      </w:r>
      <w:r w:rsidR="00141939">
        <w:rPr>
          <w:lang w:val="en-GB" w:eastAsia="en-GB"/>
        </w:rPr>
        <w:fldChar w:fldCharType="end"/>
      </w:r>
      <w:r w:rsidR="00B06DFB">
        <w:rPr>
          <w:lang w:val="en-GB" w:eastAsia="en-GB"/>
        </w:rPr>
      </w:r>
      <w:r w:rsidR="00B06DFB">
        <w:rPr>
          <w:lang w:val="en-GB" w:eastAsia="en-GB"/>
        </w:rPr>
        <w:fldChar w:fldCharType="separate"/>
      </w:r>
      <w:r w:rsidR="00141939">
        <w:rPr>
          <w:noProof/>
          <w:lang w:val="en-GB" w:eastAsia="en-GB"/>
        </w:rPr>
        <w:t>(24)</w:t>
      </w:r>
      <w:r w:rsidR="00B06DFB">
        <w:rPr>
          <w:lang w:val="en-GB" w:eastAsia="en-GB"/>
        </w:rPr>
        <w:fldChar w:fldCharType="end"/>
      </w:r>
      <w:r w:rsidR="009668D3">
        <w:rPr>
          <w:lang w:val="en-GB" w:eastAsia="en-GB"/>
        </w:rPr>
        <w:t xml:space="preserve"> have</w:t>
      </w:r>
      <w:r w:rsidR="001F776F">
        <w:rPr>
          <w:lang w:val="en-GB" w:eastAsia="en-GB"/>
        </w:rPr>
        <w:t xml:space="preserve"> all been used in previous models to estimate cardiovascular events. The Framingham risk equation was not adopted because, unlike the QRISK2 model, it is not estimated from a UK population. The UKPDS outcomes model would be </w:t>
      </w:r>
      <w:r w:rsidR="001B148B">
        <w:rPr>
          <w:lang w:val="en-GB" w:eastAsia="en-GB"/>
        </w:rPr>
        <w:t>ideally suited to estimate the risk of cardiovascular disease in a population diagnosed with type 2 diabetes. Whilst this is an important outcome of the cost-effectiveness model, there was concern that it would not b</w:t>
      </w:r>
      <w:r w:rsidR="0054395F">
        <w:rPr>
          <w:lang w:val="en-GB" w:eastAsia="en-GB"/>
        </w:rPr>
        <w:t>e</w:t>
      </w:r>
      <w:r w:rsidR="001B148B">
        <w:rPr>
          <w:lang w:val="en-GB" w:eastAsia="en-GB"/>
        </w:rPr>
        <w:t xml:space="preserve"> representative of individuals with normal glucose tolerance or impaired glucose regulation.</w:t>
      </w:r>
      <w:r w:rsidR="00532A0C">
        <w:rPr>
          <w:lang w:val="en-GB" w:eastAsia="en-GB"/>
        </w:rPr>
        <w:t xml:space="preserve"> Recent analyses show that the UKPDS over-predicts cardiovascular outcomes in newly diagnosed diabetes patients</w:t>
      </w:r>
      <w:r w:rsidR="00B06DFB">
        <w:rPr>
          <w:lang w:val="en-GB" w:eastAsia="en-GB"/>
        </w:rPr>
        <w:t xml:space="preserve"> </w:t>
      </w:r>
      <w:r w:rsidR="00B06DFB">
        <w:rPr>
          <w:lang w:val="en-GB" w:eastAsia="en-GB"/>
        </w:rPr>
        <w:fldChar w:fldCharType="begin">
          <w:fldData xml:space="preserve">PEVuZE5vdGU+PENpdGU+PEF1dGhvcj5NY0V3YW48L0F1dGhvcj48WWVhcj4yMDE1PC9ZZWFyPjxS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</w:fldData>
        </w:fldChar>
      </w:r>
      <w:r w:rsidR="00141939">
        <w:rPr>
          <w:lang w:val="en-GB" w:eastAsia="en-GB"/>
        </w:rPr>
        <w:instrText xml:space="preserve"> ADDIN EN.CITE </w:instrText>
      </w:r>
      <w:r w:rsidR="00141939">
        <w:rPr>
          <w:lang w:val="en-GB" w:eastAsia="en-GB"/>
        </w:rPr>
        <w:fldChar w:fldCharType="begin">
          <w:fldData xml:space="preserve">PEVuZE5vdGU+PENpdGU+PEF1dGhvcj5NY0V3YW48L0F1dGhvcj48WWVhcj4yMDE1PC9ZZWFyPjxS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</w:fldData>
        </w:fldChar>
      </w:r>
      <w:r w:rsidR="00141939">
        <w:rPr>
          <w:lang w:val="en-GB" w:eastAsia="en-GB"/>
        </w:rPr>
        <w:instrText xml:space="preserve"> ADDIN EN.CITE.DATA </w:instrText>
      </w:r>
      <w:r w:rsidR="00141939">
        <w:rPr>
          <w:lang w:val="en-GB" w:eastAsia="en-GB"/>
        </w:rPr>
      </w:r>
      <w:r w:rsidR="00141939">
        <w:rPr>
          <w:lang w:val="en-GB" w:eastAsia="en-GB"/>
        </w:rPr>
        <w:fldChar w:fldCharType="end"/>
      </w:r>
      <w:r w:rsidR="00B06DFB">
        <w:rPr>
          <w:lang w:val="en-GB" w:eastAsia="en-GB"/>
        </w:rPr>
      </w:r>
      <w:r w:rsidR="00B06DFB">
        <w:rPr>
          <w:lang w:val="en-GB" w:eastAsia="en-GB"/>
        </w:rPr>
        <w:fldChar w:fldCharType="separate"/>
      </w:r>
      <w:r w:rsidR="00141939">
        <w:rPr>
          <w:noProof/>
          <w:lang w:val="en-GB" w:eastAsia="en-GB"/>
        </w:rPr>
        <w:t>(25)</w:t>
      </w:r>
      <w:r w:rsidR="00B06DFB">
        <w:rPr>
          <w:lang w:val="en-GB" w:eastAsia="en-GB"/>
        </w:rPr>
        <w:fldChar w:fldCharType="end"/>
      </w:r>
      <w:r w:rsidR="00532A0C">
        <w:rPr>
          <w:lang w:val="en-GB" w:eastAsia="en-GB"/>
        </w:rPr>
        <w:t>.</w:t>
      </w:r>
      <w:r w:rsidR="001B148B">
        <w:rPr>
          <w:lang w:val="en-GB" w:eastAsia="en-GB"/>
        </w:rPr>
        <w:t xml:space="preserve"> It was important that reductions in cardiovascular disease risk in these populations were represented </w:t>
      </w:r>
      <w:r w:rsidR="0054395F">
        <w:rPr>
          <w:lang w:val="en-GB" w:eastAsia="en-GB"/>
        </w:rPr>
        <w:t>to capture the population-wide</w:t>
      </w:r>
      <w:r w:rsidR="001B148B">
        <w:rPr>
          <w:lang w:val="en-GB" w:eastAsia="en-GB"/>
        </w:rPr>
        <w:t xml:space="preserve"> benefits of public health interventions. The QRISK2 model was selected for use in the cost-effectiveness model because it </w:t>
      </w:r>
      <w:r w:rsidR="0054395F">
        <w:rPr>
          <w:lang w:val="en-GB" w:eastAsia="en-GB"/>
        </w:rPr>
        <w:t>i</w:t>
      </w:r>
      <w:r w:rsidR="001B148B">
        <w:rPr>
          <w:lang w:val="en-GB" w:eastAsia="en-GB"/>
        </w:rPr>
        <w:t>s a validated model of cardiovascular risk in a</w:t>
      </w:r>
      <w:r w:rsidR="00E47D13">
        <w:rPr>
          <w:lang w:val="en-GB" w:eastAsia="en-GB"/>
        </w:rPr>
        <w:t xml:space="preserve"> up to date</w:t>
      </w:r>
      <w:r w:rsidR="001B148B">
        <w:rPr>
          <w:lang w:val="en-GB" w:eastAsia="en-GB"/>
        </w:rPr>
        <w:t xml:space="preserve"> UK population and could be used to generate probabilities for diabetic and non-diabetic population</w:t>
      </w:r>
      <w:r w:rsidR="0054395F">
        <w:rPr>
          <w:lang w:val="en-GB" w:eastAsia="en-GB"/>
        </w:rPr>
        <w:t>s</w:t>
      </w:r>
      <w:r w:rsidR="001B148B">
        <w:rPr>
          <w:lang w:val="en-GB" w:eastAsia="en-GB"/>
        </w:rPr>
        <w:t>.</w:t>
      </w:r>
      <w:r w:rsidR="00F06D41">
        <w:rPr>
          <w:lang w:val="en-GB" w:eastAsia="en-GB"/>
        </w:rPr>
        <w:t xml:space="preserve"> We considered using the UKPDS outcomes model</w:t>
      </w:r>
      <w:r w:rsidR="001F7229">
        <w:rPr>
          <w:lang w:val="en-GB" w:eastAsia="en-GB"/>
        </w:rPr>
        <w:t xml:space="preserve"> specifically</w:t>
      </w:r>
      <w:r w:rsidR="00F06D41">
        <w:rPr>
          <w:lang w:val="en-GB" w:eastAsia="en-GB"/>
        </w:rPr>
        <w:t xml:space="preserve"> to estimate cardiovascular risk in patients with type 2 diabetes. </w:t>
      </w:r>
      <w:r w:rsidR="00F06D41" w:rsidRPr="00F06D41">
        <w:rPr>
          <w:lang w:val="en-GB" w:eastAsia="en-GB"/>
        </w:rPr>
        <w:t xml:space="preserve">However, it would not be possible to control for shifts in absolute risk generated by the different risk scores due to different baselines and covariates. </w:t>
      </w:r>
      <w:r w:rsidR="00F06D41">
        <w:rPr>
          <w:lang w:val="en-GB" w:eastAsia="en-GB"/>
        </w:rPr>
        <w:t xml:space="preserve">This would lead to some individuals experiencing counterintuitive and favourable shifts in risk after onset of type 2 diabetes. </w:t>
      </w:r>
      <w:r w:rsidR="00F06D41" w:rsidRPr="00F06D41">
        <w:rPr>
          <w:lang w:val="en-GB" w:eastAsia="en-GB"/>
        </w:rPr>
        <w:t xml:space="preserve">Therefore, </w:t>
      </w:r>
      <w:r w:rsidR="00CF1F97">
        <w:rPr>
          <w:lang w:val="en-GB" w:eastAsia="en-GB"/>
        </w:rPr>
        <w:t xml:space="preserve">we decided </w:t>
      </w:r>
      <w:r w:rsidR="00F06D41" w:rsidRPr="00F06D41">
        <w:rPr>
          <w:lang w:val="en-GB" w:eastAsia="en-GB"/>
        </w:rPr>
        <w:t>to use diabetes as a covariate adjustment to</w:t>
      </w:r>
      <w:r w:rsidR="001F7229">
        <w:rPr>
          <w:lang w:val="en-GB" w:eastAsia="en-GB"/>
        </w:rPr>
        <w:t xml:space="preserve"> the QRISK2 model to</w:t>
      </w:r>
      <w:r w:rsidR="00F06D41" w:rsidRPr="00F06D41">
        <w:rPr>
          <w:lang w:val="en-GB" w:eastAsia="en-GB"/>
        </w:rPr>
        <w:t xml:space="preserve"> ensure that the change in individual status was consistent across individuals.</w:t>
      </w:r>
    </w:p>
    <w:p w14:paraId="2A295B14" w14:textId="77777777" w:rsidR="001B148B" w:rsidRPr="003F6B8F" w:rsidRDefault="001B148B" w:rsidP="004258DE">
      <w:pPr>
        <w:rPr>
          <w:lang w:val="en-GB" w:eastAsia="en-GB"/>
        </w:rPr>
      </w:pPr>
    </w:p>
    <w:p w14:paraId="0F97CE08" w14:textId="42C29C4A" w:rsidR="00B21E3C" w:rsidRDefault="007C58DA" w:rsidP="00141939">
      <w:r>
        <w:t>The probability of the first cardiovascular event is estimated from the QRISK2 predicted model of cardiovascular disease</w:t>
      </w:r>
      <w:r w:rsidR="001A51D7">
        <w:t xml:space="preserve"> </w:t>
      </w:r>
      <w:r w:rsidR="001A51D7">
        <w:fldChar w:fldCharType="begin">
          <w:fldData xml:space="preserve">PFJlZm1hbj48Q2l0ZT48QXV0aG9yPkhpcHBpc2xleS1Db3g8L0F1dGhvcj48WWVhcj4yMDA4PC9Z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=
</w:fldData>
        </w:fldChar>
      </w:r>
      <w:r w:rsidR="00A9282E">
        <w:instrText xml:space="preserve"> ADDIN REFMGR.CITE </w:instrText>
      </w:r>
      <w:r w:rsidR="00A9282E">
        <w:fldChar w:fldCharType="begin">
          <w:fldData xml:space="preserve">PFJlZm1hbj48Q2l0ZT48QXV0aG9yPkhpcHBpc2xleS1Db3g8L0F1dGhvcj48WWVhcj4yMDA4PC9Z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=
</w:fldData>
        </w:fldChar>
      </w:r>
      <w:r w:rsidR="00A9282E">
        <w:instrText xml:space="preserve"> ADDIN EN.CITE.DATA </w:instrText>
      </w:r>
      <w:r w:rsidR="00A9282E">
        <w:fldChar w:fldCharType="end"/>
      </w:r>
      <w:r w:rsidR="001A51D7">
        <w:fldChar w:fldCharType="separate"/>
      </w:r>
      <w:r w:rsidR="001A51D7">
        <w:rPr>
          <w:noProof/>
        </w:rPr>
        <w:t>(20)</w:t>
      </w:r>
      <w:r w:rsidR="001A51D7">
        <w:fldChar w:fldCharType="end"/>
      </w:r>
      <w:r>
        <w:t>. The QRISK2 is a validated risk prediction algorithm to identify individuals at high risk of cardiovascular disease. The algorithm was developed from UK data and incorporates social deprivation an</w:t>
      </w:r>
      <w:r w:rsidR="001B2DE5">
        <w:t>d ethnicity. We accessed the coefficients and algorithm from the</w:t>
      </w:r>
      <w:r>
        <w:t xml:space="preserve"> online QRISK website</w:t>
      </w:r>
      <w:r w:rsidR="00B06DFB">
        <w:t xml:space="preserve"> </w:t>
      </w:r>
      <w:r w:rsidR="00B06DFB">
        <w:fldChar w:fldCharType="begin"/>
      </w:r>
      <w:r w:rsidR="00141939">
        <w:instrText xml:space="preserve"> ADDIN EN.CITE &lt;EndNote&gt;&lt;Cite&gt;&lt;Year&gt;2019&lt;/Year&gt;&lt;RecNum&gt;54&lt;/RecNum&gt;&lt;DisplayText&gt;(26)&lt;/DisplayText&gt;&lt;record&gt;&lt;rec-number&gt;54&lt;/rec-number&gt;&lt;foreign-keys&gt;&lt;key app="EN" db-id="xxvvpfpva99vr3estz45522ypwv2pvzta9vd" timestamp="1639671214"&gt;54&lt;/key&gt;&lt;/foreign-keys&gt;&lt;ref-type name="Electronic Article"&gt;43&lt;/ref-type&gt;&lt;contributors&gt;&lt;/contributors&gt;&lt;titles&gt;&lt;title&gt;ClinRisk&lt;/title&gt;&lt;secondary-title&gt;QResearch&lt;/secondary-title&gt;&lt;/titles&gt;&lt;periodical&gt;&lt;full-title&gt;QResearch&lt;/full-title&gt;&lt;/periodical&gt;&lt;section&gt;2019&lt;/section&gt;&lt;reprint-edition&gt;Not in File&lt;/reprint-edition&gt;&lt;dates&gt;&lt;year&gt;2019&lt;/year&gt;&lt;/dates&gt;&lt;label&gt;8312&lt;/label&gt;&lt;urls&gt;&lt;related-urls&gt;&lt;url&gt;&lt;style face="underline" font="default" size="100%"&gt;http://www.qrisk.org/&lt;/style&gt;&lt;/url&gt;&lt;/related-urls&gt;&lt;/urls&gt;&lt;/record&gt;&lt;/Cite&gt;&lt;/EndNote&gt;</w:instrText>
      </w:r>
      <w:r w:rsidR="00B06DFB">
        <w:fldChar w:fldCharType="separate"/>
      </w:r>
      <w:r w:rsidR="00141939">
        <w:rPr>
          <w:noProof/>
        </w:rPr>
        <w:t>(26)</w:t>
      </w:r>
      <w:r w:rsidR="00B06DFB">
        <w:fldChar w:fldCharType="end"/>
      </w:r>
      <w:r>
        <w:t xml:space="preserve">. The QRISK2 equation estimates the probability of a cardiovascular event in the next </w:t>
      </w:r>
      <w:r w:rsidR="0042295F">
        <w:t>10 years</w:t>
      </w:r>
      <w:r>
        <w:t xml:space="preserve"> conditional on ethnicity, smoking status, age, BMI, ratio of total/HDL cholesterol, Townsend score, atrial fibrillation, rheumatoid arthritis, renal disease, hypertension, diabetes, and family history of cardiovascular disease.</w:t>
      </w:r>
      <w:r w:rsidR="008B4F56">
        <w:t xml:space="preserve"> Data on all these variables was available from the HSE 201</w:t>
      </w:r>
      <w:r w:rsidR="001A51D7">
        <w:t>4</w:t>
      </w:r>
      <w:r w:rsidR="008B4F56">
        <w:t>.</w:t>
      </w:r>
      <w:r w:rsidR="00587F49">
        <w:t xml:space="preserve"> </w:t>
      </w:r>
    </w:p>
    <w:p w14:paraId="4DC7D27C" w14:textId="3A3AE969" w:rsidR="00B21E3C" w:rsidRDefault="00B21E3C" w:rsidP="00B21E3C">
      <w:pPr>
        <w:pStyle w:val="Heading3"/>
      </w:pPr>
      <w:bookmarkStart w:id="61" w:name="_Toc90565795"/>
      <w:r>
        <w:t>First Cardiovascular event calibration</w:t>
      </w:r>
      <w:bookmarkEnd w:id="61"/>
    </w:p>
    <w:p w14:paraId="05E2C720" w14:textId="041C5FC1" w:rsidR="00B21E3C" w:rsidRDefault="00587F49" w:rsidP="00686BF0">
      <w:r w:rsidRPr="00B27B7F">
        <w:t>In version 4 of the model the QRISK2 algorithm wa</w:t>
      </w:r>
      <w:r w:rsidR="00BE7F9E" w:rsidRPr="00B27B7F">
        <w:t>s updated with 2014 risk coefficients</w:t>
      </w:r>
      <w:r w:rsidRPr="00B27B7F">
        <w:t>.</w:t>
      </w:r>
      <w:r w:rsidR="001B2DE5" w:rsidRPr="00B27B7F">
        <w:t xml:space="preserve"> The 2014 version did not report the 1 year survival function. For the 2014 version we estima</w:t>
      </w:r>
      <w:r w:rsidR="00BE7F9E" w:rsidRPr="00B27B7F">
        <w:t xml:space="preserve">ted the 1 year parameter using a simple calibration process to match the CVD incidence from </w:t>
      </w:r>
      <w:r w:rsidR="00686BF0">
        <w:t>a randomized controlled trial of a weight loss programme (the Weight-loss programme Referrals for Adults in Primary care</w:t>
      </w:r>
      <w:r w:rsidR="00BE7F9E" w:rsidRPr="00B27B7F">
        <w:t xml:space="preserve"> </w:t>
      </w:r>
      <w:r w:rsidR="00686BF0">
        <w:t>[</w:t>
      </w:r>
      <w:r w:rsidR="00BE7F9E" w:rsidRPr="00B27B7F">
        <w:t>WRAP</w:t>
      </w:r>
      <w:r w:rsidR="00686BF0">
        <w:t>]</w:t>
      </w:r>
      <w:r w:rsidR="00BE7F9E" w:rsidRPr="00B27B7F">
        <w:t xml:space="preserve"> trial</w:t>
      </w:r>
      <w:r w:rsidR="00686BF0">
        <w:t>)</w:t>
      </w:r>
      <w:r w:rsidR="00BE7F9E" w:rsidRPr="00B27B7F">
        <w:t xml:space="preserve"> after 5 years of follow-up</w:t>
      </w:r>
      <w:r w:rsidR="00686BF0">
        <w:t>,</w:t>
      </w:r>
      <w:r w:rsidR="00BE7F9E" w:rsidRPr="00B27B7F">
        <w:t xml:space="preserve"> to the simulated incidence of CVD events</w:t>
      </w:r>
      <w:r w:rsidR="00686BF0">
        <w:t xml:space="preserve"> </w:t>
      </w:r>
      <w:r w:rsidR="00686BF0">
        <w:fldChar w:fldCharType="begin"/>
      </w:r>
      <w:r w:rsidR="00686BF0">
        <w:instrText xml:space="preserve"> ADDIN EN.CITE &lt;EndNote&gt;&lt;Cite&gt;&lt;Author&gt;Ahern&lt;/Author&gt;&lt;Year&gt;2017&lt;/Year&gt;&lt;RecNum&gt;39&lt;/RecNum&gt;&lt;DisplayText&gt;(27)&lt;/DisplayText&gt;&lt;record&gt;&lt;rec-number&gt;39&lt;/rec-number&gt;&lt;foreign-keys&gt;&lt;key app="EN" db-id="xxvvpfpva99vr3estz45522ypwv2pvzta9vd" timestamp="1639671200"&gt;39&lt;/key&gt;&lt;/foreign-keys&gt;&lt;ref-type name="Journal Article"&gt;17&lt;/ref-type&gt;&lt;contributors&gt;&lt;authors&gt;&lt;author&gt;Ahern, Amy L.&lt;/author&gt;&lt;author&gt;Wheeler, Graham M.&lt;/author&gt;&lt;author&gt;Aveyard, Paul&lt;/author&gt;&lt;author&gt;Boyland, Emma J.&lt;/author&gt;&lt;author&gt;Halford, Jason C. G.&lt;/author&gt;&lt;author&gt;Mander, Adrian P.&lt;/author&gt;&lt;author&gt;Woolston, Jennifer&lt;/author&gt;&lt;author&gt;Thomson, Ann M.&lt;/author&gt;&lt;author&gt;Tsiountsioura, Melina&lt;/author&gt;&lt;author&gt;Cole, Darren&lt;/author&gt;&lt;author&gt;Mead, Bethan R.&lt;/author&gt;&lt;author&gt;Irvine, Lisa&lt;/author&gt;&lt;author&gt;Turner, David&lt;/author&gt;&lt;author&gt;Suhrcke, Marc&lt;/author&gt;&lt;author&gt;Pimpin, Laura&lt;/author&gt;&lt;author&gt;Retat, Lise&lt;/author&gt;&lt;author&gt;Jaccard, Abbygail&lt;/author&gt;&lt;author&gt;Webber, Laura&lt;/author&gt;&lt;author&gt;Cohn, Simon R.&lt;/author&gt;&lt;author&gt;Jebb, Susan A.&lt;/author&gt;&lt;/authors&gt;&lt;/contributors&gt;&lt;titles&gt;&lt;title&gt;Extended and standard duration weight-loss programme referrals for adults in primary care (WRAP): a randomised controlled trial&lt;/title&gt;&lt;secondary-title&gt;The Lancet&lt;/secondary-title&gt;&lt;/titles&gt;&lt;periodical&gt;&lt;full-title&gt;The Lancet&lt;/full-title&gt;&lt;/periodical&gt;&lt;pages&gt;2214-2225&lt;/pages&gt;&lt;volume&gt;389&lt;/volume&gt;&lt;number&gt;10085&lt;/number&gt;&lt;dates&gt;&lt;year&gt;2017&lt;/year&gt;&lt;/dates&gt;&lt;publisher&gt;Elsevier&lt;/publisher&gt;&lt;isbn&gt;0140-6736&lt;/isbn&gt;&lt;urls&gt;&lt;related-urls&gt;&lt;url&gt;https://doi.org/10.1016/S0140-6736(17)30647-5&lt;/url&gt;&lt;/related-urls&gt;&lt;/urls&gt;&lt;electronic-resource-num&gt;10.1016/S0140-6736(17)30647-5&lt;/electronic-resource-num&gt;&lt;access-date&gt;2020/11/17&lt;/access-date&gt;&lt;/record&gt;&lt;/Cite&gt;&lt;/EndNote&gt;</w:instrText>
      </w:r>
      <w:r w:rsidR="00686BF0">
        <w:fldChar w:fldCharType="separate"/>
      </w:r>
      <w:r w:rsidR="00686BF0">
        <w:rPr>
          <w:noProof/>
        </w:rPr>
        <w:t>(27)</w:t>
      </w:r>
      <w:r w:rsidR="00686BF0">
        <w:fldChar w:fldCharType="end"/>
      </w:r>
      <w:r w:rsidR="001B2DE5" w:rsidRPr="00B27B7F">
        <w:t>.</w:t>
      </w:r>
      <w:r w:rsidR="00BE7F9E" w:rsidRPr="00B27B7F">
        <w:t xml:space="preserve"> A</w:t>
      </w:r>
      <w:r w:rsidR="00BE7F9E">
        <w:t xml:space="preserve"> simple calibration approach was taken to identify a parameter estimate for the 1 year survival </w:t>
      </w:r>
      <w:r w:rsidR="00B21E3C">
        <w:t xml:space="preserve">parameter for men and women that would simulate </w:t>
      </w:r>
      <w:r w:rsidR="00B27B7F">
        <w:t>the estimated CVD incidence reported from the 5 year follow-up data</w:t>
      </w:r>
      <w:r w:rsidR="00B25A5C">
        <w:t xml:space="preserve"> within a 2% margin or error</w:t>
      </w:r>
      <w:r w:rsidR="00B27B7F">
        <w:t xml:space="preserve">. This data </w:t>
      </w:r>
      <w:r w:rsidR="00D85749">
        <w:t>was based on</w:t>
      </w:r>
      <w:r w:rsidR="00B27B7F">
        <w:t xml:space="preserve"> cardiovascular events to include, MI, </w:t>
      </w:r>
      <w:r w:rsidR="00B27B7F" w:rsidRPr="00B27B7F">
        <w:t>percutaneous coronary intervention (PCI)</w:t>
      </w:r>
      <w:r w:rsidR="00B27B7F">
        <w:t xml:space="preserve">, </w:t>
      </w:r>
      <w:r w:rsidR="00B27B7F" w:rsidRPr="00B27B7F">
        <w:t>Experienced bypass (CABG)</w:t>
      </w:r>
      <w:r w:rsidR="00B27B7F">
        <w:t xml:space="preserve">, </w:t>
      </w:r>
      <w:r w:rsidR="00B27B7F" w:rsidRPr="00B27B7F">
        <w:t>invasive cardiovascular procedure</w:t>
      </w:r>
      <w:r w:rsidR="00B27B7F">
        <w:t>, Transient Ischaemic Attack or stroke</w:t>
      </w:r>
      <w:r w:rsidR="00D85749">
        <w:t xml:space="preserve"> reported in GP records</w:t>
      </w:r>
      <w:r w:rsidR="00B27B7F">
        <w:t>.</w:t>
      </w:r>
    </w:p>
    <w:p w14:paraId="67FDD590" w14:textId="77777777" w:rsidR="00D85749" w:rsidRDefault="00D85749" w:rsidP="00D85749">
      <w:r>
        <w:t>At 5 years follow-up GP records for CVD history were available for for 859 women, and 408 men. Of those 14 and 18 had experienced a CVD event respectively. For the calibration were identified survival parameters for men and women that would generate an incidence of 3.26 per 1000 person years for women and 8.824 per 1000 person years for men in the brief intervention simulation. These parameters were estimated with a simple iterative process simulating 20,000 randomly selected indiviudals.</w:t>
      </w:r>
      <w:r w:rsidR="0041755C">
        <w:t xml:space="preserve"> The final estimates were tested against other random samples. </w:t>
      </w:r>
      <w:r>
        <w:t>Starting values were selected from using the survival parameters reported in the QRISK 2012 source code.</w:t>
      </w:r>
    </w:p>
    <w:p w14:paraId="0FF6E555" w14:textId="77777777" w:rsidR="00B21E3C" w:rsidRDefault="00B21E3C" w:rsidP="00B21E3C">
      <w:pPr>
        <w:pStyle w:val="Heading3"/>
      </w:pPr>
      <w:bookmarkStart w:id="62" w:name="_Toc90565796"/>
      <w:r>
        <w:t>First Cardiovascular event inputs</w:t>
      </w:r>
      <w:bookmarkEnd w:id="62"/>
    </w:p>
    <w:p w14:paraId="41072FF2" w14:textId="77777777" w:rsidR="00AD2826" w:rsidRDefault="006D4127" w:rsidP="00587F49">
      <w:pPr>
        <w:pStyle w:val="Caption"/>
        <w:sectPr w:rsidR="00AD2826" w:rsidSect="00BB3743">
          <w:pgSz w:w="11906" w:h="16838"/>
          <w:pgMar w:top="1440" w:right="1440" w:bottom="1440" w:left="1440" w:header="708" w:footer="708" w:gutter="0"/>
          <w:cols w:space="708"/>
          <w:docGrid w:linePitch="360"/>
        </w:sectPr>
      </w:pPr>
      <w:r>
        <w:fldChar w:fldCharType="begin"/>
      </w:r>
      <w:r w:rsidR="00111538">
        <w:instrText xml:space="preserve"> REF _Ref353371521 \h </w:instrText>
      </w:r>
      <w:r>
        <w:fldChar w:fldCharType="separate"/>
      </w:r>
    </w:p>
    <w:p w14:paraId="0DC8B690" w14:textId="3549DAE8" w:rsidR="00111538" w:rsidRDefault="00AD2826" w:rsidP="00686BF0">
      <w:r>
        <w:t xml:space="preserve">Table </w:t>
      </w:r>
      <w:r>
        <w:rPr>
          <w:noProof/>
        </w:rPr>
        <w:t>12</w:t>
      </w:r>
      <w:r w:rsidR="006D4127">
        <w:fldChar w:fldCharType="end"/>
      </w:r>
      <w:r w:rsidR="00111538">
        <w:t xml:space="preserve"> reports the coefficie</w:t>
      </w:r>
      <w:r w:rsidR="001A51D7">
        <w:t>nt estimates for the QRI</w:t>
      </w:r>
      <w:r w:rsidR="00111538">
        <w:t xml:space="preserve">SK2 algorithm. The standard errors were not reported within the open source code. Where possible, standard errors </w:t>
      </w:r>
      <w:r w:rsidR="00002CBB">
        <w:t>were</w:t>
      </w:r>
      <w:r w:rsidR="00111538">
        <w:t xml:space="preserve"> imputed from</w:t>
      </w:r>
      <w:r w:rsidR="00002CBB">
        <w:t xml:space="preserve"> a previous publication</w:t>
      </w:r>
      <w:r w:rsidR="00111538">
        <w:t xml:space="preserve"> of the risk equation</w:t>
      </w:r>
      <w:r w:rsidR="00203BA3">
        <w:t xml:space="preserve"> </w:t>
      </w:r>
      <w:r w:rsidR="00203BA3">
        <w:fldChar w:fldCharType="begin">
          <w:fldData xml:space="preserve">PEVuZE5vdGU+PENpdGU+PEF1dGhvcj5IaXBwaXNsZXktQ294PC9BdXRob3I+PFllYXI+MjAxMDwv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</w:fldData>
        </w:fldChar>
      </w:r>
      <w:r w:rsidR="00686BF0">
        <w:instrText xml:space="preserve"> ADDIN EN.CITE </w:instrText>
      </w:r>
      <w:r w:rsidR="00686BF0">
        <w:fldChar w:fldCharType="begin">
          <w:fldData xml:space="preserve">PEVuZE5vdGU+PENpdGU+PEF1dGhvcj5IaXBwaXNsZXktQ294PC9BdXRob3I+PFllYXI+MjAxMDwv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</w:fldData>
        </w:fldChar>
      </w:r>
      <w:r w:rsidR="00686BF0">
        <w:instrText xml:space="preserve"> ADDIN EN.CITE.DATA </w:instrText>
      </w:r>
      <w:r w:rsidR="00686BF0">
        <w:fldChar w:fldCharType="end"/>
      </w:r>
      <w:r w:rsidR="00203BA3">
        <w:fldChar w:fldCharType="separate"/>
      </w:r>
      <w:r w:rsidR="00686BF0">
        <w:rPr>
          <w:noProof/>
        </w:rPr>
        <w:t>(28)</w:t>
      </w:r>
      <w:r w:rsidR="00203BA3">
        <w:fldChar w:fldCharType="end"/>
      </w:r>
      <w:r w:rsidR="00111538">
        <w:t xml:space="preserve">. Coefficients that </w:t>
      </w:r>
      <w:r w:rsidR="00834B48">
        <w:t>were</w:t>
      </w:r>
      <w:r w:rsidR="00111538">
        <w:t xml:space="preserve"> not reported in this publication </w:t>
      </w:r>
      <w:r w:rsidR="00834B48">
        <w:t>were assumed to have standard errors of</w:t>
      </w:r>
      <w:r w:rsidR="00111538">
        <w:t xml:space="preserve"> </w:t>
      </w:r>
      <w:r w:rsidR="0051639C">
        <w:t>2</w:t>
      </w:r>
      <w:r w:rsidR="00111538">
        <w:t xml:space="preserve">0%. </w:t>
      </w:r>
    </w:p>
    <w:p w14:paraId="68106D21" w14:textId="77777777" w:rsidR="00911100" w:rsidRDefault="00911100" w:rsidP="00587F49">
      <w:pPr>
        <w:pStyle w:val="Caption"/>
        <w:sectPr w:rsidR="00911100" w:rsidSect="00BB3743">
          <w:pgSz w:w="11906" w:h="16838"/>
          <w:pgMar w:top="1440" w:right="1440" w:bottom="1440" w:left="1440" w:header="708" w:footer="708" w:gutter="0"/>
          <w:cols w:space="708"/>
          <w:docGrid w:linePitch="360"/>
        </w:sectPr>
      </w:pPr>
      <w:bookmarkStart w:id="63" w:name="_Ref353371521"/>
    </w:p>
    <w:p w14:paraId="59377B61" w14:textId="3F306FDB" w:rsidR="00111538" w:rsidRDefault="00111538" w:rsidP="001B2DE5">
      <w:pPr>
        <w:pStyle w:val="Caption"/>
        <w:spacing w:after="0" w:afterAutospacing="0"/>
      </w:pPr>
      <w:r>
        <w:t xml:space="preserve">Table </w:t>
      </w:r>
      <w:r w:rsidR="006D4127">
        <w:fldChar w:fldCharType="begin"/>
      </w:r>
      <w:r w:rsidR="000E7F35">
        <w:instrText xml:space="preserve"> SEQ Table \* ARABIC </w:instrText>
      </w:r>
      <w:r w:rsidR="006D4127">
        <w:fldChar w:fldCharType="separate"/>
      </w:r>
      <w:r w:rsidR="00AD2826">
        <w:rPr>
          <w:noProof/>
        </w:rPr>
        <w:t>12</w:t>
      </w:r>
      <w:r w:rsidR="006D4127">
        <w:rPr>
          <w:noProof/>
        </w:rPr>
        <w:fldChar w:fldCharType="end"/>
      </w:r>
      <w:bookmarkEnd w:id="63"/>
      <w:r>
        <w:t>: Coefficients from the 201</w:t>
      </w:r>
      <w:r w:rsidR="00587F49">
        <w:t xml:space="preserve">4 </w:t>
      </w:r>
      <w:r>
        <w:t>QRISK2 risk equation and estimate standard errors</w:t>
      </w:r>
    </w:p>
    <w:tbl>
      <w:tblPr>
        <w:tblStyle w:val="TableGrid"/>
        <w:tblW w:w="13887" w:type="dxa"/>
        <w:tblLayout w:type="fixed"/>
        <w:tblCellMar>
          <w:left w:w="28" w:type="dxa"/>
          <w:right w:w="28" w:type="dxa"/>
        </w:tblCellMar>
        <w:tblLook w:val="04A0" w:firstRow="1" w:lastRow="0" w:firstColumn="1" w:lastColumn="0" w:noHBand="0" w:noVBand="1"/>
      </w:tblPr>
      <w:tblGrid>
        <w:gridCol w:w="1388"/>
        <w:gridCol w:w="306"/>
        <w:gridCol w:w="620"/>
        <w:gridCol w:w="463"/>
        <w:gridCol w:w="1389"/>
        <w:gridCol w:w="463"/>
        <w:gridCol w:w="925"/>
        <w:gridCol w:w="1389"/>
        <w:gridCol w:w="1389"/>
        <w:gridCol w:w="926"/>
        <w:gridCol w:w="462"/>
        <w:gridCol w:w="1389"/>
        <w:gridCol w:w="463"/>
        <w:gridCol w:w="926"/>
        <w:gridCol w:w="1389"/>
      </w:tblGrid>
      <w:tr w:rsidR="00111538" w:rsidRPr="00111538" w14:paraId="467E20C6" w14:textId="77777777" w:rsidTr="00911100">
        <w:tc>
          <w:tcPr>
            <w:tcW w:w="1694" w:type="dxa"/>
            <w:gridSpan w:val="2"/>
          </w:tcPr>
          <w:p w14:paraId="408523C3" w14:textId="77777777" w:rsidR="00111538" w:rsidRPr="00111538" w:rsidRDefault="00111538" w:rsidP="004258DE">
            <w:pPr>
              <w:pStyle w:val="ListParagraph1"/>
            </w:pPr>
          </w:p>
        </w:tc>
        <w:tc>
          <w:tcPr>
            <w:tcW w:w="12193" w:type="dxa"/>
            <w:gridSpan w:val="13"/>
          </w:tcPr>
          <w:p w14:paraId="4EB9BC6A" w14:textId="77777777" w:rsidR="00111538" w:rsidRPr="00111538" w:rsidRDefault="00111538" w:rsidP="004258DE">
            <w:pPr>
              <w:pStyle w:val="ListParagraph1"/>
            </w:pPr>
            <w:r w:rsidRPr="00111538">
              <w:t>Estimated coefficients adjusting for individual characteristics</w:t>
            </w:r>
          </w:p>
        </w:tc>
      </w:tr>
      <w:tr w:rsidR="00111538" w:rsidRPr="00111538" w14:paraId="6D7E33C9" w14:textId="77777777" w:rsidTr="00911100">
        <w:tc>
          <w:tcPr>
            <w:tcW w:w="2314" w:type="dxa"/>
            <w:gridSpan w:val="3"/>
          </w:tcPr>
          <w:p w14:paraId="6FBC25D7" w14:textId="77777777" w:rsidR="00111538" w:rsidRPr="00111538" w:rsidRDefault="00111538" w:rsidP="004258DE">
            <w:pPr>
              <w:pStyle w:val="ListParagraph1"/>
            </w:pPr>
          </w:p>
        </w:tc>
        <w:tc>
          <w:tcPr>
            <w:tcW w:w="2315" w:type="dxa"/>
            <w:gridSpan w:val="3"/>
          </w:tcPr>
          <w:p w14:paraId="2004A81C" w14:textId="77777777" w:rsidR="00111538" w:rsidRPr="00111538" w:rsidRDefault="00111538" w:rsidP="004258DE">
            <w:pPr>
              <w:pStyle w:val="ListParagraph1"/>
            </w:pPr>
            <w:r w:rsidRPr="00111538">
              <w:t>Women</w:t>
            </w:r>
          </w:p>
        </w:tc>
        <w:tc>
          <w:tcPr>
            <w:tcW w:w="2314" w:type="dxa"/>
            <w:gridSpan w:val="2"/>
          </w:tcPr>
          <w:p w14:paraId="6DB20F83" w14:textId="77777777" w:rsidR="00111538" w:rsidRPr="00111538" w:rsidRDefault="00111538" w:rsidP="004258DE">
            <w:pPr>
              <w:pStyle w:val="ListParagraph1"/>
            </w:pPr>
            <w:r w:rsidRPr="00111538">
              <w:t>Men</w:t>
            </w:r>
          </w:p>
        </w:tc>
        <w:tc>
          <w:tcPr>
            <w:tcW w:w="2315" w:type="dxa"/>
            <w:gridSpan w:val="2"/>
          </w:tcPr>
          <w:p w14:paraId="630A1085" w14:textId="77777777" w:rsidR="00111538" w:rsidRPr="00111538" w:rsidRDefault="00111538" w:rsidP="004258DE">
            <w:pPr>
              <w:pStyle w:val="ListParagraph1"/>
            </w:pPr>
          </w:p>
        </w:tc>
        <w:tc>
          <w:tcPr>
            <w:tcW w:w="2314" w:type="dxa"/>
            <w:gridSpan w:val="3"/>
          </w:tcPr>
          <w:p w14:paraId="1428A8F1" w14:textId="77777777" w:rsidR="00111538" w:rsidRPr="00111538" w:rsidRDefault="00111538" w:rsidP="004258DE">
            <w:pPr>
              <w:pStyle w:val="ListParagraph1"/>
            </w:pPr>
            <w:r w:rsidRPr="00111538">
              <w:t>Women</w:t>
            </w:r>
          </w:p>
        </w:tc>
        <w:tc>
          <w:tcPr>
            <w:tcW w:w="2315" w:type="dxa"/>
            <w:gridSpan w:val="2"/>
          </w:tcPr>
          <w:p w14:paraId="76E5EB3B" w14:textId="77777777" w:rsidR="00111538" w:rsidRPr="00111538" w:rsidRDefault="00111538" w:rsidP="004258DE">
            <w:pPr>
              <w:pStyle w:val="ListParagraph1"/>
            </w:pPr>
            <w:r w:rsidRPr="00111538">
              <w:t>Men</w:t>
            </w:r>
          </w:p>
        </w:tc>
      </w:tr>
      <w:tr w:rsidR="00111538" w:rsidRPr="00111538" w14:paraId="3EDE3556" w14:textId="77777777" w:rsidTr="00911100">
        <w:tc>
          <w:tcPr>
            <w:tcW w:w="1388" w:type="dxa"/>
          </w:tcPr>
          <w:p w14:paraId="1D95A1E1" w14:textId="77777777" w:rsidR="00111538" w:rsidRPr="00111538" w:rsidRDefault="00111538" w:rsidP="004258DE">
            <w:pPr>
              <w:pStyle w:val="ListParagraph1"/>
            </w:pPr>
            <w:r w:rsidRPr="00111538">
              <w:t>Covariates</w:t>
            </w:r>
          </w:p>
        </w:tc>
        <w:tc>
          <w:tcPr>
            <w:tcW w:w="1389" w:type="dxa"/>
            <w:gridSpan w:val="3"/>
          </w:tcPr>
          <w:p w14:paraId="106FF1F5" w14:textId="77777777" w:rsidR="00111538" w:rsidRPr="00111538" w:rsidRDefault="00111538" w:rsidP="004258DE">
            <w:pPr>
              <w:pStyle w:val="ListParagraph1"/>
            </w:pPr>
            <w:r w:rsidRPr="00111538">
              <w:t>Mean</w:t>
            </w:r>
          </w:p>
        </w:tc>
        <w:tc>
          <w:tcPr>
            <w:tcW w:w="1389" w:type="dxa"/>
          </w:tcPr>
          <w:p w14:paraId="31A206D7" w14:textId="77777777" w:rsidR="00111538" w:rsidRPr="00111538" w:rsidRDefault="00111538" w:rsidP="004258DE">
            <w:pPr>
              <w:pStyle w:val="ListParagraph1"/>
            </w:pPr>
            <w:r w:rsidRPr="00111538">
              <w:t>Standard error</w:t>
            </w:r>
          </w:p>
        </w:tc>
        <w:tc>
          <w:tcPr>
            <w:tcW w:w="1388" w:type="dxa"/>
            <w:gridSpan w:val="2"/>
          </w:tcPr>
          <w:p w14:paraId="2FED40D8" w14:textId="77777777" w:rsidR="00111538" w:rsidRPr="00111538" w:rsidRDefault="00111538" w:rsidP="004258DE">
            <w:pPr>
              <w:pStyle w:val="ListParagraph1"/>
            </w:pPr>
            <w:r w:rsidRPr="00111538">
              <w:t>Mean</w:t>
            </w:r>
          </w:p>
        </w:tc>
        <w:tc>
          <w:tcPr>
            <w:tcW w:w="1389" w:type="dxa"/>
          </w:tcPr>
          <w:p w14:paraId="3BDD7709" w14:textId="77777777" w:rsidR="00111538" w:rsidRPr="00111538" w:rsidRDefault="00111538" w:rsidP="004258DE">
            <w:pPr>
              <w:pStyle w:val="ListParagraph1"/>
            </w:pPr>
            <w:r w:rsidRPr="00111538">
              <w:t>Mean</w:t>
            </w:r>
          </w:p>
        </w:tc>
        <w:tc>
          <w:tcPr>
            <w:tcW w:w="1389" w:type="dxa"/>
          </w:tcPr>
          <w:p w14:paraId="3A2C6292" w14:textId="77777777" w:rsidR="00111538" w:rsidRPr="00111538" w:rsidRDefault="00111538" w:rsidP="004258DE">
            <w:pPr>
              <w:pStyle w:val="ListParagraph1"/>
            </w:pPr>
            <w:r w:rsidRPr="00111538">
              <w:t>Interaction terms</w:t>
            </w:r>
          </w:p>
        </w:tc>
        <w:tc>
          <w:tcPr>
            <w:tcW w:w="1388" w:type="dxa"/>
            <w:gridSpan w:val="2"/>
          </w:tcPr>
          <w:p w14:paraId="53CE4DC2" w14:textId="77777777" w:rsidR="00111538" w:rsidRPr="00111538" w:rsidRDefault="00111538" w:rsidP="004258DE">
            <w:pPr>
              <w:pStyle w:val="ListParagraph1"/>
            </w:pPr>
            <w:r w:rsidRPr="00111538">
              <w:t>Mean</w:t>
            </w:r>
          </w:p>
        </w:tc>
        <w:tc>
          <w:tcPr>
            <w:tcW w:w="1389" w:type="dxa"/>
          </w:tcPr>
          <w:p w14:paraId="2C89F9B3" w14:textId="77777777" w:rsidR="00111538" w:rsidRPr="00111538" w:rsidRDefault="00111538" w:rsidP="004258DE">
            <w:pPr>
              <w:pStyle w:val="ListParagraph1"/>
            </w:pPr>
            <w:r w:rsidRPr="00111538">
              <w:t>Standard error</w:t>
            </w:r>
          </w:p>
        </w:tc>
        <w:tc>
          <w:tcPr>
            <w:tcW w:w="1389" w:type="dxa"/>
            <w:gridSpan w:val="2"/>
          </w:tcPr>
          <w:p w14:paraId="443D02EC" w14:textId="77777777" w:rsidR="00111538" w:rsidRPr="00111538" w:rsidRDefault="00111538" w:rsidP="004258DE">
            <w:pPr>
              <w:pStyle w:val="ListParagraph1"/>
            </w:pPr>
            <w:r w:rsidRPr="00111538">
              <w:t>Mean</w:t>
            </w:r>
          </w:p>
        </w:tc>
        <w:tc>
          <w:tcPr>
            <w:tcW w:w="1389" w:type="dxa"/>
          </w:tcPr>
          <w:p w14:paraId="73A5E8BB" w14:textId="77777777" w:rsidR="00111538" w:rsidRPr="00111538" w:rsidRDefault="00111538" w:rsidP="004258DE">
            <w:pPr>
              <w:pStyle w:val="ListParagraph1"/>
            </w:pPr>
            <w:r w:rsidRPr="00111538">
              <w:t>Standard error</w:t>
            </w:r>
          </w:p>
        </w:tc>
      </w:tr>
      <w:tr w:rsidR="00911100" w:rsidRPr="00111538" w14:paraId="5D8771A3" w14:textId="77777777" w:rsidTr="00911100">
        <w:tc>
          <w:tcPr>
            <w:tcW w:w="1388" w:type="dxa"/>
          </w:tcPr>
          <w:p w14:paraId="6DB0F131" w14:textId="77777777" w:rsidR="00911100" w:rsidRPr="00111538" w:rsidRDefault="00911100" w:rsidP="00911100">
            <w:pPr>
              <w:pStyle w:val="ListParagraph1"/>
            </w:pPr>
            <w:r w:rsidRPr="00111538">
              <w:t>White</w:t>
            </w:r>
          </w:p>
        </w:tc>
        <w:tc>
          <w:tcPr>
            <w:tcW w:w="1389" w:type="dxa"/>
            <w:gridSpan w:val="3"/>
          </w:tcPr>
          <w:p w14:paraId="3821D38C" w14:textId="77777777" w:rsidR="00911100" w:rsidRPr="00111538" w:rsidRDefault="00911100" w:rsidP="001B2DE5">
            <w:pPr>
              <w:pStyle w:val="ListParagraph1"/>
              <w:jc w:val="center"/>
            </w:pPr>
            <w:r w:rsidRPr="00111538">
              <w:t>0.0000</w:t>
            </w:r>
          </w:p>
        </w:tc>
        <w:tc>
          <w:tcPr>
            <w:tcW w:w="1389" w:type="dxa"/>
          </w:tcPr>
          <w:p w14:paraId="04BD6752" w14:textId="77777777" w:rsidR="00911100" w:rsidRPr="00111538" w:rsidRDefault="00911100" w:rsidP="001B2DE5">
            <w:pPr>
              <w:pStyle w:val="ListParagraph1"/>
              <w:jc w:val="center"/>
            </w:pPr>
            <w:r w:rsidRPr="00111538">
              <w:t>0.0000</w:t>
            </w:r>
          </w:p>
        </w:tc>
        <w:tc>
          <w:tcPr>
            <w:tcW w:w="1388" w:type="dxa"/>
            <w:gridSpan w:val="2"/>
          </w:tcPr>
          <w:p w14:paraId="713176E0" w14:textId="77777777" w:rsidR="00911100" w:rsidRPr="00911100" w:rsidRDefault="00911100" w:rsidP="001B2DE5">
            <w:pPr>
              <w:jc w:val="center"/>
              <w:rPr>
                <w:sz w:val="20"/>
                <w:szCs w:val="20"/>
                <w:lang w:val="en-GB" w:bidi="en-US"/>
              </w:rPr>
            </w:pPr>
            <w:r w:rsidRPr="00911100">
              <w:rPr>
                <w:sz w:val="20"/>
                <w:szCs w:val="20"/>
                <w:lang w:val="en-GB" w:bidi="en-US"/>
              </w:rPr>
              <w:t>0.0000</w:t>
            </w:r>
          </w:p>
        </w:tc>
        <w:tc>
          <w:tcPr>
            <w:tcW w:w="1389" w:type="dxa"/>
          </w:tcPr>
          <w:p w14:paraId="11AA5129" w14:textId="77777777" w:rsidR="00911100" w:rsidRPr="00111538" w:rsidRDefault="00911100" w:rsidP="001B2DE5">
            <w:pPr>
              <w:pStyle w:val="ListParagraph1"/>
              <w:jc w:val="center"/>
            </w:pPr>
            <w:r w:rsidRPr="00111538">
              <w:t>0.0000</w:t>
            </w:r>
          </w:p>
        </w:tc>
        <w:tc>
          <w:tcPr>
            <w:tcW w:w="1389" w:type="dxa"/>
          </w:tcPr>
          <w:p w14:paraId="4DF84705" w14:textId="77777777" w:rsidR="00911100" w:rsidRPr="00111538" w:rsidRDefault="00911100" w:rsidP="00911100">
            <w:pPr>
              <w:pStyle w:val="ListParagraph1"/>
            </w:pPr>
            <w:r w:rsidRPr="00111538">
              <w:t>Age1*</w:t>
            </w:r>
            <w:r>
              <w:t>smoke1</w:t>
            </w:r>
          </w:p>
        </w:tc>
        <w:tc>
          <w:tcPr>
            <w:tcW w:w="1388" w:type="dxa"/>
            <w:gridSpan w:val="2"/>
          </w:tcPr>
          <w:p w14:paraId="48C95C57" w14:textId="77777777" w:rsidR="00911100" w:rsidRPr="00911100" w:rsidRDefault="00911100" w:rsidP="001B2DE5">
            <w:pPr>
              <w:jc w:val="center"/>
              <w:rPr>
                <w:sz w:val="20"/>
                <w:szCs w:val="20"/>
                <w:lang w:val="en-GB" w:bidi="en-US"/>
              </w:rPr>
            </w:pPr>
            <w:r w:rsidRPr="00911100">
              <w:rPr>
                <w:sz w:val="20"/>
                <w:szCs w:val="20"/>
                <w:lang w:val="en-GB" w:bidi="en-US"/>
              </w:rPr>
              <w:t>0.6891</w:t>
            </w:r>
          </w:p>
        </w:tc>
        <w:tc>
          <w:tcPr>
            <w:tcW w:w="1389" w:type="dxa"/>
          </w:tcPr>
          <w:p w14:paraId="6FE8410E" w14:textId="77777777" w:rsidR="00911100" w:rsidRPr="006221F7" w:rsidRDefault="00911100" w:rsidP="001B2DE5">
            <w:pPr>
              <w:pStyle w:val="ListParagraph1"/>
              <w:jc w:val="center"/>
            </w:pPr>
            <w:r w:rsidRPr="006221F7">
              <w:t>0.035</w:t>
            </w:r>
          </w:p>
        </w:tc>
        <w:tc>
          <w:tcPr>
            <w:tcW w:w="1389" w:type="dxa"/>
            <w:gridSpan w:val="2"/>
          </w:tcPr>
          <w:p w14:paraId="3C14B2EB" w14:textId="77777777" w:rsidR="00911100" w:rsidRPr="00911100" w:rsidRDefault="00911100" w:rsidP="001B2DE5">
            <w:pPr>
              <w:jc w:val="center"/>
              <w:rPr>
                <w:sz w:val="20"/>
                <w:szCs w:val="20"/>
                <w:lang w:val="en-GB" w:bidi="en-US"/>
              </w:rPr>
            </w:pPr>
            <w:r w:rsidRPr="00911100">
              <w:rPr>
                <w:sz w:val="20"/>
                <w:szCs w:val="20"/>
                <w:lang w:val="en-GB" w:bidi="en-US"/>
              </w:rPr>
              <w:t>0.9244</w:t>
            </w:r>
          </w:p>
        </w:tc>
        <w:tc>
          <w:tcPr>
            <w:tcW w:w="1389" w:type="dxa"/>
            <w:vAlign w:val="bottom"/>
          </w:tcPr>
          <w:p w14:paraId="0120AC87" w14:textId="77777777" w:rsidR="00911100" w:rsidRPr="006221F7" w:rsidRDefault="00911100" w:rsidP="001B2DE5">
            <w:pPr>
              <w:pStyle w:val="ListParagraph1"/>
              <w:jc w:val="center"/>
            </w:pPr>
            <w:r w:rsidRPr="006221F7">
              <w:t>0.776</w:t>
            </w:r>
          </w:p>
        </w:tc>
      </w:tr>
      <w:tr w:rsidR="00911100" w:rsidRPr="00111538" w14:paraId="7BA3537D" w14:textId="77777777" w:rsidTr="00911100">
        <w:tc>
          <w:tcPr>
            <w:tcW w:w="1388" w:type="dxa"/>
          </w:tcPr>
          <w:p w14:paraId="301F55B4" w14:textId="77777777" w:rsidR="00911100" w:rsidRPr="00111538" w:rsidRDefault="00911100" w:rsidP="00911100">
            <w:pPr>
              <w:pStyle w:val="ListParagraph1"/>
            </w:pPr>
            <w:r w:rsidRPr="00111538">
              <w:t>Indian</w:t>
            </w:r>
          </w:p>
        </w:tc>
        <w:tc>
          <w:tcPr>
            <w:tcW w:w="1389" w:type="dxa"/>
            <w:gridSpan w:val="3"/>
          </w:tcPr>
          <w:p w14:paraId="3D27B761" w14:textId="77777777" w:rsidR="00911100" w:rsidRPr="00111538" w:rsidRDefault="00911100" w:rsidP="001B2DE5">
            <w:pPr>
              <w:pStyle w:val="ListParagraph1"/>
              <w:jc w:val="center"/>
            </w:pPr>
            <w:r>
              <w:t>0.2672</w:t>
            </w:r>
          </w:p>
        </w:tc>
        <w:tc>
          <w:tcPr>
            <w:tcW w:w="1389" w:type="dxa"/>
          </w:tcPr>
          <w:p w14:paraId="37B2C7AD" w14:textId="77777777" w:rsidR="00911100" w:rsidRPr="00111538" w:rsidRDefault="00911100" w:rsidP="001B2DE5">
            <w:pPr>
              <w:pStyle w:val="ListParagraph1"/>
              <w:jc w:val="center"/>
            </w:pPr>
            <w:r w:rsidRPr="00111538">
              <w:t>0.0537</w:t>
            </w:r>
          </w:p>
        </w:tc>
        <w:tc>
          <w:tcPr>
            <w:tcW w:w="1388" w:type="dxa"/>
            <w:gridSpan w:val="2"/>
          </w:tcPr>
          <w:p w14:paraId="60A2FD9B" w14:textId="77777777" w:rsidR="00911100" w:rsidRPr="00911100" w:rsidRDefault="00911100" w:rsidP="001B2DE5">
            <w:pPr>
              <w:jc w:val="center"/>
              <w:rPr>
                <w:sz w:val="20"/>
                <w:szCs w:val="20"/>
                <w:lang w:val="en-GB" w:bidi="en-US"/>
              </w:rPr>
            </w:pPr>
            <w:r w:rsidRPr="00911100">
              <w:rPr>
                <w:sz w:val="20"/>
                <w:szCs w:val="20"/>
                <w:lang w:val="en-GB" w:bidi="en-US"/>
              </w:rPr>
              <w:t>0.2785</w:t>
            </w:r>
          </w:p>
        </w:tc>
        <w:tc>
          <w:tcPr>
            <w:tcW w:w="1389" w:type="dxa"/>
          </w:tcPr>
          <w:p w14:paraId="67E80144" w14:textId="77777777" w:rsidR="00911100" w:rsidRPr="00111538" w:rsidRDefault="00911100" w:rsidP="001B2DE5">
            <w:pPr>
              <w:pStyle w:val="ListParagraph1"/>
              <w:jc w:val="center"/>
            </w:pPr>
            <w:r w:rsidRPr="00111538">
              <w:t>0.0425</w:t>
            </w:r>
          </w:p>
        </w:tc>
        <w:tc>
          <w:tcPr>
            <w:tcW w:w="1389" w:type="dxa"/>
          </w:tcPr>
          <w:p w14:paraId="4A85855D" w14:textId="77777777" w:rsidR="00911100" w:rsidRPr="00111538" w:rsidRDefault="00911100" w:rsidP="00911100">
            <w:pPr>
              <w:pStyle w:val="ListParagraph1"/>
            </w:pPr>
            <w:r w:rsidRPr="00111538">
              <w:t>Age1*</w:t>
            </w:r>
            <w:r>
              <w:t>smoke2</w:t>
            </w:r>
          </w:p>
        </w:tc>
        <w:tc>
          <w:tcPr>
            <w:tcW w:w="1388" w:type="dxa"/>
            <w:gridSpan w:val="2"/>
          </w:tcPr>
          <w:p w14:paraId="7F5A1DB1" w14:textId="77777777" w:rsidR="00911100" w:rsidRPr="00911100" w:rsidRDefault="00911100" w:rsidP="001B2DE5">
            <w:pPr>
              <w:jc w:val="center"/>
              <w:rPr>
                <w:sz w:val="20"/>
                <w:szCs w:val="20"/>
                <w:lang w:val="en-GB" w:bidi="en-US"/>
              </w:rPr>
            </w:pPr>
            <w:r w:rsidRPr="00911100">
              <w:rPr>
                <w:sz w:val="20"/>
                <w:szCs w:val="20"/>
                <w:lang w:val="en-GB" w:bidi="en-US"/>
              </w:rPr>
              <w:t>0.6943</w:t>
            </w:r>
          </w:p>
        </w:tc>
        <w:tc>
          <w:tcPr>
            <w:tcW w:w="1389" w:type="dxa"/>
          </w:tcPr>
          <w:p w14:paraId="3F32187F" w14:textId="77777777" w:rsidR="00911100" w:rsidRPr="006221F7" w:rsidRDefault="00911100" w:rsidP="001B2DE5">
            <w:pPr>
              <w:pStyle w:val="ListParagraph1"/>
              <w:jc w:val="center"/>
            </w:pPr>
            <w:r w:rsidRPr="006221F7">
              <w:t>0.066</w:t>
            </w:r>
          </w:p>
        </w:tc>
        <w:tc>
          <w:tcPr>
            <w:tcW w:w="1389" w:type="dxa"/>
            <w:gridSpan w:val="2"/>
          </w:tcPr>
          <w:p w14:paraId="7FE28A16" w14:textId="77777777" w:rsidR="00911100" w:rsidRPr="00911100" w:rsidRDefault="00911100" w:rsidP="001B2DE5">
            <w:pPr>
              <w:jc w:val="center"/>
              <w:rPr>
                <w:sz w:val="20"/>
                <w:szCs w:val="20"/>
                <w:lang w:val="en-GB" w:bidi="en-US"/>
              </w:rPr>
            </w:pPr>
            <w:r w:rsidRPr="00911100">
              <w:rPr>
                <w:sz w:val="20"/>
                <w:szCs w:val="20"/>
                <w:lang w:val="en-GB" w:bidi="en-US"/>
              </w:rPr>
              <w:t>1.9598</w:t>
            </w:r>
          </w:p>
        </w:tc>
        <w:tc>
          <w:tcPr>
            <w:tcW w:w="1389" w:type="dxa"/>
            <w:vAlign w:val="bottom"/>
          </w:tcPr>
          <w:p w14:paraId="30D878E9" w14:textId="77777777" w:rsidR="00911100" w:rsidRPr="006221F7" w:rsidRDefault="00911100" w:rsidP="001B2DE5">
            <w:pPr>
              <w:pStyle w:val="ListParagraph1"/>
              <w:jc w:val="center"/>
            </w:pPr>
            <w:r w:rsidRPr="006221F7">
              <w:t>3.341</w:t>
            </w:r>
          </w:p>
        </w:tc>
      </w:tr>
      <w:tr w:rsidR="00911100" w:rsidRPr="00111538" w14:paraId="3E402027" w14:textId="77777777" w:rsidTr="00911100">
        <w:tc>
          <w:tcPr>
            <w:tcW w:w="1388" w:type="dxa"/>
          </w:tcPr>
          <w:p w14:paraId="43C6E23D" w14:textId="77777777" w:rsidR="00911100" w:rsidRPr="00111538" w:rsidRDefault="00911100" w:rsidP="00911100">
            <w:pPr>
              <w:pStyle w:val="ListParagraph1"/>
            </w:pPr>
            <w:r w:rsidRPr="00111538">
              <w:t>Pakistani</w:t>
            </w:r>
          </w:p>
        </w:tc>
        <w:tc>
          <w:tcPr>
            <w:tcW w:w="1389" w:type="dxa"/>
            <w:gridSpan w:val="3"/>
          </w:tcPr>
          <w:p w14:paraId="3FE21381" w14:textId="77777777" w:rsidR="00911100" w:rsidRPr="00111538" w:rsidRDefault="00911100" w:rsidP="001B2DE5">
            <w:pPr>
              <w:pStyle w:val="ListParagraph1"/>
              <w:jc w:val="center"/>
            </w:pPr>
            <w:r>
              <w:t>0.7148</w:t>
            </w:r>
          </w:p>
        </w:tc>
        <w:tc>
          <w:tcPr>
            <w:tcW w:w="1389" w:type="dxa"/>
          </w:tcPr>
          <w:p w14:paraId="5F13116E" w14:textId="77777777" w:rsidR="00911100" w:rsidRPr="00111538" w:rsidRDefault="00911100" w:rsidP="001B2DE5">
            <w:pPr>
              <w:pStyle w:val="ListParagraph1"/>
              <w:jc w:val="center"/>
            </w:pPr>
            <w:r w:rsidRPr="00111538">
              <w:t>0.0698</w:t>
            </w:r>
          </w:p>
        </w:tc>
        <w:tc>
          <w:tcPr>
            <w:tcW w:w="1388" w:type="dxa"/>
            <w:gridSpan w:val="2"/>
          </w:tcPr>
          <w:p w14:paraId="7990936E" w14:textId="77777777" w:rsidR="00911100" w:rsidRPr="00911100" w:rsidRDefault="00911100" w:rsidP="001B2DE5">
            <w:pPr>
              <w:jc w:val="center"/>
              <w:rPr>
                <w:sz w:val="20"/>
                <w:szCs w:val="20"/>
                <w:lang w:val="en-GB" w:bidi="en-US"/>
              </w:rPr>
            </w:pPr>
            <w:r w:rsidRPr="00911100">
              <w:rPr>
                <w:sz w:val="20"/>
                <w:szCs w:val="20"/>
                <w:lang w:val="en-GB" w:bidi="en-US"/>
              </w:rPr>
              <w:t>0.6068</w:t>
            </w:r>
          </w:p>
        </w:tc>
        <w:tc>
          <w:tcPr>
            <w:tcW w:w="1389" w:type="dxa"/>
          </w:tcPr>
          <w:p w14:paraId="3A74E76F" w14:textId="77777777" w:rsidR="00911100" w:rsidRPr="00111538" w:rsidRDefault="00911100" w:rsidP="001B2DE5">
            <w:pPr>
              <w:pStyle w:val="ListParagraph1"/>
              <w:jc w:val="center"/>
            </w:pPr>
            <w:r w:rsidRPr="00111538">
              <w:t>0.0547</w:t>
            </w:r>
          </w:p>
        </w:tc>
        <w:tc>
          <w:tcPr>
            <w:tcW w:w="1389" w:type="dxa"/>
          </w:tcPr>
          <w:p w14:paraId="31DF6C8F" w14:textId="77777777" w:rsidR="00911100" w:rsidRPr="00111538" w:rsidRDefault="00911100" w:rsidP="00911100">
            <w:pPr>
              <w:pStyle w:val="ListParagraph1"/>
            </w:pPr>
            <w:r w:rsidRPr="00111538">
              <w:t>Age1*</w:t>
            </w:r>
            <w:r>
              <w:t>smoke3</w:t>
            </w:r>
          </w:p>
        </w:tc>
        <w:tc>
          <w:tcPr>
            <w:tcW w:w="1388" w:type="dxa"/>
            <w:gridSpan w:val="2"/>
          </w:tcPr>
          <w:p w14:paraId="63547E9E" w14:textId="77777777" w:rsidR="00911100" w:rsidRPr="00911100" w:rsidRDefault="00911100" w:rsidP="001B2DE5">
            <w:pPr>
              <w:jc w:val="center"/>
              <w:rPr>
                <w:sz w:val="20"/>
                <w:szCs w:val="20"/>
                <w:lang w:val="en-GB" w:bidi="en-US"/>
              </w:rPr>
            </w:pPr>
            <w:r w:rsidRPr="00911100">
              <w:rPr>
                <w:sz w:val="20"/>
                <w:szCs w:val="20"/>
                <w:lang w:val="en-GB" w:bidi="en-US"/>
              </w:rPr>
              <w:t>-1.6952</w:t>
            </w:r>
          </w:p>
        </w:tc>
        <w:tc>
          <w:tcPr>
            <w:tcW w:w="1389" w:type="dxa"/>
          </w:tcPr>
          <w:p w14:paraId="3B8A56FB" w14:textId="77777777" w:rsidR="00911100" w:rsidRPr="006221F7" w:rsidRDefault="00911100" w:rsidP="001B2DE5">
            <w:pPr>
              <w:pStyle w:val="ListParagraph1"/>
              <w:jc w:val="center"/>
            </w:pPr>
            <w:r w:rsidRPr="006221F7">
              <w:t>0.231</w:t>
            </w:r>
          </w:p>
        </w:tc>
        <w:tc>
          <w:tcPr>
            <w:tcW w:w="1389" w:type="dxa"/>
            <w:gridSpan w:val="2"/>
          </w:tcPr>
          <w:p w14:paraId="45379E05" w14:textId="77777777" w:rsidR="00911100" w:rsidRPr="00911100" w:rsidRDefault="00911100" w:rsidP="001B2DE5">
            <w:pPr>
              <w:jc w:val="center"/>
              <w:rPr>
                <w:sz w:val="20"/>
                <w:szCs w:val="20"/>
                <w:lang w:val="en-GB" w:bidi="en-US"/>
              </w:rPr>
            </w:pPr>
            <w:r w:rsidRPr="00911100">
              <w:rPr>
                <w:sz w:val="20"/>
                <w:szCs w:val="20"/>
                <w:lang w:val="en-GB" w:bidi="en-US"/>
              </w:rPr>
              <w:t>2.9994</w:t>
            </w:r>
          </w:p>
        </w:tc>
        <w:tc>
          <w:tcPr>
            <w:tcW w:w="1389" w:type="dxa"/>
            <w:vAlign w:val="bottom"/>
          </w:tcPr>
          <w:p w14:paraId="01B6008F" w14:textId="77777777" w:rsidR="00911100" w:rsidRPr="006221F7" w:rsidRDefault="00911100" w:rsidP="001B2DE5">
            <w:pPr>
              <w:pStyle w:val="ListParagraph1"/>
              <w:jc w:val="center"/>
            </w:pPr>
            <w:r w:rsidRPr="006221F7">
              <w:t>3.075</w:t>
            </w:r>
          </w:p>
        </w:tc>
      </w:tr>
      <w:tr w:rsidR="00911100" w:rsidRPr="00111538" w14:paraId="40CD7EAA" w14:textId="77777777" w:rsidTr="00911100">
        <w:tc>
          <w:tcPr>
            <w:tcW w:w="1388" w:type="dxa"/>
          </w:tcPr>
          <w:p w14:paraId="3D1E4679" w14:textId="77777777" w:rsidR="00911100" w:rsidRPr="00111538" w:rsidRDefault="00911100" w:rsidP="00911100">
            <w:pPr>
              <w:pStyle w:val="ListParagraph1"/>
            </w:pPr>
            <w:r w:rsidRPr="00111538">
              <w:t>Bangladeshi</w:t>
            </w:r>
          </w:p>
        </w:tc>
        <w:tc>
          <w:tcPr>
            <w:tcW w:w="1389" w:type="dxa"/>
            <w:gridSpan w:val="3"/>
          </w:tcPr>
          <w:p w14:paraId="4D825351" w14:textId="77777777" w:rsidR="00911100" w:rsidRPr="00111538" w:rsidRDefault="00911100" w:rsidP="001B2DE5">
            <w:pPr>
              <w:pStyle w:val="ListParagraph1"/>
              <w:jc w:val="center"/>
            </w:pPr>
            <w:r>
              <w:t>0.3703</w:t>
            </w:r>
          </w:p>
        </w:tc>
        <w:tc>
          <w:tcPr>
            <w:tcW w:w="1389" w:type="dxa"/>
          </w:tcPr>
          <w:p w14:paraId="1BC32F95" w14:textId="77777777" w:rsidR="00911100" w:rsidRPr="00111538" w:rsidRDefault="00911100" w:rsidP="001B2DE5">
            <w:pPr>
              <w:pStyle w:val="ListParagraph1"/>
              <w:jc w:val="center"/>
            </w:pPr>
            <w:r w:rsidRPr="00111538">
              <w:t>0.1073</w:t>
            </w:r>
          </w:p>
        </w:tc>
        <w:tc>
          <w:tcPr>
            <w:tcW w:w="1388" w:type="dxa"/>
            <w:gridSpan w:val="2"/>
          </w:tcPr>
          <w:p w14:paraId="2A0522D9" w14:textId="77777777" w:rsidR="00911100" w:rsidRPr="00911100" w:rsidRDefault="00911100" w:rsidP="001B2DE5">
            <w:pPr>
              <w:jc w:val="center"/>
              <w:rPr>
                <w:sz w:val="20"/>
                <w:szCs w:val="20"/>
                <w:lang w:val="en-GB" w:bidi="en-US"/>
              </w:rPr>
            </w:pPr>
            <w:r w:rsidRPr="00911100">
              <w:rPr>
                <w:sz w:val="20"/>
                <w:szCs w:val="20"/>
                <w:lang w:val="en-GB" w:bidi="en-US"/>
              </w:rPr>
              <w:t>0.7104</w:t>
            </w:r>
          </w:p>
        </w:tc>
        <w:tc>
          <w:tcPr>
            <w:tcW w:w="1389" w:type="dxa"/>
          </w:tcPr>
          <w:p w14:paraId="2216AFC2" w14:textId="77777777" w:rsidR="00911100" w:rsidRPr="00111538" w:rsidRDefault="00911100" w:rsidP="001B2DE5">
            <w:pPr>
              <w:pStyle w:val="ListParagraph1"/>
              <w:jc w:val="center"/>
            </w:pPr>
            <w:r w:rsidRPr="00111538">
              <w:t>0.0727</w:t>
            </w:r>
          </w:p>
        </w:tc>
        <w:tc>
          <w:tcPr>
            <w:tcW w:w="1389" w:type="dxa"/>
          </w:tcPr>
          <w:p w14:paraId="5B615F8B" w14:textId="77777777" w:rsidR="00911100" w:rsidRPr="00111538" w:rsidRDefault="00911100" w:rsidP="00911100">
            <w:pPr>
              <w:pStyle w:val="ListParagraph1"/>
            </w:pPr>
            <w:r w:rsidRPr="00111538">
              <w:t>Age1*</w:t>
            </w:r>
            <w:r>
              <w:t>smoke4</w:t>
            </w:r>
          </w:p>
        </w:tc>
        <w:tc>
          <w:tcPr>
            <w:tcW w:w="1388" w:type="dxa"/>
            <w:gridSpan w:val="2"/>
          </w:tcPr>
          <w:p w14:paraId="419B4EEF" w14:textId="77777777" w:rsidR="00911100" w:rsidRPr="00911100" w:rsidRDefault="00911100" w:rsidP="001B2DE5">
            <w:pPr>
              <w:jc w:val="center"/>
              <w:rPr>
                <w:sz w:val="20"/>
                <w:szCs w:val="20"/>
                <w:lang w:val="en-GB" w:bidi="en-US"/>
              </w:rPr>
            </w:pPr>
            <w:r w:rsidRPr="00911100">
              <w:rPr>
                <w:sz w:val="20"/>
                <w:szCs w:val="20"/>
                <w:lang w:val="en-GB" w:bidi="en-US"/>
              </w:rPr>
              <w:t>-1.2150</w:t>
            </w:r>
          </w:p>
        </w:tc>
        <w:tc>
          <w:tcPr>
            <w:tcW w:w="1389" w:type="dxa"/>
          </w:tcPr>
          <w:p w14:paraId="7E2FEED4" w14:textId="77777777" w:rsidR="00911100" w:rsidRPr="006221F7" w:rsidRDefault="00911100" w:rsidP="001B2DE5">
            <w:pPr>
              <w:pStyle w:val="ListParagraph1"/>
              <w:jc w:val="center"/>
            </w:pPr>
            <w:r w:rsidRPr="006221F7">
              <w:t>0.308</w:t>
            </w:r>
          </w:p>
        </w:tc>
        <w:tc>
          <w:tcPr>
            <w:tcW w:w="1389" w:type="dxa"/>
            <w:gridSpan w:val="2"/>
          </w:tcPr>
          <w:p w14:paraId="0FEA2A36" w14:textId="77777777" w:rsidR="00911100" w:rsidRPr="00911100" w:rsidRDefault="00911100" w:rsidP="001B2DE5">
            <w:pPr>
              <w:jc w:val="center"/>
              <w:rPr>
                <w:sz w:val="20"/>
                <w:szCs w:val="20"/>
                <w:lang w:val="en-GB" w:bidi="en-US"/>
              </w:rPr>
            </w:pPr>
            <w:r w:rsidRPr="00911100">
              <w:rPr>
                <w:sz w:val="20"/>
                <w:szCs w:val="20"/>
                <w:lang w:val="en-GB" w:bidi="en-US"/>
              </w:rPr>
              <w:t>5.0371</w:t>
            </w:r>
          </w:p>
        </w:tc>
        <w:tc>
          <w:tcPr>
            <w:tcW w:w="1389" w:type="dxa"/>
            <w:vAlign w:val="bottom"/>
          </w:tcPr>
          <w:p w14:paraId="25622260" w14:textId="77777777" w:rsidR="00911100" w:rsidRPr="006221F7" w:rsidRDefault="00911100" w:rsidP="001B2DE5">
            <w:pPr>
              <w:pStyle w:val="ListParagraph1"/>
              <w:jc w:val="center"/>
            </w:pPr>
            <w:r w:rsidRPr="006221F7">
              <w:t>3.529</w:t>
            </w:r>
          </w:p>
        </w:tc>
      </w:tr>
      <w:tr w:rsidR="00911100" w:rsidRPr="00111538" w14:paraId="096089F6" w14:textId="77777777" w:rsidTr="00911100">
        <w:tc>
          <w:tcPr>
            <w:tcW w:w="1388" w:type="dxa"/>
          </w:tcPr>
          <w:p w14:paraId="268105AB" w14:textId="77777777" w:rsidR="00911100" w:rsidRPr="00111538" w:rsidRDefault="00911100" w:rsidP="00911100">
            <w:pPr>
              <w:pStyle w:val="ListParagraph1"/>
            </w:pPr>
            <w:r w:rsidRPr="00111538">
              <w:t>Other Asian</w:t>
            </w:r>
          </w:p>
        </w:tc>
        <w:tc>
          <w:tcPr>
            <w:tcW w:w="1389" w:type="dxa"/>
            <w:gridSpan w:val="3"/>
          </w:tcPr>
          <w:p w14:paraId="3EC336A8" w14:textId="77777777" w:rsidR="00911100" w:rsidRPr="00111538" w:rsidRDefault="00911100" w:rsidP="001B2DE5">
            <w:pPr>
              <w:pStyle w:val="ListParagraph1"/>
              <w:jc w:val="center"/>
            </w:pPr>
            <w:r>
              <w:t>0.2074</w:t>
            </w:r>
          </w:p>
        </w:tc>
        <w:tc>
          <w:tcPr>
            <w:tcW w:w="1389" w:type="dxa"/>
          </w:tcPr>
          <w:p w14:paraId="62149416" w14:textId="77777777" w:rsidR="00911100" w:rsidRPr="00111538" w:rsidRDefault="00911100" w:rsidP="001B2DE5">
            <w:pPr>
              <w:pStyle w:val="ListParagraph1"/>
              <w:jc w:val="center"/>
            </w:pPr>
            <w:r w:rsidRPr="00111538">
              <w:t>0.1071</w:t>
            </w:r>
          </w:p>
        </w:tc>
        <w:tc>
          <w:tcPr>
            <w:tcW w:w="1388" w:type="dxa"/>
            <w:gridSpan w:val="2"/>
          </w:tcPr>
          <w:p w14:paraId="4A81EDA7" w14:textId="77777777" w:rsidR="00911100" w:rsidRPr="00911100" w:rsidRDefault="00911100" w:rsidP="001B2DE5">
            <w:pPr>
              <w:jc w:val="center"/>
              <w:rPr>
                <w:sz w:val="20"/>
                <w:szCs w:val="20"/>
                <w:lang w:val="en-GB" w:bidi="en-US"/>
              </w:rPr>
            </w:pPr>
            <w:r w:rsidRPr="00911100">
              <w:rPr>
                <w:sz w:val="20"/>
                <w:szCs w:val="20"/>
                <w:lang w:val="en-GB" w:bidi="en-US"/>
              </w:rPr>
              <w:t>0.8626</w:t>
            </w:r>
          </w:p>
        </w:tc>
        <w:tc>
          <w:tcPr>
            <w:tcW w:w="1389" w:type="dxa"/>
          </w:tcPr>
          <w:p w14:paraId="7586FB74" w14:textId="77777777" w:rsidR="00911100" w:rsidRPr="00111538" w:rsidRDefault="00911100" w:rsidP="001B2DE5">
            <w:pPr>
              <w:pStyle w:val="ListParagraph1"/>
              <w:jc w:val="center"/>
            </w:pPr>
            <w:r w:rsidRPr="00111538">
              <w:t>0.0845</w:t>
            </w:r>
          </w:p>
        </w:tc>
        <w:tc>
          <w:tcPr>
            <w:tcW w:w="1389" w:type="dxa"/>
          </w:tcPr>
          <w:p w14:paraId="56697E89" w14:textId="77777777" w:rsidR="00911100" w:rsidRPr="00111538" w:rsidRDefault="00911100" w:rsidP="00911100">
            <w:pPr>
              <w:pStyle w:val="ListParagraph1"/>
            </w:pPr>
            <w:r w:rsidRPr="00111538">
              <w:t>Age1*</w:t>
            </w:r>
            <w:r>
              <w:t>AF</w:t>
            </w:r>
          </w:p>
        </w:tc>
        <w:tc>
          <w:tcPr>
            <w:tcW w:w="1388" w:type="dxa"/>
            <w:gridSpan w:val="2"/>
          </w:tcPr>
          <w:p w14:paraId="28282F1A" w14:textId="77777777" w:rsidR="00911100" w:rsidRPr="00911100" w:rsidRDefault="00911100" w:rsidP="001B2DE5">
            <w:pPr>
              <w:jc w:val="center"/>
              <w:rPr>
                <w:sz w:val="20"/>
                <w:szCs w:val="20"/>
                <w:lang w:val="en-GB" w:bidi="en-US"/>
              </w:rPr>
            </w:pPr>
            <w:r w:rsidRPr="00911100">
              <w:rPr>
                <w:sz w:val="20"/>
                <w:szCs w:val="20"/>
                <w:lang w:val="en-GB" w:bidi="en-US"/>
              </w:rPr>
              <w:t>-3.5855</w:t>
            </w:r>
          </w:p>
        </w:tc>
        <w:tc>
          <w:tcPr>
            <w:tcW w:w="1389" w:type="dxa"/>
          </w:tcPr>
          <w:p w14:paraId="28A3D06A" w14:textId="77777777" w:rsidR="00911100" w:rsidRPr="006221F7" w:rsidRDefault="00911100" w:rsidP="001B2DE5">
            <w:pPr>
              <w:pStyle w:val="ListParagraph1"/>
              <w:jc w:val="center"/>
            </w:pPr>
            <w:r w:rsidRPr="006221F7">
              <w:t>0.922</w:t>
            </w:r>
          </w:p>
        </w:tc>
        <w:tc>
          <w:tcPr>
            <w:tcW w:w="1389" w:type="dxa"/>
            <w:gridSpan w:val="2"/>
          </w:tcPr>
          <w:p w14:paraId="2F7F2F6D" w14:textId="77777777" w:rsidR="00911100" w:rsidRPr="00911100" w:rsidRDefault="00911100" w:rsidP="001B2DE5">
            <w:pPr>
              <w:jc w:val="center"/>
              <w:rPr>
                <w:sz w:val="20"/>
                <w:szCs w:val="20"/>
                <w:lang w:val="en-GB" w:bidi="en-US"/>
              </w:rPr>
            </w:pPr>
            <w:r w:rsidRPr="00911100">
              <w:rPr>
                <w:sz w:val="20"/>
                <w:szCs w:val="20"/>
                <w:lang w:val="en-GB" w:bidi="en-US"/>
              </w:rPr>
              <w:t>8.2354</w:t>
            </w:r>
          </w:p>
        </w:tc>
        <w:tc>
          <w:tcPr>
            <w:tcW w:w="1389" w:type="dxa"/>
            <w:vAlign w:val="bottom"/>
          </w:tcPr>
          <w:p w14:paraId="3D4B35ED" w14:textId="77777777" w:rsidR="00911100" w:rsidRPr="006221F7" w:rsidRDefault="00911100" w:rsidP="001B2DE5">
            <w:pPr>
              <w:pStyle w:val="ListParagraph1"/>
              <w:jc w:val="center"/>
            </w:pPr>
            <w:r w:rsidRPr="006221F7">
              <w:t>1.406</w:t>
            </w:r>
          </w:p>
        </w:tc>
      </w:tr>
      <w:tr w:rsidR="00911100" w:rsidRPr="00111538" w14:paraId="0CD7AB35" w14:textId="77777777" w:rsidTr="00911100">
        <w:tc>
          <w:tcPr>
            <w:tcW w:w="1388" w:type="dxa"/>
          </w:tcPr>
          <w:p w14:paraId="57995312" w14:textId="77777777" w:rsidR="00911100" w:rsidRPr="00111538" w:rsidRDefault="00911100" w:rsidP="00911100">
            <w:pPr>
              <w:pStyle w:val="ListParagraph1"/>
            </w:pPr>
            <w:r w:rsidRPr="00111538">
              <w:t>Caribbean</w:t>
            </w:r>
          </w:p>
        </w:tc>
        <w:tc>
          <w:tcPr>
            <w:tcW w:w="1389" w:type="dxa"/>
            <w:gridSpan w:val="3"/>
          </w:tcPr>
          <w:p w14:paraId="3014B5ED" w14:textId="77777777" w:rsidR="00911100" w:rsidRPr="00111538" w:rsidRDefault="00911100" w:rsidP="001B2DE5">
            <w:pPr>
              <w:pStyle w:val="ListParagraph1"/>
              <w:jc w:val="center"/>
            </w:pPr>
            <w:r>
              <w:t>-0.1744</w:t>
            </w:r>
          </w:p>
        </w:tc>
        <w:tc>
          <w:tcPr>
            <w:tcW w:w="1389" w:type="dxa"/>
          </w:tcPr>
          <w:p w14:paraId="25941D84" w14:textId="77777777" w:rsidR="00911100" w:rsidRPr="00111538" w:rsidRDefault="00911100" w:rsidP="001B2DE5">
            <w:pPr>
              <w:pStyle w:val="ListParagraph1"/>
              <w:jc w:val="center"/>
            </w:pPr>
            <w:r w:rsidRPr="00111538">
              <w:t>0.0619</w:t>
            </w:r>
          </w:p>
        </w:tc>
        <w:tc>
          <w:tcPr>
            <w:tcW w:w="1388" w:type="dxa"/>
            <w:gridSpan w:val="2"/>
          </w:tcPr>
          <w:p w14:paraId="3E3D1151" w14:textId="77777777" w:rsidR="00911100" w:rsidRPr="00911100" w:rsidRDefault="00911100" w:rsidP="001B2DE5">
            <w:pPr>
              <w:jc w:val="center"/>
              <w:rPr>
                <w:sz w:val="20"/>
                <w:szCs w:val="20"/>
                <w:lang w:val="en-GB" w:bidi="en-US"/>
              </w:rPr>
            </w:pPr>
            <w:r w:rsidRPr="00911100">
              <w:rPr>
                <w:sz w:val="20"/>
                <w:szCs w:val="20"/>
                <w:lang w:val="en-GB" w:bidi="en-US"/>
              </w:rPr>
              <w:t>3.8735</w:t>
            </w:r>
          </w:p>
        </w:tc>
        <w:tc>
          <w:tcPr>
            <w:tcW w:w="1389" w:type="dxa"/>
          </w:tcPr>
          <w:p w14:paraId="47CE2B63" w14:textId="77777777" w:rsidR="00911100" w:rsidRPr="00111538" w:rsidRDefault="00911100" w:rsidP="001B2DE5">
            <w:pPr>
              <w:pStyle w:val="ListParagraph1"/>
              <w:jc w:val="center"/>
            </w:pPr>
            <w:r w:rsidRPr="00111538">
              <w:t>0.0641</w:t>
            </w:r>
          </w:p>
        </w:tc>
        <w:tc>
          <w:tcPr>
            <w:tcW w:w="1389" w:type="dxa"/>
          </w:tcPr>
          <w:p w14:paraId="4B63626F" w14:textId="77777777" w:rsidR="00911100" w:rsidRPr="00111538" w:rsidRDefault="00911100" w:rsidP="00911100">
            <w:pPr>
              <w:pStyle w:val="ListParagraph1"/>
            </w:pPr>
            <w:r w:rsidRPr="00111538">
              <w:t>Age1*renal disease</w:t>
            </w:r>
          </w:p>
        </w:tc>
        <w:tc>
          <w:tcPr>
            <w:tcW w:w="1388" w:type="dxa"/>
            <w:gridSpan w:val="2"/>
          </w:tcPr>
          <w:p w14:paraId="3EC424A0" w14:textId="77777777" w:rsidR="00911100" w:rsidRPr="00911100" w:rsidRDefault="00911100" w:rsidP="001B2DE5">
            <w:pPr>
              <w:jc w:val="center"/>
              <w:rPr>
                <w:sz w:val="20"/>
                <w:szCs w:val="20"/>
                <w:lang w:val="en-GB" w:bidi="en-US"/>
              </w:rPr>
            </w:pPr>
            <w:r w:rsidRPr="00911100">
              <w:rPr>
                <w:sz w:val="20"/>
                <w:szCs w:val="20"/>
                <w:lang w:val="en-GB" w:bidi="en-US"/>
              </w:rPr>
              <w:t>-3.0767</w:t>
            </w:r>
          </w:p>
        </w:tc>
        <w:tc>
          <w:tcPr>
            <w:tcW w:w="1389" w:type="dxa"/>
          </w:tcPr>
          <w:p w14:paraId="05BDE1F9" w14:textId="77777777" w:rsidR="00911100" w:rsidRPr="006221F7" w:rsidRDefault="00911100" w:rsidP="001B2DE5">
            <w:pPr>
              <w:pStyle w:val="ListParagraph1"/>
              <w:jc w:val="center"/>
            </w:pPr>
            <w:r w:rsidRPr="006221F7">
              <w:t>0.528</w:t>
            </w:r>
          </w:p>
        </w:tc>
        <w:tc>
          <w:tcPr>
            <w:tcW w:w="1389" w:type="dxa"/>
            <w:gridSpan w:val="2"/>
          </w:tcPr>
          <w:p w14:paraId="6092CABF" w14:textId="77777777" w:rsidR="00911100" w:rsidRPr="00911100" w:rsidRDefault="00911100" w:rsidP="001B2DE5">
            <w:pPr>
              <w:jc w:val="center"/>
              <w:rPr>
                <w:sz w:val="20"/>
                <w:szCs w:val="20"/>
                <w:lang w:val="en-GB" w:bidi="en-US"/>
              </w:rPr>
            </w:pPr>
            <w:r w:rsidRPr="00911100">
              <w:rPr>
                <w:sz w:val="20"/>
                <w:szCs w:val="20"/>
                <w:lang w:val="en-GB" w:bidi="en-US"/>
              </w:rPr>
              <w:t>-3.9747</w:t>
            </w:r>
          </w:p>
        </w:tc>
        <w:tc>
          <w:tcPr>
            <w:tcW w:w="1389" w:type="dxa"/>
            <w:vAlign w:val="bottom"/>
          </w:tcPr>
          <w:p w14:paraId="7A78F18D" w14:textId="77777777" w:rsidR="00911100" w:rsidRPr="006221F7" w:rsidRDefault="00911100" w:rsidP="001B2DE5">
            <w:pPr>
              <w:pStyle w:val="ListParagraph1"/>
              <w:jc w:val="center"/>
            </w:pPr>
            <w:r w:rsidRPr="006221F7">
              <w:t>3.403</w:t>
            </w:r>
          </w:p>
        </w:tc>
      </w:tr>
      <w:tr w:rsidR="00911100" w:rsidRPr="00111538" w14:paraId="71272DBE" w14:textId="77777777" w:rsidTr="00911100">
        <w:tc>
          <w:tcPr>
            <w:tcW w:w="1388" w:type="dxa"/>
          </w:tcPr>
          <w:p w14:paraId="48CFC2D5" w14:textId="77777777" w:rsidR="00911100" w:rsidRPr="00111538" w:rsidRDefault="00911100" w:rsidP="00911100">
            <w:pPr>
              <w:pStyle w:val="ListParagraph1"/>
            </w:pPr>
            <w:r w:rsidRPr="00111538">
              <w:t>Black African</w:t>
            </w:r>
          </w:p>
        </w:tc>
        <w:tc>
          <w:tcPr>
            <w:tcW w:w="1389" w:type="dxa"/>
            <w:gridSpan w:val="3"/>
          </w:tcPr>
          <w:p w14:paraId="65723028" w14:textId="77777777" w:rsidR="00911100" w:rsidRPr="00111538" w:rsidRDefault="00911100" w:rsidP="001B2DE5">
            <w:pPr>
              <w:pStyle w:val="ListParagraph1"/>
              <w:jc w:val="center"/>
            </w:pPr>
            <w:r>
              <w:t>-0.3272</w:t>
            </w:r>
          </w:p>
        </w:tc>
        <w:tc>
          <w:tcPr>
            <w:tcW w:w="1389" w:type="dxa"/>
          </w:tcPr>
          <w:p w14:paraId="68AE5302" w14:textId="77777777" w:rsidR="00911100" w:rsidRPr="00111538" w:rsidRDefault="00911100" w:rsidP="001B2DE5">
            <w:pPr>
              <w:pStyle w:val="ListParagraph1"/>
              <w:jc w:val="center"/>
            </w:pPr>
            <w:r w:rsidRPr="00111538">
              <w:t>0.1275</w:t>
            </w:r>
          </w:p>
        </w:tc>
        <w:tc>
          <w:tcPr>
            <w:tcW w:w="1388" w:type="dxa"/>
            <w:gridSpan w:val="2"/>
          </w:tcPr>
          <w:p w14:paraId="02B363D3" w14:textId="77777777" w:rsidR="00911100" w:rsidRPr="00911100" w:rsidRDefault="00911100" w:rsidP="001B2DE5">
            <w:pPr>
              <w:jc w:val="center"/>
              <w:rPr>
                <w:sz w:val="20"/>
                <w:szCs w:val="20"/>
                <w:lang w:val="en-GB" w:bidi="en-US"/>
              </w:rPr>
            </w:pPr>
            <w:r w:rsidRPr="00911100">
              <w:rPr>
                <w:sz w:val="20"/>
                <w:szCs w:val="20"/>
                <w:lang w:val="en-GB" w:bidi="en-US"/>
              </w:rPr>
              <w:t>0.1347</w:t>
            </w:r>
          </w:p>
        </w:tc>
        <w:tc>
          <w:tcPr>
            <w:tcW w:w="1389" w:type="dxa"/>
          </w:tcPr>
          <w:p w14:paraId="37093EF0" w14:textId="77777777" w:rsidR="00911100" w:rsidRPr="00111538" w:rsidRDefault="00911100" w:rsidP="001B2DE5">
            <w:pPr>
              <w:pStyle w:val="ListParagraph1"/>
              <w:jc w:val="center"/>
            </w:pPr>
            <w:r w:rsidRPr="00111538">
              <w:t>0.1094</w:t>
            </w:r>
          </w:p>
        </w:tc>
        <w:tc>
          <w:tcPr>
            <w:tcW w:w="1389" w:type="dxa"/>
          </w:tcPr>
          <w:p w14:paraId="78C05A3F" w14:textId="77777777" w:rsidR="00911100" w:rsidRPr="00111538" w:rsidRDefault="00911100" w:rsidP="00911100">
            <w:pPr>
              <w:pStyle w:val="ListParagraph1"/>
            </w:pPr>
            <w:r w:rsidRPr="00111538">
              <w:t>Age1*hypertension</w:t>
            </w:r>
          </w:p>
        </w:tc>
        <w:tc>
          <w:tcPr>
            <w:tcW w:w="1388" w:type="dxa"/>
            <w:gridSpan w:val="2"/>
          </w:tcPr>
          <w:p w14:paraId="06532AA9" w14:textId="77777777" w:rsidR="00911100" w:rsidRPr="00911100" w:rsidRDefault="00911100" w:rsidP="001B2DE5">
            <w:pPr>
              <w:jc w:val="center"/>
              <w:rPr>
                <w:sz w:val="20"/>
                <w:szCs w:val="20"/>
                <w:lang w:val="en-GB" w:bidi="en-US"/>
              </w:rPr>
            </w:pPr>
            <w:r w:rsidRPr="00911100">
              <w:rPr>
                <w:sz w:val="20"/>
                <w:szCs w:val="20"/>
                <w:lang w:val="en-GB" w:bidi="en-US"/>
              </w:rPr>
              <w:t>-4.0295</w:t>
            </w:r>
          </w:p>
        </w:tc>
        <w:tc>
          <w:tcPr>
            <w:tcW w:w="1389" w:type="dxa"/>
          </w:tcPr>
          <w:p w14:paraId="3F984DF7" w14:textId="77777777" w:rsidR="00911100" w:rsidRPr="006221F7" w:rsidRDefault="00911100" w:rsidP="001B2DE5">
            <w:pPr>
              <w:pStyle w:val="ListParagraph1"/>
              <w:jc w:val="center"/>
            </w:pPr>
            <w:r w:rsidRPr="006221F7">
              <w:t>0.450</w:t>
            </w:r>
          </w:p>
        </w:tc>
        <w:tc>
          <w:tcPr>
            <w:tcW w:w="1389" w:type="dxa"/>
            <w:gridSpan w:val="2"/>
          </w:tcPr>
          <w:p w14:paraId="50F3DBE4" w14:textId="77777777" w:rsidR="00911100" w:rsidRPr="00911100" w:rsidRDefault="00911100" w:rsidP="001B2DE5">
            <w:pPr>
              <w:jc w:val="center"/>
              <w:rPr>
                <w:sz w:val="20"/>
                <w:szCs w:val="20"/>
                <w:lang w:val="en-GB" w:bidi="en-US"/>
              </w:rPr>
            </w:pPr>
            <w:r w:rsidRPr="00911100">
              <w:rPr>
                <w:sz w:val="20"/>
                <w:szCs w:val="20"/>
                <w:lang w:val="en-GB" w:bidi="en-US"/>
              </w:rPr>
              <w:t>7.8738</w:t>
            </w:r>
          </w:p>
        </w:tc>
        <w:tc>
          <w:tcPr>
            <w:tcW w:w="1389" w:type="dxa"/>
            <w:vAlign w:val="bottom"/>
          </w:tcPr>
          <w:p w14:paraId="36478788" w14:textId="77777777" w:rsidR="00911100" w:rsidRPr="006221F7" w:rsidRDefault="00911100" w:rsidP="001B2DE5">
            <w:pPr>
              <w:pStyle w:val="ListParagraph1"/>
              <w:jc w:val="center"/>
            </w:pPr>
            <w:r w:rsidRPr="006221F7">
              <w:t>6.793</w:t>
            </w:r>
          </w:p>
        </w:tc>
      </w:tr>
      <w:tr w:rsidR="00911100" w:rsidRPr="00111538" w14:paraId="118EAA0B" w14:textId="77777777" w:rsidTr="00911100">
        <w:tc>
          <w:tcPr>
            <w:tcW w:w="1388" w:type="dxa"/>
          </w:tcPr>
          <w:p w14:paraId="0712BADA" w14:textId="77777777" w:rsidR="00911100" w:rsidRPr="00111538" w:rsidRDefault="00911100" w:rsidP="00911100">
            <w:pPr>
              <w:pStyle w:val="ListParagraph1"/>
            </w:pPr>
            <w:r w:rsidRPr="00111538">
              <w:t>Chinese</w:t>
            </w:r>
          </w:p>
        </w:tc>
        <w:tc>
          <w:tcPr>
            <w:tcW w:w="1389" w:type="dxa"/>
            <w:gridSpan w:val="3"/>
          </w:tcPr>
          <w:p w14:paraId="7496F52A" w14:textId="77777777" w:rsidR="00911100" w:rsidRPr="00111538" w:rsidRDefault="00911100" w:rsidP="001B2DE5">
            <w:pPr>
              <w:pStyle w:val="ListParagraph1"/>
              <w:jc w:val="center"/>
            </w:pPr>
            <w:r>
              <w:t>-0.2201</w:t>
            </w:r>
          </w:p>
        </w:tc>
        <w:tc>
          <w:tcPr>
            <w:tcW w:w="1389" w:type="dxa"/>
          </w:tcPr>
          <w:p w14:paraId="5E484065" w14:textId="77777777" w:rsidR="00911100" w:rsidRPr="00111538" w:rsidRDefault="00911100" w:rsidP="001B2DE5">
            <w:pPr>
              <w:pStyle w:val="ListParagraph1"/>
              <w:jc w:val="center"/>
            </w:pPr>
            <w:r w:rsidRPr="00111538">
              <w:t>0.1721</w:t>
            </w:r>
          </w:p>
        </w:tc>
        <w:tc>
          <w:tcPr>
            <w:tcW w:w="1388" w:type="dxa"/>
            <w:gridSpan w:val="2"/>
          </w:tcPr>
          <w:p w14:paraId="14DB5183" w14:textId="77777777" w:rsidR="00911100" w:rsidRPr="00911100" w:rsidRDefault="00911100" w:rsidP="001B2DE5">
            <w:pPr>
              <w:jc w:val="center"/>
              <w:rPr>
                <w:sz w:val="20"/>
                <w:szCs w:val="20"/>
                <w:lang w:val="en-GB" w:bidi="en-US"/>
              </w:rPr>
            </w:pPr>
            <w:r w:rsidRPr="00911100">
              <w:rPr>
                <w:sz w:val="20"/>
                <w:szCs w:val="20"/>
                <w:lang w:val="en-GB" w:bidi="en-US"/>
              </w:rPr>
              <w:t>-0.1558</w:t>
            </w:r>
          </w:p>
        </w:tc>
        <w:tc>
          <w:tcPr>
            <w:tcW w:w="1389" w:type="dxa"/>
          </w:tcPr>
          <w:p w14:paraId="3CD2DADE" w14:textId="77777777" w:rsidR="00911100" w:rsidRPr="00111538" w:rsidRDefault="00911100" w:rsidP="001B2DE5">
            <w:pPr>
              <w:pStyle w:val="ListParagraph1"/>
              <w:jc w:val="center"/>
            </w:pPr>
            <w:r w:rsidRPr="00111538">
              <w:t>0.1538</w:t>
            </w:r>
          </w:p>
        </w:tc>
        <w:tc>
          <w:tcPr>
            <w:tcW w:w="1389" w:type="dxa"/>
          </w:tcPr>
          <w:p w14:paraId="00234D0C" w14:textId="77777777" w:rsidR="00911100" w:rsidRPr="00111538" w:rsidRDefault="00911100" w:rsidP="00911100">
            <w:pPr>
              <w:pStyle w:val="ListParagraph1"/>
            </w:pPr>
            <w:r w:rsidRPr="00111538">
              <w:t>Age1*</w:t>
            </w:r>
            <w:r>
              <w:t>Diabetes</w:t>
            </w:r>
          </w:p>
        </w:tc>
        <w:tc>
          <w:tcPr>
            <w:tcW w:w="1388" w:type="dxa"/>
            <w:gridSpan w:val="2"/>
          </w:tcPr>
          <w:p w14:paraId="654F6307" w14:textId="77777777" w:rsidR="00911100" w:rsidRPr="00911100" w:rsidRDefault="00911100" w:rsidP="001B2DE5">
            <w:pPr>
              <w:jc w:val="center"/>
              <w:rPr>
                <w:sz w:val="20"/>
                <w:szCs w:val="20"/>
                <w:lang w:val="en-GB" w:bidi="en-US"/>
              </w:rPr>
            </w:pPr>
            <w:r w:rsidRPr="00911100">
              <w:rPr>
                <w:sz w:val="20"/>
                <w:szCs w:val="20"/>
                <w:lang w:val="en-GB" w:bidi="en-US"/>
              </w:rPr>
              <w:t>-3.3145</w:t>
            </w:r>
          </w:p>
        </w:tc>
        <w:tc>
          <w:tcPr>
            <w:tcW w:w="1389" w:type="dxa"/>
          </w:tcPr>
          <w:p w14:paraId="3197010D" w14:textId="77777777" w:rsidR="00911100" w:rsidRPr="006221F7" w:rsidRDefault="00911100" w:rsidP="001B2DE5">
            <w:pPr>
              <w:pStyle w:val="ListParagraph1"/>
              <w:jc w:val="center"/>
            </w:pPr>
            <w:r w:rsidRPr="006221F7">
              <w:t>0.369</w:t>
            </w:r>
          </w:p>
        </w:tc>
        <w:tc>
          <w:tcPr>
            <w:tcW w:w="1389" w:type="dxa"/>
            <w:gridSpan w:val="2"/>
          </w:tcPr>
          <w:p w14:paraId="09101B1B" w14:textId="77777777" w:rsidR="00911100" w:rsidRPr="00911100" w:rsidRDefault="00911100" w:rsidP="001B2DE5">
            <w:pPr>
              <w:jc w:val="center"/>
              <w:rPr>
                <w:sz w:val="20"/>
                <w:szCs w:val="20"/>
                <w:lang w:val="en-GB" w:bidi="en-US"/>
              </w:rPr>
            </w:pPr>
            <w:r w:rsidRPr="00911100">
              <w:rPr>
                <w:sz w:val="20"/>
                <w:szCs w:val="20"/>
                <w:lang w:val="en-GB" w:bidi="en-US"/>
              </w:rPr>
              <w:t>5.0624</w:t>
            </w:r>
          </w:p>
        </w:tc>
        <w:tc>
          <w:tcPr>
            <w:tcW w:w="1389" w:type="dxa"/>
            <w:vAlign w:val="bottom"/>
          </w:tcPr>
          <w:p w14:paraId="49EC83F2" w14:textId="77777777" w:rsidR="00911100" w:rsidRPr="006221F7" w:rsidRDefault="00911100" w:rsidP="001B2DE5">
            <w:pPr>
              <w:pStyle w:val="ListParagraph1"/>
              <w:jc w:val="center"/>
            </w:pPr>
            <w:r w:rsidRPr="006221F7">
              <w:t>2.558</w:t>
            </w:r>
          </w:p>
        </w:tc>
      </w:tr>
      <w:tr w:rsidR="00911100" w:rsidRPr="00111538" w14:paraId="71D2C30E" w14:textId="77777777" w:rsidTr="00911100">
        <w:tc>
          <w:tcPr>
            <w:tcW w:w="1388" w:type="dxa"/>
          </w:tcPr>
          <w:p w14:paraId="291E1448" w14:textId="77777777" w:rsidR="00911100" w:rsidRPr="00111538" w:rsidRDefault="00911100" w:rsidP="00911100">
            <w:pPr>
              <w:pStyle w:val="ListParagraph1"/>
            </w:pPr>
            <w:r w:rsidRPr="00111538">
              <w:t>Other</w:t>
            </w:r>
          </w:p>
        </w:tc>
        <w:tc>
          <w:tcPr>
            <w:tcW w:w="1389" w:type="dxa"/>
            <w:gridSpan w:val="3"/>
          </w:tcPr>
          <w:p w14:paraId="01FCCF0C" w14:textId="77777777" w:rsidR="00911100" w:rsidRPr="00111538" w:rsidRDefault="00911100" w:rsidP="001B2DE5">
            <w:pPr>
              <w:pStyle w:val="ListParagraph1"/>
              <w:jc w:val="center"/>
            </w:pPr>
            <w:r>
              <w:t>-0.2090</w:t>
            </w:r>
          </w:p>
        </w:tc>
        <w:tc>
          <w:tcPr>
            <w:tcW w:w="1389" w:type="dxa"/>
          </w:tcPr>
          <w:p w14:paraId="5A9FBE5F" w14:textId="77777777" w:rsidR="00911100" w:rsidRPr="00111538" w:rsidRDefault="00911100" w:rsidP="001B2DE5">
            <w:pPr>
              <w:pStyle w:val="ListParagraph1"/>
              <w:jc w:val="center"/>
            </w:pPr>
            <w:r w:rsidRPr="00111538">
              <w:t>0.0793</w:t>
            </w:r>
          </w:p>
        </w:tc>
        <w:tc>
          <w:tcPr>
            <w:tcW w:w="1388" w:type="dxa"/>
            <w:gridSpan w:val="2"/>
          </w:tcPr>
          <w:p w14:paraId="3D573980" w14:textId="77777777" w:rsidR="00911100" w:rsidRPr="00911100" w:rsidRDefault="00911100" w:rsidP="001B2DE5">
            <w:pPr>
              <w:jc w:val="center"/>
              <w:rPr>
                <w:sz w:val="20"/>
                <w:szCs w:val="20"/>
                <w:lang w:val="en-GB" w:bidi="en-US"/>
              </w:rPr>
            </w:pPr>
            <w:r w:rsidRPr="00911100">
              <w:rPr>
                <w:sz w:val="20"/>
                <w:szCs w:val="20"/>
                <w:lang w:val="en-GB" w:bidi="en-US"/>
              </w:rPr>
              <w:t>-3.7728</w:t>
            </w:r>
          </w:p>
        </w:tc>
        <w:tc>
          <w:tcPr>
            <w:tcW w:w="1389" w:type="dxa"/>
          </w:tcPr>
          <w:p w14:paraId="5645BF10" w14:textId="77777777" w:rsidR="00911100" w:rsidRPr="00111538" w:rsidRDefault="00911100" w:rsidP="001B2DE5">
            <w:pPr>
              <w:pStyle w:val="ListParagraph1"/>
              <w:jc w:val="center"/>
            </w:pPr>
            <w:r w:rsidRPr="00111538">
              <w:t>0.0734</w:t>
            </w:r>
          </w:p>
        </w:tc>
        <w:tc>
          <w:tcPr>
            <w:tcW w:w="1389" w:type="dxa"/>
          </w:tcPr>
          <w:p w14:paraId="4CBFA14D" w14:textId="77777777" w:rsidR="00911100" w:rsidRPr="00111538" w:rsidRDefault="00911100" w:rsidP="00911100">
            <w:pPr>
              <w:pStyle w:val="ListParagraph1"/>
            </w:pPr>
            <w:r w:rsidRPr="00111538">
              <w:t>Age1*BMI</w:t>
            </w:r>
            <w:r>
              <w:t xml:space="preserve"> 1</w:t>
            </w:r>
          </w:p>
        </w:tc>
        <w:tc>
          <w:tcPr>
            <w:tcW w:w="1388" w:type="dxa"/>
            <w:gridSpan w:val="2"/>
          </w:tcPr>
          <w:p w14:paraId="6E9BF4AA" w14:textId="77777777" w:rsidR="00911100" w:rsidRPr="00911100" w:rsidRDefault="00911100" w:rsidP="001B2DE5">
            <w:pPr>
              <w:jc w:val="center"/>
              <w:rPr>
                <w:sz w:val="20"/>
                <w:szCs w:val="20"/>
                <w:lang w:val="en-GB" w:bidi="en-US"/>
              </w:rPr>
            </w:pPr>
            <w:r w:rsidRPr="00911100">
              <w:rPr>
                <w:sz w:val="20"/>
                <w:szCs w:val="20"/>
                <w:lang w:val="en-GB" w:bidi="en-US"/>
              </w:rPr>
              <w:t>-5.5934</w:t>
            </w:r>
          </w:p>
        </w:tc>
        <w:tc>
          <w:tcPr>
            <w:tcW w:w="1389" w:type="dxa"/>
          </w:tcPr>
          <w:p w14:paraId="70061AF6" w14:textId="77777777" w:rsidR="00911100" w:rsidRPr="006221F7" w:rsidRDefault="00911100" w:rsidP="001B2DE5">
            <w:pPr>
              <w:pStyle w:val="ListParagraph1"/>
              <w:jc w:val="center"/>
            </w:pPr>
            <w:r w:rsidRPr="006221F7">
              <w:t>0.617</w:t>
            </w:r>
          </w:p>
        </w:tc>
        <w:tc>
          <w:tcPr>
            <w:tcW w:w="1389" w:type="dxa"/>
            <w:gridSpan w:val="2"/>
          </w:tcPr>
          <w:p w14:paraId="35453D4A" w14:textId="77777777" w:rsidR="00911100" w:rsidRPr="00911100" w:rsidRDefault="00911100" w:rsidP="001B2DE5">
            <w:pPr>
              <w:jc w:val="center"/>
              <w:rPr>
                <w:sz w:val="20"/>
                <w:szCs w:val="20"/>
                <w:lang w:val="en-GB" w:bidi="en-US"/>
              </w:rPr>
            </w:pPr>
            <w:r w:rsidRPr="00911100">
              <w:rPr>
                <w:sz w:val="20"/>
                <w:szCs w:val="20"/>
                <w:lang w:val="en-GB" w:bidi="en-US"/>
              </w:rPr>
              <w:t>33.5438</w:t>
            </w:r>
          </w:p>
        </w:tc>
        <w:tc>
          <w:tcPr>
            <w:tcW w:w="1389" w:type="dxa"/>
            <w:vAlign w:val="bottom"/>
          </w:tcPr>
          <w:p w14:paraId="3C4D0558" w14:textId="77777777" w:rsidR="00911100" w:rsidRPr="006221F7" w:rsidRDefault="00911100" w:rsidP="001B2DE5">
            <w:pPr>
              <w:pStyle w:val="ListParagraph1"/>
              <w:jc w:val="center"/>
            </w:pPr>
            <w:r w:rsidRPr="006221F7">
              <w:t>0.654</w:t>
            </w:r>
          </w:p>
        </w:tc>
      </w:tr>
      <w:tr w:rsidR="00911100" w:rsidRPr="00111538" w14:paraId="2EF1BB3F" w14:textId="77777777" w:rsidTr="00911100">
        <w:tc>
          <w:tcPr>
            <w:tcW w:w="1388" w:type="dxa"/>
          </w:tcPr>
          <w:p w14:paraId="3D91D1DE" w14:textId="77777777" w:rsidR="00911100" w:rsidRPr="00111538" w:rsidRDefault="00911100" w:rsidP="00911100">
            <w:pPr>
              <w:pStyle w:val="ListParagraph1"/>
            </w:pPr>
            <w:r w:rsidRPr="00111538">
              <w:t>Non-smoker</w:t>
            </w:r>
          </w:p>
        </w:tc>
        <w:tc>
          <w:tcPr>
            <w:tcW w:w="1389" w:type="dxa"/>
            <w:gridSpan w:val="3"/>
          </w:tcPr>
          <w:p w14:paraId="1E2D0D23" w14:textId="77777777" w:rsidR="00911100" w:rsidRPr="00111538" w:rsidRDefault="00911100" w:rsidP="001B2DE5">
            <w:pPr>
              <w:pStyle w:val="ListParagraph1"/>
              <w:jc w:val="center"/>
            </w:pPr>
            <w:r w:rsidRPr="00111538">
              <w:t>0.0000</w:t>
            </w:r>
          </w:p>
        </w:tc>
        <w:tc>
          <w:tcPr>
            <w:tcW w:w="1389" w:type="dxa"/>
          </w:tcPr>
          <w:p w14:paraId="415DC93D" w14:textId="77777777" w:rsidR="00911100" w:rsidRPr="00111538" w:rsidRDefault="00911100" w:rsidP="001B2DE5">
            <w:pPr>
              <w:pStyle w:val="ListParagraph1"/>
              <w:jc w:val="center"/>
            </w:pPr>
            <w:r w:rsidRPr="00111538">
              <w:t>0.0000</w:t>
            </w:r>
          </w:p>
        </w:tc>
        <w:tc>
          <w:tcPr>
            <w:tcW w:w="1388" w:type="dxa"/>
            <w:gridSpan w:val="2"/>
          </w:tcPr>
          <w:p w14:paraId="45FDF49D" w14:textId="77777777" w:rsidR="00911100" w:rsidRPr="00911100" w:rsidRDefault="00911100" w:rsidP="001B2DE5">
            <w:pPr>
              <w:jc w:val="center"/>
              <w:rPr>
                <w:sz w:val="20"/>
                <w:szCs w:val="20"/>
                <w:lang w:val="en-GB" w:bidi="en-US"/>
              </w:rPr>
            </w:pPr>
            <w:r w:rsidRPr="00911100">
              <w:rPr>
                <w:sz w:val="20"/>
                <w:szCs w:val="20"/>
                <w:lang w:val="en-GB" w:bidi="en-US"/>
              </w:rPr>
              <w:t>0.1526</w:t>
            </w:r>
          </w:p>
        </w:tc>
        <w:tc>
          <w:tcPr>
            <w:tcW w:w="1389" w:type="dxa"/>
          </w:tcPr>
          <w:p w14:paraId="3A9E0181" w14:textId="77777777" w:rsidR="00911100" w:rsidRPr="00111538" w:rsidRDefault="00911100" w:rsidP="001B2DE5">
            <w:pPr>
              <w:pStyle w:val="ListParagraph1"/>
              <w:jc w:val="center"/>
            </w:pPr>
            <w:r w:rsidRPr="00111538">
              <w:t>0.0000</w:t>
            </w:r>
          </w:p>
        </w:tc>
        <w:tc>
          <w:tcPr>
            <w:tcW w:w="1389" w:type="dxa"/>
          </w:tcPr>
          <w:p w14:paraId="5AAC7CDD" w14:textId="77777777" w:rsidR="00911100" w:rsidRPr="00111538" w:rsidRDefault="00911100" w:rsidP="00911100">
            <w:pPr>
              <w:pStyle w:val="ListParagraph1"/>
            </w:pPr>
            <w:r w:rsidRPr="00111538">
              <w:t>Age1*</w:t>
            </w:r>
            <w:r>
              <w:t>BMI 2</w:t>
            </w:r>
          </w:p>
        </w:tc>
        <w:tc>
          <w:tcPr>
            <w:tcW w:w="1388" w:type="dxa"/>
            <w:gridSpan w:val="2"/>
          </w:tcPr>
          <w:p w14:paraId="263F23AC" w14:textId="77777777" w:rsidR="00911100" w:rsidRPr="00911100" w:rsidRDefault="00911100" w:rsidP="001B2DE5">
            <w:pPr>
              <w:jc w:val="center"/>
              <w:rPr>
                <w:sz w:val="20"/>
                <w:szCs w:val="20"/>
                <w:lang w:val="en-GB" w:bidi="en-US"/>
              </w:rPr>
            </w:pPr>
            <w:r w:rsidRPr="00911100">
              <w:rPr>
                <w:sz w:val="20"/>
                <w:szCs w:val="20"/>
                <w:lang w:val="en-GB" w:bidi="en-US"/>
              </w:rPr>
              <w:t>64.3636</w:t>
            </w:r>
          </w:p>
        </w:tc>
        <w:tc>
          <w:tcPr>
            <w:tcW w:w="1389" w:type="dxa"/>
          </w:tcPr>
          <w:p w14:paraId="5F483AD9" w14:textId="77777777" w:rsidR="00911100" w:rsidRPr="006221F7" w:rsidRDefault="00911100" w:rsidP="001B2DE5">
            <w:pPr>
              <w:pStyle w:val="ListParagraph1"/>
              <w:jc w:val="center"/>
            </w:pPr>
            <w:r w:rsidRPr="006221F7">
              <w:t>0.050</w:t>
            </w:r>
          </w:p>
        </w:tc>
        <w:tc>
          <w:tcPr>
            <w:tcW w:w="1389" w:type="dxa"/>
            <w:gridSpan w:val="2"/>
          </w:tcPr>
          <w:p w14:paraId="71068DF7" w14:textId="77777777" w:rsidR="00911100" w:rsidRPr="00911100" w:rsidRDefault="00911100" w:rsidP="001B2DE5">
            <w:pPr>
              <w:jc w:val="center"/>
              <w:rPr>
                <w:sz w:val="20"/>
                <w:szCs w:val="20"/>
                <w:lang w:val="en-GB" w:bidi="en-US"/>
              </w:rPr>
            </w:pPr>
            <w:r w:rsidRPr="00911100">
              <w:rPr>
                <w:sz w:val="20"/>
                <w:szCs w:val="20"/>
                <w:lang w:val="en-GB" w:bidi="en-US"/>
              </w:rPr>
              <w:t>-129.9767</w:t>
            </w:r>
          </w:p>
        </w:tc>
        <w:tc>
          <w:tcPr>
            <w:tcW w:w="1389" w:type="dxa"/>
            <w:vAlign w:val="bottom"/>
          </w:tcPr>
          <w:p w14:paraId="23813598" w14:textId="77777777" w:rsidR="00911100" w:rsidRPr="006221F7" w:rsidRDefault="00911100" w:rsidP="001B2DE5">
            <w:pPr>
              <w:pStyle w:val="ListParagraph1"/>
              <w:jc w:val="center"/>
            </w:pPr>
            <w:r w:rsidRPr="006221F7">
              <w:t>3.584</w:t>
            </w:r>
          </w:p>
        </w:tc>
      </w:tr>
      <w:tr w:rsidR="00911100" w:rsidRPr="00111538" w14:paraId="64D1798A" w14:textId="77777777" w:rsidTr="00911100">
        <w:tc>
          <w:tcPr>
            <w:tcW w:w="1388" w:type="dxa"/>
          </w:tcPr>
          <w:p w14:paraId="0AA92E1E" w14:textId="77777777" w:rsidR="00911100" w:rsidRPr="00111538" w:rsidRDefault="00911100" w:rsidP="00911100">
            <w:pPr>
              <w:pStyle w:val="ListParagraph1"/>
            </w:pPr>
            <w:r w:rsidRPr="00111538">
              <w:t>Former smoker</w:t>
            </w:r>
          </w:p>
        </w:tc>
        <w:tc>
          <w:tcPr>
            <w:tcW w:w="1389" w:type="dxa"/>
            <w:gridSpan w:val="3"/>
          </w:tcPr>
          <w:p w14:paraId="175ADA4A" w14:textId="77777777" w:rsidR="00911100" w:rsidRPr="00111538" w:rsidRDefault="00911100" w:rsidP="001B2DE5">
            <w:pPr>
              <w:pStyle w:val="ListParagraph1"/>
              <w:jc w:val="center"/>
            </w:pPr>
            <w:r w:rsidRPr="00111538">
              <w:t>0.</w:t>
            </w:r>
            <w:r>
              <w:t>1947</w:t>
            </w:r>
          </w:p>
        </w:tc>
        <w:tc>
          <w:tcPr>
            <w:tcW w:w="1389" w:type="dxa"/>
          </w:tcPr>
          <w:p w14:paraId="137514DD" w14:textId="77777777" w:rsidR="00911100" w:rsidRPr="00111538" w:rsidRDefault="00911100" w:rsidP="001B2DE5">
            <w:pPr>
              <w:pStyle w:val="ListParagraph1"/>
              <w:jc w:val="center"/>
            </w:pPr>
            <w:r w:rsidRPr="00111538">
              <w:t>0.0152</w:t>
            </w:r>
          </w:p>
        </w:tc>
        <w:tc>
          <w:tcPr>
            <w:tcW w:w="1388" w:type="dxa"/>
            <w:gridSpan w:val="2"/>
          </w:tcPr>
          <w:p w14:paraId="0DAE1CCF" w14:textId="77777777" w:rsidR="00911100" w:rsidRPr="00911100" w:rsidRDefault="00911100" w:rsidP="001B2DE5">
            <w:pPr>
              <w:jc w:val="center"/>
              <w:rPr>
                <w:sz w:val="20"/>
                <w:szCs w:val="20"/>
                <w:lang w:val="en-GB" w:bidi="en-US"/>
              </w:rPr>
            </w:pPr>
            <w:r w:rsidRPr="00911100">
              <w:rPr>
                <w:sz w:val="20"/>
                <w:szCs w:val="20"/>
                <w:lang w:val="en-GB" w:bidi="en-US"/>
              </w:rPr>
              <w:t>0.0132</w:t>
            </w:r>
          </w:p>
        </w:tc>
        <w:tc>
          <w:tcPr>
            <w:tcW w:w="1389" w:type="dxa"/>
          </w:tcPr>
          <w:p w14:paraId="6B93DF5A" w14:textId="77777777" w:rsidR="00911100" w:rsidRPr="00111538" w:rsidRDefault="00911100" w:rsidP="001B2DE5">
            <w:pPr>
              <w:pStyle w:val="ListParagraph1"/>
              <w:jc w:val="center"/>
            </w:pPr>
            <w:r w:rsidRPr="00111538">
              <w:t>0.0108</w:t>
            </w:r>
          </w:p>
        </w:tc>
        <w:tc>
          <w:tcPr>
            <w:tcW w:w="1389" w:type="dxa"/>
          </w:tcPr>
          <w:p w14:paraId="22EC7BB4" w14:textId="77777777" w:rsidR="00911100" w:rsidRPr="00111538" w:rsidRDefault="00911100" w:rsidP="00911100">
            <w:pPr>
              <w:pStyle w:val="ListParagraph1"/>
            </w:pPr>
            <w:r w:rsidRPr="00111538">
              <w:t>Age1*family history CVD</w:t>
            </w:r>
          </w:p>
        </w:tc>
        <w:tc>
          <w:tcPr>
            <w:tcW w:w="1388" w:type="dxa"/>
            <w:gridSpan w:val="2"/>
          </w:tcPr>
          <w:p w14:paraId="6552738B" w14:textId="77777777" w:rsidR="00911100" w:rsidRPr="00911100" w:rsidRDefault="00911100" w:rsidP="001B2DE5">
            <w:pPr>
              <w:jc w:val="center"/>
              <w:rPr>
                <w:sz w:val="20"/>
                <w:szCs w:val="20"/>
                <w:lang w:val="en-GB" w:bidi="en-US"/>
              </w:rPr>
            </w:pPr>
            <w:r w:rsidRPr="00911100">
              <w:rPr>
                <w:sz w:val="20"/>
                <w:szCs w:val="20"/>
                <w:lang w:val="en-GB" w:bidi="en-US"/>
              </w:rPr>
              <w:t>0.8605</w:t>
            </w:r>
          </w:p>
        </w:tc>
        <w:tc>
          <w:tcPr>
            <w:tcW w:w="1389" w:type="dxa"/>
          </w:tcPr>
          <w:p w14:paraId="27277C75" w14:textId="77777777" w:rsidR="00911100" w:rsidRPr="006221F7" w:rsidRDefault="00911100" w:rsidP="001B2DE5">
            <w:pPr>
              <w:pStyle w:val="ListParagraph1"/>
              <w:jc w:val="center"/>
            </w:pPr>
            <w:r w:rsidRPr="006221F7">
              <w:t>0.050</w:t>
            </w:r>
          </w:p>
        </w:tc>
        <w:tc>
          <w:tcPr>
            <w:tcW w:w="1389" w:type="dxa"/>
            <w:gridSpan w:val="2"/>
          </w:tcPr>
          <w:p w14:paraId="30DE49A1" w14:textId="77777777" w:rsidR="00911100" w:rsidRPr="00911100" w:rsidRDefault="00911100" w:rsidP="001B2DE5">
            <w:pPr>
              <w:jc w:val="center"/>
              <w:rPr>
                <w:sz w:val="20"/>
                <w:szCs w:val="20"/>
                <w:lang w:val="en-GB" w:bidi="en-US"/>
              </w:rPr>
            </w:pPr>
            <w:r w:rsidRPr="00911100">
              <w:rPr>
                <w:sz w:val="20"/>
                <w:szCs w:val="20"/>
                <w:lang w:val="en-GB" w:bidi="en-US"/>
              </w:rPr>
              <w:t>1.9280</w:t>
            </w:r>
          </w:p>
        </w:tc>
        <w:tc>
          <w:tcPr>
            <w:tcW w:w="1389" w:type="dxa"/>
            <w:vAlign w:val="bottom"/>
          </w:tcPr>
          <w:p w14:paraId="5ABB7702" w14:textId="77777777" w:rsidR="00911100" w:rsidRPr="006221F7" w:rsidRDefault="00911100" w:rsidP="001B2DE5">
            <w:pPr>
              <w:pStyle w:val="ListParagraph1"/>
              <w:jc w:val="center"/>
            </w:pPr>
            <w:r w:rsidRPr="006221F7">
              <w:t>3.584</w:t>
            </w:r>
          </w:p>
        </w:tc>
      </w:tr>
      <w:tr w:rsidR="00911100" w:rsidRPr="00111538" w14:paraId="37B00593" w14:textId="77777777" w:rsidTr="00911100">
        <w:tc>
          <w:tcPr>
            <w:tcW w:w="1388" w:type="dxa"/>
          </w:tcPr>
          <w:p w14:paraId="53309FF6" w14:textId="77777777" w:rsidR="00911100" w:rsidRPr="00111538" w:rsidRDefault="00911100" w:rsidP="00911100">
            <w:pPr>
              <w:pStyle w:val="ListParagraph1"/>
            </w:pPr>
            <w:r w:rsidRPr="00111538">
              <w:t>Light smoker</w:t>
            </w:r>
          </w:p>
        </w:tc>
        <w:tc>
          <w:tcPr>
            <w:tcW w:w="1389" w:type="dxa"/>
            <w:gridSpan w:val="3"/>
          </w:tcPr>
          <w:p w14:paraId="0B7591BD" w14:textId="77777777" w:rsidR="00911100" w:rsidRPr="00111538" w:rsidRDefault="00911100" w:rsidP="001B2DE5">
            <w:pPr>
              <w:pStyle w:val="ListParagraph1"/>
              <w:jc w:val="center"/>
            </w:pPr>
            <w:r>
              <w:t>0.6229</w:t>
            </w:r>
          </w:p>
        </w:tc>
        <w:tc>
          <w:tcPr>
            <w:tcW w:w="1389" w:type="dxa"/>
          </w:tcPr>
          <w:p w14:paraId="3864AC51" w14:textId="77777777" w:rsidR="00911100" w:rsidRPr="00111538" w:rsidRDefault="00911100" w:rsidP="001B2DE5">
            <w:pPr>
              <w:pStyle w:val="ListParagraph1"/>
              <w:jc w:val="center"/>
            </w:pPr>
            <w:r w:rsidRPr="00111538">
              <w:t>0.0220</w:t>
            </w:r>
          </w:p>
        </w:tc>
        <w:tc>
          <w:tcPr>
            <w:tcW w:w="1388" w:type="dxa"/>
            <w:gridSpan w:val="2"/>
          </w:tcPr>
          <w:p w14:paraId="09338329" w14:textId="77777777" w:rsidR="00911100" w:rsidRPr="00911100" w:rsidRDefault="00911100" w:rsidP="001B2DE5">
            <w:pPr>
              <w:jc w:val="center"/>
              <w:rPr>
                <w:sz w:val="20"/>
                <w:szCs w:val="20"/>
                <w:lang w:val="en-GB" w:bidi="en-US"/>
              </w:rPr>
            </w:pPr>
            <w:r w:rsidRPr="00911100">
              <w:rPr>
                <w:sz w:val="20"/>
                <w:szCs w:val="20"/>
                <w:lang w:val="en-GB" w:bidi="en-US"/>
              </w:rPr>
              <w:t>0.0644</w:t>
            </w:r>
          </w:p>
        </w:tc>
        <w:tc>
          <w:tcPr>
            <w:tcW w:w="1389" w:type="dxa"/>
          </w:tcPr>
          <w:p w14:paraId="183B664F" w14:textId="77777777" w:rsidR="00911100" w:rsidRPr="00111538" w:rsidRDefault="00911100" w:rsidP="001B2DE5">
            <w:pPr>
              <w:pStyle w:val="ListParagraph1"/>
              <w:jc w:val="center"/>
            </w:pPr>
            <w:r w:rsidRPr="00111538">
              <w:t>0.0166</w:t>
            </w:r>
          </w:p>
        </w:tc>
        <w:tc>
          <w:tcPr>
            <w:tcW w:w="1389" w:type="dxa"/>
          </w:tcPr>
          <w:p w14:paraId="39D090D5" w14:textId="77777777" w:rsidR="00911100" w:rsidRPr="00111538" w:rsidRDefault="00911100" w:rsidP="00911100">
            <w:pPr>
              <w:pStyle w:val="ListParagraph1"/>
            </w:pPr>
            <w:r w:rsidRPr="00111538">
              <w:t>Age1*SBP</w:t>
            </w:r>
          </w:p>
        </w:tc>
        <w:tc>
          <w:tcPr>
            <w:tcW w:w="1388" w:type="dxa"/>
            <w:gridSpan w:val="2"/>
          </w:tcPr>
          <w:p w14:paraId="115114B2" w14:textId="77777777" w:rsidR="00911100" w:rsidRPr="00911100" w:rsidRDefault="00911100" w:rsidP="001B2DE5">
            <w:pPr>
              <w:jc w:val="center"/>
              <w:rPr>
                <w:sz w:val="20"/>
                <w:szCs w:val="20"/>
                <w:lang w:val="en-GB" w:bidi="en-US"/>
              </w:rPr>
            </w:pPr>
            <w:r w:rsidRPr="00911100">
              <w:rPr>
                <w:sz w:val="20"/>
                <w:szCs w:val="20"/>
                <w:lang w:val="en-GB" w:bidi="en-US"/>
              </w:rPr>
              <w:t>-0.0509</w:t>
            </w:r>
          </w:p>
        </w:tc>
        <w:tc>
          <w:tcPr>
            <w:tcW w:w="1389" w:type="dxa"/>
          </w:tcPr>
          <w:p w14:paraId="6E93B7EB" w14:textId="77777777" w:rsidR="00911100" w:rsidRPr="006221F7" w:rsidRDefault="00911100" w:rsidP="001B2DE5">
            <w:pPr>
              <w:pStyle w:val="ListParagraph1"/>
              <w:jc w:val="center"/>
            </w:pPr>
            <w:r w:rsidRPr="006221F7">
              <w:t>0.003</w:t>
            </w:r>
          </w:p>
        </w:tc>
        <w:tc>
          <w:tcPr>
            <w:tcW w:w="1389" w:type="dxa"/>
            <w:gridSpan w:val="2"/>
          </w:tcPr>
          <w:p w14:paraId="3403A89C" w14:textId="77777777" w:rsidR="00911100" w:rsidRPr="00911100" w:rsidRDefault="00911100" w:rsidP="001B2DE5">
            <w:pPr>
              <w:jc w:val="center"/>
              <w:rPr>
                <w:sz w:val="20"/>
                <w:szCs w:val="20"/>
                <w:lang w:val="en-GB" w:bidi="en-US"/>
              </w:rPr>
            </w:pPr>
            <w:r w:rsidRPr="00911100">
              <w:rPr>
                <w:sz w:val="20"/>
                <w:szCs w:val="20"/>
                <w:lang w:val="en-GB" w:bidi="en-US"/>
              </w:rPr>
              <w:t>0.0523</w:t>
            </w:r>
          </w:p>
        </w:tc>
        <w:tc>
          <w:tcPr>
            <w:tcW w:w="1389" w:type="dxa"/>
            <w:vAlign w:val="bottom"/>
          </w:tcPr>
          <w:p w14:paraId="0B68346E" w14:textId="77777777" w:rsidR="00911100" w:rsidRPr="006221F7" w:rsidRDefault="00911100" w:rsidP="001B2DE5">
            <w:pPr>
              <w:pStyle w:val="ListParagraph1"/>
              <w:jc w:val="center"/>
            </w:pPr>
            <w:r w:rsidRPr="006221F7">
              <w:t>0.030</w:t>
            </w:r>
          </w:p>
        </w:tc>
      </w:tr>
      <w:tr w:rsidR="00911100" w:rsidRPr="00111538" w14:paraId="23E9EED8" w14:textId="77777777" w:rsidTr="00911100">
        <w:tc>
          <w:tcPr>
            <w:tcW w:w="1388" w:type="dxa"/>
          </w:tcPr>
          <w:p w14:paraId="76D2B948" w14:textId="77777777" w:rsidR="00911100" w:rsidRPr="00111538" w:rsidRDefault="00911100" w:rsidP="00911100">
            <w:pPr>
              <w:pStyle w:val="ListParagraph1"/>
            </w:pPr>
            <w:r w:rsidRPr="00111538">
              <w:t>Moderate smoker</w:t>
            </w:r>
          </w:p>
        </w:tc>
        <w:tc>
          <w:tcPr>
            <w:tcW w:w="1389" w:type="dxa"/>
            <w:gridSpan w:val="3"/>
          </w:tcPr>
          <w:p w14:paraId="0D1AFA0B" w14:textId="77777777" w:rsidR="00911100" w:rsidRPr="00111538" w:rsidRDefault="00911100" w:rsidP="001B2DE5">
            <w:pPr>
              <w:pStyle w:val="ListParagraph1"/>
              <w:jc w:val="center"/>
            </w:pPr>
            <w:r>
              <w:t>0.7406</w:t>
            </w:r>
          </w:p>
        </w:tc>
        <w:tc>
          <w:tcPr>
            <w:tcW w:w="1389" w:type="dxa"/>
          </w:tcPr>
          <w:p w14:paraId="5EF72746" w14:textId="77777777" w:rsidR="00911100" w:rsidRPr="00111538" w:rsidRDefault="00911100" w:rsidP="001B2DE5">
            <w:pPr>
              <w:pStyle w:val="ListParagraph1"/>
              <w:jc w:val="center"/>
            </w:pPr>
            <w:r w:rsidRPr="00111538">
              <w:t>0.0178</w:t>
            </w:r>
          </w:p>
        </w:tc>
        <w:tc>
          <w:tcPr>
            <w:tcW w:w="1388" w:type="dxa"/>
            <w:gridSpan w:val="2"/>
          </w:tcPr>
          <w:p w14:paraId="4AAA99DF" w14:textId="77777777" w:rsidR="00911100" w:rsidRPr="00911100" w:rsidRDefault="00911100" w:rsidP="001B2DE5">
            <w:pPr>
              <w:jc w:val="center"/>
              <w:rPr>
                <w:sz w:val="20"/>
                <w:szCs w:val="20"/>
                <w:lang w:val="en-GB" w:bidi="en-US"/>
              </w:rPr>
            </w:pPr>
            <w:r w:rsidRPr="00911100">
              <w:rPr>
                <w:sz w:val="20"/>
                <w:szCs w:val="20"/>
                <w:lang w:val="en-GB" w:bidi="en-US"/>
              </w:rPr>
              <w:t>1.4235</w:t>
            </w:r>
          </w:p>
        </w:tc>
        <w:tc>
          <w:tcPr>
            <w:tcW w:w="1389" w:type="dxa"/>
          </w:tcPr>
          <w:p w14:paraId="0DDDDA01" w14:textId="77777777" w:rsidR="00911100" w:rsidRPr="00111538" w:rsidRDefault="00911100" w:rsidP="001B2DE5">
            <w:pPr>
              <w:pStyle w:val="ListParagraph1"/>
              <w:jc w:val="center"/>
            </w:pPr>
            <w:r w:rsidRPr="00111538">
              <w:t>0.0148</w:t>
            </w:r>
          </w:p>
        </w:tc>
        <w:tc>
          <w:tcPr>
            <w:tcW w:w="1389" w:type="dxa"/>
          </w:tcPr>
          <w:p w14:paraId="1301119D" w14:textId="77777777" w:rsidR="00911100" w:rsidRPr="00111538" w:rsidRDefault="00911100" w:rsidP="00911100">
            <w:pPr>
              <w:pStyle w:val="ListParagraph1"/>
            </w:pPr>
            <w:r w:rsidRPr="00111538">
              <w:t>Age1*Townsend</w:t>
            </w:r>
          </w:p>
        </w:tc>
        <w:tc>
          <w:tcPr>
            <w:tcW w:w="1388" w:type="dxa"/>
            <w:gridSpan w:val="2"/>
          </w:tcPr>
          <w:p w14:paraId="2B0D5ED2" w14:textId="77777777" w:rsidR="00911100" w:rsidRPr="00911100" w:rsidRDefault="00911100" w:rsidP="001B2DE5">
            <w:pPr>
              <w:jc w:val="center"/>
              <w:rPr>
                <w:sz w:val="20"/>
                <w:szCs w:val="20"/>
                <w:lang w:val="en-GB" w:bidi="en-US"/>
              </w:rPr>
            </w:pPr>
            <w:r w:rsidRPr="00911100">
              <w:rPr>
                <w:sz w:val="20"/>
                <w:szCs w:val="20"/>
                <w:lang w:val="en-GB" w:bidi="en-US"/>
              </w:rPr>
              <w:t>0.1519</w:t>
            </w:r>
          </w:p>
        </w:tc>
        <w:tc>
          <w:tcPr>
            <w:tcW w:w="1389" w:type="dxa"/>
          </w:tcPr>
          <w:p w14:paraId="3AFB6D44" w14:textId="77777777" w:rsidR="00911100" w:rsidRPr="006221F7" w:rsidRDefault="00911100" w:rsidP="001B2DE5">
            <w:pPr>
              <w:pStyle w:val="ListParagraph1"/>
              <w:jc w:val="center"/>
            </w:pPr>
            <w:r w:rsidRPr="006221F7">
              <w:t>0.007</w:t>
            </w:r>
          </w:p>
        </w:tc>
        <w:tc>
          <w:tcPr>
            <w:tcW w:w="1389" w:type="dxa"/>
            <w:gridSpan w:val="2"/>
          </w:tcPr>
          <w:p w14:paraId="5A9B8E69" w14:textId="77777777" w:rsidR="00911100" w:rsidRPr="00911100" w:rsidRDefault="00911100" w:rsidP="001B2DE5">
            <w:pPr>
              <w:jc w:val="center"/>
              <w:rPr>
                <w:sz w:val="20"/>
                <w:szCs w:val="20"/>
                <w:lang w:val="en-GB" w:bidi="en-US"/>
              </w:rPr>
            </w:pPr>
            <w:r w:rsidRPr="00911100">
              <w:rPr>
                <w:sz w:val="20"/>
                <w:szCs w:val="20"/>
                <w:lang w:val="en-GB" w:bidi="en-US"/>
              </w:rPr>
              <w:t>-0.1731</w:t>
            </w:r>
          </w:p>
        </w:tc>
        <w:tc>
          <w:tcPr>
            <w:tcW w:w="1389" w:type="dxa"/>
            <w:vAlign w:val="bottom"/>
          </w:tcPr>
          <w:p w14:paraId="1CB341A4" w14:textId="77777777" w:rsidR="00911100" w:rsidRPr="006221F7" w:rsidRDefault="00911100" w:rsidP="001B2DE5">
            <w:pPr>
              <w:pStyle w:val="ListParagraph1"/>
              <w:jc w:val="center"/>
            </w:pPr>
            <w:r w:rsidRPr="006221F7">
              <w:t>0.510</w:t>
            </w:r>
          </w:p>
        </w:tc>
      </w:tr>
      <w:tr w:rsidR="00911100" w:rsidRPr="00111538" w14:paraId="12ABCBC6" w14:textId="77777777" w:rsidTr="00911100">
        <w:tc>
          <w:tcPr>
            <w:tcW w:w="1388" w:type="dxa"/>
          </w:tcPr>
          <w:p w14:paraId="607CAC22" w14:textId="77777777" w:rsidR="00911100" w:rsidRPr="00111538" w:rsidRDefault="00911100" w:rsidP="00911100">
            <w:pPr>
              <w:pStyle w:val="ListParagraph1"/>
            </w:pPr>
            <w:r w:rsidRPr="00111538">
              <w:t>Heavy smoker</w:t>
            </w:r>
          </w:p>
        </w:tc>
        <w:tc>
          <w:tcPr>
            <w:tcW w:w="1389" w:type="dxa"/>
            <w:gridSpan w:val="3"/>
          </w:tcPr>
          <w:p w14:paraId="29E48220" w14:textId="77777777" w:rsidR="00911100" w:rsidRPr="00111538" w:rsidRDefault="00911100" w:rsidP="001B2DE5">
            <w:pPr>
              <w:pStyle w:val="ListParagraph1"/>
              <w:jc w:val="center"/>
            </w:pPr>
            <w:r>
              <w:t>0.9134</w:t>
            </w:r>
          </w:p>
        </w:tc>
        <w:tc>
          <w:tcPr>
            <w:tcW w:w="1389" w:type="dxa"/>
          </w:tcPr>
          <w:p w14:paraId="3E60BD13" w14:textId="77777777" w:rsidR="00911100" w:rsidRPr="00111538" w:rsidRDefault="00911100" w:rsidP="001B2DE5">
            <w:pPr>
              <w:pStyle w:val="ListParagraph1"/>
              <w:jc w:val="center"/>
            </w:pPr>
            <w:r w:rsidRPr="00111538">
              <w:t>0.0194</w:t>
            </w:r>
          </w:p>
        </w:tc>
        <w:tc>
          <w:tcPr>
            <w:tcW w:w="1388" w:type="dxa"/>
            <w:gridSpan w:val="2"/>
          </w:tcPr>
          <w:p w14:paraId="20424544" w14:textId="77777777" w:rsidR="00911100" w:rsidRPr="00911100" w:rsidRDefault="00911100" w:rsidP="001B2DE5">
            <w:pPr>
              <w:jc w:val="center"/>
              <w:rPr>
                <w:sz w:val="20"/>
                <w:szCs w:val="20"/>
                <w:lang w:val="en-GB" w:bidi="en-US"/>
              </w:rPr>
            </w:pPr>
            <w:r w:rsidRPr="00911100">
              <w:rPr>
                <w:sz w:val="20"/>
                <w:szCs w:val="20"/>
                <w:lang w:val="en-GB" w:bidi="en-US"/>
              </w:rPr>
              <w:t>0.3021</w:t>
            </w:r>
          </w:p>
        </w:tc>
        <w:tc>
          <w:tcPr>
            <w:tcW w:w="1389" w:type="dxa"/>
          </w:tcPr>
          <w:p w14:paraId="2968007F" w14:textId="77777777" w:rsidR="00911100" w:rsidRPr="00111538" w:rsidRDefault="00911100" w:rsidP="001B2DE5">
            <w:pPr>
              <w:pStyle w:val="ListParagraph1"/>
              <w:jc w:val="center"/>
            </w:pPr>
            <w:r w:rsidRPr="00111538">
              <w:t>0.0143</w:t>
            </w:r>
          </w:p>
        </w:tc>
        <w:tc>
          <w:tcPr>
            <w:tcW w:w="1389" w:type="dxa"/>
          </w:tcPr>
          <w:p w14:paraId="15E7C3DC" w14:textId="77777777" w:rsidR="00911100" w:rsidRDefault="00911100" w:rsidP="00911100">
            <w:pPr>
              <w:pStyle w:val="ListParagraph1"/>
            </w:pPr>
            <w:r w:rsidRPr="00111538">
              <w:t>Age2*</w:t>
            </w:r>
            <w:r>
              <w:t>smoke1</w:t>
            </w:r>
          </w:p>
          <w:p w14:paraId="7751797A" w14:textId="77777777" w:rsidR="00911100" w:rsidRPr="00111538" w:rsidRDefault="00911100" w:rsidP="00911100">
            <w:pPr>
              <w:pStyle w:val="ListParagraph1"/>
            </w:pPr>
          </w:p>
        </w:tc>
        <w:tc>
          <w:tcPr>
            <w:tcW w:w="1388" w:type="dxa"/>
            <w:gridSpan w:val="2"/>
          </w:tcPr>
          <w:p w14:paraId="0BAE441F" w14:textId="77777777" w:rsidR="00911100" w:rsidRPr="00911100" w:rsidRDefault="00911100" w:rsidP="001B2DE5">
            <w:pPr>
              <w:jc w:val="center"/>
              <w:rPr>
                <w:sz w:val="20"/>
                <w:szCs w:val="20"/>
                <w:lang w:val="en-GB" w:bidi="en-US"/>
              </w:rPr>
            </w:pPr>
            <w:r w:rsidRPr="00911100">
              <w:rPr>
                <w:sz w:val="20"/>
                <w:szCs w:val="20"/>
                <w:lang w:val="en-GB" w:bidi="en-US"/>
              </w:rPr>
              <w:t>-0.1765</w:t>
            </w:r>
          </w:p>
        </w:tc>
        <w:tc>
          <w:tcPr>
            <w:tcW w:w="1389" w:type="dxa"/>
          </w:tcPr>
          <w:p w14:paraId="3778040C" w14:textId="77777777" w:rsidR="00911100" w:rsidRPr="006221F7" w:rsidRDefault="00911100" w:rsidP="001B2DE5">
            <w:pPr>
              <w:pStyle w:val="ListParagraph1"/>
              <w:jc w:val="center"/>
            </w:pPr>
            <w:r w:rsidRPr="006221F7">
              <w:t>0.001</w:t>
            </w:r>
          </w:p>
        </w:tc>
        <w:tc>
          <w:tcPr>
            <w:tcW w:w="1389" w:type="dxa"/>
            <w:gridSpan w:val="2"/>
          </w:tcPr>
          <w:p w14:paraId="12400F56" w14:textId="77777777" w:rsidR="00911100" w:rsidRPr="00911100" w:rsidRDefault="00911100" w:rsidP="001B2DE5">
            <w:pPr>
              <w:jc w:val="center"/>
              <w:rPr>
                <w:sz w:val="20"/>
                <w:szCs w:val="20"/>
                <w:lang w:val="en-GB" w:bidi="en-US"/>
              </w:rPr>
            </w:pPr>
            <w:r w:rsidRPr="00911100">
              <w:rPr>
                <w:sz w:val="20"/>
                <w:szCs w:val="20"/>
                <w:lang w:val="en-GB" w:bidi="en-US"/>
              </w:rPr>
              <w:t>-0.0034</w:t>
            </w:r>
          </w:p>
        </w:tc>
        <w:tc>
          <w:tcPr>
            <w:tcW w:w="1389" w:type="dxa"/>
            <w:vAlign w:val="bottom"/>
          </w:tcPr>
          <w:p w14:paraId="3E991AF4" w14:textId="77777777" w:rsidR="00911100" w:rsidRPr="006221F7" w:rsidRDefault="00911100" w:rsidP="001B2DE5">
            <w:pPr>
              <w:pStyle w:val="ListParagraph1"/>
              <w:jc w:val="center"/>
            </w:pPr>
            <w:r w:rsidRPr="006221F7">
              <w:t>1.594</w:t>
            </w:r>
          </w:p>
        </w:tc>
      </w:tr>
      <w:tr w:rsidR="00911100" w:rsidRPr="00111538" w14:paraId="11FE51F0" w14:textId="77777777" w:rsidTr="00911100">
        <w:tc>
          <w:tcPr>
            <w:tcW w:w="1388" w:type="dxa"/>
          </w:tcPr>
          <w:p w14:paraId="63B52931" w14:textId="77777777" w:rsidR="00911100" w:rsidRPr="00111538" w:rsidRDefault="00911100" w:rsidP="00911100">
            <w:pPr>
              <w:pStyle w:val="ListParagraph1"/>
            </w:pPr>
            <w:r>
              <w:t>Age 1</w:t>
            </w:r>
          </w:p>
        </w:tc>
        <w:tc>
          <w:tcPr>
            <w:tcW w:w="1389" w:type="dxa"/>
            <w:gridSpan w:val="3"/>
          </w:tcPr>
          <w:p w14:paraId="37FA3AD5" w14:textId="77777777" w:rsidR="00911100" w:rsidRPr="00911100" w:rsidRDefault="00911100" w:rsidP="001B2DE5">
            <w:pPr>
              <w:jc w:val="center"/>
              <w:rPr>
                <w:sz w:val="20"/>
                <w:szCs w:val="20"/>
                <w:lang w:val="en-GB" w:bidi="en-US"/>
              </w:rPr>
            </w:pPr>
            <w:r w:rsidRPr="00911100">
              <w:rPr>
                <w:sz w:val="20"/>
                <w:szCs w:val="20"/>
                <w:lang w:val="en-GB" w:bidi="en-US"/>
              </w:rPr>
              <w:t>3.8735</w:t>
            </w:r>
          </w:p>
        </w:tc>
        <w:tc>
          <w:tcPr>
            <w:tcW w:w="1389" w:type="dxa"/>
          </w:tcPr>
          <w:p w14:paraId="15AFC4CA" w14:textId="77777777" w:rsidR="00911100" w:rsidRPr="00111538" w:rsidRDefault="00911100" w:rsidP="001B2DE5">
            <w:pPr>
              <w:pStyle w:val="ListParagraph1"/>
              <w:jc w:val="center"/>
            </w:pPr>
          </w:p>
        </w:tc>
        <w:tc>
          <w:tcPr>
            <w:tcW w:w="1388" w:type="dxa"/>
            <w:gridSpan w:val="2"/>
          </w:tcPr>
          <w:p w14:paraId="131D30D5" w14:textId="77777777" w:rsidR="00911100" w:rsidRPr="00911100" w:rsidRDefault="00911100" w:rsidP="001B2DE5">
            <w:pPr>
              <w:jc w:val="center"/>
              <w:rPr>
                <w:sz w:val="20"/>
                <w:szCs w:val="20"/>
                <w:lang w:val="en-GB" w:bidi="en-US"/>
              </w:rPr>
            </w:pPr>
            <w:r w:rsidRPr="00911100">
              <w:rPr>
                <w:sz w:val="20"/>
                <w:szCs w:val="20"/>
                <w:lang w:val="en-GB" w:bidi="en-US"/>
              </w:rPr>
              <w:t>-17.6226</w:t>
            </w:r>
          </w:p>
        </w:tc>
        <w:tc>
          <w:tcPr>
            <w:tcW w:w="1389" w:type="dxa"/>
          </w:tcPr>
          <w:p w14:paraId="61E71EBD" w14:textId="77777777" w:rsidR="00911100" w:rsidRPr="00111538" w:rsidRDefault="00911100" w:rsidP="001B2DE5">
            <w:pPr>
              <w:pStyle w:val="ListParagraph1"/>
              <w:jc w:val="center"/>
            </w:pPr>
          </w:p>
        </w:tc>
        <w:tc>
          <w:tcPr>
            <w:tcW w:w="1389" w:type="dxa"/>
          </w:tcPr>
          <w:p w14:paraId="7A931DCF" w14:textId="77777777" w:rsidR="00911100" w:rsidRPr="00111538" w:rsidRDefault="00911100" w:rsidP="00911100">
            <w:pPr>
              <w:pStyle w:val="ListParagraph1"/>
            </w:pPr>
            <w:r w:rsidRPr="00111538">
              <w:t>Age2*</w:t>
            </w:r>
            <w:r>
              <w:t>smoke2</w:t>
            </w:r>
          </w:p>
        </w:tc>
        <w:tc>
          <w:tcPr>
            <w:tcW w:w="1388" w:type="dxa"/>
            <w:gridSpan w:val="2"/>
          </w:tcPr>
          <w:p w14:paraId="78EB96A4" w14:textId="77777777" w:rsidR="00911100" w:rsidRPr="00911100" w:rsidRDefault="00911100" w:rsidP="001B2DE5">
            <w:pPr>
              <w:jc w:val="center"/>
              <w:rPr>
                <w:sz w:val="20"/>
                <w:szCs w:val="20"/>
                <w:lang w:val="en-GB" w:bidi="en-US"/>
              </w:rPr>
            </w:pPr>
            <w:r w:rsidRPr="00911100">
              <w:rPr>
                <w:sz w:val="20"/>
                <w:szCs w:val="20"/>
                <w:lang w:val="en-GB" w:bidi="en-US"/>
              </w:rPr>
              <w:t>-0.2324</w:t>
            </w:r>
          </w:p>
        </w:tc>
        <w:tc>
          <w:tcPr>
            <w:tcW w:w="1389" w:type="dxa"/>
          </w:tcPr>
          <w:p w14:paraId="00FF08F1" w14:textId="77777777" w:rsidR="00911100" w:rsidRPr="006221F7" w:rsidRDefault="00911100" w:rsidP="001B2DE5">
            <w:pPr>
              <w:pStyle w:val="ListParagraph1"/>
              <w:jc w:val="center"/>
            </w:pPr>
            <w:r w:rsidRPr="006221F7">
              <w:t>0.000</w:t>
            </w:r>
          </w:p>
        </w:tc>
        <w:tc>
          <w:tcPr>
            <w:tcW w:w="1389" w:type="dxa"/>
            <w:gridSpan w:val="2"/>
          </w:tcPr>
          <w:p w14:paraId="5306C6AA" w14:textId="77777777" w:rsidR="00911100" w:rsidRPr="00911100" w:rsidRDefault="00911100" w:rsidP="001B2DE5">
            <w:pPr>
              <w:jc w:val="center"/>
              <w:rPr>
                <w:sz w:val="20"/>
                <w:szCs w:val="20"/>
                <w:lang w:val="en-GB" w:bidi="en-US"/>
              </w:rPr>
            </w:pPr>
            <w:r w:rsidRPr="00911100">
              <w:rPr>
                <w:sz w:val="20"/>
                <w:szCs w:val="20"/>
                <w:lang w:val="en-GB" w:bidi="en-US"/>
              </w:rPr>
              <w:t>-0.0051</w:t>
            </w:r>
          </w:p>
        </w:tc>
        <w:tc>
          <w:tcPr>
            <w:tcW w:w="1389" w:type="dxa"/>
            <w:vAlign w:val="bottom"/>
          </w:tcPr>
          <w:p w14:paraId="46003BAE" w14:textId="77777777" w:rsidR="00911100" w:rsidRPr="006221F7" w:rsidRDefault="00911100" w:rsidP="001B2DE5">
            <w:pPr>
              <w:pStyle w:val="ListParagraph1"/>
              <w:jc w:val="center"/>
            </w:pPr>
            <w:r w:rsidRPr="006221F7">
              <w:t>4.737</w:t>
            </w:r>
          </w:p>
        </w:tc>
      </w:tr>
      <w:tr w:rsidR="00911100" w:rsidRPr="00111538" w14:paraId="4320957F" w14:textId="77777777" w:rsidTr="00911100">
        <w:tc>
          <w:tcPr>
            <w:tcW w:w="1388" w:type="dxa"/>
          </w:tcPr>
          <w:p w14:paraId="649A21DA" w14:textId="77777777" w:rsidR="00911100" w:rsidRPr="00111538" w:rsidRDefault="00911100" w:rsidP="00911100">
            <w:pPr>
              <w:pStyle w:val="ListParagraph1"/>
            </w:pPr>
            <w:r>
              <w:t>Age 2</w:t>
            </w:r>
          </w:p>
        </w:tc>
        <w:tc>
          <w:tcPr>
            <w:tcW w:w="1389" w:type="dxa"/>
            <w:gridSpan w:val="3"/>
          </w:tcPr>
          <w:p w14:paraId="081194D8" w14:textId="77777777" w:rsidR="00911100" w:rsidRPr="00911100" w:rsidRDefault="00911100" w:rsidP="001B2DE5">
            <w:pPr>
              <w:jc w:val="center"/>
              <w:rPr>
                <w:sz w:val="20"/>
                <w:szCs w:val="20"/>
                <w:lang w:val="en-GB" w:bidi="en-US"/>
              </w:rPr>
            </w:pPr>
            <w:r w:rsidRPr="00911100">
              <w:rPr>
                <w:sz w:val="20"/>
                <w:szCs w:val="20"/>
                <w:lang w:val="en-GB" w:bidi="en-US"/>
              </w:rPr>
              <w:t>0.1347</w:t>
            </w:r>
          </w:p>
        </w:tc>
        <w:tc>
          <w:tcPr>
            <w:tcW w:w="1389" w:type="dxa"/>
          </w:tcPr>
          <w:p w14:paraId="2587E47C" w14:textId="77777777" w:rsidR="00911100" w:rsidRPr="00111538" w:rsidRDefault="00911100" w:rsidP="001B2DE5">
            <w:pPr>
              <w:pStyle w:val="ListParagraph1"/>
              <w:jc w:val="center"/>
            </w:pPr>
          </w:p>
        </w:tc>
        <w:tc>
          <w:tcPr>
            <w:tcW w:w="1388" w:type="dxa"/>
            <w:gridSpan w:val="2"/>
          </w:tcPr>
          <w:p w14:paraId="69551D7F" w14:textId="77777777" w:rsidR="00911100" w:rsidRPr="00911100" w:rsidRDefault="00911100" w:rsidP="001B2DE5">
            <w:pPr>
              <w:jc w:val="center"/>
              <w:rPr>
                <w:sz w:val="20"/>
                <w:szCs w:val="20"/>
                <w:lang w:val="en-GB" w:bidi="en-US"/>
              </w:rPr>
            </w:pPr>
            <w:r w:rsidRPr="00911100">
              <w:rPr>
                <w:sz w:val="20"/>
                <w:szCs w:val="20"/>
                <w:lang w:val="en-GB" w:bidi="en-US"/>
              </w:rPr>
              <w:t>0.0242</w:t>
            </w:r>
          </w:p>
        </w:tc>
        <w:tc>
          <w:tcPr>
            <w:tcW w:w="1389" w:type="dxa"/>
          </w:tcPr>
          <w:p w14:paraId="015970AD" w14:textId="77777777" w:rsidR="00911100" w:rsidRPr="00111538" w:rsidRDefault="00911100" w:rsidP="001B2DE5">
            <w:pPr>
              <w:pStyle w:val="ListParagraph1"/>
              <w:jc w:val="center"/>
            </w:pPr>
          </w:p>
        </w:tc>
        <w:tc>
          <w:tcPr>
            <w:tcW w:w="1389" w:type="dxa"/>
          </w:tcPr>
          <w:p w14:paraId="5F4440A9" w14:textId="77777777" w:rsidR="00911100" w:rsidRPr="00111538" w:rsidRDefault="00911100" w:rsidP="00911100">
            <w:pPr>
              <w:pStyle w:val="ListParagraph1"/>
            </w:pPr>
            <w:r w:rsidRPr="00111538">
              <w:t>Age2*</w:t>
            </w:r>
            <w:r>
              <w:t>smoke3</w:t>
            </w:r>
          </w:p>
        </w:tc>
        <w:tc>
          <w:tcPr>
            <w:tcW w:w="1388" w:type="dxa"/>
            <w:gridSpan w:val="2"/>
          </w:tcPr>
          <w:p w14:paraId="58718CDA" w14:textId="77777777" w:rsidR="00911100" w:rsidRPr="00911100" w:rsidRDefault="00911100" w:rsidP="001B2DE5">
            <w:pPr>
              <w:jc w:val="center"/>
              <w:rPr>
                <w:sz w:val="20"/>
                <w:szCs w:val="20"/>
                <w:lang w:val="en-GB" w:bidi="en-US"/>
              </w:rPr>
            </w:pPr>
            <w:r w:rsidRPr="00911100">
              <w:rPr>
                <w:sz w:val="20"/>
                <w:szCs w:val="20"/>
                <w:lang w:val="en-GB" w:bidi="en-US"/>
              </w:rPr>
              <w:t>0.2734</w:t>
            </w:r>
          </w:p>
        </w:tc>
        <w:tc>
          <w:tcPr>
            <w:tcW w:w="1389" w:type="dxa"/>
          </w:tcPr>
          <w:p w14:paraId="17357D5C" w14:textId="77777777" w:rsidR="00911100" w:rsidRPr="006221F7" w:rsidRDefault="00911100" w:rsidP="001B2DE5">
            <w:pPr>
              <w:pStyle w:val="ListParagraph1"/>
              <w:jc w:val="center"/>
            </w:pPr>
            <w:r w:rsidRPr="006221F7">
              <w:t>0.002</w:t>
            </w:r>
          </w:p>
        </w:tc>
        <w:tc>
          <w:tcPr>
            <w:tcW w:w="1389" w:type="dxa"/>
            <w:gridSpan w:val="2"/>
          </w:tcPr>
          <w:p w14:paraId="7A16F70E" w14:textId="77777777" w:rsidR="00911100" w:rsidRPr="00911100" w:rsidRDefault="00911100" w:rsidP="001B2DE5">
            <w:pPr>
              <w:jc w:val="center"/>
              <w:rPr>
                <w:sz w:val="20"/>
                <w:szCs w:val="20"/>
                <w:lang w:val="en-GB" w:bidi="en-US"/>
              </w:rPr>
            </w:pPr>
            <w:r w:rsidRPr="00911100">
              <w:rPr>
                <w:sz w:val="20"/>
                <w:szCs w:val="20"/>
                <w:lang w:val="en-GB" w:bidi="en-US"/>
              </w:rPr>
              <w:t>0.0003</w:t>
            </w:r>
          </w:p>
        </w:tc>
        <w:tc>
          <w:tcPr>
            <w:tcW w:w="1389" w:type="dxa"/>
            <w:vAlign w:val="bottom"/>
          </w:tcPr>
          <w:p w14:paraId="5E10BC9C" w14:textId="77777777" w:rsidR="00911100" w:rsidRPr="006221F7" w:rsidRDefault="00911100" w:rsidP="001B2DE5">
            <w:pPr>
              <w:pStyle w:val="ListParagraph1"/>
              <w:jc w:val="center"/>
            </w:pPr>
            <w:r w:rsidRPr="006221F7">
              <w:t>4.627</w:t>
            </w:r>
          </w:p>
        </w:tc>
      </w:tr>
      <w:tr w:rsidR="00911100" w:rsidRPr="00111538" w14:paraId="5AF154BD" w14:textId="77777777" w:rsidTr="00911100">
        <w:tc>
          <w:tcPr>
            <w:tcW w:w="1388" w:type="dxa"/>
          </w:tcPr>
          <w:p w14:paraId="54140765" w14:textId="77777777" w:rsidR="00911100" w:rsidRPr="00111538" w:rsidRDefault="00911100" w:rsidP="00911100">
            <w:pPr>
              <w:pStyle w:val="ListParagraph1"/>
            </w:pPr>
            <w:r w:rsidRPr="00111538">
              <w:t>BMI</w:t>
            </w:r>
            <w:r>
              <w:t xml:space="preserve"> 1</w:t>
            </w:r>
            <w:r w:rsidRPr="00111538">
              <w:t>*</w:t>
            </w:r>
          </w:p>
        </w:tc>
        <w:tc>
          <w:tcPr>
            <w:tcW w:w="1389" w:type="dxa"/>
            <w:gridSpan w:val="3"/>
          </w:tcPr>
          <w:p w14:paraId="1F6C9ADD" w14:textId="77777777" w:rsidR="00911100" w:rsidRPr="00911100" w:rsidRDefault="00911100" w:rsidP="001B2DE5">
            <w:pPr>
              <w:jc w:val="center"/>
              <w:rPr>
                <w:sz w:val="20"/>
                <w:szCs w:val="20"/>
                <w:lang w:val="en-GB" w:bidi="en-US"/>
              </w:rPr>
            </w:pPr>
            <w:r w:rsidRPr="00911100">
              <w:rPr>
                <w:sz w:val="20"/>
                <w:szCs w:val="20"/>
                <w:lang w:val="en-GB" w:bidi="en-US"/>
              </w:rPr>
              <w:t>-0.1558</w:t>
            </w:r>
          </w:p>
        </w:tc>
        <w:tc>
          <w:tcPr>
            <w:tcW w:w="1389" w:type="dxa"/>
          </w:tcPr>
          <w:p w14:paraId="247DDCB7" w14:textId="77777777" w:rsidR="00911100" w:rsidRPr="00111538" w:rsidRDefault="00911100" w:rsidP="001B2DE5">
            <w:pPr>
              <w:pStyle w:val="ListParagraph1"/>
              <w:jc w:val="center"/>
            </w:pPr>
            <w:r w:rsidRPr="00111538">
              <w:t>0.0423</w:t>
            </w:r>
          </w:p>
        </w:tc>
        <w:tc>
          <w:tcPr>
            <w:tcW w:w="1388" w:type="dxa"/>
            <w:gridSpan w:val="2"/>
          </w:tcPr>
          <w:p w14:paraId="0B891673" w14:textId="77777777" w:rsidR="00911100" w:rsidRPr="00911100" w:rsidRDefault="00911100" w:rsidP="001B2DE5">
            <w:pPr>
              <w:jc w:val="center"/>
              <w:rPr>
                <w:sz w:val="20"/>
                <w:szCs w:val="20"/>
                <w:lang w:val="en-GB" w:bidi="en-US"/>
              </w:rPr>
            </w:pPr>
            <w:r w:rsidRPr="00911100">
              <w:rPr>
                <w:sz w:val="20"/>
                <w:szCs w:val="20"/>
                <w:lang w:val="en-GB" w:bidi="en-US"/>
              </w:rPr>
              <w:t>1.7320</w:t>
            </w:r>
          </w:p>
        </w:tc>
        <w:tc>
          <w:tcPr>
            <w:tcW w:w="1389" w:type="dxa"/>
          </w:tcPr>
          <w:p w14:paraId="252EF592" w14:textId="77777777" w:rsidR="00911100" w:rsidRPr="00111538" w:rsidRDefault="00911100" w:rsidP="001B2DE5">
            <w:pPr>
              <w:pStyle w:val="ListParagraph1"/>
              <w:jc w:val="center"/>
            </w:pPr>
            <w:r w:rsidRPr="00111538">
              <w:t>0.0299</w:t>
            </w:r>
          </w:p>
        </w:tc>
        <w:tc>
          <w:tcPr>
            <w:tcW w:w="1389" w:type="dxa"/>
          </w:tcPr>
          <w:p w14:paraId="158FB9EF" w14:textId="77777777" w:rsidR="00911100" w:rsidRPr="00111538" w:rsidRDefault="00911100" w:rsidP="00911100">
            <w:pPr>
              <w:pStyle w:val="ListParagraph1"/>
            </w:pPr>
            <w:r w:rsidRPr="00111538">
              <w:t>Age2*</w:t>
            </w:r>
            <w:r>
              <w:t>smoke4</w:t>
            </w:r>
          </w:p>
        </w:tc>
        <w:tc>
          <w:tcPr>
            <w:tcW w:w="1388" w:type="dxa"/>
            <w:gridSpan w:val="2"/>
          </w:tcPr>
          <w:p w14:paraId="45DCBBC6" w14:textId="77777777" w:rsidR="00911100" w:rsidRPr="00911100" w:rsidRDefault="00911100" w:rsidP="001B2DE5">
            <w:pPr>
              <w:jc w:val="center"/>
              <w:rPr>
                <w:sz w:val="20"/>
                <w:szCs w:val="20"/>
                <w:lang w:val="en-GB" w:bidi="en-US"/>
              </w:rPr>
            </w:pPr>
            <w:r w:rsidRPr="00911100">
              <w:rPr>
                <w:sz w:val="20"/>
                <w:szCs w:val="20"/>
                <w:lang w:val="en-GB" w:bidi="en-US"/>
              </w:rPr>
              <w:t>0.1433</w:t>
            </w:r>
          </w:p>
        </w:tc>
        <w:tc>
          <w:tcPr>
            <w:tcW w:w="1389" w:type="dxa"/>
          </w:tcPr>
          <w:p w14:paraId="401C6C61" w14:textId="77777777" w:rsidR="00911100" w:rsidRPr="006221F7" w:rsidRDefault="00911100" w:rsidP="001B2DE5">
            <w:pPr>
              <w:pStyle w:val="ListParagraph1"/>
              <w:jc w:val="center"/>
            </w:pPr>
            <w:r w:rsidRPr="006221F7">
              <w:t>0.003</w:t>
            </w:r>
          </w:p>
        </w:tc>
        <w:tc>
          <w:tcPr>
            <w:tcW w:w="1389" w:type="dxa"/>
            <w:gridSpan w:val="2"/>
          </w:tcPr>
          <w:p w14:paraId="1D7689BA" w14:textId="77777777" w:rsidR="00911100" w:rsidRPr="00911100" w:rsidRDefault="00911100" w:rsidP="001B2DE5">
            <w:pPr>
              <w:jc w:val="center"/>
              <w:rPr>
                <w:sz w:val="20"/>
                <w:szCs w:val="20"/>
                <w:lang w:val="en-GB" w:bidi="en-US"/>
              </w:rPr>
            </w:pPr>
            <w:r w:rsidRPr="00911100">
              <w:rPr>
                <w:sz w:val="20"/>
                <w:szCs w:val="20"/>
                <w:lang w:val="en-GB" w:bidi="en-US"/>
              </w:rPr>
              <w:t>0.0031</w:t>
            </w:r>
          </w:p>
        </w:tc>
        <w:tc>
          <w:tcPr>
            <w:tcW w:w="1389" w:type="dxa"/>
            <w:vAlign w:val="bottom"/>
          </w:tcPr>
          <w:p w14:paraId="678E58CB" w14:textId="77777777" w:rsidR="00911100" w:rsidRPr="006221F7" w:rsidRDefault="00911100" w:rsidP="001B2DE5">
            <w:pPr>
              <w:pStyle w:val="ListParagraph1"/>
              <w:jc w:val="center"/>
            </w:pPr>
            <w:r w:rsidRPr="006221F7">
              <w:t>5.373</w:t>
            </w:r>
          </w:p>
        </w:tc>
      </w:tr>
      <w:tr w:rsidR="00911100" w:rsidRPr="00111538" w14:paraId="1EEDF192" w14:textId="77777777" w:rsidTr="00911100">
        <w:tc>
          <w:tcPr>
            <w:tcW w:w="1388" w:type="dxa"/>
          </w:tcPr>
          <w:p w14:paraId="774CAD33" w14:textId="77777777" w:rsidR="00911100" w:rsidRPr="00111538" w:rsidRDefault="00911100" w:rsidP="00911100">
            <w:pPr>
              <w:pStyle w:val="ListParagraph1"/>
            </w:pPr>
            <w:r>
              <w:t>BMI2 *</w:t>
            </w:r>
          </w:p>
        </w:tc>
        <w:tc>
          <w:tcPr>
            <w:tcW w:w="1389" w:type="dxa"/>
            <w:gridSpan w:val="3"/>
          </w:tcPr>
          <w:p w14:paraId="539D75DC" w14:textId="77777777" w:rsidR="00911100" w:rsidRPr="00911100" w:rsidRDefault="00911100" w:rsidP="001B2DE5">
            <w:pPr>
              <w:jc w:val="center"/>
              <w:rPr>
                <w:sz w:val="20"/>
                <w:szCs w:val="20"/>
                <w:lang w:val="en-GB" w:bidi="en-US"/>
              </w:rPr>
            </w:pPr>
            <w:r w:rsidRPr="00911100">
              <w:rPr>
                <w:sz w:val="20"/>
                <w:szCs w:val="20"/>
                <w:lang w:val="en-GB" w:bidi="en-US"/>
              </w:rPr>
              <w:t>-3.7728</w:t>
            </w:r>
          </w:p>
        </w:tc>
        <w:tc>
          <w:tcPr>
            <w:tcW w:w="1389" w:type="dxa"/>
          </w:tcPr>
          <w:p w14:paraId="5ABF6E55" w14:textId="77777777" w:rsidR="00911100" w:rsidRPr="00111538" w:rsidRDefault="00911100" w:rsidP="001B2DE5">
            <w:pPr>
              <w:pStyle w:val="ListParagraph1"/>
              <w:jc w:val="center"/>
            </w:pPr>
          </w:p>
        </w:tc>
        <w:tc>
          <w:tcPr>
            <w:tcW w:w="1388" w:type="dxa"/>
            <w:gridSpan w:val="2"/>
          </w:tcPr>
          <w:p w14:paraId="7CF8A4EB" w14:textId="77777777" w:rsidR="00911100" w:rsidRPr="00911100" w:rsidRDefault="00911100" w:rsidP="001B2DE5">
            <w:pPr>
              <w:jc w:val="center"/>
              <w:rPr>
                <w:sz w:val="20"/>
                <w:szCs w:val="20"/>
                <w:lang w:val="en-GB" w:bidi="en-US"/>
              </w:rPr>
            </w:pPr>
            <w:r w:rsidRPr="00911100">
              <w:rPr>
                <w:sz w:val="20"/>
                <w:szCs w:val="20"/>
                <w:lang w:val="en-GB" w:bidi="en-US"/>
              </w:rPr>
              <w:t>-7.2312</w:t>
            </w:r>
          </w:p>
        </w:tc>
        <w:tc>
          <w:tcPr>
            <w:tcW w:w="1389" w:type="dxa"/>
          </w:tcPr>
          <w:p w14:paraId="69DBB6BE" w14:textId="77777777" w:rsidR="00911100" w:rsidRPr="00111538" w:rsidRDefault="00911100" w:rsidP="001B2DE5">
            <w:pPr>
              <w:pStyle w:val="ListParagraph1"/>
              <w:jc w:val="center"/>
            </w:pPr>
          </w:p>
        </w:tc>
        <w:tc>
          <w:tcPr>
            <w:tcW w:w="1389" w:type="dxa"/>
          </w:tcPr>
          <w:p w14:paraId="2CFE7C1A" w14:textId="77777777" w:rsidR="00911100" w:rsidRPr="00111538" w:rsidRDefault="00911100" w:rsidP="00911100">
            <w:pPr>
              <w:pStyle w:val="ListParagraph1"/>
            </w:pPr>
            <w:r w:rsidRPr="00111538">
              <w:t>Age2*</w:t>
            </w:r>
            <w:r>
              <w:t>AF</w:t>
            </w:r>
          </w:p>
        </w:tc>
        <w:tc>
          <w:tcPr>
            <w:tcW w:w="1388" w:type="dxa"/>
            <w:gridSpan w:val="2"/>
          </w:tcPr>
          <w:p w14:paraId="39EBCC8F" w14:textId="77777777" w:rsidR="00911100" w:rsidRPr="00911100" w:rsidRDefault="00911100" w:rsidP="001B2DE5">
            <w:pPr>
              <w:jc w:val="center"/>
              <w:rPr>
                <w:sz w:val="20"/>
                <w:szCs w:val="20"/>
                <w:lang w:val="en-GB" w:bidi="en-US"/>
              </w:rPr>
            </w:pPr>
            <w:r w:rsidRPr="00911100">
              <w:rPr>
                <w:sz w:val="20"/>
                <w:szCs w:val="20"/>
                <w:lang w:val="en-GB" w:bidi="en-US"/>
              </w:rPr>
              <w:t>0.4987</w:t>
            </w:r>
          </w:p>
        </w:tc>
        <w:tc>
          <w:tcPr>
            <w:tcW w:w="1389" w:type="dxa"/>
          </w:tcPr>
          <w:p w14:paraId="26135EFF" w14:textId="77777777" w:rsidR="00911100" w:rsidRPr="006221F7" w:rsidRDefault="00911100" w:rsidP="001B2DE5">
            <w:pPr>
              <w:pStyle w:val="ListParagraph1"/>
              <w:jc w:val="center"/>
            </w:pPr>
            <w:r w:rsidRPr="006221F7">
              <w:t>0.010</w:t>
            </w:r>
          </w:p>
        </w:tc>
        <w:tc>
          <w:tcPr>
            <w:tcW w:w="1389" w:type="dxa"/>
            <w:gridSpan w:val="2"/>
          </w:tcPr>
          <w:p w14:paraId="50301655" w14:textId="77777777" w:rsidR="00911100" w:rsidRPr="00911100" w:rsidRDefault="00911100" w:rsidP="001B2DE5">
            <w:pPr>
              <w:jc w:val="center"/>
              <w:rPr>
                <w:sz w:val="20"/>
                <w:szCs w:val="20"/>
                <w:lang w:val="en-GB" w:bidi="en-US"/>
              </w:rPr>
            </w:pPr>
            <w:r w:rsidRPr="00911100">
              <w:rPr>
                <w:sz w:val="20"/>
                <w:szCs w:val="20"/>
                <w:lang w:val="en-GB" w:bidi="en-US"/>
              </w:rPr>
              <w:t>0.0073</w:t>
            </w:r>
          </w:p>
        </w:tc>
        <w:tc>
          <w:tcPr>
            <w:tcW w:w="1389" w:type="dxa"/>
            <w:vAlign w:val="bottom"/>
          </w:tcPr>
          <w:p w14:paraId="5FD58F79" w14:textId="77777777" w:rsidR="00911100" w:rsidRPr="006221F7" w:rsidRDefault="00911100" w:rsidP="001B2DE5">
            <w:pPr>
              <w:pStyle w:val="ListParagraph1"/>
              <w:jc w:val="center"/>
            </w:pPr>
            <w:r w:rsidRPr="006221F7">
              <w:t>2.890</w:t>
            </w:r>
          </w:p>
        </w:tc>
      </w:tr>
      <w:tr w:rsidR="00911100" w:rsidRPr="00111538" w14:paraId="4E879EE3" w14:textId="77777777" w:rsidTr="00911100">
        <w:tc>
          <w:tcPr>
            <w:tcW w:w="1388" w:type="dxa"/>
          </w:tcPr>
          <w:p w14:paraId="295934FF" w14:textId="77777777" w:rsidR="00911100" w:rsidRPr="00111538" w:rsidRDefault="00911100" w:rsidP="00911100">
            <w:pPr>
              <w:pStyle w:val="ListParagraph1"/>
            </w:pPr>
            <w:r w:rsidRPr="00111538">
              <w:t>Ratio Total / HDL chol</w:t>
            </w:r>
          </w:p>
        </w:tc>
        <w:tc>
          <w:tcPr>
            <w:tcW w:w="1389" w:type="dxa"/>
            <w:gridSpan w:val="3"/>
          </w:tcPr>
          <w:p w14:paraId="5E52F500" w14:textId="77777777" w:rsidR="00911100" w:rsidRPr="00911100" w:rsidRDefault="00911100" w:rsidP="001B2DE5">
            <w:pPr>
              <w:jc w:val="center"/>
              <w:rPr>
                <w:sz w:val="20"/>
                <w:szCs w:val="20"/>
                <w:lang w:val="en-GB" w:bidi="en-US"/>
              </w:rPr>
            </w:pPr>
            <w:r w:rsidRPr="00911100">
              <w:rPr>
                <w:sz w:val="20"/>
                <w:szCs w:val="20"/>
                <w:lang w:val="en-GB" w:bidi="en-US"/>
              </w:rPr>
              <w:t>0.1526</w:t>
            </w:r>
          </w:p>
        </w:tc>
        <w:tc>
          <w:tcPr>
            <w:tcW w:w="1389" w:type="dxa"/>
          </w:tcPr>
          <w:p w14:paraId="2F8DDD17" w14:textId="77777777" w:rsidR="00911100" w:rsidRPr="00111538" w:rsidRDefault="00911100" w:rsidP="001B2DE5">
            <w:pPr>
              <w:pStyle w:val="ListParagraph1"/>
              <w:jc w:val="center"/>
            </w:pPr>
            <w:r w:rsidRPr="00111538">
              <w:t>0.0044</w:t>
            </w:r>
          </w:p>
        </w:tc>
        <w:tc>
          <w:tcPr>
            <w:tcW w:w="1388" w:type="dxa"/>
            <w:gridSpan w:val="2"/>
          </w:tcPr>
          <w:p w14:paraId="706777E5" w14:textId="77777777" w:rsidR="00911100" w:rsidRPr="00911100" w:rsidRDefault="00911100" w:rsidP="001B2DE5">
            <w:pPr>
              <w:jc w:val="center"/>
              <w:rPr>
                <w:sz w:val="20"/>
                <w:szCs w:val="20"/>
                <w:lang w:val="en-GB" w:bidi="en-US"/>
              </w:rPr>
            </w:pPr>
            <w:r w:rsidRPr="00911100">
              <w:rPr>
                <w:sz w:val="20"/>
                <w:szCs w:val="20"/>
                <w:lang w:val="en-GB" w:bidi="en-US"/>
              </w:rPr>
              <w:t>0.1751</w:t>
            </w:r>
          </w:p>
        </w:tc>
        <w:tc>
          <w:tcPr>
            <w:tcW w:w="1389" w:type="dxa"/>
          </w:tcPr>
          <w:p w14:paraId="4C6F8367" w14:textId="77777777" w:rsidR="00911100" w:rsidRPr="00111538" w:rsidRDefault="00911100" w:rsidP="001B2DE5">
            <w:pPr>
              <w:pStyle w:val="ListParagraph1"/>
              <w:jc w:val="center"/>
            </w:pPr>
            <w:r w:rsidRPr="00111538">
              <w:t>0.0022</w:t>
            </w:r>
          </w:p>
        </w:tc>
        <w:tc>
          <w:tcPr>
            <w:tcW w:w="1389" w:type="dxa"/>
          </w:tcPr>
          <w:p w14:paraId="6D10DFF4" w14:textId="77777777" w:rsidR="00911100" w:rsidRPr="00111538" w:rsidRDefault="00911100" w:rsidP="00911100">
            <w:pPr>
              <w:pStyle w:val="ListParagraph1"/>
            </w:pPr>
            <w:r w:rsidRPr="00111538">
              <w:t>Age2*renal disease</w:t>
            </w:r>
          </w:p>
        </w:tc>
        <w:tc>
          <w:tcPr>
            <w:tcW w:w="1388" w:type="dxa"/>
            <w:gridSpan w:val="2"/>
          </w:tcPr>
          <w:p w14:paraId="3B6C962B" w14:textId="77777777" w:rsidR="00911100" w:rsidRPr="00911100" w:rsidRDefault="00911100" w:rsidP="001B2DE5">
            <w:pPr>
              <w:jc w:val="center"/>
              <w:rPr>
                <w:sz w:val="20"/>
                <w:szCs w:val="20"/>
                <w:lang w:val="en-GB" w:bidi="en-US"/>
              </w:rPr>
            </w:pPr>
            <w:r w:rsidRPr="00911100">
              <w:rPr>
                <w:sz w:val="20"/>
                <w:szCs w:val="20"/>
                <w:lang w:val="en-GB" w:bidi="en-US"/>
              </w:rPr>
              <w:t>0.4393</w:t>
            </w:r>
          </w:p>
        </w:tc>
        <w:tc>
          <w:tcPr>
            <w:tcW w:w="1389" w:type="dxa"/>
          </w:tcPr>
          <w:p w14:paraId="4FC9B348" w14:textId="77777777" w:rsidR="00911100" w:rsidRPr="006221F7" w:rsidRDefault="00911100" w:rsidP="001B2DE5">
            <w:pPr>
              <w:pStyle w:val="ListParagraph1"/>
              <w:jc w:val="center"/>
            </w:pPr>
            <w:r w:rsidRPr="006221F7">
              <w:t>0.007</w:t>
            </w:r>
          </w:p>
        </w:tc>
        <w:tc>
          <w:tcPr>
            <w:tcW w:w="1389" w:type="dxa"/>
            <w:gridSpan w:val="2"/>
          </w:tcPr>
          <w:p w14:paraId="07EFABD3" w14:textId="77777777" w:rsidR="00911100" w:rsidRPr="00911100" w:rsidRDefault="00911100" w:rsidP="001B2DE5">
            <w:pPr>
              <w:jc w:val="center"/>
              <w:rPr>
                <w:sz w:val="20"/>
                <w:szCs w:val="20"/>
                <w:lang w:val="en-GB" w:bidi="en-US"/>
              </w:rPr>
            </w:pPr>
            <w:r w:rsidRPr="00911100">
              <w:rPr>
                <w:sz w:val="20"/>
                <w:szCs w:val="20"/>
                <w:lang w:val="en-GB" w:bidi="en-US"/>
              </w:rPr>
              <w:t>-0.0262</w:t>
            </w:r>
          </w:p>
        </w:tc>
        <w:tc>
          <w:tcPr>
            <w:tcW w:w="1389" w:type="dxa"/>
            <w:vAlign w:val="bottom"/>
          </w:tcPr>
          <w:p w14:paraId="109F68E4" w14:textId="77777777" w:rsidR="00911100" w:rsidRPr="006221F7" w:rsidRDefault="00911100" w:rsidP="001B2DE5">
            <w:pPr>
              <w:pStyle w:val="ListParagraph1"/>
              <w:jc w:val="center"/>
            </w:pPr>
            <w:r w:rsidRPr="006221F7">
              <w:t>5.654</w:t>
            </w:r>
          </w:p>
        </w:tc>
      </w:tr>
      <w:tr w:rsidR="00911100" w:rsidRPr="00111538" w14:paraId="0C811084" w14:textId="77777777" w:rsidTr="00911100">
        <w:tc>
          <w:tcPr>
            <w:tcW w:w="1388" w:type="dxa"/>
          </w:tcPr>
          <w:p w14:paraId="43E73CD0" w14:textId="77777777" w:rsidR="00911100" w:rsidRPr="00111538" w:rsidRDefault="00911100" w:rsidP="00911100">
            <w:pPr>
              <w:pStyle w:val="ListParagraph1"/>
            </w:pPr>
            <w:r>
              <w:t>SBP</w:t>
            </w:r>
          </w:p>
        </w:tc>
        <w:tc>
          <w:tcPr>
            <w:tcW w:w="1389" w:type="dxa"/>
            <w:gridSpan w:val="3"/>
          </w:tcPr>
          <w:p w14:paraId="1914C2F1" w14:textId="77777777" w:rsidR="00911100" w:rsidRPr="00911100" w:rsidRDefault="00911100" w:rsidP="001B2DE5">
            <w:pPr>
              <w:jc w:val="center"/>
              <w:rPr>
                <w:sz w:val="20"/>
                <w:szCs w:val="20"/>
                <w:lang w:val="en-GB" w:bidi="en-US"/>
              </w:rPr>
            </w:pPr>
            <w:r w:rsidRPr="00911100">
              <w:rPr>
                <w:sz w:val="20"/>
                <w:szCs w:val="20"/>
                <w:lang w:val="en-GB" w:bidi="en-US"/>
              </w:rPr>
              <w:t>0.0132</w:t>
            </w:r>
          </w:p>
        </w:tc>
        <w:tc>
          <w:tcPr>
            <w:tcW w:w="1389" w:type="dxa"/>
          </w:tcPr>
          <w:p w14:paraId="4C87670D" w14:textId="77777777" w:rsidR="00911100" w:rsidRPr="00111538" w:rsidRDefault="00911100" w:rsidP="001B2DE5">
            <w:pPr>
              <w:pStyle w:val="ListParagraph1"/>
              <w:jc w:val="center"/>
            </w:pPr>
            <w:r w:rsidRPr="00111538">
              <w:t>0.0045</w:t>
            </w:r>
          </w:p>
        </w:tc>
        <w:tc>
          <w:tcPr>
            <w:tcW w:w="1388" w:type="dxa"/>
            <w:gridSpan w:val="2"/>
          </w:tcPr>
          <w:p w14:paraId="01892CDA" w14:textId="77777777" w:rsidR="00911100" w:rsidRPr="00911100" w:rsidRDefault="00911100" w:rsidP="001B2DE5">
            <w:pPr>
              <w:jc w:val="center"/>
              <w:rPr>
                <w:sz w:val="20"/>
                <w:szCs w:val="20"/>
                <w:lang w:val="en-GB" w:bidi="en-US"/>
              </w:rPr>
            </w:pPr>
            <w:r w:rsidRPr="00911100">
              <w:rPr>
                <w:sz w:val="20"/>
                <w:szCs w:val="20"/>
                <w:lang w:val="en-GB" w:bidi="en-US"/>
              </w:rPr>
              <w:t>0.0102</w:t>
            </w:r>
          </w:p>
        </w:tc>
        <w:tc>
          <w:tcPr>
            <w:tcW w:w="1389" w:type="dxa"/>
          </w:tcPr>
          <w:p w14:paraId="068A537B" w14:textId="77777777" w:rsidR="00911100" w:rsidRPr="00111538" w:rsidRDefault="00911100" w:rsidP="001B2DE5">
            <w:pPr>
              <w:pStyle w:val="ListParagraph1"/>
              <w:jc w:val="center"/>
            </w:pPr>
            <w:r w:rsidRPr="00111538">
              <w:t>0.0046</w:t>
            </w:r>
          </w:p>
        </w:tc>
        <w:tc>
          <w:tcPr>
            <w:tcW w:w="1389" w:type="dxa"/>
          </w:tcPr>
          <w:p w14:paraId="03B15694" w14:textId="77777777" w:rsidR="00911100" w:rsidRPr="00111538" w:rsidRDefault="00911100" w:rsidP="00911100">
            <w:pPr>
              <w:pStyle w:val="ListParagraph1"/>
            </w:pPr>
            <w:r w:rsidRPr="00111538">
              <w:t>Age2*hypertension</w:t>
            </w:r>
          </w:p>
        </w:tc>
        <w:tc>
          <w:tcPr>
            <w:tcW w:w="1388" w:type="dxa"/>
            <w:gridSpan w:val="2"/>
          </w:tcPr>
          <w:p w14:paraId="45530FEA" w14:textId="77777777" w:rsidR="00911100" w:rsidRPr="00911100" w:rsidRDefault="00911100" w:rsidP="001B2DE5">
            <w:pPr>
              <w:jc w:val="center"/>
              <w:rPr>
                <w:sz w:val="20"/>
                <w:szCs w:val="20"/>
                <w:lang w:val="en-GB" w:bidi="en-US"/>
              </w:rPr>
            </w:pPr>
            <w:r w:rsidRPr="00911100">
              <w:rPr>
                <w:sz w:val="20"/>
                <w:szCs w:val="20"/>
                <w:lang w:val="en-GB" w:bidi="en-US"/>
              </w:rPr>
              <w:t>0.6904</w:t>
            </w:r>
          </w:p>
        </w:tc>
        <w:tc>
          <w:tcPr>
            <w:tcW w:w="1389" w:type="dxa"/>
          </w:tcPr>
          <w:p w14:paraId="1E965BA7" w14:textId="77777777" w:rsidR="00911100" w:rsidRPr="006221F7" w:rsidRDefault="00911100" w:rsidP="001B2DE5">
            <w:pPr>
              <w:pStyle w:val="ListParagraph1"/>
              <w:jc w:val="center"/>
            </w:pPr>
            <w:r w:rsidRPr="006221F7">
              <w:t>0.005</w:t>
            </w:r>
          </w:p>
        </w:tc>
        <w:tc>
          <w:tcPr>
            <w:tcW w:w="1389" w:type="dxa"/>
            <w:gridSpan w:val="2"/>
          </w:tcPr>
          <w:p w14:paraId="0946DD4E" w14:textId="77777777" w:rsidR="00911100" w:rsidRPr="00911100" w:rsidRDefault="00911100" w:rsidP="001B2DE5">
            <w:pPr>
              <w:jc w:val="center"/>
              <w:rPr>
                <w:sz w:val="20"/>
                <w:szCs w:val="20"/>
                <w:lang w:val="en-GB" w:bidi="en-US"/>
              </w:rPr>
            </w:pPr>
            <w:r w:rsidRPr="00911100">
              <w:rPr>
                <w:sz w:val="20"/>
                <w:szCs w:val="20"/>
                <w:lang w:val="en-GB" w:bidi="en-US"/>
              </w:rPr>
              <w:t>0.0086</w:t>
            </w:r>
          </w:p>
        </w:tc>
        <w:tc>
          <w:tcPr>
            <w:tcW w:w="1389" w:type="dxa"/>
            <w:vAlign w:val="bottom"/>
          </w:tcPr>
          <w:p w14:paraId="7EA49F52" w14:textId="77777777" w:rsidR="00911100" w:rsidRPr="006221F7" w:rsidRDefault="00911100" w:rsidP="001B2DE5">
            <w:pPr>
              <w:pStyle w:val="ListParagraph1"/>
              <w:jc w:val="center"/>
            </w:pPr>
            <w:r w:rsidRPr="006221F7">
              <w:t>3.763</w:t>
            </w:r>
          </w:p>
        </w:tc>
      </w:tr>
      <w:tr w:rsidR="00911100" w:rsidRPr="00111538" w14:paraId="315F50E5" w14:textId="77777777" w:rsidTr="00911100">
        <w:tc>
          <w:tcPr>
            <w:tcW w:w="1388" w:type="dxa"/>
          </w:tcPr>
          <w:p w14:paraId="4E635804" w14:textId="77777777" w:rsidR="00911100" w:rsidRPr="00111538" w:rsidRDefault="00911100" w:rsidP="00911100">
            <w:pPr>
              <w:pStyle w:val="ListParagraph1"/>
            </w:pPr>
            <w:r w:rsidRPr="00111538">
              <w:t>Townsend</w:t>
            </w:r>
          </w:p>
        </w:tc>
        <w:tc>
          <w:tcPr>
            <w:tcW w:w="1389" w:type="dxa"/>
            <w:gridSpan w:val="3"/>
          </w:tcPr>
          <w:p w14:paraId="543476E8" w14:textId="77777777" w:rsidR="00911100" w:rsidRPr="00911100" w:rsidRDefault="00911100" w:rsidP="001B2DE5">
            <w:pPr>
              <w:jc w:val="center"/>
              <w:rPr>
                <w:sz w:val="20"/>
                <w:szCs w:val="20"/>
                <w:lang w:val="en-GB" w:bidi="en-US"/>
              </w:rPr>
            </w:pPr>
            <w:r w:rsidRPr="00911100">
              <w:rPr>
                <w:sz w:val="20"/>
                <w:szCs w:val="20"/>
                <w:lang w:val="en-GB" w:bidi="en-US"/>
              </w:rPr>
              <w:t>0.0644</w:t>
            </w:r>
          </w:p>
        </w:tc>
        <w:tc>
          <w:tcPr>
            <w:tcW w:w="1389" w:type="dxa"/>
          </w:tcPr>
          <w:p w14:paraId="7BC279DE" w14:textId="77777777" w:rsidR="00911100" w:rsidRPr="00111538" w:rsidRDefault="00911100" w:rsidP="001B2DE5">
            <w:pPr>
              <w:pStyle w:val="ListParagraph1"/>
              <w:jc w:val="center"/>
            </w:pPr>
            <w:r w:rsidRPr="00111538">
              <w:t>0.0068</w:t>
            </w:r>
          </w:p>
        </w:tc>
        <w:tc>
          <w:tcPr>
            <w:tcW w:w="1388" w:type="dxa"/>
            <w:gridSpan w:val="2"/>
          </w:tcPr>
          <w:p w14:paraId="6ECA46D0" w14:textId="77777777" w:rsidR="00911100" w:rsidRPr="00911100" w:rsidRDefault="00911100" w:rsidP="001B2DE5">
            <w:pPr>
              <w:jc w:val="center"/>
              <w:rPr>
                <w:sz w:val="20"/>
                <w:szCs w:val="20"/>
                <w:lang w:val="en-GB" w:bidi="en-US"/>
              </w:rPr>
            </w:pPr>
            <w:r w:rsidRPr="00911100">
              <w:rPr>
                <w:sz w:val="20"/>
                <w:szCs w:val="20"/>
                <w:lang w:val="en-GB" w:bidi="en-US"/>
              </w:rPr>
              <w:t>0.0298</w:t>
            </w:r>
          </w:p>
        </w:tc>
        <w:tc>
          <w:tcPr>
            <w:tcW w:w="1389" w:type="dxa"/>
          </w:tcPr>
          <w:p w14:paraId="610B7B7E" w14:textId="77777777" w:rsidR="00911100" w:rsidRPr="00111538" w:rsidRDefault="00911100" w:rsidP="001B2DE5">
            <w:pPr>
              <w:pStyle w:val="ListParagraph1"/>
              <w:jc w:val="center"/>
            </w:pPr>
            <w:r w:rsidRPr="00111538">
              <w:t>0.0048</w:t>
            </w:r>
          </w:p>
        </w:tc>
        <w:tc>
          <w:tcPr>
            <w:tcW w:w="1389" w:type="dxa"/>
          </w:tcPr>
          <w:p w14:paraId="108D7A33" w14:textId="77777777" w:rsidR="00911100" w:rsidRPr="00111538" w:rsidRDefault="00911100" w:rsidP="00911100">
            <w:pPr>
              <w:pStyle w:val="ListParagraph1"/>
            </w:pPr>
            <w:r w:rsidRPr="00111538">
              <w:t>Age</w:t>
            </w:r>
            <w:r>
              <w:t>2</w:t>
            </w:r>
            <w:r w:rsidRPr="00111538">
              <w:t>*</w:t>
            </w:r>
            <w:r>
              <w:t>Diabetes</w:t>
            </w:r>
          </w:p>
        </w:tc>
        <w:tc>
          <w:tcPr>
            <w:tcW w:w="1388" w:type="dxa"/>
            <w:gridSpan w:val="2"/>
          </w:tcPr>
          <w:p w14:paraId="1E95BFCF" w14:textId="77777777" w:rsidR="00911100" w:rsidRPr="00911100" w:rsidRDefault="00911100" w:rsidP="001B2DE5">
            <w:pPr>
              <w:jc w:val="center"/>
              <w:rPr>
                <w:sz w:val="20"/>
                <w:szCs w:val="20"/>
                <w:lang w:val="en-GB" w:bidi="en-US"/>
              </w:rPr>
            </w:pPr>
            <w:r w:rsidRPr="00911100">
              <w:rPr>
                <w:sz w:val="20"/>
                <w:szCs w:val="20"/>
                <w:lang w:val="en-GB" w:bidi="en-US"/>
              </w:rPr>
              <w:t>0.4865</w:t>
            </w:r>
          </w:p>
        </w:tc>
        <w:tc>
          <w:tcPr>
            <w:tcW w:w="1389" w:type="dxa"/>
          </w:tcPr>
          <w:p w14:paraId="71EC3466" w14:textId="77777777" w:rsidR="00911100" w:rsidRPr="006221F7" w:rsidRDefault="00911100" w:rsidP="001B2DE5">
            <w:pPr>
              <w:pStyle w:val="ListParagraph1"/>
              <w:jc w:val="center"/>
            </w:pPr>
            <w:r w:rsidRPr="006221F7">
              <w:t>0.004</w:t>
            </w:r>
          </w:p>
        </w:tc>
        <w:tc>
          <w:tcPr>
            <w:tcW w:w="1389" w:type="dxa"/>
            <w:gridSpan w:val="2"/>
          </w:tcPr>
          <w:p w14:paraId="0DA322D8" w14:textId="77777777" w:rsidR="00911100" w:rsidRPr="00911100" w:rsidRDefault="00911100" w:rsidP="001B2DE5">
            <w:pPr>
              <w:jc w:val="center"/>
              <w:rPr>
                <w:sz w:val="20"/>
                <w:szCs w:val="20"/>
                <w:lang w:val="en-GB" w:bidi="en-US"/>
              </w:rPr>
            </w:pPr>
            <w:r w:rsidRPr="00911100">
              <w:rPr>
                <w:sz w:val="20"/>
                <w:szCs w:val="20"/>
                <w:lang w:val="en-GB" w:bidi="en-US"/>
              </w:rPr>
              <w:t>-0.0002</w:t>
            </w:r>
          </w:p>
        </w:tc>
        <w:tc>
          <w:tcPr>
            <w:tcW w:w="1389" w:type="dxa"/>
            <w:vAlign w:val="bottom"/>
          </w:tcPr>
          <w:p w14:paraId="467C80A0" w14:textId="77777777" w:rsidR="00911100" w:rsidRPr="006221F7" w:rsidRDefault="00911100" w:rsidP="001B2DE5">
            <w:pPr>
              <w:pStyle w:val="ListParagraph1"/>
              <w:jc w:val="center"/>
            </w:pPr>
            <w:r w:rsidRPr="006221F7">
              <w:t>0.193</w:t>
            </w:r>
          </w:p>
        </w:tc>
      </w:tr>
      <w:tr w:rsidR="00911100" w:rsidRPr="00111538" w14:paraId="2C7F950B" w14:textId="77777777" w:rsidTr="00911100">
        <w:tc>
          <w:tcPr>
            <w:tcW w:w="1388" w:type="dxa"/>
          </w:tcPr>
          <w:p w14:paraId="30AF21B5" w14:textId="77777777" w:rsidR="00911100" w:rsidRPr="00111538" w:rsidRDefault="00911100" w:rsidP="00911100">
            <w:pPr>
              <w:pStyle w:val="ListParagraph1"/>
            </w:pPr>
            <w:r>
              <w:t>AF</w:t>
            </w:r>
          </w:p>
        </w:tc>
        <w:tc>
          <w:tcPr>
            <w:tcW w:w="1389" w:type="dxa"/>
            <w:gridSpan w:val="3"/>
          </w:tcPr>
          <w:p w14:paraId="49ACDF4A" w14:textId="77777777" w:rsidR="00911100" w:rsidRPr="00911100" w:rsidRDefault="00911100" w:rsidP="001B2DE5">
            <w:pPr>
              <w:jc w:val="center"/>
              <w:rPr>
                <w:sz w:val="20"/>
                <w:szCs w:val="20"/>
                <w:lang w:val="en-GB" w:bidi="en-US"/>
              </w:rPr>
            </w:pPr>
            <w:r w:rsidRPr="00911100">
              <w:rPr>
                <w:sz w:val="20"/>
                <w:szCs w:val="20"/>
                <w:lang w:val="en-GB" w:bidi="en-US"/>
              </w:rPr>
              <w:t>1.4235</w:t>
            </w:r>
          </w:p>
        </w:tc>
        <w:tc>
          <w:tcPr>
            <w:tcW w:w="1389" w:type="dxa"/>
          </w:tcPr>
          <w:p w14:paraId="07FEFF1D" w14:textId="77777777" w:rsidR="00911100" w:rsidRPr="00111538" w:rsidRDefault="00911100" w:rsidP="001B2DE5">
            <w:pPr>
              <w:pStyle w:val="ListParagraph1"/>
              <w:jc w:val="center"/>
            </w:pPr>
            <w:r w:rsidRPr="00111538">
              <w:t>0.0310</w:t>
            </w:r>
          </w:p>
        </w:tc>
        <w:tc>
          <w:tcPr>
            <w:tcW w:w="1388" w:type="dxa"/>
            <w:gridSpan w:val="2"/>
          </w:tcPr>
          <w:p w14:paraId="5C8DBE38" w14:textId="77777777" w:rsidR="00911100" w:rsidRPr="00911100" w:rsidRDefault="00911100" w:rsidP="001B2DE5">
            <w:pPr>
              <w:jc w:val="center"/>
              <w:rPr>
                <w:sz w:val="20"/>
                <w:szCs w:val="20"/>
                <w:lang w:val="en-GB" w:bidi="en-US"/>
              </w:rPr>
            </w:pPr>
            <w:r w:rsidRPr="00911100">
              <w:rPr>
                <w:sz w:val="20"/>
                <w:szCs w:val="20"/>
                <w:lang w:val="en-GB" w:bidi="en-US"/>
              </w:rPr>
              <w:t>0.9891</w:t>
            </w:r>
          </w:p>
        </w:tc>
        <w:tc>
          <w:tcPr>
            <w:tcW w:w="1389" w:type="dxa"/>
          </w:tcPr>
          <w:p w14:paraId="44C75D82" w14:textId="77777777" w:rsidR="00911100" w:rsidRPr="00111538" w:rsidRDefault="00911100" w:rsidP="001B2DE5">
            <w:pPr>
              <w:pStyle w:val="ListParagraph1"/>
              <w:jc w:val="center"/>
            </w:pPr>
            <w:r w:rsidRPr="00111538">
              <w:t>0.1018</w:t>
            </w:r>
          </w:p>
        </w:tc>
        <w:tc>
          <w:tcPr>
            <w:tcW w:w="1389" w:type="dxa"/>
          </w:tcPr>
          <w:p w14:paraId="2F5B2509" w14:textId="77777777" w:rsidR="00911100" w:rsidRPr="00111538" w:rsidRDefault="00911100" w:rsidP="00911100">
            <w:pPr>
              <w:pStyle w:val="ListParagraph1"/>
            </w:pPr>
            <w:r w:rsidRPr="00111538">
              <w:t>Age2*BMI</w:t>
            </w:r>
            <w:r>
              <w:t xml:space="preserve"> 1</w:t>
            </w:r>
          </w:p>
        </w:tc>
        <w:tc>
          <w:tcPr>
            <w:tcW w:w="1388" w:type="dxa"/>
            <w:gridSpan w:val="2"/>
          </w:tcPr>
          <w:p w14:paraId="56A897D2" w14:textId="77777777" w:rsidR="00911100" w:rsidRPr="00911100" w:rsidRDefault="00911100" w:rsidP="001B2DE5">
            <w:pPr>
              <w:jc w:val="center"/>
              <w:rPr>
                <w:sz w:val="20"/>
                <w:szCs w:val="20"/>
                <w:lang w:val="en-GB" w:bidi="en-US"/>
              </w:rPr>
            </w:pPr>
            <w:r w:rsidRPr="00911100">
              <w:rPr>
                <w:sz w:val="20"/>
                <w:szCs w:val="20"/>
                <w:lang w:val="en-GB" w:bidi="en-US"/>
              </w:rPr>
              <w:t>1.5223</w:t>
            </w:r>
          </w:p>
        </w:tc>
        <w:tc>
          <w:tcPr>
            <w:tcW w:w="1389" w:type="dxa"/>
          </w:tcPr>
          <w:p w14:paraId="1CD52D0E" w14:textId="77777777" w:rsidR="00911100" w:rsidRPr="006221F7" w:rsidRDefault="00911100" w:rsidP="001B2DE5">
            <w:pPr>
              <w:pStyle w:val="ListParagraph1"/>
              <w:jc w:val="center"/>
            </w:pPr>
            <w:r w:rsidRPr="006221F7">
              <w:t>0.007</w:t>
            </w:r>
          </w:p>
        </w:tc>
        <w:tc>
          <w:tcPr>
            <w:tcW w:w="1389" w:type="dxa"/>
            <w:gridSpan w:val="2"/>
          </w:tcPr>
          <w:p w14:paraId="392E3CCA" w14:textId="77777777" w:rsidR="00911100" w:rsidRPr="00911100" w:rsidRDefault="00911100" w:rsidP="001B2DE5">
            <w:pPr>
              <w:jc w:val="center"/>
              <w:rPr>
                <w:sz w:val="20"/>
                <w:szCs w:val="20"/>
                <w:lang w:val="en-GB" w:bidi="en-US"/>
              </w:rPr>
            </w:pPr>
            <w:r w:rsidRPr="00911100">
              <w:rPr>
                <w:sz w:val="20"/>
                <w:szCs w:val="20"/>
                <w:lang w:val="en-GB" w:bidi="en-US"/>
              </w:rPr>
              <w:t>0.0812</w:t>
            </w:r>
          </w:p>
        </w:tc>
        <w:tc>
          <w:tcPr>
            <w:tcW w:w="1389" w:type="dxa"/>
            <w:vAlign w:val="bottom"/>
          </w:tcPr>
          <w:p w14:paraId="3DDEEEE5" w14:textId="77777777" w:rsidR="00911100" w:rsidRPr="006221F7" w:rsidRDefault="00911100" w:rsidP="001B2DE5">
            <w:pPr>
              <w:pStyle w:val="ListParagraph1"/>
              <w:jc w:val="center"/>
            </w:pPr>
            <w:r w:rsidRPr="006221F7">
              <w:t>2.110</w:t>
            </w:r>
          </w:p>
        </w:tc>
      </w:tr>
      <w:tr w:rsidR="00911100" w:rsidRPr="00111538" w14:paraId="04FA1EE7" w14:textId="77777777" w:rsidTr="00911100">
        <w:tc>
          <w:tcPr>
            <w:tcW w:w="1388" w:type="dxa"/>
          </w:tcPr>
          <w:p w14:paraId="35859645" w14:textId="77777777" w:rsidR="00911100" w:rsidRPr="00111538" w:rsidRDefault="00911100" w:rsidP="00911100">
            <w:pPr>
              <w:pStyle w:val="ListParagraph1"/>
            </w:pPr>
            <w:r w:rsidRPr="00111538">
              <w:t>Rheumatoid arthritis</w:t>
            </w:r>
          </w:p>
        </w:tc>
        <w:tc>
          <w:tcPr>
            <w:tcW w:w="1389" w:type="dxa"/>
            <w:gridSpan w:val="3"/>
          </w:tcPr>
          <w:p w14:paraId="60E2B5A6" w14:textId="77777777" w:rsidR="00911100" w:rsidRPr="00911100" w:rsidRDefault="00911100" w:rsidP="001B2DE5">
            <w:pPr>
              <w:jc w:val="center"/>
              <w:rPr>
                <w:sz w:val="20"/>
                <w:szCs w:val="20"/>
                <w:lang w:val="en-GB" w:bidi="en-US"/>
              </w:rPr>
            </w:pPr>
            <w:r w:rsidRPr="00911100">
              <w:rPr>
                <w:sz w:val="20"/>
                <w:szCs w:val="20"/>
                <w:lang w:val="en-GB" w:bidi="en-US"/>
              </w:rPr>
              <w:t>0.3021</w:t>
            </w:r>
          </w:p>
        </w:tc>
        <w:tc>
          <w:tcPr>
            <w:tcW w:w="1389" w:type="dxa"/>
          </w:tcPr>
          <w:p w14:paraId="745F8050" w14:textId="77777777" w:rsidR="00911100" w:rsidRPr="00111538" w:rsidRDefault="00911100" w:rsidP="001B2DE5">
            <w:pPr>
              <w:pStyle w:val="ListParagraph1"/>
              <w:jc w:val="center"/>
            </w:pPr>
            <w:r w:rsidRPr="00111538">
              <w:t>0.0319</w:t>
            </w:r>
          </w:p>
        </w:tc>
        <w:tc>
          <w:tcPr>
            <w:tcW w:w="1388" w:type="dxa"/>
            <w:gridSpan w:val="2"/>
          </w:tcPr>
          <w:p w14:paraId="0ECA6331" w14:textId="77777777" w:rsidR="00911100" w:rsidRPr="00911100" w:rsidRDefault="00911100" w:rsidP="001B2DE5">
            <w:pPr>
              <w:jc w:val="center"/>
              <w:rPr>
                <w:sz w:val="20"/>
                <w:szCs w:val="20"/>
                <w:lang w:val="en-GB" w:bidi="en-US"/>
              </w:rPr>
            </w:pPr>
            <w:r w:rsidRPr="00911100">
              <w:rPr>
                <w:sz w:val="20"/>
                <w:szCs w:val="20"/>
                <w:lang w:val="en-GB" w:bidi="en-US"/>
              </w:rPr>
              <w:t>0.2542</w:t>
            </w:r>
          </w:p>
        </w:tc>
        <w:tc>
          <w:tcPr>
            <w:tcW w:w="1389" w:type="dxa"/>
          </w:tcPr>
          <w:p w14:paraId="054C1876" w14:textId="77777777" w:rsidR="00911100" w:rsidRPr="00111538" w:rsidRDefault="00911100" w:rsidP="001B2DE5">
            <w:pPr>
              <w:pStyle w:val="ListParagraph1"/>
              <w:jc w:val="center"/>
            </w:pPr>
            <w:r w:rsidRPr="00111538">
              <w:t>0.0445</w:t>
            </w:r>
          </w:p>
        </w:tc>
        <w:tc>
          <w:tcPr>
            <w:tcW w:w="1389" w:type="dxa"/>
          </w:tcPr>
          <w:p w14:paraId="5353092F" w14:textId="77777777" w:rsidR="00911100" w:rsidRPr="00111538" w:rsidRDefault="00911100" w:rsidP="00911100">
            <w:pPr>
              <w:pStyle w:val="ListParagraph1"/>
            </w:pPr>
            <w:r>
              <w:t>Age2*BMI 2</w:t>
            </w:r>
          </w:p>
        </w:tc>
        <w:tc>
          <w:tcPr>
            <w:tcW w:w="1388" w:type="dxa"/>
            <w:gridSpan w:val="2"/>
          </w:tcPr>
          <w:p w14:paraId="33943142" w14:textId="77777777" w:rsidR="00911100" w:rsidRPr="00911100" w:rsidRDefault="00911100" w:rsidP="001B2DE5">
            <w:pPr>
              <w:jc w:val="center"/>
              <w:rPr>
                <w:sz w:val="20"/>
                <w:szCs w:val="20"/>
                <w:lang w:val="en-GB" w:bidi="en-US"/>
              </w:rPr>
            </w:pPr>
            <w:r w:rsidRPr="00911100">
              <w:rPr>
                <w:sz w:val="20"/>
                <w:szCs w:val="20"/>
                <w:lang w:val="en-GB" w:bidi="en-US"/>
              </w:rPr>
              <w:t>-12.7413</w:t>
            </w:r>
          </w:p>
        </w:tc>
        <w:tc>
          <w:tcPr>
            <w:tcW w:w="1389" w:type="dxa"/>
          </w:tcPr>
          <w:p w14:paraId="57327B01" w14:textId="77777777" w:rsidR="00911100" w:rsidRPr="006221F7" w:rsidRDefault="00911100" w:rsidP="001B2DE5">
            <w:pPr>
              <w:pStyle w:val="ListParagraph1"/>
              <w:jc w:val="center"/>
            </w:pPr>
          </w:p>
        </w:tc>
        <w:tc>
          <w:tcPr>
            <w:tcW w:w="1389" w:type="dxa"/>
            <w:gridSpan w:val="2"/>
          </w:tcPr>
          <w:p w14:paraId="46A5C0E3" w14:textId="77777777" w:rsidR="00911100" w:rsidRPr="00911100" w:rsidRDefault="00911100" w:rsidP="001B2DE5">
            <w:pPr>
              <w:jc w:val="center"/>
              <w:rPr>
                <w:sz w:val="20"/>
                <w:szCs w:val="20"/>
                <w:lang w:val="en-GB" w:bidi="en-US"/>
              </w:rPr>
            </w:pPr>
            <w:r w:rsidRPr="00911100">
              <w:rPr>
                <w:sz w:val="20"/>
                <w:szCs w:val="20"/>
                <w:lang w:val="en-GB" w:bidi="en-US"/>
              </w:rPr>
              <w:t>-0.2559</w:t>
            </w:r>
          </w:p>
        </w:tc>
        <w:tc>
          <w:tcPr>
            <w:tcW w:w="1389" w:type="dxa"/>
            <w:vAlign w:val="bottom"/>
          </w:tcPr>
          <w:p w14:paraId="5FE5910A" w14:textId="77777777" w:rsidR="00911100" w:rsidRPr="006221F7" w:rsidRDefault="00911100" w:rsidP="001B2DE5">
            <w:pPr>
              <w:pStyle w:val="ListParagraph1"/>
              <w:jc w:val="center"/>
            </w:pPr>
          </w:p>
        </w:tc>
      </w:tr>
      <w:tr w:rsidR="00911100" w:rsidRPr="00111538" w14:paraId="2F2E6C46" w14:textId="77777777" w:rsidTr="00911100">
        <w:tc>
          <w:tcPr>
            <w:tcW w:w="1388" w:type="dxa"/>
          </w:tcPr>
          <w:p w14:paraId="0A803779" w14:textId="77777777" w:rsidR="00911100" w:rsidRPr="00111538" w:rsidRDefault="00911100" w:rsidP="00911100">
            <w:pPr>
              <w:pStyle w:val="ListParagraph1"/>
            </w:pPr>
            <w:r w:rsidRPr="00111538">
              <w:t>Renal disease</w:t>
            </w:r>
          </w:p>
        </w:tc>
        <w:tc>
          <w:tcPr>
            <w:tcW w:w="1389" w:type="dxa"/>
            <w:gridSpan w:val="3"/>
          </w:tcPr>
          <w:p w14:paraId="73DCCF3B" w14:textId="77777777" w:rsidR="00911100" w:rsidRPr="00911100" w:rsidRDefault="00911100" w:rsidP="001B2DE5">
            <w:pPr>
              <w:jc w:val="center"/>
              <w:rPr>
                <w:sz w:val="20"/>
                <w:szCs w:val="20"/>
                <w:lang w:val="en-GB" w:bidi="en-US"/>
              </w:rPr>
            </w:pPr>
            <w:r w:rsidRPr="00911100">
              <w:rPr>
                <w:sz w:val="20"/>
                <w:szCs w:val="20"/>
                <w:lang w:val="en-GB" w:bidi="en-US"/>
              </w:rPr>
              <w:t>0.8615</w:t>
            </w:r>
          </w:p>
        </w:tc>
        <w:tc>
          <w:tcPr>
            <w:tcW w:w="1389" w:type="dxa"/>
          </w:tcPr>
          <w:p w14:paraId="79070610" w14:textId="77777777" w:rsidR="00911100" w:rsidRPr="00111538" w:rsidRDefault="00911100" w:rsidP="001B2DE5">
            <w:pPr>
              <w:pStyle w:val="ListParagraph1"/>
              <w:jc w:val="center"/>
            </w:pPr>
            <w:r w:rsidRPr="00111538">
              <w:t>0.0639</w:t>
            </w:r>
          </w:p>
        </w:tc>
        <w:tc>
          <w:tcPr>
            <w:tcW w:w="1388" w:type="dxa"/>
            <w:gridSpan w:val="2"/>
          </w:tcPr>
          <w:p w14:paraId="1D8088EE" w14:textId="77777777" w:rsidR="00911100" w:rsidRPr="00911100" w:rsidRDefault="00911100" w:rsidP="001B2DE5">
            <w:pPr>
              <w:jc w:val="center"/>
              <w:rPr>
                <w:sz w:val="20"/>
                <w:szCs w:val="20"/>
                <w:lang w:val="en-GB" w:bidi="en-US"/>
              </w:rPr>
            </w:pPr>
            <w:r w:rsidRPr="00911100">
              <w:rPr>
                <w:sz w:val="20"/>
                <w:szCs w:val="20"/>
                <w:lang w:val="en-GB" w:bidi="en-US"/>
              </w:rPr>
              <w:t>0.7950</w:t>
            </w:r>
          </w:p>
        </w:tc>
        <w:tc>
          <w:tcPr>
            <w:tcW w:w="1389" w:type="dxa"/>
          </w:tcPr>
          <w:p w14:paraId="6711C257" w14:textId="77777777" w:rsidR="00911100" w:rsidRPr="00111538" w:rsidRDefault="00911100" w:rsidP="001B2DE5">
            <w:pPr>
              <w:pStyle w:val="ListParagraph1"/>
              <w:jc w:val="center"/>
            </w:pPr>
            <w:r w:rsidRPr="00111538">
              <w:t>0.0702</w:t>
            </w:r>
          </w:p>
        </w:tc>
        <w:tc>
          <w:tcPr>
            <w:tcW w:w="1389" w:type="dxa"/>
          </w:tcPr>
          <w:p w14:paraId="2F596011" w14:textId="77777777" w:rsidR="00911100" w:rsidRPr="00111538" w:rsidRDefault="00911100" w:rsidP="00911100">
            <w:pPr>
              <w:pStyle w:val="ListParagraph1"/>
            </w:pPr>
            <w:r w:rsidRPr="00111538">
              <w:t>Age2*family history CVD</w:t>
            </w:r>
          </w:p>
        </w:tc>
        <w:tc>
          <w:tcPr>
            <w:tcW w:w="1388" w:type="dxa"/>
            <w:gridSpan w:val="2"/>
          </w:tcPr>
          <w:p w14:paraId="12C74B90" w14:textId="77777777" w:rsidR="00911100" w:rsidRPr="00911100" w:rsidRDefault="00911100" w:rsidP="001B2DE5">
            <w:pPr>
              <w:jc w:val="center"/>
              <w:rPr>
                <w:sz w:val="20"/>
                <w:szCs w:val="20"/>
                <w:lang w:val="en-GB" w:bidi="en-US"/>
              </w:rPr>
            </w:pPr>
            <w:r w:rsidRPr="00911100">
              <w:rPr>
                <w:sz w:val="20"/>
                <w:szCs w:val="20"/>
                <w:lang w:val="en-GB" w:bidi="en-US"/>
              </w:rPr>
              <w:t>-0.2757</w:t>
            </w:r>
          </w:p>
        </w:tc>
        <w:tc>
          <w:tcPr>
            <w:tcW w:w="1389" w:type="dxa"/>
          </w:tcPr>
          <w:p w14:paraId="02AA8F8F" w14:textId="77777777" w:rsidR="00911100" w:rsidRPr="006221F7" w:rsidRDefault="00911100" w:rsidP="001B2DE5">
            <w:pPr>
              <w:pStyle w:val="ListParagraph1"/>
              <w:jc w:val="center"/>
            </w:pPr>
            <w:r w:rsidRPr="006221F7">
              <w:t>0.001</w:t>
            </w:r>
          </w:p>
        </w:tc>
        <w:tc>
          <w:tcPr>
            <w:tcW w:w="1389" w:type="dxa"/>
            <w:gridSpan w:val="2"/>
          </w:tcPr>
          <w:p w14:paraId="645215EC" w14:textId="77777777" w:rsidR="00911100" w:rsidRPr="00911100" w:rsidRDefault="00911100" w:rsidP="001B2DE5">
            <w:pPr>
              <w:jc w:val="center"/>
              <w:rPr>
                <w:sz w:val="20"/>
                <w:szCs w:val="20"/>
                <w:lang w:val="en-GB" w:bidi="en-US"/>
              </w:rPr>
            </w:pPr>
            <w:r w:rsidRPr="00911100">
              <w:rPr>
                <w:sz w:val="20"/>
                <w:szCs w:val="20"/>
                <w:lang w:val="en-GB" w:bidi="en-US"/>
              </w:rPr>
              <w:t>-0.0057</w:t>
            </w:r>
          </w:p>
        </w:tc>
        <w:tc>
          <w:tcPr>
            <w:tcW w:w="1389" w:type="dxa"/>
            <w:vAlign w:val="bottom"/>
          </w:tcPr>
          <w:p w14:paraId="3C1FE8B0" w14:textId="77777777" w:rsidR="00911100" w:rsidRPr="006221F7" w:rsidRDefault="00911100" w:rsidP="001B2DE5">
            <w:pPr>
              <w:pStyle w:val="ListParagraph1"/>
              <w:jc w:val="center"/>
            </w:pPr>
            <w:r w:rsidRPr="006221F7">
              <w:t>5.321</w:t>
            </w:r>
          </w:p>
        </w:tc>
      </w:tr>
      <w:tr w:rsidR="00911100" w:rsidRPr="00111538" w14:paraId="46B1000E" w14:textId="77777777" w:rsidTr="00911100">
        <w:tc>
          <w:tcPr>
            <w:tcW w:w="1388" w:type="dxa"/>
          </w:tcPr>
          <w:p w14:paraId="22FC8615" w14:textId="77777777" w:rsidR="00911100" w:rsidRPr="00111538" w:rsidRDefault="00911100" w:rsidP="00911100">
            <w:pPr>
              <w:pStyle w:val="ListParagraph1"/>
            </w:pPr>
            <w:r w:rsidRPr="00111538">
              <w:t>Hypertension</w:t>
            </w:r>
          </w:p>
        </w:tc>
        <w:tc>
          <w:tcPr>
            <w:tcW w:w="1389" w:type="dxa"/>
            <w:gridSpan w:val="3"/>
          </w:tcPr>
          <w:p w14:paraId="4CB0A680" w14:textId="77777777" w:rsidR="00911100" w:rsidRPr="00911100" w:rsidRDefault="00911100" w:rsidP="001B2DE5">
            <w:pPr>
              <w:jc w:val="center"/>
              <w:rPr>
                <w:sz w:val="20"/>
                <w:szCs w:val="20"/>
                <w:lang w:val="en-GB" w:bidi="en-US"/>
              </w:rPr>
            </w:pPr>
            <w:r w:rsidRPr="00911100">
              <w:rPr>
                <w:sz w:val="20"/>
                <w:szCs w:val="20"/>
                <w:lang w:val="en-GB" w:bidi="en-US"/>
              </w:rPr>
              <w:t>0.5889</w:t>
            </w:r>
          </w:p>
        </w:tc>
        <w:tc>
          <w:tcPr>
            <w:tcW w:w="1389" w:type="dxa"/>
          </w:tcPr>
          <w:p w14:paraId="2FF0524B" w14:textId="77777777" w:rsidR="00911100" w:rsidRPr="00111538" w:rsidRDefault="00911100" w:rsidP="001B2DE5">
            <w:pPr>
              <w:pStyle w:val="ListParagraph1"/>
              <w:jc w:val="center"/>
            </w:pPr>
            <w:r w:rsidRPr="00111538">
              <w:t>0.0115</w:t>
            </w:r>
          </w:p>
        </w:tc>
        <w:tc>
          <w:tcPr>
            <w:tcW w:w="1388" w:type="dxa"/>
            <w:gridSpan w:val="2"/>
          </w:tcPr>
          <w:p w14:paraId="3191E043" w14:textId="77777777" w:rsidR="00911100" w:rsidRPr="00911100" w:rsidRDefault="00911100" w:rsidP="001B2DE5">
            <w:pPr>
              <w:jc w:val="center"/>
              <w:rPr>
                <w:sz w:val="20"/>
                <w:szCs w:val="20"/>
                <w:lang w:val="en-GB" w:bidi="en-US"/>
              </w:rPr>
            </w:pPr>
            <w:r w:rsidRPr="00911100">
              <w:rPr>
                <w:sz w:val="20"/>
                <w:szCs w:val="20"/>
                <w:lang w:val="en-GB" w:bidi="en-US"/>
              </w:rPr>
              <w:t>0.6229</w:t>
            </w:r>
          </w:p>
        </w:tc>
        <w:tc>
          <w:tcPr>
            <w:tcW w:w="1389" w:type="dxa"/>
          </w:tcPr>
          <w:p w14:paraId="44553C16" w14:textId="77777777" w:rsidR="00911100" w:rsidRPr="00111538" w:rsidRDefault="00911100" w:rsidP="001B2DE5">
            <w:pPr>
              <w:pStyle w:val="ListParagraph1"/>
              <w:jc w:val="center"/>
            </w:pPr>
            <w:r w:rsidRPr="00111538">
              <w:t>0.0112</w:t>
            </w:r>
          </w:p>
        </w:tc>
        <w:tc>
          <w:tcPr>
            <w:tcW w:w="1389" w:type="dxa"/>
          </w:tcPr>
          <w:p w14:paraId="14EEF85A" w14:textId="77777777" w:rsidR="00911100" w:rsidRPr="00111538" w:rsidRDefault="00911100" w:rsidP="00911100">
            <w:pPr>
              <w:pStyle w:val="ListParagraph1"/>
            </w:pPr>
            <w:r w:rsidRPr="00111538">
              <w:t>Age2*SBP</w:t>
            </w:r>
          </w:p>
        </w:tc>
        <w:tc>
          <w:tcPr>
            <w:tcW w:w="1388" w:type="dxa"/>
            <w:gridSpan w:val="2"/>
          </w:tcPr>
          <w:p w14:paraId="2EBA5ECD" w14:textId="77777777" w:rsidR="00911100" w:rsidRPr="00911100" w:rsidRDefault="00911100" w:rsidP="001B2DE5">
            <w:pPr>
              <w:jc w:val="center"/>
              <w:rPr>
                <w:sz w:val="20"/>
                <w:szCs w:val="20"/>
                <w:lang w:val="en-GB" w:bidi="en-US"/>
              </w:rPr>
            </w:pPr>
            <w:r w:rsidRPr="00911100">
              <w:rPr>
                <w:sz w:val="20"/>
                <w:szCs w:val="20"/>
                <w:lang w:val="en-GB" w:bidi="en-US"/>
              </w:rPr>
              <w:t>0.0074</w:t>
            </w:r>
          </w:p>
        </w:tc>
        <w:tc>
          <w:tcPr>
            <w:tcW w:w="1389" w:type="dxa"/>
          </w:tcPr>
          <w:p w14:paraId="3ED3AA9A" w14:textId="77777777" w:rsidR="00911100" w:rsidRPr="006221F7" w:rsidRDefault="00911100" w:rsidP="001B2DE5">
            <w:pPr>
              <w:pStyle w:val="ListParagraph1"/>
              <w:jc w:val="center"/>
            </w:pPr>
            <w:r w:rsidRPr="006221F7">
              <w:t>0.000</w:t>
            </w:r>
          </w:p>
        </w:tc>
        <w:tc>
          <w:tcPr>
            <w:tcW w:w="1389" w:type="dxa"/>
            <w:gridSpan w:val="2"/>
          </w:tcPr>
          <w:p w14:paraId="59449E66" w14:textId="77777777" w:rsidR="00911100" w:rsidRPr="00911100" w:rsidRDefault="00911100" w:rsidP="001B2DE5">
            <w:pPr>
              <w:jc w:val="center"/>
              <w:rPr>
                <w:sz w:val="20"/>
                <w:szCs w:val="20"/>
                <w:lang w:val="en-GB" w:bidi="en-US"/>
              </w:rPr>
            </w:pPr>
            <w:r w:rsidRPr="00911100">
              <w:rPr>
                <w:sz w:val="20"/>
                <w:szCs w:val="20"/>
                <w:lang w:val="en-GB" w:bidi="en-US"/>
              </w:rPr>
              <w:t>-0.0001</w:t>
            </w:r>
          </w:p>
        </w:tc>
        <w:tc>
          <w:tcPr>
            <w:tcW w:w="1389" w:type="dxa"/>
            <w:vAlign w:val="bottom"/>
          </w:tcPr>
          <w:p w14:paraId="387DA1B2" w14:textId="77777777" w:rsidR="00911100" w:rsidRPr="006221F7" w:rsidRDefault="00911100" w:rsidP="001B2DE5">
            <w:pPr>
              <w:pStyle w:val="ListParagraph1"/>
              <w:jc w:val="center"/>
            </w:pPr>
            <w:r w:rsidRPr="006221F7">
              <w:t>0.058</w:t>
            </w:r>
          </w:p>
        </w:tc>
      </w:tr>
      <w:tr w:rsidR="00911100" w:rsidRPr="00111538" w14:paraId="769D92C4" w14:textId="77777777" w:rsidTr="0071609C">
        <w:tc>
          <w:tcPr>
            <w:tcW w:w="1388" w:type="dxa"/>
          </w:tcPr>
          <w:p w14:paraId="0F5C037D" w14:textId="77777777" w:rsidR="00911100" w:rsidRPr="00111538" w:rsidRDefault="00911100" w:rsidP="00911100">
            <w:pPr>
              <w:pStyle w:val="ListParagraph1"/>
            </w:pPr>
            <w:r w:rsidRPr="00111538">
              <w:t>Diabetes</w:t>
            </w:r>
          </w:p>
        </w:tc>
        <w:tc>
          <w:tcPr>
            <w:tcW w:w="1389" w:type="dxa"/>
            <w:gridSpan w:val="3"/>
          </w:tcPr>
          <w:p w14:paraId="57FE8330" w14:textId="77777777" w:rsidR="00911100" w:rsidRPr="00911100" w:rsidRDefault="00911100" w:rsidP="001B2DE5">
            <w:pPr>
              <w:jc w:val="center"/>
              <w:rPr>
                <w:sz w:val="20"/>
                <w:szCs w:val="20"/>
                <w:lang w:val="en-GB" w:bidi="en-US"/>
              </w:rPr>
            </w:pPr>
            <w:r w:rsidRPr="00911100">
              <w:rPr>
                <w:sz w:val="20"/>
                <w:szCs w:val="20"/>
                <w:lang w:val="en-GB" w:bidi="en-US"/>
              </w:rPr>
              <w:t>1.1350</w:t>
            </w:r>
          </w:p>
        </w:tc>
        <w:tc>
          <w:tcPr>
            <w:tcW w:w="1389" w:type="dxa"/>
          </w:tcPr>
          <w:p w14:paraId="59FBABCB" w14:textId="77777777" w:rsidR="00911100" w:rsidRPr="00111538" w:rsidRDefault="00911100" w:rsidP="001B2DE5">
            <w:pPr>
              <w:pStyle w:val="ListParagraph1"/>
              <w:jc w:val="center"/>
            </w:pPr>
            <w:r w:rsidRPr="00111538">
              <w:t>0.0199</w:t>
            </w:r>
          </w:p>
        </w:tc>
        <w:tc>
          <w:tcPr>
            <w:tcW w:w="1388" w:type="dxa"/>
            <w:gridSpan w:val="2"/>
          </w:tcPr>
          <w:p w14:paraId="26FA5F0B" w14:textId="77777777" w:rsidR="00911100" w:rsidRPr="00911100" w:rsidRDefault="00911100" w:rsidP="001B2DE5">
            <w:pPr>
              <w:jc w:val="center"/>
              <w:rPr>
                <w:sz w:val="20"/>
                <w:szCs w:val="20"/>
                <w:lang w:val="en-GB" w:bidi="en-US"/>
              </w:rPr>
            </w:pPr>
            <w:r w:rsidRPr="00911100">
              <w:rPr>
                <w:sz w:val="20"/>
                <w:szCs w:val="20"/>
                <w:lang w:val="en-GB" w:bidi="en-US"/>
              </w:rPr>
              <w:t>0.9373</w:t>
            </w:r>
          </w:p>
        </w:tc>
        <w:tc>
          <w:tcPr>
            <w:tcW w:w="1389" w:type="dxa"/>
          </w:tcPr>
          <w:p w14:paraId="6E1CE9BB" w14:textId="77777777" w:rsidR="00911100" w:rsidRPr="00111538" w:rsidRDefault="00911100" w:rsidP="001B2DE5">
            <w:pPr>
              <w:pStyle w:val="ListParagraph1"/>
              <w:jc w:val="center"/>
            </w:pPr>
            <w:r w:rsidRPr="00111538">
              <w:t>0.0175</w:t>
            </w:r>
          </w:p>
        </w:tc>
        <w:tc>
          <w:tcPr>
            <w:tcW w:w="1389" w:type="dxa"/>
          </w:tcPr>
          <w:p w14:paraId="663FA8BC" w14:textId="77777777" w:rsidR="00911100" w:rsidRPr="00111538" w:rsidRDefault="00911100" w:rsidP="00911100">
            <w:pPr>
              <w:pStyle w:val="ListParagraph1"/>
            </w:pPr>
            <w:r w:rsidRPr="00111538">
              <w:t>Age2*Townsend</w:t>
            </w:r>
          </w:p>
        </w:tc>
        <w:tc>
          <w:tcPr>
            <w:tcW w:w="1388" w:type="dxa"/>
            <w:gridSpan w:val="2"/>
          </w:tcPr>
          <w:p w14:paraId="3339339A" w14:textId="77777777" w:rsidR="00911100" w:rsidRPr="00911100" w:rsidRDefault="00911100" w:rsidP="001B2DE5">
            <w:pPr>
              <w:jc w:val="center"/>
              <w:rPr>
                <w:sz w:val="20"/>
                <w:szCs w:val="20"/>
                <w:lang w:val="en-GB" w:bidi="en-US"/>
              </w:rPr>
            </w:pPr>
            <w:r w:rsidRPr="00911100">
              <w:rPr>
                <w:sz w:val="20"/>
                <w:szCs w:val="20"/>
                <w:lang w:val="en-GB" w:bidi="en-US"/>
              </w:rPr>
              <w:t>-0.0487</w:t>
            </w:r>
          </w:p>
        </w:tc>
        <w:tc>
          <w:tcPr>
            <w:tcW w:w="1389" w:type="dxa"/>
          </w:tcPr>
          <w:p w14:paraId="347D65BA" w14:textId="77777777" w:rsidR="00911100" w:rsidRPr="006221F7" w:rsidRDefault="00911100" w:rsidP="001B2DE5">
            <w:pPr>
              <w:pStyle w:val="ListParagraph1"/>
              <w:jc w:val="center"/>
            </w:pPr>
            <w:r w:rsidRPr="006221F7">
              <w:t>0.000</w:t>
            </w:r>
          </w:p>
        </w:tc>
        <w:tc>
          <w:tcPr>
            <w:tcW w:w="1389" w:type="dxa"/>
            <w:gridSpan w:val="2"/>
          </w:tcPr>
          <w:p w14:paraId="49B44EB0" w14:textId="77777777" w:rsidR="00911100" w:rsidRPr="00911100" w:rsidRDefault="00911100" w:rsidP="001B2DE5">
            <w:pPr>
              <w:jc w:val="center"/>
              <w:rPr>
                <w:sz w:val="20"/>
                <w:szCs w:val="20"/>
                <w:lang w:val="en-GB" w:bidi="en-US"/>
              </w:rPr>
            </w:pPr>
            <w:r w:rsidRPr="00911100">
              <w:rPr>
                <w:sz w:val="20"/>
                <w:szCs w:val="20"/>
                <w:lang w:val="en-GB" w:bidi="en-US"/>
              </w:rPr>
              <w:t>-0.0011</w:t>
            </w:r>
          </w:p>
        </w:tc>
        <w:tc>
          <w:tcPr>
            <w:tcW w:w="1389" w:type="dxa"/>
            <w:vAlign w:val="bottom"/>
          </w:tcPr>
          <w:p w14:paraId="253B7FAB" w14:textId="77777777" w:rsidR="00911100" w:rsidRPr="006221F7" w:rsidRDefault="00911100" w:rsidP="001B2DE5">
            <w:pPr>
              <w:pStyle w:val="ListParagraph1"/>
              <w:jc w:val="center"/>
            </w:pPr>
            <w:r w:rsidRPr="006221F7">
              <w:t>0.601</w:t>
            </w:r>
          </w:p>
        </w:tc>
      </w:tr>
      <w:tr w:rsidR="00911100" w:rsidRPr="00111538" w14:paraId="113C8ADE" w14:textId="77777777" w:rsidTr="0071609C">
        <w:tc>
          <w:tcPr>
            <w:tcW w:w="1388" w:type="dxa"/>
          </w:tcPr>
          <w:p w14:paraId="16146CA1" w14:textId="77777777" w:rsidR="00911100" w:rsidRPr="00111538" w:rsidRDefault="00911100" w:rsidP="00911100">
            <w:pPr>
              <w:pStyle w:val="ListParagraph1"/>
            </w:pPr>
            <w:r w:rsidRPr="00111538">
              <w:t>Family history of CVD</w:t>
            </w:r>
          </w:p>
        </w:tc>
        <w:tc>
          <w:tcPr>
            <w:tcW w:w="1389" w:type="dxa"/>
            <w:gridSpan w:val="3"/>
          </w:tcPr>
          <w:p w14:paraId="2898270B" w14:textId="77777777" w:rsidR="00911100" w:rsidRPr="00911100" w:rsidRDefault="00911100" w:rsidP="001B2DE5">
            <w:pPr>
              <w:jc w:val="center"/>
              <w:rPr>
                <w:sz w:val="20"/>
                <w:szCs w:val="20"/>
                <w:lang w:val="en-GB" w:bidi="en-US"/>
              </w:rPr>
            </w:pPr>
            <w:r w:rsidRPr="00911100">
              <w:rPr>
                <w:sz w:val="20"/>
                <w:szCs w:val="20"/>
                <w:lang w:val="en-GB" w:bidi="en-US"/>
              </w:rPr>
              <w:t>0.5134</w:t>
            </w:r>
          </w:p>
        </w:tc>
        <w:tc>
          <w:tcPr>
            <w:tcW w:w="1389" w:type="dxa"/>
          </w:tcPr>
          <w:p w14:paraId="701EA091" w14:textId="77777777" w:rsidR="00911100" w:rsidRPr="00111538" w:rsidRDefault="00911100" w:rsidP="001B2DE5">
            <w:pPr>
              <w:pStyle w:val="ListParagraph1"/>
              <w:jc w:val="center"/>
            </w:pPr>
            <w:r w:rsidRPr="00111538">
              <w:t>0.0122</w:t>
            </w:r>
          </w:p>
        </w:tc>
        <w:tc>
          <w:tcPr>
            <w:tcW w:w="1388" w:type="dxa"/>
            <w:gridSpan w:val="2"/>
          </w:tcPr>
          <w:p w14:paraId="6202D721" w14:textId="77777777" w:rsidR="00911100" w:rsidRPr="00911100" w:rsidRDefault="00911100" w:rsidP="001B2DE5">
            <w:pPr>
              <w:jc w:val="center"/>
              <w:rPr>
                <w:sz w:val="20"/>
                <w:szCs w:val="20"/>
                <w:lang w:val="en-GB" w:bidi="en-US"/>
              </w:rPr>
            </w:pPr>
            <w:r w:rsidRPr="00911100">
              <w:rPr>
                <w:sz w:val="20"/>
                <w:szCs w:val="20"/>
                <w:lang w:val="en-GB" w:bidi="en-US"/>
              </w:rPr>
              <w:t>0.5923</w:t>
            </w:r>
          </w:p>
        </w:tc>
        <w:tc>
          <w:tcPr>
            <w:tcW w:w="1389" w:type="dxa"/>
          </w:tcPr>
          <w:p w14:paraId="220401F4" w14:textId="77777777" w:rsidR="00911100" w:rsidRPr="00111538" w:rsidRDefault="00911100" w:rsidP="001B2DE5">
            <w:pPr>
              <w:pStyle w:val="ListParagraph1"/>
              <w:jc w:val="center"/>
            </w:pPr>
            <w:r w:rsidRPr="00111538">
              <w:t>0.0111</w:t>
            </w:r>
          </w:p>
        </w:tc>
        <w:tc>
          <w:tcPr>
            <w:tcW w:w="1389" w:type="dxa"/>
          </w:tcPr>
          <w:p w14:paraId="0ECBB5E0" w14:textId="77777777" w:rsidR="00911100" w:rsidRPr="00111538" w:rsidRDefault="00911100" w:rsidP="00911100">
            <w:pPr>
              <w:pStyle w:val="ListParagraph1"/>
            </w:pPr>
          </w:p>
        </w:tc>
        <w:tc>
          <w:tcPr>
            <w:tcW w:w="1388" w:type="dxa"/>
            <w:gridSpan w:val="2"/>
          </w:tcPr>
          <w:p w14:paraId="380D09BF" w14:textId="77777777" w:rsidR="00911100" w:rsidRPr="00911100" w:rsidRDefault="00911100" w:rsidP="001B2DE5">
            <w:pPr>
              <w:jc w:val="center"/>
              <w:rPr>
                <w:sz w:val="20"/>
                <w:szCs w:val="20"/>
                <w:lang w:val="en-GB" w:bidi="en-US"/>
              </w:rPr>
            </w:pPr>
          </w:p>
        </w:tc>
        <w:tc>
          <w:tcPr>
            <w:tcW w:w="1389" w:type="dxa"/>
          </w:tcPr>
          <w:p w14:paraId="673BC724" w14:textId="77777777" w:rsidR="00911100" w:rsidRPr="006221F7" w:rsidRDefault="00911100" w:rsidP="001B2DE5">
            <w:pPr>
              <w:pStyle w:val="ListParagraph1"/>
              <w:jc w:val="center"/>
            </w:pPr>
          </w:p>
        </w:tc>
        <w:tc>
          <w:tcPr>
            <w:tcW w:w="1389" w:type="dxa"/>
            <w:gridSpan w:val="2"/>
          </w:tcPr>
          <w:p w14:paraId="7B539959" w14:textId="77777777" w:rsidR="00911100" w:rsidRPr="00111538" w:rsidRDefault="00911100" w:rsidP="001B2DE5">
            <w:pPr>
              <w:pStyle w:val="ListParagraph1"/>
              <w:jc w:val="center"/>
            </w:pPr>
          </w:p>
        </w:tc>
        <w:tc>
          <w:tcPr>
            <w:tcW w:w="1389" w:type="dxa"/>
            <w:vAlign w:val="bottom"/>
          </w:tcPr>
          <w:p w14:paraId="512EF367" w14:textId="77777777" w:rsidR="00911100" w:rsidRPr="006221F7" w:rsidRDefault="00911100" w:rsidP="001B2DE5">
            <w:pPr>
              <w:pStyle w:val="ListParagraph1"/>
              <w:jc w:val="center"/>
            </w:pPr>
          </w:p>
        </w:tc>
      </w:tr>
      <w:tr w:rsidR="00911100" w:rsidRPr="00111538" w14:paraId="7C52C290" w14:textId="77777777" w:rsidTr="00911100">
        <w:tc>
          <w:tcPr>
            <w:tcW w:w="13887" w:type="dxa"/>
            <w:gridSpan w:val="15"/>
          </w:tcPr>
          <w:p w14:paraId="5AA80EF5" w14:textId="77777777" w:rsidR="00911100" w:rsidRPr="00111538" w:rsidRDefault="00911100" w:rsidP="00911100">
            <w:pPr>
              <w:pStyle w:val="ListParagraph1"/>
            </w:pPr>
            <w:r>
              <w:t xml:space="preserve">AF Atrial Fibrillation CVD Cardiovascular disease SBP systolic blood pressure </w:t>
            </w:r>
            <w:r w:rsidRPr="00111538">
              <w:t>* covariates transformed with fractional polynomials</w:t>
            </w:r>
          </w:p>
        </w:tc>
      </w:tr>
    </w:tbl>
    <w:p w14:paraId="0DFF0E4B" w14:textId="77777777" w:rsidR="00111538" w:rsidRDefault="00111538" w:rsidP="004258DE"/>
    <w:p w14:paraId="0CD41004" w14:textId="77777777" w:rsidR="00911100" w:rsidRDefault="00911100" w:rsidP="004258DE">
      <w:pPr>
        <w:sectPr w:rsidR="00911100" w:rsidSect="00911100">
          <w:pgSz w:w="16838" w:h="11906" w:orient="landscape"/>
          <w:pgMar w:top="1440" w:right="1440" w:bottom="1440" w:left="1440" w:header="708" w:footer="708" w:gutter="0"/>
          <w:cols w:space="708"/>
          <w:docGrid w:linePitch="360"/>
        </w:sectPr>
      </w:pPr>
    </w:p>
    <w:p w14:paraId="07404CB3" w14:textId="77777777" w:rsidR="00AD2826" w:rsidRDefault="00111538" w:rsidP="00587F49">
      <w:pPr>
        <w:pStyle w:val="Caption"/>
        <w:sectPr w:rsidR="00AD2826" w:rsidSect="00BB3743">
          <w:pgSz w:w="11906" w:h="16838"/>
          <w:pgMar w:top="1440" w:right="1440" w:bottom="1440" w:left="1440" w:header="708" w:footer="708" w:gutter="0"/>
          <w:cols w:space="708"/>
          <w:docGrid w:linePitch="360"/>
        </w:sectPr>
      </w:pPr>
      <w:r>
        <w:t xml:space="preserve">The QRISK2 risk equation can be used to calculate the probability of a cardiovascular event including: coronary heart disease (angina or myocardial infarction), stroke, or transient ischaemic attacks, fatality due to cardiovascular disease. The equation estimates the probability of a cardiovascular event in the next period conditional on the coefficients listed in </w:t>
      </w:r>
      <w:r w:rsidR="006D4127">
        <w:fldChar w:fldCharType="begin"/>
      </w:r>
      <w:r>
        <w:instrText xml:space="preserve"> REF _Ref353371521 \h </w:instrText>
      </w:r>
      <w:r w:rsidR="006D4127">
        <w:fldChar w:fldCharType="separate"/>
      </w:r>
    </w:p>
    <w:p w14:paraId="3E7728D8" w14:textId="33F1C0CB" w:rsidR="00111538" w:rsidRDefault="00AD2826" w:rsidP="004258DE">
      <w:r>
        <w:t xml:space="preserve">Table </w:t>
      </w:r>
      <w:r>
        <w:rPr>
          <w:noProof/>
        </w:rPr>
        <w:t>12</w:t>
      </w:r>
      <w:r w:rsidR="006D4127">
        <w:fldChar w:fldCharType="end"/>
      </w:r>
      <w:r w:rsidR="00111538">
        <w:t>. The equation for the probability of an event in the next period is calculated as</w:t>
      </w:r>
    </w:p>
    <w:p w14:paraId="7C66B391" w14:textId="77777777" w:rsidR="00111538" w:rsidRPr="00570780" w:rsidRDefault="00111538" w:rsidP="004258DE">
      <m:oMathPara>
        <m:oMath>
          <m:r>
            <w:rPr>
              <w:rFonts w:ascii="Cambria Math" w:hAnsi="Cambria Math"/>
            </w:rPr>
            <m:t>p</m:t>
          </m:r>
          <m:d>
            <m:dPr>
              <m:ctrlPr>
                <w:rPr>
                  <w:rFonts w:ascii="Cambria Math" w:hAnsi="Cambria Math"/>
                </w:rPr>
              </m:ctrlPr>
            </m:dPr>
            <m:e>
              <m:r>
                <w:rPr>
                  <w:rFonts w:ascii="Cambria Math" w:hAnsi="Cambria Math"/>
                </w:rPr>
                <m:t>Y</m:t>
              </m:r>
              <m:r>
                <m:rPr>
                  <m:sty m:val="p"/>
                </m:rPr>
                <w:rPr>
                  <w:rFonts w:ascii="Cambria Math" w:hAnsi="Cambria Math"/>
                </w:rPr>
                <m:t>=1</m:t>
              </m:r>
            </m:e>
          </m:d>
          <m:r>
            <m:rPr>
              <m:sty m:val="p"/>
            </m:rPr>
            <w:rPr>
              <w:rFonts w:ascii="Cambria Math" w:hAnsi="Cambria Math"/>
            </w:rPr>
            <m:t>=1-</m:t>
          </m:r>
          <m:sSup>
            <m:sSupPr>
              <m:ctrlPr>
                <w:rPr>
                  <w:rFonts w:ascii="Cambria Math" w:hAnsi="Cambria Math"/>
                </w:rPr>
              </m:ctrlPr>
            </m:sSupPr>
            <m:e>
              <m:r>
                <w:rPr>
                  <w:rFonts w:ascii="Cambria Math" w:hAnsi="Cambria Math"/>
                </w:rPr>
                <m:t>S</m:t>
              </m:r>
              <m:r>
                <m:rPr>
                  <m:sty m:val="p"/>
                </m:rPr>
                <w:rPr>
                  <w:rFonts w:ascii="Cambria Math" w:hAnsi="Cambria Math"/>
                </w:rPr>
                <m:t>(1)</m:t>
              </m:r>
            </m:e>
            <m:sup>
              <m:r>
                <w:rPr>
                  <w:rFonts w:ascii="Cambria Math" w:hAnsi="Cambria Math"/>
                </w:rPr>
                <m:t>θ</m:t>
              </m:r>
            </m:sup>
          </m:sSup>
        </m:oMath>
      </m:oMathPara>
    </w:p>
    <w:p w14:paraId="0B03BE5C" w14:textId="77777777" w:rsidR="00111538" w:rsidRDefault="00111538" w:rsidP="004258DE">
      <m:oMathPara>
        <m:oMath>
          <m:r>
            <w:rPr>
              <w:rFonts w:ascii="Cambria Math" w:hAnsi="Cambria Math"/>
            </w:rPr>
            <m:t>θ</m:t>
          </m:r>
          <m:r>
            <m:rPr>
              <m:sty m:val="p"/>
            </m:rPr>
            <w:rPr>
              <w:rFonts w:ascii="Cambria Math" w:hAnsi="Cambria Math"/>
            </w:rPr>
            <m:t>=</m:t>
          </m:r>
          <m:nary>
            <m:naryPr>
              <m:chr m:val="∑"/>
              <m:limLoc m:val="undOvr"/>
              <m:subHide m:val="1"/>
              <m:supHide m:val="1"/>
              <m:ctrlPr>
                <w:rPr>
                  <w:rFonts w:ascii="Cambria Math" w:hAnsi="Cambria Math"/>
                </w:rPr>
              </m:ctrlPr>
            </m:naryPr>
            <m:sub/>
            <m:sup/>
            <m:e>
              <m:r>
                <w:rPr>
                  <w:rFonts w:ascii="Cambria Math" w:hAnsi="Cambria Math"/>
                </w:rPr>
                <m:t>βX</m:t>
              </m:r>
            </m:e>
          </m:nary>
        </m:oMath>
      </m:oMathPara>
    </w:p>
    <w:p w14:paraId="0B53D42A" w14:textId="77777777" w:rsidR="00AD2826" w:rsidRDefault="00111538" w:rsidP="00587F49">
      <w:pPr>
        <w:pStyle w:val="Caption"/>
        <w:sectPr w:rsidR="00AD2826" w:rsidSect="00BB3743">
          <w:pgSz w:w="11906" w:h="16838"/>
          <w:pgMar w:top="1440" w:right="1440" w:bottom="1440" w:left="1440" w:header="708" w:footer="708" w:gutter="0"/>
          <w:cols w:space="708"/>
          <w:docGrid w:linePitch="360"/>
        </w:sectPr>
      </w:pPr>
      <w:r>
        <w:t xml:space="preserve">The probability of an event is calculated from the survival function at 1 year raised to the power of  </w:t>
      </w:r>
      <m:oMath>
        <m:r>
          <m:rPr>
            <m:sty m:val="bi"/>
          </m:rPr>
          <w:rPr>
            <w:rFonts w:ascii="Cambria Math" w:hAnsi="Cambria Math"/>
          </w:rPr>
          <m:t>θ</m:t>
        </m:r>
      </m:oMath>
      <w:r>
        <w:t xml:space="preserve">, where </w:t>
      </w:r>
      <m:oMath>
        <m:r>
          <m:rPr>
            <m:sty m:val="bi"/>
          </m:rPr>
          <w:rPr>
            <w:rFonts w:ascii="Cambria Math" w:hAnsi="Cambria Math"/>
          </w:rPr>
          <m:t>θ</m:t>
        </m:r>
      </m:oMath>
      <w:r>
        <w:t xml:space="preserve"> is the sum product of the coefficients reported in </w:t>
      </w:r>
      <w:r w:rsidR="006D4127">
        <w:fldChar w:fldCharType="begin"/>
      </w:r>
      <w:r>
        <w:instrText xml:space="preserve"> REF _Ref353371521 \h </w:instrText>
      </w:r>
      <w:r w:rsidR="006D4127">
        <w:fldChar w:fldCharType="separate"/>
      </w:r>
    </w:p>
    <w:p w14:paraId="29AA8C7D" w14:textId="374C75A4" w:rsidR="00111538" w:rsidRDefault="00AD2826" w:rsidP="004258DE">
      <w:r>
        <w:t xml:space="preserve">Table </w:t>
      </w:r>
      <w:r>
        <w:rPr>
          <w:noProof/>
        </w:rPr>
        <w:t>12</w:t>
      </w:r>
      <w:r w:rsidR="006D4127">
        <w:fldChar w:fldCharType="end"/>
      </w:r>
      <w:r w:rsidR="00111538">
        <w:t xml:space="preserve"> multiplied by the </w:t>
      </w:r>
      <w:r w:rsidR="006C0AA8">
        <w:t>individual’s</w:t>
      </w:r>
      <w:r w:rsidR="00111538">
        <w:t xml:space="preserve"> characteristics. Underlying survival curves for men and women were extracted from the QRISK2 open source file. Mean estimates for the continuous variables were also reported in the open source files. </w:t>
      </w:r>
    </w:p>
    <w:p w14:paraId="0EDC72AD" w14:textId="77777777" w:rsidR="007C58DA" w:rsidRDefault="007C58DA" w:rsidP="004258DE"/>
    <w:p w14:paraId="3A281377" w14:textId="743C838F" w:rsidR="007C58DA" w:rsidRDefault="007C58DA" w:rsidP="00686BF0">
      <w:r>
        <w:t>We modified the QRISK</w:t>
      </w:r>
      <w:r w:rsidR="0039788F">
        <w:t>2</w:t>
      </w:r>
      <w:r>
        <w:t xml:space="preserve"> assumptions regarding the relationship between IGR, diabetes and cardiovascular disease. Firstly, we assumed that individuals with HbA1c&gt;6.5 have an increased risk of cardiovascular disease even if they have not received a formal diagnosis. Secondly, risk of cardiovascular disease was assumed to increase with HbA1c for test results greater than 6.5 to reflect observations from the UKPDS that HbA1c increases the risk of MI and Stroke</w:t>
      </w:r>
      <w:r w:rsidR="00B06DFB">
        <w:t xml:space="preserve"> </w:t>
      </w:r>
      <w:r w:rsidR="00B06DFB">
        <w:fldChar w:fldCharType="begin"/>
      </w:r>
      <w:r w:rsidR="00141939">
        <w:instrText xml:space="preserve"> ADDIN EN.CITE &lt;EndNote&gt;&lt;Cite&gt;&lt;Author&gt;Hayes&lt;/Author&gt;&lt;Year&gt;2013&lt;/Year&gt;&lt;RecNum&gt;50&lt;/RecNum&gt;&lt;DisplayText&gt;(22)&lt;/DisplayText&gt;&lt;record&gt;&lt;rec-number&gt;50&lt;/rec-number&gt;&lt;foreign-keys&gt;&lt;key app="EN" db-id="xxvvpfpva99vr3estz45522ypwv2pvzta9vd" timestamp="1639671210"&gt;50&lt;/key&gt;&lt;/foreign-keys&gt;&lt;ref-type name="Journal Article"&gt;17&lt;/ref-type&gt;&lt;contributors&gt;&lt;authors&gt;&lt;author&gt;Hayes, A.J.&lt;/author&gt;&lt;author&gt;Leal, J.&lt;/author&gt;&lt;author&gt;Gray, A.M.&lt;/author&gt;&lt;author&gt;Holman, R.R.&lt;/author&gt;&lt;author&gt;Clarke, P.M.&lt;/author&gt;&lt;/authors&gt;&lt;/contributors&gt;&lt;titles&gt;&lt;title&gt;UKPDS outcomes model 2: a new version of a model to simulate lifetime health outcomes of patients with type 2 diabetes mellitus using data from the 30 year United Kingdom Prospective Diabetes Study: UKPDS 82&lt;/title&gt;&lt;secondary-title&gt;Diabetologia&lt;/secondary-title&gt;&lt;/titles&gt;&lt;periodical&gt;&lt;full-title&gt;Diabetologia&lt;/full-title&gt;&lt;/periodical&gt;&lt;pages&gt;1925-1933&lt;/pages&gt;&lt;volume&gt;56&lt;/volume&gt;&lt;number&gt;9&lt;/number&gt;&lt;reprint-edition&gt;Not in File&lt;/reprint-edition&gt;&lt;keywords&gt;&lt;keyword&gt;2&lt;/keyword&gt;&lt;keyword&gt;and&lt;/keyword&gt;&lt;keyword&gt;Australia&lt;/keyword&gt;&lt;keyword&gt;complications&lt;/keyword&gt;&lt;keyword&gt;Death&lt;/keyword&gt;&lt;keyword&gt;diabetes&lt;/keyword&gt;&lt;keyword&gt;Diabetes Complications&lt;/keyword&gt;&lt;keyword&gt;Diabetes Mellitus&lt;/keyword&gt;&lt;keyword&gt;follow-up&lt;/keyword&gt;&lt;keyword&gt;Health&lt;/keyword&gt;&lt;keyword&gt;in&lt;/keyword&gt;&lt;keyword&gt;Incidence&lt;/keyword&gt;&lt;keyword&gt;mellitus&lt;/keyword&gt;&lt;keyword&gt;methods&lt;/keyword&gt;&lt;keyword&gt;Models&lt;/keyword&gt;&lt;keyword&gt;monitoring&lt;/keyword&gt;&lt;keyword&gt;mortality&lt;/keyword&gt;&lt;keyword&gt;of&lt;/keyword&gt;&lt;keyword&gt;Patients&lt;/keyword&gt;&lt;keyword&gt;Proportional Hazards Models&lt;/keyword&gt;&lt;keyword&gt;Public&lt;/keyword&gt;&lt;keyword&gt;Public Health&lt;/keyword&gt;&lt;keyword&gt;Risk&lt;/keyword&gt;&lt;keyword&gt;Second&lt;/keyword&gt;&lt;keyword&gt;Survivors&lt;/keyword&gt;&lt;keyword&gt;type 2&lt;/keyword&gt;&lt;keyword&gt;type 2 diabetes&lt;/keyword&gt;&lt;keyword&gt;United Kingdom&lt;/keyword&gt;&lt;keyword&gt;Universities&lt;/keyword&gt;&lt;keyword&gt;University&lt;/keyword&gt;&lt;/keywords&gt;&lt;dates&gt;&lt;year&gt;2013&lt;/year&gt;&lt;pub-dates&gt;&lt;date&gt;9/2013&lt;/date&gt;&lt;/pub-dates&gt;&lt;/dates&gt;&lt;label&gt;8313&lt;/label&gt;&lt;urls&gt;&lt;/urls&gt;&lt;/record&gt;&lt;/Cite&gt;&lt;/EndNote&gt;</w:instrText>
      </w:r>
      <w:r w:rsidR="00B06DFB">
        <w:fldChar w:fldCharType="separate"/>
      </w:r>
      <w:r w:rsidR="00141939">
        <w:rPr>
          <w:noProof/>
        </w:rPr>
        <w:t>(22)</w:t>
      </w:r>
      <w:r w:rsidR="00B06DFB">
        <w:fldChar w:fldCharType="end"/>
      </w:r>
      <w:r>
        <w:t>. Thirdly, prior to type 2 diabetes (HbA1c&gt;6.5) HbA1c is linearly associated with cardiovascular disease. A study from the EPIC Cohort has found that a unit increase in HbA1c increases the risk of coronary heart disease by a hazard ratio of 1.25, after adjustment for other risk factors</w:t>
      </w:r>
      <w:r w:rsidR="00B06DFB">
        <w:t xml:space="preserve"> </w:t>
      </w:r>
      <w:r w:rsidR="00203BA3">
        <w:fldChar w:fldCharType="begin">
          <w:fldData xml:space="preserve">PEVuZE5vdGU+PENpdGU+PEF1dGhvcj5LaGF3PC9BdXRob3I+PFllYXI+MjAwMTwvWWVhcj48UmVj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</w:fldData>
        </w:fldChar>
      </w:r>
      <w:r w:rsidR="00686BF0">
        <w:instrText xml:space="preserve"> ADDIN EN.CITE </w:instrText>
      </w:r>
      <w:r w:rsidR="00686BF0">
        <w:fldChar w:fldCharType="begin">
          <w:fldData xml:space="preserve">PEVuZE5vdGU+PENpdGU+PEF1dGhvcj5LaGF3PC9BdXRob3I+PFllYXI+MjAwMTwvWWVhcj48UmVj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</w:fldData>
        </w:fldChar>
      </w:r>
      <w:r w:rsidR="00686BF0">
        <w:instrText xml:space="preserve"> ADDIN EN.CITE.DATA </w:instrText>
      </w:r>
      <w:r w:rsidR="00686BF0">
        <w:fldChar w:fldCharType="end"/>
      </w:r>
      <w:r w:rsidR="00203BA3">
        <w:fldChar w:fldCharType="separate"/>
      </w:r>
      <w:r w:rsidR="00686BF0">
        <w:rPr>
          <w:noProof/>
        </w:rPr>
        <w:t>(29)</w:t>
      </w:r>
      <w:r w:rsidR="00203BA3">
        <w:fldChar w:fldCharType="end"/>
      </w:r>
      <w:r>
        <w:t xml:space="preserve">. </w:t>
      </w:r>
      <w:r w:rsidR="002C3205" w:rsidRPr="002C3205">
        <w:t>We apply this risk ratio to linearly increase risk above the mean HBA1c observed in the HSE 2011 cohort. A linear risk reduction was applied at HbA1c levels below the HSE mean.</w:t>
      </w:r>
    </w:p>
    <w:p w14:paraId="2E7F940C" w14:textId="77777777" w:rsidR="00932BCF" w:rsidRDefault="00932BCF" w:rsidP="004258DE"/>
    <w:p w14:paraId="6F5F65B3" w14:textId="64AAA43B" w:rsidR="007C58DA" w:rsidRDefault="007C58DA" w:rsidP="00141939">
      <w:r>
        <w:t>The QRISK</w:t>
      </w:r>
      <w:r w:rsidR="0039788F">
        <w:t>2</w:t>
      </w:r>
      <w:r>
        <w:t xml:space="preserve"> algorithm identifies which individuals experience a cardiovascular event but does not specify the nature of the event.  The nature of the cardiovascular event was determined independently.</w:t>
      </w:r>
      <w:r w:rsidR="0039788F">
        <w:t xml:space="preserve"> A targeted search of recent Health Technology appraisals of cardiovascular disease was performed to identify a model for the progression of cardiovascular disease following a first event. A Health Technology Assessment (HTA) assessing statins gives age and sex specific distributions of CVD, which were used to assign a</w:t>
      </w:r>
      <w:r>
        <w:t>ll QRISK</w:t>
      </w:r>
      <w:r w:rsidR="0039788F">
        <w:t>2</w:t>
      </w:r>
      <w:r>
        <w:t xml:space="preserve"> events</w:t>
      </w:r>
      <w:r w:rsidR="00B06DFB">
        <w:t xml:space="preserve"> </w:t>
      </w:r>
      <w:r w:rsidR="00B06DFB">
        <w:fldChar w:fldCharType="begin">
          <w:fldData xml:space="preserve">PEVuZE5vdGU+PENpdGU+PEF1dGhvcj5XYXJkPC9BdXRob3I+PFllYXI+MjAwNzwvWWVhcj48UmVj
TnVtPjQwPC9SZWNOdW0+PERpc3BsYXlUZXh0PigxMSk8L0Rpc3BsYXlUZXh0PjxyZWNvcmQ+PHJl
Yy1udW1iZXI+NDA8L3JlYy1udW1iZXI+PGZvcmVpZ24ta2V5cz48a2V5IGFwcD0iRU4iIGRiLWlk
PSJ4eHZ2cGZwdmE5OXZyM2VzdHo0NTUyMnlwd3YycHZ6dGE5dmQiIHRpbWVzdGFtcD0iMTYzOTY3
MTIwMSI+NDA8L2tleT48L2ZvcmVpZ24ta2V5cz48cmVmLXR5cGUgbmFtZT0iSm91cm5hbCBBcnRp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141939">
        <w:instrText xml:space="preserve"> ADDIN EN.CITE </w:instrText>
      </w:r>
      <w:r w:rsidR="00141939">
        <w:fldChar w:fldCharType="begin">
          <w:fldData xml:space="preserve">PEVuZE5vdGU+PENpdGU+PEF1dGhvcj5XYXJkPC9BdXRob3I+PFllYXI+MjAwNzwvWWVhcj48UmVj
TnVtPjQwPC9SZWNOdW0+PERpc3BsYXlUZXh0PigxMSk8L0Rpc3BsYXlUZXh0PjxyZWNvcmQ+PHJl
Yy1udW1iZXI+NDA8L3JlYy1udW1iZXI+PGZvcmVpZ24ta2V5cz48a2V5IGFwcD0iRU4iIGRiLWlk
PSJ4eHZ2cGZwdmE5OXZyM2VzdHo0NTUyMnlwd3YycHZ6dGE5dmQiIHRpbWVzdGFtcD0iMTYzOTY3
MTIwMSI+NDA8L2tleT48L2ZvcmVpZ24ta2V5cz48cmVmLXR5cGUgbmFtZT0iSm91cm5hbCBBcnRp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141939">
        <w:instrText xml:space="preserve"> ADDIN EN.CITE.DATA </w:instrText>
      </w:r>
      <w:r w:rsidR="00141939">
        <w:fldChar w:fldCharType="end"/>
      </w:r>
      <w:r w:rsidR="00B06DFB">
        <w:fldChar w:fldCharType="separate"/>
      </w:r>
      <w:r w:rsidR="00141939">
        <w:rPr>
          <w:noProof/>
        </w:rPr>
        <w:t>(11)</w:t>
      </w:r>
      <w:r w:rsidR="00B06DFB">
        <w:fldChar w:fldCharType="end"/>
      </w:r>
      <w:r>
        <w:t xml:space="preserve">. </w:t>
      </w:r>
      <w:r w:rsidR="006D4127">
        <w:fldChar w:fldCharType="begin"/>
      </w:r>
      <w:r>
        <w:instrText xml:space="preserve"> REF _Ref353374339 \h </w:instrText>
      </w:r>
      <w:r w:rsidR="006D4127">
        <w:fldChar w:fldCharType="separate"/>
      </w:r>
      <w:r w:rsidR="00AD2826">
        <w:t xml:space="preserve">Table </w:t>
      </w:r>
      <w:r w:rsidR="00AD2826">
        <w:rPr>
          <w:noProof/>
        </w:rPr>
        <w:t>13</w:t>
      </w:r>
      <w:r w:rsidR="006D4127">
        <w:fldChar w:fldCharType="end"/>
      </w:r>
      <w:r>
        <w:t xml:space="preserve"> reports the probability of cardiovascular outcomes by age and gender. Stakeholders suggested that there may be different relationships between the risk factors and the different types of CVD (</w:t>
      </w:r>
      <w:r w:rsidR="006C0AA8">
        <w:t>e.g.</w:t>
      </w:r>
      <w:r>
        <w:t xml:space="preserve"> hypertension is more of a risk factor for stroke). However, we decided not to incorporate these</w:t>
      </w:r>
      <w:r w:rsidR="002505A3">
        <w:t xml:space="preserve"> differential</w:t>
      </w:r>
      <w:r>
        <w:t xml:space="preserve"> factors in evaluating the risk of cardiovascular event types</w:t>
      </w:r>
      <w:r w:rsidR="002505A3">
        <w:t xml:space="preserve"> into the model</w:t>
      </w:r>
      <w:r>
        <w:t xml:space="preserve"> due to a lack of evidence. </w:t>
      </w:r>
    </w:p>
    <w:p w14:paraId="39CD7FF6" w14:textId="336C415E" w:rsidR="007C58DA" w:rsidRDefault="007C58DA" w:rsidP="004258DE">
      <w:pPr>
        <w:pStyle w:val="Caption"/>
      </w:pPr>
      <w:bookmarkStart w:id="64" w:name="_Ref353374339"/>
      <w:r>
        <w:t xml:space="preserve">Table </w:t>
      </w:r>
      <w:r w:rsidR="006D4127">
        <w:fldChar w:fldCharType="begin"/>
      </w:r>
      <w:r w:rsidR="000E7F35">
        <w:instrText xml:space="preserve"> SEQ Table \* ARABIC </w:instrText>
      </w:r>
      <w:r w:rsidR="006D4127">
        <w:fldChar w:fldCharType="separate"/>
      </w:r>
      <w:r w:rsidR="00AD2826">
        <w:rPr>
          <w:noProof/>
        </w:rPr>
        <w:t>13</w:t>
      </w:r>
      <w:r w:rsidR="006D4127">
        <w:rPr>
          <w:noProof/>
        </w:rPr>
        <w:fldChar w:fldCharType="end"/>
      </w:r>
      <w:bookmarkEnd w:id="64"/>
      <w:r>
        <w:t>: The probability distribution of cardiovascular events by age and gender</w:t>
      </w:r>
    </w:p>
    <w:tbl>
      <w:tblPr>
        <w:tblStyle w:val="TableGrid"/>
        <w:tblW w:w="0" w:type="auto"/>
        <w:tblLayout w:type="fixed"/>
        <w:tblLook w:val="04A0" w:firstRow="1" w:lastRow="0" w:firstColumn="1" w:lastColumn="0" w:noHBand="0" w:noVBand="1"/>
      </w:tblPr>
      <w:tblGrid>
        <w:gridCol w:w="960"/>
        <w:gridCol w:w="960"/>
        <w:gridCol w:w="1017"/>
        <w:gridCol w:w="1017"/>
        <w:gridCol w:w="1017"/>
        <w:gridCol w:w="1017"/>
        <w:gridCol w:w="1017"/>
        <w:gridCol w:w="1017"/>
        <w:gridCol w:w="1017"/>
      </w:tblGrid>
      <w:tr w:rsidR="007C58DA" w:rsidRPr="00111538" w14:paraId="63C34FB6" w14:textId="77777777" w:rsidTr="0039192B">
        <w:trPr>
          <w:trHeight w:val="170"/>
        </w:trPr>
        <w:tc>
          <w:tcPr>
            <w:tcW w:w="960" w:type="dxa"/>
            <w:noWrap/>
            <w:hideMark/>
          </w:tcPr>
          <w:p w14:paraId="1BB2C4A1" w14:textId="77777777" w:rsidR="007C58DA" w:rsidRPr="00111538" w:rsidRDefault="007C58DA" w:rsidP="004258DE">
            <w:pPr>
              <w:pStyle w:val="ListParagraph1"/>
            </w:pPr>
          </w:p>
        </w:tc>
        <w:tc>
          <w:tcPr>
            <w:tcW w:w="960" w:type="dxa"/>
            <w:noWrap/>
            <w:hideMark/>
          </w:tcPr>
          <w:p w14:paraId="342E1A2C" w14:textId="77777777" w:rsidR="007C58DA" w:rsidRPr="00111538" w:rsidRDefault="007C58DA" w:rsidP="004258DE">
            <w:pPr>
              <w:pStyle w:val="ListParagraph1"/>
            </w:pPr>
            <w:r w:rsidRPr="00111538">
              <w:t>Age</w:t>
            </w:r>
          </w:p>
        </w:tc>
        <w:tc>
          <w:tcPr>
            <w:tcW w:w="1017" w:type="dxa"/>
            <w:noWrap/>
            <w:hideMark/>
          </w:tcPr>
          <w:p w14:paraId="67AEE0F9" w14:textId="77777777" w:rsidR="007C58DA" w:rsidRPr="00111538" w:rsidRDefault="007C58DA" w:rsidP="004258DE">
            <w:pPr>
              <w:pStyle w:val="ListParagraph1"/>
            </w:pPr>
            <w:r w:rsidRPr="00111538">
              <w:t>Stable angina</w:t>
            </w:r>
          </w:p>
        </w:tc>
        <w:tc>
          <w:tcPr>
            <w:tcW w:w="1017" w:type="dxa"/>
            <w:noWrap/>
            <w:hideMark/>
          </w:tcPr>
          <w:p w14:paraId="3AF9AC3D" w14:textId="77777777" w:rsidR="007C58DA" w:rsidRPr="00111538" w:rsidRDefault="007C58DA" w:rsidP="004258DE">
            <w:pPr>
              <w:pStyle w:val="ListParagraph1"/>
            </w:pPr>
            <w:r w:rsidRPr="00111538">
              <w:t>Unstable angina</w:t>
            </w:r>
          </w:p>
        </w:tc>
        <w:tc>
          <w:tcPr>
            <w:tcW w:w="1017" w:type="dxa"/>
            <w:noWrap/>
            <w:hideMark/>
          </w:tcPr>
          <w:p w14:paraId="17517CB3" w14:textId="77777777" w:rsidR="007C58DA" w:rsidRPr="00111538" w:rsidRDefault="007C58DA" w:rsidP="004258DE">
            <w:pPr>
              <w:pStyle w:val="ListParagraph1"/>
            </w:pPr>
            <w:r w:rsidRPr="00111538">
              <w:t>MI rate</w:t>
            </w:r>
          </w:p>
        </w:tc>
        <w:tc>
          <w:tcPr>
            <w:tcW w:w="1017" w:type="dxa"/>
            <w:noWrap/>
            <w:hideMark/>
          </w:tcPr>
          <w:p w14:paraId="2C299F05" w14:textId="77777777" w:rsidR="007C58DA" w:rsidRPr="00111538" w:rsidRDefault="007C58DA" w:rsidP="004258DE">
            <w:pPr>
              <w:pStyle w:val="ListParagraph1"/>
            </w:pPr>
            <w:r w:rsidRPr="00111538">
              <w:t>Fatal CHD</w:t>
            </w:r>
          </w:p>
        </w:tc>
        <w:tc>
          <w:tcPr>
            <w:tcW w:w="1017" w:type="dxa"/>
            <w:noWrap/>
            <w:hideMark/>
          </w:tcPr>
          <w:p w14:paraId="53C63AF0" w14:textId="77777777" w:rsidR="007C58DA" w:rsidRPr="00111538" w:rsidRDefault="007C58DA" w:rsidP="004258DE">
            <w:pPr>
              <w:pStyle w:val="ListParagraph1"/>
            </w:pPr>
            <w:r w:rsidRPr="00111538">
              <w:t>TIA</w:t>
            </w:r>
          </w:p>
        </w:tc>
        <w:tc>
          <w:tcPr>
            <w:tcW w:w="1017" w:type="dxa"/>
            <w:noWrap/>
            <w:hideMark/>
          </w:tcPr>
          <w:p w14:paraId="76CFE4E6" w14:textId="77777777" w:rsidR="007C58DA" w:rsidRPr="00111538" w:rsidRDefault="007C58DA" w:rsidP="004258DE">
            <w:pPr>
              <w:pStyle w:val="ListParagraph1"/>
            </w:pPr>
            <w:r w:rsidRPr="00111538">
              <w:t>Stroke</w:t>
            </w:r>
          </w:p>
        </w:tc>
        <w:tc>
          <w:tcPr>
            <w:tcW w:w="1017" w:type="dxa"/>
            <w:noWrap/>
            <w:hideMark/>
          </w:tcPr>
          <w:p w14:paraId="208D31FC" w14:textId="77777777" w:rsidR="007C58DA" w:rsidRPr="00111538" w:rsidRDefault="007C58DA" w:rsidP="004258DE">
            <w:pPr>
              <w:pStyle w:val="ListParagraph1"/>
            </w:pPr>
            <w:r w:rsidRPr="00111538">
              <w:t>Fatal CVD</w:t>
            </w:r>
          </w:p>
        </w:tc>
      </w:tr>
      <w:tr w:rsidR="007C58DA" w:rsidRPr="00111538" w14:paraId="35727BF6" w14:textId="77777777" w:rsidTr="0039192B">
        <w:trPr>
          <w:trHeight w:val="170"/>
        </w:trPr>
        <w:tc>
          <w:tcPr>
            <w:tcW w:w="960" w:type="dxa"/>
            <w:noWrap/>
            <w:hideMark/>
          </w:tcPr>
          <w:p w14:paraId="56D5D7AD" w14:textId="77777777" w:rsidR="007C58DA" w:rsidRPr="00111538" w:rsidRDefault="007C58DA" w:rsidP="004258DE">
            <w:pPr>
              <w:pStyle w:val="ListParagraph1"/>
            </w:pPr>
            <w:r w:rsidRPr="00111538">
              <w:t>Men</w:t>
            </w:r>
          </w:p>
        </w:tc>
        <w:tc>
          <w:tcPr>
            <w:tcW w:w="960" w:type="dxa"/>
            <w:noWrap/>
            <w:hideMark/>
          </w:tcPr>
          <w:p w14:paraId="64BFEA87" w14:textId="77777777" w:rsidR="007C58DA" w:rsidRPr="00111538" w:rsidRDefault="007C58DA" w:rsidP="004258DE">
            <w:pPr>
              <w:pStyle w:val="ListParagraph1"/>
            </w:pPr>
            <w:r w:rsidRPr="00111538">
              <w:t>45-54</w:t>
            </w:r>
          </w:p>
        </w:tc>
        <w:tc>
          <w:tcPr>
            <w:tcW w:w="1017" w:type="dxa"/>
            <w:noWrap/>
          </w:tcPr>
          <w:p w14:paraId="31951F5A" w14:textId="77777777" w:rsidR="007C58DA" w:rsidRPr="00111538" w:rsidRDefault="007C58DA" w:rsidP="004258DE">
            <w:pPr>
              <w:pStyle w:val="ListParagraph1"/>
            </w:pPr>
            <w:r w:rsidRPr="00111538">
              <w:t>0.307</w:t>
            </w:r>
          </w:p>
        </w:tc>
        <w:tc>
          <w:tcPr>
            <w:tcW w:w="1017" w:type="dxa"/>
            <w:noWrap/>
            <w:vAlign w:val="bottom"/>
          </w:tcPr>
          <w:p w14:paraId="40E07F29" w14:textId="77777777" w:rsidR="007C58DA" w:rsidRPr="00111538" w:rsidRDefault="007C58DA" w:rsidP="004258DE">
            <w:pPr>
              <w:pStyle w:val="ListParagraph1"/>
            </w:pPr>
            <w:r w:rsidRPr="00111538">
              <w:t>0.107</w:t>
            </w:r>
          </w:p>
        </w:tc>
        <w:tc>
          <w:tcPr>
            <w:tcW w:w="1017" w:type="dxa"/>
            <w:noWrap/>
            <w:vAlign w:val="bottom"/>
          </w:tcPr>
          <w:p w14:paraId="7F7B1BF6" w14:textId="77777777" w:rsidR="007C58DA" w:rsidRPr="00111538" w:rsidRDefault="007C58DA" w:rsidP="004258DE">
            <w:pPr>
              <w:pStyle w:val="ListParagraph1"/>
            </w:pPr>
            <w:r w:rsidRPr="00111538">
              <w:t>0.295</w:t>
            </w:r>
          </w:p>
        </w:tc>
        <w:tc>
          <w:tcPr>
            <w:tcW w:w="1017" w:type="dxa"/>
            <w:noWrap/>
            <w:vAlign w:val="bottom"/>
          </w:tcPr>
          <w:p w14:paraId="30ECA4EE" w14:textId="77777777" w:rsidR="007C58DA" w:rsidRPr="00111538" w:rsidRDefault="007C58DA" w:rsidP="004258DE">
            <w:pPr>
              <w:pStyle w:val="ListParagraph1"/>
            </w:pPr>
            <w:r w:rsidRPr="00111538">
              <w:t>0.071</w:t>
            </w:r>
          </w:p>
        </w:tc>
        <w:tc>
          <w:tcPr>
            <w:tcW w:w="1017" w:type="dxa"/>
            <w:noWrap/>
            <w:vAlign w:val="bottom"/>
          </w:tcPr>
          <w:p w14:paraId="017FFBFB" w14:textId="77777777" w:rsidR="007C58DA" w:rsidRPr="00111538" w:rsidRDefault="007C58DA" w:rsidP="004258DE">
            <w:pPr>
              <w:pStyle w:val="ListParagraph1"/>
            </w:pPr>
            <w:r w:rsidRPr="00111538">
              <w:t>0.060</w:t>
            </w:r>
          </w:p>
        </w:tc>
        <w:tc>
          <w:tcPr>
            <w:tcW w:w="1017" w:type="dxa"/>
            <w:noWrap/>
            <w:vAlign w:val="bottom"/>
          </w:tcPr>
          <w:p w14:paraId="25F28488" w14:textId="77777777" w:rsidR="007C58DA" w:rsidRPr="00111538" w:rsidRDefault="007C58DA" w:rsidP="004258DE">
            <w:pPr>
              <w:pStyle w:val="ListParagraph1"/>
            </w:pPr>
            <w:r w:rsidRPr="00111538">
              <w:t>0.129</w:t>
            </w:r>
          </w:p>
        </w:tc>
        <w:tc>
          <w:tcPr>
            <w:tcW w:w="1017" w:type="dxa"/>
            <w:noWrap/>
            <w:vAlign w:val="bottom"/>
          </w:tcPr>
          <w:p w14:paraId="63D31FA9" w14:textId="77777777" w:rsidR="007C58DA" w:rsidRPr="00111538" w:rsidRDefault="007C58DA" w:rsidP="004258DE">
            <w:pPr>
              <w:pStyle w:val="ListParagraph1"/>
            </w:pPr>
            <w:r w:rsidRPr="00111538">
              <w:t>0.030</w:t>
            </w:r>
          </w:p>
        </w:tc>
      </w:tr>
      <w:tr w:rsidR="007C58DA" w:rsidRPr="00111538" w14:paraId="15B24AAC" w14:textId="77777777" w:rsidTr="0039192B">
        <w:trPr>
          <w:trHeight w:val="170"/>
        </w:trPr>
        <w:tc>
          <w:tcPr>
            <w:tcW w:w="960" w:type="dxa"/>
            <w:noWrap/>
            <w:hideMark/>
          </w:tcPr>
          <w:p w14:paraId="040A5B32" w14:textId="77777777" w:rsidR="007C58DA" w:rsidRPr="00111538" w:rsidRDefault="007C58DA" w:rsidP="004258DE">
            <w:pPr>
              <w:pStyle w:val="ListParagraph1"/>
            </w:pPr>
          </w:p>
        </w:tc>
        <w:tc>
          <w:tcPr>
            <w:tcW w:w="960" w:type="dxa"/>
            <w:noWrap/>
            <w:hideMark/>
          </w:tcPr>
          <w:p w14:paraId="1C5943F0" w14:textId="77777777" w:rsidR="007C58DA" w:rsidRPr="00111538" w:rsidRDefault="007C58DA" w:rsidP="004258DE">
            <w:pPr>
              <w:pStyle w:val="ListParagraph1"/>
            </w:pPr>
            <w:r w:rsidRPr="00111538">
              <w:t>55-64</w:t>
            </w:r>
          </w:p>
        </w:tc>
        <w:tc>
          <w:tcPr>
            <w:tcW w:w="1017" w:type="dxa"/>
            <w:noWrap/>
          </w:tcPr>
          <w:p w14:paraId="27901F90" w14:textId="77777777" w:rsidR="007C58DA" w:rsidRPr="00111538" w:rsidRDefault="007C58DA" w:rsidP="004258DE">
            <w:pPr>
              <w:pStyle w:val="ListParagraph1"/>
            </w:pPr>
            <w:r w:rsidRPr="00111538">
              <w:t>0.328</w:t>
            </w:r>
          </w:p>
        </w:tc>
        <w:tc>
          <w:tcPr>
            <w:tcW w:w="1017" w:type="dxa"/>
            <w:noWrap/>
            <w:vAlign w:val="bottom"/>
          </w:tcPr>
          <w:p w14:paraId="5F1794D4" w14:textId="77777777" w:rsidR="007C58DA" w:rsidRPr="00111538" w:rsidRDefault="007C58DA" w:rsidP="004258DE">
            <w:pPr>
              <w:pStyle w:val="ListParagraph1"/>
            </w:pPr>
            <w:r w:rsidRPr="00111538">
              <w:t>0.071</w:t>
            </w:r>
          </w:p>
        </w:tc>
        <w:tc>
          <w:tcPr>
            <w:tcW w:w="1017" w:type="dxa"/>
            <w:noWrap/>
            <w:vAlign w:val="bottom"/>
          </w:tcPr>
          <w:p w14:paraId="26B567BA" w14:textId="77777777" w:rsidR="007C58DA" w:rsidRPr="00111538" w:rsidRDefault="007C58DA" w:rsidP="004258DE">
            <w:pPr>
              <w:pStyle w:val="ListParagraph1"/>
            </w:pPr>
            <w:r w:rsidRPr="00111538">
              <w:t>0.172</w:t>
            </w:r>
          </w:p>
        </w:tc>
        <w:tc>
          <w:tcPr>
            <w:tcW w:w="1017" w:type="dxa"/>
            <w:noWrap/>
            <w:vAlign w:val="bottom"/>
          </w:tcPr>
          <w:p w14:paraId="185914D4" w14:textId="77777777" w:rsidR="007C58DA" w:rsidRPr="00111538" w:rsidRDefault="007C58DA" w:rsidP="004258DE">
            <w:pPr>
              <w:pStyle w:val="ListParagraph1"/>
            </w:pPr>
            <w:r w:rsidRPr="00111538">
              <w:t>0.086</w:t>
            </w:r>
          </w:p>
        </w:tc>
        <w:tc>
          <w:tcPr>
            <w:tcW w:w="1017" w:type="dxa"/>
            <w:noWrap/>
            <w:vAlign w:val="bottom"/>
          </w:tcPr>
          <w:p w14:paraId="2C80BCB8" w14:textId="77777777" w:rsidR="007C58DA" w:rsidRPr="00111538" w:rsidRDefault="007C58DA" w:rsidP="004258DE">
            <w:pPr>
              <w:pStyle w:val="ListParagraph1"/>
            </w:pPr>
            <w:r w:rsidRPr="00111538">
              <w:t>0.089</w:t>
            </w:r>
          </w:p>
        </w:tc>
        <w:tc>
          <w:tcPr>
            <w:tcW w:w="1017" w:type="dxa"/>
            <w:noWrap/>
            <w:vAlign w:val="bottom"/>
          </w:tcPr>
          <w:p w14:paraId="61D49F0E" w14:textId="77777777" w:rsidR="007C58DA" w:rsidRPr="00111538" w:rsidRDefault="007C58DA" w:rsidP="004258DE">
            <w:pPr>
              <w:pStyle w:val="ListParagraph1"/>
            </w:pPr>
            <w:r w:rsidRPr="00111538">
              <w:t>0.206</w:t>
            </w:r>
          </w:p>
        </w:tc>
        <w:tc>
          <w:tcPr>
            <w:tcW w:w="1017" w:type="dxa"/>
            <w:noWrap/>
            <w:vAlign w:val="bottom"/>
          </w:tcPr>
          <w:p w14:paraId="34E6CF7A" w14:textId="77777777" w:rsidR="007C58DA" w:rsidRPr="00111538" w:rsidRDefault="007C58DA" w:rsidP="004258DE">
            <w:pPr>
              <w:pStyle w:val="ListParagraph1"/>
            </w:pPr>
            <w:r w:rsidRPr="00111538">
              <w:t>0.048</w:t>
            </w:r>
          </w:p>
        </w:tc>
      </w:tr>
      <w:tr w:rsidR="007C58DA" w:rsidRPr="00111538" w14:paraId="43F123B7" w14:textId="77777777" w:rsidTr="0039192B">
        <w:trPr>
          <w:trHeight w:val="170"/>
        </w:trPr>
        <w:tc>
          <w:tcPr>
            <w:tcW w:w="960" w:type="dxa"/>
            <w:noWrap/>
            <w:hideMark/>
          </w:tcPr>
          <w:p w14:paraId="73E769AB" w14:textId="77777777" w:rsidR="007C58DA" w:rsidRPr="00111538" w:rsidRDefault="007C58DA" w:rsidP="004258DE">
            <w:pPr>
              <w:pStyle w:val="ListParagraph1"/>
            </w:pPr>
          </w:p>
        </w:tc>
        <w:tc>
          <w:tcPr>
            <w:tcW w:w="960" w:type="dxa"/>
            <w:noWrap/>
            <w:hideMark/>
          </w:tcPr>
          <w:p w14:paraId="0FCDC660" w14:textId="77777777" w:rsidR="007C58DA" w:rsidRPr="00111538" w:rsidRDefault="007C58DA" w:rsidP="004258DE">
            <w:pPr>
              <w:pStyle w:val="ListParagraph1"/>
            </w:pPr>
            <w:r w:rsidRPr="00111538">
              <w:t>65-74</w:t>
            </w:r>
          </w:p>
        </w:tc>
        <w:tc>
          <w:tcPr>
            <w:tcW w:w="1017" w:type="dxa"/>
            <w:noWrap/>
          </w:tcPr>
          <w:p w14:paraId="64401116" w14:textId="77777777" w:rsidR="007C58DA" w:rsidRPr="00111538" w:rsidRDefault="007C58DA" w:rsidP="004258DE">
            <w:pPr>
              <w:pStyle w:val="ListParagraph1"/>
            </w:pPr>
            <w:r w:rsidRPr="00111538">
              <w:t>0.214</w:t>
            </w:r>
          </w:p>
        </w:tc>
        <w:tc>
          <w:tcPr>
            <w:tcW w:w="1017" w:type="dxa"/>
            <w:noWrap/>
            <w:vAlign w:val="bottom"/>
          </w:tcPr>
          <w:p w14:paraId="08DC6C63" w14:textId="77777777" w:rsidR="007C58DA" w:rsidRPr="00111538" w:rsidRDefault="007C58DA" w:rsidP="004258DE">
            <w:pPr>
              <w:pStyle w:val="ListParagraph1"/>
            </w:pPr>
            <w:r w:rsidRPr="00111538">
              <w:t>0.083</w:t>
            </w:r>
          </w:p>
        </w:tc>
        <w:tc>
          <w:tcPr>
            <w:tcW w:w="1017" w:type="dxa"/>
            <w:noWrap/>
            <w:vAlign w:val="bottom"/>
          </w:tcPr>
          <w:p w14:paraId="0B36BAF4" w14:textId="77777777" w:rsidR="007C58DA" w:rsidRPr="00111538" w:rsidRDefault="007C58DA" w:rsidP="004258DE">
            <w:pPr>
              <w:pStyle w:val="ListParagraph1"/>
            </w:pPr>
            <w:r w:rsidRPr="00111538">
              <w:t>0.173</w:t>
            </w:r>
          </w:p>
        </w:tc>
        <w:tc>
          <w:tcPr>
            <w:tcW w:w="1017" w:type="dxa"/>
            <w:noWrap/>
            <w:vAlign w:val="bottom"/>
          </w:tcPr>
          <w:p w14:paraId="4DAEE3D4" w14:textId="77777777" w:rsidR="007C58DA" w:rsidRPr="00111538" w:rsidRDefault="007C58DA" w:rsidP="004258DE">
            <w:pPr>
              <w:pStyle w:val="ListParagraph1"/>
            </w:pPr>
            <w:r w:rsidRPr="00111538">
              <w:t>0.097</w:t>
            </w:r>
          </w:p>
        </w:tc>
        <w:tc>
          <w:tcPr>
            <w:tcW w:w="1017" w:type="dxa"/>
            <w:noWrap/>
            <w:vAlign w:val="bottom"/>
          </w:tcPr>
          <w:p w14:paraId="496716E7" w14:textId="77777777" w:rsidR="007C58DA" w:rsidRPr="00111538" w:rsidRDefault="007C58DA" w:rsidP="004258DE">
            <w:pPr>
              <w:pStyle w:val="ListParagraph1"/>
            </w:pPr>
            <w:r w:rsidRPr="00111538">
              <w:t>0.100</w:t>
            </w:r>
          </w:p>
        </w:tc>
        <w:tc>
          <w:tcPr>
            <w:tcW w:w="1017" w:type="dxa"/>
            <w:noWrap/>
            <w:vAlign w:val="bottom"/>
          </w:tcPr>
          <w:p w14:paraId="12E6826C" w14:textId="77777777" w:rsidR="007C58DA" w:rsidRPr="00111538" w:rsidRDefault="007C58DA" w:rsidP="004258DE">
            <w:pPr>
              <w:pStyle w:val="ListParagraph1"/>
            </w:pPr>
            <w:r w:rsidRPr="00111538">
              <w:t>0.270</w:t>
            </w:r>
          </w:p>
        </w:tc>
        <w:tc>
          <w:tcPr>
            <w:tcW w:w="1017" w:type="dxa"/>
            <w:noWrap/>
            <w:vAlign w:val="bottom"/>
          </w:tcPr>
          <w:p w14:paraId="30262F4B" w14:textId="77777777" w:rsidR="007C58DA" w:rsidRPr="00111538" w:rsidRDefault="007C58DA" w:rsidP="004258DE">
            <w:pPr>
              <w:pStyle w:val="ListParagraph1"/>
            </w:pPr>
            <w:r w:rsidRPr="00111538">
              <w:t>0.063</w:t>
            </w:r>
          </w:p>
        </w:tc>
      </w:tr>
      <w:tr w:rsidR="007C58DA" w:rsidRPr="00111538" w14:paraId="5398ADF5" w14:textId="77777777" w:rsidTr="0039192B">
        <w:trPr>
          <w:trHeight w:val="170"/>
        </w:trPr>
        <w:tc>
          <w:tcPr>
            <w:tcW w:w="960" w:type="dxa"/>
            <w:noWrap/>
            <w:hideMark/>
          </w:tcPr>
          <w:p w14:paraId="14F40AA9" w14:textId="77777777" w:rsidR="007C58DA" w:rsidRPr="00111538" w:rsidRDefault="007C58DA" w:rsidP="004258DE">
            <w:pPr>
              <w:pStyle w:val="ListParagraph1"/>
            </w:pPr>
          </w:p>
        </w:tc>
        <w:tc>
          <w:tcPr>
            <w:tcW w:w="960" w:type="dxa"/>
            <w:noWrap/>
            <w:hideMark/>
          </w:tcPr>
          <w:p w14:paraId="7149AD70" w14:textId="77777777" w:rsidR="007C58DA" w:rsidRPr="00111538" w:rsidRDefault="007C58DA" w:rsidP="004258DE">
            <w:pPr>
              <w:pStyle w:val="ListParagraph1"/>
            </w:pPr>
            <w:r w:rsidRPr="00111538">
              <w:t>75-84</w:t>
            </w:r>
          </w:p>
        </w:tc>
        <w:tc>
          <w:tcPr>
            <w:tcW w:w="1017" w:type="dxa"/>
            <w:noWrap/>
          </w:tcPr>
          <w:p w14:paraId="328F9CCC" w14:textId="77777777" w:rsidR="007C58DA" w:rsidRPr="00111538" w:rsidRDefault="007C58DA" w:rsidP="004258DE">
            <w:pPr>
              <w:pStyle w:val="ListParagraph1"/>
            </w:pPr>
            <w:r w:rsidRPr="00111538">
              <w:t>0.191</w:t>
            </w:r>
          </w:p>
        </w:tc>
        <w:tc>
          <w:tcPr>
            <w:tcW w:w="1017" w:type="dxa"/>
            <w:noWrap/>
            <w:vAlign w:val="bottom"/>
          </w:tcPr>
          <w:p w14:paraId="4A7F025E" w14:textId="77777777" w:rsidR="007C58DA" w:rsidRPr="00111538" w:rsidRDefault="007C58DA" w:rsidP="004258DE">
            <w:pPr>
              <w:pStyle w:val="ListParagraph1"/>
            </w:pPr>
            <w:r w:rsidRPr="00111538">
              <w:t>0.081</w:t>
            </w:r>
          </w:p>
        </w:tc>
        <w:tc>
          <w:tcPr>
            <w:tcW w:w="1017" w:type="dxa"/>
            <w:noWrap/>
            <w:vAlign w:val="bottom"/>
          </w:tcPr>
          <w:p w14:paraId="058ABC33" w14:textId="77777777" w:rsidR="007C58DA" w:rsidRPr="00111538" w:rsidRDefault="007C58DA" w:rsidP="004258DE">
            <w:pPr>
              <w:pStyle w:val="ListParagraph1"/>
            </w:pPr>
            <w:r w:rsidRPr="00111538">
              <w:t>0.161</w:t>
            </w:r>
          </w:p>
        </w:tc>
        <w:tc>
          <w:tcPr>
            <w:tcW w:w="1017" w:type="dxa"/>
            <w:noWrap/>
            <w:vAlign w:val="bottom"/>
          </w:tcPr>
          <w:p w14:paraId="3662A128" w14:textId="77777777" w:rsidR="007C58DA" w:rsidRPr="00111538" w:rsidRDefault="007C58DA" w:rsidP="004258DE">
            <w:pPr>
              <w:pStyle w:val="ListParagraph1"/>
            </w:pPr>
            <w:r w:rsidRPr="00111538">
              <w:t>0.063</w:t>
            </w:r>
          </w:p>
        </w:tc>
        <w:tc>
          <w:tcPr>
            <w:tcW w:w="1017" w:type="dxa"/>
            <w:noWrap/>
            <w:vAlign w:val="bottom"/>
          </w:tcPr>
          <w:p w14:paraId="00CD50F4" w14:textId="77777777" w:rsidR="007C58DA" w:rsidRPr="00111538" w:rsidRDefault="007C58DA" w:rsidP="004258DE">
            <w:pPr>
              <w:pStyle w:val="ListParagraph1"/>
            </w:pPr>
            <w:r w:rsidRPr="00111538">
              <w:t>0.080</w:t>
            </w:r>
          </w:p>
        </w:tc>
        <w:tc>
          <w:tcPr>
            <w:tcW w:w="1017" w:type="dxa"/>
            <w:noWrap/>
            <w:vAlign w:val="bottom"/>
          </w:tcPr>
          <w:p w14:paraId="5FA756D0" w14:textId="77777777" w:rsidR="007C58DA" w:rsidRPr="00111538" w:rsidRDefault="007C58DA" w:rsidP="004258DE">
            <w:pPr>
              <w:pStyle w:val="ListParagraph1"/>
            </w:pPr>
            <w:r w:rsidRPr="00111538">
              <w:t>0.343</w:t>
            </w:r>
          </w:p>
        </w:tc>
        <w:tc>
          <w:tcPr>
            <w:tcW w:w="1017" w:type="dxa"/>
            <w:noWrap/>
            <w:vAlign w:val="bottom"/>
          </w:tcPr>
          <w:p w14:paraId="31BA4FEB" w14:textId="77777777" w:rsidR="007C58DA" w:rsidRPr="00111538" w:rsidRDefault="007C58DA" w:rsidP="004258DE">
            <w:pPr>
              <w:pStyle w:val="ListParagraph1"/>
            </w:pPr>
            <w:r w:rsidRPr="00111538">
              <w:t>0.080</w:t>
            </w:r>
          </w:p>
        </w:tc>
      </w:tr>
      <w:tr w:rsidR="007C58DA" w:rsidRPr="00111538" w14:paraId="4808C429" w14:textId="77777777" w:rsidTr="0039192B">
        <w:trPr>
          <w:trHeight w:val="170"/>
        </w:trPr>
        <w:tc>
          <w:tcPr>
            <w:tcW w:w="960" w:type="dxa"/>
            <w:noWrap/>
            <w:hideMark/>
          </w:tcPr>
          <w:p w14:paraId="235663B3" w14:textId="77777777" w:rsidR="007C58DA" w:rsidRPr="00111538" w:rsidRDefault="007C58DA" w:rsidP="004258DE">
            <w:pPr>
              <w:pStyle w:val="ListParagraph1"/>
            </w:pPr>
          </w:p>
        </w:tc>
        <w:tc>
          <w:tcPr>
            <w:tcW w:w="960" w:type="dxa"/>
            <w:noWrap/>
            <w:hideMark/>
          </w:tcPr>
          <w:p w14:paraId="443B9FBF" w14:textId="77777777" w:rsidR="007C58DA" w:rsidRPr="00111538" w:rsidRDefault="007C58DA" w:rsidP="004258DE">
            <w:pPr>
              <w:pStyle w:val="ListParagraph1"/>
            </w:pPr>
            <w:r w:rsidRPr="00111538">
              <w:t>85+</w:t>
            </w:r>
          </w:p>
        </w:tc>
        <w:tc>
          <w:tcPr>
            <w:tcW w:w="1017" w:type="dxa"/>
            <w:noWrap/>
          </w:tcPr>
          <w:p w14:paraId="3E6C346F" w14:textId="77777777" w:rsidR="007C58DA" w:rsidRPr="00111538" w:rsidRDefault="007C58DA" w:rsidP="004258DE">
            <w:pPr>
              <w:pStyle w:val="ListParagraph1"/>
            </w:pPr>
            <w:r w:rsidRPr="00111538">
              <w:t>0.214</w:t>
            </w:r>
          </w:p>
        </w:tc>
        <w:tc>
          <w:tcPr>
            <w:tcW w:w="1017" w:type="dxa"/>
            <w:noWrap/>
            <w:vAlign w:val="bottom"/>
          </w:tcPr>
          <w:p w14:paraId="58245C31" w14:textId="77777777" w:rsidR="007C58DA" w:rsidRPr="00111538" w:rsidRDefault="007C58DA" w:rsidP="004258DE">
            <w:pPr>
              <w:pStyle w:val="ListParagraph1"/>
            </w:pPr>
            <w:r w:rsidRPr="00111538">
              <w:t>0.096</w:t>
            </w:r>
          </w:p>
        </w:tc>
        <w:tc>
          <w:tcPr>
            <w:tcW w:w="1017" w:type="dxa"/>
            <w:noWrap/>
            <w:vAlign w:val="bottom"/>
          </w:tcPr>
          <w:p w14:paraId="05F1A3CA" w14:textId="77777777" w:rsidR="007C58DA" w:rsidRPr="00111538" w:rsidRDefault="007C58DA" w:rsidP="004258DE">
            <w:pPr>
              <w:pStyle w:val="ListParagraph1"/>
            </w:pPr>
            <w:r w:rsidRPr="00111538">
              <w:t>0.186</w:t>
            </w:r>
          </w:p>
        </w:tc>
        <w:tc>
          <w:tcPr>
            <w:tcW w:w="1017" w:type="dxa"/>
            <w:noWrap/>
            <w:vAlign w:val="bottom"/>
          </w:tcPr>
          <w:p w14:paraId="222523A6" w14:textId="77777777" w:rsidR="007C58DA" w:rsidRPr="00111538" w:rsidRDefault="007C58DA" w:rsidP="004258DE">
            <w:pPr>
              <w:pStyle w:val="ListParagraph1"/>
            </w:pPr>
            <w:r w:rsidRPr="00111538">
              <w:t>0.055</w:t>
            </w:r>
          </w:p>
        </w:tc>
        <w:tc>
          <w:tcPr>
            <w:tcW w:w="1017" w:type="dxa"/>
            <w:noWrap/>
            <w:vAlign w:val="bottom"/>
          </w:tcPr>
          <w:p w14:paraId="05D551AD" w14:textId="77777777" w:rsidR="007C58DA" w:rsidRPr="00111538" w:rsidRDefault="007C58DA" w:rsidP="004258DE">
            <w:pPr>
              <w:pStyle w:val="ListParagraph1"/>
            </w:pPr>
            <w:r w:rsidRPr="00111538">
              <w:t>0.016</w:t>
            </w:r>
          </w:p>
        </w:tc>
        <w:tc>
          <w:tcPr>
            <w:tcW w:w="1017" w:type="dxa"/>
            <w:noWrap/>
            <w:vAlign w:val="bottom"/>
          </w:tcPr>
          <w:p w14:paraId="63AB206E" w14:textId="77777777" w:rsidR="007C58DA" w:rsidRPr="00111538" w:rsidRDefault="007C58DA" w:rsidP="004258DE">
            <w:pPr>
              <w:pStyle w:val="ListParagraph1"/>
            </w:pPr>
            <w:r w:rsidRPr="00111538">
              <w:t>0.351</w:t>
            </w:r>
          </w:p>
        </w:tc>
        <w:tc>
          <w:tcPr>
            <w:tcW w:w="1017" w:type="dxa"/>
            <w:noWrap/>
            <w:vAlign w:val="bottom"/>
          </w:tcPr>
          <w:p w14:paraId="3707F9D9" w14:textId="77777777" w:rsidR="007C58DA" w:rsidRPr="00111538" w:rsidRDefault="007C58DA" w:rsidP="004258DE">
            <w:pPr>
              <w:pStyle w:val="ListParagraph1"/>
            </w:pPr>
            <w:r w:rsidRPr="00111538">
              <w:t>0.082</w:t>
            </w:r>
          </w:p>
        </w:tc>
      </w:tr>
      <w:tr w:rsidR="007C58DA" w:rsidRPr="00111538" w14:paraId="38C9681D" w14:textId="77777777" w:rsidTr="0039192B">
        <w:trPr>
          <w:trHeight w:val="170"/>
        </w:trPr>
        <w:tc>
          <w:tcPr>
            <w:tcW w:w="960" w:type="dxa"/>
            <w:noWrap/>
            <w:hideMark/>
          </w:tcPr>
          <w:p w14:paraId="135A39EE" w14:textId="77777777" w:rsidR="007C58DA" w:rsidRPr="00111538" w:rsidRDefault="007C58DA" w:rsidP="004258DE">
            <w:pPr>
              <w:pStyle w:val="ListParagraph1"/>
            </w:pPr>
            <w:r w:rsidRPr="00111538">
              <w:t>Women</w:t>
            </w:r>
          </w:p>
        </w:tc>
        <w:tc>
          <w:tcPr>
            <w:tcW w:w="960" w:type="dxa"/>
            <w:noWrap/>
            <w:hideMark/>
          </w:tcPr>
          <w:p w14:paraId="076D1B8F" w14:textId="77777777" w:rsidR="007C58DA" w:rsidRPr="00111538" w:rsidRDefault="007C58DA" w:rsidP="004258DE">
            <w:pPr>
              <w:pStyle w:val="ListParagraph1"/>
            </w:pPr>
            <w:r w:rsidRPr="00111538">
              <w:t>45-54</w:t>
            </w:r>
          </w:p>
        </w:tc>
        <w:tc>
          <w:tcPr>
            <w:tcW w:w="1017" w:type="dxa"/>
            <w:noWrap/>
          </w:tcPr>
          <w:p w14:paraId="7FC6E3FC" w14:textId="77777777" w:rsidR="007C58DA" w:rsidRPr="00111538" w:rsidRDefault="007C58DA" w:rsidP="004258DE">
            <w:pPr>
              <w:pStyle w:val="ListParagraph1"/>
            </w:pPr>
            <w:r w:rsidRPr="00111538">
              <w:t>0.325</w:t>
            </w:r>
          </w:p>
        </w:tc>
        <w:tc>
          <w:tcPr>
            <w:tcW w:w="1017" w:type="dxa"/>
            <w:noWrap/>
            <w:vAlign w:val="bottom"/>
          </w:tcPr>
          <w:p w14:paraId="0C252CBE" w14:textId="77777777" w:rsidR="007C58DA" w:rsidRPr="00111538" w:rsidRDefault="007C58DA" w:rsidP="004258DE">
            <w:pPr>
              <w:pStyle w:val="ListParagraph1"/>
            </w:pPr>
            <w:r w:rsidRPr="00111538">
              <w:t>0.117</w:t>
            </w:r>
          </w:p>
        </w:tc>
        <w:tc>
          <w:tcPr>
            <w:tcW w:w="1017" w:type="dxa"/>
            <w:noWrap/>
            <w:vAlign w:val="bottom"/>
          </w:tcPr>
          <w:p w14:paraId="0932219C" w14:textId="77777777" w:rsidR="007C58DA" w:rsidRPr="00111538" w:rsidRDefault="007C58DA" w:rsidP="004258DE">
            <w:pPr>
              <w:pStyle w:val="ListParagraph1"/>
            </w:pPr>
            <w:r w:rsidRPr="00111538">
              <w:t>0.080</w:t>
            </w:r>
          </w:p>
        </w:tc>
        <w:tc>
          <w:tcPr>
            <w:tcW w:w="1017" w:type="dxa"/>
            <w:noWrap/>
            <w:vAlign w:val="bottom"/>
          </w:tcPr>
          <w:p w14:paraId="63401411" w14:textId="77777777" w:rsidR="007C58DA" w:rsidRPr="00111538" w:rsidRDefault="007C58DA" w:rsidP="004258DE">
            <w:pPr>
              <w:pStyle w:val="ListParagraph1"/>
            </w:pPr>
            <w:r w:rsidRPr="00111538">
              <w:t>0.037</w:t>
            </w:r>
          </w:p>
        </w:tc>
        <w:tc>
          <w:tcPr>
            <w:tcW w:w="1017" w:type="dxa"/>
            <w:noWrap/>
            <w:vAlign w:val="bottom"/>
          </w:tcPr>
          <w:p w14:paraId="2C4ECB6F" w14:textId="77777777" w:rsidR="007C58DA" w:rsidRPr="00111538" w:rsidRDefault="007C58DA" w:rsidP="004258DE">
            <w:pPr>
              <w:pStyle w:val="ListParagraph1"/>
            </w:pPr>
            <w:r w:rsidRPr="00111538">
              <w:t>0.160</w:t>
            </w:r>
          </w:p>
        </w:tc>
        <w:tc>
          <w:tcPr>
            <w:tcW w:w="1017" w:type="dxa"/>
            <w:noWrap/>
            <w:vAlign w:val="bottom"/>
          </w:tcPr>
          <w:p w14:paraId="65DF3372" w14:textId="77777777" w:rsidR="007C58DA" w:rsidRPr="00111538" w:rsidRDefault="007C58DA" w:rsidP="004258DE">
            <w:pPr>
              <w:pStyle w:val="ListParagraph1"/>
            </w:pPr>
            <w:r w:rsidRPr="00111538">
              <w:t>0.229</w:t>
            </w:r>
          </w:p>
        </w:tc>
        <w:tc>
          <w:tcPr>
            <w:tcW w:w="1017" w:type="dxa"/>
            <w:noWrap/>
            <w:vAlign w:val="bottom"/>
          </w:tcPr>
          <w:p w14:paraId="3EC57940" w14:textId="77777777" w:rsidR="007C58DA" w:rsidRPr="00111538" w:rsidRDefault="007C58DA" w:rsidP="004258DE">
            <w:pPr>
              <w:pStyle w:val="ListParagraph1"/>
            </w:pPr>
            <w:r w:rsidRPr="00111538">
              <w:t>0.054</w:t>
            </w:r>
          </w:p>
        </w:tc>
      </w:tr>
      <w:tr w:rsidR="007C58DA" w:rsidRPr="00111538" w14:paraId="04386284" w14:textId="77777777" w:rsidTr="0039192B">
        <w:trPr>
          <w:trHeight w:val="170"/>
        </w:trPr>
        <w:tc>
          <w:tcPr>
            <w:tcW w:w="960" w:type="dxa"/>
            <w:noWrap/>
            <w:hideMark/>
          </w:tcPr>
          <w:p w14:paraId="21ABEE8A" w14:textId="77777777" w:rsidR="007C58DA" w:rsidRPr="00111538" w:rsidRDefault="007C58DA" w:rsidP="004258DE">
            <w:pPr>
              <w:pStyle w:val="ListParagraph1"/>
            </w:pPr>
          </w:p>
        </w:tc>
        <w:tc>
          <w:tcPr>
            <w:tcW w:w="960" w:type="dxa"/>
            <w:noWrap/>
            <w:hideMark/>
          </w:tcPr>
          <w:p w14:paraId="5BEADAFB" w14:textId="77777777" w:rsidR="007C58DA" w:rsidRPr="00111538" w:rsidRDefault="007C58DA" w:rsidP="004258DE">
            <w:pPr>
              <w:pStyle w:val="ListParagraph1"/>
            </w:pPr>
            <w:r w:rsidRPr="00111538">
              <w:t>55-64</w:t>
            </w:r>
          </w:p>
        </w:tc>
        <w:tc>
          <w:tcPr>
            <w:tcW w:w="1017" w:type="dxa"/>
            <w:noWrap/>
          </w:tcPr>
          <w:p w14:paraId="5BDFA786" w14:textId="77777777" w:rsidR="007C58DA" w:rsidRPr="00111538" w:rsidRDefault="007C58DA" w:rsidP="004258DE">
            <w:pPr>
              <w:pStyle w:val="ListParagraph1"/>
            </w:pPr>
            <w:r w:rsidRPr="00111538">
              <w:t>0.346</w:t>
            </w:r>
          </w:p>
        </w:tc>
        <w:tc>
          <w:tcPr>
            <w:tcW w:w="1017" w:type="dxa"/>
            <w:noWrap/>
            <w:vAlign w:val="bottom"/>
          </w:tcPr>
          <w:p w14:paraId="2E2A9F71" w14:textId="77777777" w:rsidR="007C58DA" w:rsidRPr="00111538" w:rsidRDefault="007C58DA" w:rsidP="004258DE">
            <w:pPr>
              <w:pStyle w:val="ListParagraph1"/>
            </w:pPr>
            <w:r w:rsidRPr="00111538">
              <w:t>0.073</w:t>
            </w:r>
          </w:p>
        </w:tc>
        <w:tc>
          <w:tcPr>
            <w:tcW w:w="1017" w:type="dxa"/>
            <w:noWrap/>
            <w:vAlign w:val="bottom"/>
          </w:tcPr>
          <w:p w14:paraId="34336AC6" w14:textId="77777777" w:rsidR="007C58DA" w:rsidRPr="00111538" w:rsidRDefault="007C58DA" w:rsidP="004258DE">
            <w:pPr>
              <w:pStyle w:val="ListParagraph1"/>
            </w:pPr>
            <w:r w:rsidRPr="00111538">
              <w:t>0.092</w:t>
            </w:r>
          </w:p>
        </w:tc>
        <w:tc>
          <w:tcPr>
            <w:tcW w:w="1017" w:type="dxa"/>
            <w:noWrap/>
            <w:vAlign w:val="bottom"/>
          </w:tcPr>
          <w:p w14:paraId="3393F4AA" w14:textId="77777777" w:rsidR="007C58DA" w:rsidRPr="00111538" w:rsidRDefault="007C58DA" w:rsidP="004258DE">
            <w:pPr>
              <w:pStyle w:val="ListParagraph1"/>
            </w:pPr>
            <w:r w:rsidRPr="00111538">
              <w:t>0.039</w:t>
            </w:r>
          </w:p>
        </w:tc>
        <w:tc>
          <w:tcPr>
            <w:tcW w:w="1017" w:type="dxa"/>
            <w:noWrap/>
            <w:vAlign w:val="bottom"/>
          </w:tcPr>
          <w:p w14:paraId="4E1DE337" w14:textId="77777777" w:rsidR="007C58DA" w:rsidRPr="00111538" w:rsidRDefault="007C58DA" w:rsidP="004258DE">
            <w:pPr>
              <w:pStyle w:val="ListParagraph1"/>
            </w:pPr>
            <w:r w:rsidRPr="00111538">
              <w:t>0.095</w:t>
            </w:r>
          </w:p>
        </w:tc>
        <w:tc>
          <w:tcPr>
            <w:tcW w:w="1017" w:type="dxa"/>
            <w:noWrap/>
            <w:vAlign w:val="bottom"/>
          </w:tcPr>
          <w:p w14:paraId="6BA29D6E" w14:textId="77777777" w:rsidR="007C58DA" w:rsidRPr="00111538" w:rsidRDefault="007C58DA" w:rsidP="004258DE">
            <w:pPr>
              <w:pStyle w:val="ListParagraph1"/>
            </w:pPr>
            <w:r w:rsidRPr="00111538">
              <w:t>0.288</w:t>
            </w:r>
          </w:p>
        </w:tc>
        <w:tc>
          <w:tcPr>
            <w:tcW w:w="1017" w:type="dxa"/>
            <w:noWrap/>
            <w:vAlign w:val="bottom"/>
          </w:tcPr>
          <w:p w14:paraId="587E66BE" w14:textId="77777777" w:rsidR="007C58DA" w:rsidRPr="00111538" w:rsidRDefault="007C58DA" w:rsidP="004258DE">
            <w:pPr>
              <w:pStyle w:val="ListParagraph1"/>
            </w:pPr>
            <w:r w:rsidRPr="00111538">
              <w:t>0.067</w:t>
            </w:r>
          </w:p>
        </w:tc>
      </w:tr>
      <w:tr w:rsidR="007C58DA" w:rsidRPr="00111538" w14:paraId="1238E20A" w14:textId="77777777" w:rsidTr="0039192B">
        <w:trPr>
          <w:trHeight w:val="170"/>
        </w:trPr>
        <w:tc>
          <w:tcPr>
            <w:tcW w:w="960" w:type="dxa"/>
            <w:noWrap/>
            <w:hideMark/>
          </w:tcPr>
          <w:p w14:paraId="02280D1E" w14:textId="77777777" w:rsidR="007C58DA" w:rsidRPr="00111538" w:rsidRDefault="007C58DA" w:rsidP="004258DE">
            <w:pPr>
              <w:pStyle w:val="ListParagraph1"/>
            </w:pPr>
          </w:p>
        </w:tc>
        <w:tc>
          <w:tcPr>
            <w:tcW w:w="960" w:type="dxa"/>
            <w:noWrap/>
            <w:hideMark/>
          </w:tcPr>
          <w:p w14:paraId="558BDCFD" w14:textId="77777777" w:rsidR="007C58DA" w:rsidRPr="00111538" w:rsidRDefault="007C58DA" w:rsidP="004258DE">
            <w:pPr>
              <w:pStyle w:val="ListParagraph1"/>
            </w:pPr>
            <w:r w:rsidRPr="00111538">
              <w:t>65-74</w:t>
            </w:r>
          </w:p>
        </w:tc>
        <w:tc>
          <w:tcPr>
            <w:tcW w:w="1017" w:type="dxa"/>
            <w:noWrap/>
          </w:tcPr>
          <w:p w14:paraId="71A9AC61" w14:textId="77777777" w:rsidR="007C58DA" w:rsidRPr="00111538" w:rsidRDefault="007C58DA" w:rsidP="004258DE">
            <w:pPr>
              <w:pStyle w:val="ListParagraph1"/>
            </w:pPr>
            <w:r w:rsidRPr="00111538">
              <w:t>0.202</w:t>
            </w:r>
          </w:p>
        </w:tc>
        <w:tc>
          <w:tcPr>
            <w:tcW w:w="1017" w:type="dxa"/>
            <w:noWrap/>
            <w:vAlign w:val="bottom"/>
          </w:tcPr>
          <w:p w14:paraId="1546E73F" w14:textId="77777777" w:rsidR="007C58DA" w:rsidRPr="00111538" w:rsidRDefault="007C58DA" w:rsidP="004258DE">
            <w:pPr>
              <w:pStyle w:val="ListParagraph1"/>
            </w:pPr>
            <w:r w:rsidRPr="00111538">
              <w:t>0.052</w:t>
            </w:r>
          </w:p>
        </w:tc>
        <w:tc>
          <w:tcPr>
            <w:tcW w:w="1017" w:type="dxa"/>
            <w:noWrap/>
            <w:vAlign w:val="bottom"/>
          </w:tcPr>
          <w:p w14:paraId="5C2225D7" w14:textId="77777777" w:rsidR="007C58DA" w:rsidRPr="00111538" w:rsidRDefault="007C58DA" w:rsidP="004258DE">
            <w:pPr>
              <w:pStyle w:val="ListParagraph1"/>
            </w:pPr>
            <w:r w:rsidRPr="00111538">
              <w:t>0.121</w:t>
            </w:r>
          </w:p>
        </w:tc>
        <w:tc>
          <w:tcPr>
            <w:tcW w:w="1017" w:type="dxa"/>
            <w:noWrap/>
            <w:vAlign w:val="bottom"/>
          </w:tcPr>
          <w:p w14:paraId="25128DA9" w14:textId="77777777" w:rsidR="007C58DA" w:rsidRPr="00111538" w:rsidRDefault="007C58DA" w:rsidP="004258DE">
            <w:pPr>
              <w:pStyle w:val="ListParagraph1"/>
            </w:pPr>
            <w:r w:rsidRPr="00111538">
              <w:t>0.081</w:t>
            </w:r>
          </w:p>
        </w:tc>
        <w:tc>
          <w:tcPr>
            <w:tcW w:w="1017" w:type="dxa"/>
            <w:noWrap/>
            <w:vAlign w:val="bottom"/>
          </w:tcPr>
          <w:p w14:paraId="53D15D17" w14:textId="77777777" w:rsidR="007C58DA" w:rsidRPr="00111538" w:rsidRDefault="007C58DA" w:rsidP="004258DE">
            <w:pPr>
              <w:pStyle w:val="ListParagraph1"/>
            </w:pPr>
            <w:r w:rsidRPr="00111538">
              <w:t>0.073</w:t>
            </w:r>
          </w:p>
        </w:tc>
        <w:tc>
          <w:tcPr>
            <w:tcW w:w="1017" w:type="dxa"/>
            <w:noWrap/>
            <w:vAlign w:val="bottom"/>
          </w:tcPr>
          <w:p w14:paraId="21ED2D40" w14:textId="77777777" w:rsidR="007C58DA" w:rsidRPr="00111538" w:rsidRDefault="007C58DA" w:rsidP="004258DE">
            <w:pPr>
              <w:pStyle w:val="ListParagraph1"/>
            </w:pPr>
            <w:r w:rsidRPr="00111538">
              <w:t>0.382</w:t>
            </w:r>
          </w:p>
        </w:tc>
        <w:tc>
          <w:tcPr>
            <w:tcW w:w="1017" w:type="dxa"/>
            <w:noWrap/>
            <w:vAlign w:val="bottom"/>
          </w:tcPr>
          <w:p w14:paraId="22EDA753" w14:textId="77777777" w:rsidR="007C58DA" w:rsidRPr="00111538" w:rsidRDefault="007C58DA" w:rsidP="004258DE">
            <w:pPr>
              <w:pStyle w:val="ListParagraph1"/>
            </w:pPr>
            <w:r w:rsidRPr="00111538">
              <w:t>0.090</w:t>
            </w:r>
          </w:p>
        </w:tc>
      </w:tr>
      <w:tr w:rsidR="007C58DA" w:rsidRPr="00111538" w14:paraId="2CB58A7D" w14:textId="77777777" w:rsidTr="0039192B">
        <w:trPr>
          <w:trHeight w:val="170"/>
        </w:trPr>
        <w:tc>
          <w:tcPr>
            <w:tcW w:w="960" w:type="dxa"/>
            <w:noWrap/>
            <w:hideMark/>
          </w:tcPr>
          <w:p w14:paraId="2B4446AB" w14:textId="77777777" w:rsidR="007C58DA" w:rsidRPr="00111538" w:rsidRDefault="007C58DA" w:rsidP="004258DE">
            <w:pPr>
              <w:pStyle w:val="ListParagraph1"/>
            </w:pPr>
          </w:p>
        </w:tc>
        <w:tc>
          <w:tcPr>
            <w:tcW w:w="960" w:type="dxa"/>
            <w:noWrap/>
            <w:hideMark/>
          </w:tcPr>
          <w:p w14:paraId="7557C7F6" w14:textId="77777777" w:rsidR="007C58DA" w:rsidRPr="00111538" w:rsidRDefault="007C58DA" w:rsidP="004258DE">
            <w:pPr>
              <w:pStyle w:val="ListParagraph1"/>
            </w:pPr>
            <w:r w:rsidRPr="00111538">
              <w:t>75-84</w:t>
            </w:r>
          </w:p>
        </w:tc>
        <w:tc>
          <w:tcPr>
            <w:tcW w:w="1017" w:type="dxa"/>
            <w:noWrap/>
          </w:tcPr>
          <w:p w14:paraId="439F3143" w14:textId="77777777" w:rsidR="007C58DA" w:rsidRPr="00111538" w:rsidRDefault="007C58DA" w:rsidP="004258DE">
            <w:pPr>
              <w:pStyle w:val="ListParagraph1"/>
            </w:pPr>
            <w:r w:rsidRPr="00111538">
              <w:t>0.149</w:t>
            </w:r>
          </w:p>
        </w:tc>
        <w:tc>
          <w:tcPr>
            <w:tcW w:w="1017" w:type="dxa"/>
            <w:noWrap/>
            <w:vAlign w:val="bottom"/>
          </w:tcPr>
          <w:p w14:paraId="4D31ABC9" w14:textId="77777777" w:rsidR="007C58DA" w:rsidRPr="00111538" w:rsidRDefault="007C58DA" w:rsidP="004258DE">
            <w:pPr>
              <w:pStyle w:val="ListParagraph1"/>
            </w:pPr>
            <w:r w:rsidRPr="00111538">
              <w:t>0.034</w:t>
            </w:r>
          </w:p>
        </w:tc>
        <w:tc>
          <w:tcPr>
            <w:tcW w:w="1017" w:type="dxa"/>
            <w:noWrap/>
            <w:vAlign w:val="bottom"/>
          </w:tcPr>
          <w:p w14:paraId="05980CB3" w14:textId="77777777" w:rsidR="007C58DA" w:rsidRPr="00111538" w:rsidRDefault="007C58DA" w:rsidP="004258DE">
            <w:pPr>
              <w:pStyle w:val="ListParagraph1"/>
            </w:pPr>
            <w:r w:rsidRPr="00111538">
              <w:t>0.102</w:t>
            </w:r>
          </w:p>
        </w:tc>
        <w:tc>
          <w:tcPr>
            <w:tcW w:w="1017" w:type="dxa"/>
            <w:noWrap/>
            <w:vAlign w:val="bottom"/>
          </w:tcPr>
          <w:p w14:paraId="352BD7DD" w14:textId="77777777" w:rsidR="007C58DA" w:rsidRPr="00111538" w:rsidRDefault="007C58DA" w:rsidP="004258DE">
            <w:pPr>
              <w:pStyle w:val="ListParagraph1"/>
            </w:pPr>
            <w:r w:rsidRPr="00111538">
              <w:t>0.043</w:t>
            </w:r>
          </w:p>
        </w:tc>
        <w:tc>
          <w:tcPr>
            <w:tcW w:w="1017" w:type="dxa"/>
            <w:noWrap/>
            <w:vAlign w:val="bottom"/>
          </w:tcPr>
          <w:p w14:paraId="6E0512E6" w14:textId="77777777" w:rsidR="007C58DA" w:rsidRPr="00111538" w:rsidRDefault="007C58DA" w:rsidP="004258DE">
            <w:pPr>
              <w:pStyle w:val="ListParagraph1"/>
            </w:pPr>
            <w:r w:rsidRPr="00111538">
              <w:t>0.098</w:t>
            </w:r>
          </w:p>
        </w:tc>
        <w:tc>
          <w:tcPr>
            <w:tcW w:w="1017" w:type="dxa"/>
            <w:noWrap/>
            <w:vAlign w:val="bottom"/>
          </w:tcPr>
          <w:p w14:paraId="53B2E4AF" w14:textId="77777777" w:rsidR="007C58DA" w:rsidRPr="00111538" w:rsidRDefault="007C58DA" w:rsidP="004258DE">
            <w:pPr>
              <w:pStyle w:val="ListParagraph1"/>
            </w:pPr>
            <w:r w:rsidRPr="00111538">
              <w:t>0.464</w:t>
            </w:r>
          </w:p>
        </w:tc>
        <w:tc>
          <w:tcPr>
            <w:tcW w:w="1017" w:type="dxa"/>
            <w:noWrap/>
            <w:vAlign w:val="bottom"/>
          </w:tcPr>
          <w:p w14:paraId="10FBF368" w14:textId="77777777" w:rsidR="007C58DA" w:rsidRPr="00111538" w:rsidRDefault="007C58DA" w:rsidP="004258DE">
            <w:pPr>
              <w:pStyle w:val="ListParagraph1"/>
            </w:pPr>
            <w:r w:rsidRPr="00111538">
              <w:t>0.109</w:t>
            </w:r>
          </w:p>
        </w:tc>
      </w:tr>
      <w:tr w:rsidR="007C58DA" w:rsidRPr="00111538" w14:paraId="15C85670" w14:textId="77777777" w:rsidTr="0039192B">
        <w:trPr>
          <w:trHeight w:val="170"/>
        </w:trPr>
        <w:tc>
          <w:tcPr>
            <w:tcW w:w="960" w:type="dxa"/>
            <w:noWrap/>
            <w:hideMark/>
          </w:tcPr>
          <w:p w14:paraId="4B8EAF9B" w14:textId="77777777" w:rsidR="007C58DA" w:rsidRPr="00111538" w:rsidRDefault="007C58DA" w:rsidP="004258DE">
            <w:pPr>
              <w:pStyle w:val="ListParagraph1"/>
            </w:pPr>
          </w:p>
        </w:tc>
        <w:tc>
          <w:tcPr>
            <w:tcW w:w="960" w:type="dxa"/>
            <w:noWrap/>
            <w:hideMark/>
          </w:tcPr>
          <w:p w14:paraId="3BF3B11D" w14:textId="77777777" w:rsidR="007C58DA" w:rsidRPr="00111538" w:rsidRDefault="007C58DA" w:rsidP="004258DE">
            <w:pPr>
              <w:pStyle w:val="ListParagraph1"/>
            </w:pPr>
            <w:r w:rsidRPr="00111538">
              <w:t>85+</w:t>
            </w:r>
          </w:p>
        </w:tc>
        <w:tc>
          <w:tcPr>
            <w:tcW w:w="1017" w:type="dxa"/>
            <w:noWrap/>
          </w:tcPr>
          <w:p w14:paraId="0EDE7D48" w14:textId="77777777" w:rsidR="007C58DA" w:rsidRPr="00111538" w:rsidRDefault="007C58DA" w:rsidP="004258DE">
            <w:pPr>
              <w:pStyle w:val="ListParagraph1"/>
            </w:pPr>
            <w:r w:rsidRPr="00111538">
              <w:t>0.136</w:t>
            </w:r>
          </w:p>
        </w:tc>
        <w:tc>
          <w:tcPr>
            <w:tcW w:w="1017" w:type="dxa"/>
            <w:noWrap/>
            <w:vAlign w:val="bottom"/>
          </w:tcPr>
          <w:p w14:paraId="0878DB2C" w14:textId="77777777" w:rsidR="007C58DA" w:rsidRPr="00111538" w:rsidRDefault="007C58DA" w:rsidP="004258DE">
            <w:pPr>
              <w:pStyle w:val="ListParagraph1"/>
            </w:pPr>
            <w:r w:rsidRPr="00111538">
              <w:t>0.029</w:t>
            </w:r>
          </w:p>
        </w:tc>
        <w:tc>
          <w:tcPr>
            <w:tcW w:w="1017" w:type="dxa"/>
            <w:noWrap/>
            <w:vAlign w:val="bottom"/>
          </w:tcPr>
          <w:p w14:paraId="1F7CDA50" w14:textId="77777777" w:rsidR="007C58DA" w:rsidRPr="00111538" w:rsidRDefault="007C58DA" w:rsidP="004258DE">
            <w:pPr>
              <w:pStyle w:val="ListParagraph1"/>
            </w:pPr>
            <w:r w:rsidRPr="00111538">
              <w:t>0.100</w:t>
            </w:r>
          </w:p>
        </w:tc>
        <w:tc>
          <w:tcPr>
            <w:tcW w:w="1017" w:type="dxa"/>
            <w:noWrap/>
            <w:vAlign w:val="bottom"/>
          </w:tcPr>
          <w:p w14:paraId="13CFF2CD" w14:textId="77777777" w:rsidR="007C58DA" w:rsidRPr="00111538" w:rsidRDefault="007C58DA" w:rsidP="004258DE">
            <w:pPr>
              <w:pStyle w:val="ListParagraph1"/>
            </w:pPr>
            <w:r w:rsidRPr="00111538">
              <w:t>0.030</w:t>
            </w:r>
          </w:p>
        </w:tc>
        <w:tc>
          <w:tcPr>
            <w:tcW w:w="1017" w:type="dxa"/>
            <w:noWrap/>
            <w:vAlign w:val="bottom"/>
          </w:tcPr>
          <w:p w14:paraId="2BA25DBE" w14:textId="77777777" w:rsidR="007C58DA" w:rsidRPr="00111538" w:rsidRDefault="007C58DA" w:rsidP="004258DE">
            <w:pPr>
              <w:pStyle w:val="ListParagraph1"/>
            </w:pPr>
            <w:r w:rsidRPr="00111538">
              <w:t>0.087</w:t>
            </w:r>
          </w:p>
        </w:tc>
        <w:tc>
          <w:tcPr>
            <w:tcW w:w="1017" w:type="dxa"/>
            <w:noWrap/>
            <w:vAlign w:val="bottom"/>
          </w:tcPr>
          <w:p w14:paraId="0EF30F81" w14:textId="77777777" w:rsidR="007C58DA" w:rsidRPr="00111538" w:rsidRDefault="007C58DA" w:rsidP="004258DE">
            <w:pPr>
              <w:pStyle w:val="ListParagraph1"/>
            </w:pPr>
            <w:r w:rsidRPr="00111538">
              <w:t>0.501</w:t>
            </w:r>
          </w:p>
        </w:tc>
        <w:tc>
          <w:tcPr>
            <w:tcW w:w="1017" w:type="dxa"/>
            <w:noWrap/>
            <w:vAlign w:val="bottom"/>
          </w:tcPr>
          <w:p w14:paraId="1DA6744C" w14:textId="77777777" w:rsidR="007C58DA" w:rsidRPr="00111538" w:rsidRDefault="007C58DA" w:rsidP="004258DE">
            <w:pPr>
              <w:pStyle w:val="ListParagraph1"/>
            </w:pPr>
            <w:r w:rsidRPr="00111538">
              <w:t>0.117</w:t>
            </w:r>
          </w:p>
        </w:tc>
      </w:tr>
    </w:tbl>
    <w:p w14:paraId="41A8BD76" w14:textId="77777777" w:rsidR="007C58DA" w:rsidRPr="00C859D3" w:rsidRDefault="007C58DA" w:rsidP="004258DE"/>
    <w:p w14:paraId="0179293E" w14:textId="77777777" w:rsidR="001F03E6" w:rsidRDefault="001F03E6" w:rsidP="004258DE">
      <w:pPr>
        <w:pStyle w:val="Heading3"/>
      </w:pPr>
      <w:bookmarkStart w:id="65" w:name="_Toc90565797"/>
      <w:r>
        <w:t>Subsequent Cardiovascular events</w:t>
      </w:r>
      <w:bookmarkEnd w:id="65"/>
    </w:p>
    <w:p w14:paraId="202FED0B" w14:textId="068F188D" w:rsidR="007C58DA" w:rsidRDefault="00FC54FF" w:rsidP="00141939">
      <w:r>
        <w:t>After an individual has experienced a cardiovascular event, it is not possible to predict the transition to subsequent cardiovascular events using QRISK</w:t>
      </w:r>
      <w:r w:rsidR="0039788F">
        <w:t>2</w:t>
      </w:r>
      <w:r>
        <w:t xml:space="preserve">. </w:t>
      </w:r>
      <w:r w:rsidR="00EA65E2">
        <w:t>As with assigning first CVD events, t</w:t>
      </w:r>
      <w:r w:rsidR="007C58DA">
        <w:t xml:space="preserve">he probability of subsequent events was estimated from </w:t>
      </w:r>
      <w:r w:rsidR="007154A6">
        <w:t>the</w:t>
      </w:r>
      <w:r w:rsidR="007C58DA">
        <w:t xml:space="preserve"> HTA evaluating statins</w:t>
      </w:r>
      <w:r w:rsidR="00203BA3">
        <w:t xml:space="preserve"> </w:t>
      </w:r>
      <w:r w:rsidR="00203BA3">
        <w:fldChar w:fldCharType="begin">
          <w:fldData xml:space="preserve">PEVuZE5vdGU+PENpdGU+PEF1dGhvcj5XYXJkPC9BdXRob3I+PFllYXI+MjAwNzwvWWVhcj48UmVj
TnVtPjQwPC9SZWNOdW0+PERpc3BsYXlUZXh0PigxMSk8L0Rpc3BsYXlUZXh0PjxyZWNvcmQ+PHJl
Yy1udW1iZXI+NDA8L3JlYy1udW1iZXI+PGZvcmVpZ24ta2V5cz48a2V5IGFwcD0iRU4iIGRiLWlk
PSJ4eHZ2cGZwdmE5OXZyM2VzdHo0NTUyMnlwd3YycHZ6dGE5dmQiIHRpbWVzdGFtcD0iMTYzOTY3
MTIwMSI+NDA8L2tleT48L2ZvcmVpZ24ta2V5cz48cmVmLXR5cGUgbmFtZT0iSm91cm5hbCBBcnRp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141939">
        <w:instrText xml:space="preserve"> ADDIN EN.CITE </w:instrText>
      </w:r>
      <w:r w:rsidR="00141939">
        <w:fldChar w:fldCharType="begin">
          <w:fldData xml:space="preserve">PEVuZE5vdGU+PENpdGU+PEF1dGhvcj5XYXJkPC9BdXRob3I+PFllYXI+MjAwNzwvWWVhcj48UmVj
TnVtPjQwPC9SZWNOdW0+PERpc3BsYXlUZXh0PigxMSk8L0Rpc3BsYXlUZXh0PjxyZWNvcmQ+PHJl
Yy1udW1iZXI+NDA8L3JlYy1udW1iZXI+PGZvcmVpZ24ta2V5cz48a2V5IGFwcD0iRU4iIGRiLWlk
PSJ4eHZ2cGZwdmE5OXZyM2VzdHo0NTUyMnlwd3YycHZ6dGE5dmQiIHRpbWVzdGFtcD0iMTYzOTY3
MTIwMSI+NDA8L2tleT48L2ZvcmVpZ24ta2V5cz48cmVmLXR5cGUgbmFtZT0iSm91cm5hbCBBcnRp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141939">
        <w:instrText xml:space="preserve"> ADDIN EN.CITE.DATA </w:instrText>
      </w:r>
      <w:r w:rsidR="00141939">
        <w:fldChar w:fldCharType="end"/>
      </w:r>
      <w:r w:rsidR="00203BA3">
        <w:fldChar w:fldCharType="separate"/>
      </w:r>
      <w:r w:rsidR="00141939">
        <w:rPr>
          <w:noProof/>
        </w:rPr>
        <w:t>(11)</w:t>
      </w:r>
      <w:r w:rsidR="00203BA3">
        <w:fldChar w:fldCharType="end"/>
      </w:r>
      <w:r w:rsidR="007C58DA">
        <w:t>. This study reported t</w:t>
      </w:r>
      <w:r w:rsidR="007154A6">
        <w:t>he probability of future events</w:t>
      </w:r>
      <w:r w:rsidR="007C58DA">
        <w:t xml:space="preserve"> conditional on the nature of the previous event. </w:t>
      </w:r>
      <w:r w:rsidR="006D4127">
        <w:fldChar w:fldCharType="begin"/>
      </w:r>
      <w:r w:rsidR="007C58DA">
        <w:instrText xml:space="preserve"> REF _Ref353376551 \h </w:instrText>
      </w:r>
      <w:r w:rsidR="006D4127">
        <w:fldChar w:fldCharType="separate"/>
      </w:r>
      <w:r w:rsidR="00AD2826">
        <w:t xml:space="preserve">Table </w:t>
      </w:r>
      <w:r w:rsidR="00AD2826">
        <w:rPr>
          <w:noProof/>
        </w:rPr>
        <w:t>14</w:t>
      </w:r>
      <w:r w:rsidR="006D4127">
        <w:fldChar w:fldCharType="end"/>
      </w:r>
      <w:r w:rsidR="007C58DA">
        <w:t xml:space="preserve"> reports an example of the probabilities within a year of transitioning from stable angina, unstable angina, myocardial infarction (MI), transient ischemic attack (TIA) or stroke for individuals </w:t>
      </w:r>
      <w:r w:rsidR="00111538">
        <w:t>by age group</w:t>
      </w:r>
      <w:r w:rsidR="007C58DA">
        <w:t xml:space="preserve">. </w:t>
      </w:r>
    </w:p>
    <w:p w14:paraId="69A57757" w14:textId="1B6D1C16" w:rsidR="00111538" w:rsidRDefault="00111538" w:rsidP="004258DE">
      <w:pPr>
        <w:pStyle w:val="Caption"/>
      </w:pPr>
      <w:bookmarkStart w:id="66" w:name="_Ref353376551"/>
      <w:r>
        <w:t xml:space="preserve">Table </w:t>
      </w:r>
      <w:r w:rsidR="006D4127">
        <w:fldChar w:fldCharType="begin"/>
      </w:r>
      <w:r w:rsidR="000E7F35">
        <w:instrText xml:space="preserve"> SEQ Table \* ARABIC </w:instrText>
      </w:r>
      <w:r w:rsidR="006D4127">
        <w:fldChar w:fldCharType="separate"/>
      </w:r>
      <w:r w:rsidR="00AD2826">
        <w:rPr>
          <w:noProof/>
        </w:rPr>
        <w:t>14</w:t>
      </w:r>
      <w:r w:rsidR="006D4127">
        <w:rPr>
          <w:noProof/>
        </w:rPr>
        <w:fldChar w:fldCharType="end"/>
      </w:r>
      <w:bookmarkEnd w:id="66"/>
      <w:r>
        <w:t>: Probability of cardiovascular event conditional on age and status of previous event (column1)</w:t>
      </w:r>
    </w:p>
    <w:tbl>
      <w:tblPr>
        <w:tblStyle w:val="TableGrid"/>
        <w:tblW w:w="0" w:type="auto"/>
        <w:tblLayout w:type="fixed"/>
        <w:tblCellMar>
          <w:left w:w="28" w:type="dxa"/>
          <w:right w:w="28" w:type="dxa"/>
        </w:tblCellMar>
        <w:tblLook w:val="04A0" w:firstRow="1" w:lastRow="0" w:firstColumn="1" w:lastColumn="0" w:noHBand="0" w:noVBand="1"/>
      </w:tblPr>
      <w:tblGrid>
        <w:gridCol w:w="1801"/>
        <w:gridCol w:w="728"/>
        <w:gridCol w:w="728"/>
        <w:gridCol w:w="728"/>
        <w:gridCol w:w="728"/>
        <w:gridCol w:w="728"/>
        <w:gridCol w:w="728"/>
        <w:gridCol w:w="728"/>
        <w:gridCol w:w="728"/>
        <w:gridCol w:w="728"/>
        <w:gridCol w:w="729"/>
      </w:tblGrid>
      <w:tr w:rsidR="00111538" w:rsidRPr="00111538" w14:paraId="4065DDE0" w14:textId="77777777" w:rsidTr="00111538">
        <w:trPr>
          <w:trHeight w:val="20"/>
        </w:trPr>
        <w:tc>
          <w:tcPr>
            <w:tcW w:w="1801" w:type="dxa"/>
            <w:noWrap/>
            <w:hideMark/>
          </w:tcPr>
          <w:p w14:paraId="0BE040BA" w14:textId="77777777" w:rsidR="00111538" w:rsidRPr="00111538" w:rsidRDefault="00111538" w:rsidP="004258DE">
            <w:pPr>
              <w:pStyle w:val="ListParagraph1"/>
            </w:pPr>
          </w:p>
        </w:tc>
        <w:tc>
          <w:tcPr>
            <w:tcW w:w="728" w:type="dxa"/>
            <w:noWrap/>
            <w:hideMark/>
          </w:tcPr>
          <w:p w14:paraId="351FE1F5" w14:textId="77777777" w:rsidR="00111538" w:rsidRPr="00111538" w:rsidRDefault="00111538" w:rsidP="004258DE">
            <w:pPr>
              <w:pStyle w:val="ListParagraph1"/>
            </w:pPr>
            <w:r w:rsidRPr="00111538">
              <w:t>Stable angina</w:t>
            </w:r>
          </w:p>
        </w:tc>
        <w:tc>
          <w:tcPr>
            <w:tcW w:w="728" w:type="dxa"/>
            <w:noWrap/>
            <w:hideMark/>
          </w:tcPr>
          <w:p w14:paraId="232C4B4C" w14:textId="77777777" w:rsidR="00111538" w:rsidRPr="00111538" w:rsidRDefault="00111538" w:rsidP="004258DE">
            <w:pPr>
              <w:pStyle w:val="ListParagraph1"/>
            </w:pPr>
            <w:r w:rsidRPr="00111538">
              <w:t>Unstable angina 1</w:t>
            </w:r>
          </w:p>
        </w:tc>
        <w:tc>
          <w:tcPr>
            <w:tcW w:w="728" w:type="dxa"/>
            <w:noWrap/>
            <w:hideMark/>
          </w:tcPr>
          <w:p w14:paraId="75516D89" w14:textId="77777777" w:rsidR="00111538" w:rsidRPr="00111538" w:rsidRDefault="00111538" w:rsidP="004258DE">
            <w:pPr>
              <w:pStyle w:val="ListParagraph1"/>
            </w:pPr>
            <w:r w:rsidRPr="00111538">
              <w:t>Unstable angina 2</w:t>
            </w:r>
          </w:p>
        </w:tc>
        <w:tc>
          <w:tcPr>
            <w:tcW w:w="728" w:type="dxa"/>
            <w:noWrap/>
            <w:hideMark/>
          </w:tcPr>
          <w:p w14:paraId="4FE4132F" w14:textId="77777777" w:rsidR="00111538" w:rsidRPr="00111538" w:rsidRDefault="00111538" w:rsidP="004258DE">
            <w:pPr>
              <w:pStyle w:val="ListParagraph1"/>
            </w:pPr>
            <w:r w:rsidRPr="00111538">
              <w:t>MI 1</w:t>
            </w:r>
          </w:p>
        </w:tc>
        <w:tc>
          <w:tcPr>
            <w:tcW w:w="728" w:type="dxa"/>
            <w:noWrap/>
            <w:hideMark/>
          </w:tcPr>
          <w:p w14:paraId="7BC0D9FF" w14:textId="77777777" w:rsidR="00111538" w:rsidRPr="00111538" w:rsidRDefault="00111538" w:rsidP="004258DE">
            <w:pPr>
              <w:pStyle w:val="ListParagraph1"/>
            </w:pPr>
            <w:r w:rsidRPr="00111538">
              <w:t>MI 2</w:t>
            </w:r>
          </w:p>
        </w:tc>
        <w:tc>
          <w:tcPr>
            <w:tcW w:w="728" w:type="dxa"/>
            <w:noWrap/>
            <w:hideMark/>
          </w:tcPr>
          <w:p w14:paraId="3078095E" w14:textId="77777777" w:rsidR="00111538" w:rsidRPr="00111538" w:rsidRDefault="00111538" w:rsidP="004258DE">
            <w:pPr>
              <w:pStyle w:val="ListParagraph1"/>
            </w:pPr>
            <w:r w:rsidRPr="00111538">
              <w:t>TIA</w:t>
            </w:r>
          </w:p>
        </w:tc>
        <w:tc>
          <w:tcPr>
            <w:tcW w:w="728" w:type="dxa"/>
            <w:noWrap/>
            <w:hideMark/>
          </w:tcPr>
          <w:p w14:paraId="080C2D33" w14:textId="77777777" w:rsidR="00111538" w:rsidRPr="00111538" w:rsidRDefault="00111538" w:rsidP="004258DE">
            <w:pPr>
              <w:pStyle w:val="ListParagraph1"/>
            </w:pPr>
            <w:r w:rsidRPr="00111538">
              <w:t>Stroke 1</w:t>
            </w:r>
          </w:p>
        </w:tc>
        <w:tc>
          <w:tcPr>
            <w:tcW w:w="728" w:type="dxa"/>
            <w:noWrap/>
            <w:hideMark/>
          </w:tcPr>
          <w:p w14:paraId="562EAD08" w14:textId="77777777" w:rsidR="00111538" w:rsidRPr="00111538" w:rsidRDefault="00111538" w:rsidP="004258DE">
            <w:pPr>
              <w:pStyle w:val="ListParagraph1"/>
            </w:pPr>
            <w:r w:rsidRPr="00111538">
              <w:t>Stroke 2</w:t>
            </w:r>
          </w:p>
        </w:tc>
        <w:tc>
          <w:tcPr>
            <w:tcW w:w="728" w:type="dxa"/>
            <w:noWrap/>
            <w:hideMark/>
          </w:tcPr>
          <w:p w14:paraId="57B0EBE3" w14:textId="77777777" w:rsidR="00111538" w:rsidRPr="00111538" w:rsidRDefault="00111538" w:rsidP="004258DE">
            <w:pPr>
              <w:pStyle w:val="ListParagraph1"/>
            </w:pPr>
            <w:r w:rsidRPr="00111538">
              <w:t>CHD death</w:t>
            </w:r>
          </w:p>
        </w:tc>
        <w:tc>
          <w:tcPr>
            <w:tcW w:w="729" w:type="dxa"/>
            <w:noWrap/>
            <w:hideMark/>
          </w:tcPr>
          <w:p w14:paraId="39565774" w14:textId="77777777" w:rsidR="00111538" w:rsidRPr="00111538" w:rsidRDefault="00111538" w:rsidP="004258DE">
            <w:pPr>
              <w:pStyle w:val="ListParagraph1"/>
            </w:pPr>
            <w:r w:rsidRPr="00111538">
              <w:t>CVD death</w:t>
            </w:r>
          </w:p>
        </w:tc>
      </w:tr>
      <w:tr w:rsidR="00111538" w:rsidRPr="00111538" w14:paraId="733F1196" w14:textId="77777777" w:rsidTr="00111538">
        <w:trPr>
          <w:trHeight w:val="20"/>
        </w:trPr>
        <w:tc>
          <w:tcPr>
            <w:tcW w:w="1801" w:type="dxa"/>
            <w:noWrap/>
            <w:hideMark/>
          </w:tcPr>
          <w:p w14:paraId="1EFDA0F6" w14:textId="77777777" w:rsidR="00111538" w:rsidRPr="00111538" w:rsidRDefault="00111538" w:rsidP="004258DE">
            <w:pPr>
              <w:pStyle w:val="ListParagraph1"/>
            </w:pPr>
            <w:r w:rsidRPr="00111538">
              <w:t>Age 45</w:t>
            </w:r>
          </w:p>
        </w:tc>
        <w:tc>
          <w:tcPr>
            <w:tcW w:w="728" w:type="dxa"/>
            <w:noWrap/>
            <w:vAlign w:val="center"/>
            <w:hideMark/>
          </w:tcPr>
          <w:p w14:paraId="0314B4E5" w14:textId="77777777" w:rsidR="00111538" w:rsidRPr="00111538" w:rsidRDefault="00111538" w:rsidP="004258DE">
            <w:pPr>
              <w:pStyle w:val="ListParagraph1"/>
            </w:pPr>
          </w:p>
        </w:tc>
        <w:tc>
          <w:tcPr>
            <w:tcW w:w="728" w:type="dxa"/>
            <w:noWrap/>
            <w:vAlign w:val="center"/>
            <w:hideMark/>
          </w:tcPr>
          <w:p w14:paraId="4C6C5928" w14:textId="77777777" w:rsidR="00111538" w:rsidRPr="00111538" w:rsidRDefault="00111538" w:rsidP="004258DE">
            <w:pPr>
              <w:pStyle w:val="ListParagraph1"/>
            </w:pPr>
          </w:p>
        </w:tc>
        <w:tc>
          <w:tcPr>
            <w:tcW w:w="728" w:type="dxa"/>
            <w:noWrap/>
            <w:vAlign w:val="center"/>
            <w:hideMark/>
          </w:tcPr>
          <w:p w14:paraId="73A53490" w14:textId="77777777" w:rsidR="00111538" w:rsidRPr="00111538" w:rsidRDefault="00111538" w:rsidP="004258DE">
            <w:pPr>
              <w:pStyle w:val="ListParagraph1"/>
            </w:pPr>
          </w:p>
        </w:tc>
        <w:tc>
          <w:tcPr>
            <w:tcW w:w="728" w:type="dxa"/>
            <w:noWrap/>
            <w:vAlign w:val="center"/>
            <w:hideMark/>
          </w:tcPr>
          <w:p w14:paraId="23DE71C6" w14:textId="77777777" w:rsidR="00111538" w:rsidRPr="00111538" w:rsidRDefault="00111538" w:rsidP="004258DE">
            <w:pPr>
              <w:pStyle w:val="ListParagraph1"/>
            </w:pPr>
          </w:p>
        </w:tc>
        <w:tc>
          <w:tcPr>
            <w:tcW w:w="728" w:type="dxa"/>
            <w:noWrap/>
            <w:vAlign w:val="center"/>
            <w:hideMark/>
          </w:tcPr>
          <w:p w14:paraId="27BF7D57" w14:textId="77777777" w:rsidR="00111538" w:rsidRPr="00111538" w:rsidRDefault="00111538" w:rsidP="004258DE">
            <w:pPr>
              <w:pStyle w:val="ListParagraph1"/>
            </w:pPr>
          </w:p>
        </w:tc>
        <w:tc>
          <w:tcPr>
            <w:tcW w:w="728" w:type="dxa"/>
            <w:noWrap/>
            <w:vAlign w:val="center"/>
            <w:hideMark/>
          </w:tcPr>
          <w:p w14:paraId="78384639" w14:textId="77777777" w:rsidR="00111538" w:rsidRPr="00111538" w:rsidRDefault="00111538" w:rsidP="004258DE">
            <w:pPr>
              <w:pStyle w:val="ListParagraph1"/>
            </w:pPr>
          </w:p>
        </w:tc>
        <w:tc>
          <w:tcPr>
            <w:tcW w:w="728" w:type="dxa"/>
            <w:noWrap/>
            <w:vAlign w:val="center"/>
            <w:hideMark/>
          </w:tcPr>
          <w:p w14:paraId="21EAEDD2" w14:textId="77777777" w:rsidR="00111538" w:rsidRPr="00111538" w:rsidRDefault="00111538" w:rsidP="004258DE">
            <w:pPr>
              <w:pStyle w:val="ListParagraph1"/>
            </w:pPr>
          </w:p>
        </w:tc>
        <w:tc>
          <w:tcPr>
            <w:tcW w:w="728" w:type="dxa"/>
            <w:noWrap/>
            <w:vAlign w:val="center"/>
            <w:hideMark/>
          </w:tcPr>
          <w:p w14:paraId="4CB26788" w14:textId="77777777" w:rsidR="00111538" w:rsidRPr="00111538" w:rsidRDefault="00111538" w:rsidP="004258DE">
            <w:pPr>
              <w:pStyle w:val="ListParagraph1"/>
            </w:pPr>
          </w:p>
        </w:tc>
        <w:tc>
          <w:tcPr>
            <w:tcW w:w="728" w:type="dxa"/>
            <w:noWrap/>
            <w:vAlign w:val="center"/>
            <w:hideMark/>
          </w:tcPr>
          <w:p w14:paraId="733AA8DD" w14:textId="77777777" w:rsidR="00111538" w:rsidRPr="00111538" w:rsidRDefault="00111538" w:rsidP="004258DE">
            <w:pPr>
              <w:pStyle w:val="ListParagraph1"/>
            </w:pPr>
          </w:p>
        </w:tc>
        <w:tc>
          <w:tcPr>
            <w:tcW w:w="729" w:type="dxa"/>
            <w:noWrap/>
            <w:vAlign w:val="center"/>
            <w:hideMark/>
          </w:tcPr>
          <w:p w14:paraId="2C6D2C09" w14:textId="77777777" w:rsidR="00111538" w:rsidRPr="00111538" w:rsidRDefault="00111538" w:rsidP="004258DE">
            <w:pPr>
              <w:pStyle w:val="ListParagraph1"/>
            </w:pPr>
          </w:p>
        </w:tc>
      </w:tr>
      <w:tr w:rsidR="00111538" w:rsidRPr="00111538" w14:paraId="7B6DFDE7" w14:textId="77777777" w:rsidTr="00111538">
        <w:trPr>
          <w:trHeight w:val="20"/>
        </w:trPr>
        <w:tc>
          <w:tcPr>
            <w:tcW w:w="1801" w:type="dxa"/>
            <w:noWrap/>
            <w:hideMark/>
          </w:tcPr>
          <w:p w14:paraId="559289CC" w14:textId="77777777" w:rsidR="00111538" w:rsidRPr="00111538" w:rsidRDefault="00111538" w:rsidP="004258DE">
            <w:pPr>
              <w:pStyle w:val="ListParagraph1"/>
            </w:pPr>
            <w:r w:rsidRPr="00111538">
              <w:t>Stable angina</w:t>
            </w:r>
          </w:p>
        </w:tc>
        <w:tc>
          <w:tcPr>
            <w:tcW w:w="728" w:type="dxa"/>
            <w:noWrap/>
            <w:vAlign w:val="center"/>
            <w:hideMark/>
          </w:tcPr>
          <w:p w14:paraId="71BD3CEF" w14:textId="77777777" w:rsidR="00111538" w:rsidRPr="00111538" w:rsidRDefault="00111538" w:rsidP="004258DE">
            <w:pPr>
              <w:pStyle w:val="ListParagraph1"/>
            </w:pPr>
            <w:r w:rsidRPr="00111538">
              <w:t>0.9946</w:t>
            </w:r>
          </w:p>
        </w:tc>
        <w:tc>
          <w:tcPr>
            <w:tcW w:w="728" w:type="dxa"/>
            <w:noWrap/>
            <w:vAlign w:val="center"/>
            <w:hideMark/>
          </w:tcPr>
          <w:p w14:paraId="03D79743" w14:textId="77777777" w:rsidR="00111538" w:rsidRPr="00111538" w:rsidRDefault="00111538" w:rsidP="004258DE">
            <w:pPr>
              <w:pStyle w:val="ListParagraph1"/>
            </w:pPr>
            <w:r w:rsidRPr="00111538">
              <w:t>0.0013</w:t>
            </w:r>
          </w:p>
        </w:tc>
        <w:tc>
          <w:tcPr>
            <w:tcW w:w="728" w:type="dxa"/>
            <w:noWrap/>
            <w:vAlign w:val="center"/>
            <w:hideMark/>
          </w:tcPr>
          <w:p w14:paraId="00D29154" w14:textId="77777777" w:rsidR="00111538" w:rsidRPr="00111538" w:rsidRDefault="00111538" w:rsidP="004258DE">
            <w:pPr>
              <w:pStyle w:val="ListParagraph1"/>
            </w:pPr>
            <w:r w:rsidRPr="00111538">
              <w:t>0</w:t>
            </w:r>
          </w:p>
        </w:tc>
        <w:tc>
          <w:tcPr>
            <w:tcW w:w="728" w:type="dxa"/>
            <w:noWrap/>
            <w:vAlign w:val="center"/>
            <w:hideMark/>
          </w:tcPr>
          <w:p w14:paraId="291DE888" w14:textId="77777777" w:rsidR="00111538" w:rsidRPr="00111538" w:rsidRDefault="00111538" w:rsidP="004258DE">
            <w:pPr>
              <w:pStyle w:val="ListParagraph1"/>
            </w:pPr>
            <w:r w:rsidRPr="00111538">
              <w:t>0.0032</w:t>
            </w:r>
          </w:p>
        </w:tc>
        <w:tc>
          <w:tcPr>
            <w:tcW w:w="728" w:type="dxa"/>
            <w:noWrap/>
            <w:vAlign w:val="center"/>
            <w:hideMark/>
          </w:tcPr>
          <w:p w14:paraId="7B6E78E7" w14:textId="77777777" w:rsidR="00111538" w:rsidRPr="00111538" w:rsidRDefault="00111538" w:rsidP="004258DE">
            <w:pPr>
              <w:pStyle w:val="ListParagraph1"/>
            </w:pPr>
            <w:r w:rsidRPr="00111538">
              <w:t>0</w:t>
            </w:r>
          </w:p>
        </w:tc>
        <w:tc>
          <w:tcPr>
            <w:tcW w:w="728" w:type="dxa"/>
            <w:noWrap/>
            <w:vAlign w:val="center"/>
            <w:hideMark/>
          </w:tcPr>
          <w:p w14:paraId="582136E8" w14:textId="77777777" w:rsidR="00111538" w:rsidRPr="00111538" w:rsidRDefault="00111538" w:rsidP="004258DE">
            <w:pPr>
              <w:pStyle w:val="ListParagraph1"/>
            </w:pPr>
            <w:r w:rsidRPr="00111538">
              <w:t>0</w:t>
            </w:r>
          </w:p>
        </w:tc>
        <w:tc>
          <w:tcPr>
            <w:tcW w:w="728" w:type="dxa"/>
            <w:noWrap/>
            <w:vAlign w:val="center"/>
            <w:hideMark/>
          </w:tcPr>
          <w:p w14:paraId="0D44439E" w14:textId="77777777" w:rsidR="00111538" w:rsidRPr="00111538" w:rsidRDefault="00111538" w:rsidP="004258DE">
            <w:pPr>
              <w:pStyle w:val="ListParagraph1"/>
            </w:pPr>
            <w:r w:rsidRPr="00111538">
              <w:t>0</w:t>
            </w:r>
          </w:p>
        </w:tc>
        <w:tc>
          <w:tcPr>
            <w:tcW w:w="728" w:type="dxa"/>
            <w:noWrap/>
            <w:vAlign w:val="center"/>
            <w:hideMark/>
          </w:tcPr>
          <w:p w14:paraId="0EE2B601" w14:textId="77777777" w:rsidR="00111538" w:rsidRPr="00111538" w:rsidRDefault="00111538" w:rsidP="004258DE">
            <w:pPr>
              <w:pStyle w:val="ListParagraph1"/>
            </w:pPr>
            <w:r w:rsidRPr="00111538">
              <w:t>0</w:t>
            </w:r>
          </w:p>
        </w:tc>
        <w:tc>
          <w:tcPr>
            <w:tcW w:w="728" w:type="dxa"/>
            <w:noWrap/>
            <w:vAlign w:val="center"/>
            <w:hideMark/>
          </w:tcPr>
          <w:p w14:paraId="2A6D0148" w14:textId="77777777" w:rsidR="00111538" w:rsidRPr="00111538" w:rsidRDefault="00111538" w:rsidP="004258DE">
            <w:pPr>
              <w:pStyle w:val="ListParagraph1"/>
            </w:pPr>
            <w:r w:rsidRPr="00111538">
              <w:t>0.0009</w:t>
            </w:r>
          </w:p>
        </w:tc>
        <w:tc>
          <w:tcPr>
            <w:tcW w:w="729" w:type="dxa"/>
            <w:noWrap/>
            <w:vAlign w:val="center"/>
            <w:hideMark/>
          </w:tcPr>
          <w:p w14:paraId="32D6F47C" w14:textId="77777777" w:rsidR="00111538" w:rsidRPr="00111538" w:rsidRDefault="00111538" w:rsidP="004258DE">
            <w:pPr>
              <w:pStyle w:val="ListParagraph1"/>
            </w:pPr>
            <w:r w:rsidRPr="00111538">
              <w:t>0</w:t>
            </w:r>
          </w:p>
        </w:tc>
      </w:tr>
      <w:tr w:rsidR="00111538" w:rsidRPr="00111538" w14:paraId="0A8634B4" w14:textId="77777777" w:rsidTr="00111538">
        <w:trPr>
          <w:trHeight w:val="20"/>
        </w:trPr>
        <w:tc>
          <w:tcPr>
            <w:tcW w:w="1801" w:type="dxa"/>
            <w:noWrap/>
            <w:hideMark/>
          </w:tcPr>
          <w:p w14:paraId="45B28459" w14:textId="77777777" w:rsidR="00111538" w:rsidRPr="00111538" w:rsidRDefault="00111538" w:rsidP="004258DE">
            <w:pPr>
              <w:pStyle w:val="ListParagraph1"/>
            </w:pPr>
            <w:r w:rsidRPr="00111538">
              <w:t>Unstable angina (1</w:t>
            </w:r>
            <w:r w:rsidRPr="00111538">
              <w:rPr>
                <w:vertAlign w:val="superscript"/>
              </w:rPr>
              <w:t>st</w:t>
            </w:r>
            <w:r w:rsidRPr="00111538">
              <w:t xml:space="preserve"> yr)</w:t>
            </w:r>
          </w:p>
        </w:tc>
        <w:tc>
          <w:tcPr>
            <w:tcW w:w="728" w:type="dxa"/>
            <w:noWrap/>
            <w:vAlign w:val="center"/>
            <w:hideMark/>
          </w:tcPr>
          <w:p w14:paraId="6C8C26DE" w14:textId="77777777" w:rsidR="00111538" w:rsidRPr="00111538" w:rsidRDefault="00111538" w:rsidP="004258DE">
            <w:pPr>
              <w:pStyle w:val="ListParagraph1"/>
            </w:pPr>
            <w:r w:rsidRPr="00111538">
              <w:t>0</w:t>
            </w:r>
          </w:p>
        </w:tc>
        <w:tc>
          <w:tcPr>
            <w:tcW w:w="728" w:type="dxa"/>
            <w:noWrap/>
            <w:vAlign w:val="center"/>
            <w:hideMark/>
          </w:tcPr>
          <w:p w14:paraId="57BBF900" w14:textId="77777777" w:rsidR="00111538" w:rsidRPr="00111538" w:rsidRDefault="00111538" w:rsidP="004258DE">
            <w:pPr>
              <w:pStyle w:val="ListParagraph1"/>
            </w:pPr>
            <w:r w:rsidRPr="00111538">
              <w:t>0</w:t>
            </w:r>
          </w:p>
        </w:tc>
        <w:tc>
          <w:tcPr>
            <w:tcW w:w="728" w:type="dxa"/>
            <w:noWrap/>
            <w:vAlign w:val="center"/>
            <w:hideMark/>
          </w:tcPr>
          <w:p w14:paraId="614C53A2" w14:textId="77777777" w:rsidR="00111538" w:rsidRPr="00111538" w:rsidRDefault="00111538" w:rsidP="004258DE">
            <w:pPr>
              <w:pStyle w:val="ListParagraph1"/>
            </w:pPr>
            <w:r w:rsidRPr="00111538">
              <w:t>0.9127</w:t>
            </w:r>
          </w:p>
        </w:tc>
        <w:tc>
          <w:tcPr>
            <w:tcW w:w="728" w:type="dxa"/>
            <w:noWrap/>
            <w:vAlign w:val="center"/>
            <w:hideMark/>
          </w:tcPr>
          <w:p w14:paraId="48315780" w14:textId="77777777" w:rsidR="00111538" w:rsidRPr="00111538" w:rsidRDefault="00111538" w:rsidP="004258DE">
            <w:pPr>
              <w:pStyle w:val="ListParagraph1"/>
            </w:pPr>
            <w:r w:rsidRPr="00111538">
              <w:t>0.0495</w:t>
            </w:r>
          </w:p>
        </w:tc>
        <w:tc>
          <w:tcPr>
            <w:tcW w:w="728" w:type="dxa"/>
            <w:noWrap/>
            <w:vAlign w:val="center"/>
            <w:hideMark/>
          </w:tcPr>
          <w:p w14:paraId="27F6A7B0" w14:textId="77777777" w:rsidR="00111538" w:rsidRPr="00111538" w:rsidRDefault="00111538" w:rsidP="004258DE">
            <w:pPr>
              <w:pStyle w:val="ListParagraph1"/>
            </w:pPr>
            <w:r w:rsidRPr="00111538">
              <w:t>0</w:t>
            </w:r>
          </w:p>
        </w:tc>
        <w:tc>
          <w:tcPr>
            <w:tcW w:w="728" w:type="dxa"/>
            <w:noWrap/>
            <w:vAlign w:val="center"/>
            <w:hideMark/>
          </w:tcPr>
          <w:p w14:paraId="3C8BCAC7" w14:textId="77777777" w:rsidR="00111538" w:rsidRPr="00111538" w:rsidRDefault="00111538" w:rsidP="004258DE">
            <w:pPr>
              <w:pStyle w:val="ListParagraph1"/>
            </w:pPr>
            <w:r w:rsidRPr="00111538">
              <w:t>0</w:t>
            </w:r>
          </w:p>
        </w:tc>
        <w:tc>
          <w:tcPr>
            <w:tcW w:w="728" w:type="dxa"/>
            <w:noWrap/>
            <w:vAlign w:val="center"/>
            <w:hideMark/>
          </w:tcPr>
          <w:p w14:paraId="59EF04D7" w14:textId="77777777" w:rsidR="00111538" w:rsidRPr="00111538" w:rsidRDefault="00111538" w:rsidP="004258DE">
            <w:pPr>
              <w:pStyle w:val="ListParagraph1"/>
            </w:pPr>
            <w:r w:rsidRPr="00111538">
              <w:t>0</w:t>
            </w:r>
          </w:p>
        </w:tc>
        <w:tc>
          <w:tcPr>
            <w:tcW w:w="728" w:type="dxa"/>
            <w:noWrap/>
            <w:vAlign w:val="center"/>
            <w:hideMark/>
          </w:tcPr>
          <w:p w14:paraId="4199900F" w14:textId="77777777" w:rsidR="00111538" w:rsidRPr="00111538" w:rsidRDefault="00111538" w:rsidP="004258DE">
            <w:pPr>
              <w:pStyle w:val="ListParagraph1"/>
            </w:pPr>
            <w:r w:rsidRPr="00111538">
              <w:t>0</w:t>
            </w:r>
          </w:p>
        </w:tc>
        <w:tc>
          <w:tcPr>
            <w:tcW w:w="728" w:type="dxa"/>
            <w:noWrap/>
            <w:vAlign w:val="center"/>
            <w:hideMark/>
          </w:tcPr>
          <w:p w14:paraId="3B387521" w14:textId="77777777" w:rsidR="00111538" w:rsidRPr="00111538" w:rsidRDefault="00111538" w:rsidP="004258DE">
            <w:pPr>
              <w:pStyle w:val="ListParagraph1"/>
            </w:pPr>
            <w:r w:rsidRPr="00111538">
              <w:t>0.0362</w:t>
            </w:r>
          </w:p>
        </w:tc>
        <w:tc>
          <w:tcPr>
            <w:tcW w:w="729" w:type="dxa"/>
            <w:noWrap/>
            <w:vAlign w:val="center"/>
            <w:hideMark/>
          </w:tcPr>
          <w:p w14:paraId="7FF2391E" w14:textId="77777777" w:rsidR="00111538" w:rsidRPr="00111538" w:rsidRDefault="00111538" w:rsidP="004258DE">
            <w:pPr>
              <w:pStyle w:val="ListParagraph1"/>
            </w:pPr>
            <w:r w:rsidRPr="00111538">
              <w:t>0.0016</w:t>
            </w:r>
          </w:p>
        </w:tc>
      </w:tr>
      <w:tr w:rsidR="00111538" w:rsidRPr="00111538" w14:paraId="30459D60" w14:textId="77777777" w:rsidTr="00111538">
        <w:trPr>
          <w:trHeight w:val="20"/>
        </w:trPr>
        <w:tc>
          <w:tcPr>
            <w:tcW w:w="1801" w:type="dxa"/>
            <w:noWrap/>
            <w:hideMark/>
          </w:tcPr>
          <w:p w14:paraId="59A09A28" w14:textId="77777777" w:rsidR="00111538" w:rsidRPr="00111538" w:rsidRDefault="00111538" w:rsidP="004258DE">
            <w:pPr>
              <w:pStyle w:val="ListParagraph1"/>
            </w:pPr>
            <w:r w:rsidRPr="00111538">
              <w:t>Unstable angina (subsequent)</w:t>
            </w:r>
          </w:p>
        </w:tc>
        <w:tc>
          <w:tcPr>
            <w:tcW w:w="728" w:type="dxa"/>
            <w:noWrap/>
            <w:vAlign w:val="center"/>
            <w:hideMark/>
          </w:tcPr>
          <w:p w14:paraId="0146D64A" w14:textId="77777777" w:rsidR="00111538" w:rsidRPr="00111538" w:rsidRDefault="00111538" w:rsidP="004258DE">
            <w:pPr>
              <w:pStyle w:val="ListParagraph1"/>
            </w:pPr>
            <w:r w:rsidRPr="00111538">
              <w:t>0</w:t>
            </w:r>
          </w:p>
        </w:tc>
        <w:tc>
          <w:tcPr>
            <w:tcW w:w="728" w:type="dxa"/>
            <w:noWrap/>
            <w:vAlign w:val="center"/>
            <w:hideMark/>
          </w:tcPr>
          <w:p w14:paraId="15977BA0" w14:textId="77777777" w:rsidR="00111538" w:rsidRPr="00111538" w:rsidRDefault="00111538" w:rsidP="004258DE">
            <w:pPr>
              <w:pStyle w:val="ListParagraph1"/>
            </w:pPr>
            <w:r w:rsidRPr="00111538">
              <w:t>0</w:t>
            </w:r>
          </w:p>
        </w:tc>
        <w:tc>
          <w:tcPr>
            <w:tcW w:w="728" w:type="dxa"/>
            <w:noWrap/>
            <w:vAlign w:val="center"/>
            <w:hideMark/>
          </w:tcPr>
          <w:p w14:paraId="6F6E5914" w14:textId="77777777" w:rsidR="00111538" w:rsidRPr="00111538" w:rsidRDefault="00111538" w:rsidP="004258DE">
            <w:pPr>
              <w:pStyle w:val="ListParagraph1"/>
            </w:pPr>
            <w:r w:rsidRPr="00111538">
              <w:t>0.9729</w:t>
            </w:r>
          </w:p>
        </w:tc>
        <w:tc>
          <w:tcPr>
            <w:tcW w:w="728" w:type="dxa"/>
            <w:noWrap/>
            <w:vAlign w:val="center"/>
            <w:hideMark/>
          </w:tcPr>
          <w:p w14:paraId="775C4332" w14:textId="77777777" w:rsidR="00111538" w:rsidRPr="00111538" w:rsidRDefault="00111538" w:rsidP="004258DE">
            <w:pPr>
              <w:pStyle w:val="ListParagraph1"/>
            </w:pPr>
            <w:r w:rsidRPr="00111538">
              <w:t>0.0186</w:t>
            </w:r>
          </w:p>
        </w:tc>
        <w:tc>
          <w:tcPr>
            <w:tcW w:w="728" w:type="dxa"/>
            <w:noWrap/>
            <w:vAlign w:val="center"/>
            <w:hideMark/>
          </w:tcPr>
          <w:p w14:paraId="298ABF30" w14:textId="77777777" w:rsidR="00111538" w:rsidRPr="00111538" w:rsidRDefault="00111538" w:rsidP="004258DE">
            <w:pPr>
              <w:pStyle w:val="ListParagraph1"/>
            </w:pPr>
            <w:r w:rsidRPr="00111538">
              <w:t>0</w:t>
            </w:r>
          </w:p>
        </w:tc>
        <w:tc>
          <w:tcPr>
            <w:tcW w:w="728" w:type="dxa"/>
            <w:noWrap/>
            <w:vAlign w:val="center"/>
            <w:hideMark/>
          </w:tcPr>
          <w:p w14:paraId="4AD56F2D" w14:textId="77777777" w:rsidR="00111538" w:rsidRPr="00111538" w:rsidRDefault="00111538" w:rsidP="004258DE">
            <w:pPr>
              <w:pStyle w:val="ListParagraph1"/>
            </w:pPr>
            <w:r w:rsidRPr="00111538">
              <w:t>0</w:t>
            </w:r>
          </w:p>
        </w:tc>
        <w:tc>
          <w:tcPr>
            <w:tcW w:w="728" w:type="dxa"/>
            <w:noWrap/>
            <w:vAlign w:val="center"/>
            <w:hideMark/>
          </w:tcPr>
          <w:p w14:paraId="7916E9E9" w14:textId="77777777" w:rsidR="00111538" w:rsidRPr="00111538" w:rsidRDefault="00111538" w:rsidP="004258DE">
            <w:pPr>
              <w:pStyle w:val="ListParagraph1"/>
            </w:pPr>
            <w:r w:rsidRPr="00111538">
              <w:t>0</w:t>
            </w:r>
          </w:p>
        </w:tc>
        <w:tc>
          <w:tcPr>
            <w:tcW w:w="728" w:type="dxa"/>
            <w:noWrap/>
            <w:vAlign w:val="center"/>
            <w:hideMark/>
          </w:tcPr>
          <w:p w14:paraId="7F18844E" w14:textId="77777777" w:rsidR="00111538" w:rsidRPr="00111538" w:rsidRDefault="00111538" w:rsidP="004258DE">
            <w:pPr>
              <w:pStyle w:val="ListParagraph1"/>
            </w:pPr>
            <w:r w:rsidRPr="00111538">
              <w:t>0</w:t>
            </w:r>
          </w:p>
        </w:tc>
        <w:tc>
          <w:tcPr>
            <w:tcW w:w="728" w:type="dxa"/>
            <w:noWrap/>
            <w:vAlign w:val="center"/>
            <w:hideMark/>
          </w:tcPr>
          <w:p w14:paraId="6A989D7E" w14:textId="77777777" w:rsidR="00111538" w:rsidRPr="00111538" w:rsidRDefault="00111538" w:rsidP="004258DE">
            <w:pPr>
              <w:pStyle w:val="ListParagraph1"/>
            </w:pPr>
            <w:r w:rsidRPr="00111538">
              <w:t>0.0081</w:t>
            </w:r>
          </w:p>
        </w:tc>
        <w:tc>
          <w:tcPr>
            <w:tcW w:w="729" w:type="dxa"/>
            <w:noWrap/>
            <w:vAlign w:val="center"/>
            <w:hideMark/>
          </w:tcPr>
          <w:p w14:paraId="7BDEE008" w14:textId="77777777" w:rsidR="00111538" w:rsidRPr="00111538" w:rsidRDefault="00111538" w:rsidP="004258DE">
            <w:pPr>
              <w:pStyle w:val="ListParagraph1"/>
            </w:pPr>
            <w:r w:rsidRPr="00111538">
              <w:t>0.0004</w:t>
            </w:r>
          </w:p>
        </w:tc>
      </w:tr>
      <w:tr w:rsidR="00111538" w:rsidRPr="00111538" w14:paraId="571D01BE" w14:textId="77777777" w:rsidTr="00111538">
        <w:trPr>
          <w:trHeight w:val="20"/>
        </w:trPr>
        <w:tc>
          <w:tcPr>
            <w:tcW w:w="1801" w:type="dxa"/>
            <w:noWrap/>
            <w:hideMark/>
          </w:tcPr>
          <w:p w14:paraId="79B3391F" w14:textId="77777777" w:rsidR="00111538" w:rsidRPr="00111538" w:rsidRDefault="00111538" w:rsidP="004258DE">
            <w:pPr>
              <w:pStyle w:val="ListParagraph1"/>
            </w:pPr>
            <w:r w:rsidRPr="00111538">
              <w:t>MI (1</w:t>
            </w:r>
            <w:r w:rsidRPr="00111538">
              <w:rPr>
                <w:vertAlign w:val="superscript"/>
              </w:rPr>
              <w:t>st</w:t>
            </w:r>
            <w:r w:rsidRPr="00111538">
              <w:t xml:space="preserve"> yr)</w:t>
            </w:r>
          </w:p>
        </w:tc>
        <w:tc>
          <w:tcPr>
            <w:tcW w:w="728" w:type="dxa"/>
            <w:noWrap/>
            <w:vAlign w:val="center"/>
            <w:hideMark/>
          </w:tcPr>
          <w:p w14:paraId="6BA364E0" w14:textId="77777777" w:rsidR="00111538" w:rsidRPr="00111538" w:rsidRDefault="00111538" w:rsidP="004258DE">
            <w:pPr>
              <w:pStyle w:val="ListParagraph1"/>
            </w:pPr>
            <w:r w:rsidRPr="00111538">
              <w:t>0</w:t>
            </w:r>
          </w:p>
        </w:tc>
        <w:tc>
          <w:tcPr>
            <w:tcW w:w="728" w:type="dxa"/>
            <w:noWrap/>
            <w:vAlign w:val="center"/>
            <w:hideMark/>
          </w:tcPr>
          <w:p w14:paraId="7661E713" w14:textId="77777777" w:rsidR="00111538" w:rsidRPr="00111538" w:rsidRDefault="00111538" w:rsidP="004258DE">
            <w:pPr>
              <w:pStyle w:val="ListParagraph1"/>
            </w:pPr>
            <w:r w:rsidRPr="00111538">
              <w:t>0</w:t>
            </w:r>
          </w:p>
        </w:tc>
        <w:tc>
          <w:tcPr>
            <w:tcW w:w="728" w:type="dxa"/>
            <w:noWrap/>
            <w:vAlign w:val="center"/>
            <w:hideMark/>
          </w:tcPr>
          <w:p w14:paraId="24EAADEE" w14:textId="77777777" w:rsidR="00111538" w:rsidRPr="00111538" w:rsidRDefault="00111538" w:rsidP="004258DE">
            <w:pPr>
              <w:pStyle w:val="ListParagraph1"/>
            </w:pPr>
            <w:r w:rsidRPr="00111538">
              <w:t>0</w:t>
            </w:r>
          </w:p>
        </w:tc>
        <w:tc>
          <w:tcPr>
            <w:tcW w:w="728" w:type="dxa"/>
            <w:noWrap/>
            <w:vAlign w:val="center"/>
            <w:hideMark/>
          </w:tcPr>
          <w:p w14:paraId="5A1F37D6" w14:textId="77777777" w:rsidR="00111538" w:rsidRPr="00111538" w:rsidRDefault="00111538" w:rsidP="004258DE">
            <w:pPr>
              <w:pStyle w:val="ListParagraph1"/>
            </w:pPr>
            <w:r w:rsidRPr="00111538">
              <w:t>0.128</w:t>
            </w:r>
          </w:p>
        </w:tc>
        <w:tc>
          <w:tcPr>
            <w:tcW w:w="728" w:type="dxa"/>
            <w:noWrap/>
            <w:vAlign w:val="center"/>
            <w:hideMark/>
          </w:tcPr>
          <w:p w14:paraId="7AADE54E" w14:textId="77777777" w:rsidR="00111538" w:rsidRPr="00111538" w:rsidRDefault="00111538" w:rsidP="004258DE">
            <w:pPr>
              <w:pStyle w:val="ListParagraph1"/>
            </w:pPr>
            <w:r w:rsidRPr="00111538">
              <w:t>0.8531</w:t>
            </w:r>
          </w:p>
        </w:tc>
        <w:tc>
          <w:tcPr>
            <w:tcW w:w="728" w:type="dxa"/>
            <w:noWrap/>
            <w:vAlign w:val="center"/>
            <w:hideMark/>
          </w:tcPr>
          <w:p w14:paraId="7C42D5FF" w14:textId="77777777" w:rsidR="00111538" w:rsidRPr="00111538" w:rsidRDefault="00111538" w:rsidP="004258DE">
            <w:pPr>
              <w:pStyle w:val="ListParagraph1"/>
            </w:pPr>
            <w:r w:rsidRPr="00111538">
              <w:t>0</w:t>
            </w:r>
          </w:p>
        </w:tc>
        <w:tc>
          <w:tcPr>
            <w:tcW w:w="728" w:type="dxa"/>
            <w:noWrap/>
            <w:vAlign w:val="center"/>
            <w:hideMark/>
          </w:tcPr>
          <w:p w14:paraId="2B1890CC" w14:textId="77777777" w:rsidR="00111538" w:rsidRPr="00111538" w:rsidRDefault="00111538" w:rsidP="004258DE">
            <w:pPr>
              <w:pStyle w:val="ListParagraph1"/>
            </w:pPr>
            <w:r w:rsidRPr="00111538">
              <w:t>0.0015</w:t>
            </w:r>
          </w:p>
        </w:tc>
        <w:tc>
          <w:tcPr>
            <w:tcW w:w="728" w:type="dxa"/>
            <w:noWrap/>
            <w:vAlign w:val="center"/>
            <w:hideMark/>
          </w:tcPr>
          <w:p w14:paraId="6877B102" w14:textId="77777777" w:rsidR="00111538" w:rsidRPr="00111538" w:rsidRDefault="00111538" w:rsidP="004258DE">
            <w:pPr>
              <w:pStyle w:val="ListParagraph1"/>
            </w:pPr>
            <w:r w:rsidRPr="00111538">
              <w:t>0</w:t>
            </w:r>
          </w:p>
        </w:tc>
        <w:tc>
          <w:tcPr>
            <w:tcW w:w="728" w:type="dxa"/>
            <w:noWrap/>
            <w:vAlign w:val="center"/>
            <w:hideMark/>
          </w:tcPr>
          <w:p w14:paraId="52CE7DD4" w14:textId="77777777" w:rsidR="00111538" w:rsidRPr="00111538" w:rsidRDefault="00111538" w:rsidP="004258DE">
            <w:pPr>
              <w:pStyle w:val="ListParagraph1"/>
            </w:pPr>
            <w:r w:rsidRPr="00111538">
              <w:t>0.0167</w:t>
            </w:r>
          </w:p>
        </w:tc>
        <w:tc>
          <w:tcPr>
            <w:tcW w:w="729" w:type="dxa"/>
            <w:noWrap/>
            <w:vAlign w:val="center"/>
            <w:hideMark/>
          </w:tcPr>
          <w:p w14:paraId="56BE21A1" w14:textId="77777777" w:rsidR="00111538" w:rsidRPr="00111538" w:rsidRDefault="00111538" w:rsidP="004258DE">
            <w:pPr>
              <w:pStyle w:val="ListParagraph1"/>
            </w:pPr>
            <w:r w:rsidRPr="00111538">
              <w:t>0.0007</w:t>
            </w:r>
          </w:p>
        </w:tc>
      </w:tr>
      <w:tr w:rsidR="00111538" w:rsidRPr="00111538" w14:paraId="63BBA0F0" w14:textId="77777777" w:rsidTr="00111538">
        <w:trPr>
          <w:trHeight w:val="20"/>
        </w:trPr>
        <w:tc>
          <w:tcPr>
            <w:tcW w:w="1801" w:type="dxa"/>
            <w:noWrap/>
            <w:hideMark/>
          </w:tcPr>
          <w:p w14:paraId="0ED8B137" w14:textId="77777777" w:rsidR="00111538" w:rsidRPr="00111538" w:rsidRDefault="00111538" w:rsidP="004258DE">
            <w:pPr>
              <w:pStyle w:val="ListParagraph1"/>
            </w:pPr>
            <w:r w:rsidRPr="00111538">
              <w:t>MI (subsequent)</w:t>
            </w:r>
          </w:p>
        </w:tc>
        <w:tc>
          <w:tcPr>
            <w:tcW w:w="728" w:type="dxa"/>
            <w:noWrap/>
            <w:vAlign w:val="center"/>
            <w:hideMark/>
          </w:tcPr>
          <w:p w14:paraId="2A1340A1" w14:textId="77777777" w:rsidR="00111538" w:rsidRPr="00111538" w:rsidRDefault="00111538" w:rsidP="004258DE">
            <w:pPr>
              <w:pStyle w:val="ListParagraph1"/>
            </w:pPr>
            <w:r w:rsidRPr="00111538">
              <w:t>0</w:t>
            </w:r>
          </w:p>
        </w:tc>
        <w:tc>
          <w:tcPr>
            <w:tcW w:w="728" w:type="dxa"/>
            <w:noWrap/>
            <w:vAlign w:val="center"/>
            <w:hideMark/>
          </w:tcPr>
          <w:p w14:paraId="3FA33C6D" w14:textId="77777777" w:rsidR="00111538" w:rsidRPr="00111538" w:rsidRDefault="00111538" w:rsidP="004258DE">
            <w:pPr>
              <w:pStyle w:val="ListParagraph1"/>
            </w:pPr>
            <w:r w:rsidRPr="00111538">
              <w:t>0</w:t>
            </w:r>
          </w:p>
        </w:tc>
        <w:tc>
          <w:tcPr>
            <w:tcW w:w="728" w:type="dxa"/>
            <w:noWrap/>
            <w:vAlign w:val="center"/>
            <w:hideMark/>
          </w:tcPr>
          <w:p w14:paraId="7451F690" w14:textId="77777777" w:rsidR="00111538" w:rsidRPr="00111538" w:rsidRDefault="00111538" w:rsidP="004258DE">
            <w:pPr>
              <w:pStyle w:val="ListParagraph1"/>
            </w:pPr>
            <w:r w:rsidRPr="00111538">
              <w:t>0</w:t>
            </w:r>
          </w:p>
        </w:tc>
        <w:tc>
          <w:tcPr>
            <w:tcW w:w="728" w:type="dxa"/>
            <w:noWrap/>
            <w:vAlign w:val="center"/>
            <w:hideMark/>
          </w:tcPr>
          <w:p w14:paraId="076CF1C5" w14:textId="77777777" w:rsidR="00111538" w:rsidRPr="00111538" w:rsidRDefault="00111538" w:rsidP="004258DE">
            <w:pPr>
              <w:pStyle w:val="ListParagraph1"/>
            </w:pPr>
            <w:r w:rsidRPr="00111538">
              <w:t>0.0162</w:t>
            </w:r>
          </w:p>
        </w:tc>
        <w:tc>
          <w:tcPr>
            <w:tcW w:w="728" w:type="dxa"/>
            <w:noWrap/>
            <w:vAlign w:val="center"/>
            <w:hideMark/>
          </w:tcPr>
          <w:p w14:paraId="7983C4FD" w14:textId="77777777" w:rsidR="00111538" w:rsidRPr="00111538" w:rsidRDefault="00111538" w:rsidP="004258DE">
            <w:pPr>
              <w:pStyle w:val="ListParagraph1"/>
            </w:pPr>
            <w:r w:rsidRPr="00111538">
              <w:t>0.978</w:t>
            </w:r>
          </w:p>
        </w:tc>
        <w:tc>
          <w:tcPr>
            <w:tcW w:w="728" w:type="dxa"/>
            <w:noWrap/>
            <w:vAlign w:val="center"/>
            <w:hideMark/>
          </w:tcPr>
          <w:p w14:paraId="4F29277A" w14:textId="77777777" w:rsidR="00111538" w:rsidRPr="00111538" w:rsidRDefault="00111538" w:rsidP="004258DE">
            <w:pPr>
              <w:pStyle w:val="ListParagraph1"/>
            </w:pPr>
            <w:r w:rsidRPr="00111538">
              <w:t>0</w:t>
            </w:r>
          </w:p>
        </w:tc>
        <w:tc>
          <w:tcPr>
            <w:tcW w:w="728" w:type="dxa"/>
            <w:noWrap/>
            <w:vAlign w:val="center"/>
            <w:hideMark/>
          </w:tcPr>
          <w:p w14:paraId="78DC600A" w14:textId="77777777" w:rsidR="00111538" w:rsidRPr="00111538" w:rsidRDefault="00111538" w:rsidP="004258DE">
            <w:pPr>
              <w:pStyle w:val="ListParagraph1"/>
            </w:pPr>
            <w:r w:rsidRPr="00111538">
              <w:t>0.0004</w:t>
            </w:r>
          </w:p>
        </w:tc>
        <w:tc>
          <w:tcPr>
            <w:tcW w:w="728" w:type="dxa"/>
            <w:noWrap/>
            <w:vAlign w:val="center"/>
            <w:hideMark/>
          </w:tcPr>
          <w:p w14:paraId="395D4EFA" w14:textId="77777777" w:rsidR="00111538" w:rsidRPr="00111538" w:rsidRDefault="00111538" w:rsidP="004258DE">
            <w:pPr>
              <w:pStyle w:val="ListParagraph1"/>
            </w:pPr>
            <w:r w:rsidRPr="00111538">
              <w:t>0</w:t>
            </w:r>
          </w:p>
        </w:tc>
        <w:tc>
          <w:tcPr>
            <w:tcW w:w="728" w:type="dxa"/>
            <w:noWrap/>
            <w:vAlign w:val="center"/>
            <w:hideMark/>
          </w:tcPr>
          <w:p w14:paraId="4BABA3A9" w14:textId="77777777" w:rsidR="00111538" w:rsidRPr="00111538" w:rsidRDefault="00111538" w:rsidP="004258DE">
            <w:pPr>
              <w:pStyle w:val="ListParagraph1"/>
            </w:pPr>
            <w:r w:rsidRPr="00111538">
              <w:t>0.0052</w:t>
            </w:r>
          </w:p>
        </w:tc>
        <w:tc>
          <w:tcPr>
            <w:tcW w:w="729" w:type="dxa"/>
            <w:noWrap/>
            <w:vAlign w:val="center"/>
            <w:hideMark/>
          </w:tcPr>
          <w:p w14:paraId="12B2783E" w14:textId="77777777" w:rsidR="00111538" w:rsidRPr="00111538" w:rsidRDefault="00111538" w:rsidP="004258DE">
            <w:pPr>
              <w:pStyle w:val="ListParagraph1"/>
            </w:pPr>
            <w:r w:rsidRPr="00111538">
              <w:t>0.0002</w:t>
            </w:r>
          </w:p>
        </w:tc>
      </w:tr>
      <w:tr w:rsidR="00111538" w:rsidRPr="00111538" w14:paraId="4687A8C5" w14:textId="77777777" w:rsidTr="00111538">
        <w:trPr>
          <w:trHeight w:val="20"/>
        </w:trPr>
        <w:tc>
          <w:tcPr>
            <w:tcW w:w="1801" w:type="dxa"/>
            <w:noWrap/>
            <w:hideMark/>
          </w:tcPr>
          <w:p w14:paraId="3019FCCB" w14:textId="77777777" w:rsidR="00111538" w:rsidRPr="00111538" w:rsidRDefault="00111538" w:rsidP="004258DE">
            <w:pPr>
              <w:pStyle w:val="ListParagraph1"/>
            </w:pPr>
            <w:r w:rsidRPr="00111538">
              <w:t>TIA</w:t>
            </w:r>
          </w:p>
        </w:tc>
        <w:tc>
          <w:tcPr>
            <w:tcW w:w="728" w:type="dxa"/>
            <w:noWrap/>
            <w:vAlign w:val="center"/>
            <w:hideMark/>
          </w:tcPr>
          <w:p w14:paraId="7003B6E8" w14:textId="77777777" w:rsidR="00111538" w:rsidRPr="00111538" w:rsidRDefault="00111538" w:rsidP="004258DE">
            <w:pPr>
              <w:pStyle w:val="ListParagraph1"/>
            </w:pPr>
            <w:r w:rsidRPr="00111538">
              <w:t>0</w:t>
            </w:r>
          </w:p>
        </w:tc>
        <w:tc>
          <w:tcPr>
            <w:tcW w:w="728" w:type="dxa"/>
            <w:noWrap/>
            <w:vAlign w:val="center"/>
            <w:hideMark/>
          </w:tcPr>
          <w:p w14:paraId="598CE734" w14:textId="77777777" w:rsidR="00111538" w:rsidRPr="00111538" w:rsidRDefault="00111538" w:rsidP="004258DE">
            <w:pPr>
              <w:pStyle w:val="ListParagraph1"/>
            </w:pPr>
            <w:r w:rsidRPr="00111538">
              <w:t>0</w:t>
            </w:r>
          </w:p>
        </w:tc>
        <w:tc>
          <w:tcPr>
            <w:tcW w:w="728" w:type="dxa"/>
            <w:noWrap/>
            <w:vAlign w:val="center"/>
            <w:hideMark/>
          </w:tcPr>
          <w:p w14:paraId="0D8E98B9" w14:textId="77777777" w:rsidR="00111538" w:rsidRPr="00111538" w:rsidRDefault="00111538" w:rsidP="004258DE">
            <w:pPr>
              <w:pStyle w:val="ListParagraph1"/>
            </w:pPr>
            <w:r w:rsidRPr="00111538">
              <w:t>0</w:t>
            </w:r>
          </w:p>
        </w:tc>
        <w:tc>
          <w:tcPr>
            <w:tcW w:w="728" w:type="dxa"/>
            <w:noWrap/>
            <w:vAlign w:val="center"/>
            <w:hideMark/>
          </w:tcPr>
          <w:p w14:paraId="3285BB16" w14:textId="77777777" w:rsidR="00111538" w:rsidRPr="00111538" w:rsidRDefault="00111538" w:rsidP="004258DE">
            <w:pPr>
              <w:pStyle w:val="ListParagraph1"/>
            </w:pPr>
            <w:r w:rsidRPr="00111538">
              <w:t>0.0016</w:t>
            </w:r>
          </w:p>
        </w:tc>
        <w:tc>
          <w:tcPr>
            <w:tcW w:w="728" w:type="dxa"/>
            <w:noWrap/>
            <w:vAlign w:val="center"/>
            <w:hideMark/>
          </w:tcPr>
          <w:p w14:paraId="4F671894" w14:textId="77777777" w:rsidR="00111538" w:rsidRPr="00111538" w:rsidRDefault="00111538" w:rsidP="004258DE">
            <w:pPr>
              <w:pStyle w:val="ListParagraph1"/>
            </w:pPr>
            <w:r w:rsidRPr="00111538">
              <w:t>0</w:t>
            </w:r>
          </w:p>
        </w:tc>
        <w:tc>
          <w:tcPr>
            <w:tcW w:w="728" w:type="dxa"/>
            <w:noWrap/>
            <w:vAlign w:val="center"/>
            <w:hideMark/>
          </w:tcPr>
          <w:p w14:paraId="4126BA96" w14:textId="77777777" w:rsidR="00111538" w:rsidRPr="00111538" w:rsidRDefault="00111538" w:rsidP="004258DE">
            <w:pPr>
              <w:pStyle w:val="ListParagraph1"/>
            </w:pPr>
            <w:r w:rsidRPr="00111538">
              <w:t>0.9912</w:t>
            </w:r>
          </w:p>
        </w:tc>
        <w:tc>
          <w:tcPr>
            <w:tcW w:w="728" w:type="dxa"/>
            <w:noWrap/>
            <w:vAlign w:val="center"/>
            <w:hideMark/>
          </w:tcPr>
          <w:p w14:paraId="05D0D7A6" w14:textId="77777777" w:rsidR="00111538" w:rsidRPr="00111538" w:rsidRDefault="00111538" w:rsidP="004258DE">
            <w:pPr>
              <w:pStyle w:val="ListParagraph1"/>
            </w:pPr>
            <w:r w:rsidRPr="00111538">
              <w:t>0.0035</w:t>
            </w:r>
          </w:p>
        </w:tc>
        <w:tc>
          <w:tcPr>
            <w:tcW w:w="728" w:type="dxa"/>
            <w:noWrap/>
            <w:vAlign w:val="center"/>
            <w:hideMark/>
          </w:tcPr>
          <w:p w14:paraId="37EDB5E6" w14:textId="77777777" w:rsidR="00111538" w:rsidRPr="00111538" w:rsidRDefault="00111538" w:rsidP="004258DE">
            <w:pPr>
              <w:pStyle w:val="ListParagraph1"/>
            </w:pPr>
            <w:r w:rsidRPr="00111538">
              <w:t>0</w:t>
            </w:r>
          </w:p>
        </w:tc>
        <w:tc>
          <w:tcPr>
            <w:tcW w:w="728" w:type="dxa"/>
            <w:noWrap/>
            <w:vAlign w:val="center"/>
            <w:hideMark/>
          </w:tcPr>
          <w:p w14:paraId="3568140B" w14:textId="77777777" w:rsidR="00111538" w:rsidRPr="00111538" w:rsidRDefault="00111538" w:rsidP="004258DE">
            <w:pPr>
              <w:pStyle w:val="ListParagraph1"/>
            </w:pPr>
            <w:r w:rsidRPr="00111538">
              <w:t>0.0024</w:t>
            </w:r>
          </w:p>
        </w:tc>
        <w:tc>
          <w:tcPr>
            <w:tcW w:w="729" w:type="dxa"/>
            <w:noWrap/>
            <w:vAlign w:val="center"/>
            <w:hideMark/>
          </w:tcPr>
          <w:p w14:paraId="74D5BB84" w14:textId="77777777" w:rsidR="00111538" w:rsidRPr="00111538" w:rsidRDefault="00111538" w:rsidP="004258DE">
            <w:pPr>
              <w:pStyle w:val="ListParagraph1"/>
            </w:pPr>
            <w:r w:rsidRPr="00111538">
              <w:t>0.0013</w:t>
            </w:r>
          </w:p>
        </w:tc>
      </w:tr>
      <w:tr w:rsidR="00111538" w:rsidRPr="00111538" w14:paraId="0625036D" w14:textId="77777777" w:rsidTr="00111538">
        <w:trPr>
          <w:trHeight w:val="20"/>
        </w:trPr>
        <w:tc>
          <w:tcPr>
            <w:tcW w:w="1801" w:type="dxa"/>
            <w:noWrap/>
            <w:hideMark/>
          </w:tcPr>
          <w:p w14:paraId="5D62641B" w14:textId="77777777" w:rsidR="00111538" w:rsidRPr="00111538" w:rsidRDefault="00111538" w:rsidP="004258DE">
            <w:pPr>
              <w:pStyle w:val="ListParagraph1"/>
            </w:pPr>
            <w:r w:rsidRPr="00111538">
              <w:t>Stroke (1</w:t>
            </w:r>
            <w:r w:rsidRPr="00111538">
              <w:rPr>
                <w:vertAlign w:val="superscript"/>
              </w:rPr>
              <w:t>st</w:t>
            </w:r>
            <w:r w:rsidRPr="00111538">
              <w:t xml:space="preserve"> yr)</w:t>
            </w:r>
          </w:p>
        </w:tc>
        <w:tc>
          <w:tcPr>
            <w:tcW w:w="728" w:type="dxa"/>
            <w:noWrap/>
            <w:vAlign w:val="center"/>
            <w:hideMark/>
          </w:tcPr>
          <w:p w14:paraId="22A75825" w14:textId="77777777" w:rsidR="00111538" w:rsidRPr="00111538" w:rsidRDefault="00111538" w:rsidP="004258DE">
            <w:pPr>
              <w:pStyle w:val="ListParagraph1"/>
            </w:pPr>
            <w:r w:rsidRPr="00111538">
              <w:t>0</w:t>
            </w:r>
          </w:p>
        </w:tc>
        <w:tc>
          <w:tcPr>
            <w:tcW w:w="728" w:type="dxa"/>
            <w:noWrap/>
            <w:vAlign w:val="center"/>
            <w:hideMark/>
          </w:tcPr>
          <w:p w14:paraId="08ED5258" w14:textId="77777777" w:rsidR="00111538" w:rsidRPr="00111538" w:rsidRDefault="00111538" w:rsidP="004258DE">
            <w:pPr>
              <w:pStyle w:val="ListParagraph1"/>
            </w:pPr>
            <w:r w:rsidRPr="00111538">
              <w:t>0</w:t>
            </w:r>
          </w:p>
        </w:tc>
        <w:tc>
          <w:tcPr>
            <w:tcW w:w="728" w:type="dxa"/>
            <w:noWrap/>
            <w:vAlign w:val="center"/>
            <w:hideMark/>
          </w:tcPr>
          <w:p w14:paraId="137CB7B6" w14:textId="77777777" w:rsidR="00111538" w:rsidRPr="00111538" w:rsidRDefault="00111538" w:rsidP="004258DE">
            <w:pPr>
              <w:pStyle w:val="ListParagraph1"/>
            </w:pPr>
            <w:r w:rsidRPr="00111538">
              <w:t>0</w:t>
            </w:r>
          </w:p>
        </w:tc>
        <w:tc>
          <w:tcPr>
            <w:tcW w:w="728" w:type="dxa"/>
            <w:noWrap/>
            <w:vAlign w:val="center"/>
            <w:hideMark/>
          </w:tcPr>
          <w:p w14:paraId="32A08E5F" w14:textId="77777777" w:rsidR="00111538" w:rsidRPr="00111538" w:rsidRDefault="00111538" w:rsidP="004258DE">
            <w:pPr>
              <w:pStyle w:val="ListParagraph1"/>
            </w:pPr>
            <w:r w:rsidRPr="00111538">
              <w:t>0.0016</w:t>
            </w:r>
          </w:p>
        </w:tc>
        <w:tc>
          <w:tcPr>
            <w:tcW w:w="728" w:type="dxa"/>
            <w:noWrap/>
            <w:vAlign w:val="center"/>
            <w:hideMark/>
          </w:tcPr>
          <w:p w14:paraId="54829067" w14:textId="77777777" w:rsidR="00111538" w:rsidRPr="00111538" w:rsidRDefault="00111538" w:rsidP="004258DE">
            <w:pPr>
              <w:pStyle w:val="ListParagraph1"/>
            </w:pPr>
            <w:r w:rsidRPr="00111538">
              <w:t>0</w:t>
            </w:r>
          </w:p>
        </w:tc>
        <w:tc>
          <w:tcPr>
            <w:tcW w:w="728" w:type="dxa"/>
            <w:noWrap/>
            <w:vAlign w:val="center"/>
            <w:hideMark/>
          </w:tcPr>
          <w:p w14:paraId="2FEA9A9B" w14:textId="77777777" w:rsidR="00111538" w:rsidRPr="00111538" w:rsidRDefault="00111538" w:rsidP="004258DE">
            <w:pPr>
              <w:pStyle w:val="ListParagraph1"/>
            </w:pPr>
            <w:r w:rsidRPr="00111538">
              <w:t>0</w:t>
            </w:r>
          </w:p>
        </w:tc>
        <w:tc>
          <w:tcPr>
            <w:tcW w:w="728" w:type="dxa"/>
            <w:noWrap/>
            <w:vAlign w:val="center"/>
            <w:hideMark/>
          </w:tcPr>
          <w:p w14:paraId="563A0852" w14:textId="77777777" w:rsidR="00111538" w:rsidRPr="00111538" w:rsidRDefault="00111538" w:rsidP="004258DE">
            <w:pPr>
              <w:pStyle w:val="ListParagraph1"/>
            </w:pPr>
            <w:r w:rsidRPr="00111538">
              <w:t>0.0431</w:t>
            </w:r>
          </w:p>
        </w:tc>
        <w:tc>
          <w:tcPr>
            <w:tcW w:w="728" w:type="dxa"/>
            <w:noWrap/>
            <w:vAlign w:val="center"/>
            <w:hideMark/>
          </w:tcPr>
          <w:p w14:paraId="0B5E0DBB" w14:textId="77777777" w:rsidR="00111538" w:rsidRPr="00111538" w:rsidRDefault="00111538" w:rsidP="004258DE">
            <w:pPr>
              <w:pStyle w:val="ListParagraph1"/>
            </w:pPr>
            <w:r w:rsidRPr="00111538">
              <w:t>0.9461</w:t>
            </w:r>
          </w:p>
        </w:tc>
        <w:tc>
          <w:tcPr>
            <w:tcW w:w="728" w:type="dxa"/>
            <w:noWrap/>
            <w:vAlign w:val="center"/>
            <w:hideMark/>
          </w:tcPr>
          <w:p w14:paraId="32416D8A" w14:textId="77777777" w:rsidR="00111538" w:rsidRPr="00111538" w:rsidRDefault="00111538" w:rsidP="004258DE">
            <w:pPr>
              <w:pStyle w:val="ListParagraph1"/>
            </w:pPr>
            <w:r w:rsidRPr="00111538">
              <w:t>0.0046</w:t>
            </w:r>
          </w:p>
        </w:tc>
        <w:tc>
          <w:tcPr>
            <w:tcW w:w="729" w:type="dxa"/>
            <w:noWrap/>
            <w:vAlign w:val="center"/>
            <w:hideMark/>
          </w:tcPr>
          <w:p w14:paraId="1314203A" w14:textId="77777777" w:rsidR="00111538" w:rsidRPr="00111538" w:rsidRDefault="00111538" w:rsidP="004258DE">
            <w:pPr>
              <w:pStyle w:val="ListParagraph1"/>
            </w:pPr>
            <w:r w:rsidRPr="00111538">
              <w:t>0.0046</w:t>
            </w:r>
          </w:p>
        </w:tc>
      </w:tr>
      <w:tr w:rsidR="00111538" w:rsidRPr="00111538" w14:paraId="46ECD940" w14:textId="77777777" w:rsidTr="00111538">
        <w:trPr>
          <w:trHeight w:val="20"/>
        </w:trPr>
        <w:tc>
          <w:tcPr>
            <w:tcW w:w="1801" w:type="dxa"/>
            <w:noWrap/>
            <w:hideMark/>
          </w:tcPr>
          <w:p w14:paraId="55012278" w14:textId="77777777" w:rsidR="00111538" w:rsidRPr="00111538" w:rsidRDefault="00111538" w:rsidP="004258DE">
            <w:pPr>
              <w:pStyle w:val="ListParagraph1"/>
            </w:pPr>
            <w:r w:rsidRPr="00111538">
              <w:t>Stroke (subsequent)</w:t>
            </w:r>
          </w:p>
        </w:tc>
        <w:tc>
          <w:tcPr>
            <w:tcW w:w="728" w:type="dxa"/>
            <w:noWrap/>
            <w:vAlign w:val="center"/>
            <w:hideMark/>
          </w:tcPr>
          <w:p w14:paraId="27944670" w14:textId="77777777" w:rsidR="00111538" w:rsidRPr="00111538" w:rsidRDefault="00111538" w:rsidP="004258DE">
            <w:pPr>
              <w:pStyle w:val="ListParagraph1"/>
            </w:pPr>
            <w:r w:rsidRPr="00111538">
              <w:t>0</w:t>
            </w:r>
          </w:p>
        </w:tc>
        <w:tc>
          <w:tcPr>
            <w:tcW w:w="728" w:type="dxa"/>
            <w:noWrap/>
            <w:vAlign w:val="center"/>
            <w:hideMark/>
          </w:tcPr>
          <w:p w14:paraId="7E5EFF4A" w14:textId="77777777" w:rsidR="00111538" w:rsidRPr="00111538" w:rsidRDefault="00111538" w:rsidP="004258DE">
            <w:pPr>
              <w:pStyle w:val="ListParagraph1"/>
            </w:pPr>
            <w:r w:rsidRPr="00111538">
              <w:t>0</w:t>
            </w:r>
          </w:p>
        </w:tc>
        <w:tc>
          <w:tcPr>
            <w:tcW w:w="728" w:type="dxa"/>
            <w:noWrap/>
            <w:vAlign w:val="center"/>
            <w:hideMark/>
          </w:tcPr>
          <w:p w14:paraId="1D74BA76" w14:textId="77777777" w:rsidR="00111538" w:rsidRPr="00111538" w:rsidRDefault="00111538" w:rsidP="004258DE">
            <w:pPr>
              <w:pStyle w:val="ListParagraph1"/>
            </w:pPr>
            <w:r w:rsidRPr="00111538">
              <w:t>0</w:t>
            </w:r>
          </w:p>
        </w:tc>
        <w:tc>
          <w:tcPr>
            <w:tcW w:w="728" w:type="dxa"/>
            <w:noWrap/>
            <w:vAlign w:val="center"/>
            <w:hideMark/>
          </w:tcPr>
          <w:p w14:paraId="22220F05" w14:textId="77777777" w:rsidR="00111538" w:rsidRPr="00111538" w:rsidRDefault="00111538" w:rsidP="004258DE">
            <w:pPr>
              <w:pStyle w:val="ListParagraph1"/>
            </w:pPr>
            <w:r w:rsidRPr="00111538">
              <w:t>0.0016</w:t>
            </w:r>
          </w:p>
        </w:tc>
        <w:tc>
          <w:tcPr>
            <w:tcW w:w="728" w:type="dxa"/>
            <w:noWrap/>
            <w:vAlign w:val="center"/>
            <w:hideMark/>
          </w:tcPr>
          <w:p w14:paraId="0FA6F79B" w14:textId="77777777" w:rsidR="00111538" w:rsidRPr="00111538" w:rsidRDefault="00111538" w:rsidP="004258DE">
            <w:pPr>
              <w:pStyle w:val="ListParagraph1"/>
            </w:pPr>
            <w:r w:rsidRPr="00111538">
              <w:t>0</w:t>
            </w:r>
          </w:p>
        </w:tc>
        <w:tc>
          <w:tcPr>
            <w:tcW w:w="728" w:type="dxa"/>
            <w:noWrap/>
            <w:vAlign w:val="center"/>
            <w:hideMark/>
          </w:tcPr>
          <w:p w14:paraId="13759F0C" w14:textId="77777777" w:rsidR="00111538" w:rsidRPr="00111538" w:rsidRDefault="00111538" w:rsidP="004258DE">
            <w:pPr>
              <w:pStyle w:val="ListParagraph1"/>
            </w:pPr>
            <w:r w:rsidRPr="00111538">
              <w:t>0</w:t>
            </w:r>
          </w:p>
        </w:tc>
        <w:tc>
          <w:tcPr>
            <w:tcW w:w="728" w:type="dxa"/>
            <w:noWrap/>
            <w:vAlign w:val="center"/>
            <w:hideMark/>
          </w:tcPr>
          <w:p w14:paraId="22634982" w14:textId="77777777" w:rsidR="00111538" w:rsidRPr="00111538" w:rsidRDefault="00111538" w:rsidP="004258DE">
            <w:pPr>
              <w:pStyle w:val="ListParagraph1"/>
            </w:pPr>
            <w:r w:rsidRPr="00111538">
              <w:t>0.0144</w:t>
            </w:r>
          </w:p>
        </w:tc>
        <w:tc>
          <w:tcPr>
            <w:tcW w:w="728" w:type="dxa"/>
            <w:noWrap/>
            <w:vAlign w:val="center"/>
            <w:hideMark/>
          </w:tcPr>
          <w:p w14:paraId="5607B1E7" w14:textId="77777777" w:rsidR="00111538" w:rsidRPr="00111538" w:rsidRDefault="00111538" w:rsidP="004258DE">
            <w:pPr>
              <w:pStyle w:val="ListParagraph1"/>
            </w:pPr>
            <w:r w:rsidRPr="00111538">
              <w:t>0.9798</w:t>
            </w:r>
          </w:p>
        </w:tc>
        <w:tc>
          <w:tcPr>
            <w:tcW w:w="728" w:type="dxa"/>
            <w:noWrap/>
            <w:vAlign w:val="center"/>
            <w:hideMark/>
          </w:tcPr>
          <w:p w14:paraId="0040D52C" w14:textId="77777777" w:rsidR="00111538" w:rsidRPr="00111538" w:rsidRDefault="00111538" w:rsidP="004258DE">
            <w:pPr>
              <w:pStyle w:val="ListParagraph1"/>
            </w:pPr>
            <w:r w:rsidRPr="00111538">
              <w:t>0.0021</w:t>
            </w:r>
          </w:p>
        </w:tc>
        <w:tc>
          <w:tcPr>
            <w:tcW w:w="729" w:type="dxa"/>
            <w:noWrap/>
            <w:vAlign w:val="center"/>
            <w:hideMark/>
          </w:tcPr>
          <w:p w14:paraId="523E9BD3" w14:textId="77777777" w:rsidR="00111538" w:rsidRPr="00111538" w:rsidRDefault="00111538" w:rsidP="004258DE">
            <w:pPr>
              <w:pStyle w:val="ListParagraph1"/>
            </w:pPr>
            <w:r w:rsidRPr="00111538">
              <w:t>0.0021</w:t>
            </w:r>
          </w:p>
        </w:tc>
      </w:tr>
      <w:tr w:rsidR="00111538" w:rsidRPr="00111538" w14:paraId="3FCC6DFA" w14:textId="77777777" w:rsidTr="00111538">
        <w:trPr>
          <w:trHeight w:val="20"/>
        </w:trPr>
        <w:tc>
          <w:tcPr>
            <w:tcW w:w="1801" w:type="dxa"/>
            <w:noWrap/>
            <w:hideMark/>
          </w:tcPr>
          <w:p w14:paraId="07574E2F" w14:textId="77777777" w:rsidR="00111538" w:rsidRPr="00111538" w:rsidRDefault="00111538" w:rsidP="004258DE">
            <w:pPr>
              <w:pStyle w:val="ListParagraph1"/>
            </w:pPr>
            <w:r w:rsidRPr="00111538">
              <w:t>Age 55</w:t>
            </w:r>
          </w:p>
        </w:tc>
        <w:tc>
          <w:tcPr>
            <w:tcW w:w="728" w:type="dxa"/>
            <w:noWrap/>
            <w:vAlign w:val="center"/>
            <w:hideMark/>
          </w:tcPr>
          <w:p w14:paraId="3B5F2410" w14:textId="77777777" w:rsidR="00111538" w:rsidRPr="00111538" w:rsidRDefault="00111538" w:rsidP="004258DE">
            <w:pPr>
              <w:pStyle w:val="ListParagraph1"/>
            </w:pPr>
          </w:p>
        </w:tc>
        <w:tc>
          <w:tcPr>
            <w:tcW w:w="728" w:type="dxa"/>
            <w:noWrap/>
            <w:vAlign w:val="center"/>
            <w:hideMark/>
          </w:tcPr>
          <w:p w14:paraId="4BF73C20" w14:textId="77777777" w:rsidR="00111538" w:rsidRPr="00111538" w:rsidRDefault="00111538" w:rsidP="004258DE">
            <w:pPr>
              <w:pStyle w:val="ListParagraph1"/>
            </w:pPr>
          </w:p>
        </w:tc>
        <w:tc>
          <w:tcPr>
            <w:tcW w:w="728" w:type="dxa"/>
            <w:noWrap/>
            <w:vAlign w:val="center"/>
            <w:hideMark/>
          </w:tcPr>
          <w:p w14:paraId="66CA67F2" w14:textId="77777777" w:rsidR="00111538" w:rsidRPr="00111538" w:rsidRDefault="00111538" w:rsidP="004258DE">
            <w:pPr>
              <w:pStyle w:val="ListParagraph1"/>
            </w:pPr>
          </w:p>
        </w:tc>
        <w:tc>
          <w:tcPr>
            <w:tcW w:w="728" w:type="dxa"/>
            <w:noWrap/>
            <w:vAlign w:val="center"/>
            <w:hideMark/>
          </w:tcPr>
          <w:p w14:paraId="7E02A453" w14:textId="77777777" w:rsidR="00111538" w:rsidRPr="00111538" w:rsidRDefault="00111538" w:rsidP="004258DE">
            <w:pPr>
              <w:pStyle w:val="ListParagraph1"/>
            </w:pPr>
          </w:p>
        </w:tc>
        <w:tc>
          <w:tcPr>
            <w:tcW w:w="728" w:type="dxa"/>
            <w:noWrap/>
            <w:vAlign w:val="center"/>
            <w:hideMark/>
          </w:tcPr>
          <w:p w14:paraId="4666F631" w14:textId="77777777" w:rsidR="00111538" w:rsidRPr="00111538" w:rsidRDefault="00111538" w:rsidP="004258DE">
            <w:pPr>
              <w:pStyle w:val="ListParagraph1"/>
            </w:pPr>
          </w:p>
        </w:tc>
        <w:tc>
          <w:tcPr>
            <w:tcW w:w="728" w:type="dxa"/>
            <w:noWrap/>
            <w:vAlign w:val="center"/>
            <w:hideMark/>
          </w:tcPr>
          <w:p w14:paraId="76FFA152" w14:textId="77777777" w:rsidR="00111538" w:rsidRPr="00111538" w:rsidRDefault="00111538" w:rsidP="004258DE">
            <w:pPr>
              <w:pStyle w:val="ListParagraph1"/>
            </w:pPr>
          </w:p>
        </w:tc>
        <w:tc>
          <w:tcPr>
            <w:tcW w:w="728" w:type="dxa"/>
            <w:noWrap/>
            <w:vAlign w:val="center"/>
            <w:hideMark/>
          </w:tcPr>
          <w:p w14:paraId="47DCB9BB" w14:textId="77777777" w:rsidR="00111538" w:rsidRPr="00111538" w:rsidRDefault="00111538" w:rsidP="004258DE">
            <w:pPr>
              <w:pStyle w:val="ListParagraph1"/>
            </w:pPr>
          </w:p>
        </w:tc>
        <w:tc>
          <w:tcPr>
            <w:tcW w:w="728" w:type="dxa"/>
            <w:noWrap/>
            <w:vAlign w:val="center"/>
            <w:hideMark/>
          </w:tcPr>
          <w:p w14:paraId="79CE06FC" w14:textId="77777777" w:rsidR="00111538" w:rsidRPr="00111538" w:rsidRDefault="00111538" w:rsidP="004258DE">
            <w:pPr>
              <w:pStyle w:val="ListParagraph1"/>
            </w:pPr>
          </w:p>
        </w:tc>
        <w:tc>
          <w:tcPr>
            <w:tcW w:w="728" w:type="dxa"/>
            <w:noWrap/>
            <w:vAlign w:val="center"/>
            <w:hideMark/>
          </w:tcPr>
          <w:p w14:paraId="6FEED965" w14:textId="77777777" w:rsidR="00111538" w:rsidRPr="00111538" w:rsidRDefault="00111538" w:rsidP="004258DE">
            <w:pPr>
              <w:pStyle w:val="ListParagraph1"/>
            </w:pPr>
          </w:p>
        </w:tc>
        <w:tc>
          <w:tcPr>
            <w:tcW w:w="729" w:type="dxa"/>
            <w:noWrap/>
            <w:vAlign w:val="center"/>
            <w:hideMark/>
          </w:tcPr>
          <w:p w14:paraId="3916EE9A" w14:textId="77777777" w:rsidR="00111538" w:rsidRPr="00111538" w:rsidRDefault="00111538" w:rsidP="004258DE">
            <w:pPr>
              <w:pStyle w:val="ListParagraph1"/>
            </w:pPr>
          </w:p>
        </w:tc>
      </w:tr>
      <w:tr w:rsidR="00111538" w:rsidRPr="00111538" w14:paraId="1F123FC1" w14:textId="77777777" w:rsidTr="00111538">
        <w:trPr>
          <w:trHeight w:val="20"/>
        </w:trPr>
        <w:tc>
          <w:tcPr>
            <w:tcW w:w="1801" w:type="dxa"/>
            <w:noWrap/>
            <w:hideMark/>
          </w:tcPr>
          <w:p w14:paraId="20A3D61B" w14:textId="77777777" w:rsidR="00111538" w:rsidRPr="00111538" w:rsidRDefault="00111538" w:rsidP="004258DE">
            <w:pPr>
              <w:pStyle w:val="ListParagraph1"/>
            </w:pPr>
            <w:r w:rsidRPr="00111538">
              <w:t>Stable angina</w:t>
            </w:r>
          </w:p>
        </w:tc>
        <w:tc>
          <w:tcPr>
            <w:tcW w:w="728" w:type="dxa"/>
            <w:noWrap/>
            <w:vAlign w:val="center"/>
            <w:hideMark/>
          </w:tcPr>
          <w:p w14:paraId="48598BD2" w14:textId="77777777" w:rsidR="00111538" w:rsidRPr="00111538" w:rsidRDefault="00111538" w:rsidP="004258DE">
            <w:pPr>
              <w:pStyle w:val="ListParagraph1"/>
            </w:pPr>
            <w:r w:rsidRPr="00111538">
              <w:t>0.9874</w:t>
            </w:r>
          </w:p>
        </w:tc>
        <w:tc>
          <w:tcPr>
            <w:tcW w:w="728" w:type="dxa"/>
            <w:noWrap/>
            <w:vAlign w:val="center"/>
            <w:hideMark/>
          </w:tcPr>
          <w:p w14:paraId="2E55D21B" w14:textId="77777777" w:rsidR="00111538" w:rsidRPr="00111538" w:rsidRDefault="00111538" w:rsidP="004258DE">
            <w:pPr>
              <w:pStyle w:val="ListParagraph1"/>
            </w:pPr>
            <w:r w:rsidRPr="00111538">
              <w:t>0.0029</w:t>
            </w:r>
          </w:p>
        </w:tc>
        <w:tc>
          <w:tcPr>
            <w:tcW w:w="728" w:type="dxa"/>
            <w:noWrap/>
            <w:vAlign w:val="center"/>
            <w:hideMark/>
          </w:tcPr>
          <w:p w14:paraId="2D6A0EFB" w14:textId="77777777" w:rsidR="00111538" w:rsidRPr="00111538" w:rsidRDefault="00111538" w:rsidP="004258DE">
            <w:pPr>
              <w:pStyle w:val="ListParagraph1"/>
            </w:pPr>
            <w:r w:rsidRPr="00111538">
              <w:t>0</w:t>
            </w:r>
          </w:p>
        </w:tc>
        <w:tc>
          <w:tcPr>
            <w:tcW w:w="728" w:type="dxa"/>
            <w:noWrap/>
            <w:vAlign w:val="center"/>
            <w:hideMark/>
          </w:tcPr>
          <w:p w14:paraId="58CD7D5D" w14:textId="77777777" w:rsidR="00111538" w:rsidRPr="00111538" w:rsidRDefault="00111538" w:rsidP="004258DE">
            <w:pPr>
              <w:pStyle w:val="ListParagraph1"/>
            </w:pPr>
            <w:r w:rsidRPr="00111538">
              <w:t>0.0062</w:t>
            </w:r>
          </w:p>
        </w:tc>
        <w:tc>
          <w:tcPr>
            <w:tcW w:w="728" w:type="dxa"/>
            <w:noWrap/>
            <w:vAlign w:val="center"/>
            <w:hideMark/>
          </w:tcPr>
          <w:p w14:paraId="5E4F2BE1" w14:textId="77777777" w:rsidR="00111538" w:rsidRPr="00111538" w:rsidRDefault="00111538" w:rsidP="004258DE">
            <w:pPr>
              <w:pStyle w:val="ListParagraph1"/>
            </w:pPr>
            <w:r w:rsidRPr="00111538">
              <w:t>0</w:t>
            </w:r>
          </w:p>
        </w:tc>
        <w:tc>
          <w:tcPr>
            <w:tcW w:w="728" w:type="dxa"/>
            <w:noWrap/>
            <w:vAlign w:val="center"/>
            <w:hideMark/>
          </w:tcPr>
          <w:p w14:paraId="1E534170" w14:textId="77777777" w:rsidR="00111538" w:rsidRPr="00111538" w:rsidRDefault="00111538" w:rsidP="004258DE">
            <w:pPr>
              <w:pStyle w:val="ListParagraph1"/>
            </w:pPr>
            <w:r w:rsidRPr="00111538">
              <w:t>0</w:t>
            </w:r>
          </w:p>
        </w:tc>
        <w:tc>
          <w:tcPr>
            <w:tcW w:w="728" w:type="dxa"/>
            <w:noWrap/>
            <w:vAlign w:val="center"/>
            <w:hideMark/>
          </w:tcPr>
          <w:p w14:paraId="7B023256" w14:textId="77777777" w:rsidR="00111538" w:rsidRPr="00111538" w:rsidRDefault="00111538" w:rsidP="004258DE">
            <w:pPr>
              <w:pStyle w:val="ListParagraph1"/>
            </w:pPr>
            <w:r w:rsidRPr="00111538">
              <w:t>0</w:t>
            </w:r>
          </w:p>
        </w:tc>
        <w:tc>
          <w:tcPr>
            <w:tcW w:w="728" w:type="dxa"/>
            <w:noWrap/>
            <w:vAlign w:val="center"/>
            <w:hideMark/>
          </w:tcPr>
          <w:p w14:paraId="1E52067B" w14:textId="77777777" w:rsidR="00111538" w:rsidRPr="00111538" w:rsidRDefault="00111538" w:rsidP="004258DE">
            <w:pPr>
              <w:pStyle w:val="ListParagraph1"/>
            </w:pPr>
            <w:r w:rsidRPr="00111538">
              <w:t>0</w:t>
            </w:r>
          </w:p>
        </w:tc>
        <w:tc>
          <w:tcPr>
            <w:tcW w:w="728" w:type="dxa"/>
            <w:noWrap/>
            <w:vAlign w:val="center"/>
            <w:hideMark/>
          </w:tcPr>
          <w:p w14:paraId="4BCF4C43" w14:textId="77777777" w:rsidR="00111538" w:rsidRPr="00111538" w:rsidRDefault="00111538" w:rsidP="004258DE">
            <w:pPr>
              <w:pStyle w:val="ListParagraph1"/>
            </w:pPr>
            <w:r w:rsidRPr="00111538">
              <w:t>0.0035</w:t>
            </w:r>
          </w:p>
        </w:tc>
        <w:tc>
          <w:tcPr>
            <w:tcW w:w="729" w:type="dxa"/>
            <w:noWrap/>
            <w:vAlign w:val="center"/>
            <w:hideMark/>
          </w:tcPr>
          <w:p w14:paraId="6AAD8D4A" w14:textId="77777777" w:rsidR="00111538" w:rsidRPr="00111538" w:rsidRDefault="00111538" w:rsidP="004258DE">
            <w:pPr>
              <w:pStyle w:val="ListParagraph1"/>
            </w:pPr>
            <w:r w:rsidRPr="00111538">
              <w:t>0</w:t>
            </w:r>
          </w:p>
        </w:tc>
      </w:tr>
      <w:tr w:rsidR="00111538" w:rsidRPr="00111538" w14:paraId="264B34E0" w14:textId="77777777" w:rsidTr="00111538">
        <w:trPr>
          <w:trHeight w:val="20"/>
        </w:trPr>
        <w:tc>
          <w:tcPr>
            <w:tcW w:w="1801" w:type="dxa"/>
            <w:noWrap/>
            <w:hideMark/>
          </w:tcPr>
          <w:p w14:paraId="1A2489DC" w14:textId="77777777" w:rsidR="00111538" w:rsidRPr="00111538" w:rsidRDefault="00111538" w:rsidP="004258DE">
            <w:pPr>
              <w:pStyle w:val="ListParagraph1"/>
            </w:pPr>
            <w:r w:rsidRPr="00111538">
              <w:t>Unstable angina (1</w:t>
            </w:r>
            <w:r w:rsidRPr="00111538">
              <w:rPr>
                <w:vertAlign w:val="superscript"/>
              </w:rPr>
              <w:t>st</w:t>
            </w:r>
            <w:r w:rsidRPr="00111538">
              <w:t xml:space="preserve"> yr)</w:t>
            </w:r>
          </w:p>
        </w:tc>
        <w:tc>
          <w:tcPr>
            <w:tcW w:w="728" w:type="dxa"/>
            <w:noWrap/>
            <w:vAlign w:val="center"/>
            <w:hideMark/>
          </w:tcPr>
          <w:p w14:paraId="06C97FFD" w14:textId="77777777" w:rsidR="00111538" w:rsidRPr="00111538" w:rsidRDefault="00111538" w:rsidP="004258DE">
            <w:pPr>
              <w:pStyle w:val="ListParagraph1"/>
            </w:pPr>
            <w:r w:rsidRPr="00111538">
              <w:t>0</w:t>
            </w:r>
          </w:p>
        </w:tc>
        <w:tc>
          <w:tcPr>
            <w:tcW w:w="728" w:type="dxa"/>
            <w:noWrap/>
            <w:vAlign w:val="center"/>
            <w:hideMark/>
          </w:tcPr>
          <w:p w14:paraId="7B3FAFD3" w14:textId="77777777" w:rsidR="00111538" w:rsidRPr="00111538" w:rsidRDefault="00111538" w:rsidP="004258DE">
            <w:pPr>
              <w:pStyle w:val="ListParagraph1"/>
            </w:pPr>
            <w:r w:rsidRPr="00111538">
              <w:t>0</w:t>
            </w:r>
          </w:p>
        </w:tc>
        <w:tc>
          <w:tcPr>
            <w:tcW w:w="728" w:type="dxa"/>
            <w:noWrap/>
            <w:vAlign w:val="center"/>
            <w:hideMark/>
          </w:tcPr>
          <w:p w14:paraId="55492437" w14:textId="77777777" w:rsidR="00111538" w:rsidRPr="00111538" w:rsidRDefault="00111538" w:rsidP="004258DE">
            <w:pPr>
              <w:pStyle w:val="ListParagraph1"/>
            </w:pPr>
            <w:r w:rsidRPr="00111538">
              <w:t>0.8859</w:t>
            </w:r>
          </w:p>
        </w:tc>
        <w:tc>
          <w:tcPr>
            <w:tcW w:w="728" w:type="dxa"/>
            <w:noWrap/>
            <w:vAlign w:val="center"/>
            <w:hideMark/>
          </w:tcPr>
          <w:p w14:paraId="71FF47D7" w14:textId="77777777" w:rsidR="00111538" w:rsidRPr="00111538" w:rsidRDefault="00111538" w:rsidP="004258DE">
            <w:pPr>
              <w:pStyle w:val="ListParagraph1"/>
            </w:pPr>
            <w:r w:rsidRPr="00111538">
              <w:t>0.0497</w:t>
            </w:r>
          </w:p>
        </w:tc>
        <w:tc>
          <w:tcPr>
            <w:tcW w:w="728" w:type="dxa"/>
            <w:noWrap/>
            <w:vAlign w:val="center"/>
            <w:hideMark/>
          </w:tcPr>
          <w:p w14:paraId="6973F897" w14:textId="77777777" w:rsidR="00111538" w:rsidRPr="00111538" w:rsidRDefault="00111538" w:rsidP="004258DE">
            <w:pPr>
              <w:pStyle w:val="ListParagraph1"/>
            </w:pPr>
            <w:r w:rsidRPr="00111538">
              <w:t>0</w:t>
            </w:r>
          </w:p>
        </w:tc>
        <w:tc>
          <w:tcPr>
            <w:tcW w:w="728" w:type="dxa"/>
            <w:noWrap/>
            <w:vAlign w:val="center"/>
            <w:hideMark/>
          </w:tcPr>
          <w:p w14:paraId="2114B1DE" w14:textId="77777777" w:rsidR="00111538" w:rsidRPr="00111538" w:rsidRDefault="00111538" w:rsidP="004258DE">
            <w:pPr>
              <w:pStyle w:val="ListParagraph1"/>
            </w:pPr>
            <w:r w:rsidRPr="00111538">
              <w:t>0</w:t>
            </w:r>
          </w:p>
        </w:tc>
        <w:tc>
          <w:tcPr>
            <w:tcW w:w="728" w:type="dxa"/>
            <w:noWrap/>
            <w:vAlign w:val="center"/>
            <w:hideMark/>
          </w:tcPr>
          <w:p w14:paraId="31F8528A" w14:textId="77777777" w:rsidR="00111538" w:rsidRPr="00111538" w:rsidRDefault="00111538" w:rsidP="004258DE">
            <w:pPr>
              <w:pStyle w:val="ListParagraph1"/>
            </w:pPr>
            <w:r w:rsidRPr="00111538">
              <w:t>0</w:t>
            </w:r>
          </w:p>
        </w:tc>
        <w:tc>
          <w:tcPr>
            <w:tcW w:w="728" w:type="dxa"/>
            <w:noWrap/>
            <w:vAlign w:val="center"/>
            <w:hideMark/>
          </w:tcPr>
          <w:p w14:paraId="1E833726" w14:textId="77777777" w:rsidR="00111538" w:rsidRPr="00111538" w:rsidRDefault="00111538" w:rsidP="004258DE">
            <w:pPr>
              <w:pStyle w:val="ListParagraph1"/>
            </w:pPr>
            <w:r w:rsidRPr="00111538">
              <w:t>0</w:t>
            </w:r>
          </w:p>
        </w:tc>
        <w:tc>
          <w:tcPr>
            <w:tcW w:w="728" w:type="dxa"/>
            <w:noWrap/>
            <w:vAlign w:val="center"/>
            <w:hideMark/>
          </w:tcPr>
          <w:p w14:paraId="2AE77D6E" w14:textId="77777777" w:rsidR="00111538" w:rsidRPr="00111538" w:rsidRDefault="00111538" w:rsidP="004258DE">
            <w:pPr>
              <w:pStyle w:val="ListParagraph1"/>
            </w:pPr>
            <w:r w:rsidRPr="00111538">
              <w:t>0.0617</w:t>
            </w:r>
          </w:p>
        </w:tc>
        <w:tc>
          <w:tcPr>
            <w:tcW w:w="729" w:type="dxa"/>
            <w:noWrap/>
            <w:vAlign w:val="center"/>
            <w:hideMark/>
          </w:tcPr>
          <w:p w14:paraId="0DC3A986" w14:textId="77777777" w:rsidR="00111538" w:rsidRPr="00111538" w:rsidRDefault="00111538" w:rsidP="004258DE">
            <w:pPr>
              <w:pStyle w:val="ListParagraph1"/>
            </w:pPr>
            <w:r w:rsidRPr="00111538">
              <w:t>0.0027</w:t>
            </w:r>
          </w:p>
        </w:tc>
      </w:tr>
      <w:tr w:rsidR="00111538" w:rsidRPr="00111538" w14:paraId="339E2EE8" w14:textId="77777777" w:rsidTr="00111538">
        <w:trPr>
          <w:trHeight w:val="20"/>
        </w:trPr>
        <w:tc>
          <w:tcPr>
            <w:tcW w:w="1801" w:type="dxa"/>
            <w:noWrap/>
            <w:hideMark/>
          </w:tcPr>
          <w:p w14:paraId="2E383BE2" w14:textId="77777777" w:rsidR="00111538" w:rsidRPr="00111538" w:rsidRDefault="00111538" w:rsidP="004258DE">
            <w:pPr>
              <w:pStyle w:val="ListParagraph1"/>
            </w:pPr>
            <w:r w:rsidRPr="00111538">
              <w:t>Unstable angina (subsequent)</w:t>
            </w:r>
          </w:p>
        </w:tc>
        <w:tc>
          <w:tcPr>
            <w:tcW w:w="728" w:type="dxa"/>
            <w:noWrap/>
            <w:vAlign w:val="center"/>
            <w:hideMark/>
          </w:tcPr>
          <w:p w14:paraId="3E5E2405" w14:textId="77777777" w:rsidR="00111538" w:rsidRPr="00111538" w:rsidRDefault="00111538" w:rsidP="004258DE">
            <w:pPr>
              <w:pStyle w:val="ListParagraph1"/>
            </w:pPr>
            <w:r w:rsidRPr="00111538">
              <w:t>0</w:t>
            </w:r>
          </w:p>
        </w:tc>
        <w:tc>
          <w:tcPr>
            <w:tcW w:w="728" w:type="dxa"/>
            <w:noWrap/>
            <w:vAlign w:val="center"/>
            <w:hideMark/>
          </w:tcPr>
          <w:p w14:paraId="3C98A244" w14:textId="77777777" w:rsidR="00111538" w:rsidRPr="00111538" w:rsidRDefault="00111538" w:rsidP="004258DE">
            <w:pPr>
              <w:pStyle w:val="ListParagraph1"/>
            </w:pPr>
            <w:r w:rsidRPr="00111538">
              <w:t>0</w:t>
            </w:r>
          </w:p>
        </w:tc>
        <w:tc>
          <w:tcPr>
            <w:tcW w:w="728" w:type="dxa"/>
            <w:noWrap/>
            <w:vAlign w:val="center"/>
            <w:hideMark/>
          </w:tcPr>
          <w:p w14:paraId="4695EB5C" w14:textId="77777777" w:rsidR="00111538" w:rsidRPr="00111538" w:rsidRDefault="00111538" w:rsidP="004258DE">
            <w:pPr>
              <w:pStyle w:val="ListParagraph1"/>
            </w:pPr>
            <w:r w:rsidRPr="00111538">
              <w:t>0.9548</w:t>
            </w:r>
          </w:p>
        </w:tc>
        <w:tc>
          <w:tcPr>
            <w:tcW w:w="728" w:type="dxa"/>
            <w:noWrap/>
            <w:vAlign w:val="center"/>
            <w:hideMark/>
          </w:tcPr>
          <w:p w14:paraId="00730E67" w14:textId="77777777" w:rsidR="00111538" w:rsidRPr="00111538" w:rsidRDefault="00111538" w:rsidP="004258DE">
            <w:pPr>
              <w:pStyle w:val="ListParagraph1"/>
            </w:pPr>
            <w:r w:rsidRPr="00111538">
              <w:t>0.0348</w:t>
            </w:r>
          </w:p>
        </w:tc>
        <w:tc>
          <w:tcPr>
            <w:tcW w:w="728" w:type="dxa"/>
            <w:noWrap/>
            <w:vAlign w:val="center"/>
            <w:hideMark/>
          </w:tcPr>
          <w:p w14:paraId="58FC410F" w14:textId="77777777" w:rsidR="00111538" w:rsidRPr="00111538" w:rsidRDefault="00111538" w:rsidP="004258DE">
            <w:pPr>
              <w:pStyle w:val="ListParagraph1"/>
            </w:pPr>
            <w:r w:rsidRPr="00111538">
              <w:t>0</w:t>
            </w:r>
          </w:p>
        </w:tc>
        <w:tc>
          <w:tcPr>
            <w:tcW w:w="728" w:type="dxa"/>
            <w:noWrap/>
            <w:vAlign w:val="center"/>
            <w:hideMark/>
          </w:tcPr>
          <w:p w14:paraId="6058CCC4" w14:textId="77777777" w:rsidR="00111538" w:rsidRPr="00111538" w:rsidRDefault="00111538" w:rsidP="004258DE">
            <w:pPr>
              <w:pStyle w:val="ListParagraph1"/>
            </w:pPr>
            <w:r w:rsidRPr="00111538">
              <w:t>0</w:t>
            </w:r>
          </w:p>
        </w:tc>
        <w:tc>
          <w:tcPr>
            <w:tcW w:w="728" w:type="dxa"/>
            <w:noWrap/>
            <w:vAlign w:val="center"/>
            <w:hideMark/>
          </w:tcPr>
          <w:p w14:paraId="49B46B38" w14:textId="77777777" w:rsidR="00111538" w:rsidRPr="00111538" w:rsidRDefault="00111538" w:rsidP="004258DE">
            <w:pPr>
              <w:pStyle w:val="ListParagraph1"/>
            </w:pPr>
            <w:r w:rsidRPr="00111538">
              <w:t>0</w:t>
            </w:r>
          </w:p>
        </w:tc>
        <w:tc>
          <w:tcPr>
            <w:tcW w:w="728" w:type="dxa"/>
            <w:noWrap/>
            <w:vAlign w:val="center"/>
            <w:hideMark/>
          </w:tcPr>
          <w:p w14:paraId="29823264" w14:textId="77777777" w:rsidR="00111538" w:rsidRPr="00111538" w:rsidRDefault="00111538" w:rsidP="004258DE">
            <w:pPr>
              <w:pStyle w:val="ListParagraph1"/>
            </w:pPr>
            <w:r w:rsidRPr="00111538">
              <w:t>0</w:t>
            </w:r>
          </w:p>
        </w:tc>
        <w:tc>
          <w:tcPr>
            <w:tcW w:w="728" w:type="dxa"/>
            <w:noWrap/>
            <w:vAlign w:val="center"/>
            <w:hideMark/>
          </w:tcPr>
          <w:p w14:paraId="02D3E127" w14:textId="77777777" w:rsidR="00111538" w:rsidRPr="00111538" w:rsidRDefault="00111538" w:rsidP="004258DE">
            <w:pPr>
              <w:pStyle w:val="ListParagraph1"/>
            </w:pPr>
            <w:r w:rsidRPr="00111538">
              <w:t>0.01</w:t>
            </w:r>
          </w:p>
        </w:tc>
        <w:tc>
          <w:tcPr>
            <w:tcW w:w="729" w:type="dxa"/>
            <w:noWrap/>
            <w:vAlign w:val="center"/>
            <w:hideMark/>
          </w:tcPr>
          <w:p w14:paraId="157138D6" w14:textId="77777777" w:rsidR="00111538" w:rsidRPr="00111538" w:rsidRDefault="00111538" w:rsidP="004258DE">
            <w:pPr>
              <w:pStyle w:val="ListParagraph1"/>
            </w:pPr>
            <w:r w:rsidRPr="00111538">
              <w:t>0.0004</w:t>
            </w:r>
          </w:p>
        </w:tc>
      </w:tr>
      <w:tr w:rsidR="00111538" w:rsidRPr="00111538" w14:paraId="2E2941CA" w14:textId="77777777" w:rsidTr="00111538">
        <w:trPr>
          <w:trHeight w:val="20"/>
        </w:trPr>
        <w:tc>
          <w:tcPr>
            <w:tcW w:w="1801" w:type="dxa"/>
            <w:noWrap/>
            <w:hideMark/>
          </w:tcPr>
          <w:p w14:paraId="567A377F" w14:textId="77777777" w:rsidR="00111538" w:rsidRPr="00111538" w:rsidRDefault="00111538" w:rsidP="004258DE">
            <w:pPr>
              <w:pStyle w:val="ListParagraph1"/>
            </w:pPr>
            <w:r w:rsidRPr="00111538">
              <w:t>MI (1</w:t>
            </w:r>
            <w:r w:rsidRPr="00111538">
              <w:rPr>
                <w:vertAlign w:val="superscript"/>
              </w:rPr>
              <w:t>st</w:t>
            </w:r>
            <w:r w:rsidRPr="00111538">
              <w:t xml:space="preserve"> yr)</w:t>
            </w:r>
          </w:p>
        </w:tc>
        <w:tc>
          <w:tcPr>
            <w:tcW w:w="728" w:type="dxa"/>
            <w:noWrap/>
            <w:vAlign w:val="center"/>
            <w:hideMark/>
          </w:tcPr>
          <w:p w14:paraId="29AFEC56" w14:textId="77777777" w:rsidR="00111538" w:rsidRPr="00111538" w:rsidRDefault="00111538" w:rsidP="004258DE">
            <w:pPr>
              <w:pStyle w:val="ListParagraph1"/>
            </w:pPr>
            <w:r w:rsidRPr="00111538">
              <w:t>0</w:t>
            </w:r>
          </w:p>
        </w:tc>
        <w:tc>
          <w:tcPr>
            <w:tcW w:w="728" w:type="dxa"/>
            <w:noWrap/>
            <w:vAlign w:val="center"/>
            <w:hideMark/>
          </w:tcPr>
          <w:p w14:paraId="5D0A79FB" w14:textId="77777777" w:rsidR="00111538" w:rsidRPr="00111538" w:rsidRDefault="00111538" w:rsidP="004258DE">
            <w:pPr>
              <w:pStyle w:val="ListParagraph1"/>
            </w:pPr>
            <w:r w:rsidRPr="00111538">
              <w:t>0</w:t>
            </w:r>
          </w:p>
        </w:tc>
        <w:tc>
          <w:tcPr>
            <w:tcW w:w="728" w:type="dxa"/>
            <w:noWrap/>
            <w:vAlign w:val="center"/>
            <w:hideMark/>
          </w:tcPr>
          <w:p w14:paraId="75F66ABF" w14:textId="77777777" w:rsidR="00111538" w:rsidRPr="00111538" w:rsidRDefault="00111538" w:rsidP="004258DE">
            <w:pPr>
              <w:pStyle w:val="ListParagraph1"/>
            </w:pPr>
            <w:r w:rsidRPr="00111538">
              <w:t>0</w:t>
            </w:r>
          </w:p>
        </w:tc>
        <w:tc>
          <w:tcPr>
            <w:tcW w:w="728" w:type="dxa"/>
            <w:noWrap/>
            <w:vAlign w:val="center"/>
            <w:hideMark/>
          </w:tcPr>
          <w:p w14:paraId="096A160E" w14:textId="77777777" w:rsidR="00111538" w:rsidRPr="00111538" w:rsidRDefault="00111538" w:rsidP="004258DE">
            <w:pPr>
              <w:pStyle w:val="ListParagraph1"/>
            </w:pPr>
            <w:r w:rsidRPr="00111538">
              <w:t>0.1152</w:t>
            </w:r>
          </w:p>
        </w:tc>
        <w:tc>
          <w:tcPr>
            <w:tcW w:w="728" w:type="dxa"/>
            <w:noWrap/>
            <w:vAlign w:val="center"/>
            <w:hideMark/>
          </w:tcPr>
          <w:p w14:paraId="45DCC385" w14:textId="77777777" w:rsidR="00111538" w:rsidRPr="00111538" w:rsidRDefault="00111538" w:rsidP="004258DE">
            <w:pPr>
              <w:pStyle w:val="ListParagraph1"/>
            </w:pPr>
            <w:r w:rsidRPr="00111538">
              <w:t>0.8483</w:t>
            </w:r>
          </w:p>
        </w:tc>
        <w:tc>
          <w:tcPr>
            <w:tcW w:w="728" w:type="dxa"/>
            <w:noWrap/>
            <w:vAlign w:val="center"/>
            <w:hideMark/>
          </w:tcPr>
          <w:p w14:paraId="41459424" w14:textId="77777777" w:rsidR="00111538" w:rsidRPr="00111538" w:rsidRDefault="00111538" w:rsidP="004258DE">
            <w:pPr>
              <w:pStyle w:val="ListParagraph1"/>
            </w:pPr>
            <w:r w:rsidRPr="00111538">
              <w:t>0</w:t>
            </w:r>
          </w:p>
        </w:tc>
        <w:tc>
          <w:tcPr>
            <w:tcW w:w="728" w:type="dxa"/>
            <w:noWrap/>
            <w:vAlign w:val="center"/>
            <w:hideMark/>
          </w:tcPr>
          <w:p w14:paraId="25510637" w14:textId="77777777" w:rsidR="00111538" w:rsidRPr="00111538" w:rsidRDefault="00111538" w:rsidP="004258DE">
            <w:pPr>
              <w:pStyle w:val="ListParagraph1"/>
            </w:pPr>
            <w:r w:rsidRPr="00111538">
              <w:t>0.0032</w:t>
            </w:r>
          </w:p>
        </w:tc>
        <w:tc>
          <w:tcPr>
            <w:tcW w:w="728" w:type="dxa"/>
            <w:noWrap/>
            <w:vAlign w:val="center"/>
            <w:hideMark/>
          </w:tcPr>
          <w:p w14:paraId="30683D5B" w14:textId="77777777" w:rsidR="00111538" w:rsidRPr="00111538" w:rsidRDefault="00111538" w:rsidP="004258DE">
            <w:pPr>
              <w:pStyle w:val="ListParagraph1"/>
            </w:pPr>
            <w:r w:rsidRPr="00111538">
              <w:t>0</w:t>
            </w:r>
          </w:p>
        </w:tc>
        <w:tc>
          <w:tcPr>
            <w:tcW w:w="728" w:type="dxa"/>
            <w:noWrap/>
            <w:vAlign w:val="center"/>
            <w:hideMark/>
          </w:tcPr>
          <w:p w14:paraId="2A068994" w14:textId="77777777" w:rsidR="00111538" w:rsidRPr="00111538" w:rsidRDefault="00111538" w:rsidP="004258DE">
            <w:pPr>
              <w:pStyle w:val="ListParagraph1"/>
            </w:pPr>
            <w:r w:rsidRPr="00111538">
              <w:t>0.0319</w:t>
            </w:r>
          </w:p>
        </w:tc>
        <w:tc>
          <w:tcPr>
            <w:tcW w:w="729" w:type="dxa"/>
            <w:noWrap/>
            <w:vAlign w:val="center"/>
            <w:hideMark/>
          </w:tcPr>
          <w:p w14:paraId="57D8AB1C" w14:textId="77777777" w:rsidR="00111538" w:rsidRPr="00111538" w:rsidRDefault="00111538" w:rsidP="004258DE">
            <w:pPr>
              <w:pStyle w:val="ListParagraph1"/>
            </w:pPr>
            <w:r w:rsidRPr="00111538">
              <w:t>0.0014</w:t>
            </w:r>
          </w:p>
        </w:tc>
      </w:tr>
      <w:tr w:rsidR="00111538" w:rsidRPr="00111538" w14:paraId="31824167" w14:textId="77777777" w:rsidTr="00111538">
        <w:trPr>
          <w:trHeight w:val="20"/>
        </w:trPr>
        <w:tc>
          <w:tcPr>
            <w:tcW w:w="1801" w:type="dxa"/>
            <w:noWrap/>
            <w:hideMark/>
          </w:tcPr>
          <w:p w14:paraId="7FCDBC71" w14:textId="77777777" w:rsidR="00111538" w:rsidRPr="00111538" w:rsidRDefault="00111538" w:rsidP="004258DE">
            <w:pPr>
              <w:pStyle w:val="ListParagraph1"/>
            </w:pPr>
            <w:r w:rsidRPr="00111538">
              <w:t>MI (subsequent)</w:t>
            </w:r>
          </w:p>
        </w:tc>
        <w:tc>
          <w:tcPr>
            <w:tcW w:w="728" w:type="dxa"/>
            <w:noWrap/>
            <w:vAlign w:val="center"/>
            <w:hideMark/>
          </w:tcPr>
          <w:p w14:paraId="12C347FE" w14:textId="77777777" w:rsidR="00111538" w:rsidRPr="00111538" w:rsidRDefault="00111538" w:rsidP="004258DE">
            <w:pPr>
              <w:pStyle w:val="ListParagraph1"/>
            </w:pPr>
            <w:r w:rsidRPr="00111538">
              <w:t>0</w:t>
            </w:r>
          </w:p>
        </w:tc>
        <w:tc>
          <w:tcPr>
            <w:tcW w:w="728" w:type="dxa"/>
            <w:noWrap/>
            <w:vAlign w:val="center"/>
            <w:hideMark/>
          </w:tcPr>
          <w:p w14:paraId="68ADA85F" w14:textId="77777777" w:rsidR="00111538" w:rsidRPr="00111538" w:rsidRDefault="00111538" w:rsidP="004258DE">
            <w:pPr>
              <w:pStyle w:val="ListParagraph1"/>
            </w:pPr>
            <w:r w:rsidRPr="00111538">
              <w:t>0</w:t>
            </w:r>
          </w:p>
        </w:tc>
        <w:tc>
          <w:tcPr>
            <w:tcW w:w="728" w:type="dxa"/>
            <w:noWrap/>
            <w:vAlign w:val="center"/>
            <w:hideMark/>
          </w:tcPr>
          <w:p w14:paraId="69214131" w14:textId="77777777" w:rsidR="00111538" w:rsidRPr="00111538" w:rsidRDefault="00111538" w:rsidP="004258DE">
            <w:pPr>
              <w:pStyle w:val="ListParagraph1"/>
            </w:pPr>
            <w:r w:rsidRPr="00111538">
              <w:t>0</w:t>
            </w:r>
          </w:p>
        </w:tc>
        <w:tc>
          <w:tcPr>
            <w:tcW w:w="728" w:type="dxa"/>
            <w:noWrap/>
            <w:vAlign w:val="center"/>
            <w:hideMark/>
          </w:tcPr>
          <w:p w14:paraId="3BCED83B" w14:textId="77777777" w:rsidR="00111538" w:rsidRPr="00111538" w:rsidRDefault="00111538" w:rsidP="004258DE">
            <w:pPr>
              <w:pStyle w:val="ListParagraph1"/>
            </w:pPr>
            <w:r w:rsidRPr="00111538">
              <w:t>0.0179</w:t>
            </w:r>
          </w:p>
        </w:tc>
        <w:tc>
          <w:tcPr>
            <w:tcW w:w="728" w:type="dxa"/>
            <w:noWrap/>
            <w:vAlign w:val="center"/>
            <w:hideMark/>
          </w:tcPr>
          <w:p w14:paraId="094A2AB3" w14:textId="77777777" w:rsidR="00111538" w:rsidRPr="00111538" w:rsidRDefault="00111538" w:rsidP="004258DE">
            <w:pPr>
              <w:pStyle w:val="ListParagraph1"/>
            </w:pPr>
            <w:r w:rsidRPr="00111538">
              <w:t>0.9716</w:t>
            </w:r>
          </w:p>
        </w:tc>
        <w:tc>
          <w:tcPr>
            <w:tcW w:w="728" w:type="dxa"/>
            <w:noWrap/>
            <w:vAlign w:val="center"/>
            <w:hideMark/>
          </w:tcPr>
          <w:p w14:paraId="7D54D1A4" w14:textId="77777777" w:rsidR="00111538" w:rsidRPr="00111538" w:rsidRDefault="00111538" w:rsidP="004258DE">
            <w:pPr>
              <w:pStyle w:val="ListParagraph1"/>
            </w:pPr>
            <w:r w:rsidRPr="00111538">
              <w:t>0</w:t>
            </w:r>
          </w:p>
        </w:tc>
        <w:tc>
          <w:tcPr>
            <w:tcW w:w="728" w:type="dxa"/>
            <w:noWrap/>
            <w:vAlign w:val="center"/>
            <w:hideMark/>
          </w:tcPr>
          <w:p w14:paraId="39FB7EC2" w14:textId="77777777" w:rsidR="00111538" w:rsidRPr="00111538" w:rsidRDefault="00111538" w:rsidP="004258DE">
            <w:pPr>
              <w:pStyle w:val="ListParagraph1"/>
            </w:pPr>
            <w:r w:rsidRPr="00111538">
              <w:t>0.001</w:t>
            </w:r>
          </w:p>
        </w:tc>
        <w:tc>
          <w:tcPr>
            <w:tcW w:w="728" w:type="dxa"/>
            <w:noWrap/>
            <w:vAlign w:val="center"/>
            <w:hideMark/>
          </w:tcPr>
          <w:p w14:paraId="003AADD3" w14:textId="77777777" w:rsidR="00111538" w:rsidRPr="00111538" w:rsidRDefault="00111538" w:rsidP="004258DE">
            <w:pPr>
              <w:pStyle w:val="ListParagraph1"/>
            </w:pPr>
            <w:r w:rsidRPr="00111538">
              <w:t>0</w:t>
            </w:r>
          </w:p>
        </w:tc>
        <w:tc>
          <w:tcPr>
            <w:tcW w:w="728" w:type="dxa"/>
            <w:noWrap/>
            <w:vAlign w:val="center"/>
            <w:hideMark/>
          </w:tcPr>
          <w:p w14:paraId="662B26DB" w14:textId="77777777" w:rsidR="00111538" w:rsidRPr="00111538" w:rsidRDefault="00111538" w:rsidP="004258DE">
            <w:pPr>
              <w:pStyle w:val="ListParagraph1"/>
            </w:pPr>
            <w:r w:rsidRPr="00111538">
              <w:t>0.0091</w:t>
            </w:r>
          </w:p>
        </w:tc>
        <w:tc>
          <w:tcPr>
            <w:tcW w:w="729" w:type="dxa"/>
            <w:noWrap/>
            <w:vAlign w:val="center"/>
            <w:hideMark/>
          </w:tcPr>
          <w:p w14:paraId="207E8A09" w14:textId="77777777" w:rsidR="00111538" w:rsidRPr="00111538" w:rsidRDefault="00111538" w:rsidP="004258DE">
            <w:pPr>
              <w:pStyle w:val="ListParagraph1"/>
            </w:pPr>
            <w:r w:rsidRPr="00111538">
              <w:t>0.0004</w:t>
            </w:r>
          </w:p>
        </w:tc>
      </w:tr>
      <w:tr w:rsidR="00111538" w:rsidRPr="00111538" w14:paraId="71755CAC" w14:textId="77777777" w:rsidTr="00111538">
        <w:trPr>
          <w:trHeight w:val="20"/>
        </w:trPr>
        <w:tc>
          <w:tcPr>
            <w:tcW w:w="1801" w:type="dxa"/>
            <w:noWrap/>
            <w:hideMark/>
          </w:tcPr>
          <w:p w14:paraId="6D13E6DB" w14:textId="77777777" w:rsidR="00111538" w:rsidRPr="00111538" w:rsidRDefault="00111538" w:rsidP="004258DE">
            <w:pPr>
              <w:pStyle w:val="ListParagraph1"/>
            </w:pPr>
            <w:r w:rsidRPr="00111538">
              <w:t>TIA</w:t>
            </w:r>
          </w:p>
        </w:tc>
        <w:tc>
          <w:tcPr>
            <w:tcW w:w="728" w:type="dxa"/>
            <w:noWrap/>
            <w:vAlign w:val="center"/>
            <w:hideMark/>
          </w:tcPr>
          <w:p w14:paraId="2F8C429D" w14:textId="77777777" w:rsidR="00111538" w:rsidRPr="00111538" w:rsidRDefault="00111538" w:rsidP="004258DE">
            <w:pPr>
              <w:pStyle w:val="ListParagraph1"/>
            </w:pPr>
            <w:r w:rsidRPr="00111538">
              <w:t>0</w:t>
            </w:r>
          </w:p>
        </w:tc>
        <w:tc>
          <w:tcPr>
            <w:tcW w:w="728" w:type="dxa"/>
            <w:noWrap/>
            <w:vAlign w:val="center"/>
            <w:hideMark/>
          </w:tcPr>
          <w:p w14:paraId="32E45FF8" w14:textId="77777777" w:rsidR="00111538" w:rsidRPr="00111538" w:rsidRDefault="00111538" w:rsidP="004258DE">
            <w:pPr>
              <w:pStyle w:val="ListParagraph1"/>
            </w:pPr>
            <w:r w:rsidRPr="00111538">
              <w:t>0</w:t>
            </w:r>
          </w:p>
        </w:tc>
        <w:tc>
          <w:tcPr>
            <w:tcW w:w="728" w:type="dxa"/>
            <w:noWrap/>
            <w:vAlign w:val="center"/>
            <w:hideMark/>
          </w:tcPr>
          <w:p w14:paraId="7E428C40" w14:textId="77777777" w:rsidR="00111538" w:rsidRPr="00111538" w:rsidRDefault="00111538" w:rsidP="004258DE">
            <w:pPr>
              <w:pStyle w:val="ListParagraph1"/>
            </w:pPr>
            <w:r w:rsidRPr="00111538">
              <w:t>0</w:t>
            </w:r>
          </w:p>
        </w:tc>
        <w:tc>
          <w:tcPr>
            <w:tcW w:w="728" w:type="dxa"/>
            <w:noWrap/>
            <w:vAlign w:val="center"/>
            <w:hideMark/>
          </w:tcPr>
          <w:p w14:paraId="5A0B6750" w14:textId="77777777" w:rsidR="00111538" w:rsidRPr="00111538" w:rsidRDefault="00111538" w:rsidP="004258DE">
            <w:pPr>
              <w:pStyle w:val="ListParagraph1"/>
            </w:pPr>
            <w:r w:rsidRPr="00111538">
              <w:t>0.0031</w:t>
            </w:r>
          </w:p>
        </w:tc>
        <w:tc>
          <w:tcPr>
            <w:tcW w:w="728" w:type="dxa"/>
            <w:noWrap/>
            <w:vAlign w:val="center"/>
            <w:hideMark/>
          </w:tcPr>
          <w:p w14:paraId="02874FD8" w14:textId="77777777" w:rsidR="00111538" w:rsidRPr="00111538" w:rsidRDefault="00111538" w:rsidP="004258DE">
            <w:pPr>
              <w:pStyle w:val="ListParagraph1"/>
            </w:pPr>
            <w:r w:rsidRPr="00111538">
              <w:t>0</w:t>
            </w:r>
          </w:p>
        </w:tc>
        <w:tc>
          <w:tcPr>
            <w:tcW w:w="728" w:type="dxa"/>
            <w:noWrap/>
            <w:vAlign w:val="center"/>
            <w:hideMark/>
          </w:tcPr>
          <w:p w14:paraId="1C0EB48A" w14:textId="77777777" w:rsidR="00111538" w:rsidRPr="00111538" w:rsidRDefault="00111538" w:rsidP="004258DE">
            <w:pPr>
              <w:pStyle w:val="ListParagraph1"/>
            </w:pPr>
            <w:r w:rsidRPr="00111538">
              <w:t>0.9626</w:t>
            </w:r>
          </w:p>
        </w:tc>
        <w:tc>
          <w:tcPr>
            <w:tcW w:w="728" w:type="dxa"/>
            <w:noWrap/>
            <w:vAlign w:val="center"/>
            <w:hideMark/>
          </w:tcPr>
          <w:p w14:paraId="7B30C5E8" w14:textId="77777777" w:rsidR="00111538" w:rsidRPr="00111538" w:rsidRDefault="00111538" w:rsidP="004258DE">
            <w:pPr>
              <w:pStyle w:val="ListParagraph1"/>
            </w:pPr>
            <w:r w:rsidRPr="00111538">
              <w:t>0.0181</w:t>
            </w:r>
          </w:p>
        </w:tc>
        <w:tc>
          <w:tcPr>
            <w:tcW w:w="728" w:type="dxa"/>
            <w:noWrap/>
            <w:vAlign w:val="center"/>
            <w:hideMark/>
          </w:tcPr>
          <w:p w14:paraId="192559D5" w14:textId="77777777" w:rsidR="00111538" w:rsidRPr="00111538" w:rsidRDefault="00111538" w:rsidP="004258DE">
            <w:pPr>
              <w:pStyle w:val="ListParagraph1"/>
            </w:pPr>
            <w:r w:rsidRPr="00111538">
              <w:t>0</w:t>
            </w:r>
          </w:p>
        </w:tc>
        <w:tc>
          <w:tcPr>
            <w:tcW w:w="728" w:type="dxa"/>
            <w:noWrap/>
            <w:vAlign w:val="center"/>
            <w:hideMark/>
          </w:tcPr>
          <w:p w14:paraId="48F4004B" w14:textId="77777777" w:rsidR="00111538" w:rsidRPr="00111538" w:rsidRDefault="00111538" w:rsidP="004258DE">
            <w:pPr>
              <w:pStyle w:val="ListParagraph1"/>
            </w:pPr>
            <w:r w:rsidRPr="00111538">
              <w:t>0.0092</w:t>
            </w:r>
          </w:p>
        </w:tc>
        <w:tc>
          <w:tcPr>
            <w:tcW w:w="729" w:type="dxa"/>
            <w:noWrap/>
            <w:vAlign w:val="center"/>
            <w:hideMark/>
          </w:tcPr>
          <w:p w14:paraId="53BC14C3" w14:textId="77777777" w:rsidR="00111538" w:rsidRPr="00111538" w:rsidRDefault="00111538" w:rsidP="004258DE">
            <w:pPr>
              <w:pStyle w:val="ListParagraph1"/>
            </w:pPr>
            <w:r w:rsidRPr="00111538">
              <w:t>0.007</w:t>
            </w:r>
          </w:p>
        </w:tc>
      </w:tr>
      <w:tr w:rsidR="00111538" w:rsidRPr="00111538" w14:paraId="6C26CD12" w14:textId="77777777" w:rsidTr="00111538">
        <w:trPr>
          <w:trHeight w:val="20"/>
        </w:trPr>
        <w:tc>
          <w:tcPr>
            <w:tcW w:w="1801" w:type="dxa"/>
            <w:noWrap/>
            <w:hideMark/>
          </w:tcPr>
          <w:p w14:paraId="3E71188A" w14:textId="77777777" w:rsidR="00111538" w:rsidRPr="00111538" w:rsidRDefault="00111538" w:rsidP="004258DE">
            <w:pPr>
              <w:pStyle w:val="ListParagraph1"/>
            </w:pPr>
            <w:r w:rsidRPr="00111538">
              <w:t>Stroke (1</w:t>
            </w:r>
            <w:r w:rsidRPr="00111538">
              <w:rPr>
                <w:vertAlign w:val="superscript"/>
              </w:rPr>
              <w:t>st</w:t>
            </w:r>
            <w:r w:rsidRPr="00111538">
              <w:t xml:space="preserve"> yr)</w:t>
            </w:r>
          </w:p>
        </w:tc>
        <w:tc>
          <w:tcPr>
            <w:tcW w:w="728" w:type="dxa"/>
            <w:noWrap/>
            <w:vAlign w:val="center"/>
            <w:hideMark/>
          </w:tcPr>
          <w:p w14:paraId="13C728E6" w14:textId="77777777" w:rsidR="00111538" w:rsidRPr="00111538" w:rsidRDefault="00111538" w:rsidP="004258DE">
            <w:pPr>
              <w:pStyle w:val="ListParagraph1"/>
            </w:pPr>
            <w:r w:rsidRPr="00111538">
              <w:t>0</w:t>
            </w:r>
          </w:p>
        </w:tc>
        <w:tc>
          <w:tcPr>
            <w:tcW w:w="728" w:type="dxa"/>
            <w:noWrap/>
            <w:vAlign w:val="center"/>
            <w:hideMark/>
          </w:tcPr>
          <w:p w14:paraId="5A78ACF6" w14:textId="77777777" w:rsidR="00111538" w:rsidRPr="00111538" w:rsidRDefault="00111538" w:rsidP="004258DE">
            <w:pPr>
              <w:pStyle w:val="ListParagraph1"/>
            </w:pPr>
            <w:r w:rsidRPr="00111538">
              <w:t>0</w:t>
            </w:r>
          </w:p>
        </w:tc>
        <w:tc>
          <w:tcPr>
            <w:tcW w:w="728" w:type="dxa"/>
            <w:noWrap/>
            <w:vAlign w:val="center"/>
            <w:hideMark/>
          </w:tcPr>
          <w:p w14:paraId="6290360D" w14:textId="77777777" w:rsidR="00111538" w:rsidRPr="00111538" w:rsidRDefault="00111538" w:rsidP="004258DE">
            <w:pPr>
              <w:pStyle w:val="ListParagraph1"/>
            </w:pPr>
            <w:r w:rsidRPr="00111538">
              <w:t>0</w:t>
            </w:r>
          </w:p>
        </w:tc>
        <w:tc>
          <w:tcPr>
            <w:tcW w:w="728" w:type="dxa"/>
            <w:noWrap/>
            <w:vAlign w:val="center"/>
            <w:hideMark/>
          </w:tcPr>
          <w:p w14:paraId="51768503" w14:textId="77777777" w:rsidR="00111538" w:rsidRPr="00111538" w:rsidRDefault="00111538" w:rsidP="004258DE">
            <w:pPr>
              <w:pStyle w:val="ListParagraph1"/>
            </w:pPr>
            <w:r w:rsidRPr="00111538">
              <w:t>0.0031</w:t>
            </w:r>
          </w:p>
        </w:tc>
        <w:tc>
          <w:tcPr>
            <w:tcW w:w="728" w:type="dxa"/>
            <w:noWrap/>
            <w:vAlign w:val="center"/>
            <w:hideMark/>
          </w:tcPr>
          <w:p w14:paraId="4AD99A55" w14:textId="77777777" w:rsidR="00111538" w:rsidRPr="00111538" w:rsidRDefault="00111538" w:rsidP="004258DE">
            <w:pPr>
              <w:pStyle w:val="ListParagraph1"/>
            </w:pPr>
            <w:r w:rsidRPr="00111538">
              <w:t>0</w:t>
            </w:r>
          </w:p>
        </w:tc>
        <w:tc>
          <w:tcPr>
            <w:tcW w:w="728" w:type="dxa"/>
            <w:noWrap/>
            <w:vAlign w:val="center"/>
            <w:hideMark/>
          </w:tcPr>
          <w:p w14:paraId="19028B58" w14:textId="77777777" w:rsidR="00111538" w:rsidRPr="00111538" w:rsidRDefault="00111538" w:rsidP="004258DE">
            <w:pPr>
              <w:pStyle w:val="ListParagraph1"/>
            </w:pPr>
            <w:r w:rsidRPr="00111538">
              <w:t>0</w:t>
            </w:r>
          </w:p>
        </w:tc>
        <w:tc>
          <w:tcPr>
            <w:tcW w:w="728" w:type="dxa"/>
            <w:noWrap/>
            <w:vAlign w:val="center"/>
            <w:hideMark/>
          </w:tcPr>
          <w:p w14:paraId="11A867FE" w14:textId="77777777" w:rsidR="00111538" w:rsidRPr="00111538" w:rsidRDefault="00111538" w:rsidP="004258DE">
            <w:pPr>
              <w:pStyle w:val="ListParagraph1"/>
            </w:pPr>
            <w:r w:rsidRPr="00111538">
              <w:t>0.0459</w:t>
            </w:r>
          </w:p>
        </w:tc>
        <w:tc>
          <w:tcPr>
            <w:tcW w:w="728" w:type="dxa"/>
            <w:noWrap/>
            <w:vAlign w:val="center"/>
            <w:hideMark/>
          </w:tcPr>
          <w:p w14:paraId="04AA3785" w14:textId="77777777" w:rsidR="00111538" w:rsidRPr="00111538" w:rsidRDefault="00111538" w:rsidP="004258DE">
            <w:pPr>
              <w:pStyle w:val="ListParagraph1"/>
            </w:pPr>
            <w:r w:rsidRPr="00111538">
              <w:t>0.9288</w:t>
            </w:r>
          </w:p>
        </w:tc>
        <w:tc>
          <w:tcPr>
            <w:tcW w:w="728" w:type="dxa"/>
            <w:noWrap/>
            <w:vAlign w:val="center"/>
            <w:hideMark/>
          </w:tcPr>
          <w:p w14:paraId="11209E4B" w14:textId="77777777" w:rsidR="00111538" w:rsidRPr="00111538" w:rsidRDefault="00111538" w:rsidP="004258DE">
            <w:pPr>
              <w:pStyle w:val="ListParagraph1"/>
            </w:pPr>
            <w:r w:rsidRPr="00111538">
              <w:t>0.0111</w:t>
            </w:r>
          </w:p>
        </w:tc>
        <w:tc>
          <w:tcPr>
            <w:tcW w:w="729" w:type="dxa"/>
            <w:noWrap/>
            <w:vAlign w:val="center"/>
            <w:hideMark/>
          </w:tcPr>
          <w:p w14:paraId="2B6566D5" w14:textId="77777777" w:rsidR="00111538" w:rsidRPr="00111538" w:rsidRDefault="00111538" w:rsidP="004258DE">
            <w:pPr>
              <w:pStyle w:val="ListParagraph1"/>
            </w:pPr>
            <w:r w:rsidRPr="00111538">
              <w:t>0.0111</w:t>
            </w:r>
          </w:p>
        </w:tc>
      </w:tr>
      <w:tr w:rsidR="00111538" w:rsidRPr="00111538" w14:paraId="7043D448" w14:textId="77777777" w:rsidTr="00111538">
        <w:trPr>
          <w:trHeight w:val="20"/>
        </w:trPr>
        <w:tc>
          <w:tcPr>
            <w:tcW w:w="1801" w:type="dxa"/>
            <w:noWrap/>
            <w:hideMark/>
          </w:tcPr>
          <w:p w14:paraId="2796279F" w14:textId="77777777" w:rsidR="00111538" w:rsidRPr="00111538" w:rsidRDefault="00111538" w:rsidP="004258DE">
            <w:pPr>
              <w:pStyle w:val="ListParagraph1"/>
            </w:pPr>
            <w:r w:rsidRPr="00111538">
              <w:t>Stroke (subsequent)</w:t>
            </w:r>
          </w:p>
        </w:tc>
        <w:tc>
          <w:tcPr>
            <w:tcW w:w="728" w:type="dxa"/>
            <w:noWrap/>
            <w:vAlign w:val="center"/>
            <w:hideMark/>
          </w:tcPr>
          <w:p w14:paraId="467AD0CF" w14:textId="77777777" w:rsidR="00111538" w:rsidRPr="00111538" w:rsidRDefault="00111538" w:rsidP="004258DE">
            <w:pPr>
              <w:pStyle w:val="ListParagraph1"/>
            </w:pPr>
            <w:r w:rsidRPr="00111538">
              <w:t>0</w:t>
            </w:r>
          </w:p>
        </w:tc>
        <w:tc>
          <w:tcPr>
            <w:tcW w:w="728" w:type="dxa"/>
            <w:noWrap/>
            <w:vAlign w:val="center"/>
            <w:hideMark/>
          </w:tcPr>
          <w:p w14:paraId="70A96B10" w14:textId="77777777" w:rsidR="00111538" w:rsidRPr="00111538" w:rsidRDefault="00111538" w:rsidP="004258DE">
            <w:pPr>
              <w:pStyle w:val="ListParagraph1"/>
            </w:pPr>
            <w:r w:rsidRPr="00111538">
              <w:t>0</w:t>
            </w:r>
          </w:p>
        </w:tc>
        <w:tc>
          <w:tcPr>
            <w:tcW w:w="728" w:type="dxa"/>
            <w:noWrap/>
            <w:vAlign w:val="center"/>
            <w:hideMark/>
          </w:tcPr>
          <w:p w14:paraId="2E7D4B29" w14:textId="77777777" w:rsidR="00111538" w:rsidRPr="00111538" w:rsidRDefault="00111538" w:rsidP="004258DE">
            <w:pPr>
              <w:pStyle w:val="ListParagraph1"/>
            </w:pPr>
            <w:r w:rsidRPr="00111538">
              <w:t>0</w:t>
            </w:r>
          </w:p>
        </w:tc>
        <w:tc>
          <w:tcPr>
            <w:tcW w:w="728" w:type="dxa"/>
            <w:noWrap/>
            <w:vAlign w:val="center"/>
            <w:hideMark/>
          </w:tcPr>
          <w:p w14:paraId="17B93199" w14:textId="77777777" w:rsidR="00111538" w:rsidRPr="00111538" w:rsidRDefault="00111538" w:rsidP="004258DE">
            <w:pPr>
              <w:pStyle w:val="ListParagraph1"/>
            </w:pPr>
            <w:r w:rsidRPr="00111538">
              <w:t>0.0031</w:t>
            </w:r>
          </w:p>
        </w:tc>
        <w:tc>
          <w:tcPr>
            <w:tcW w:w="728" w:type="dxa"/>
            <w:noWrap/>
            <w:vAlign w:val="center"/>
            <w:hideMark/>
          </w:tcPr>
          <w:p w14:paraId="36B07BEC" w14:textId="77777777" w:rsidR="00111538" w:rsidRPr="00111538" w:rsidRDefault="00111538" w:rsidP="004258DE">
            <w:pPr>
              <w:pStyle w:val="ListParagraph1"/>
            </w:pPr>
            <w:r w:rsidRPr="00111538">
              <w:t>0</w:t>
            </w:r>
          </w:p>
        </w:tc>
        <w:tc>
          <w:tcPr>
            <w:tcW w:w="728" w:type="dxa"/>
            <w:noWrap/>
            <w:vAlign w:val="center"/>
            <w:hideMark/>
          </w:tcPr>
          <w:p w14:paraId="2B8ECF33" w14:textId="77777777" w:rsidR="00111538" w:rsidRPr="00111538" w:rsidRDefault="00111538" w:rsidP="004258DE">
            <w:pPr>
              <w:pStyle w:val="ListParagraph1"/>
            </w:pPr>
            <w:r w:rsidRPr="00111538">
              <w:t>0</w:t>
            </w:r>
          </w:p>
        </w:tc>
        <w:tc>
          <w:tcPr>
            <w:tcW w:w="728" w:type="dxa"/>
            <w:noWrap/>
            <w:vAlign w:val="center"/>
            <w:hideMark/>
          </w:tcPr>
          <w:p w14:paraId="20AF8F6D" w14:textId="77777777" w:rsidR="00111538" w:rsidRPr="00111538" w:rsidRDefault="00111538" w:rsidP="004258DE">
            <w:pPr>
              <w:pStyle w:val="ListParagraph1"/>
            </w:pPr>
            <w:r w:rsidRPr="00111538">
              <w:t>0.0186</w:t>
            </w:r>
          </w:p>
        </w:tc>
        <w:tc>
          <w:tcPr>
            <w:tcW w:w="728" w:type="dxa"/>
            <w:noWrap/>
            <w:vAlign w:val="center"/>
            <w:hideMark/>
          </w:tcPr>
          <w:p w14:paraId="0A1E0F69" w14:textId="77777777" w:rsidR="00111538" w:rsidRPr="00111538" w:rsidRDefault="00111538" w:rsidP="004258DE">
            <w:pPr>
              <w:pStyle w:val="ListParagraph1"/>
            </w:pPr>
            <w:r w:rsidRPr="00111538">
              <w:t>0.9685</w:t>
            </w:r>
          </w:p>
        </w:tc>
        <w:tc>
          <w:tcPr>
            <w:tcW w:w="728" w:type="dxa"/>
            <w:noWrap/>
            <w:vAlign w:val="center"/>
            <w:hideMark/>
          </w:tcPr>
          <w:p w14:paraId="3E41D535" w14:textId="77777777" w:rsidR="00111538" w:rsidRPr="00111538" w:rsidRDefault="00111538" w:rsidP="004258DE">
            <w:pPr>
              <w:pStyle w:val="ListParagraph1"/>
            </w:pPr>
            <w:r w:rsidRPr="00111538">
              <w:t>0.0049</w:t>
            </w:r>
          </w:p>
        </w:tc>
        <w:tc>
          <w:tcPr>
            <w:tcW w:w="729" w:type="dxa"/>
            <w:noWrap/>
            <w:vAlign w:val="center"/>
            <w:hideMark/>
          </w:tcPr>
          <w:p w14:paraId="7E9D3694" w14:textId="77777777" w:rsidR="00111538" w:rsidRPr="00111538" w:rsidRDefault="00111538" w:rsidP="004258DE">
            <w:pPr>
              <w:pStyle w:val="ListParagraph1"/>
            </w:pPr>
            <w:r w:rsidRPr="00111538">
              <w:t>0.0049</w:t>
            </w:r>
          </w:p>
        </w:tc>
      </w:tr>
      <w:tr w:rsidR="00111538" w:rsidRPr="00111538" w14:paraId="64DB4ECB" w14:textId="77777777" w:rsidTr="00111538">
        <w:trPr>
          <w:trHeight w:val="20"/>
        </w:trPr>
        <w:tc>
          <w:tcPr>
            <w:tcW w:w="1801" w:type="dxa"/>
            <w:noWrap/>
            <w:hideMark/>
          </w:tcPr>
          <w:p w14:paraId="7533CC8F" w14:textId="77777777" w:rsidR="00111538" w:rsidRPr="00111538" w:rsidRDefault="00111538" w:rsidP="004258DE">
            <w:pPr>
              <w:pStyle w:val="ListParagraph1"/>
            </w:pPr>
            <w:r w:rsidRPr="00111538">
              <w:t>Age 65</w:t>
            </w:r>
          </w:p>
        </w:tc>
        <w:tc>
          <w:tcPr>
            <w:tcW w:w="728" w:type="dxa"/>
            <w:noWrap/>
            <w:vAlign w:val="center"/>
            <w:hideMark/>
          </w:tcPr>
          <w:p w14:paraId="5F3B7445" w14:textId="77777777" w:rsidR="00111538" w:rsidRPr="00111538" w:rsidRDefault="00111538" w:rsidP="004258DE">
            <w:pPr>
              <w:pStyle w:val="ListParagraph1"/>
            </w:pPr>
          </w:p>
        </w:tc>
        <w:tc>
          <w:tcPr>
            <w:tcW w:w="728" w:type="dxa"/>
            <w:noWrap/>
            <w:vAlign w:val="center"/>
            <w:hideMark/>
          </w:tcPr>
          <w:p w14:paraId="06E871AF" w14:textId="77777777" w:rsidR="00111538" w:rsidRPr="00111538" w:rsidRDefault="00111538" w:rsidP="004258DE">
            <w:pPr>
              <w:pStyle w:val="ListParagraph1"/>
            </w:pPr>
          </w:p>
        </w:tc>
        <w:tc>
          <w:tcPr>
            <w:tcW w:w="728" w:type="dxa"/>
            <w:noWrap/>
            <w:vAlign w:val="center"/>
            <w:hideMark/>
          </w:tcPr>
          <w:p w14:paraId="1E5DE84B" w14:textId="77777777" w:rsidR="00111538" w:rsidRPr="00111538" w:rsidRDefault="00111538" w:rsidP="004258DE">
            <w:pPr>
              <w:pStyle w:val="ListParagraph1"/>
            </w:pPr>
          </w:p>
        </w:tc>
        <w:tc>
          <w:tcPr>
            <w:tcW w:w="728" w:type="dxa"/>
            <w:noWrap/>
            <w:vAlign w:val="center"/>
            <w:hideMark/>
          </w:tcPr>
          <w:p w14:paraId="13A5550C" w14:textId="77777777" w:rsidR="00111538" w:rsidRPr="00111538" w:rsidRDefault="00111538" w:rsidP="004258DE">
            <w:pPr>
              <w:pStyle w:val="ListParagraph1"/>
            </w:pPr>
          </w:p>
        </w:tc>
        <w:tc>
          <w:tcPr>
            <w:tcW w:w="728" w:type="dxa"/>
            <w:noWrap/>
            <w:vAlign w:val="center"/>
            <w:hideMark/>
          </w:tcPr>
          <w:p w14:paraId="48BC71FE" w14:textId="77777777" w:rsidR="00111538" w:rsidRPr="00111538" w:rsidRDefault="00111538" w:rsidP="004258DE">
            <w:pPr>
              <w:pStyle w:val="ListParagraph1"/>
            </w:pPr>
          </w:p>
        </w:tc>
        <w:tc>
          <w:tcPr>
            <w:tcW w:w="728" w:type="dxa"/>
            <w:noWrap/>
            <w:vAlign w:val="center"/>
            <w:hideMark/>
          </w:tcPr>
          <w:p w14:paraId="006E05CD" w14:textId="77777777" w:rsidR="00111538" w:rsidRPr="00111538" w:rsidRDefault="00111538" w:rsidP="004258DE">
            <w:pPr>
              <w:pStyle w:val="ListParagraph1"/>
            </w:pPr>
          </w:p>
        </w:tc>
        <w:tc>
          <w:tcPr>
            <w:tcW w:w="728" w:type="dxa"/>
            <w:noWrap/>
            <w:vAlign w:val="center"/>
            <w:hideMark/>
          </w:tcPr>
          <w:p w14:paraId="17E14BDD" w14:textId="77777777" w:rsidR="00111538" w:rsidRPr="00111538" w:rsidRDefault="00111538" w:rsidP="004258DE">
            <w:pPr>
              <w:pStyle w:val="ListParagraph1"/>
            </w:pPr>
          </w:p>
        </w:tc>
        <w:tc>
          <w:tcPr>
            <w:tcW w:w="728" w:type="dxa"/>
            <w:noWrap/>
            <w:vAlign w:val="center"/>
            <w:hideMark/>
          </w:tcPr>
          <w:p w14:paraId="39280E37" w14:textId="77777777" w:rsidR="00111538" w:rsidRPr="00111538" w:rsidRDefault="00111538" w:rsidP="004258DE">
            <w:pPr>
              <w:pStyle w:val="ListParagraph1"/>
            </w:pPr>
          </w:p>
        </w:tc>
        <w:tc>
          <w:tcPr>
            <w:tcW w:w="728" w:type="dxa"/>
            <w:noWrap/>
            <w:vAlign w:val="center"/>
            <w:hideMark/>
          </w:tcPr>
          <w:p w14:paraId="50B62A69" w14:textId="77777777" w:rsidR="00111538" w:rsidRPr="00111538" w:rsidRDefault="00111538" w:rsidP="004258DE">
            <w:pPr>
              <w:pStyle w:val="ListParagraph1"/>
            </w:pPr>
          </w:p>
        </w:tc>
        <w:tc>
          <w:tcPr>
            <w:tcW w:w="729" w:type="dxa"/>
            <w:noWrap/>
            <w:vAlign w:val="center"/>
            <w:hideMark/>
          </w:tcPr>
          <w:p w14:paraId="7785D8CE" w14:textId="77777777" w:rsidR="00111538" w:rsidRPr="00111538" w:rsidRDefault="00111538" w:rsidP="004258DE">
            <w:pPr>
              <w:pStyle w:val="ListParagraph1"/>
            </w:pPr>
          </w:p>
        </w:tc>
      </w:tr>
      <w:tr w:rsidR="00111538" w:rsidRPr="00111538" w14:paraId="6B531361" w14:textId="77777777" w:rsidTr="00111538">
        <w:trPr>
          <w:trHeight w:val="20"/>
        </w:trPr>
        <w:tc>
          <w:tcPr>
            <w:tcW w:w="1801" w:type="dxa"/>
            <w:noWrap/>
            <w:hideMark/>
          </w:tcPr>
          <w:p w14:paraId="4C6ABA9B" w14:textId="77777777" w:rsidR="00111538" w:rsidRPr="00111538" w:rsidRDefault="00111538" w:rsidP="004258DE">
            <w:pPr>
              <w:pStyle w:val="ListParagraph1"/>
            </w:pPr>
            <w:r w:rsidRPr="00111538">
              <w:t>Stable angina</w:t>
            </w:r>
          </w:p>
        </w:tc>
        <w:tc>
          <w:tcPr>
            <w:tcW w:w="728" w:type="dxa"/>
            <w:noWrap/>
            <w:vAlign w:val="center"/>
            <w:hideMark/>
          </w:tcPr>
          <w:p w14:paraId="3585A5A0" w14:textId="77777777" w:rsidR="00111538" w:rsidRPr="00111538" w:rsidRDefault="00111538" w:rsidP="004258DE">
            <w:pPr>
              <w:pStyle w:val="ListParagraph1"/>
            </w:pPr>
            <w:r w:rsidRPr="00111538">
              <w:t>0.976</w:t>
            </w:r>
          </w:p>
        </w:tc>
        <w:tc>
          <w:tcPr>
            <w:tcW w:w="728" w:type="dxa"/>
            <w:noWrap/>
            <w:vAlign w:val="center"/>
            <w:hideMark/>
          </w:tcPr>
          <w:p w14:paraId="632FB261" w14:textId="77777777" w:rsidR="00111538" w:rsidRPr="00111538" w:rsidRDefault="00111538" w:rsidP="004258DE">
            <w:pPr>
              <w:pStyle w:val="ListParagraph1"/>
            </w:pPr>
            <w:r w:rsidRPr="00111538">
              <w:t>0.006</w:t>
            </w:r>
          </w:p>
        </w:tc>
        <w:tc>
          <w:tcPr>
            <w:tcW w:w="728" w:type="dxa"/>
            <w:noWrap/>
            <w:vAlign w:val="center"/>
            <w:hideMark/>
          </w:tcPr>
          <w:p w14:paraId="37DB297A" w14:textId="77777777" w:rsidR="00111538" w:rsidRPr="00111538" w:rsidRDefault="00111538" w:rsidP="004258DE">
            <w:pPr>
              <w:pStyle w:val="ListParagraph1"/>
            </w:pPr>
            <w:r w:rsidRPr="00111538">
              <w:t>0</w:t>
            </w:r>
          </w:p>
        </w:tc>
        <w:tc>
          <w:tcPr>
            <w:tcW w:w="728" w:type="dxa"/>
            <w:noWrap/>
            <w:vAlign w:val="center"/>
            <w:hideMark/>
          </w:tcPr>
          <w:p w14:paraId="6DD2F8EC" w14:textId="77777777" w:rsidR="00111538" w:rsidRPr="00111538" w:rsidRDefault="00111538" w:rsidP="004258DE">
            <w:pPr>
              <w:pStyle w:val="ListParagraph1"/>
            </w:pPr>
            <w:r w:rsidRPr="00111538">
              <w:t>0.011</w:t>
            </w:r>
          </w:p>
        </w:tc>
        <w:tc>
          <w:tcPr>
            <w:tcW w:w="728" w:type="dxa"/>
            <w:noWrap/>
            <w:vAlign w:val="center"/>
            <w:hideMark/>
          </w:tcPr>
          <w:p w14:paraId="51A45A23" w14:textId="77777777" w:rsidR="00111538" w:rsidRPr="00111538" w:rsidRDefault="00111538" w:rsidP="004258DE">
            <w:pPr>
              <w:pStyle w:val="ListParagraph1"/>
            </w:pPr>
            <w:r w:rsidRPr="00111538">
              <w:t>0</w:t>
            </w:r>
          </w:p>
        </w:tc>
        <w:tc>
          <w:tcPr>
            <w:tcW w:w="728" w:type="dxa"/>
            <w:noWrap/>
            <w:vAlign w:val="center"/>
            <w:hideMark/>
          </w:tcPr>
          <w:p w14:paraId="2922D9D7" w14:textId="77777777" w:rsidR="00111538" w:rsidRPr="00111538" w:rsidRDefault="00111538" w:rsidP="004258DE">
            <w:pPr>
              <w:pStyle w:val="ListParagraph1"/>
            </w:pPr>
            <w:r w:rsidRPr="00111538">
              <w:t>0</w:t>
            </w:r>
          </w:p>
        </w:tc>
        <w:tc>
          <w:tcPr>
            <w:tcW w:w="728" w:type="dxa"/>
            <w:noWrap/>
            <w:vAlign w:val="center"/>
            <w:hideMark/>
          </w:tcPr>
          <w:p w14:paraId="390BE0E0" w14:textId="77777777" w:rsidR="00111538" w:rsidRPr="00111538" w:rsidRDefault="00111538" w:rsidP="004258DE">
            <w:pPr>
              <w:pStyle w:val="ListParagraph1"/>
            </w:pPr>
            <w:r w:rsidRPr="00111538">
              <w:t>0</w:t>
            </w:r>
          </w:p>
        </w:tc>
        <w:tc>
          <w:tcPr>
            <w:tcW w:w="728" w:type="dxa"/>
            <w:noWrap/>
            <w:vAlign w:val="center"/>
            <w:hideMark/>
          </w:tcPr>
          <w:p w14:paraId="17BECE10" w14:textId="77777777" w:rsidR="00111538" w:rsidRPr="00111538" w:rsidRDefault="00111538" w:rsidP="004258DE">
            <w:pPr>
              <w:pStyle w:val="ListParagraph1"/>
            </w:pPr>
            <w:r w:rsidRPr="00111538">
              <w:t>0</w:t>
            </w:r>
          </w:p>
        </w:tc>
        <w:tc>
          <w:tcPr>
            <w:tcW w:w="728" w:type="dxa"/>
            <w:noWrap/>
            <w:vAlign w:val="center"/>
            <w:hideMark/>
          </w:tcPr>
          <w:p w14:paraId="0DF409BE" w14:textId="77777777" w:rsidR="00111538" w:rsidRPr="00111538" w:rsidRDefault="00111538" w:rsidP="004258DE">
            <w:pPr>
              <w:pStyle w:val="ListParagraph1"/>
            </w:pPr>
            <w:r w:rsidRPr="00111538">
              <w:t>0.007</w:t>
            </w:r>
          </w:p>
        </w:tc>
        <w:tc>
          <w:tcPr>
            <w:tcW w:w="729" w:type="dxa"/>
            <w:noWrap/>
            <w:vAlign w:val="center"/>
            <w:hideMark/>
          </w:tcPr>
          <w:p w14:paraId="66266DE7" w14:textId="77777777" w:rsidR="00111538" w:rsidRPr="00111538" w:rsidRDefault="00111538" w:rsidP="004258DE">
            <w:pPr>
              <w:pStyle w:val="ListParagraph1"/>
            </w:pPr>
            <w:r w:rsidRPr="00111538">
              <w:t>0</w:t>
            </w:r>
          </w:p>
        </w:tc>
      </w:tr>
      <w:tr w:rsidR="00111538" w:rsidRPr="00111538" w14:paraId="21945518" w14:textId="77777777" w:rsidTr="00111538">
        <w:trPr>
          <w:trHeight w:val="20"/>
        </w:trPr>
        <w:tc>
          <w:tcPr>
            <w:tcW w:w="1801" w:type="dxa"/>
            <w:noWrap/>
            <w:hideMark/>
          </w:tcPr>
          <w:p w14:paraId="6D1B4F9F" w14:textId="77777777" w:rsidR="00111538" w:rsidRPr="00111538" w:rsidRDefault="00111538" w:rsidP="004258DE">
            <w:pPr>
              <w:pStyle w:val="ListParagraph1"/>
            </w:pPr>
            <w:r w:rsidRPr="00111538">
              <w:t>Unstable angina (1</w:t>
            </w:r>
            <w:r w:rsidRPr="00111538">
              <w:rPr>
                <w:vertAlign w:val="superscript"/>
              </w:rPr>
              <w:t>st</w:t>
            </w:r>
            <w:r w:rsidRPr="00111538">
              <w:t xml:space="preserve"> yr)</w:t>
            </w:r>
          </w:p>
        </w:tc>
        <w:tc>
          <w:tcPr>
            <w:tcW w:w="728" w:type="dxa"/>
            <w:noWrap/>
            <w:vAlign w:val="center"/>
            <w:hideMark/>
          </w:tcPr>
          <w:p w14:paraId="4BCA6971" w14:textId="77777777" w:rsidR="00111538" w:rsidRPr="00111538" w:rsidRDefault="00111538" w:rsidP="004258DE">
            <w:pPr>
              <w:pStyle w:val="ListParagraph1"/>
            </w:pPr>
            <w:r w:rsidRPr="00111538">
              <w:t>0</w:t>
            </w:r>
          </w:p>
        </w:tc>
        <w:tc>
          <w:tcPr>
            <w:tcW w:w="728" w:type="dxa"/>
            <w:noWrap/>
            <w:vAlign w:val="center"/>
            <w:hideMark/>
          </w:tcPr>
          <w:p w14:paraId="2F3BF66F" w14:textId="77777777" w:rsidR="00111538" w:rsidRPr="00111538" w:rsidRDefault="00111538" w:rsidP="004258DE">
            <w:pPr>
              <w:pStyle w:val="ListParagraph1"/>
            </w:pPr>
            <w:r w:rsidRPr="00111538">
              <w:t>0</w:t>
            </w:r>
          </w:p>
        </w:tc>
        <w:tc>
          <w:tcPr>
            <w:tcW w:w="728" w:type="dxa"/>
            <w:noWrap/>
            <w:vAlign w:val="center"/>
            <w:hideMark/>
          </w:tcPr>
          <w:p w14:paraId="2A69C6C2" w14:textId="77777777" w:rsidR="00111538" w:rsidRPr="00111538" w:rsidRDefault="00111538" w:rsidP="004258DE">
            <w:pPr>
              <w:pStyle w:val="ListParagraph1"/>
            </w:pPr>
            <w:r w:rsidRPr="00111538">
              <w:t>0.8435</w:t>
            </w:r>
          </w:p>
        </w:tc>
        <w:tc>
          <w:tcPr>
            <w:tcW w:w="728" w:type="dxa"/>
            <w:noWrap/>
            <w:vAlign w:val="center"/>
            <w:hideMark/>
          </w:tcPr>
          <w:p w14:paraId="36FAD06D" w14:textId="77777777" w:rsidR="00111538" w:rsidRPr="00111538" w:rsidRDefault="00111538" w:rsidP="004258DE">
            <w:pPr>
              <w:pStyle w:val="ListParagraph1"/>
            </w:pPr>
            <w:r w:rsidRPr="00111538">
              <w:t>0.0488</w:t>
            </w:r>
          </w:p>
        </w:tc>
        <w:tc>
          <w:tcPr>
            <w:tcW w:w="728" w:type="dxa"/>
            <w:noWrap/>
            <w:vAlign w:val="center"/>
            <w:hideMark/>
          </w:tcPr>
          <w:p w14:paraId="4F1AB82B" w14:textId="77777777" w:rsidR="00111538" w:rsidRPr="00111538" w:rsidRDefault="00111538" w:rsidP="004258DE">
            <w:pPr>
              <w:pStyle w:val="ListParagraph1"/>
            </w:pPr>
            <w:r w:rsidRPr="00111538">
              <w:t>0</w:t>
            </w:r>
          </w:p>
        </w:tc>
        <w:tc>
          <w:tcPr>
            <w:tcW w:w="728" w:type="dxa"/>
            <w:noWrap/>
            <w:vAlign w:val="center"/>
            <w:hideMark/>
          </w:tcPr>
          <w:p w14:paraId="4F1829E7" w14:textId="77777777" w:rsidR="00111538" w:rsidRPr="00111538" w:rsidRDefault="00111538" w:rsidP="004258DE">
            <w:pPr>
              <w:pStyle w:val="ListParagraph1"/>
            </w:pPr>
            <w:r w:rsidRPr="00111538">
              <w:t>0</w:t>
            </w:r>
          </w:p>
        </w:tc>
        <w:tc>
          <w:tcPr>
            <w:tcW w:w="728" w:type="dxa"/>
            <w:noWrap/>
            <w:vAlign w:val="center"/>
            <w:hideMark/>
          </w:tcPr>
          <w:p w14:paraId="6D0C6C6A" w14:textId="77777777" w:rsidR="00111538" w:rsidRPr="00111538" w:rsidRDefault="00111538" w:rsidP="004258DE">
            <w:pPr>
              <w:pStyle w:val="ListParagraph1"/>
            </w:pPr>
            <w:r w:rsidRPr="00111538">
              <w:t>0</w:t>
            </w:r>
          </w:p>
        </w:tc>
        <w:tc>
          <w:tcPr>
            <w:tcW w:w="728" w:type="dxa"/>
            <w:noWrap/>
            <w:vAlign w:val="center"/>
            <w:hideMark/>
          </w:tcPr>
          <w:p w14:paraId="10A8151F" w14:textId="77777777" w:rsidR="00111538" w:rsidRPr="00111538" w:rsidRDefault="00111538" w:rsidP="004258DE">
            <w:pPr>
              <w:pStyle w:val="ListParagraph1"/>
            </w:pPr>
            <w:r w:rsidRPr="00111538">
              <w:t>0</w:t>
            </w:r>
          </w:p>
        </w:tc>
        <w:tc>
          <w:tcPr>
            <w:tcW w:w="728" w:type="dxa"/>
            <w:noWrap/>
            <w:vAlign w:val="center"/>
            <w:hideMark/>
          </w:tcPr>
          <w:p w14:paraId="1B3F0E6C" w14:textId="77777777" w:rsidR="00111538" w:rsidRPr="00111538" w:rsidRDefault="00111538" w:rsidP="004258DE">
            <w:pPr>
              <w:pStyle w:val="ListParagraph1"/>
            </w:pPr>
            <w:r w:rsidRPr="00111538">
              <w:t>0.1031</w:t>
            </w:r>
          </w:p>
        </w:tc>
        <w:tc>
          <w:tcPr>
            <w:tcW w:w="729" w:type="dxa"/>
            <w:noWrap/>
            <w:vAlign w:val="center"/>
            <w:hideMark/>
          </w:tcPr>
          <w:p w14:paraId="5D18F5A3" w14:textId="77777777" w:rsidR="00111538" w:rsidRPr="00111538" w:rsidRDefault="00111538" w:rsidP="004258DE">
            <w:pPr>
              <w:pStyle w:val="ListParagraph1"/>
            </w:pPr>
            <w:r w:rsidRPr="00111538">
              <w:t>0.0046</w:t>
            </w:r>
          </w:p>
        </w:tc>
      </w:tr>
      <w:tr w:rsidR="00111538" w:rsidRPr="00111538" w14:paraId="64B90A59" w14:textId="77777777" w:rsidTr="00111538">
        <w:trPr>
          <w:trHeight w:val="20"/>
        </w:trPr>
        <w:tc>
          <w:tcPr>
            <w:tcW w:w="1801" w:type="dxa"/>
            <w:noWrap/>
            <w:hideMark/>
          </w:tcPr>
          <w:p w14:paraId="52913C41" w14:textId="77777777" w:rsidR="00111538" w:rsidRPr="00111538" w:rsidRDefault="00111538" w:rsidP="004258DE">
            <w:pPr>
              <w:pStyle w:val="ListParagraph1"/>
            </w:pPr>
            <w:r w:rsidRPr="00111538">
              <w:t>Unstable angina (subsequent)</w:t>
            </w:r>
          </w:p>
        </w:tc>
        <w:tc>
          <w:tcPr>
            <w:tcW w:w="728" w:type="dxa"/>
            <w:vAlign w:val="center"/>
          </w:tcPr>
          <w:p w14:paraId="28C16ED8" w14:textId="77777777" w:rsidR="00111538" w:rsidRPr="00111538" w:rsidRDefault="00111538" w:rsidP="004258DE">
            <w:pPr>
              <w:pStyle w:val="ListParagraph1"/>
            </w:pPr>
            <w:r w:rsidRPr="00111538">
              <w:t>0</w:t>
            </w:r>
          </w:p>
        </w:tc>
        <w:tc>
          <w:tcPr>
            <w:tcW w:w="728" w:type="dxa"/>
            <w:noWrap/>
            <w:vAlign w:val="center"/>
            <w:hideMark/>
          </w:tcPr>
          <w:p w14:paraId="1FC61728" w14:textId="77777777" w:rsidR="00111538" w:rsidRPr="00111538" w:rsidRDefault="00111538" w:rsidP="004258DE">
            <w:pPr>
              <w:pStyle w:val="ListParagraph1"/>
            </w:pPr>
            <w:r w:rsidRPr="00111538">
              <w:t>0</w:t>
            </w:r>
          </w:p>
        </w:tc>
        <w:tc>
          <w:tcPr>
            <w:tcW w:w="728" w:type="dxa"/>
            <w:noWrap/>
            <w:vAlign w:val="center"/>
            <w:hideMark/>
          </w:tcPr>
          <w:p w14:paraId="0D732656" w14:textId="77777777" w:rsidR="00111538" w:rsidRPr="00111538" w:rsidRDefault="00111538" w:rsidP="004258DE">
            <w:pPr>
              <w:pStyle w:val="ListParagraph1"/>
            </w:pPr>
            <w:r w:rsidRPr="00111538">
              <w:t>0.9244</w:t>
            </w:r>
          </w:p>
        </w:tc>
        <w:tc>
          <w:tcPr>
            <w:tcW w:w="728" w:type="dxa"/>
            <w:noWrap/>
            <w:vAlign w:val="center"/>
            <w:hideMark/>
          </w:tcPr>
          <w:p w14:paraId="15926BB0" w14:textId="77777777" w:rsidR="00111538" w:rsidRPr="00111538" w:rsidRDefault="00111538" w:rsidP="004258DE">
            <w:pPr>
              <w:pStyle w:val="ListParagraph1"/>
            </w:pPr>
            <w:r w:rsidRPr="00111538">
              <w:t>0.0632</w:t>
            </w:r>
          </w:p>
        </w:tc>
        <w:tc>
          <w:tcPr>
            <w:tcW w:w="728" w:type="dxa"/>
            <w:noWrap/>
            <w:vAlign w:val="center"/>
            <w:hideMark/>
          </w:tcPr>
          <w:p w14:paraId="2D3A0C7D" w14:textId="77777777" w:rsidR="00111538" w:rsidRPr="00111538" w:rsidRDefault="00111538" w:rsidP="004258DE">
            <w:pPr>
              <w:pStyle w:val="ListParagraph1"/>
            </w:pPr>
            <w:r w:rsidRPr="00111538">
              <w:t>0</w:t>
            </w:r>
          </w:p>
        </w:tc>
        <w:tc>
          <w:tcPr>
            <w:tcW w:w="728" w:type="dxa"/>
            <w:noWrap/>
            <w:vAlign w:val="center"/>
            <w:hideMark/>
          </w:tcPr>
          <w:p w14:paraId="26FDF12D" w14:textId="77777777" w:rsidR="00111538" w:rsidRPr="00111538" w:rsidRDefault="00111538" w:rsidP="004258DE">
            <w:pPr>
              <w:pStyle w:val="ListParagraph1"/>
            </w:pPr>
            <w:r w:rsidRPr="00111538">
              <w:t>0</w:t>
            </w:r>
          </w:p>
        </w:tc>
        <w:tc>
          <w:tcPr>
            <w:tcW w:w="728" w:type="dxa"/>
            <w:noWrap/>
            <w:vAlign w:val="center"/>
            <w:hideMark/>
          </w:tcPr>
          <w:p w14:paraId="771A160C" w14:textId="77777777" w:rsidR="00111538" w:rsidRPr="00111538" w:rsidRDefault="00111538" w:rsidP="004258DE">
            <w:pPr>
              <w:pStyle w:val="ListParagraph1"/>
            </w:pPr>
            <w:r w:rsidRPr="00111538">
              <w:t>0</w:t>
            </w:r>
          </w:p>
        </w:tc>
        <w:tc>
          <w:tcPr>
            <w:tcW w:w="728" w:type="dxa"/>
            <w:noWrap/>
            <w:vAlign w:val="center"/>
            <w:hideMark/>
          </w:tcPr>
          <w:p w14:paraId="3ECCCE3C" w14:textId="77777777" w:rsidR="00111538" w:rsidRPr="00111538" w:rsidRDefault="00111538" w:rsidP="004258DE">
            <w:pPr>
              <w:pStyle w:val="ListParagraph1"/>
            </w:pPr>
            <w:r w:rsidRPr="00111538">
              <w:t>0</w:t>
            </w:r>
          </w:p>
        </w:tc>
        <w:tc>
          <w:tcPr>
            <w:tcW w:w="728" w:type="dxa"/>
            <w:noWrap/>
            <w:vAlign w:val="center"/>
            <w:hideMark/>
          </w:tcPr>
          <w:p w14:paraId="5210A1A6" w14:textId="77777777" w:rsidR="00111538" w:rsidRPr="00111538" w:rsidRDefault="00111538" w:rsidP="004258DE">
            <w:pPr>
              <w:pStyle w:val="ListParagraph1"/>
            </w:pPr>
            <w:r w:rsidRPr="00111538">
              <w:t>0.0119</w:t>
            </w:r>
          </w:p>
        </w:tc>
        <w:tc>
          <w:tcPr>
            <w:tcW w:w="729" w:type="dxa"/>
            <w:noWrap/>
            <w:vAlign w:val="center"/>
            <w:hideMark/>
          </w:tcPr>
          <w:p w14:paraId="63162C94" w14:textId="77777777" w:rsidR="00111538" w:rsidRPr="00111538" w:rsidRDefault="00111538" w:rsidP="004258DE">
            <w:pPr>
              <w:pStyle w:val="ListParagraph1"/>
            </w:pPr>
            <w:r w:rsidRPr="00111538">
              <w:t>0.0005</w:t>
            </w:r>
          </w:p>
        </w:tc>
      </w:tr>
      <w:tr w:rsidR="00111538" w:rsidRPr="00111538" w14:paraId="59DFAE32" w14:textId="77777777" w:rsidTr="00111538">
        <w:trPr>
          <w:trHeight w:val="20"/>
        </w:trPr>
        <w:tc>
          <w:tcPr>
            <w:tcW w:w="1801" w:type="dxa"/>
            <w:noWrap/>
            <w:hideMark/>
          </w:tcPr>
          <w:p w14:paraId="29CED758" w14:textId="77777777" w:rsidR="00111538" w:rsidRPr="00111538" w:rsidRDefault="00111538" w:rsidP="004258DE">
            <w:pPr>
              <w:pStyle w:val="ListParagraph1"/>
            </w:pPr>
            <w:r w:rsidRPr="00111538">
              <w:t>MI (1</w:t>
            </w:r>
            <w:r w:rsidRPr="00111538">
              <w:rPr>
                <w:vertAlign w:val="superscript"/>
              </w:rPr>
              <w:t>st</w:t>
            </w:r>
            <w:r w:rsidRPr="00111538">
              <w:t xml:space="preserve"> yr)</w:t>
            </w:r>
          </w:p>
        </w:tc>
        <w:tc>
          <w:tcPr>
            <w:tcW w:w="728" w:type="dxa"/>
            <w:noWrap/>
            <w:vAlign w:val="center"/>
            <w:hideMark/>
          </w:tcPr>
          <w:p w14:paraId="7F280ABB" w14:textId="77777777" w:rsidR="00111538" w:rsidRPr="00111538" w:rsidRDefault="00111538" w:rsidP="004258DE">
            <w:pPr>
              <w:pStyle w:val="ListParagraph1"/>
            </w:pPr>
            <w:r w:rsidRPr="00111538">
              <w:t>0</w:t>
            </w:r>
          </w:p>
        </w:tc>
        <w:tc>
          <w:tcPr>
            <w:tcW w:w="728" w:type="dxa"/>
            <w:noWrap/>
            <w:vAlign w:val="center"/>
            <w:hideMark/>
          </w:tcPr>
          <w:p w14:paraId="3E3097E0" w14:textId="77777777" w:rsidR="00111538" w:rsidRPr="00111538" w:rsidRDefault="00111538" w:rsidP="004258DE">
            <w:pPr>
              <w:pStyle w:val="ListParagraph1"/>
            </w:pPr>
            <w:r w:rsidRPr="00111538">
              <w:t>0</w:t>
            </w:r>
          </w:p>
        </w:tc>
        <w:tc>
          <w:tcPr>
            <w:tcW w:w="728" w:type="dxa"/>
            <w:noWrap/>
            <w:vAlign w:val="center"/>
            <w:hideMark/>
          </w:tcPr>
          <w:p w14:paraId="693F5499" w14:textId="77777777" w:rsidR="00111538" w:rsidRPr="00111538" w:rsidRDefault="00111538" w:rsidP="004258DE">
            <w:pPr>
              <w:pStyle w:val="ListParagraph1"/>
            </w:pPr>
            <w:r w:rsidRPr="00111538">
              <w:t>0</w:t>
            </w:r>
          </w:p>
        </w:tc>
        <w:tc>
          <w:tcPr>
            <w:tcW w:w="728" w:type="dxa"/>
            <w:noWrap/>
            <w:vAlign w:val="center"/>
            <w:hideMark/>
          </w:tcPr>
          <w:p w14:paraId="3D9D64D2" w14:textId="77777777" w:rsidR="00111538" w:rsidRPr="00111538" w:rsidRDefault="00111538" w:rsidP="004258DE">
            <w:pPr>
              <w:pStyle w:val="ListParagraph1"/>
            </w:pPr>
            <w:r w:rsidRPr="00111538">
              <w:t>0.1019</w:t>
            </w:r>
          </w:p>
        </w:tc>
        <w:tc>
          <w:tcPr>
            <w:tcW w:w="728" w:type="dxa"/>
            <w:noWrap/>
            <w:vAlign w:val="center"/>
            <w:hideMark/>
          </w:tcPr>
          <w:p w14:paraId="5A31B410" w14:textId="77777777" w:rsidR="00111538" w:rsidRPr="00111538" w:rsidRDefault="00111538" w:rsidP="004258DE">
            <w:pPr>
              <w:pStyle w:val="ListParagraph1"/>
            </w:pPr>
            <w:r w:rsidRPr="00111538">
              <w:t>0.8287</w:t>
            </w:r>
          </w:p>
        </w:tc>
        <w:tc>
          <w:tcPr>
            <w:tcW w:w="728" w:type="dxa"/>
            <w:noWrap/>
            <w:vAlign w:val="center"/>
            <w:hideMark/>
          </w:tcPr>
          <w:p w14:paraId="3FD5B99B" w14:textId="77777777" w:rsidR="00111538" w:rsidRPr="00111538" w:rsidRDefault="00111538" w:rsidP="004258DE">
            <w:pPr>
              <w:pStyle w:val="ListParagraph1"/>
            </w:pPr>
            <w:r w:rsidRPr="00111538">
              <w:t>0</w:t>
            </w:r>
          </w:p>
        </w:tc>
        <w:tc>
          <w:tcPr>
            <w:tcW w:w="728" w:type="dxa"/>
            <w:noWrap/>
            <w:vAlign w:val="center"/>
            <w:hideMark/>
          </w:tcPr>
          <w:p w14:paraId="053E4974" w14:textId="77777777" w:rsidR="00111538" w:rsidRPr="00111538" w:rsidRDefault="00111538" w:rsidP="004258DE">
            <w:pPr>
              <w:pStyle w:val="ListParagraph1"/>
            </w:pPr>
            <w:r w:rsidRPr="00111538">
              <w:t>0.0068</w:t>
            </w:r>
          </w:p>
        </w:tc>
        <w:tc>
          <w:tcPr>
            <w:tcW w:w="728" w:type="dxa"/>
            <w:noWrap/>
            <w:vAlign w:val="center"/>
            <w:hideMark/>
          </w:tcPr>
          <w:p w14:paraId="419487F6" w14:textId="77777777" w:rsidR="00111538" w:rsidRPr="00111538" w:rsidRDefault="00111538" w:rsidP="004258DE">
            <w:pPr>
              <w:pStyle w:val="ListParagraph1"/>
            </w:pPr>
            <w:r w:rsidRPr="00111538">
              <w:t>0</w:t>
            </w:r>
          </w:p>
        </w:tc>
        <w:tc>
          <w:tcPr>
            <w:tcW w:w="728" w:type="dxa"/>
            <w:noWrap/>
            <w:vAlign w:val="center"/>
            <w:hideMark/>
          </w:tcPr>
          <w:p w14:paraId="7A30B145" w14:textId="77777777" w:rsidR="00111538" w:rsidRPr="00111538" w:rsidRDefault="00111538" w:rsidP="004258DE">
            <w:pPr>
              <w:pStyle w:val="ListParagraph1"/>
            </w:pPr>
            <w:r w:rsidRPr="00111538">
              <w:t>0.0599</w:t>
            </w:r>
          </w:p>
        </w:tc>
        <w:tc>
          <w:tcPr>
            <w:tcW w:w="729" w:type="dxa"/>
            <w:noWrap/>
            <w:vAlign w:val="center"/>
            <w:hideMark/>
          </w:tcPr>
          <w:p w14:paraId="390D9A27" w14:textId="77777777" w:rsidR="00111538" w:rsidRPr="00111538" w:rsidRDefault="00111538" w:rsidP="004258DE">
            <w:pPr>
              <w:pStyle w:val="ListParagraph1"/>
            </w:pPr>
            <w:r w:rsidRPr="00111538">
              <w:t>0.0027</w:t>
            </w:r>
          </w:p>
        </w:tc>
      </w:tr>
      <w:tr w:rsidR="00111538" w:rsidRPr="00111538" w14:paraId="5DBFD99B" w14:textId="77777777" w:rsidTr="00111538">
        <w:trPr>
          <w:trHeight w:val="20"/>
        </w:trPr>
        <w:tc>
          <w:tcPr>
            <w:tcW w:w="1801" w:type="dxa"/>
            <w:noWrap/>
            <w:hideMark/>
          </w:tcPr>
          <w:p w14:paraId="752AA0CF" w14:textId="77777777" w:rsidR="00111538" w:rsidRPr="00111538" w:rsidRDefault="00111538" w:rsidP="004258DE">
            <w:pPr>
              <w:pStyle w:val="ListParagraph1"/>
            </w:pPr>
            <w:r w:rsidRPr="00111538">
              <w:t>MI (subsequent)</w:t>
            </w:r>
          </w:p>
        </w:tc>
        <w:tc>
          <w:tcPr>
            <w:tcW w:w="728" w:type="dxa"/>
            <w:noWrap/>
            <w:vAlign w:val="center"/>
            <w:hideMark/>
          </w:tcPr>
          <w:p w14:paraId="7F680D92" w14:textId="77777777" w:rsidR="00111538" w:rsidRPr="00111538" w:rsidRDefault="00111538" w:rsidP="004258DE">
            <w:pPr>
              <w:pStyle w:val="ListParagraph1"/>
            </w:pPr>
            <w:r w:rsidRPr="00111538">
              <w:t>0</w:t>
            </w:r>
          </w:p>
        </w:tc>
        <w:tc>
          <w:tcPr>
            <w:tcW w:w="728" w:type="dxa"/>
            <w:noWrap/>
            <w:vAlign w:val="center"/>
            <w:hideMark/>
          </w:tcPr>
          <w:p w14:paraId="55DD9B4A" w14:textId="77777777" w:rsidR="00111538" w:rsidRPr="00111538" w:rsidRDefault="00111538" w:rsidP="004258DE">
            <w:pPr>
              <w:pStyle w:val="ListParagraph1"/>
            </w:pPr>
            <w:r w:rsidRPr="00111538">
              <w:t>0</w:t>
            </w:r>
          </w:p>
        </w:tc>
        <w:tc>
          <w:tcPr>
            <w:tcW w:w="728" w:type="dxa"/>
            <w:noWrap/>
            <w:vAlign w:val="center"/>
            <w:hideMark/>
          </w:tcPr>
          <w:p w14:paraId="319B4C76" w14:textId="77777777" w:rsidR="00111538" w:rsidRPr="00111538" w:rsidRDefault="00111538" w:rsidP="004258DE">
            <w:pPr>
              <w:pStyle w:val="ListParagraph1"/>
            </w:pPr>
            <w:r w:rsidRPr="00111538">
              <w:t>0</w:t>
            </w:r>
          </w:p>
        </w:tc>
        <w:tc>
          <w:tcPr>
            <w:tcW w:w="728" w:type="dxa"/>
            <w:noWrap/>
            <w:vAlign w:val="center"/>
            <w:hideMark/>
          </w:tcPr>
          <w:p w14:paraId="2DD117E5" w14:textId="77777777" w:rsidR="00111538" w:rsidRPr="00111538" w:rsidRDefault="00111538" w:rsidP="004258DE">
            <w:pPr>
              <w:pStyle w:val="ListParagraph1"/>
            </w:pPr>
            <w:r w:rsidRPr="00111538">
              <w:t>0.0185</w:t>
            </w:r>
          </w:p>
        </w:tc>
        <w:tc>
          <w:tcPr>
            <w:tcW w:w="728" w:type="dxa"/>
            <w:noWrap/>
            <w:vAlign w:val="center"/>
            <w:hideMark/>
          </w:tcPr>
          <w:p w14:paraId="498E7B8A" w14:textId="77777777" w:rsidR="00111538" w:rsidRPr="00111538" w:rsidRDefault="00111538" w:rsidP="004258DE">
            <w:pPr>
              <w:pStyle w:val="ListParagraph1"/>
            </w:pPr>
            <w:r w:rsidRPr="00111538">
              <w:t>0.9634</w:t>
            </w:r>
          </w:p>
        </w:tc>
        <w:tc>
          <w:tcPr>
            <w:tcW w:w="728" w:type="dxa"/>
            <w:noWrap/>
            <w:vAlign w:val="center"/>
            <w:hideMark/>
          </w:tcPr>
          <w:p w14:paraId="7A2644AE" w14:textId="77777777" w:rsidR="00111538" w:rsidRPr="00111538" w:rsidRDefault="00111538" w:rsidP="004258DE">
            <w:pPr>
              <w:pStyle w:val="ListParagraph1"/>
            </w:pPr>
            <w:r w:rsidRPr="00111538">
              <w:t>0</w:t>
            </w:r>
          </w:p>
        </w:tc>
        <w:tc>
          <w:tcPr>
            <w:tcW w:w="728" w:type="dxa"/>
            <w:noWrap/>
            <w:vAlign w:val="center"/>
            <w:hideMark/>
          </w:tcPr>
          <w:p w14:paraId="2925C877" w14:textId="77777777" w:rsidR="00111538" w:rsidRPr="00111538" w:rsidRDefault="00111538" w:rsidP="004258DE">
            <w:pPr>
              <w:pStyle w:val="ListParagraph1"/>
            </w:pPr>
            <w:r w:rsidRPr="00111538">
              <w:t>0.0022</w:t>
            </w:r>
          </w:p>
        </w:tc>
        <w:tc>
          <w:tcPr>
            <w:tcW w:w="728" w:type="dxa"/>
            <w:noWrap/>
            <w:vAlign w:val="center"/>
            <w:hideMark/>
          </w:tcPr>
          <w:p w14:paraId="29883D72" w14:textId="77777777" w:rsidR="00111538" w:rsidRPr="00111538" w:rsidRDefault="00111538" w:rsidP="004258DE">
            <w:pPr>
              <w:pStyle w:val="ListParagraph1"/>
            </w:pPr>
            <w:r w:rsidRPr="00111538">
              <w:t>0</w:t>
            </w:r>
          </w:p>
        </w:tc>
        <w:tc>
          <w:tcPr>
            <w:tcW w:w="728" w:type="dxa"/>
            <w:noWrap/>
            <w:vAlign w:val="center"/>
            <w:hideMark/>
          </w:tcPr>
          <w:p w14:paraId="6AAA0B70" w14:textId="77777777" w:rsidR="00111538" w:rsidRPr="00111538" w:rsidRDefault="00111538" w:rsidP="004258DE">
            <w:pPr>
              <w:pStyle w:val="ListParagraph1"/>
            </w:pPr>
            <w:r w:rsidRPr="00111538">
              <w:t>0.0152</w:t>
            </w:r>
          </w:p>
        </w:tc>
        <w:tc>
          <w:tcPr>
            <w:tcW w:w="729" w:type="dxa"/>
            <w:noWrap/>
            <w:vAlign w:val="center"/>
            <w:hideMark/>
          </w:tcPr>
          <w:p w14:paraId="1885BD67" w14:textId="77777777" w:rsidR="00111538" w:rsidRPr="00111538" w:rsidRDefault="00111538" w:rsidP="004258DE">
            <w:pPr>
              <w:pStyle w:val="ListParagraph1"/>
            </w:pPr>
            <w:r w:rsidRPr="00111538">
              <w:t>0.0007</w:t>
            </w:r>
          </w:p>
        </w:tc>
      </w:tr>
      <w:tr w:rsidR="00111538" w:rsidRPr="00111538" w14:paraId="0B066AAC" w14:textId="77777777" w:rsidTr="00111538">
        <w:trPr>
          <w:trHeight w:val="20"/>
        </w:trPr>
        <w:tc>
          <w:tcPr>
            <w:tcW w:w="1801" w:type="dxa"/>
            <w:noWrap/>
            <w:hideMark/>
          </w:tcPr>
          <w:p w14:paraId="240BEA33" w14:textId="77777777" w:rsidR="00111538" w:rsidRPr="00111538" w:rsidRDefault="00111538" w:rsidP="004258DE">
            <w:pPr>
              <w:pStyle w:val="ListParagraph1"/>
            </w:pPr>
            <w:r w:rsidRPr="00111538">
              <w:t>TIA</w:t>
            </w:r>
          </w:p>
        </w:tc>
        <w:tc>
          <w:tcPr>
            <w:tcW w:w="728" w:type="dxa"/>
            <w:noWrap/>
            <w:vAlign w:val="center"/>
            <w:hideMark/>
          </w:tcPr>
          <w:p w14:paraId="782466AA" w14:textId="77777777" w:rsidR="00111538" w:rsidRPr="00111538" w:rsidRDefault="00111538" w:rsidP="004258DE">
            <w:pPr>
              <w:pStyle w:val="ListParagraph1"/>
            </w:pPr>
            <w:r w:rsidRPr="00111538">
              <w:t>0</w:t>
            </w:r>
          </w:p>
        </w:tc>
        <w:tc>
          <w:tcPr>
            <w:tcW w:w="728" w:type="dxa"/>
            <w:noWrap/>
            <w:vAlign w:val="center"/>
            <w:hideMark/>
          </w:tcPr>
          <w:p w14:paraId="2783742E" w14:textId="77777777" w:rsidR="00111538" w:rsidRPr="00111538" w:rsidRDefault="00111538" w:rsidP="004258DE">
            <w:pPr>
              <w:pStyle w:val="ListParagraph1"/>
            </w:pPr>
            <w:r w:rsidRPr="00111538">
              <w:t>0</w:t>
            </w:r>
          </w:p>
        </w:tc>
        <w:tc>
          <w:tcPr>
            <w:tcW w:w="728" w:type="dxa"/>
            <w:noWrap/>
            <w:vAlign w:val="center"/>
            <w:hideMark/>
          </w:tcPr>
          <w:p w14:paraId="790CDC41" w14:textId="77777777" w:rsidR="00111538" w:rsidRPr="00111538" w:rsidRDefault="00111538" w:rsidP="004258DE">
            <w:pPr>
              <w:pStyle w:val="ListParagraph1"/>
            </w:pPr>
            <w:r w:rsidRPr="00111538">
              <w:t>0</w:t>
            </w:r>
          </w:p>
        </w:tc>
        <w:tc>
          <w:tcPr>
            <w:tcW w:w="728" w:type="dxa"/>
            <w:noWrap/>
            <w:vAlign w:val="center"/>
            <w:hideMark/>
          </w:tcPr>
          <w:p w14:paraId="7D6A97C1" w14:textId="77777777" w:rsidR="00111538" w:rsidRPr="00111538" w:rsidRDefault="00111538" w:rsidP="004258DE">
            <w:pPr>
              <w:pStyle w:val="ListParagraph1"/>
            </w:pPr>
            <w:r w:rsidRPr="00111538">
              <w:t>0.0055</w:t>
            </w:r>
          </w:p>
        </w:tc>
        <w:tc>
          <w:tcPr>
            <w:tcW w:w="728" w:type="dxa"/>
            <w:noWrap/>
            <w:vAlign w:val="center"/>
            <w:hideMark/>
          </w:tcPr>
          <w:p w14:paraId="7D4CC7E9" w14:textId="77777777" w:rsidR="00111538" w:rsidRPr="00111538" w:rsidRDefault="00111538" w:rsidP="004258DE">
            <w:pPr>
              <w:pStyle w:val="ListParagraph1"/>
            </w:pPr>
            <w:r w:rsidRPr="00111538">
              <w:t>0</w:t>
            </w:r>
          </w:p>
        </w:tc>
        <w:tc>
          <w:tcPr>
            <w:tcW w:w="728" w:type="dxa"/>
            <w:noWrap/>
            <w:vAlign w:val="center"/>
            <w:hideMark/>
          </w:tcPr>
          <w:p w14:paraId="059E3F24" w14:textId="77777777" w:rsidR="00111538" w:rsidRPr="00111538" w:rsidRDefault="00111538" w:rsidP="004258DE">
            <w:pPr>
              <w:pStyle w:val="ListParagraph1"/>
            </w:pPr>
            <w:r w:rsidRPr="00111538">
              <w:t>0.9174</w:t>
            </w:r>
          </w:p>
        </w:tc>
        <w:tc>
          <w:tcPr>
            <w:tcW w:w="728" w:type="dxa"/>
            <w:noWrap/>
            <w:vAlign w:val="center"/>
            <w:hideMark/>
          </w:tcPr>
          <w:p w14:paraId="22E9078B" w14:textId="77777777" w:rsidR="00111538" w:rsidRPr="00111538" w:rsidRDefault="00111538" w:rsidP="004258DE">
            <w:pPr>
              <w:pStyle w:val="ListParagraph1"/>
            </w:pPr>
            <w:r w:rsidRPr="00111538">
              <w:t>0.0423</w:t>
            </w:r>
          </w:p>
        </w:tc>
        <w:tc>
          <w:tcPr>
            <w:tcW w:w="728" w:type="dxa"/>
            <w:noWrap/>
            <w:vAlign w:val="center"/>
            <w:hideMark/>
          </w:tcPr>
          <w:p w14:paraId="60D33390" w14:textId="77777777" w:rsidR="00111538" w:rsidRPr="00111538" w:rsidRDefault="00111538" w:rsidP="004258DE">
            <w:pPr>
              <w:pStyle w:val="ListParagraph1"/>
            </w:pPr>
            <w:r w:rsidRPr="00111538">
              <w:t>0</w:t>
            </w:r>
          </w:p>
        </w:tc>
        <w:tc>
          <w:tcPr>
            <w:tcW w:w="728" w:type="dxa"/>
            <w:noWrap/>
            <w:vAlign w:val="center"/>
            <w:hideMark/>
          </w:tcPr>
          <w:p w14:paraId="216E13E0" w14:textId="77777777" w:rsidR="00111538" w:rsidRPr="00111538" w:rsidRDefault="00111538" w:rsidP="004258DE">
            <w:pPr>
              <w:pStyle w:val="ListParagraph1"/>
            </w:pPr>
            <w:r w:rsidRPr="00111538">
              <w:t>0.0185</w:t>
            </w:r>
          </w:p>
        </w:tc>
        <w:tc>
          <w:tcPr>
            <w:tcW w:w="729" w:type="dxa"/>
            <w:noWrap/>
            <w:vAlign w:val="center"/>
            <w:hideMark/>
          </w:tcPr>
          <w:p w14:paraId="16FD35D2" w14:textId="77777777" w:rsidR="00111538" w:rsidRPr="00111538" w:rsidRDefault="00111538" w:rsidP="004258DE">
            <w:pPr>
              <w:pStyle w:val="ListParagraph1"/>
            </w:pPr>
            <w:r w:rsidRPr="00111538">
              <w:t>0.0163</w:t>
            </w:r>
          </w:p>
        </w:tc>
      </w:tr>
      <w:tr w:rsidR="00111538" w:rsidRPr="00111538" w14:paraId="3101465D" w14:textId="77777777" w:rsidTr="00111538">
        <w:trPr>
          <w:trHeight w:val="20"/>
        </w:trPr>
        <w:tc>
          <w:tcPr>
            <w:tcW w:w="1801" w:type="dxa"/>
            <w:noWrap/>
            <w:hideMark/>
          </w:tcPr>
          <w:p w14:paraId="1036F080" w14:textId="77777777" w:rsidR="00111538" w:rsidRPr="00111538" w:rsidRDefault="00111538" w:rsidP="004258DE">
            <w:pPr>
              <w:pStyle w:val="ListParagraph1"/>
            </w:pPr>
            <w:r w:rsidRPr="00111538">
              <w:t>Stroke (1</w:t>
            </w:r>
            <w:r w:rsidRPr="00111538">
              <w:rPr>
                <w:vertAlign w:val="superscript"/>
              </w:rPr>
              <w:t>st</w:t>
            </w:r>
            <w:r w:rsidRPr="00111538">
              <w:t xml:space="preserve"> yr)</w:t>
            </w:r>
          </w:p>
        </w:tc>
        <w:tc>
          <w:tcPr>
            <w:tcW w:w="728" w:type="dxa"/>
            <w:noWrap/>
            <w:vAlign w:val="center"/>
            <w:hideMark/>
          </w:tcPr>
          <w:p w14:paraId="26B511D4" w14:textId="77777777" w:rsidR="00111538" w:rsidRPr="00111538" w:rsidRDefault="00111538" w:rsidP="004258DE">
            <w:pPr>
              <w:pStyle w:val="ListParagraph1"/>
            </w:pPr>
            <w:r w:rsidRPr="00111538">
              <w:t>0</w:t>
            </w:r>
          </w:p>
        </w:tc>
        <w:tc>
          <w:tcPr>
            <w:tcW w:w="728" w:type="dxa"/>
            <w:noWrap/>
            <w:vAlign w:val="center"/>
            <w:hideMark/>
          </w:tcPr>
          <w:p w14:paraId="0B79B5C1" w14:textId="77777777" w:rsidR="00111538" w:rsidRPr="00111538" w:rsidRDefault="00111538" w:rsidP="004258DE">
            <w:pPr>
              <w:pStyle w:val="ListParagraph1"/>
            </w:pPr>
            <w:r w:rsidRPr="00111538">
              <w:t>0</w:t>
            </w:r>
          </w:p>
        </w:tc>
        <w:tc>
          <w:tcPr>
            <w:tcW w:w="728" w:type="dxa"/>
            <w:noWrap/>
            <w:vAlign w:val="center"/>
            <w:hideMark/>
          </w:tcPr>
          <w:p w14:paraId="573E6861" w14:textId="77777777" w:rsidR="00111538" w:rsidRPr="00111538" w:rsidRDefault="00111538" w:rsidP="004258DE">
            <w:pPr>
              <w:pStyle w:val="ListParagraph1"/>
            </w:pPr>
            <w:r w:rsidRPr="00111538">
              <w:t>0</w:t>
            </w:r>
          </w:p>
        </w:tc>
        <w:tc>
          <w:tcPr>
            <w:tcW w:w="728" w:type="dxa"/>
            <w:noWrap/>
            <w:vAlign w:val="center"/>
            <w:hideMark/>
          </w:tcPr>
          <w:p w14:paraId="10374515" w14:textId="77777777" w:rsidR="00111538" w:rsidRPr="00111538" w:rsidRDefault="00111538" w:rsidP="004258DE">
            <w:pPr>
              <w:pStyle w:val="ListParagraph1"/>
            </w:pPr>
            <w:r w:rsidRPr="00111538">
              <w:t>0.0055</w:t>
            </w:r>
          </w:p>
        </w:tc>
        <w:tc>
          <w:tcPr>
            <w:tcW w:w="728" w:type="dxa"/>
            <w:noWrap/>
            <w:vAlign w:val="center"/>
            <w:hideMark/>
          </w:tcPr>
          <w:p w14:paraId="3361E310" w14:textId="77777777" w:rsidR="00111538" w:rsidRPr="00111538" w:rsidRDefault="00111538" w:rsidP="004258DE">
            <w:pPr>
              <w:pStyle w:val="ListParagraph1"/>
            </w:pPr>
            <w:r w:rsidRPr="00111538">
              <w:t>0</w:t>
            </w:r>
          </w:p>
        </w:tc>
        <w:tc>
          <w:tcPr>
            <w:tcW w:w="728" w:type="dxa"/>
            <w:noWrap/>
            <w:vAlign w:val="center"/>
            <w:hideMark/>
          </w:tcPr>
          <w:p w14:paraId="4D50ABA3" w14:textId="77777777" w:rsidR="00111538" w:rsidRPr="00111538" w:rsidRDefault="00111538" w:rsidP="004258DE">
            <w:pPr>
              <w:pStyle w:val="ListParagraph1"/>
            </w:pPr>
            <w:r w:rsidRPr="00111538">
              <w:t>0</w:t>
            </w:r>
          </w:p>
        </w:tc>
        <w:tc>
          <w:tcPr>
            <w:tcW w:w="728" w:type="dxa"/>
            <w:noWrap/>
            <w:vAlign w:val="center"/>
            <w:hideMark/>
          </w:tcPr>
          <w:p w14:paraId="2AD5695A" w14:textId="77777777" w:rsidR="00111538" w:rsidRPr="00111538" w:rsidRDefault="00111538" w:rsidP="004258DE">
            <w:pPr>
              <w:pStyle w:val="ListParagraph1"/>
            </w:pPr>
            <w:r w:rsidRPr="00111538">
              <w:t>0.0481</w:t>
            </w:r>
          </w:p>
        </w:tc>
        <w:tc>
          <w:tcPr>
            <w:tcW w:w="728" w:type="dxa"/>
            <w:noWrap/>
            <w:vAlign w:val="center"/>
            <w:hideMark/>
          </w:tcPr>
          <w:p w14:paraId="58377311" w14:textId="77777777" w:rsidR="00111538" w:rsidRPr="00111538" w:rsidRDefault="00111538" w:rsidP="004258DE">
            <w:pPr>
              <w:pStyle w:val="ListParagraph1"/>
            </w:pPr>
            <w:r w:rsidRPr="00111538">
              <w:t>0.8944</w:t>
            </w:r>
          </w:p>
        </w:tc>
        <w:tc>
          <w:tcPr>
            <w:tcW w:w="728" w:type="dxa"/>
            <w:noWrap/>
            <w:vAlign w:val="center"/>
            <w:hideMark/>
          </w:tcPr>
          <w:p w14:paraId="6246370E" w14:textId="77777777" w:rsidR="00111538" w:rsidRPr="00111538" w:rsidRDefault="00111538" w:rsidP="004258DE">
            <w:pPr>
              <w:pStyle w:val="ListParagraph1"/>
            </w:pPr>
            <w:r w:rsidRPr="00111538">
              <w:t>0.026</w:t>
            </w:r>
          </w:p>
        </w:tc>
        <w:tc>
          <w:tcPr>
            <w:tcW w:w="729" w:type="dxa"/>
            <w:noWrap/>
            <w:vAlign w:val="center"/>
            <w:hideMark/>
          </w:tcPr>
          <w:p w14:paraId="3ABAF2CC" w14:textId="77777777" w:rsidR="00111538" w:rsidRPr="00111538" w:rsidRDefault="00111538" w:rsidP="004258DE">
            <w:pPr>
              <w:pStyle w:val="ListParagraph1"/>
            </w:pPr>
            <w:r w:rsidRPr="00111538">
              <w:t>0.026</w:t>
            </w:r>
          </w:p>
        </w:tc>
      </w:tr>
      <w:tr w:rsidR="00111538" w:rsidRPr="00111538" w14:paraId="714DB7B5" w14:textId="77777777" w:rsidTr="00111538">
        <w:trPr>
          <w:trHeight w:val="20"/>
        </w:trPr>
        <w:tc>
          <w:tcPr>
            <w:tcW w:w="1801" w:type="dxa"/>
            <w:noWrap/>
            <w:hideMark/>
          </w:tcPr>
          <w:p w14:paraId="18F537DA" w14:textId="77777777" w:rsidR="00111538" w:rsidRPr="00111538" w:rsidRDefault="00111538" w:rsidP="004258DE">
            <w:pPr>
              <w:pStyle w:val="ListParagraph1"/>
            </w:pPr>
            <w:r w:rsidRPr="00111538">
              <w:t>Stroke (subsequent)</w:t>
            </w:r>
          </w:p>
        </w:tc>
        <w:tc>
          <w:tcPr>
            <w:tcW w:w="728" w:type="dxa"/>
            <w:noWrap/>
            <w:vAlign w:val="center"/>
            <w:hideMark/>
          </w:tcPr>
          <w:p w14:paraId="126C6669" w14:textId="77777777" w:rsidR="00111538" w:rsidRPr="00111538" w:rsidRDefault="00111538" w:rsidP="004258DE">
            <w:pPr>
              <w:pStyle w:val="ListParagraph1"/>
            </w:pPr>
            <w:r w:rsidRPr="00111538">
              <w:t>0</w:t>
            </w:r>
          </w:p>
        </w:tc>
        <w:tc>
          <w:tcPr>
            <w:tcW w:w="728" w:type="dxa"/>
            <w:noWrap/>
            <w:vAlign w:val="center"/>
            <w:hideMark/>
          </w:tcPr>
          <w:p w14:paraId="63A1972B" w14:textId="77777777" w:rsidR="00111538" w:rsidRPr="00111538" w:rsidRDefault="00111538" w:rsidP="004258DE">
            <w:pPr>
              <w:pStyle w:val="ListParagraph1"/>
            </w:pPr>
            <w:r w:rsidRPr="00111538">
              <w:t>0</w:t>
            </w:r>
          </w:p>
        </w:tc>
        <w:tc>
          <w:tcPr>
            <w:tcW w:w="728" w:type="dxa"/>
            <w:noWrap/>
            <w:vAlign w:val="center"/>
            <w:hideMark/>
          </w:tcPr>
          <w:p w14:paraId="49314255" w14:textId="77777777" w:rsidR="00111538" w:rsidRPr="00111538" w:rsidRDefault="00111538" w:rsidP="004258DE">
            <w:pPr>
              <w:pStyle w:val="ListParagraph1"/>
            </w:pPr>
            <w:r w:rsidRPr="00111538">
              <w:t>0</w:t>
            </w:r>
          </w:p>
        </w:tc>
        <w:tc>
          <w:tcPr>
            <w:tcW w:w="728" w:type="dxa"/>
            <w:noWrap/>
            <w:vAlign w:val="center"/>
            <w:hideMark/>
          </w:tcPr>
          <w:p w14:paraId="01CA9E6F" w14:textId="77777777" w:rsidR="00111538" w:rsidRPr="00111538" w:rsidRDefault="00111538" w:rsidP="004258DE">
            <w:pPr>
              <w:pStyle w:val="ListParagraph1"/>
            </w:pPr>
            <w:r w:rsidRPr="00111538">
              <w:t>0.0055</w:t>
            </w:r>
          </w:p>
        </w:tc>
        <w:tc>
          <w:tcPr>
            <w:tcW w:w="728" w:type="dxa"/>
            <w:noWrap/>
            <w:vAlign w:val="center"/>
            <w:hideMark/>
          </w:tcPr>
          <w:p w14:paraId="552CBCD9" w14:textId="77777777" w:rsidR="00111538" w:rsidRPr="00111538" w:rsidRDefault="00111538" w:rsidP="004258DE">
            <w:pPr>
              <w:pStyle w:val="ListParagraph1"/>
            </w:pPr>
            <w:r w:rsidRPr="00111538">
              <w:t>0</w:t>
            </w:r>
          </w:p>
        </w:tc>
        <w:tc>
          <w:tcPr>
            <w:tcW w:w="728" w:type="dxa"/>
            <w:noWrap/>
            <w:vAlign w:val="center"/>
            <w:hideMark/>
          </w:tcPr>
          <w:p w14:paraId="3055B756" w14:textId="77777777" w:rsidR="00111538" w:rsidRPr="00111538" w:rsidRDefault="00111538" w:rsidP="004258DE">
            <w:pPr>
              <w:pStyle w:val="ListParagraph1"/>
            </w:pPr>
            <w:r w:rsidRPr="00111538">
              <w:t>0</w:t>
            </w:r>
          </w:p>
        </w:tc>
        <w:tc>
          <w:tcPr>
            <w:tcW w:w="728" w:type="dxa"/>
            <w:noWrap/>
            <w:vAlign w:val="center"/>
            <w:hideMark/>
          </w:tcPr>
          <w:p w14:paraId="63673B4D" w14:textId="77777777" w:rsidR="00111538" w:rsidRPr="00111538" w:rsidRDefault="00111538" w:rsidP="004258DE">
            <w:pPr>
              <w:pStyle w:val="ListParagraph1"/>
            </w:pPr>
            <w:r w:rsidRPr="00111538">
              <w:t>0.0223</w:t>
            </w:r>
          </w:p>
        </w:tc>
        <w:tc>
          <w:tcPr>
            <w:tcW w:w="728" w:type="dxa"/>
            <w:noWrap/>
            <w:vAlign w:val="center"/>
            <w:hideMark/>
          </w:tcPr>
          <w:p w14:paraId="0A5AE9BE" w14:textId="77777777" w:rsidR="00111538" w:rsidRPr="00111538" w:rsidRDefault="00111538" w:rsidP="004258DE">
            <w:pPr>
              <w:pStyle w:val="ListParagraph1"/>
            </w:pPr>
            <w:r w:rsidRPr="00111538">
              <w:t>0.9514</w:t>
            </w:r>
          </w:p>
        </w:tc>
        <w:tc>
          <w:tcPr>
            <w:tcW w:w="728" w:type="dxa"/>
            <w:noWrap/>
            <w:vAlign w:val="center"/>
            <w:hideMark/>
          </w:tcPr>
          <w:p w14:paraId="5CC5DFA9" w14:textId="77777777" w:rsidR="00111538" w:rsidRPr="00111538" w:rsidRDefault="00111538" w:rsidP="004258DE">
            <w:pPr>
              <w:pStyle w:val="ListParagraph1"/>
            </w:pPr>
            <w:r w:rsidRPr="00111538">
              <w:t>0.0104</w:t>
            </w:r>
          </w:p>
        </w:tc>
        <w:tc>
          <w:tcPr>
            <w:tcW w:w="729" w:type="dxa"/>
            <w:noWrap/>
            <w:vAlign w:val="center"/>
            <w:hideMark/>
          </w:tcPr>
          <w:p w14:paraId="2E2234BB" w14:textId="77777777" w:rsidR="00111538" w:rsidRPr="00111538" w:rsidRDefault="00111538" w:rsidP="004258DE">
            <w:pPr>
              <w:pStyle w:val="ListParagraph1"/>
            </w:pPr>
            <w:r w:rsidRPr="00111538">
              <w:t>0.0104</w:t>
            </w:r>
          </w:p>
        </w:tc>
      </w:tr>
      <w:tr w:rsidR="00111538" w:rsidRPr="00111538" w14:paraId="5B56704E" w14:textId="77777777" w:rsidTr="00111538">
        <w:trPr>
          <w:trHeight w:val="20"/>
        </w:trPr>
        <w:tc>
          <w:tcPr>
            <w:tcW w:w="1801" w:type="dxa"/>
            <w:noWrap/>
            <w:hideMark/>
          </w:tcPr>
          <w:p w14:paraId="4D8D896C" w14:textId="77777777" w:rsidR="00111538" w:rsidRPr="00111538" w:rsidRDefault="00111538" w:rsidP="004258DE">
            <w:pPr>
              <w:pStyle w:val="ListParagraph1"/>
            </w:pPr>
            <w:r w:rsidRPr="00111538">
              <w:t>Age 75</w:t>
            </w:r>
          </w:p>
        </w:tc>
        <w:tc>
          <w:tcPr>
            <w:tcW w:w="728" w:type="dxa"/>
            <w:noWrap/>
            <w:vAlign w:val="center"/>
            <w:hideMark/>
          </w:tcPr>
          <w:p w14:paraId="49DDD903" w14:textId="77777777" w:rsidR="00111538" w:rsidRPr="00111538" w:rsidRDefault="00111538" w:rsidP="004258DE">
            <w:pPr>
              <w:pStyle w:val="ListParagraph1"/>
            </w:pPr>
          </w:p>
        </w:tc>
        <w:tc>
          <w:tcPr>
            <w:tcW w:w="728" w:type="dxa"/>
            <w:noWrap/>
            <w:vAlign w:val="center"/>
            <w:hideMark/>
          </w:tcPr>
          <w:p w14:paraId="5EDB2DB1" w14:textId="77777777" w:rsidR="00111538" w:rsidRPr="00111538" w:rsidRDefault="00111538" w:rsidP="004258DE">
            <w:pPr>
              <w:pStyle w:val="ListParagraph1"/>
            </w:pPr>
          </w:p>
        </w:tc>
        <w:tc>
          <w:tcPr>
            <w:tcW w:w="728" w:type="dxa"/>
            <w:noWrap/>
            <w:vAlign w:val="center"/>
            <w:hideMark/>
          </w:tcPr>
          <w:p w14:paraId="1974C4D5" w14:textId="77777777" w:rsidR="00111538" w:rsidRPr="00111538" w:rsidRDefault="00111538" w:rsidP="004258DE">
            <w:pPr>
              <w:pStyle w:val="ListParagraph1"/>
            </w:pPr>
          </w:p>
        </w:tc>
        <w:tc>
          <w:tcPr>
            <w:tcW w:w="728" w:type="dxa"/>
            <w:noWrap/>
            <w:vAlign w:val="center"/>
            <w:hideMark/>
          </w:tcPr>
          <w:p w14:paraId="2FAFD794" w14:textId="77777777" w:rsidR="00111538" w:rsidRPr="00111538" w:rsidRDefault="00111538" w:rsidP="004258DE">
            <w:pPr>
              <w:pStyle w:val="ListParagraph1"/>
            </w:pPr>
          </w:p>
        </w:tc>
        <w:tc>
          <w:tcPr>
            <w:tcW w:w="728" w:type="dxa"/>
            <w:noWrap/>
            <w:vAlign w:val="center"/>
            <w:hideMark/>
          </w:tcPr>
          <w:p w14:paraId="07EE0516" w14:textId="77777777" w:rsidR="00111538" w:rsidRPr="00111538" w:rsidRDefault="00111538" w:rsidP="004258DE">
            <w:pPr>
              <w:pStyle w:val="ListParagraph1"/>
            </w:pPr>
          </w:p>
        </w:tc>
        <w:tc>
          <w:tcPr>
            <w:tcW w:w="728" w:type="dxa"/>
            <w:noWrap/>
            <w:vAlign w:val="center"/>
            <w:hideMark/>
          </w:tcPr>
          <w:p w14:paraId="5145D8EF" w14:textId="77777777" w:rsidR="00111538" w:rsidRPr="00111538" w:rsidRDefault="00111538" w:rsidP="004258DE">
            <w:pPr>
              <w:pStyle w:val="ListParagraph1"/>
            </w:pPr>
          </w:p>
        </w:tc>
        <w:tc>
          <w:tcPr>
            <w:tcW w:w="728" w:type="dxa"/>
            <w:noWrap/>
            <w:vAlign w:val="center"/>
            <w:hideMark/>
          </w:tcPr>
          <w:p w14:paraId="7FA02EA6" w14:textId="77777777" w:rsidR="00111538" w:rsidRPr="00111538" w:rsidRDefault="00111538" w:rsidP="004258DE">
            <w:pPr>
              <w:pStyle w:val="ListParagraph1"/>
            </w:pPr>
          </w:p>
        </w:tc>
        <w:tc>
          <w:tcPr>
            <w:tcW w:w="728" w:type="dxa"/>
            <w:noWrap/>
            <w:vAlign w:val="center"/>
            <w:hideMark/>
          </w:tcPr>
          <w:p w14:paraId="3F2A90BD" w14:textId="77777777" w:rsidR="00111538" w:rsidRPr="00111538" w:rsidRDefault="00111538" w:rsidP="004258DE">
            <w:pPr>
              <w:pStyle w:val="ListParagraph1"/>
            </w:pPr>
          </w:p>
        </w:tc>
        <w:tc>
          <w:tcPr>
            <w:tcW w:w="728" w:type="dxa"/>
            <w:noWrap/>
            <w:vAlign w:val="center"/>
            <w:hideMark/>
          </w:tcPr>
          <w:p w14:paraId="5EFF7501" w14:textId="77777777" w:rsidR="00111538" w:rsidRPr="00111538" w:rsidRDefault="00111538" w:rsidP="004258DE">
            <w:pPr>
              <w:pStyle w:val="ListParagraph1"/>
            </w:pPr>
          </w:p>
        </w:tc>
        <w:tc>
          <w:tcPr>
            <w:tcW w:w="729" w:type="dxa"/>
            <w:noWrap/>
            <w:vAlign w:val="center"/>
            <w:hideMark/>
          </w:tcPr>
          <w:p w14:paraId="0938991C" w14:textId="77777777" w:rsidR="00111538" w:rsidRPr="00111538" w:rsidRDefault="00111538" w:rsidP="004258DE">
            <w:pPr>
              <w:pStyle w:val="ListParagraph1"/>
            </w:pPr>
          </w:p>
        </w:tc>
      </w:tr>
      <w:tr w:rsidR="00111538" w:rsidRPr="00111538" w14:paraId="571FE812" w14:textId="77777777" w:rsidTr="00111538">
        <w:trPr>
          <w:trHeight w:val="20"/>
        </w:trPr>
        <w:tc>
          <w:tcPr>
            <w:tcW w:w="1801" w:type="dxa"/>
            <w:noWrap/>
            <w:hideMark/>
          </w:tcPr>
          <w:p w14:paraId="1E1F55D3" w14:textId="77777777" w:rsidR="00111538" w:rsidRPr="00111538" w:rsidRDefault="00111538" w:rsidP="004258DE">
            <w:pPr>
              <w:pStyle w:val="ListParagraph1"/>
            </w:pPr>
            <w:r w:rsidRPr="00111538">
              <w:t>Stable angina</w:t>
            </w:r>
          </w:p>
        </w:tc>
        <w:tc>
          <w:tcPr>
            <w:tcW w:w="728" w:type="dxa"/>
            <w:noWrap/>
            <w:vAlign w:val="center"/>
            <w:hideMark/>
          </w:tcPr>
          <w:p w14:paraId="332C524D" w14:textId="77777777" w:rsidR="00111538" w:rsidRPr="00111538" w:rsidRDefault="00111538" w:rsidP="004258DE">
            <w:pPr>
              <w:pStyle w:val="ListParagraph1"/>
            </w:pPr>
            <w:r w:rsidRPr="00111538">
              <w:t>0.9681</w:t>
            </w:r>
          </w:p>
        </w:tc>
        <w:tc>
          <w:tcPr>
            <w:tcW w:w="728" w:type="dxa"/>
            <w:noWrap/>
            <w:vAlign w:val="center"/>
            <w:hideMark/>
          </w:tcPr>
          <w:p w14:paraId="465E14DC" w14:textId="77777777" w:rsidR="00111538" w:rsidRPr="00111538" w:rsidRDefault="00111538" w:rsidP="004258DE">
            <w:pPr>
              <w:pStyle w:val="ListParagraph1"/>
            </w:pPr>
            <w:r w:rsidRPr="00111538">
              <w:t>0.0091</w:t>
            </w:r>
          </w:p>
        </w:tc>
        <w:tc>
          <w:tcPr>
            <w:tcW w:w="728" w:type="dxa"/>
            <w:noWrap/>
            <w:vAlign w:val="center"/>
            <w:hideMark/>
          </w:tcPr>
          <w:p w14:paraId="2253214D" w14:textId="77777777" w:rsidR="00111538" w:rsidRPr="00111538" w:rsidRDefault="00111538" w:rsidP="004258DE">
            <w:pPr>
              <w:pStyle w:val="ListParagraph1"/>
            </w:pPr>
            <w:r w:rsidRPr="00111538">
              <w:t>0</w:t>
            </w:r>
          </w:p>
        </w:tc>
        <w:tc>
          <w:tcPr>
            <w:tcW w:w="728" w:type="dxa"/>
            <w:noWrap/>
            <w:vAlign w:val="center"/>
            <w:hideMark/>
          </w:tcPr>
          <w:p w14:paraId="6A315798" w14:textId="77777777" w:rsidR="00111538" w:rsidRPr="00111538" w:rsidRDefault="00111538" w:rsidP="004258DE">
            <w:pPr>
              <w:pStyle w:val="ListParagraph1"/>
            </w:pPr>
            <w:r w:rsidRPr="00111538">
              <w:t>0.0158</w:t>
            </w:r>
          </w:p>
        </w:tc>
        <w:tc>
          <w:tcPr>
            <w:tcW w:w="728" w:type="dxa"/>
            <w:noWrap/>
            <w:vAlign w:val="center"/>
            <w:hideMark/>
          </w:tcPr>
          <w:p w14:paraId="01FA4D25" w14:textId="77777777" w:rsidR="00111538" w:rsidRPr="00111538" w:rsidRDefault="00111538" w:rsidP="004258DE">
            <w:pPr>
              <w:pStyle w:val="ListParagraph1"/>
            </w:pPr>
            <w:r w:rsidRPr="00111538">
              <w:t>0</w:t>
            </w:r>
          </w:p>
        </w:tc>
        <w:tc>
          <w:tcPr>
            <w:tcW w:w="728" w:type="dxa"/>
            <w:noWrap/>
            <w:vAlign w:val="center"/>
            <w:hideMark/>
          </w:tcPr>
          <w:p w14:paraId="7A6E3FA2" w14:textId="77777777" w:rsidR="00111538" w:rsidRPr="00111538" w:rsidRDefault="00111538" w:rsidP="004258DE">
            <w:pPr>
              <w:pStyle w:val="ListParagraph1"/>
            </w:pPr>
            <w:r w:rsidRPr="00111538">
              <w:t>0</w:t>
            </w:r>
          </w:p>
        </w:tc>
        <w:tc>
          <w:tcPr>
            <w:tcW w:w="728" w:type="dxa"/>
            <w:noWrap/>
            <w:vAlign w:val="center"/>
            <w:hideMark/>
          </w:tcPr>
          <w:p w14:paraId="728C16B9" w14:textId="77777777" w:rsidR="00111538" w:rsidRPr="00111538" w:rsidRDefault="00111538" w:rsidP="004258DE">
            <w:pPr>
              <w:pStyle w:val="ListParagraph1"/>
            </w:pPr>
            <w:r w:rsidRPr="00111538">
              <w:t>0</w:t>
            </w:r>
          </w:p>
        </w:tc>
        <w:tc>
          <w:tcPr>
            <w:tcW w:w="728" w:type="dxa"/>
            <w:noWrap/>
            <w:vAlign w:val="center"/>
            <w:hideMark/>
          </w:tcPr>
          <w:p w14:paraId="0350A522" w14:textId="77777777" w:rsidR="00111538" w:rsidRPr="00111538" w:rsidRDefault="00111538" w:rsidP="004258DE">
            <w:pPr>
              <w:pStyle w:val="ListParagraph1"/>
            </w:pPr>
            <w:r w:rsidRPr="00111538">
              <w:t>0</w:t>
            </w:r>
          </w:p>
        </w:tc>
        <w:tc>
          <w:tcPr>
            <w:tcW w:w="728" w:type="dxa"/>
            <w:noWrap/>
            <w:vAlign w:val="center"/>
            <w:hideMark/>
          </w:tcPr>
          <w:p w14:paraId="47DBA872" w14:textId="77777777" w:rsidR="00111538" w:rsidRPr="00111538" w:rsidRDefault="00111538" w:rsidP="004258DE">
            <w:pPr>
              <w:pStyle w:val="ListParagraph1"/>
            </w:pPr>
            <w:r w:rsidRPr="00111538">
              <w:t>0.007</w:t>
            </w:r>
          </w:p>
        </w:tc>
        <w:tc>
          <w:tcPr>
            <w:tcW w:w="729" w:type="dxa"/>
            <w:noWrap/>
            <w:vAlign w:val="center"/>
            <w:hideMark/>
          </w:tcPr>
          <w:p w14:paraId="50DA05DE" w14:textId="77777777" w:rsidR="00111538" w:rsidRPr="00111538" w:rsidRDefault="00111538" w:rsidP="004258DE">
            <w:pPr>
              <w:pStyle w:val="ListParagraph1"/>
            </w:pPr>
            <w:r w:rsidRPr="00111538">
              <w:t>0</w:t>
            </w:r>
          </w:p>
        </w:tc>
      </w:tr>
      <w:tr w:rsidR="00111538" w:rsidRPr="00111538" w14:paraId="004E15DA" w14:textId="77777777" w:rsidTr="00111538">
        <w:trPr>
          <w:trHeight w:val="20"/>
        </w:trPr>
        <w:tc>
          <w:tcPr>
            <w:tcW w:w="1801" w:type="dxa"/>
            <w:noWrap/>
            <w:hideMark/>
          </w:tcPr>
          <w:p w14:paraId="7E16CCE2" w14:textId="77777777" w:rsidR="00111538" w:rsidRPr="00111538" w:rsidRDefault="00111538" w:rsidP="004258DE">
            <w:pPr>
              <w:pStyle w:val="ListParagraph1"/>
            </w:pPr>
            <w:r w:rsidRPr="00111538">
              <w:t>Unstable angina (1</w:t>
            </w:r>
            <w:r w:rsidRPr="00111538">
              <w:rPr>
                <w:vertAlign w:val="superscript"/>
              </w:rPr>
              <w:t>st</w:t>
            </w:r>
            <w:r w:rsidRPr="00111538">
              <w:t xml:space="preserve"> yr)</w:t>
            </w:r>
          </w:p>
        </w:tc>
        <w:tc>
          <w:tcPr>
            <w:tcW w:w="728" w:type="dxa"/>
            <w:noWrap/>
            <w:vAlign w:val="center"/>
            <w:hideMark/>
          </w:tcPr>
          <w:p w14:paraId="4BBEEBD8" w14:textId="77777777" w:rsidR="00111538" w:rsidRPr="00111538" w:rsidRDefault="00111538" w:rsidP="004258DE">
            <w:pPr>
              <w:pStyle w:val="ListParagraph1"/>
            </w:pPr>
            <w:r w:rsidRPr="00111538">
              <w:t>0</w:t>
            </w:r>
          </w:p>
        </w:tc>
        <w:tc>
          <w:tcPr>
            <w:tcW w:w="728" w:type="dxa"/>
            <w:noWrap/>
            <w:vAlign w:val="center"/>
            <w:hideMark/>
          </w:tcPr>
          <w:p w14:paraId="766A8D1D" w14:textId="77777777" w:rsidR="00111538" w:rsidRPr="00111538" w:rsidRDefault="00111538" w:rsidP="004258DE">
            <w:pPr>
              <w:pStyle w:val="ListParagraph1"/>
            </w:pPr>
            <w:r w:rsidRPr="00111538">
              <w:t>0</w:t>
            </w:r>
          </w:p>
        </w:tc>
        <w:tc>
          <w:tcPr>
            <w:tcW w:w="728" w:type="dxa"/>
            <w:noWrap/>
            <w:vAlign w:val="center"/>
            <w:hideMark/>
          </w:tcPr>
          <w:p w14:paraId="70B494F5" w14:textId="77777777" w:rsidR="00111538" w:rsidRPr="00111538" w:rsidRDefault="00111538" w:rsidP="004258DE">
            <w:pPr>
              <w:pStyle w:val="ListParagraph1"/>
            </w:pPr>
            <w:r w:rsidRPr="00111538">
              <w:t>0.7789</w:t>
            </w:r>
          </w:p>
        </w:tc>
        <w:tc>
          <w:tcPr>
            <w:tcW w:w="728" w:type="dxa"/>
            <w:noWrap/>
            <w:vAlign w:val="center"/>
            <w:hideMark/>
          </w:tcPr>
          <w:p w14:paraId="5AC36BEB" w14:textId="77777777" w:rsidR="00111538" w:rsidRPr="00111538" w:rsidRDefault="00111538" w:rsidP="004258DE">
            <w:pPr>
              <w:pStyle w:val="ListParagraph1"/>
            </w:pPr>
            <w:r w:rsidRPr="00111538">
              <w:t>0.0466</w:t>
            </w:r>
          </w:p>
        </w:tc>
        <w:tc>
          <w:tcPr>
            <w:tcW w:w="728" w:type="dxa"/>
            <w:noWrap/>
            <w:vAlign w:val="center"/>
            <w:hideMark/>
          </w:tcPr>
          <w:p w14:paraId="16100C63" w14:textId="77777777" w:rsidR="00111538" w:rsidRPr="00111538" w:rsidRDefault="00111538" w:rsidP="004258DE">
            <w:pPr>
              <w:pStyle w:val="ListParagraph1"/>
            </w:pPr>
            <w:r w:rsidRPr="00111538">
              <w:t>0</w:t>
            </w:r>
          </w:p>
        </w:tc>
        <w:tc>
          <w:tcPr>
            <w:tcW w:w="728" w:type="dxa"/>
            <w:noWrap/>
            <w:vAlign w:val="center"/>
            <w:hideMark/>
          </w:tcPr>
          <w:p w14:paraId="00B7E8AB" w14:textId="77777777" w:rsidR="00111538" w:rsidRPr="00111538" w:rsidRDefault="00111538" w:rsidP="004258DE">
            <w:pPr>
              <w:pStyle w:val="ListParagraph1"/>
            </w:pPr>
            <w:r w:rsidRPr="00111538">
              <w:t>0</w:t>
            </w:r>
          </w:p>
        </w:tc>
        <w:tc>
          <w:tcPr>
            <w:tcW w:w="728" w:type="dxa"/>
            <w:noWrap/>
            <w:vAlign w:val="center"/>
            <w:hideMark/>
          </w:tcPr>
          <w:p w14:paraId="2A658C2A" w14:textId="77777777" w:rsidR="00111538" w:rsidRPr="00111538" w:rsidRDefault="00111538" w:rsidP="004258DE">
            <w:pPr>
              <w:pStyle w:val="ListParagraph1"/>
            </w:pPr>
            <w:r w:rsidRPr="00111538">
              <w:t>0</w:t>
            </w:r>
          </w:p>
        </w:tc>
        <w:tc>
          <w:tcPr>
            <w:tcW w:w="728" w:type="dxa"/>
            <w:noWrap/>
            <w:vAlign w:val="center"/>
            <w:hideMark/>
          </w:tcPr>
          <w:p w14:paraId="14BEE8E6" w14:textId="77777777" w:rsidR="00111538" w:rsidRPr="00111538" w:rsidRDefault="00111538" w:rsidP="004258DE">
            <w:pPr>
              <w:pStyle w:val="ListParagraph1"/>
            </w:pPr>
            <w:r w:rsidRPr="00111538">
              <w:t>0</w:t>
            </w:r>
          </w:p>
        </w:tc>
        <w:tc>
          <w:tcPr>
            <w:tcW w:w="728" w:type="dxa"/>
            <w:noWrap/>
            <w:vAlign w:val="center"/>
            <w:hideMark/>
          </w:tcPr>
          <w:p w14:paraId="7AF98306" w14:textId="77777777" w:rsidR="00111538" w:rsidRPr="00111538" w:rsidRDefault="00111538" w:rsidP="004258DE">
            <w:pPr>
              <w:pStyle w:val="ListParagraph1"/>
            </w:pPr>
            <w:r w:rsidRPr="00111538">
              <w:t>0.1671</w:t>
            </w:r>
          </w:p>
        </w:tc>
        <w:tc>
          <w:tcPr>
            <w:tcW w:w="729" w:type="dxa"/>
            <w:noWrap/>
            <w:vAlign w:val="center"/>
            <w:hideMark/>
          </w:tcPr>
          <w:p w14:paraId="51247FF7" w14:textId="77777777" w:rsidR="00111538" w:rsidRPr="00111538" w:rsidRDefault="00111538" w:rsidP="004258DE">
            <w:pPr>
              <w:pStyle w:val="ListParagraph1"/>
            </w:pPr>
            <w:r w:rsidRPr="00111538">
              <w:t>0.0074</w:t>
            </w:r>
          </w:p>
        </w:tc>
      </w:tr>
      <w:tr w:rsidR="00111538" w:rsidRPr="00111538" w14:paraId="54A79216" w14:textId="77777777" w:rsidTr="00111538">
        <w:trPr>
          <w:trHeight w:val="20"/>
        </w:trPr>
        <w:tc>
          <w:tcPr>
            <w:tcW w:w="1801" w:type="dxa"/>
            <w:noWrap/>
            <w:hideMark/>
          </w:tcPr>
          <w:p w14:paraId="4EA90DFB" w14:textId="77777777" w:rsidR="00111538" w:rsidRPr="00111538" w:rsidRDefault="00111538" w:rsidP="004258DE">
            <w:pPr>
              <w:pStyle w:val="ListParagraph1"/>
            </w:pPr>
            <w:r w:rsidRPr="00111538">
              <w:t>Unstable angina (subsequent)</w:t>
            </w:r>
          </w:p>
        </w:tc>
        <w:tc>
          <w:tcPr>
            <w:tcW w:w="728" w:type="dxa"/>
            <w:noWrap/>
            <w:vAlign w:val="center"/>
            <w:hideMark/>
          </w:tcPr>
          <w:p w14:paraId="468A4275" w14:textId="77777777" w:rsidR="00111538" w:rsidRPr="00111538" w:rsidRDefault="00111538" w:rsidP="004258DE">
            <w:pPr>
              <w:pStyle w:val="ListParagraph1"/>
            </w:pPr>
            <w:r w:rsidRPr="00111538">
              <w:t>0</w:t>
            </w:r>
          </w:p>
        </w:tc>
        <w:tc>
          <w:tcPr>
            <w:tcW w:w="728" w:type="dxa"/>
            <w:noWrap/>
            <w:vAlign w:val="center"/>
            <w:hideMark/>
          </w:tcPr>
          <w:p w14:paraId="4124566D" w14:textId="77777777" w:rsidR="00111538" w:rsidRPr="00111538" w:rsidRDefault="00111538" w:rsidP="004258DE">
            <w:pPr>
              <w:pStyle w:val="ListParagraph1"/>
            </w:pPr>
            <w:r w:rsidRPr="00111538">
              <w:t>0</w:t>
            </w:r>
          </w:p>
        </w:tc>
        <w:tc>
          <w:tcPr>
            <w:tcW w:w="728" w:type="dxa"/>
            <w:noWrap/>
            <w:vAlign w:val="center"/>
            <w:hideMark/>
          </w:tcPr>
          <w:p w14:paraId="2A1457DC" w14:textId="77777777" w:rsidR="00111538" w:rsidRPr="00111538" w:rsidRDefault="00111538" w:rsidP="004258DE">
            <w:pPr>
              <w:pStyle w:val="ListParagraph1"/>
            </w:pPr>
            <w:r w:rsidRPr="00111538">
              <w:t>0.8733</w:t>
            </w:r>
          </w:p>
        </w:tc>
        <w:tc>
          <w:tcPr>
            <w:tcW w:w="728" w:type="dxa"/>
            <w:noWrap/>
            <w:vAlign w:val="center"/>
            <w:hideMark/>
          </w:tcPr>
          <w:p w14:paraId="697B589A" w14:textId="77777777" w:rsidR="00111538" w:rsidRPr="00111538" w:rsidRDefault="00111538" w:rsidP="004258DE">
            <w:pPr>
              <w:pStyle w:val="ListParagraph1"/>
            </w:pPr>
            <w:r w:rsidRPr="00111538">
              <w:t>0.1122</w:t>
            </w:r>
          </w:p>
        </w:tc>
        <w:tc>
          <w:tcPr>
            <w:tcW w:w="728" w:type="dxa"/>
            <w:noWrap/>
            <w:vAlign w:val="center"/>
            <w:hideMark/>
          </w:tcPr>
          <w:p w14:paraId="3C03094D" w14:textId="77777777" w:rsidR="00111538" w:rsidRPr="00111538" w:rsidRDefault="00111538" w:rsidP="004258DE">
            <w:pPr>
              <w:pStyle w:val="ListParagraph1"/>
            </w:pPr>
            <w:r w:rsidRPr="00111538">
              <w:t>0</w:t>
            </w:r>
          </w:p>
        </w:tc>
        <w:tc>
          <w:tcPr>
            <w:tcW w:w="728" w:type="dxa"/>
            <w:noWrap/>
            <w:vAlign w:val="center"/>
            <w:hideMark/>
          </w:tcPr>
          <w:p w14:paraId="5B88A464" w14:textId="77777777" w:rsidR="00111538" w:rsidRPr="00111538" w:rsidRDefault="00111538" w:rsidP="004258DE">
            <w:pPr>
              <w:pStyle w:val="ListParagraph1"/>
            </w:pPr>
            <w:r w:rsidRPr="00111538">
              <w:t>0</w:t>
            </w:r>
          </w:p>
        </w:tc>
        <w:tc>
          <w:tcPr>
            <w:tcW w:w="728" w:type="dxa"/>
            <w:noWrap/>
            <w:vAlign w:val="center"/>
            <w:hideMark/>
          </w:tcPr>
          <w:p w14:paraId="24176CDE" w14:textId="77777777" w:rsidR="00111538" w:rsidRPr="00111538" w:rsidRDefault="00111538" w:rsidP="004258DE">
            <w:pPr>
              <w:pStyle w:val="ListParagraph1"/>
            </w:pPr>
            <w:r w:rsidRPr="00111538">
              <w:t>0</w:t>
            </w:r>
          </w:p>
        </w:tc>
        <w:tc>
          <w:tcPr>
            <w:tcW w:w="728" w:type="dxa"/>
            <w:noWrap/>
            <w:vAlign w:val="center"/>
            <w:hideMark/>
          </w:tcPr>
          <w:p w14:paraId="31B840A3" w14:textId="77777777" w:rsidR="00111538" w:rsidRPr="00111538" w:rsidRDefault="00111538" w:rsidP="004258DE">
            <w:pPr>
              <w:pStyle w:val="ListParagraph1"/>
            </w:pPr>
            <w:r w:rsidRPr="00111538">
              <w:t>0</w:t>
            </w:r>
          </w:p>
        </w:tc>
        <w:tc>
          <w:tcPr>
            <w:tcW w:w="728" w:type="dxa"/>
            <w:noWrap/>
            <w:vAlign w:val="center"/>
            <w:hideMark/>
          </w:tcPr>
          <w:p w14:paraId="04948BB4" w14:textId="77777777" w:rsidR="00111538" w:rsidRPr="00111538" w:rsidRDefault="00111538" w:rsidP="004258DE">
            <w:pPr>
              <w:pStyle w:val="ListParagraph1"/>
            </w:pPr>
            <w:r w:rsidRPr="00111538">
              <w:t>0.0139</w:t>
            </w:r>
          </w:p>
        </w:tc>
        <w:tc>
          <w:tcPr>
            <w:tcW w:w="729" w:type="dxa"/>
            <w:noWrap/>
            <w:vAlign w:val="center"/>
            <w:hideMark/>
          </w:tcPr>
          <w:p w14:paraId="51C02DBD" w14:textId="77777777" w:rsidR="00111538" w:rsidRPr="00111538" w:rsidRDefault="00111538" w:rsidP="004258DE">
            <w:pPr>
              <w:pStyle w:val="ListParagraph1"/>
            </w:pPr>
            <w:r w:rsidRPr="00111538">
              <w:t>0.0006</w:t>
            </w:r>
          </w:p>
        </w:tc>
      </w:tr>
      <w:tr w:rsidR="00111538" w:rsidRPr="00111538" w14:paraId="69B969E8" w14:textId="77777777" w:rsidTr="00111538">
        <w:trPr>
          <w:trHeight w:val="20"/>
        </w:trPr>
        <w:tc>
          <w:tcPr>
            <w:tcW w:w="1801" w:type="dxa"/>
            <w:noWrap/>
            <w:hideMark/>
          </w:tcPr>
          <w:p w14:paraId="3B9C3B72" w14:textId="77777777" w:rsidR="00111538" w:rsidRPr="00111538" w:rsidRDefault="00111538" w:rsidP="004258DE">
            <w:pPr>
              <w:pStyle w:val="ListParagraph1"/>
            </w:pPr>
            <w:r w:rsidRPr="00111538">
              <w:t>MI (1</w:t>
            </w:r>
            <w:r w:rsidRPr="00111538">
              <w:rPr>
                <w:vertAlign w:val="superscript"/>
              </w:rPr>
              <w:t>st</w:t>
            </w:r>
            <w:r w:rsidRPr="00111538">
              <w:t xml:space="preserve"> yr)</w:t>
            </w:r>
          </w:p>
        </w:tc>
        <w:tc>
          <w:tcPr>
            <w:tcW w:w="728" w:type="dxa"/>
            <w:noWrap/>
            <w:vAlign w:val="center"/>
            <w:hideMark/>
          </w:tcPr>
          <w:p w14:paraId="73A15C01" w14:textId="77777777" w:rsidR="00111538" w:rsidRPr="00111538" w:rsidRDefault="00111538" w:rsidP="004258DE">
            <w:pPr>
              <w:pStyle w:val="ListParagraph1"/>
            </w:pPr>
            <w:r w:rsidRPr="00111538">
              <w:t>0</w:t>
            </w:r>
          </w:p>
        </w:tc>
        <w:tc>
          <w:tcPr>
            <w:tcW w:w="728" w:type="dxa"/>
            <w:noWrap/>
            <w:vAlign w:val="center"/>
            <w:hideMark/>
          </w:tcPr>
          <w:p w14:paraId="1053792B" w14:textId="77777777" w:rsidR="00111538" w:rsidRPr="00111538" w:rsidRDefault="00111538" w:rsidP="004258DE">
            <w:pPr>
              <w:pStyle w:val="ListParagraph1"/>
            </w:pPr>
            <w:r w:rsidRPr="00111538">
              <w:t>0</w:t>
            </w:r>
          </w:p>
        </w:tc>
        <w:tc>
          <w:tcPr>
            <w:tcW w:w="728" w:type="dxa"/>
            <w:noWrap/>
            <w:vAlign w:val="center"/>
            <w:hideMark/>
          </w:tcPr>
          <w:p w14:paraId="6D5C2230" w14:textId="77777777" w:rsidR="00111538" w:rsidRPr="00111538" w:rsidRDefault="00111538" w:rsidP="004258DE">
            <w:pPr>
              <w:pStyle w:val="ListParagraph1"/>
            </w:pPr>
            <w:r w:rsidRPr="00111538">
              <w:t>0</w:t>
            </w:r>
          </w:p>
        </w:tc>
        <w:tc>
          <w:tcPr>
            <w:tcW w:w="728" w:type="dxa"/>
            <w:noWrap/>
            <w:vAlign w:val="center"/>
            <w:hideMark/>
          </w:tcPr>
          <w:p w14:paraId="029874CA" w14:textId="77777777" w:rsidR="00111538" w:rsidRPr="00111538" w:rsidRDefault="00111538" w:rsidP="004258DE">
            <w:pPr>
              <w:pStyle w:val="ListParagraph1"/>
            </w:pPr>
            <w:r w:rsidRPr="00111538">
              <w:t>0.0874</w:t>
            </w:r>
          </w:p>
        </w:tc>
        <w:tc>
          <w:tcPr>
            <w:tcW w:w="728" w:type="dxa"/>
            <w:noWrap/>
            <w:vAlign w:val="center"/>
            <w:hideMark/>
          </w:tcPr>
          <w:p w14:paraId="2DC52BD8" w14:textId="77777777" w:rsidR="00111538" w:rsidRPr="00111538" w:rsidRDefault="00111538" w:rsidP="004258DE">
            <w:pPr>
              <w:pStyle w:val="ListParagraph1"/>
            </w:pPr>
            <w:r w:rsidRPr="00111538">
              <w:t>0.7849</w:t>
            </w:r>
          </w:p>
        </w:tc>
        <w:tc>
          <w:tcPr>
            <w:tcW w:w="728" w:type="dxa"/>
            <w:noWrap/>
            <w:vAlign w:val="center"/>
            <w:hideMark/>
          </w:tcPr>
          <w:p w14:paraId="002FDBBC" w14:textId="77777777" w:rsidR="00111538" w:rsidRPr="00111538" w:rsidRDefault="00111538" w:rsidP="004258DE">
            <w:pPr>
              <w:pStyle w:val="ListParagraph1"/>
            </w:pPr>
            <w:r w:rsidRPr="00111538">
              <w:t>0</w:t>
            </w:r>
          </w:p>
        </w:tc>
        <w:tc>
          <w:tcPr>
            <w:tcW w:w="728" w:type="dxa"/>
            <w:noWrap/>
            <w:vAlign w:val="center"/>
            <w:hideMark/>
          </w:tcPr>
          <w:p w14:paraId="470D72BE" w14:textId="77777777" w:rsidR="00111538" w:rsidRPr="00111538" w:rsidRDefault="00111538" w:rsidP="004258DE">
            <w:pPr>
              <w:pStyle w:val="ListParagraph1"/>
            </w:pPr>
            <w:r w:rsidRPr="00111538">
              <w:t>0.0141</w:t>
            </w:r>
          </w:p>
        </w:tc>
        <w:tc>
          <w:tcPr>
            <w:tcW w:w="728" w:type="dxa"/>
            <w:noWrap/>
            <w:vAlign w:val="center"/>
            <w:hideMark/>
          </w:tcPr>
          <w:p w14:paraId="69F7CCBF" w14:textId="77777777" w:rsidR="00111538" w:rsidRPr="00111538" w:rsidRDefault="00111538" w:rsidP="004258DE">
            <w:pPr>
              <w:pStyle w:val="ListParagraph1"/>
            </w:pPr>
            <w:r w:rsidRPr="00111538">
              <w:t>0</w:t>
            </w:r>
          </w:p>
        </w:tc>
        <w:tc>
          <w:tcPr>
            <w:tcW w:w="728" w:type="dxa"/>
            <w:noWrap/>
            <w:vAlign w:val="center"/>
            <w:hideMark/>
          </w:tcPr>
          <w:p w14:paraId="6276AEED" w14:textId="77777777" w:rsidR="00111538" w:rsidRPr="00111538" w:rsidRDefault="00111538" w:rsidP="004258DE">
            <w:pPr>
              <w:pStyle w:val="ListParagraph1"/>
            </w:pPr>
            <w:r w:rsidRPr="00111538">
              <w:t>0.1088</w:t>
            </w:r>
          </w:p>
        </w:tc>
        <w:tc>
          <w:tcPr>
            <w:tcW w:w="729" w:type="dxa"/>
            <w:noWrap/>
            <w:vAlign w:val="center"/>
            <w:hideMark/>
          </w:tcPr>
          <w:p w14:paraId="7E219761" w14:textId="77777777" w:rsidR="00111538" w:rsidRPr="00111538" w:rsidRDefault="00111538" w:rsidP="004258DE">
            <w:pPr>
              <w:pStyle w:val="ListParagraph1"/>
            </w:pPr>
            <w:r w:rsidRPr="00111538">
              <w:t>0.0048</w:t>
            </w:r>
          </w:p>
        </w:tc>
      </w:tr>
      <w:tr w:rsidR="00111538" w:rsidRPr="00111538" w14:paraId="43B05346" w14:textId="77777777" w:rsidTr="00111538">
        <w:trPr>
          <w:trHeight w:val="20"/>
        </w:trPr>
        <w:tc>
          <w:tcPr>
            <w:tcW w:w="1801" w:type="dxa"/>
            <w:noWrap/>
            <w:hideMark/>
          </w:tcPr>
          <w:p w14:paraId="0920EB49" w14:textId="77777777" w:rsidR="00111538" w:rsidRPr="00111538" w:rsidRDefault="00111538" w:rsidP="004258DE">
            <w:pPr>
              <w:pStyle w:val="ListParagraph1"/>
            </w:pPr>
            <w:r w:rsidRPr="00111538">
              <w:t>MI (subsequent)</w:t>
            </w:r>
          </w:p>
        </w:tc>
        <w:tc>
          <w:tcPr>
            <w:tcW w:w="728" w:type="dxa"/>
            <w:noWrap/>
            <w:vAlign w:val="center"/>
            <w:hideMark/>
          </w:tcPr>
          <w:p w14:paraId="4EEF089D" w14:textId="77777777" w:rsidR="00111538" w:rsidRPr="00111538" w:rsidRDefault="00111538" w:rsidP="004258DE">
            <w:pPr>
              <w:pStyle w:val="ListParagraph1"/>
            </w:pPr>
            <w:r w:rsidRPr="00111538">
              <w:t>0</w:t>
            </w:r>
          </w:p>
        </w:tc>
        <w:tc>
          <w:tcPr>
            <w:tcW w:w="728" w:type="dxa"/>
            <w:noWrap/>
            <w:vAlign w:val="center"/>
            <w:hideMark/>
          </w:tcPr>
          <w:p w14:paraId="432A589C" w14:textId="77777777" w:rsidR="00111538" w:rsidRPr="00111538" w:rsidRDefault="00111538" w:rsidP="004258DE">
            <w:pPr>
              <w:pStyle w:val="ListParagraph1"/>
            </w:pPr>
            <w:r w:rsidRPr="00111538">
              <w:t>0</w:t>
            </w:r>
          </w:p>
        </w:tc>
        <w:tc>
          <w:tcPr>
            <w:tcW w:w="728" w:type="dxa"/>
            <w:noWrap/>
            <w:vAlign w:val="center"/>
            <w:hideMark/>
          </w:tcPr>
          <w:p w14:paraId="4A962FE3" w14:textId="77777777" w:rsidR="00111538" w:rsidRPr="00111538" w:rsidRDefault="00111538" w:rsidP="004258DE">
            <w:pPr>
              <w:pStyle w:val="ListParagraph1"/>
            </w:pPr>
            <w:r w:rsidRPr="00111538">
              <w:t>0</w:t>
            </w:r>
          </w:p>
        </w:tc>
        <w:tc>
          <w:tcPr>
            <w:tcW w:w="728" w:type="dxa"/>
            <w:noWrap/>
            <w:vAlign w:val="center"/>
            <w:hideMark/>
          </w:tcPr>
          <w:p w14:paraId="7EB801C9" w14:textId="77777777" w:rsidR="00111538" w:rsidRPr="00111538" w:rsidRDefault="00111538" w:rsidP="004258DE">
            <w:pPr>
              <w:pStyle w:val="ListParagraph1"/>
            </w:pPr>
            <w:r w:rsidRPr="00111538">
              <w:t>0.0178</w:t>
            </w:r>
          </w:p>
        </w:tc>
        <w:tc>
          <w:tcPr>
            <w:tcW w:w="728" w:type="dxa"/>
            <w:noWrap/>
            <w:vAlign w:val="center"/>
            <w:hideMark/>
          </w:tcPr>
          <w:p w14:paraId="7429728E" w14:textId="77777777" w:rsidR="00111538" w:rsidRPr="00111538" w:rsidRDefault="00111538" w:rsidP="004258DE">
            <w:pPr>
              <w:pStyle w:val="ListParagraph1"/>
            </w:pPr>
            <w:r w:rsidRPr="00111538">
              <w:t>0.953</w:t>
            </w:r>
          </w:p>
        </w:tc>
        <w:tc>
          <w:tcPr>
            <w:tcW w:w="728" w:type="dxa"/>
            <w:noWrap/>
            <w:vAlign w:val="center"/>
            <w:hideMark/>
          </w:tcPr>
          <w:p w14:paraId="751C9935" w14:textId="77777777" w:rsidR="00111538" w:rsidRPr="00111538" w:rsidRDefault="00111538" w:rsidP="004258DE">
            <w:pPr>
              <w:pStyle w:val="ListParagraph1"/>
            </w:pPr>
            <w:r w:rsidRPr="00111538">
              <w:t>0</w:t>
            </w:r>
          </w:p>
        </w:tc>
        <w:tc>
          <w:tcPr>
            <w:tcW w:w="728" w:type="dxa"/>
            <w:noWrap/>
            <w:vAlign w:val="center"/>
            <w:hideMark/>
          </w:tcPr>
          <w:p w14:paraId="652E8E8C" w14:textId="77777777" w:rsidR="00111538" w:rsidRPr="00111538" w:rsidRDefault="00111538" w:rsidP="004258DE">
            <w:pPr>
              <w:pStyle w:val="ListParagraph1"/>
            </w:pPr>
            <w:r w:rsidRPr="00111538">
              <w:t>0.0047</w:t>
            </w:r>
          </w:p>
        </w:tc>
        <w:tc>
          <w:tcPr>
            <w:tcW w:w="728" w:type="dxa"/>
            <w:noWrap/>
            <w:vAlign w:val="center"/>
            <w:hideMark/>
          </w:tcPr>
          <w:p w14:paraId="461F7A49" w14:textId="77777777" w:rsidR="00111538" w:rsidRPr="00111538" w:rsidRDefault="00111538" w:rsidP="004258DE">
            <w:pPr>
              <w:pStyle w:val="ListParagraph1"/>
            </w:pPr>
            <w:r w:rsidRPr="00111538">
              <w:t>0</w:t>
            </w:r>
          </w:p>
        </w:tc>
        <w:tc>
          <w:tcPr>
            <w:tcW w:w="728" w:type="dxa"/>
            <w:noWrap/>
            <w:vAlign w:val="center"/>
            <w:hideMark/>
          </w:tcPr>
          <w:p w14:paraId="40A30BCD" w14:textId="77777777" w:rsidR="00111538" w:rsidRPr="00111538" w:rsidRDefault="00111538" w:rsidP="004258DE">
            <w:pPr>
              <w:pStyle w:val="ListParagraph1"/>
            </w:pPr>
            <w:r w:rsidRPr="00111538">
              <w:t>0.0235</w:t>
            </w:r>
          </w:p>
        </w:tc>
        <w:tc>
          <w:tcPr>
            <w:tcW w:w="729" w:type="dxa"/>
            <w:noWrap/>
            <w:vAlign w:val="center"/>
            <w:hideMark/>
          </w:tcPr>
          <w:p w14:paraId="4A0883AD" w14:textId="77777777" w:rsidR="00111538" w:rsidRPr="00111538" w:rsidRDefault="00111538" w:rsidP="004258DE">
            <w:pPr>
              <w:pStyle w:val="ListParagraph1"/>
            </w:pPr>
            <w:r w:rsidRPr="00111538">
              <w:t>0.001</w:t>
            </w:r>
          </w:p>
        </w:tc>
      </w:tr>
      <w:tr w:rsidR="00111538" w:rsidRPr="00111538" w14:paraId="293C3536" w14:textId="77777777" w:rsidTr="00111538">
        <w:trPr>
          <w:trHeight w:val="20"/>
        </w:trPr>
        <w:tc>
          <w:tcPr>
            <w:tcW w:w="1801" w:type="dxa"/>
            <w:noWrap/>
            <w:hideMark/>
          </w:tcPr>
          <w:p w14:paraId="5E776C96" w14:textId="77777777" w:rsidR="00111538" w:rsidRPr="00111538" w:rsidRDefault="00111538" w:rsidP="004258DE">
            <w:pPr>
              <w:pStyle w:val="ListParagraph1"/>
            </w:pPr>
            <w:r w:rsidRPr="00111538">
              <w:t>TIA</w:t>
            </w:r>
          </w:p>
        </w:tc>
        <w:tc>
          <w:tcPr>
            <w:tcW w:w="728" w:type="dxa"/>
            <w:noWrap/>
            <w:vAlign w:val="center"/>
            <w:hideMark/>
          </w:tcPr>
          <w:p w14:paraId="268D8D43" w14:textId="77777777" w:rsidR="00111538" w:rsidRPr="00111538" w:rsidRDefault="00111538" w:rsidP="004258DE">
            <w:pPr>
              <w:pStyle w:val="ListParagraph1"/>
            </w:pPr>
            <w:r w:rsidRPr="00111538">
              <w:t>0</w:t>
            </w:r>
          </w:p>
        </w:tc>
        <w:tc>
          <w:tcPr>
            <w:tcW w:w="728" w:type="dxa"/>
            <w:noWrap/>
            <w:vAlign w:val="center"/>
            <w:hideMark/>
          </w:tcPr>
          <w:p w14:paraId="1F7103DB" w14:textId="77777777" w:rsidR="00111538" w:rsidRPr="00111538" w:rsidRDefault="00111538" w:rsidP="004258DE">
            <w:pPr>
              <w:pStyle w:val="ListParagraph1"/>
            </w:pPr>
            <w:r w:rsidRPr="00111538">
              <w:t>0</w:t>
            </w:r>
          </w:p>
        </w:tc>
        <w:tc>
          <w:tcPr>
            <w:tcW w:w="728" w:type="dxa"/>
            <w:noWrap/>
            <w:vAlign w:val="center"/>
            <w:hideMark/>
          </w:tcPr>
          <w:p w14:paraId="4DADAB18" w14:textId="77777777" w:rsidR="00111538" w:rsidRPr="00111538" w:rsidRDefault="00111538" w:rsidP="004258DE">
            <w:pPr>
              <w:pStyle w:val="ListParagraph1"/>
            </w:pPr>
            <w:r w:rsidRPr="00111538">
              <w:t>0</w:t>
            </w:r>
          </w:p>
        </w:tc>
        <w:tc>
          <w:tcPr>
            <w:tcW w:w="728" w:type="dxa"/>
            <w:noWrap/>
            <w:vAlign w:val="center"/>
            <w:hideMark/>
          </w:tcPr>
          <w:p w14:paraId="1A899CF3" w14:textId="77777777" w:rsidR="00111538" w:rsidRPr="00111538" w:rsidRDefault="00111538" w:rsidP="004258DE">
            <w:pPr>
              <w:pStyle w:val="ListParagraph1"/>
            </w:pPr>
            <w:r w:rsidRPr="00111538">
              <w:t>0.008</w:t>
            </w:r>
          </w:p>
        </w:tc>
        <w:tc>
          <w:tcPr>
            <w:tcW w:w="728" w:type="dxa"/>
            <w:noWrap/>
            <w:vAlign w:val="center"/>
            <w:hideMark/>
          </w:tcPr>
          <w:p w14:paraId="2C56D8F7" w14:textId="77777777" w:rsidR="00111538" w:rsidRPr="00111538" w:rsidRDefault="00111538" w:rsidP="004258DE">
            <w:pPr>
              <w:pStyle w:val="ListParagraph1"/>
            </w:pPr>
            <w:r w:rsidRPr="00111538">
              <w:t>0</w:t>
            </w:r>
          </w:p>
        </w:tc>
        <w:tc>
          <w:tcPr>
            <w:tcW w:w="728" w:type="dxa"/>
            <w:noWrap/>
            <w:vAlign w:val="center"/>
            <w:hideMark/>
          </w:tcPr>
          <w:p w14:paraId="1ACE4889" w14:textId="77777777" w:rsidR="00111538" w:rsidRPr="00111538" w:rsidRDefault="00111538" w:rsidP="004258DE">
            <w:pPr>
              <w:pStyle w:val="ListParagraph1"/>
            </w:pPr>
            <w:r w:rsidRPr="00111538">
              <w:t>0.8588</w:t>
            </w:r>
          </w:p>
        </w:tc>
        <w:tc>
          <w:tcPr>
            <w:tcW w:w="728" w:type="dxa"/>
            <w:noWrap/>
            <w:vAlign w:val="center"/>
            <w:hideMark/>
          </w:tcPr>
          <w:p w14:paraId="76C16A36" w14:textId="77777777" w:rsidR="00111538" w:rsidRPr="00111538" w:rsidRDefault="00111538" w:rsidP="004258DE">
            <w:pPr>
              <w:pStyle w:val="ListParagraph1"/>
            </w:pPr>
            <w:r w:rsidRPr="00111538">
              <w:t>0.0828</w:t>
            </w:r>
          </w:p>
        </w:tc>
        <w:tc>
          <w:tcPr>
            <w:tcW w:w="728" w:type="dxa"/>
            <w:noWrap/>
            <w:vAlign w:val="center"/>
            <w:hideMark/>
          </w:tcPr>
          <w:p w14:paraId="75148D87" w14:textId="77777777" w:rsidR="00111538" w:rsidRPr="00111538" w:rsidRDefault="00111538" w:rsidP="004258DE">
            <w:pPr>
              <w:pStyle w:val="ListParagraph1"/>
            </w:pPr>
            <w:r w:rsidRPr="00111538">
              <w:t>0</w:t>
            </w:r>
          </w:p>
        </w:tc>
        <w:tc>
          <w:tcPr>
            <w:tcW w:w="728" w:type="dxa"/>
            <w:noWrap/>
            <w:vAlign w:val="center"/>
            <w:hideMark/>
          </w:tcPr>
          <w:p w14:paraId="3086743F" w14:textId="77777777" w:rsidR="00111538" w:rsidRPr="00111538" w:rsidRDefault="00111538" w:rsidP="004258DE">
            <w:pPr>
              <w:pStyle w:val="ListParagraph1"/>
            </w:pPr>
            <w:r w:rsidRPr="00111538">
              <w:t>0.0185</w:t>
            </w:r>
          </w:p>
        </w:tc>
        <w:tc>
          <w:tcPr>
            <w:tcW w:w="729" w:type="dxa"/>
            <w:noWrap/>
            <w:vAlign w:val="center"/>
            <w:hideMark/>
          </w:tcPr>
          <w:p w14:paraId="312666A2" w14:textId="77777777" w:rsidR="00111538" w:rsidRPr="00111538" w:rsidRDefault="00111538" w:rsidP="004258DE">
            <w:pPr>
              <w:pStyle w:val="ListParagraph1"/>
            </w:pPr>
            <w:r w:rsidRPr="00111538">
              <w:t>0.0319</w:t>
            </w:r>
          </w:p>
        </w:tc>
      </w:tr>
      <w:tr w:rsidR="00111538" w:rsidRPr="00111538" w14:paraId="117D4539" w14:textId="77777777" w:rsidTr="00111538">
        <w:trPr>
          <w:trHeight w:val="20"/>
        </w:trPr>
        <w:tc>
          <w:tcPr>
            <w:tcW w:w="1801" w:type="dxa"/>
            <w:noWrap/>
            <w:hideMark/>
          </w:tcPr>
          <w:p w14:paraId="05D222BA" w14:textId="77777777" w:rsidR="00111538" w:rsidRPr="00111538" w:rsidRDefault="00111538" w:rsidP="004258DE">
            <w:pPr>
              <w:pStyle w:val="ListParagraph1"/>
            </w:pPr>
            <w:r w:rsidRPr="00111538">
              <w:t>Stroke (1</w:t>
            </w:r>
            <w:r w:rsidRPr="00111538">
              <w:rPr>
                <w:vertAlign w:val="superscript"/>
              </w:rPr>
              <w:t>st</w:t>
            </w:r>
            <w:r w:rsidRPr="00111538">
              <w:t xml:space="preserve"> yr)</w:t>
            </w:r>
          </w:p>
        </w:tc>
        <w:tc>
          <w:tcPr>
            <w:tcW w:w="728" w:type="dxa"/>
            <w:noWrap/>
            <w:vAlign w:val="center"/>
            <w:hideMark/>
          </w:tcPr>
          <w:p w14:paraId="698ADF55" w14:textId="77777777" w:rsidR="00111538" w:rsidRPr="00111538" w:rsidRDefault="00111538" w:rsidP="004258DE">
            <w:pPr>
              <w:pStyle w:val="ListParagraph1"/>
            </w:pPr>
            <w:r w:rsidRPr="00111538">
              <w:t>0</w:t>
            </w:r>
          </w:p>
        </w:tc>
        <w:tc>
          <w:tcPr>
            <w:tcW w:w="728" w:type="dxa"/>
            <w:noWrap/>
            <w:vAlign w:val="center"/>
            <w:hideMark/>
          </w:tcPr>
          <w:p w14:paraId="0FA6AEB3" w14:textId="77777777" w:rsidR="00111538" w:rsidRPr="00111538" w:rsidRDefault="00111538" w:rsidP="004258DE">
            <w:pPr>
              <w:pStyle w:val="ListParagraph1"/>
            </w:pPr>
            <w:r w:rsidRPr="00111538">
              <w:t>0</w:t>
            </w:r>
          </w:p>
        </w:tc>
        <w:tc>
          <w:tcPr>
            <w:tcW w:w="728" w:type="dxa"/>
            <w:noWrap/>
            <w:vAlign w:val="center"/>
            <w:hideMark/>
          </w:tcPr>
          <w:p w14:paraId="0888D54F" w14:textId="77777777" w:rsidR="00111538" w:rsidRPr="00111538" w:rsidRDefault="00111538" w:rsidP="004258DE">
            <w:pPr>
              <w:pStyle w:val="ListParagraph1"/>
            </w:pPr>
            <w:r w:rsidRPr="00111538">
              <w:t>0</w:t>
            </w:r>
          </w:p>
        </w:tc>
        <w:tc>
          <w:tcPr>
            <w:tcW w:w="728" w:type="dxa"/>
            <w:noWrap/>
            <w:vAlign w:val="center"/>
            <w:hideMark/>
          </w:tcPr>
          <w:p w14:paraId="046BE7BB" w14:textId="77777777" w:rsidR="00111538" w:rsidRPr="00111538" w:rsidRDefault="00111538" w:rsidP="004258DE">
            <w:pPr>
              <w:pStyle w:val="ListParagraph1"/>
            </w:pPr>
            <w:r w:rsidRPr="00111538">
              <w:t>0.008</w:t>
            </w:r>
          </w:p>
        </w:tc>
        <w:tc>
          <w:tcPr>
            <w:tcW w:w="728" w:type="dxa"/>
            <w:noWrap/>
            <w:vAlign w:val="center"/>
            <w:hideMark/>
          </w:tcPr>
          <w:p w14:paraId="3AA5B4F8" w14:textId="77777777" w:rsidR="00111538" w:rsidRPr="00111538" w:rsidRDefault="00111538" w:rsidP="004258DE">
            <w:pPr>
              <w:pStyle w:val="ListParagraph1"/>
            </w:pPr>
            <w:r w:rsidRPr="00111538">
              <w:t>0</w:t>
            </w:r>
          </w:p>
        </w:tc>
        <w:tc>
          <w:tcPr>
            <w:tcW w:w="728" w:type="dxa"/>
            <w:noWrap/>
            <w:vAlign w:val="center"/>
            <w:hideMark/>
          </w:tcPr>
          <w:p w14:paraId="021C653D" w14:textId="77777777" w:rsidR="00111538" w:rsidRPr="00111538" w:rsidRDefault="00111538" w:rsidP="004258DE">
            <w:pPr>
              <w:pStyle w:val="ListParagraph1"/>
            </w:pPr>
            <w:r w:rsidRPr="00111538">
              <w:t>0</w:t>
            </w:r>
          </w:p>
        </w:tc>
        <w:tc>
          <w:tcPr>
            <w:tcW w:w="728" w:type="dxa"/>
            <w:noWrap/>
            <w:vAlign w:val="center"/>
            <w:hideMark/>
          </w:tcPr>
          <w:p w14:paraId="16649228" w14:textId="77777777" w:rsidR="00111538" w:rsidRPr="00111538" w:rsidRDefault="00111538" w:rsidP="004258DE">
            <w:pPr>
              <w:pStyle w:val="ListParagraph1"/>
            </w:pPr>
            <w:r w:rsidRPr="00111538">
              <w:t>0.0446</w:t>
            </w:r>
          </w:p>
        </w:tc>
        <w:tc>
          <w:tcPr>
            <w:tcW w:w="728" w:type="dxa"/>
            <w:noWrap/>
            <w:vAlign w:val="center"/>
            <w:hideMark/>
          </w:tcPr>
          <w:p w14:paraId="2B47B677" w14:textId="77777777" w:rsidR="00111538" w:rsidRPr="00111538" w:rsidRDefault="00111538" w:rsidP="004258DE">
            <w:pPr>
              <w:pStyle w:val="ListParagraph1"/>
            </w:pPr>
            <w:r w:rsidRPr="00111538">
              <w:t>0.8302</w:t>
            </w:r>
          </w:p>
        </w:tc>
        <w:tc>
          <w:tcPr>
            <w:tcW w:w="728" w:type="dxa"/>
            <w:noWrap/>
            <w:vAlign w:val="center"/>
            <w:hideMark/>
          </w:tcPr>
          <w:p w14:paraId="792FCAF8" w14:textId="77777777" w:rsidR="00111538" w:rsidRPr="00111538" w:rsidRDefault="00111538" w:rsidP="004258DE">
            <w:pPr>
              <w:pStyle w:val="ListParagraph1"/>
            </w:pPr>
            <w:r w:rsidRPr="00111538">
              <w:t>0.0586</w:t>
            </w:r>
          </w:p>
        </w:tc>
        <w:tc>
          <w:tcPr>
            <w:tcW w:w="729" w:type="dxa"/>
            <w:noWrap/>
            <w:vAlign w:val="center"/>
            <w:hideMark/>
          </w:tcPr>
          <w:p w14:paraId="398A80D5" w14:textId="77777777" w:rsidR="00111538" w:rsidRPr="00111538" w:rsidRDefault="00111538" w:rsidP="004258DE">
            <w:pPr>
              <w:pStyle w:val="ListParagraph1"/>
            </w:pPr>
            <w:r w:rsidRPr="00111538">
              <w:t>0.0586</w:t>
            </w:r>
          </w:p>
        </w:tc>
      </w:tr>
      <w:tr w:rsidR="00111538" w:rsidRPr="00111538" w14:paraId="1A23A637" w14:textId="77777777" w:rsidTr="00111538">
        <w:trPr>
          <w:trHeight w:val="20"/>
        </w:trPr>
        <w:tc>
          <w:tcPr>
            <w:tcW w:w="1801" w:type="dxa"/>
            <w:noWrap/>
            <w:hideMark/>
          </w:tcPr>
          <w:p w14:paraId="0DD54705" w14:textId="77777777" w:rsidR="00111538" w:rsidRPr="00111538" w:rsidRDefault="00111538" w:rsidP="004258DE">
            <w:pPr>
              <w:pStyle w:val="ListParagraph1"/>
            </w:pPr>
            <w:r w:rsidRPr="00111538">
              <w:t>Stroke (subsequent)</w:t>
            </w:r>
          </w:p>
        </w:tc>
        <w:tc>
          <w:tcPr>
            <w:tcW w:w="728" w:type="dxa"/>
            <w:noWrap/>
            <w:vAlign w:val="center"/>
            <w:hideMark/>
          </w:tcPr>
          <w:p w14:paraId="4A123DD8" w14:textId="77777777" w:rsidR="00111538" w:rsidRPr="00111538" w:rsidRDefault="00111538" w:rsidP="004258DE">
            <w:pPr>
              <w:pStyle w:val="ListParagraph1"/>
            </w:pPr>
            <w:r w:rsidRPr="00111538">
              <w:t>0</w:t>
            </w:r>
          </w:p>
        </w:tc>
        <w:tc>
          <w:tcPr>
            <w:tcW w:w="728" w:type="dxa"/>
            <w:noWrap/>
            <w:vAlign w:val="center"/>
            <w:hideMark/>
          </w:tcPr>
          <w:p w14:paraId="38DB55B2" w14:textId="77777777" w:rsidR="00111538" w:rsidRPr="00111538" w:rsidRDefault="00111538" w:rsidP="004258DE">
            <w:pPr>
              <w:pStyle w:val="ListParagraph1"/>
            </w:pPr>
            <w:r w:rsidRPr="00111538">
              <w:t>0</w:t>
            </w:r>
          </w:p>
        </w:tc>
        <w:tc>
          <w:tcPr>
            <w:tcW w:w="728" w:type="dxa"/>
            <w:noWrap/>
            <w:vAlign w:val="center"/>
            <w:hideMark/>
          </w:tcPr>
          <w:p w14:paraId="5173596A" w14:textId="77777777" w:rsidR="00111538" w:rsidRPr="00111538" w:rsidRDefault="00111538" w:rsidP="004258DE">
            <w:pPr>
              <w:pStyle w:val="ListParagraph1"/>
            </w:pPr>
            <w:r w:rsidRPr="00111538">
              <w:t>0</w:t>
            </w:r>
          </w:p>
        </w:tc>
        <w:tc>
          <w:tcPr>
            <w:tcW w:w="728" w:type="dxa"/>
            <w:noWrap/>
            <w:vAlign w:val="center"/>
            <w:hideMark/>
          </w:tcPr>
          <w:p w14:paraId="513A29D9" w14:textId="77777777" w:rsidR="00111538" w:rsidRPr="00111538" w:rsidRDefault="00111538" w:rsidP="004258DE">
            <w:pPr>
              <w:pStyle w:val="ListParagraph1"/>
            </w:pPr>
            <w:r w:rsidRPr="00111538">
              <w:t>0.008</w:t>
            </w:r>
          </w:p>
        </w:tc>
        <w:tc>
          <w:tcPr>
            <w:tcW w:w="728" w:type="dxa"/>
            <w:noWrap/>
            <w:vAlign w:val="center"/>
            <w:hideMark/>
          </w:tcPr>
          <w:p w14:paraId="3F644AB7" w14:textId="77777777" w:rsidR="00111538" w:rsidRPr="00111538" w:rsidRDefault="00111538" w:rsidP="004258DE">
            <w:pPr>
              <w:pStyle w:val="ListParagraph1"/>
            </w:pPr>
            <w:r w:rsidRPr="00111538">
              <w:t>0</w:t>
            </w:r>
          </w:p>
        </w:tc>
        <w:tc>
          <w:tcPr>
            <w:tcW w:w="728" w:type="dxa"/>
            <w:noWrap/>
            <w:vAlign w:val="center"/>
            <w:hideMark/>
          </w:tcPr>
          <w:p w14:paraId="05932301" w14:textId="77777777" w:rsidR="00111538" w:rsidRPr="00111538" w:rsidRDefault="00111538" w:rsidP="004258DE">
            <w:pPr>
              <w:pStyle w:val="ListParagraph1"/>
            </w:pPr>
            <w:r w:rsidRPr="00111538">
              <w:t>0</w:t>
            </w:r>
          </w:p>
        </w:tc>
        <w:tc>
          <w:tcPr>
            <w:tcW w:w="728" w:type="dxa"/>
            <w:noWrap/>
            <w:vAlign w:val="center"/>
            <w:hideMark/>
          </w:tcPr>
          <w:p w14:paraId="78B28CA4" w14:textId="77777777" w:rsidR="00111538" w:rsidRPr="00111538" w:rsidRDefault="00111538" w:rsidP="004258DE">
            <w:pPr>
              <w:pStyle w:val="ListParagraph1"/>
            </w:pPr>
            <w:r w:rsidRPr="00111538">
              <w:t>0.0246</w:t>
            </w:r>
          </w:p>
        </w:tc>
        <w:tc>
          <w:tcPr>
            <w:tcW w:w="728" w:type="dxa"/>
            <w:noWrap/>
            <w:vAlign w:val="center"/>
            <w:hideMark/>
          </w:tcPr>
          <w:p w14:paraId="74CA6104" w14:textId="77777777" w:rsidR="00111538" w:rsidRPr="00111538" w:rsidRDefault="00111538" w:rsidP="004258DE">
            <w:pPr>
              <w:pStyle w:val="ListParagraph1"/>
            </w:pPr>
            <w:r w:rsidRPr="00111538">
              <w:t>0.9262</w:t>
            </w:r>
          </w:p>
        </w:tc>
        <w:tc>
          <w:tcPr>
            <w:tcW w:w="728" w:type="dxa"/>
            <w:noWrap/>
            <w:vAlign w:val="center"/>
            <w:hideMark/>
          </w:tcPr>
          <w:p w14:paraId="12F8D6F5" w14:textId="77777777" w:rsidR="00111538" w:rsidRPr="00111538" w:rsidRDefault="00111538" w:rsidP="004258DE">
            <w:pPr>
              <w:pStyle w:val="ListParagraph1"/>
            </w:pPr>
            <w:r w:rsidRPr="00111538">
              <w:t>0.0206</w:t>
            </w:r>
          </w:p>
        </w:tc>
        <w:tc>
          <w:tcPr>
            <w:tcW w:w="729" w:type="dxa"/>
            <w:noWrap/>
            <w:vAlign w:val="center"/>
            <w:hideMark/>
          </w:tcPr>
          <w:p w14:paraId="6F5B3C42" w14:textId="77777777" w:rsidR="00111538" w:rsidRPr="00111538" w:rsidRDefault="00111538" w:rsidP="004258DE">
            <w:pPr>
              <w:pStyle w:val="ListParagraph1"/>
            </w:pPr>
            <w:r w:rsidRPr="00111538">
              <w:t>0.0206</w:t>
            </w:r>
          </w:p>
        </w:tc>
      </w:tr>
      <w:tr w:rsidR="00111538" w:rsidRPr="00111538" w14:paraId="56E4490E" w14:textId="77777777" w:rsidTr="00111538">
        <w:trPr>
          <w:trHeight w:val="20"/>
        </w:trPr>
        <w:tc>
          <w:tcPr>
            <w:tcW w:w="1801" w:type="dxa"/>
            <w:noWrap/>
            <w:hideMark/>
          </w:tcPr>
          <w:p w14:paraId="64AC57BB" w14:textId="77777777" w:rsidR="00111538" w:rsidRPr="00111538" w:rsidRDefault="00111538" w:rsidP="004258DE">
            <w:pPr>
              <w:pStyle w:val="ListParagraph1"/>
            </w:pPr>
            <w:r w:rsidRPr="00111538">
              <w:t>Age 85</w:t>
            </w:r>
          </w:p>
        </w:tc>
        <w:tc>
          <w:tcPr>
            <w:tcW w:w="728" w:type="dxa"/>
            <w:noWrap/>
            <w:vAlign w:val="center"/>
            <w:hideMark/>
          </w:tcPr>
          <w:p w14:paraId="42AE9346" w14:textId="77777777" w:rsidR="00111538" w:rsidRPr="00111538" w:rsidRDefault="00111538" w:rsidP="004258DE">
            <w:pPr>
              <w:pStyle w:val="ListParagraph1"/>
            </w:pPr>
          </w:p>
        </w:tc>
        <w:tc>
          <w:tcPr>
            <w:tcW w:w="728" w:type="dxa"/>
            <w:noWrap/>
            <w:vAlign w:val="center"/>
            <w:hideMark/>
          </w:tcPr>
          <w:p w14:paraId="3E54C550" w14:textId="77777777" w:rsidR="00111538" w:rsidRPr="00111538" w:rsidRDefault="00111538" w:rsidP="004258DE">
            <w:pPr>
              <w:pStyle w:val="ListParagraph1"/>
            </w:pPr>
          </w:p>
        </w:tc>
        <w:tc>
          <w:tcPr>
            <w:tcW w:w="728" w:type="dxa"/>
            <w:noWrap/>
            <w:vAlign w:val="center"/>
            <w:hideMark/>
          </w:tcPr>
          <w:p w14:paraId="55226295" w14:textId="77777777" w:rsidR="00111538" w:rsidRPr="00111538" w:rsidRDefault="00111538" w:rsidP="004258DE">
            <w:pPr>
              <w:pStyle w:val="ListParagraph1"/>
            </w:pPr>
          </w:p>
        </w:tc>
        <w:tc>
          <w:tcPr>
            <w:tcW w:w="728" w:type="dxa"/>
            <w:noWrap/>
            <w:vAlign w:val="center"/>
            <w:hideMark/>
          </w:tcPr>
          <w:p w14:paraId="232CC3C6" w14:textId="77777777" w:rsidR="00111538" w:rsidRPr="00111538" w:rsidRDefault="00111538" w:rsidP="004258DE">
            <w:pPr>
              <w:pStyle w:val="ListParagraph1"/>
            </w:pPr>
          </w:p>
        </w:tc>
        <w:tc>
          <w:tcPr>
            <w:tcW w:w="728" w:type="dxa"/>
            <w:noWrap/>
            <w:vAlign w:val="center"/>
            <w:hideMark/>
          </w:tcPr>
          <w:p w14:paraId="075F4E03" w14:textId="77777777" w:rsidR="00111538" w:rsidRPr="00111538" w:rsidRDefault="00111538" w:rsidP="004258DE">
            <w:pPr>
              <w:pStyle w:val="ListParagraph1"/>
            </w:pPr>
          </w:p>
        </w:tc>
        <w:tc>
          <w:tcPr>
            <w:tcW w:w="728" w:type="dxa"/>
            <w:noWrap/>
            <w:vAlign w:val="center"/>
            <w:hideMark/>
          </w:tcPr>
          <w:p w14:paraId="6E407CB7" w14:textId="77777777" w:rsidR="00111538" w:rsidRPr="00111538" w:rsidRDefault="00111538" w:rsidP="004258DE">
            <w:pPr>
              <w:pStyle w:val="ListParagraph1"/>
            </w:pPr>
          </w:p>
        </w:tc>
        <w:tc>
          <w:tcPr>
            <w:tcW w:w="728" w:type="dxa"/>
            <w:noWrap/>
            <w:vAlign w:val="center"/>
            <w:hideMark/>
          </w:tcPr>
          <w:p w14:paraId="3AFD5817" w14:textId="77777777" w:rsidR="00111538" w:rsidRPr="00111538" w:rsidRDefault="00111538" w:rsidP="004258DE">
            <w:pPr>
              <w:pStyle w:val="ListParagraph1"/>
            </w:pPr>
          </w:p>
        </w:tc>
        <w:tc>
          <w:tcPr>
            <w:tcW w:w="728" w:type="dxa"/>
            <w:noWrap/>
            <w:vAlign w:val="center"/>
            <w:hideMark/>
          </w:tcPr>
          <w:p w14:paraId="24293B81" w14:textId="77777777" w:rsidR="00111538" w:rsidRPr="00111538" w:rsidRDefault="00111538" w:rsidP="004258DE">
            <w:pPr>
              <w:pStyle w:val="ListParagraph1"/>
            </w:pPr>
          </w:p>
        </w:tc>
        <w:tc>
          <w:tcPr>
            <w:tcW w:w="728" w:type="dxa"/>
            <w:noWrap/>
            <w:vAlign w:val="center"/>
            <w:hideMark/>
          </w:tcPr>
          <w:p w14:paraId="5CDC92D6" w14:textId="77777777" w:rsidR="00111538" w:rsidRPr="00111538" w:rsidRDefault="00111538" w:rsidP="004258DE">
            <w:pPr>
              <w:pStyle w:val="ListParagraph1"/>
            </w:pPr>
          </w:p>
        </w:tc>
        <w:tc>
          <w:tcPr>
            <w:tcW w:w="729" w:type="dxa"/>
            <w:noWrap/>
            <w:vAlign w:val="center"/>
            <w:hideMark/>
          </w:tcPr>
          <w:p w14:paraId="14FA06D1" w14:textId="77777777" w:rsidR="00111538" w:rsidRPr="00111538" w:rsidRDefault="00111538" w:rsidP="004258DE">
            <w:pPr>
              <w:pStyle w:val="ListParagraph1"/>
            </w:pPr>
          </w:p>
        </w:tc>
      </w:tr>
      <w:tr w:rsidR="00111538" w:rsidRPr="00111538" w14:paraId="1A25172F" w14:textId="77777777" w:rsidTr="00111538">
        <w:trPr>
          <w:trHeight w:val="20"/>
        </w:trPr>
        <w:tc>
          <w:tcPr>
            <w:tcW w:w="1801" w:type="dxa"/>
            <w:noWrap/>
            <w:hideMark/>
          </w:tcPr>
          <w:p w14:paraId="0ED382B8" w14:textId="77777777" w:rsidR="00111538" w:rsidRPr="00111538" w:rsidRDefault="00111538" w:rsidP="004258DE">
            <w:pPr>
              <w:pStyle w:val="ListParagraph1"/>
            </w:pPr>
            <w:r w:rsidRPr="00111538">
              <w:t>Stable angina</w:t>
            </w:r>
          </w:p>
        </w:tc>
        <w:tc>
          <w:tcPr>
            <w:tcW w:w="728" w:type="dxa"/>
            <w:noWrap/>
            <w:vAlign w:val="center"/>
            <w:hideMark/>
          </w:tcPr>
          <w:p w14:paraId="634A7E25" w14:textId="77777777" w:rsidR="00111538" w:rsidRPr="00111538" w:rsidRDefault="00111538" w:rsidP="004258DE">
            <w:pPr>
              <w:pStyle w:val="ListParagraph1"/>
            </w:pPr>
            <w:r w:rsidRPr="00111538">
              <w:t>0.9601</w:t>
            </w:r>
          </w:p>
        </w:tc>
        <w:tc>
          <w:tcPr>
            <w:tcW w:w="728" w:type="dxa"/>
            <w:noWrap/>
            <w:vAlign w:val="center"/>
            <w:hideMark/>
          </w:tcPr>
          <w:p w14:paraId="3BD63F36" w14:textId="77777777" w:rsidR="00111538" w:rsidRPr="00111538" w:rsidRDefault="00111538" w:rsidP="004258DE">
            <w:pPr>
              <w:pStyle w:val="ListParagraph1"/>
            </w:pPr>
            <w:r w:rsidRPr="00111538">
              <w:t>0.0122</w:t>
            </w:r>
          </w:p>
        </w:tc>
        <w:tc>
          <w:tcPr>
            <w:tcW w:w="728" w:type="dxa"/>
            <w:noWrap/>
            <w:vAlign w:val="center"/>
            <w:hideMark/>
          </w:tcPr>
          <w:p w14:paraId="2543D86E" w14:textId="77777777" w:rsidR="00111538" w:rsidRPr="00111538" w:rsidRDefault="00111538" w:rsidP="004258DE">
            <w:pPr>
              <w:pStyle w:val="ListParagraph1"/>
            </w:pPr>
            <w:r w:rsidRPr="00111538">
              <w:t>0</w:t>
            </w:r>
          </w:p>
        </w:tc>
        <w:tc>
          <w:tcPr>
            <w:tcW w:w="728" w:type="dxa"/>
            <w:noWrap/>
            <w:vAlign w:val="center"/>
            <w:hideMark/>
          </w:tcPr>
          <w:p w14:paraId="36D2B753" w14:textId="77777777" w:rsidR="00111538" w:rsidRPr="00111538" w:rsidRDefault="00111538" w:rsidP="004258DE">
            <w:pPr>
              <w:pStyle w:val="ListParagraph1"/>
            </w:pPr>
            <w:r w:rsidRPr="00111538">
              <w:t>0.0207</w:t>
            </w:r>
          </w:p>
        </w:tc>
        <w:tc>
          <w:tcPr>
            <w:tcW w:w="728" w:type="dxa"/>
            <w:noWrap/>
            <w:vAlign w:val="center"/>
            <w:hideMark/>
          </w:tcPr>
          <w:p w14:paraId="4CCFA9F1" w14:textId="77777777" w:rsidR="00111538" w:rsidRPr="00111538" w:rsidRDefault="00111538" w:rsidP="004258DE">
            <w:pPr>
              <w:pStyle w:val="ListParagraph1"/>
            </w:pPr>
            <w:r w:rsidRPr="00111538">
              <w:t>0</w:t>
            </w:r>
          </w:p>
        </w:tc>
        <w:tc>
          <w:tcPr>
            <w:tcW w:w="728" w:type="dxa"/>
            <w:noWrap/>
            <w:vAlign w:val="center"/>
            <w:hideMark/>
          </w:tcPr>
          <w:p w14:paraId="55B764A2" w14:textId="77777777" w:rsidR="00111538" w:rsidRPr="00111538" w:rsidRDefault="00111538" w:rsidP="004258DE">
            <w:pPr>
              <w:pStyle w:val="ListParagraph1"/>
            </w:pPr>
            <w:r w:rsidRPr="00111538">
              <w:t>0</w:t>
            </w:r>
          </w:p>
        </w:tc>
        <w:tc>
          <w:tcPr>
            <w:tcW w:w="728" w:type="dxa"/>
            <w:noWrap/>
            <w:vAlign w:val="center"/>
            <w:hideMark/>
          </w:tcPr>
          <w:p w14:paraId="779C6BC5" w14:textId="77777777" w:rsidR="00111538" w:rsidRPr="00111538" w:rsidRDefault="00111538" w:rsidP="004258DE">
            <w:pPr>
              <w:pStyle w:val="ListParagraph1"/>
            </w:pPr>
            <w:r w:rsidRPr="00111538">
              <w:t>0</w:t>
            </w:r>
          </w:p>
        </w:tc>
        <w:tc>
          <w:tcPr>
            <w:tcW w:w="728" w:type="dxa"/>
            <w:noWrap/>
            <w:vAlign w:val="center"/>
            <w:hideMark/>
          </w:tcPr>
          <w:p w14:paraId="46DF6B5D" w14:textId="77777777" w:rsidR="00111538" w:rsidRPr="00111538" w:rsidRDefault="00111538" w:rsidP="004258DE">
            <w:pPr>
              <w:pStyle w:val="ListParagraph1"/>
            </w:pPr>
            <w:r w:rsidRPr="00111538">
              <w:t>0</w:t>
            </w:r>
          </w:p>
        </w:tc>
        <w:tc>
          <w:tcPr>
            <w:tcW w:w="728" w:type="dxa"/>
            <w:noWrap/>
            <w:vAlign w:val="center"/>
            <w:hideMark/>
          </w:tcPr>
          <w:p w14:paraId="04269FF0" w14:textId="77777777" w:rsidR="00111538" w:rsidRPr="00111538" w:rsidRDefault="00111538" w:rsidP="004258DE">
            <w:pPr>
              <w:pStyle w:val="ListParagraph1"/>
            </w:pPr>
            <w:r w:rsidRPr="00111538">
              <w:t>0.007</w:t>
            </w:r>
          </w:p>
        </w:tc>
        <w:tc>
          <w:tcPr>
            <w:tcW w:w="729" w:type="dxa"/>
            <w:noWrap/>
            <w:vAlign w:val="center"/>
            <w:hideMark/>
          </w:tcPr>
          <w:p w14:paraId="58D262CC" w14:textId="77777777" w:rsidR="00111538" w:rsidRPr="00111538" w:rsidRDefault="00111538" w:rsidP="004258DE">
            <w:pPr>
              <w:pStyle w:val="ListParagraph1"/>
            </w:pPr>
            <w:r w:rsidRPr="00111538">
              <w:t>0</w:t>
            </w:r>
          </w:p>
        </w:tc>
      </w:tr>
      <w:tr w:rsidR="00111538" w:rsidRPr="00111538" w14:paraId="68630403" w14:textId="77777777" w:rsidTr="00111538">
        <w:trPr>
          <w:trHeight w:val="20"/>
        </w:trPr>
        <w:tc>
          <w:tcPr>
            <w:tcW w:w="1801" w:type="dxa"/>
            <w:noWrap/>
            <w:hideMark/>
          </w:tcPr>
          <w:p w14:paraId="1BF72F35" w14:textId="77777777" w:rsidR="00111538" w:rsidRPr="00111538" w:rsidRDefault="00111538" w:rsidP="004258DE">
            <w:pPr>
              <w:pStyle w:val="ListParagraph1"/>
            </w:pPr>
            <w:r w:rsidRPr="00111538">
              <w:t>Unstable angina (1</w:t>
            </w:r>
            <w:r w:rsidRPr="00111538">
              <w:rPr>
                <w:vertAlign w:val="superscript"/>
              </w:rPr>
              <w:t>st</w:t>
            </w:r>
            <w:r w:rsidRPr="00111538">
              <w:t xml:space="preserve"> yr)</w:t>
            </w:r>
          </w:p>
        </w:tc>
        <w:tc>
          <w:tcPr>
            <w:tcW w:w="728" w:type="dxa"/>
            <w:noWrap/>
            <w:vAlign w:val="center"/>
            <w:hideMark/>
          </w:tcPr>
          <w:p w14:paraId="74DAC284" w14:textId="77777777" w:rsidR="00111538" w:rsidRPr="00111538" w:rsidRDefault="00111538" w:rsidP="004258DE">
            <w:pPr>
              <w:pStyle w:val="ListParagraph1"/>
            </w:pPr>
            <w:r w:rsidRPr="00111538">
              <w:t>0</w:t>
            </w:r>
          </w:p>
        </w:tc>
        <w:tc>
          <w:tcPr>
            <w:tcW w:w="728" w:type="dxa"/>
            <w:noWrap/>
            <w:vAlign w:val="center"/>
            <w:hideMark/>
          </w:tcPr>
          <w:p w14:paraId="07653FFC" w14:textId="77777777" w:rsidR="00111538" w:rsidRPr="00111538" w:rsidRDefault="00111538" w:rsidP="004258DE">
            <w:pPr>
              <w:pStyle w:val="ListParagraph1"/>
            </w:pPr>
            <w:r w:rsidRPr="00111538">
              <w:t>0</w:t>
            </w:r>
          </w:p>
        </w:tc>
        <w:tc>
          <w:tcPr>
            <w:tcW w:w="728" w:type="dxa"/>
            <w:noWrap/>
            <w:vAlign w:val="center"/>
            <w:hideMark/>
          </w:tcPr>
          <w:p w14:paraId="52546E1A" w14:textId="77777777" w:rsidR="00111538" w:rsidRPr="00111538" w:rsidRDefault="00111538" w:rsidP="004258DE">
            <w:pPr>
              <w:pStyle w:val="ListParagraph1"/>
            </w:pPr>
            <w:r w:rsidRPr="00111538">
              <w:t>0.6873</w:t>
            </w:r>
          </w:p>
        </w:tc>
        <w:tc>
          <w:tcPr>
            <w:tcW w:w="728" w:type="dxa"/>
            <w:noWrap/>
            <w:vAlign w:val="center"/>
            <w:hideMark/>
          </w:tcPr>
          <w:p w14:paraId="0C10C732" w14:textId="77777777" w:rsidR="00111538" w:rsidRPr="00111538" w:rsidRDefault="00111538" w:rsidP="004258DE">
            <w:pPr>
              <w:pStyle w:val="ListParagraph1"/>
            </w:pPr>
            <w:r w:rsidRPr="00111538">
              <w:t>0.0425</w:t>
            </w:r>
          </w:p>
        </w:tc>
        <w:tc>
          <w:tcPr>
            <w:tcW w:w="728" w:type="dxa"/>
            <w:noWrap/>
            <w:vAlign w:val="center"/>
            <w:hideMark/>
          </w:tcPr>
          <w:p w14:paraId="7AB68447" w14:textId="77777777" w:rsidR="00111538" w:rsidRPr="00111538" w:rsidRDefault="00111538" w:rsidP="004258DE">
            <w:pPr>
              <w:pStyle w:val="ListParagraph1"/>
            </w:pPr>
            <w:r w:rsidRPr="00111538">
              <w:t>0</w:t>
            </w:r>
          </w:p>
        </w:tc>
        <w:tc>
          <w:tcPr>
            <w:tcW w:w="728" w:type="dxa"/>
            <w:noWrap/>
            <w:vAlign w:val="center"/>
            <w:hideMark/>
          </w:tcPr>
          <w:p w14:paraId="46FDA40F" w14:textId="77777777" w:rsidR="00111538" w:rsidRPr="00111538" w:rsidRDefault="00111538" w:rsidP="004258DE">
            <w:pPr>
              <w:pStyle w:val="ListParagraph1"/>
            </w:pPr>
            <w:r w:rsidRPr="00111538">
              <w:t>0</w:t>
            </w:r>
          </w:p>
        </w:tc>
        <w:tc>
          <w:tcPr>
            <w:tcW w:w="728" w:type="dxa"/>
            <w:noWrap/>
            <w:vAlign w:val="center"/>
            <w:hideMark/>
          </w:tcPr>
          <w:p w14:paraId="0B8BAE7E" w14:textId="77777777" w:rsidR="00111538" w:rsidRPr="00111538" w:rsidRDefault="00111538" w:rsidP="004258DE">
            <w:pPr>
              <w:pStyle w:val="ListParagraph1"/>
            </w:pPr>
            <w:r w:rsidRPr="00111538">
              <w:t>0</w:t>
            </w:r>
          </w:p>
        </w:tc>
        <w:tc>
          <w:tcPr>
            <w:tcW w:w="728" w:type="dxa"/>
            <w:noWrap/>
            <w:vAlign w:val="center"/>
            <w:hideMark/>
          </w:tcPr>
          <w:p w14:paraId="08B1BF7D" w14:textId="77777777" w:rsidR="00111538" w:rsidRPr="00111538" w:rsidRDefault="00111538" w:rsidP="004258DE">
            <w:pPr>
              <w:pStyle w:val="ListParagraph1"/>
            </w:pPr>
            <w:r w:rsidRPr="00111538">
              <w:t>0</w:t>
            </w:r>
          </w:p>
        </w:tc>
        <w:tc>
          <w:tcPr>
            <w:tcW w:w="728" w:type="dxa"/>
            <w:noWrap/>
            <w:vAlign w:val="center"/>
            <w:hideMark/>
          </w:tcPr>
          <w:p w14:paraId="260BDC3A" w14:textId="77777777" w:rsidR="00111538" w:rsidRPr="00111538" w:rsidRDefault="00111538" w:rsidP="004258DE">
            <w:pPr>
              <w:pStyle w:val="ListParagraph1"/>
            </w:pPr>
            <w:r w:rsidRPr="00111538">
              <w:t>0.2587</w:t>
            </w:r>
          </w:p>
        </w:tc>
        <w:tc>
          <w:tcPr>
            <w:tcW w:w="729" w:type="dxa"/>
            <w:noWrap/>
            <w:vAlign w:val="center"/>
            <w:hideMark/>
          </w:tcPr>
          <w:p w14:paraId="300C714A" w14:textId="77777777" w:rsidR="00111538" w:rsidRPr="00111538" w:rsidRDefault="00111538" w:rsidP="004258DE">
            <w:pPr>
              <w:pStyle w:val="ListParagraph1"/>
            </w:pPr>
            <w:r w:rsidRPr="00111538">
              <w:t>0.0115</w:t>
            </w:r>
          </w:p>
        </w:tc>
      </w:tr>
      <w:tr w:rsidR="00111538" w:rsidRPr="00111538" w14:paraId="3911307D" w14:textId="77777777" w:rsidTr="00111538">
        <w:trPr>
          <w:trHeight w:val="20"/>
        </w:trPr>
        <w:tc>
          <w:tcPr>
            <w:tcW w:w="1801" w:type="dxa"/>
            <w:noWrap/>
            <w:hideMark/>
          </w:tcPr>
          <w:p w14:paraId="399DE904" w14:textId="77777777" w:rsidR="00111538" w:rsidRPr="00111538" w:rsidRDefault="00111538" w:rsidP="004258DE">
            <w:pPr>
              <w:pStyle w:val="ListParagraph1"/>
            </w:pPr>
            <w:r w:rsidRPr="00111538">
              <w:t>Unstable angina (subsequent)</w:t>
            </w:r>
          </w:p>
        </w:tc>
        <w:tc>
          <w:tcPr>
            <w:tcW w:w="728" w:type="dxa"/>
            <w:noWrap/>
            <w:vAlign w:val="center"/>
            <w:hideMark/>
          </w:tcPr>
          <w:p w14:paraId="7A0116F1" w14:textId="77777777" w:rsidR="00111538" w:rsidRPr="00111538" w:rsidRDefault="00111538" w:rsidP="004258DE">
            <w:pPr>
              <w:pStyle w:val="ListParagraph1"/>
            </w:pPr>
            <w:r w:rsidRPr="00111538">
              <w:t>0</w:t>
            </w:r>
          </w:p>
        </w:tc>
        <w:tc>
          <w:tcPr>
            <w:tcW w:w="728" w:type="dxa"/>
            <w:noWrap/>
            <w:vAlign w:val="center"/>
            <w:hideMark/>
          </w:tcPr>
          <w:p w14:paraId="16DA0940" w14:textId="77777777" w:rsidR="00111538" w:rsidRPr="00111538" w:rsidRDefault="00111538" w:rsidP="004258DE">
            <w:pPr>
              <w:pStyle w:val="ListParagraph1"/>
            </w:pPr>
            <w:r w:rsidRPr="00111538">
              <w:t>0</w:t>
            </w:r>
          </w:p>
        </w:tc>
        <w:tc>
          <w:tcPr>
            <w:tcW w:w="728" w:type="dxa"/>
            <w:noWrap/>
            <w:vAlign w:val="center"/>
            <w:hideMark/>
          </w:tcPr>
          <w:p w14:paraId="45A18CBB" w14:textId="77777777" w:rsidR="00111538" w:rsidRPr="00111538" w:rsidRDefault="00111538" w:rsidP="004258DE">
            <w:pPr>
              <w:pStyle w:val="ListParagraph1"/>
            </w:pPr>
            <w:r w:rsidRPr="00111538">
              <w:t>0.7878</w:t>
            </w:r>
          </w:p>
        </w:tc>
        <w:tc>
          <w:tcPr>
            <w:tcW w:w="728" w:type="dxa"/>
            <w:noWrap/>
            <w:vAlign w:val="center"/>
            <w:hideMark/>
          </w:tcPr>
          <w:p w14:paraId="61A0A96A" w14:textId="77777777" w:rsidR="00111538" w:rsidRPr="00111538" w:rsidRDefault="00111538" w:rsidP="004258DE">
            <w:pPr>
              <w:pStyle w:val="ListParagraph1"/>
            </w:pPr>
            <w:r w:rsidRPr="00111538">
              <w:t>0.1955</w:t>
            </w:r>
          </w:p>
        </w:tc>
        <w:tc>
          <w:tcPr>
            <w:tcW w:w="728" w:type="dxa"/>
            <w:noWrap/>
            <w:vAlign w:val="center"/>
            <w:hideMark/>
          </w:tcPr>
          <w:p w14:paraId="6B902C49" w14:textId="77777777" w:rsidR="00111538" w:rsidRPr="00111538" w:rsidRDefault="00111538" w:rsidP="004258DE">
            <w:pPr>
              <w:pStyle w:val="ListParagraph1"/>
            </w:pPr>
            <w:r w:rsidRPr="00111538">
              <w:t>0</w:t>
            </w:r>
          </w:p>
        </w:tc>
        <w:tc>
          <w:tcPr>
            <w:tcW w:w="728" w:type="dxa"/>
            <w:noWrap/>
            <w:vAlign w:val="center"/>
            <w:hideMark/>
          </w:tcPr>
          <w:p w14:paraId="14FFD220" w14:textId="77777777" w:rsidR="00111538" w:rsidRPr="00111538" w:rsidRDefault="00111538" w:rsidP="004258DE">
            <w:pPr>
              <w:pStyle w:val="ListParagraph1"/>
            </w:pPr>
            <w:r w:rsidRPr="00111538">
              <w:t>0</w:t>
            </w:r>
          </w:p>
        </w:tc>
        <w:tc>
          <w:tcPr>
            <w:tcW w:w="728" w:type="dxa"/>
            <w:noWrap/>
            <w:vAlign w:val="center"/>
            <w:hideMark/>
          </w:tcPr>
          <w:p w14:paraId="352CD4CA" w14:textId="77777777" w:rsidR="00111538" w:rsidRPr="00111538" w:rsidRDefault="00111538" w:rsidP="004258DE">
            <w:pPr>
              <w:pStyle w:val="ListParagraph1"/>
            </w:pPr>
            <w:r w:rsidRPr="00111538">
              <w:t>0</w:t>
            </w:r>
          </w:p>
        </w:tc>
        <w:tc>
          <w:tcPr>
            <w:tcW w:w="728" w:type="dxa"/>
            <w:noWrap/>
            <w:vAlign w:val="center"/>
            <w:hideMark/>
          </w:tcPr>
          <w:p w14:paraId="13EC27F2" w14:textId="77777777" w:rsidR="00111538" w:rsidRPr="00111538" w:rsidRDefault="00111538" w:rsidP="004258DE">
            <w:pPr>
              <w:pStyle w:val="ListParagraph1"/>
            </w:pPr>
            <w:r w:rsidRPr="00111538">
              <w:t>0</w:t>
            </w:r>
          </w:p>
        </w:tc>
        <w:tc>
          <w:tcPr>
            <w:tcW w:w="728" w:type="dxa"/>
            <w:noWrap/>
            <w:vAlign w:val="center"/>
            <w:hideMark/>
          </w:tcPr>
          <w:p w14:paraId="65C52B3B" w14:textId="77777777" w:rsidR="00111538" w:rsidRPr="00111538" w:rsidRDefault="00111538" w:rsidP="004258DE">
            <w:pPr>
              <w:pStyle w:val="ListParagraph1"/>
            </w:pPr>
            <w:r w:rsidRPr="00111538">
              <w:t>0.016</w:t>
            </w:r>
          </w:p>
        </w:tc>
        <w:tc>
          <w:tcPr>
            <w:tcW w:w="729" w:type="dxa"/>
            <w:noWrap/>
            <w:vAlign w:val="center"/>
            <w:hideMark/>
          </w:tcPr>
          <w:p w14:paraId="581858BD" w14:textId="77777777" w:rsidR="00111538" w:rsidRPr="00111538" w:rsidRDefault="00111538" w:rsidP="004258DE">
            <w:pPr>
              <w:pStyle w:val="ListParagraph1"/>
            </w:pPr>
            <w:r w:rsidRPr="00111538">
              <w:t>0.0007</w:t>
            </w:r>
          </w:p>
        </w:tc>
      </w:tr>
      <w:tr w:rsidR="00111538" w:rsidRPr="00111538" w14:paraId="5DAC4D2B" w14:textId="77777777" w:rsidTr="00111538">
        <w:trPr>
          <w:trHeight w:val="20"/>
        </w:trPr>
        <w:tc>
          <w:tcPr>
            <w:tcW w:w="1801" w:type="dxa"/>
            <w:noWrap/>
            <w:hideMark/>
          </w:tcPr>
          <w:p w14:paraId="637DFF7A" w14:textId="77777777" w:rsidR="00111538" w:rsidRPr="00111538" w:rsidRDefault="00111538" w:rsidP="004258DE">
            <w:pPr>
              <w:pStyle w:val="ListParagraph1"/>
            </w:pPr>
            <w:r w:rsidRPr="00111538">
              <w:t>MI (1</w:t>
            </w:r>
            <w:r w:rsidRPr="00111538">
              <w:rPr>
                <w:vertAlign w:val="superscript"/>
              </w:rPr>
              <w:t>st</w:t>
            </w:r>
            <w:r w:rsidRPr="00111538">
              <w:t xml:space="preserve"> yr)</w:t>
            </w:r>
          </w:p>
        </w:tc>
        <w:tc>
          <w:tcPr>
            <w:tcW w:w="728" w:type="dxa"/>
            <w:noWrap/>
            <w:vAlign w:val="center"/>
            <w:hideMark/>
          </w:tcPr>
          <w:p w14:paraId="73BEE3E1" w14:textId="77777777" w:rsidR="00111538" w:rsidRPr="00111538" w:rsidRDefault="00111538" w:rsidP="004258DE">
            <w:pPr>
              <w:pStyle w:val="ListParagraph1"/>
            </w:pPr>
            <w:r w:rsidRPr="00111538">
              <w:t>0</w:t>
            </w:r>
          </w:p>
        </w:tc>
        <w:tc>
          <w:tcPr>
            <w:tcW w:w="728" w:type="dxa"/>
            <w:noWrap/>
            <w:vAlign w:val="center"/>
            <w:hideMark/>
          </w:tcPr>
          <w:p w14:paraId="7D39128A" w14:textId="77777777" w:rsidR="00111538" w:rsidRPr="00111538" w:rsidRDefault="00111538" w:rsidP="004258DE">
            <w:pPr>
              <w:pStyle w:val="ListParagraph1"/>
            </w:pPr>
            <w:r w:rsidRPr="00111538">
              <w:t>0</w:t>
            </w:r>
          </w:p>
        </w:tc>
        <w:tc>
          <w:tcPr>
            <w:tcW w:w="728" w:type="dxa"/>
            <w:noWrap/>
            <w:vAlign w:val="center"/>
            <w:hideMark/>
          </w:tcPr>
          <w:p w14:paraId="1189363E" w14:textId="77777777" w:rsidR="00111538" w:rsidRPr="00111538" w:rsidRDefault="00111538" w:rsidP="004258DE">
            <w:pPr>
              <w:pStyle w:val="ListParagraph1"/>
            </w:pPr>
            <w:r w:rsidRPr="00111538">
              <w:t>0</w:t>
            </w:r>
          </w:p>
        </w:tc>
        <w:tc>
          <w:tcPr>
            <w:tcW w:w="728" w:type="dxa"/>
            <w:noWrap/>
            <w:vAlign w:val="center"/>
            <w:hideMark/>
          </w:tcPr>
          <w:p w14:paraId="57F2909C" w14:textId="77777777" w:rsidR="00111538" w:rsidRPr="00111538" w:rsidRDefault="00111538" w:rsidP="004258DE">
            <w:pPr>
              <w:pStyle w:val="ListParagraph1"/>
            </w:pPr>
            <w:r w:rsidRPr="00111538">
              <w:t>0.0711</w:t>
            </w:r>
          </w:p>
        </w:tc>
        <w:tc>
          <w:tcPr>
            <w:tcW w:w="728" w:type="dxa"/>
            <w:noWrap/>
            <w:vAlign w:val="center"/>
            <w:hideMark/>
          </w:tcPr>
          <w:p w14:paraId="0FA29155" w14:textId="77777777" w:rsidR="00111538" w:rsidRPr="00111538" w:rsidRDefault="00111538" w:rsidP="004258DE">
            <w:pPr>
              <w:pStyle w:val="ListParagraph1"/>
            </w:pPr>
            <w:r w:rsidRPr="00111538">
              <w:t>0.7053</w:t>
            </w:r>
          </w:p>
        </w:tc>
        <w:tc>
          <w:tcPr>
            <w:tcW w:w="728" w:type="dxa"/>
            <w:noWrap/>
            <w:vAlign w:val="center"/>
            <w:hideMark/>
          </w:tcPr>
          <w:p w14:paraId="6AAE297E" w14:textId="77777777" w:rsidR="00111538" w:rsidRPr="00111538" w:rsidRDefault="00111538" w:rsidP="004258DE">
            <w:pPr>
              <w:pStyle w:val="ListParagraph1"/>
            </w:pPr>
            <w:r w:rsidRPr="00111538">
              <w:t>0</w:t>
            </w:r>
          </w:p>
        </w:tc>
        <w:tc>
          <w:tcPr>
            <w:tcW w:w="728" w:type="dxa"/>
            <w:noWrap/>
            <w:vAlign w:val="center"/>
            <w:hideMark/>
          </w:tcPr>
          <w:p w14:paraId="367AA8C8" w14:textId="77777777" w:rsidR="00111538" w:rsidRPr="00111538" w:rsidRDefault="00111538" w:rsidP="004258DE">
            <w:pPr>
              <w:pStyle w:val="ListParagraph1"/>
            </w:pPr>
            <w:r w:rsidRPr="00111538">
              <w:t>0.0278</w:t>
            </w:r>
          </w:p>
        </w:tc>
        <w:tc>
          <w:tcPr>
            <w:tcW w:w="728" w:type="dxa"/>
            <w:noWrap/>
            <w:vAlign w:val="center"/>
            <w:hideMark/>
          </w:tcPr>
          <w:p w14:paraId="1AA9CA9D" w14:textId="77777777" w:rsidR="00111538" w:rsidRPr="00111538" w:rsidRDefault="00111538" w:rsidP="004258DE">
            <w:pPr>
              <w:pStyle w:val="ListParagraph1"/>
            </w:pPr>
            <w:r w:rsidRPr="00111538">
              <w:t>0</w:t>
            </w:r>
          </w:p>
        </w:tc>
        <w:tc>
          <w:tcPr>
            <w:tcW w:w="728" w:type="dxa"/>
            <w:noWrap/>
            <w:vAlign w:val="center"/>
            <w:hideMark/>
          </w:tcPr>
          <w:p w14:paraId="7ECEA739" w14:textId="77777777" w:rsidR="00111538" w:rsidRPr="00111538" w:rsidRDefault="00111538" w:rsidP="004258DE">
            <w:pPr>
              <w:pStyle w:val="ListParagraph1"/>
            </w:pPr>
            <w:r w:rsidRPr="00111538">
              <w:t>0.1875</w:t>
            </w:r>
          </w:p>
        </w:tc>
        <w:tc>
          <w:tcPr>
            <w:tcW w:w="729" w:type="dxa"/>
            <w:noWrap/>
            <w:vAlign w:val="center"/>
            <w:hideMark/>
          </w:tcPr>
          <w:p w14:paraId="58F22CC4" w14:textId="77777777" w:rsidR="00111538" w:rsidRPr="00111538" w:rsidRDefault="00111538" w:rsidP="004258DE">
            <w:pPr>
              <w:pStyle w:val="ListParagraph1"/>
            </w:pPr>
            <w:r w:rsidRPr="00111538">
              <w:t>0.0083</w:t>
            </w:r>
          </w:p>
        </w:tc>
      </w:tr>
      <w:tr w:rsidR="00111538" w:rsidRPr="00111538" w14:paraId="296A6720" w14:textId="77777777" w:rsidTr="00111538">
        <w:trPr>
          <w:trHeight w:val="20"/>
        </w:trPr>
        <w:tc>
          <w:tcPr>
            <w:tcW w:w="1801" w:type="dxa"/>
            <w:noWrap/>
            <w:hideMark/>
          </w:tcPr>
          <w:p w14:paraId="36194F07" w14:textId="77777777" w:rsidR="00111538" w:rsidRPr="00111538" w:rsidRDefault="00111538" w:rsidP="004258DE">
            <w:pPr>
              <w:pStyle w:val="ListParagraph1"/>
            </w:pPr>
            <w:r w:rsidRPr="00111538">
              <w:t>MI (subsequent)</w:t>
            </w:r>
          </w:p>
        </w:tc>
        <w:tc>
          <w:tcPr>
            <w:tcW w:w="728" w:type="dxa"/>
            <w:noWrap/>
            <w:vAlign w:val="center"/>
            <w:hideMark/>
          </w:tcPr>
          <w:p w14:paraId="03F9824F" w14:textId="77777777" w:rsidR="00111538" w:rsidRPr="00111538" w:rsidRDefault="00111538" w:rsidP="004258DE">
            <w:pPr>
              <w:pStyle w:val="ListParagraph1"/>
            </w:pPr>
            <w:r w:rsidRPr="00111538">
              <w:t>0</w:t>
            </w:r>
          </w:p>
        </w:tc>
        <w:tc>
          <w:tcPr>
            <w:tcW w:w="728" w:type="dxa"/>
            <w:noWrap/>
            <w:vAlign w:val="center"/>
            <w:hideMark/>
          </w:tcPr>
          <w:p w14:paraId="1608BE1C" w14:textId="77777777" w:rsidR="00111538" w:rsidRPr="00111538" w:rsidRDefault="00111538" w:rsidP="004258DE">
            <w:pPr>
              <w:pStyle w:val="ListParagraph1"/>
            </w:pPr>
            <w:r w:rsidRPr="00111538">
              <w:t>0</w:t>
            </w:r>
          </w:p>
        </w:tc>
        <w:tc>
          <w:tcPr>
            <w:tcW w:w="728" w:type="dxa"/>
            <w:noWrap/>
            <w:vAlign w:val="center"/>
            <w:hideMark/>
          </w:tcPr>
          <w:p w14:paraId="6871EE7E" w14:textId="77777777" w:rsidR="00111538" w:rsidRPr="00111538" w:rsidRDefault="00111538" w:rsidP="004258DE">
            <w:pPr>
              <w:pStyle w:val="ListParagraph1"/>
            </w:pPr>
            <w:r w:rsidRPr="00111538">
              <w:t>0</w:t>
            </w:r>
          </w:p>
        </w:tc>
        <w:tc>
          <w:tcPr>
            <w:tcW w:w="728" w:type="dxa"/>
            <w:noWrap/>
            <w:vAlign w:val="center"/>
            <w:hideMark/>
          </w:tcPr>
          <w:p w14:paraId="75D74C0F" w14:textId="77777777" w:rsidR="00111538" w:rsidRPr="00111538" w:rsidRDefault="00111538" w:rsidP="004258DE">
            <w:pPr>
              <w:pStyle w:val="ListParagraph1"/>
            </w:pPr>
            <w:r w:rsidRPr="00111538">
              <w:t>0.016</w:t>
            </w:r>
          </w:p>
        </w:tc>
        <w:tc>
          <w:tcPr>
            <w:tcW w:w="728" w:type="dxa"/>
            <w:noWrap/>
            <w:vAlign w:val="center"/>
            <w:hideMark/>
          </w:tcPr>
          <w:p w14:paraId="5F8DD80E" w14:textId="77777777" w:rsidR="00111538" w:rsidRPr="00111538" w:rsidRDefault="00111538" w:rsidP="004258DE">
            <w:pPr>
              <w:pStyle w:val="ListParagraph1"/>
            </w:pPr>
            <w:r w:rsidRPr="00111538">
              <w:t>0.9394</w:t>
            </w:r>
          </w:p>
        </w:tc>
        <w:tc>
          <w:tcPr>
            <w:tcW w:w="728" w:type="dxa"/>
            <w:noWrap/>
            <w:vAlign w:val="center"/>
            <w:hideMark/>
          </w:tcPr>
          <w:p w14:paraId="5FA66D9F" w14:textId="77777777" w:rsidR="00111538" w:rsidRPr="00111538" w:rsidRDefault="00111538" w:rsidP="004258DE">
            <w:pPr>
              <w:pStyle w:val="ListParagraph1"/>
            </w:pPr>
            <w:r w:rsidRPr="00111538">
              <w:t>0</w:t>
            </w:r>
          </w:p>
        </w:tc>
        <w:tc>
          <w:tcPr>
            <w:tcW w:w="728" w:type="dxa"/>
            <w:noWrap/>
            <w:vAlign w:val="center"/>
            <w:hideMark/>
          </w:tcPr>
          <w:p w14:paraId="0EC8531E" w14:textId="77777777" w:rsidR="00111538" w:rsidRPr="00111538" w:rsidRDefault="00111538" w:rsidP="004258DE">
            <w:pPr>
              <w:pStyle w:val="ListParagraph1"/>
            </w:pPr>
            <w:r w:rsidRPr="00111538">
              <w:t>0.0091</w:t>
            </w:r>
          </w:p>
        </w:tc>
        <w:tc>
          <w:tcPr>
            <w:tcW w:w="728" w:type="dxa"/>
            <w:noWrap/>
            <w:vAlign w:val="center"/>
            <w:hideMark/>
          </w:tcPr>
          <w:p w14:paraId="36295E05" w14:textId="77777777" w:rsidR="00111538" w:rsidRPr="00111538" w:rsidRDefault="00111538" w:rsidP="004258DE">
            <w:pPr>
              <w:pStyle w:val="ListParagraph1"/>
            </w:pPr>
            <w:r w:rsidRPr="00111538">
              <w:t>0</w:t>
            </w:r>
          </w:p>
        </w:tc>
        <w:tc>
          <w:tcPr>
            <w:tcW w:w="728" w:type="dxa"/>
            <w:noWrap/>
            <w:vAlign w:val="center"/>
            <w:hideMark/>
          </w:tcPr>
          <w:p w14:paraId="6C08C187" w14:textId="77777777" w:rsidR="00111538" w:rsidRPr="00111538" w:rsidRDefault="00111538" w:rsidP="004258DE">
            <w:pPr>
              <w:pStyle w:val="ListParagraph1"/>
            </w:pPr>
            <w:r w:rsidRPr="00111538">
              <w:t>0.034</w:t>
            </w:r>
          </w:p>
        </w:tc>
        <w:tc>
          <w:tcPr>
            <w:tcW w:w="729" w:type="dxa"/>
            <w:noWrap/>
            <w:vAlign w:val="center"/>
            <w:hideMark/>
          </w:tcPr>
          <w:p w14:paraId="26F53E79" w14:textId="77777777" w:rsidR="00111538" w:rsidRPr="00111538" w:rsidRDefault="00111538" w:rsidP="004258DE">
            <w:pPr>
              <w:pStyle w:val="ListParagraph1"/>
            </w:pPr>
            <w:r w:rsidRPr="00111538">
              <w:t>0.0015</w:t>
            </w:r>
          </w:p>
        </w:tc>
      </w:tr>
      <w:tr w:rsidR="00111538" w:rsidRPr="00111538" w14:paraId="3B786C5F" w14:textId="77777777" w:rsidTr="00111538">
        <w:trPr>
          <w:trHeight w:val="20"/>
        </w:trPr>
        <w:tc>
          <w:tcPr>
            <w:tcW w:w="1801" w:type="dxa"/>
            <w:noWrap/>
            <w:hideMark/>
          </w:tcPr>
          <w:p w14:paraId="7202EED2" w14:textId="77777777" w:rsidR="00111538" w:rsidRPr="00111538" w:rsidRDefault="00111538" w:rsidP="004258DE">
            <w:pPr>
              <w:pStyle w:val="ListParagraph1"/>
            </w:pPr>
            <w:r w:rsidRPr="00111538">
              <w:t>TIA</w:t>
            </w:r>
          </w:p>
        </w:tc>
        <w:tc>
          <w:tcPr>
            <w:tcW w:w="728" w:type="dxa"/>
            <w:noWrap/>
            <w:vAlign w:val="center"/>
            <w:hideMark/>
          </w:tcPr>
          <w:p w14:paraId="7590D0F7" w14:textId="77777777" w:rsidR="00111538" w:rsidRPr="00111538" w:rsidRDefault="00111538" w:rsidP="004258DE">
            <w:pPr>
              <w:pStyle w:val="ListParagraph1"/>
            </w:pPr>
            <w:r w:rsidRPr="00111538">
              <w:t>0</w:t>
            </w:r>
          </w:p>
        </w:tc>
        <w:tc>
          <w:tcPr>
            <w:tcW w:w="728" w:type="dxa"/>
            <w:noWrap/>
            <w:vAlign w:val="center"/>
            <w:hideMark/>
          </w:tcPr>
          <w:p w14:paraId="4FAD9C79" w14:textId="77777777" w:rsidR="00111538" w:rsidRPr="00111538" w:rsidRDefault="00111538" w:rsidP="004258DE">
            <w:pPr>
              <w:pStyle w:val="ListParagraph1"/>
            </w:pPr>
            <w:r w:rsidRPr="00111538">
              <w:t>0</w:t>
            </w:r>
          </w:p>
        </w:tc>
        <w:tc>
          <w:tcPr>
            <w:tcW w:w="728" w:type="dxa"/>
            <w:noWrap/>
            <w:vAlign w:val="center"/>
            <w:hideMark/>
          </w:tcPr>
          <w:p w14:paraId="5258BAD4" w14:textId="77777777" w:rsidR="00111538" w:rsidRPr="00111538" w:rsidRDefault="00111538" w:rsidP="004258DE">
            <w:pPr>
              <w:pStyle w:val="ListParagraph1"/>
            </w:pPr>
            <w:r w:rsidRPr="00111538">
              <w:t>0</w:t>
            </w:r>
          </w:p>
        </w:tc>
        <w:tc>
          <w:tcPr>
            <w:tcW w:w="728" w:type="dxa"/>
            <w:noWrap/>
            <w:vAlign w:val="center"/>
            <w:hideMark/>
          </w:tcPr>
          <w:p w14:paraId="31042DEF" w14:textId="77777777" w:rsidR="00111538" w:rsidRPr="00111538" w:rsidRDefault="00111538" w:rsidP="004258DE">
            <w:pPr>
              <w:pStyle w:val="ListParagraph1"/>
            </w:pPr>
            <w:r w:rsidRPr="00111538">
              <w:t>0.0104</w:t>
            </w:r>
          </w:p>
        </w:tc>
        <w:tc>
          <w:tcPr>
            <w:tcW w:w="728" w:type="dxa"/>
            <w:noWrap/>
            <w:vAlign w:val="center"/>
            <w:hideMark/>
          </w:tcPr>
          <w:p w14:paraId="0862F847" w14:textId="77777777" w:rsidR="00111538" w:rsidRPr="00111538" w:rsidRDefault="00111538" w:rsidP="004258DE">
            <w:pPr>
              <w:pStyle w:val="ListParagraph1"/>
            </w:pPr>
            <w:r w:rsidRPr="00111538">
              <w:t>0</w:t>
            </w:r>
          </w:p>
        </w:tc>
        <w:tc>
          <w:tcPr>
            <w:tcW w:w="728" w:type="dxa"/>
            <w:noWrap/>
            <w:vAlign w:val="center"/>
            <w:hideMark/>
          </w:tcPr>
          <w:p w14:paraId="57DB7616" w14:textId="77777777" w:rsidR="00111538" w:rsidRPr="00111538" w:rsidRDefault="00111538" w:rsidP="004258DE">
            <w:pPr>
              <w:pStyle w:val="ListParagraph1"/>
            </w:pPr>
            <w:r w:rsidRPr="00111538">
              <w:t>0.838</w:t>
            </w:r>
          </w:p>
        </w:tc>
        <w:tc>
          <w:tcPr>
            <w:tcW w:w="728" w:type="dxa"/>
            <w:noWrap/>
            <w:vAlign w:val="center"/>
            <w:hideMark/>
          </w:tcPr>
          <w:p w14:paraId="194E0FF9" w14:textId="77777777" w:rsidR="00111538" w:rsidRPr="00111538" w:rsidRDefault="00111538" w:rsidP="004258DE">
            <w:pPr>
              <w:pStyle w:val="ListParagraph1"/>
            </w:pPr>
            <w:r w:rsidRPr="00111538">
              <w:t>0.0961</w:t>
            </w:r>
          </w:p>
        </w:tc>
        <w:tc>
          <w:tcPr>
            <w:tcW w:w="728" w:type="dxa"/>
            <w:noWrap/>
            <w:vAlign w:val="center"/>
            <w:hideMark/>
          </w:tcPr>
          <w:p w14:paraId="62C77F19" w14:textId="77777777" w:rsidR="00111538" w:rsidRPr="00111538" w:rsidRDefault="00111538" w:rsidP="004258DE">
            <w:pPr>
              <w:pStyle w:val="ListParagraph1"/>
            </w:pPr>
            <w:r w:rsidRPr="00111538">
              <w:t>0</w:t>
            </w:r>
          </w:p>
        </w:tc>
        <w:tc>
          <w:tcPr>
            <w:tcW w:w="728" w:type="dxa"/>
            <w:noWrap/>
            <w:vAlign w:val="center"/>
            <w:hideMark/>
          </w:tcPr>
          <w:p w14:paraId="1A63D267" w14:textId="77777777" w:rsidR="00111538" w:rsidRPr="00111538" w:rsidRDefault="00111538" w:rsidP="004258DE">
            <w:pPr>
              <w:pStyle w:val="ListParagraph1"/>
            </w:pPr>
            <w:r w:rsidRPr="00111538">
              <w:t>0.0185</w:t>
            </w:r>
          </w:p>
        </w:tc>
        <w:tc>
          <w:tcPr>
            <w:tcW w:w="729" w:type="dxa"/>
            <w:noWrap/>
            <w:vAlign w:val="center"/>
            <w:hideMark/>
          </w:tcPr>
          <w:p w14:paraId="028B779D" w14:textId="77777777" w:rsidR="00111538" w:rsidRPr="00111538" w:rsidRDefault="00111538" w:rsidP="004258DE">
            <w:pPr>
              <w:pStyle w:val="ListParagraph1"/>
            </w:pPr>
            <w:r w:rsidRPr="00111538">
              <w:t>0.037</w:t>
            </w:r>
          </w:p>
        </w:tc>
      </w:tr>
      <w:tr w:rsidR="00111538" w:rsidRPr="00111538" w14:paraId="6B7B1CB4" w14:textId="77777777" w:rsidTr="00111538">
        <w:trPr>
          <w:trHeight w:val="20"/>
        </w:trPr>
        <w:tc>
          <w:tcPr>
            <w:tcW w:w="1801" w:type="dxa"/>
            <w:noWrap/>
            <w:hideMark/>
          </w:tcPr>
          <w:p w14:paraId="15E2440B" w14:textId="77777777" w:rsidR="00111538" w:rsidRPr="00111538" w:rsidRDefault="00111538" w:rsidP="004258DE">
            <w:pPr>
              <w:pStyle w:val="ListParagraph1"/>
            </w:pPr>
            <w:r w:rsidRPr="00111538">
              <w:t>Stroke (1</w:t>
            </w:r>
            <w:r w:rsidRPr="00111538">
              <w:rPr>
                <w:vertAlign w:val="superscript"/>
              </w:rPr>
              <w:t>st</w:t>
            </w:r>
            <w:r w:rsidRPr="00111538">
              <w:t xml:space="preserve"> yr)</w:t>
            </w:r>
          </w:p>
        </w:tc>
        <w:tc>
          <w:tcPr>
            <w:tcW w:w="728" w:type="dxa"/>
            <w:noWrap/>
            <w:vAlign w:val="center"/>
            <w:hideMark/>
          </w:tcPr>
          <w:p w14:paraId="24592813" w14:textId="77777777" w:rsidR="00111538" w:rsidRPr="00111538" w:rsidRDefault="00111538" w:rsidP="004258DE">
            <w:pPr>
              <w:pStyle w:val="ListParagraph1"/>
            </w:pPr>
            <w:r w:rsidRPr="00111538">
              <w:t>0</w:t>
            </w:r>
          </w:p>
        </w:tc>
        <w:tc>
          <w:tcPr>
            <w:tcW w:w="728" w:type="dxa"/>
            <w:noWrap/>
            <w:vAlign w:val="center"/>
            <w:hideMark/>
          </w:tcPr>
          <w:p w14:paraId="0B631EB9" w14:textId="77777777" w:rsidR="00111538" w:rsidRPr="00111538" w:rsidRDefault="00111538" w:rsidP="004258DE">
            <w:pPr>
              <w:pStyle w:val="ListParagraph1"/>
            </w:pPr>
            <w:r w:rsidRPr="00111538">
              <w:t>0</w:t>
            </w:r>
          </w:p>
        </w:tc>
        <w:tc>
          <w:tcPr>
            <w:tcW w:w="728" w:type="dxa"/>
            <w:noWrap/>
            <w:vAlign w:val="center"/>
            <w:hideMark/>
          </w:tcPr>
          <w:p w14:paraId="749E4D0F" w14:textId="77777777" w:rsidR="00111538" w:rsidRPr="00111538" w:rsidRDefault="00111538" w:rsidP="004258DE">
            <w:pPr>
              <w:pStyle w:val="ListParagraph1"/>
            </w:pPr>
            <w:r w:rsidRPr="00111538">
              <w:t>0</w:t>
            </w:r>
          </w:p>
        </w:tc>
        <w:tc>
          <w:tcPr>
            <w:tcW w:w="728" w:type="dxa"/>
            <w:noWrap/>
            <w:vAlign w:val="center"/>
            <w:hideMark/>
          </w:tcPr>
          <w:p w14:paraId="77FF3EF1" w14:textId="77777777" w:rsidR="00111538" w:rsidRPr="00111538" w:rsidRDefault="00111538" w:rsidP="004258DE">
            <w:pPr>
              <w:pStyle w:val="ListParagraph1"/>
            </w:pPr>
            <w:r w:rsidRPr="00111538">
              <w:t>0.0104</w:t>
            </w:r>
          </w:p>
        </w:tc>
        <w:tc>
          <w:tcPr>
            <w:tcW w:w="728" w:type="dxa"/>
            <w:noWrap/>
            <w:vAlign w:val="center"/>
            <w:hideMark/>
          </w:tcPr>
          <w:p w14:paraId="161EA58E" w14:textId="77777777" w:rsidR="00111538" w:rsidRPr="00111538" w:rsidRDefault="00111538" w:rsidP="004258DE">
            <w:pPr>
              <w:pStyle w:val="ListParagraph1"/>
            </w:pPr>
            <w:r w:rsidRPr="00111538">
              <w:t>0</w:t>
            </w:r>
          </w:p>
        </w:tc>
        <w:tc>
          <w:tcPr>
            <w:tcW w:w="728" w:type="dxa"/>
            <w:noWrap/>
            <w:vAlign w:val="center"/>
            <w:hideMark/>
          </w:tcPr>
          <w:p w14:paraId="30C1F1C2" w14:textId="77777777" w:rsidR="00111538" w:rsidRPr="00111538" w:rsidRDefault="00111538" w:rsidP="004258DE">
            <w:pPr>
              <w:pStyle w:val="ListParagraph1"/>
            </w:pPr>
            <w:r w:rsidRPr="00111538">
              <w:t>0</w:t>
            </w:r>
          </w:p>
        </w:tc>
        <w:tc>
          <w:tcPr>
            <w:tcW w:w="728" w:type="dxa"/>
            <w:noWrap/>
            <w:vAlign w:val="center"/>
            <w:hideMark/>
          </w:tcPr>
          <w:p w14:paraId="1B6469A8" w14:textId="77777777" w:rsidR="00111538" w:rsidRPr="00111538" w:rsidRDefault="00111538" w:rsidP="004258DE">
            <w:pPr>
              <w:pStyle w:val="ListParagraph1"/>
            </w:pPr>
            <w:r w:rsidRPr="00111538">
              <w:t>0.0446</w:t>
            </w:r>
          </w:p>
        </w:tc>
        <w:tc>
          <w:tcPr>
            <w:tcW w:w="728" w:type="dxa"/>
            <w:noWrap/>
            <w:vAlign w:val="center"/>
            <w:hideMark/>
          </w:tcPr>
          <w:p w14:paraId="76362520" w14:textId="77777777" w:rsidR="00111538" w:rsidRPr="00111538" w:rsidRDefault="00111538" w:rsidP="004258DE">
            <w:pPr>
              <w:pStyle w:val="ListParagraph1"/>
            </w:pPr>
            <w:r w:rsidRPr="00111538">
              <w:t>0.702</w:t>
            </w:r>
          </w:p>
        </w:tc>
        <w:tc>
          <w:tcPr>
            <w:tcW w:w="728" w:type="dxa"/>
            <w:noWrap/>
            <w:vAlign w:val="center"/>
            <w:hideMark/>
          </w:tcPr>
          <w:p w14:paraId="163B2753" w14:textId="77777777" w:rsidR="00111538" w:rsidRPr="00111538" w:rsidRDefault="00111538" w:rsidP="004258DE">
            <w:pPr>
              <w:pStyle w:val="ListParagraph1"/>
            </w:pPr>
            <w:r w:rsidRPr="00111538">
              <w:t>0.1215</w:t>
            </w:r>
          </w:p>
        </w:tc>
        <w:tc>
          <w:tcPr>
            <w:tcW w:w="729" w:type="dxa"/>
            <w:noWrap/>
            <w:vAlign w:val="center"/>
            <w:hideMark/>
          </w:tcPr>
          <w:p w14:paraId="766067CD" w14:textId="77777777" w:rsidR="00111538" w:rsidRPr="00111538" w:rsidRDefault="00111538" w:rsidP="004258DE">
            <w:pPr>
              <w:pStyle w:val="ListParagraph1"/>
            </w:pPr>
            <w:r w:rsidRPr="00111538">
              <w:t>0.1215</w:t>
            </w:r>
          </w:p>
        </w:tc>
      </w:tr>
      <w:tr w:rsidR="00111538" w:rsidRPr="00111538" w14:paraId="72AC5A7A" w14:textId="77777777" w:rsidTr="00111538">
        <w:trPr>
          <w:trHeight w:val="20"/>
        </w:trPr>
        <w:tc>
          <w:tcPr>
            <w:tcW w:w="1801" w:type="dxa"/>
            <w:noWrap/>
            <w:hideMark/>
          </w:tcPr>
          <w:p w14:paraId="6D0921B2" w14:textId="77777777" w:rsidR="00111538" w:rsidRPr="00111538" w:rsidRDefault="00111538" w:rsidP="004258DE">
            <w:pPr>
              <w:pStyle w:val="ListParagraph1"/>
            </w:pPr>
            <w:r w:rsidRPr="00111538">
              <w:t>Stroke (subsequent)</w:t>
            </w:r>
          </w:p>
        </w:tc>
        <w:tc>
          <w:tcPr>
            <w:tcW w:w="728" w:type="dxa"/>
            <w:noWrap/>
            <w:vAlign w:val="center"/>
            <w:hideMark/>
          </w:tcPr>
          <w:p w14:paraId="125E90B2" w14:textId="77777777" w:rsidR="00111538" w:rsidRPr="00111538" w:rsidRDefault="00111538" w:rsidP="004258DE">
            <w:pPr>
              <w:pStyle w:val="ListParagraph1"/>
            </w:pPr>
            <w:r w:rsidRPr="00111538">
              <w:t>0</w:t>
            </w:r>
          </w:p>
        </w:tc>
        <w:tc>
          <w:tcPr>
            <w:tcW w:w="728" w:type="dxa"/>
            <w:noWrap/>
            <w:vAlign w:val="center"/>
            <w:hideMark/>
          </w:tcPr>
          <w:p w14:paraId="50E1A6D9" w14:textId="77777777" w:rsidR="00111538" w:rsidRPr="00111538" w:rsidRDefault="00111538" w:rsidP="004258DE">
            <w:pPr>
              <w:pStyle w:val="ListParagraph1"/>
            </w:pPr>
            <w:r w:rsidRPr="00111538">
              <w:t>0</w:t>
            </w:r>
          </w:p>
        </w:tc>
        <w:tc>
          <w:tcPr>
            <w:tcW w:w="728" w:type="dxa"/>
            <w:noWrap/>
            <w:vAlign w:val="center"/>
            <w:hideMark/>
          </w:tcPr>
          <w:p w14:paraId="7BCAB6C8" w14:textId="77777777" w:rsidR="00111538" w:rsidRPr="00111538" w:rsidRDefault="00111538" w:rsidP="004258DE">
            <w:pPr>
              <w:pStyle w:val="ListParagraph1"/>
            </w:pPr>
            <w:r w:rsidRPr="00111538">
              <w:t>0</w:t>
            </w:r>
          </w:p>
        </w:tc>
        <w:tc>
          <w:tcPr>
            <w:tcW w:w="728" w:type="dxa"/>
            <w:noWrap/>
            <w:vAlign w:val="center"/>
            <w:hideMark/>
          </w:tcPr>
          <w:p w14:paraId="2AD322B3" w14:textId="77777777" w:rsidR="00111538" w:rsidRPr="00111538" w:rsidRDefault="00111538" w:rsidP="004258DE">
            <w:pPr>
              <w:pStyle w:val="ListParagraph1"/>
            </w:pPr>
            <w:r w:rsidRPr="00111538">
              <w:t>0.0104</w:t>
            </w:r>
          </w:p>
        </w:tc>
        <w:tc>
          <w:tcPr>
            <w:tcW w:w="728" w:type="dxa"/>
            <w:noWrap/>
            <w:vAlign w:val="center"/>
            <w:hideMark/>
          </w:tcPr>
          <w:p w14:paraId="00E6F33D" w14:textId="77777777" w:rsidR="00111538" w:rsidRPr="00111538" w:rsidRDefault="00111538" w:rsidP="004258DE">
            <w:pPr>
              <w:pStyle w:val="ListParagraph1"/>
            </w:pPr>
            <w:r w:rsidRPr="00111538">
              <w:t>0</w:t>
            </w:r>
          </w:p>
        </w:tc>
        <w:tc>
          <w:tcPr>
            <w:tcW w:w="728" w:type="dxa"/>
            <w:noWrap/>
            <w:vAlign w:val="center"/>
            <w:hideMark/>
          </w:tcPr>
          <w:p w14:paraId="370E2634" w14:textId="77777777" w:rsidR="00111538" w:rsidRPr="00111538" w:rsidRDefault="00111538" w:rsidP="004258DE">
            <w:pPr>
              <w:pStyle w:val="ListParagraph1"/>
            </w:pPr>
            <w:r w:rsidRPr="00111538">
              <w:t>0</w:t>
            </w:r>
          </w:p>
        </w:tc>
        <w:tc>
          <w:tcPr>
            <w:tcW w:w="728" w:type="dxa"/>
            <w:noWrap/>
            <w:vAlign w:val="center"/>
            <w:hideMark/>
          </w:tcPr>
          <w:p w14:paraId="34DC77D4" w14:textId="77777777" w:rsidR="00111538" w:rsidRPr="00111538" w:rsidRDefault="00111538" w:rsidP="004258DE">
            <w:pPr>
              <w:pStyle w:val="ListParagraph1"/>
            </w:pPr>
            <w:r w:rsidRPr="00111538">
              <w:t>0.0252</w:t>
            </w:r>
          </w:p>
        </w:tc>
        <w:tc>
          <w:tcPr>
            <w:tcW w:w="728" w:type="dxa"/>
            <w:noWrap/>
            <w:vAlign w:val="center"/>
            <w:hideMark/>
          </w:tcPr>
          <w:p w14:paraId="08EDC447" w14:textId="77777777" w:rsidR="00111538" w:rsidRPr="00111538" w:rsidRDefault="00111538" w:rsidP="004258DE">
            <w:pPr>
              <w:pStyle w:val="ListParagraph1"/>
            </w:pPr>
            <w:r w:rsidRPr="00111538">
              <w:t>0.8894</w:t>
            </w:r>
          </w:p>
        </w:tc>
        <w:tc>
          <w:tcPr>
            <w:tcW w:w="728" w:type="dxa"/>
            <w:noWrap/>
            <w:vAlign w:val="center"/>
            <w:hideMark/>
          </w:tcPr>
          <w:p w14:paraId="248F9D7A" w14:textId="77777777" w:rsidR="00111538" w:rsidRPr="00111538" w:rsidRDefault="00111538" w:rsidP="004258DE">
            <w:pPr>
              <w:pStyle w:val="ListParagraph1"/>
            </w:pPr>
            <w:r w:rsidRPr="00111538">
              <w:t>0.0375</w:t>
            </w:r>
          </w:p>
        </w:tc>
        <w:tc>
          <w:tcPr>
            <w:tcW w:w="729" w:type="dxa"/>
            <w:noWrap/>
            <w:vAlign w:val="center"/>
            <w:hideMark/>
          </w:tcPr>
          <w:p w14:paraId="34992850" w14:textId="77777777" w:rsidR="00111538" w:rsidRPr="00111538" w:rsidRDefault="00111538" w:rsidP="004258DE">
            <w:pPr>
              <w:pStyle w:val="ListParagraph1"/>
            </w:pPr>
            <w:r w:rsidRPr="00111538">
              <w:t>0.0375</w:t>
            </w:r>
          </w:p>
        </w:tc>
      </w:tr>
    </w:tbl>
    <w:p w14:paraId="5917FD38" w14:textId="77777777" w:rsidR="007C58DA" w:rsidRDefault="007C58DA" w:rsidP="004258DE"/>
    <w:p w14:paraId="085A33C6" w14:textId="77777777" w:rsidR="007C58DA" w:rsidRDefault="007C58DA" w:rsidP="004258DE">
      <w:pPr>
        <w:pStyle w:val="Heading3"/>
      </w:pPr>
      <w:bookmarkStart w:id="67" w:name="_Toc90565798"/>
      <w:r>
        <w:t>Congestive Heart Failure</w:t>
      </w:r>
      <w:bookmarkEnd w:id="67"/>
    </w:p>
    <w:p w14:paraId="0780F206" w14:textId="77777777" w:rsidR="00E72425" w:rsidRDefault="00E72425" w:rsidP="004258DE">
      <w:r>
        <w:t>The review of previous economic evaluations of diabetes prevention cost-effectiveness studies found that only a small number of models had included congestive heart failure as a separate outcome. Discussion with the stakeholder group identified that the UKPDS Outcomes model would be an appropriate risk model for congestive heart failure in type 2 diabetes patients. However, it was suggested that this would not be an appropriate risk equation for individuals with normal glucose tolerance or impaired glucose tolerance. The Framingham risk equation was suggested as an alternative.</w:t>
      </w:r>
      <w:r w:rsidR="00E47D13">
        <w:t xml:space="preserve"> As described above, switching from the framgingam risk score to the UKPDS was not possible due to differences in covariate selection.</w:t>
      </w:r>
      <w:r>
        <w:t xml:space="preserve"> The </w:t>
      </w:r>
      <w:r w:rsidR="004C71CB">
        <w:t>m</w:t>
      </w:r>
      <w:r>
        <w:t>ain limitation</w:t>
      </w:r>
      <w:r w:rsidR="00835376">
        <w:t>s</w:t>
      </w:r>
      <w:r>
        <w:t xml:space="preserve"> of this equation is that it is quite old</w:t>
      </w:r>
      <w:r w:rsidR="00835376">
        <w:t xml:space="preserve">, </w:t>
      </w:r>
      <w:r>
        <w:t xml:space="preserve"> based on a non-UK population</w:t>
      </w:r>
      <w:r w:rsidR="00835376">
        <w:t>, and include diabetes as a discrete health state rather than on a continuous scale</w:t>
      </w:r>
      <w:r w:rsidR="00203BA3">
        <w:t>.</w:t>
      </w:r>
    </w:p>
    <w:p w14:paraId="78D18168" w14:textId="77777777" w:rsidR="00932BCF" w:rsidRDefault="00932BCF" w:rsidP="004258DE"/>
    <w:p w14:paraId="185E5996" w14:textId="483051AA" w:rsidR="007C58DA" w:rsidRDefault="007C58DA" w:rsidP="00686BF0">
      <w:r>
        <w:t>Congestive heart failure was included as a separate cardiovascular event because it was not included as an outcome of the QRISK2. The Framingham Heart Study has reported logistic regressions to estimate the 4 year probability of congestive heart failure for men and women</w:t>
      </w:r>
      <w:r w:rsidR="00203BA3">
        <w:t xml:space="preserve"> </w:t>
      </w:r>
      <w:r w:rsidR="00203BA3">
        <w:fldChar w:fldCharType="begin">
          <w:fldData xml:space="preserve">PEVuZE5vdGU+PENpdGU+PEF1dGhvcj5LYW5uZWw8L0F1dGhvcj48WWVhcj4xOTk5PC9ZZWFyPjxS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</w:fldData>
        </w:fldChar>
      </w:r>
      <w:r w:rsidR="00686BF0">
        <w:instrText xml:space="preserve"> ADDIN EN.CITE </w:instrText>
      </w:r>
      <w:r w:rsidR="00686BF0">
        <w:fldChar w:fldCharType="begin">
          <w:fldData xml:space="preserve">PEVuZE5vdGU+PENpdGU+PEF1dGhvcj5LYW5uZWw8L0F1dGhvcj48WWVhcj4xOTk5PC9ZZWFyPjxS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</w:fldData>
        </w:fldChar>
      </w:r>
      <w:r w:rsidR="00686BF0">
        <w:instrText xml:space="preserve"> ADDIN EN.CITE.DATA </w:instrText>
      </w:r>
      <w:r w:rsidR="00686BF0">
        <w:fldChar w:fldCharType="end"/>
      </w:r>
      <w:r w:rsidR="00203BA3">
        <w:fldChar w:fldCharType="separate"/>
      </w:r>
      <w:r w:rsidR="00686BF0">
        <w:rPr>
          <w:noProof/>
        </w:rPr>
        <w:t>(30)</w:t>
      </w:r>
      <w:r w:rsidR="00203BA3">
        <w:fldChar w:fldCharType="end"/>
      </w:r>
      <w:r>
        <w:t xml:space="preserve">. The equations included age, diabetes diagnosis, BMI and systolic blood pressure to adjust risk based on individual characteristics. We used this risk equation to estimate the probability of congestive heart failure in the SPHR diabetes prevention model. </w:t>
      </w:r>
      <w:r w:rsidR="006D4127">
        <w:fldChar w:fldCharType="begin"/>
      </w:r>
      <w:r>
        <w:instrText xml:space="preserve"> REF _Ref372198302 \h </w:instrText>
      </w:r>
      <w:r w:rsidR="006D4127">
        <w:fldChar w:fldCharType="separate"/>
      </w:r>
      <w:r w:rsidR="00AD2826">
        <w:t xml:space="preserve">Table </w:t>
      </w:r>
      <w:r w:rsidR="00AD2826">
        <w:rPr>
          <w:noProof/>
        </w:rPr>
        <w:t>15</w:t>
      </w:r>
      <w:r w:rsidR="006D4127">
        <w:fldChar w:fldCharType="end"/>
      </w:r>
      <w:r>
        <w:t xml:space="preserve"> describes the covariates for the logit models to estimate the probability of congestive heart failure in men and women.</w:t>
      </w:r>
    </w:p>
    <w:p w14:paraId="769F8B0F" w14:textId="723FE463" w:rsidR="007C58DA" w:rsidRDefault="007C58DA" w:rsidP="004258DE">
      <w:pPr>
        <w:pStyle w:val="Caption"/>
      </w:pPr>
      <w:bookmarkStart w:id="68" w:name="_Ref372198302"/>
      <w:r>
        <w:t xml:space="preserve">Table </w:t>
      </w:r>
      <w:r w:rsidR="006D4127">
        <w:fldChar w:fldCharType="begin"/>
      </w:r>
      <w:r w:rsidR="000E7F35">
        <w:instrText xml:space="preserve"> SEQ Table \* ARABIC </w:instrText>
      </w:r>
      <w:r w:rsidR="006D4127">
        <w:fldChar w:fldCharType="separate"/>
      </w:r>
      <w:r w:rsidR="00AD2826">
        <w:rPr>
          <w:noProof/>
        </w:rPr>
        <w:t>15</w:t>
      </w:r>
      <w:r w:rsidR="006D4127">
        <w:rPr>
          <w:noProof/>
        </w:rPr>
        <w:fldChar w:fldCharType="end"/>
      </w:r>
      <w:bookmarkEnd w:id="68"/>
      <w:r>
        <w:t>: Logistic regression coefficients to estimate the 4-year probability of congestive heart failure from the Framingham study</w:t>
      </w:r>
    </w:p>
    <w:tbl>
      <w:tblPr>
        <w:tblW w:w="9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3"/>
        <w:gridCol w:w="1554"/>
        <w:gridCol w:w="1849"/>
        <w:gridCol w:w="1708"/>
        <w:gridCol w:w="1062"/>
      </w:tblGrid>
      <w:tr w:rsidR="007C58DA" w:rsidRPr="00F306EF" w14:paraId="3DD9ED42" w14:textId="77777777" w:rsidTr="0039192B">
        <w:trPr>
          <w:trHeight w:val="326"/>
        </w:trPr>
        <w:tc>
          <w:tcPr>
            <w:tcW w:w="2883" w:type="dxa"/>
            <w:shd w:val="clear" w:color="auto" w:fill="auto"/>
            <w:vAlign w:val="center"/>
            <w:hideMark/>
          </w:tcPr>
          <w:p w14:paraId="61A6A7CC" w14:textId="77777777" w:rsidR="007C58DA" w:rsidRPr="00F306EF" w:rsidRDefault="007C58DA" w:rsidP="004258DE">
            <w:pPr>
              <w:pStyle w:val="ListParagraph1"/>
              <w:rPr>
                <w:lang w:eastAsia="en-GB"/>
              </w:rPr>
            </w:pPr>
            <w:r w:rsidRPr="00F306EF">
              <w:rPr>
                <w:lang w:eastAsia="en-GB"/>
              </w:rPr>
              <w:t>Variables</w:t>
            </w:r>
          </w:p>
        </w:tc>
        <w:tc>
          <w:tcPr>
            <w:tcW w:w="1554" w:type="dxa"/>
            <w:shd w:val="clear" w:color="auto" w:fill="auto"/>
            <w:vAlign w:val="center"/>
            <w:hideMark/>
          </w:tcPr>
          <w:p w14:paraId="518025EF" w14:textId="77777777" w:rsidR="007C58DA" w:rsidRPr="00F306EF" w:rsidRDefault="007C58DA" w:rsidP="004258DE">
            <w:pPr>
              <w:pStyle w:val="ListParagraph1"/>
              <w:rPr>
                <w:lang w:eastAsia="en-GB"/>
              </w:rPr>
            </w:pPr>
            <w:r w:rsidRPr="00F306EF">
              <w:rPr>
                <w:lang w:eastAsia="en-GB"/>
              </w:rPr>
              <w:t>Units</w:t>
            </w:r>
          </w:p>
        </w:tc>
        <w:tc>
          <w:tcPr>
            <w:tcW w:w="1849" w:type="dxa"/>
            <w:shd w:val="clear" w:color="auto" w:fill="auto"/>
            <w:vAlign w:val="center"/>
            <w:hideMark/>
          </w:tcPr>
          <w:p w14:paraId="3C3C2016" w14:textId="77777777" w:rsidR="007C58DA" w:rsidRPr="00F306EF" w:rsidRDefault="007C58DA" w:rsidP="004258DE">
            <w:pPr>
              <w:pStyle w:val="ListParagraph1"/>
              <w:rPr>
                <w:lang w:eastAsia="en-GB"/>
              </w:rPr>
            </w:pPr>
            <w:r w:rsidRPr="00F306EF">
              <w:rPr>
                <w:lang w:eastAsia="en-GB"/>
              </w:rPr>
              <w:t>Regression</w:t>
            </w:r>
          </w:p>
          <w:p w14:paraId="69A7B2CC" w14:textId="77777777" w:rsidR="007C58DA" w:rsidRPr="00F306EF" w:rsidRDefault="007C58DA" w:rsidP="004258DE">
            <w:pPr>
              <w:pStyle w:val="ListParagraph1"/>
              <w:rPr>
                <w:lang w:eastAsia="en-GB"/>
              </w:rPr>
            </w:pPr>
            <w:r w:rsidRPr="00F306EF">
              <w:rPr>
                <w:lang w:eastAsia="en-GB"/>
              </w:rPr>
              <w:t>Coefficient</w:t>
            </w:r>
          </w:p>
        </w:tc>
        <w:tc>
          <w:tcPr>
            <w:tcW w:w="1708" w:type="dxa"/>
            <w:shd w:val="clear" w:color="auto" w:fill="auto"/>
            <w:vAlign w:val="center"/>
            <w:hideMark/>
          </w:tcPr>
          <w:p w14:paraId="61832EE6" w14:textId="77777777" w:rsidR="007C58DA" w:rsidRPr="00F306EF" w:rsidRDefault="007C58DA" w:rsidP="004258DE">
            <w:pPr>
              <w:pStyle w:val="ListParagraph1"/>
              <w:rPr>
                <w:lang w:eastAsia="en-GB"/>
              </w:rPr>
            </w:pPr>
            <w:r w:rsidRPr="00F306EF">
              <w:rPr>
                <w:lang w:eastAsia="en-GB"/>
              </w:rPr>
              <w:t>OR (95% CI)</w:t>
            </w:r>
          </w:p>
        </w:tc>
        <w:tc>
          <w:tcPr>
            <w:tcW w:w="1062" w:type="dxa"/>
            <w:shd w:val="clear" w:color="auto" w:fill="auto"/>
            <w:vAlign w:val="center"/>
            <w:hideMark/>
          </w:tcPr>
          <w:p w14:paraId="00AB11E3" w14:textId="77777777" w:rsidR="007C58DA" w:rsidRPr="00F306EF" w:rsidRDefault="007C58DA" w:rsidP="004258DE">
            <w:pPr>
              <w:pStyle w:val="ListParagraph1"/>
              <w:rPr>
                <w:lang w:eastAsia="en-GB"/>
              </w:rPr>
            </w:pPr>
            <w:r w:rsidRPr="00F306EF">
              <w:rPr>
                <w:lang w:eastAsia="en-GB"/>
              </w:rPr>
              <w:t>P</w:t>
            </w:r>
          </w:p>
        </w:tc>
      </w:tr>
      <w:tr w:rsidR="007C58DA" w:rsidRPr="00F306EF" w14:paraId="1946306D" w14:textId="77777777" w:rsidTr="0039192B">
        <w:trPr>
          <w:trHeight w:val="20"/>
        </w:trPr>
        <w:tc>
          <w:tcPr>
            <w:tcW w:w="9056" w:type="dxa"/>
            <w:gridSpan w:val="5"/>
            <w:shd w:val="clear" w:color="auto" w:fill="auto"/>
            <w:vAlign w:val="center"/>
            <w:hideMark/>
          </w:tcPr>
          <w:p w14:paraId="6C6FD4DE" w14:textId="77777777" w:rsidR="007C58DA" w:rsidRPr="00F306EF" w:rsidRDefault="007C58DA" w:rsidP="004258DE">
            <w:pPr>
              <w:pStyle w:val="ListParagraph1"/>
              <w:rPr>
                <w:lang w:eastAsia="en-GB"/>
              </w:rPr>
            </w:pPr>
            <w:r w:rsidRPr="00F306EF">
              <w:rPr>
                <w:lang w:eastAsia="en-GB"/>
              </w:rPr>
              <w:t>Men</w:t>
            </w:r>
          </w:p>
        </w:tc>
      </w:tr>
      <w:tr w:rsidR="007C58DA" w:rsidRPr="00F306EF" w14:paraId="5C1CD616" w14:textId="77777777" w:rsidTr="0039192B">
        <w:trPr>
          <w:trHeight w:val="20"/>
        </w:trPr>
        <w:tc>
          <w:tcPr>
            <w:tcW w:w="2883" w:type="dxa"/>
            <w:shd w:val="clear" w:color="auto" w:fill="auto"/>
            <w:vAlign w:val="center"/>
            <w:hideMark/>
          </w:tcPr>
          <w:p w14:paraId="34BC8F1A" w14:textId="77777777" w:rsidR="007C58DA" w:rsidRPr="00F306EF" w:rsidRDefault="007C58DA" w:rsidP="004258DE">
            <w:pPr>
              <w:pStyle w:val="ListParagraph1"/>
              <w:rPr>
                <w:lang w:eastAsia="en-GB"/>
              </w:rPr>
            </w:pPr>
            <w:r w:rsidRPr="00F306EF">
              <w:rPr>
                <w:lang w:eastAsia="en-GB"/>
              </w:rPr>
              <w:t>Intercept</w:t>
            </w:r>
          </w:p>
        </w:tc>
        <w:tc>
          <w:tcPr>
            <w:tcW w:w="1554" w:type="dxa"/>
            <w:shd w:val="clear" w:color="auto" w:fill="auto"/>
            <w:vAlign w:val="center"/>
            <w:hideMark/>
          </w:tcPr>
          <w:p w14:paraId="40CAB98D" w14:textId="77777777" w:rsidR="007C58DA" w:rsidRPr="00F306EF" w:rsidRDefault="007C58DA" w:rsidP="004258DE">
            <w:pPr>
              <w:pStyle w:val="ListParagraph1"/>
              <w:rPr>
                <w:lang w:eastAsia="en-GB"/>
              </w:rPr>
            </w:pPr>
          </w:p>
        </w:tc>
        <w:tc>
          <w:tcPr>
            <w:tcW w:w="1849" w:type="dxa"/>
            <w:shd w:val="clear" w:color="auto" w:fill="auto"/>
            <w:vAlign w:val="center"/>
            <w:hideMark/>
          </w:tcPr>
          <w:p w14:paraId="3C3D3FA6" w14:textId="77777777" w:rsidR="007C58DA" w:rsidRPr="00F306EF" w:rsidRDefault="007C58DA" w:rsidP="004258DE">
            <w:pPr>
              <w:pStyle w:val="ListParagraph1"/>
              <w:rPr>
                <w:lang w:eastAsia="en-GB"/>
              </w:rPr>
            </w:pPr>
            <w:r w:rsidRPr="00F306EF">
              <w:rPr>
                <w:lang w:eastAsia="en-GB"/>
              </w:rPr>
              <w:t>-9.2087</w:t>
            </w:r>
          </w:p>
        </w:tc>
        <w:tc>
          <w:tcPr>
            <w:tcW w:w="1708" w:type="dxa"/>
            <w:shd w:val="clear" w:color="auto" w:fill="auto"/>
            <w:vAlign w:val="center"/>
            <w:hideMark/>
          </w:tcPr>
          <w:p w14:paraId="14BF8C96" w14:textId="77777777" w:rsidR="007C58DA" w:rsidRPr="00F306EF" w:rsidRDefault="007C58DA" w:rsidP="004258DE">
            <w:pPr>
              <w:pStyle w:val="ListParagraph1"/>
              <w:rPr>
                <w:lang w:eastAsia="en-GB"/>
              </w:rPr>
            </w:pPr>
          </w:p>
        </w:tc>
        <w:tc>
          <w:tcPr>
            <w:tcW w:w="1062" w:type="dxa"/>
            <w:shd w:val="clear" w:color="auto" w:fill="auto"/>
            <w:vAlign w:val="center"/>
            <w:hideMark/>
          </w:tcPr>
          <w:p w14:paraId="138122B3" w14:textId="77777777" w:rsidR="007C58DA" w:rsidRPr="00F306EF" w:rsidRDefault="007C58DA" w:rsidP="004258DE">
            <w:pPr>
              <w:pStyle w:val="ListParagraph1"/>
              <w:rPr>
                <w:lang w:eastAsia="en-GB"/>
              </w:rPr>
            </w:pPr>
          </w:p>
        </w:tc>
      </w:tr>
      <w:tr w:rsidR="007C58DA" w:rsidRPr="00F306EF" w14:paraId="3BCE6F60" w14:textId="77777777" w:rsidTr="0039192B">
        <w:trPr>
          <w:trHeight w:val="20"/>
        </w:trPr>
        <w:tc>
          <w:tcPr>
            <w:tcW w:w="2883" w:type="dxa"/>
            <w:shd w:val="clear" w:color="auto" w:fill="auto"/>
            <w:vAlign w:val="center"/>
            <w:hideMark/>
          </w:tcPr>
          <w:p w14:paraId="594DF883" w14:textId="77777777" w:rsidR="007C58DA" w:rsidRPr="00F306EF" w:rsidRDefault="007C58DA" w:rsidP="004258DE">
            <w:pPr>
              <w:pStyle w:val="ListParagraph1"/>
              <w:rPr>
                <w:lang w:eastAsia="en-GB"/>
              </w:rPr>
            </w:pPr>
            <w:r w:rsidRPr="00F306EF">
              <w:rPr>
                <w:lang w:eastAsia="en-GB"/>
              </w:rPr>
              <w:t>Age</w:t>
            </w:r>
          </w:p>
        </w:tc>
        <w:tc>
          <w:tcPr>
            <w:tcW w:w="1554" w:type="dxa"/>
            <w:shd w:val="clear" w:color="auto" w:fill="auto"/>
            <w:vAlign w:val="center"/>
            <w:hideMark/>
          </w:tcPr>
          <w:p w14:paraId="1F43905C" w14:textId="77777777" w:rsidR="007C58DA" w:rsidRPr="00F306EF" w:rsidRDefault="007C58DA" w:rsidP="004258DE">
            <w:pPr>
              <w:pStyle w:val="ListParagraph1"/>
              <w:rPr>
                <w:lang w:eastAsia="en-GB"/>
              </w:rPr>
            </w:pPr>
            <w:r w:rsidRPr="00F306EF">
              <w:rPr>
                <w:lang w:eastAsia="en-GB"/>
              </w:rPr>
              <w:t>10 y</w:t>
            </w:r>
          </w:p>
        </w:tc>
        <w:tc>
          <w:tcPr>
            <w:tcW w:w="1849" w:type="dxa"/>
            <w:shd w:val="clear" w:color="auto" w:fill="auto"/>
            <w:vAlign w:val="center"/>
            <w:hideMark/>
          </w:tcPr>
          <w:p w14:paraId="7E05D9EF" w14:textId="77777777" w:rsidR="007C58DA" w:rsidRPr="00F306EF" w:rsidRDefault="007C58DA" w:rsidP="004258DE">
            <w:pPr>
              <w:pStyle w:val="ListParagraph1"/>
              <w:rPr>
                <w:lang w:eastAsia="en-GB"/>
              </w:rPr>
            </w:pPr>
            <w:r w:rsidRPr="00F306EF">
              <w:rPr>
                <w:lang w:eastAsia="en-GB"/>
              </w:rPr>
              <w:t>0.0412</w:t>
            </w:r>
          </w:p>
        </w:tc>
        <w:tc>
          <w:tcPr>
            <w:tcW w:w="1708" w:type="dxa"/>
            <w:shd w:val="clear" w:color="auto" w:fill="auto"/>
            <w:vAlign w:val="center"/>
            <w:hideMark/>
          </w:tcPr>
          <w:p w14:paraId="41868EB9" w14:textId="77777777" w:rsidR="007C58DA" w:rsidRPr="00F306EF" w:rsidRDefault="007C58DA" w:rsidP="004258DE">
            <w:pPr>
              <w:pStyle w:val="ListParagraph1"/>
              <w:rPr>
                <w:lang w:eastAsia="en-GB"/>
              </w:rPr>
            </w:pPr>
            <w:r w:rsidRPr="00F306EF">
              <w:rPr>
                <w:lang w:eastAsia="en-GB"/>
              </w:rPr>
              <w:t>1.51 (1.31-1.74)</w:t>
            </w:r>
          </w:p>
        </w:tc>
        <w:tc>
          <w:tcPr>
            <w:tcW w:w="1062" w:type="dxa"/>
            <w:shd w:val="clear" w:color="auto" w:fill="auto"/>
            <w:vAlign w:val="center"/>
            <w:hideMark/>
          </w:tcPr>
          <w:p w14:paraId="621E346F" w14:textId="77777777" w:rsidR="007C58DA" w:rsidRPr="00F306EF" w:rsidRDefault="007C58DA" w:rsidP="004258DE">
            <w:pPr>
              <w:pStyle w:val="ListParagraph1"/>
              <w:rPr>
                <w:lang w:eastAsia="en-GB"/>
              </w:rPr>
            </w:pPr>
            <w:r w:rsidRPr="00F306EF">
              <w:rPr>
                <w:lang w:eastAsia="en-GB"/>
              </w:rPr>
              <w:t>&lt;.001</w:t>
            </w:r>
          </w:p>
        </w:tc>
      </w:tr>
      <w:tr w:rsidR="007C58DA" w:rsidRPr="00F306EF" w14:paraId="3862EBB4" w14:textId="77777777" w:rsidTr="0039192B">
        <w:trPr>
          <w:trHeight w:val="20"/>
        </w:trPr>
        <w:tc>
          <w:tcPr>
            <w:tcW w:w="2883" w:type="dxa"/>
            <w:shd w:val="clear" w:color="auto" w:fill="auto"/>
            <w:vAlign w:val="center"/>
            <w:hideMark/>
          </w:tcPr>
          <w:p w14:paraId="799382AC" w14:textId="77777777" w:rsidR="007C58DA" w:rsidRPr="00F306EF" w:rsidRDefault="007C58DA" w:rsidP="004258DE">
            <w:pPr>
              <w:pStyle w:val="ListParagraph1"/>
              <w:rPr>
                <w:lang w:eastAsia="en-GB"/>
              </w:rPr>
            </w:pPr>
            <w:r>
              <w:rPr>
                <w:lang w:eastAsia="en-GB"/>
              </w:rPr>
              <w:t>L</w:t>
            </w:r>
            <w:r w:rsidRPr="00F306EF">
              <w:rPr>
                <w:lang w:eastAsia="en-GB"/>
              </w:rPr>
              <w:t>eft ventricular hypertrophy</w:t>
            </w:r>
          </w:p>
        </w:tc>
        <w:tc>
          <w:tcPr>
            <w:tcW w:w="1554" w:type="dxa"/>
            <w:shd w:val="clear" w:color="auto" w:fill="auto"/>
            <w:vAlign w:val="center"/>
            <w:hideMark/>
          </w:tcPr>
          <w:p w14:paraId="2B0907A8" w14:textId="77777777" w:rsidR="007C58DA" w:rsidRPr="00F306EF" w:rsidRDefault="007C58DA" w:rsidP="004258DE">
            <w:pPr>
              <w:pStyle w:val="ListParagraph1"/>
              <w:rPr>
                <w:lang w:eastAsia="en-GB"/>
              </w:rPr>
            </w:pPr>
            <w:r w:rsidRPr="00F306EF">
              <w:rPr>
                <w:lang w:eastAsia="en-GB"/>
              </w:rPr>
              <w:t>Yes/no</w:t>
            </w:r>
          </w:p>
        </w:tc>
        <w:tc>
          <w:tcPr>
            <w:tcW w:w="1849" w:type="dxa"/>
            <w:shd w:val="clear" w:color="auto" w:fill="auto"/>
            <w:vAlign w:val="center"/>
            <w:hideMark/>
          </w:tcPr>
          <w:p w14:paraId="14778596" w14:textId="77777777" w:rsidR="007C58DA" w:rsidRPr="00F306EF" w:rsidRDefault="007C58DA" w:rsidP="004258DE">
            <w:pPr>
              <w:pStyle w:val="ListParagraph1"/>
              <w:rPr>
                <w:lang w:eastAsia="en-GB"/>
              </w:rPr>
            </w:pPr>
            <w:r w:rsidRPr="00F306EF">
              <w:rPr>
                <w:lang w:eastAsia="en-GB"/>
              </w:rPr>
              <w:t>0.9026</w:t>
            </w:r>
          </w:p>
        </w:tc>
        <w:tc>
          <w:tcPr>
            <w:tcW w:w="1708" w:type="dxa"/>
            <w:shd w:val="clear" w:color="auto" w:fill="auto"/>
            <w:vAlign w:val="center"/>
            <w:hideMark/>
          </w:tcPr>
          <w:p w14:paraId="484C7EE5" w14:textId="77777777" w:rsidR="007C58DA" w:rsidRPr="00F306EF" w:rsidRDefault="007C58DA" w:rsidP="004258DE">
            <w:pPr>
              <w:pStyle w:val="ListParagraph1"/>
              <w:rPr>
                <w:lang w:eastAsia="en-GB"/>
              </w:rPr>
            </w:pPr>
            <w:r w:rsidRPr="00F306EF">
              <w:rPr>
                <w:lang w:eastAsia="en-GB"/>
              </w:rPr>
              <w:t>2.47 (1.31-3.77)</w:t>
            </w:r>
          </w:p>
        </w:tc>
        <w:tc>
          <w:tcPr>
            <w:tcW w:w="1062" w:type="dxa"/>
            <w:shd w:val="clear" w:color="auto" w:fill="auto"/>
            <w:vAlign w:val="center"/>
            <w:hideMark/>
          </w:tcPr>
          <w:p w14:paraId="39ACE1E5" w14:textId="77777777" w:rsidR="007C58DA" w:rsidRPr="00F306EF" w:rsidRDefault="007C58DA" w:rsidP="004258DE">
            <w:pPr>
              <w:pStyle w:val="ListParagraph1"/>
              <w:rPr>
                <w:lang w:eastAsia="en-GB"/>
              </w:rPr>
            </w:pPr>
            <w:r w:rsidRPr="00F306EF">
              <w:rPr>
                <w:lang w:eastAsia="en-GB"/>
              </w:rPr>
              <w:t>&lt;.001</w:t>
            </w:r>
          </w:p>
        </w:tc>
      </w:tr>
      <w:tr w:rsidR="007C58DA" w:rsidRPr="00F306EF" w14:paraId="089850D7" w14:textId="77777777" w:rsidTr="0039192B">
        <w:trPr>
          <w:trHeight w:val="20"/>
        </w:trPr>
        <w:tc>
          <w:tcPr>
            <w:tcW w:w="2883" w:type="dxa"/>
            <w:shd w:val="clear" w:color="auto" w:fill="auto"/>
            <w:vAlign w:val="center"/>
            <w:hideMark/>
          </w:tcPr>
          <w:p w14:paraId="45F9263E" w14:textId="77777777" w:rsidR="007C58DA" w:rsidRPr="00F306EF" w:rsidRDefault="007C58DA" w:rsidP="004258DE">
            <w:pPr>
              <w:pStyle w:val="ListParagraph1"/>
              <w:rPr>
                <w:lang w:eastAsia="en-GB"/>
              </w:rPr>
            </w:pPr>
            <w:r w:rsidRPr="00F306EF">
              <w:rPr>
                <w:lang w:eastAsia="en-GB"/>
              </w:rPr>
              <w:t>Heart rate</w:t>
            </w:r>
          </w:p>
        </w:tc>
        <w:tc>
          <w:tcPr>
            <w:tcW w:w="1554" w:type="dxa"/>
            <w:shd w:val="clear" w:color="auto" w:fill="auto"/>
            <w:vAlign w:val="center"/>
            <w:hideMark/>
          </w:tcPr>
          <w:p w14:paraId="023CE7CD" w14:textId="77777777" w:rsidR="007C58DA" w:rsidRPr="00F306EF" w:rsidRDefault="007C58DA" w:rsidP="004258DE">
            <w:pPr>
              <w:pStyle w:val="ListParagraph1"/>
              <w:rPr>
                <w:lang w:eastAsia="en-GB"/>
              </w:rPr>
            </w:pPr>
            <w:r w:rsidRPr="00F306EF">
              <w:rPr>
                <w:lang w:eastAsia="en-GB"/>
              </w:rPr>
              <w:t>10 bpm</w:t>
            </w:r>
          </w:p>
        </w:tc>
        <w:tc>
          <w:tcPr>
            <w:tcW w:w="1849" w:type="dxa"/>
            <w:shd w:val="clear" w:color="auto" w:fill="auto"/>
            <w:vAlign w:val="center"/>
            <w:hideMark/>
          </w:tcPr>
          <w:p w14:paraId="75955DB0" w14:textId="77777777" w:rsidR="007C58DA" w:rsidRPr="00F306EF" w:rsidRDefault="007C58DA" w:rsidP="004258DE">
            <w:pPr>
              <w:pStyle w:val="ListParagraph1"/>
              <w:rPr>
                <w:lang w:eastAsia="en-GB"/>
              </w:rPr>
            </w:pPr>
            <w:r w:rsidRPr="00F306EF">
              <w:rPr>
                <w:lang w:eastAsia="en-GB"/>
              </w:rPr>
              <w:t>0.0166</w:t>
            </w:r>
          </w:p>
        </w:tc>
        <w:tc>
          <w:tcPr>
            <w:tcW w:w="1708" w:type="dxa"/>
            <w:shd w:val="clear" w:color="auto" w:fill="auto"/>
            <w:vAlign w:val="center"/>
            <w:hideMark/>
          </w:tcPr>
          <w:p w14:paraId="7E382E4F" w14:textId="77777777" w:rsidR="007C58DA" w:rsidRPr="00F306EF" w:rsidRDefault="007C58DA" w:rsidP="004258DE">
            <w:pPr>
              <w:pStyle w:val="ListParagraph1"/>
              <w:rPr>
                <w:lang w:eastAsia="en-GB"/>
              </w:rPr>
            </w:pPr>
            <w:r w:rsidRPr="00F306EF">
              <w:rPr>
                <w:lang w:eastAsia="en-GB"/>
              </w:rPr>
              <w:t>1.18 (1.08-1.29)</w:t>
            </w:r>
          </w:p>
        </w:tc>
        <w:tc>
          <w:tcPr>
            <w:tcW w:w="1062" w:type="dxa"/>
            <w:shd w:val="clear" w:color="auto" w:fill="auto"/>
            <w:vAlign w:val="center"/>
            <w:hideMark/>
          </w:tcPr>
          <w:p w14:paraId="4C5589E7" w14:textId="77777777" w:rsidR="007C58DA" w:rsidRPr="00F306EF" w:rsidRDefault="007C58DA" w:rsidP="004258DE">
            <w:pPr>
              <w:pStyle w:val="ListParagraph1"/>
              <w:rPr>
                <w:lang w:eastAsia="en-GB"/>
              </w:rPr>
            </w:pPr>
            <w:r w:rsidRPr="00F306EF">
              <w:rPr>
                <w:lang w:eastAsia="en-GB"/>
              </w:rPr>
              <w:t>&lt;.001</w:t>
            </w:r>
          </w:p>
        </w:tc>
      </w:tr>
      <w:tr w:rsidR="007C58DA" w:rsidRPr="00F306EF" w14:paraId="3691C0BC" w14:textId="77777777" w:rsidTr="0039192B">
        <w:trPr>
          <w:trHeight w:val="20"/>
        </w:trPr>
        <w:tc>
          <w:tcPr>
            <w:tcW w:w="2883" w:type="dxa"/>
            <w:shd w:val="clear" w:color="auto" w:fill="auto"/>
            <w:vAlign w:val="center"/>
            <w:hideMark/>
          </w:tcPr>
          <w:p w14:paraId="56620D7D" w14:textId="77777777" w:rsidR="007C58DA" w:rsidRPr="00F306EF" w:rsidRDefault="007C58DA" w:rsidP="004258DE">
            <w:pPr>
              <w:pStyle w:val="ListParagraph1"/>
              <w:rPr>
                <w:lang w:eastAsia="en-GB"/>
              </w:rPr>
            </w:pPr>
            <w:r w:rsidRPr="00F306EF">
              <w:rPr>
                <w:lang w:eastAsia="en-GB"/>
              </w:rPr>
              <w:t>Systolic blood pressu</w:t>
            </w:r>
            <w:r>
              <w:rPr>
                <w:lang w:eastAsia="en-GB"/>
              </w:rPr>
              <w:t>r</w:t>
            </w:r>
            <w:r w:rsidRPr="00F306EF">
              <w:rPr>
                <w:lang w:eastAsia="en-GB"/>
              </w:rPr>
              <w:t>e</w:t>
            </w:r>
          </w:p>
        </w:tc>
        <w:tc>
          <w:tcPr>
            <w:tcW w:w="1554" w:type="dxa"/>
            <w:shd w:val="clear" w:color="auto" w:fill="auto"/>
            <w:vAlign w:val="center"/>
            <w:hideMark/>
          </w:tcPr>
          <w:p w14:paraId="0AAC55E5" w14:textId="77777777" w:rsidR="007C58DA" w:rsidRPr="00F306EF" w:rsidRDefault="007C58DA" w:rsidP="004258DE">
            <w:pPr>
              <w:pStyle w:val="ListParagraph1"/>
              <w:rPr>
                <w:lang w:eastAsia="en-GB"/>
              </w:rPr>
            </w:pPr>
            <w:r w:rsidRPr="00F306EF">
              <w:rPr>
                <w:lang w:eastAsia="en-GB"/>
              </w:rPr>
              <w:t>20 mm Hg</w:t>
            </w:r>
          </w:p>
        </w:tc>
        <w:tc>
          <w:tcPr>
            <w:tcW w:w="1849" w:type="dxa"/>
            <w:shd w:val="clear" w:color="auto" w:fill="auto"/>
            <w:vAlign w:val="center"/>
            <w:hideMark/>
          </w:tcPr>
          <w:p w14:paraId="1067F1BC" w14:textId="77777777" w:rsidR="007C58DA" w:rsidRPr="00F306EF" w:rsidRDefault="007C58DA" w:rsidP="004258DE">
            <w:pPr>
              <w:pStyle w:val="ListParagraph1"/>
              <w:rPr>
                <w:lang w:eastAsia="en-GB"/>
              </w:rPr>
            </w:pPr>
            <w:r w:rsidRPr="00F306EF">
              <w:rPr>
                <w:lang w:eastAsia="en-GB"/>
              </w:rPr>
              <w:t>0.00804</w:t>
            </w:r>
          </w:p>
        </w:tc>
        <w:tc>
          <w:tcPr>
            <w:tcW w:w="1708" w:type="dxa"/>
            <w:shd w:val="clear" w:color="auto" w:fill="auto"/>
            <w:vAlign w:val="center"/>
            <w:hideMark/>
          </w:tcPr>
          <w:p w14:paraId="7EB16DF8" w14:textId="77777777" w:rsidR="007C58DA" w:rsidRPr="00F306EF" w:rsidRDefault="007C58DA" w:rsidP="004258DE">
            <w:pPr>
              <w:pStyle w:val="ListParagraph1"/>
              <w:rPr>
                <w:lang w:eastAsia="en-GB"/>
              </w:rPr>
            </w:pPr>
            <w:r w:rsidRPr="00F306EF">
              <w:rPr>
                <w:lang w:eastAsia="en-GB"/>
              </w:rPr>
              <w:t>1.17 (1.04-1.32)</w:t>
            </w:r>
          </w:p>
        </w:tc>
        <w:tc>
          <w:tcPr>
            <w:tcW w:w="1062" w:type="dxa"/>
            <w:shd w:val="clear" w:color="auto" w:fill="auto"/>
            <w:vAlign w:val="center"/>
            <w:hideMark/>
          </w:tcPr>
          <w:p w14:paraId="77D4B787" w14:textId="77777777" w:rsidR="007C58DA" w:rsidRPr="00F306EF" w:rsidRDefault="007C58DA" w:rsidP="004258DE">
            <w:pPr>
              <w:pStyle w:val="ListParagraph1"/>
              <w:rPr>
                <w:lang w:eastAsia="en-GB"/>
              </w:rPr>
            </w:pPr>
            <w:r w:rsidRPr="00F306EF">
              <w:rPr>
                <w:lang w:eastAsia="en-GB"/>
              </w:rPr>
              <w:t>0.007</w:t>
            </w:r>
          </w:p>
        </w:tc>
      </w:tr>
      <w:tr w:rsidR="007C58DA" w:rsidRPr="00F306EF" w14:paraId="5E9B5CED" w14:textId="77777777" w:rsidTr="0039192B">
        <w:trPr>
          <w:trHeight w:val="20"/>
        </w:trPr>
        <w:tc>
          <w:tcPr>
            <w:tcW w:w="2883" w:type="dxa"/>
            <w:shd w:val="clear" w:color="auto" w:fill="auto"/>
            <w:vAlign w:val="center"/>
            <w:hideMark/>
          </w:tcPr>
          <w:p w14:paraId="109BCE88" w14:textId="77777777" w:rsidR="007C58DA" w:rsidRPr="00F306EF" w:rsidRDefault="007C58DA" w:rsidP="004258DE">
            <w:pPr>
              <w:pStyle w:val="ListParagraph1"/>
              <w:rPr>
                <w:lang w:eastAsia="en-GB"/>
              </w:rPr>
            </w:pPr>
            <w:r>
              <w:rPr>
                <w:lang w:eastAsia="en-GB"/>
              </w:rPr>
              <w:t>C</w:t>
            </w:r>
            <w:r w:rsidRPr="00F306EF">
              <w:rPr>
                <w:lang w:eastAsia="en-GB"/>
              </w:rPr>
              <w:t>ongenital heart disease</w:t>
            </w:r>
          </w:p>
        </w:tc>
        <w:tc>
          <w:tcPr>
            <w:tcW w:w="1554" w:type="dxa"/>
            <w:shd w:val="clear" w:color="auto" w:fill="auto"/>
            <w:vAlign w:val="center"/>
            <w:hideMark/>
          </w:tcPr>
          <w:p w14:paraId="444EEFE7" w14:textId="77777777" w:rsidR="007C58DA" w:rsidRPr="00F306EF" w:rsidRDefault="007C58DA" w:rsidP="004258DE">
            <w:pPr>
              <w:pStyle w:val="ListParagraph1"/>
              <w:rPr>
                <w:lang w:eastAsia="en-GB"/>
              </w:rPr>
            </w:pPr>
            <w:r w:rsidRPr="00F306EF">
              <w:rPr>
                <w:lang w:eastAsia="en-GB"/>
              </w:rPr>
              <w:t>Yes/no</w:t>
            </w:r>
          </w:p>
        </w:tc>
        <w:tc>
          <w:tcPr>
            <w:tcW w:w="1849" w:type="dxa"/>
            <w:shd w:val="clear" w:color="auto" w:fill="auto"/>
            <w:vAlign w:val="center"/>
            <w:hideMark/>
          </w:tcPr>
          <w:p w14:paraId="2356491C" w14:textId="77777777" w:rsidR="007C58DA" w:rsidRPr="00F306EF" w:rsidRDefault="007C58DA" w:rsidP="004258DE">
            <w:pPr>
              <w:pStyle w:val="ListParagraph1"/>
              <w:rPr>
                <w:lang w:eastAsia="en-GB"/>
              </w:rPr>
            </w:pPr>
            <w:r w:rsidRPr="00F306EF">
              <w:rPr>
                <w:lang w:eastAsia="en-GB"/>
              </w:rPr>
              <w:t>1.6079</w:t>
            </w:r>
          </w:p>
        </w:tc>
        <w:tc>
          <w:tcPr>
            <w:tcW w:w="1708" w:type="dxa"/>
            <w:shd w:val="clear" w:color="auto" w:fill="auto"/>
            <w:vAlign w:val="center"/>
            <w:hideMark/>
          </w:tcPr>
          <w:p w14:paraId="403F88FE" w14:textId="77777777" w:rsidR="007C58DA" w:rsidRPr="00F306EF" w:rsidRDefault="007C58DA" w:rsidP="004258DE">
            <w:pPr>
              <w:pStyle w:val="ListParagraph1"/>
              <w:rPr>
                <w:lang w:eastAsia="en-GB"/>
              </w:rPr>
            </w:pPr>
            <w:r w:rsidRPr="00F306EF">
              <w:rPr>
                <w:lang w:eastAsia="en-GB"/>
              </w:rPr>
              <w:t>4.99 (3.80-6.55)</w:t>
            </w:r>
          </w:p>
        </w:tc>
        <w:tc>
          <w:tcPr>
            <w:tcW w:w="1062" w:type="dxa"/>
            <w:shd w:val="clear" w:color="auto" w:fill="auto"/>
            <w:vAlign w:val="center"/>
            <w:hideMark/>
          </w:tcPr>
          <w:p w14:paraId="60775F99" w14:textId="77777777" w:rsidR="007C58DA" w:rsidRPr="00F306EF" w:rsidRDefault="007C58DA" w:rsidP="004258DE">
            <w:pPr>
              <w:pStyle w:val="ListParagraph1"/>
              <w:rPr>
                <w:lang w:eastAsia="en-GB"/>
              </w:rPr>
            </w:pPr>
            <w:r w:rsidRPr="00F306EF">
              <w:rPr>
                <w:lang w:eastAsia="en-GB"/>
              </w:rPr>
              <w:t>&lt;.001</w:t>
            </w:r>
          </w:p>
        </w:tc>
      </w:tr>
      <w:tr w:rsidR="007C58DA" w:rsidRPr="00F306EF" w14:paraId="109672F2" w14:textId="77777777" w:rsidTr="0039192B">
        <w:trPr>
          <w:trHeight w:val="20"/>
        </w:trPr>
        <w:tc>
          <w:tcPr>
            <w:tcW w:w="2883" w:type="dxa"/>
            <w:shd w:val="clear" w:color="auto" w:fill="auto"/>
            <w:vAlign w:val="center"/>
            <w:hideMark/>
          </w:tcPr>
          <w:p w14:paraId="0948E2F7" w14:textId="77777777" w:rsidR="007C58DA" w:rsidRPr="00F306EF" w:rsidRDefault="007C58DA" w:rsidP="004258DE">
            <w:pPr>
              <w:pStyle w:val="ListParagraph1"/>
              <w:rPr>
                <w:lang w:eastAsia="en-GB"/>
              </w:rPr>
            </w:pPr>
            <w:r w:rsidRPr="00F306EF">
              <w:rPr>
                <w:lang w:eastAsia="en-GB"/>
              </w:rPr>
              <w:t>Valve disease</w:t>
            </w:r>
          </w:p>
        </w:tc>
        <w:tc>
          <w:tcPr>
            <w:tcW w:w="1554" w:type="dxa"/>
            <w:shd w:val="clear" w:color="auto" w:fill="auto"/>
            <w:vAlign w:val="center"/>
            <w:hideMark/>
          </w:tcPr>
          <w:p w14:paraId="4C37E2AA" w14:textId="77777777" w:rsidR="007C58DA" w:rsidRPr="00F306EF" w:rsidRDefault="007C58DA" w:rsidP="004258DE">
            <w:pPr>
              <w:pStyle w:val="ListParagraph1"/>
              <w:rPr>
                <w:lang w:eastAsia="en-GB"/>
              </w:rPr>
            </w:pPr>
            <w:r w:rsidRPr="00F306EF">
              <w:rPr>
                <w:lang w:eastAsia="en-GB"/>
              </w:rPr>
              <w:t>Yes/no</w:t>
            </w:r>
          </w:p>
        </w:tc>
        <w:tc>
          <w:tcPr>
            <w:tcW w:w="1849" w:type="dxa"/>
            <w:shd w:val="clear" w:color="auto" w:fill="auto"/>
            <w:vAlign w:val="center"/>
            <w:hideMark/>
          </w:tcPr>
          <w:p w14:paraId="16FF71CC" w14:textId="77777777" w:rsidR="007C58DA" w:rsidRPr="00F306EF" w:rsidRDefault="007C58DA" w:rsidP="004258DE">
            <w:pPr>
              <w:pStyle w:val="ListParagraph1"/>
              <w:rPr>
                <w:lang w:eastAsia="en-GB"/>
              </w:rPr>
            </w:pPr>
            <w:r w:rsidRPr="00F306EF">
              <w:rPr>
                <w:lang w:eastAsia="en-GB"/>
              </w:rPr>
              <w:t>0.9714</w:t>
            </w:r>
          </w:p>
        </w:tc>
        <w:tc>
          <w:tcPr>
            <w:tcW w:w="1708" w:type="dxa"/>
            <w:shd w:val="clear" w:color="auto" w:fill="auto"/>
            <w:vAlign w:val="center"/>
            <w:hideMark/>
          </w:tcPr>
          <w:p w14:paraId="60BD5103" w14:textId="77777777" w:rsidR="007C58DA" w:rsidRPr="00F306EF" w:rsidRDefault="007C58DA" w:rsidP="004258DE">
            <w:pPr>
              <w:pStyle w:val="ListParagraph1"/>
              <w:rPr>
                <w:lang w:eastAsia="en-GB"/>
              </w:rPr>
            </w:pPr>
            <w:r w:rsidRPr="00F306EF">
              <w:rPr>
                <w:lang w:eastAsia="en-GB"/>
              </w:rPr>
              <w:t>2.64 (1.89-3.69)</w:t>
            </w:r>
          </w:p>
        </w:tc>
        <w:tc>
          <w:tcPr>
            <w:tcW w:w="1062" w:type="dxa"/>
            <w:shd w:val="clear" w:color="auto" w:fill="auto"/>
            <w:vAlign w:val="center"/>
            <w:hideMark/>
          </w:tcPr>
          <w:p w14:paraId="59D9B8E1" w14:textId="77777777" w:rsidR="007C58DA" w:rsidRPr="00F306EF" w:rsidRDefault="007C58DA" w:rsidP="004258DE">
            <w:pPr>
              <w:pStyle w:val="ListParagraph1"/>
              <w:rPr>
                <w:lang w:eastAsia="en-GB"/>
              </w:rPr>
            </w:pPr>
            <w:r w:rsidRPr="00F306EF">
              <w:rPr>
                <w:lang w:eastAsia="en-GB"/>
              </w:rPr>
              <w:t>&lt;.001</w:t>
            </w:r>
          </w:p>
        </w:tc>
      </w:tr>
      <w:tr w:rsidR="007C58DA" w:rsidRPr="00F306EF" w14:paraId="69EA0B69" w14:textId="77777777" w:rsidTr="0039192B">
        <w:trPr>
          <w:trHeight w:val="20"/>
        </w:trPr>
        <w:tc>
          <w:tcPr>
            <w:tcW w:w="2883" w:type="dxa"/>
            <w:shd w:val="clear" w:color="auto" w:fill="auto"/>
            <w:vAlign w:val="center"/>
            <w:hideMark/>
          </w:tcPr>
          <w:p w14:paraId="76C47445" w14:textId="77777777" w:rsidR="007C58DA" w:rsidRPr="00F306EF" w:rsidRDefault="007C58DA" w:rsidP="004258DE">
            <w:pPr>
              <w:pStyle w:val="ListParagraph1"/>
              <w:rPr>
                <w:lang w:eastAsia="en-GB"/>
              </w:rPr>
            </w:pPr>
            <w:r w:rsidRPr="00F306EF">
              <w:rPr>
                <w:lang w:eastAsia="en-GB"/>
              </w:rPr>
              <w:t>Diabetes</w:t>
            </w:r>
          </w:p>
        </w:tc>
        <w:tc>
          <w:tcPr>
            <w:tcW w:w="1554" w:type="dxa"/>
            <w:shd w:val="clear" w:color="auto" w:fill="auto"/>
            <w:vAlign w:val="center"/>
            <w:hideMark/>
          </w:tcPr>
          <w:p w14:paraId="69AD6A68" w14:textId="77777777" w:rsidR="007C58DA" w:rsidRPr="00F306EF" w:rsidRDefault="007C58DA" w:rsidP="004258DE">
            <w:pPr>
              <w:pStyle w:val="ListParagraph1"/>
              <w:rPr>
                <w:lang w:eastAsia="en-GB"/>
              </w:rPr>
            </w:pPr>
            <w:r w:rsidRPr="00F306EF">
              <w:rPr>
                <w:lang w:eastAsia="en-GB"/>
              </w:rPr>
              <w:t>Yes/no</w:t>
            </w:r>
          </w:p>
        </w:tc>
        <w:tc>
          <w:tcPr>
            <w:tcW w:w="1849" w:type="dxa"/>
            <w:shd w:val="clear" w:color="auto" w:fill="auto"/>
            <w:vAlign w:val="center"/>
            <w:hideMark/>
          </w:tcPr>
          <w:p w14:paraId="3CD814FD" w14:textId="77777777" w:rsidR="007C58DA" w:rsidRPr="00F306EF" w:rsidRDefault="007C58DA" w:rsidP="004258DE">
            <w:pPr>
              <w:pStyle w:val="ListParagraph1"/>
              <w:rPr>
                <w:lang w:eastAsia="en-GB"/>
              </w:rPr>
            </w:pPr>
            <w:r w:rsidRPr="00F306EF">
              <w:rPr>
                <w:lang w:eastAsia="en-GB"/>
              </w:rPr>
              <w:t>0.2244</w:t>
            </w:r>
          </w:p>
        </w:tc>
        <w:tc>
          <w:tcPr>
            <w:tcW w:w="1708" w:type="dxa"/>
            <w:shd w:val="clear" w:color="auto" w:fill="auto"/>
            <w:vAlign w:val="center"/>
            <w:hideMark/>
          </w:tcPr>
          <w:p w14:paraId="48A9F564" w14:textId="77777777" w:rsidR="007C58DA" w:rsidRPr="00F306EF" w:rsidRDefault="007C58DA" w:rsidP="004258DE">
            <w:pPr>
              <w:pStyle w:val="ListParagraph1"/>
              <w:rPr>
                <w:lang w:eastAsia="en-GB"/>
              </w:rPr>
            </w:pPr>
            <w:r w:rsidRPr="00F306EF">
              <w:rPr>
                <w:lang w:eastAsia="en-GB"/>
              </w:rPr>
              <w:t>1.25 (0.89-1.76)</w:t>
            </w:r>
          </w:p>
        </w:tc>
        <w:tc>
          <w:tcPr>
            <w:tcW w:w="1062" w:type="dxa"/>
            <w:shd w:val="clear" w:color="auto" w:fill="auto"/>
            <w:vAlign w:val="center"/>
            <w:hideMark/>
          </w:tcPr>
          <w:p w14:paraId="3B37E21B" w14:textId="77777777" w:rsidR="007C58DA" w:rsidRPr="00F306EF" w:rsidRDefault="007C58DA" w:rsidP="004258DE">
            <w:pPr>
              <w:pStyle w:val="ListParagraph1"/>
              <w:rPr>
                <w:lang w:eastAsia="en-GB"/>
              </w:rPr>
            </w:pPr>
            <w:r w:rsidRPr="00F306EF">
              <w:rPr>
                <w:lang w:eastAsia="en-GB"/>
              </w:rPr>
              <w:t>0.2</w:t>
            </w:r>
          </w:p>
        </w:tc>
      </w:tr>
      <w:tr w:rsidR="007C58DA" w:rsidRPr="00F306EF" w14:paraId="5C54C50B" w14:textId="77777777" w:rsidTr="0039192B">
        <w:trPr>
          <w:trHeight w:val="20"/>
        </w:trPr>
        <w:tc>
          <w:tcPr>
            <w:tcW w:w="9056" w:type="dxa"/>
            <w:gridSpan w:val="5"/>
            <w:shd w:val="clear" w:color="auto" w:fill="auto"/>
            <w:vAlign w:val="center"/>
            <w:hideMark/>
          </w:tcPr>
          <w:p w14:paraId="52C4A0AC" w14:textId="77777777" w:rsidR="007C58DA" w:rsidRPr="00F306EF" w:rsidRDefault="007C58DA" w:rsidP="004258DE">
            <w:pPr>
              <w:pStyle w:val="ListParagraph1"/>
              <w:rPr>
                <w:lang w:eastAsia="en-GB"/>
              </w:rPr>
            </w:pPr>
            <w:r w:rsidRPr="00F306EF">
              <w:rPr>
                <w:lang w:eastAsia="en-GB"/>
              </w:rPr>
              <w:t>Women</w:t>
            </w:r>
          </w:p>
        </w:tc>
      </w:tr>
      <w:tr w:rsidR="007C58DA" w:rsidRPr="00F306EF" w14:paraId="65978A14" w14:textId="77777777" w:rsidTr="0039192B">
        <w:trPr>
          <w:trHeight w:val="20"/>
        </w:trPr>
        <w:tc>
          <w:tcPr>
            <w:tcW w:w="2883" w:type="dxa"/>
            <w:shd w:val="clear" w:color="auto" w:fill="auto"/>
            <w:vAlign w:val="center"/>
            <w:hideMark/>
          </w:tcPr>
          <w:p w14:paraId="3B1819AD" w14:textId="77777777" w:rsidR="007C58DA" w:rsidRPr="00F306EF" w:rsidRDefault="007C58DA" w:rsidP="004258DE">
            <w:pPr>
              <w:pStyle w:val="ListParagraph1"/>
              <w:rPr>
                <w:lang w:eastAsia="en-GB"/>
              </w:rPr>
            </w:pPr>
            <w:r w:rsidRPr="00F306EF">
              <w:rPr>
                <w:lang w:eastAsia="en-GB"/>
              </w:rPr>
              <w:t>Intercept</w:t>
            </w:r>
          </w:p>
        </w:tc>
        <w:tc>
          <w:tcPr>
            <w:tcW w:w="1554" w:type="dxa"/>
            <w:shd w:val="clear" w:color="auto" w:fill="auto"/>
            <w:vAlign w:val="center"/>
            <w:hideMark/>
          </w:tcPr>
          <w:p w14:paraId="269DE428" w14:textId="77777777" w:rsidR="007C58DA" w:rsidRPr="00F306EF" w:rsidRDefault="007C58DA" w:rsidP="004258DE">
            <w:pPr>
              <w:pStyle w:val="ListParagraph1"/>
              <w:rPr>
                <w:lang w:eastAsia="en-GB"/>
              </w:rPr>
            </w:pPr>
          </w:p>
        </w:tc>
        <w:tc>
          <w:tcPr>
            <w:tcW w:w="1849" w:type="dxa"/>
            <w:shd w:val="clear" w:color="auto" w:fill="auto"/>
            <w:vAlign w:val="center"/>
            <w:hideMark/>
          </w:tcPr>
          <w:p w14:paraId="12469200" w14:textId="77777777" w:rsidR="007C58DA" w:rsidRPr="00F306EF" w:rsidRDefault="007C58DA" w:rsidP="004258DE">
            <w:pPr>
              <w:pStyle w:val="ListParagraph1"/>
              <w:rPr>
                <w:lang w:eastAsia="en-GB"/>
              </w:rPr>
            </w:pPr>
            <w:r w:rsidRPr="00F306EF">
              <w:rPr>
                <w:lang w:eastAsia="en-GB"/>
              </w:rPr>
              <w:t>-10.7988</w:t>
            </w:r>
          </w:p>
        </w:tc>
        <w:tc>
          <w:tcPr>
            <w:tcW w:w="1708" w:type="dxa"/>
            <w:shd w:val="clear" w:color="auto" w:fill="auto"/>
            <w:vAlign w:val="center"/>
            <w:hideMark/>
          </w:tcPr>
          <w:p w14:paraId="385BB7B5" w14:textId="77777777" w:rsidR="007C58DA" w:rsidRPr="00F306EF" w:rsidRDefault="007C58DA" w:rsidP="004258DE">
            <w:pPr>
              <w:pStyle w:val="ListParagraph1"/>
              <w:rPr>
                <w:lang w:eastAsia="en-GB"/>
              </w:rPr>
            </w:pPr>
          </w:p>
        </w:tc>
        <w:tc>
          <w:tcPr>
            <w:tcW w:w="1062" w:type="dxa"/>
            <w:shd w:val="clear" w:color="auto" w:fill="auto"/>
            <w:vAlign w:val="center"/>
            <w:hideMark/>
          </w:tcPr>
          <w:p w14:paraId="31A36CF4" w14:textId="77777777" w:rsidR="007C58DA" w:rsidRPr="00F306EF" w:rsidRDefault="007C58DA" w:rsidP="004258DE">
            <w:pPr>
              <w:pStyle w:val="ListParagraph1"/>
              <w:rPr>
                <w:lang w:eastAsia="en-GB"/>
              </w:rPr>
            </w:pPr>
          </w:p>
        </w:tc>
      </w:tr>
      <w:tr w:rsidR="007C58DA" w:rsidRPr="00F306EF" w14:paraId="012A08FE" w14:textId="77777777" w:rsidTr="0039192B">
        <w:trPr>
          <w:trHeight w:val="20"/>
        </w:trPr>
        <w:tc>
          <w:tcPr>
            <w:tcW w:w="2883" w:type="dxa"/>
            <w:shd w:val="clear" w:color="auto" w:fill="auto"/>
            <w:vAlign w:val="center"/>
            <w:hideMark/>
          </w:tcPr>
          <w:p w14:paraId="01991F60" w14:textId="77777777" w:rsidR="007C58DA" w:rsidRPr="00F306EF" w:rsidRDefault="007C58DA" w:rsidP="004258DE">
            <w:pPr>
              <w:pStyle w:val="ListParagraph1"/>
              <w:rPr>
                <w:lang w:eastAsia="en-GB"/>
              </w:rPr>
            </w:pPr>
            <w:r w:rsidRPr="00F306EF">
              <w:rPr>
                <w:lang w:eastAsia="en-GB"/>
              </w:rPr>
              <w:t>Age</w:t>
            </w:r>
          </w:p>
        </w:tc>
        <w:tc>
          <w:tcPr>
            <w:tcW w:w="1554" w:type="dxa"/>
            <w:shd w:val="clear" w:color="auto" w:fill="auto"/>
            <w:vAlign w:val="center"/>
            <w:hideMark/>
          </w:tcPr>
          <w:p w14:paraId="6A554DE2" w14:textId="77777777" w:rsidR="007C58DA" w:rsidRPr="00F306EF" w:rsidRDefault="007C58DA" w:rsidP="004258DE">
            <w:pPr>
              <w:pStyle w:val="ListParagraph1"/>
              <w:rPr>
                <w:lang w:eastAsia="en-GB"/>
              </w:rPr>
            </w:pPr>
            <w:r w:rsidRPr="00F306EF">
              <w:rPr>
                <w:lang w:eastAsia="en-GB"/>
              </w:rPr>
              <w:t>10 y</w:t>
            </w:r>
          </w:p>
        </w:tc>
        <w:tc>
          <w:tcPr>
            <w:tcW w:w="1849" w:type="dxa"/>
            <w:shd w:val="clear" w:color="auto" w:fill="auto"/>
            <w:vAlign w:val="center"/>
            <w:hideMark/>
          </w:tcPr>
          <w:p w14:paraId="6599D727" w14:textId="77777777" w:rsidR="007C58DA" w:rsidRPr="00F306EF" w:rsidRDefault="007C58DA" w:rsidP="004258DE">
            <w:pPr>
              <w:pStyle w:val="ListParagraph1"/>
              <w:rPr>
                <w:lang w:eastAsia="en-GB"/>
              </w:rPr>
            </w:pPr>
            <w:r w:rsidRPr="00F306EF">
              <w:rPr>
                <w:lang w:eastAsia="en-GB"/>
              </w:rPr>
              <w:t>0.0503</w:t>
            </w:r>
          </w:p>
        </w:tc>
        <w:tc>
          <w:tcPr>
            <w:tcW w:w="1708" w:type="dxa"/>
            <w:shd w:val="clear" w:color="auto" w:fill="auto"/>
            <w:vAlign w:val="center"/>
            <w:hideMark/>
          </w:tcPr>
          <w:p w14:paraId="59DFE8BB" w14:textId="77777777" w:rsidR="007C58DA" w:rsidRPr="00F306EF" w:rsidRDefault="007C58DA" w:rsidP="004258DE">
            <w:pPr>
              <w:pStyle w:val="ListParagraph1"/>
              <w:rPr>
                <w:lang w:eastAsia="en-GB"/>
              </w:rPr>
            </w:pPr>
            <w:r w:rsidRPr="00F306EF">
              <w:rPr>
                <w:lang w:eastAsia="en-GB"/>
              </w:rPr>
              <w:t>1.65 (1.42-1.93)</w:t>
            </w:r>
          </w:p>
        </w:tc>
        <w:tc>
          <w:tcPr>
            <w:tcW w:w="1062" w:type="dxa"/>
            <w:shd w:val="clear" w:color="auto" w:fill="auto"/>
            <w:vAlign w:val="center"/>
            <w:hideMark/>
          </w:tcPr>
          <w:p w14:paraId="7DF0278B" w14:textId="77777777" w:rsidR="007C58DA" w:rsidRPr="00F306EF" w:rsidRDefault="007C58DA" w:rsidP="004258DE">
            <w:pPr>
              <w:pStyle w:val="ListParagraph1"/>
              <w:rPr>
                <w:lang w:eastAsia="en-GB"/>
              </w:rPr>
            </w:pPr>
            <w:r w:rsidRPr="00F306EF">
              <w:rPr>
                <w:lang w:eastAsia="en-GB"/>
              </w:rPr>
              <w:t>&lt;.001</w:t>
            </w:r>
          </w:p>
        </w:tc>
      </w:tr>
      <w:tr w:rsidR="007C58DA" w:rsidRPr="00F306EF" w14:paraId="20498998" w14:textId="77777777" w:rsidTr="0039192B">
        <w:trPr>
          <w:trHeight w:val="20"/>
        </w:trPr>
        <w:tc>
          <w:tcPr>
            <w:tcW w:w="2883" w:type="dxa"/>
            <w:shd w:val="clear" w:color="auto" w:fill="auto"/>
            <w:vAlign w:val="center"/>
            <w:hideMark/>
          </w:tcPr>
          <w:p w14:paraId="44A7B7BD" w14:textId="77777777" w:rsidR="007C58DA" w:rsidRPr="00F306EF" w:rsidRDefault="007C58DA" w:rsidP="004258DE">
            <w:pPr>
              <w:pStyle w:val="ListParagraph1"/>
              <w:rPr>
                <w:lang w:eastAsia="en-GB"/>
              </w:rPr>
            </w:pPr>
            <w:r w:rsidRPr="00F306EF">
              <w:rPr>
                <w:lang w:eastAsia="en-GB"/>
              </w:rPr>
              <w:t xml:space="preserve"> left ventricular hypertrophy</w:t>
            </w:r>
          </w:p>
        </w:tc>
        <w:tc>
          <w:tcPr>
            <w:tcW w:w="1554" w:type="dxa"/>
            <w:shd w:val="clear" w:color="auto" w:fill="auto"/>
            <w:vAlign w:val="center"/>
            <w:hideMark/>
          </w:tcPr>
          <w:p w14:paraId="7140A1BA" w14:textId="77777777" w:rsidR="007C58DA" w:rsidRPr="00F306EF" w:rsidRDefault="007C58DA" w:rsidP="004258DE">
            <w:pPr>
              <w:pStyle w:val="ListParagraph1"/>
              <w:rPr>
                <w:lang w:eastAsia="en-GB"/>
              </w:rPr>
            </w:pPr>
            <w:r w:rsidRPr="00F306EF">
              <w:rPr>
                <w:lang w:eastAsia="en-GB"/>
              </w:rPr>
              <w:t>Yes/no</w:t>
            </w:r>
          </w:p>
        </w:tc>
        <w:tc>
          <w:tcPr>
            <w:tcW w:w="1849" w:type="dxa"/>
            <w:shd w:val="clear" w:color="auto" w:fill="auto"/>
            <w:vAlign w:val="center"/>
            <w:hideMark/>
          </w:tcPr>
          <w:p w14:paraId="57896098" w14:textId="77777777" w:rsidR="007C58DA" w:rsidRPr="00F306EF" w:rsidRDefault="007C58DA" w:rsidP="004258DE">
            <w:pPr>
              <w:pStyle w:val="ListParagraph1"/>
              <w:rPr>
                <w:lang w:eastAsia="en-GB"/>
              </w:rPr>
            </w:pPr>
            <w:r w:rsidRPr="00F306EF">
              <w:rPr>
                <w:lang w:eastAsia="en-GB"/>
              </w:rPr>
              <w:t>1.3402</w:t>
            </w:r>
          </w:p>
        </w:tc>
        <w:tc>
          <w:tcPr>
            <w:tcW w:w="1708" w:type="dxa"/>
            <w:shd w:val="clear" w:color="auto" w:fill="auto"/>
            <w:vAlign w:val="center"/>
            <w:hideMark/>
          </w:tcPr>
          <w:p w14:paraId="4C4B8328" w14:textId="77777777" w:rsidR="007C58DA" w:rsidRPr="00F306EF" w:rsidRDefault="007C58DA" w:rsidP="004258DE">
            <w:pPr>
              <w:pStyle w:val="ListParagraph1"/>
              <w:rPr>
                <w:lang w:eastAsia="en-GB"/>
              </w:rPr>
            </w:pPr>
            <w:r w:rsidRPr="00F306EF">
              <w:rPr>
                <w:lang w:eastAsia="en-GB"/>
              </w:rPr>
              <w:t>3.82 (2.50-5.83)</w:t>
            </w:r>
          </w:p>
        </w:tc>
        <w:tc>
          <w:tcPr>
            <w:tcW w:w="1062" w:type="dxa"/>
            <w:shd w:val="clear" w:color="auto" w:fill="auto"/>
            <w:vAlign w:val="center"/>
            <w:hideMark/>
          </w:tcPr>
          <w:p w14:paraId="07F36A81" w14:textId="77777777" w:rsidR="007C58DA" w:rsidRPr="00F306EF" w:rsidRDefault="007C58DA" w:rsidP="004258DE">
            <w:pPr>
              <w:pStyle w:val="ListParagraph1"/>
              <w:rPr>
                <w:lang w:eastAsia="en-GB"/>
              </w:rPr>
            </w:pPr>
            <w:r w:rsidRPr="00F306EF">
              <w:rPr>
                <w:lang w:eastAsia="en-GB"/>
              </w:rPr>
              <w:t>&lt;.001</w:t>
            </w:r>
          </w:p>
        </w:tc>
      </w:tr>
      <w:tr w:rsidR="007C58DA" w:rsidRPr="00F306EF" w14:paraId="77CBB932" w14:textId="77777777" w:rsidTr="0039192B">
        <w:trPr>
          <w:trHeight w:val="20"/>
        </w:trPr>
        <w:tc>
          <w:tcPr>
            <w:tcW w:w="2883" w:type="dxa"/>
            <w:shd w:val="clear" w:color="auto" w:fill="auto"/>
            <w:vAlign w:val="center"/>
            <w:hideMark/>
          </w:tcPr>
          <w:p w14:paraId="40303E92" w14:textId="77777777" w:rsidR="007C58DA" w:rsidRPr="00F306EF" w:rsidRDefault="007C58DA" w:rsidP="004258DE">
            <w:pPr>
              <w:pStyle w:val="ListParagraph1"/>
              <w:rPr>
                <w:lang w:eastAsia="en-GB"/>
              </w:rPr>
            </w:pPr>
            <w:r w:rsidRPr="00F306EF">
              <w:rPr>
                <w:lang w:eastAsia="en-GB"/>
              </w:rPr>
              <w:t>Heart rate</w:t>
            </w:r>
          </w:p>
        </w:tc>
        <w:tc>
          <w:tcPr>
            <w:tcW w:w="1554" w:type="dxa"/>
            <w:shd w:val="clear" w:color="auto" w:fill="auto"/>
            <w:vAlign w:val="center"/>
            <w:hideMark/>
          </w:tcPr>
          <w:p w14:paraId="15DD4347" w14:textId="77777777" w:rsidR="007C58DA" w:rsidRPr="00F306EF" w:rsidRDefault="007C58DA" w:rsidP="004258DE">
            <w:pPr>
              <w:pStyle w:val="ListParagraph1"/>
              <w:rPr>
                <w:lang w:eastAsia="en-GB"/>
              </w:rPr>
            </w:pPr>
            <w:r w:rsidRPr="00F306EF">
              <w:rPr>
                <w:lang w:eastAsia="en-GB"/>
              </w:rPr>
              <w:t>100 cL</w:t>
            </w:r>
          </w:p>
        </w:tc>
        <w:tc>
          <w:tcPr>
            <w:tcW w:w="1849" w:type="dxa"/>
            <w:shd w:val="clear" w:color="auto" w:fill="auto"/>
            <w:vAlign w:val="center"/>
            <w:hideMark/>
          </w:tcPr>
          <w:p w14:paraId="646AC545" w14:textId="77777777" w:rsidR="007C58DA" w:rsidRPr="00F306EF" w:rsidRDefault="007C58DA" w:rsidP="004258DE">
            <w:pPr>
              <w:pStyle w:val="ListParagraph1"/>
              <w:rPr>
                <w:lang w:eastAsia="en-GB"/>
              </w:rPr>
            </w:pPr>
            <w:r w:rsidRPr="00F306EF">
              <w:rPr>
                <w:lang w:eastAsia="en-GB"/>
              </w:rPr>
              <w:t>0.0105</w:t>
            </w:r>
          </w:p>
        </w:tc>
        <w:tc>
          <w:tcPr>
            <w:tcW w:w="1708" w:type="dxa"/>
            <w:shd w:val="clear" w:color="auto" w:fill="auto"/>
            <w:vAlign w:val="center"/>
            <w:hideMark/>
          </w:tcPr>
          <w:p w14:paraId="6F1ED708" w14:textId="77777777" w:rsidR="007C58DA" w:rsidRPr="00F306EF" w:rsidRDefault="007C58DA" w:rsidP="004258DE">
            <w:pPr>
              <w:pStyle w:val="ListParagraph1"/>
              <w:rPr>
                <w:lang w:eastAsia="en-GB"/>
              </w:rPr>
            </w:pPr>
            <w:r w:rsidRPr="00F306EF">
              <w:rPr>
                <w:lang w:eastAsia="en-GB"/>
              </w:rPr>
              <w:t>1.11 (1.01-1.23)</w:t>
            </w:r>
          </w:p>
        </w:tc>
        <w:tc>
          <w:tcPr>
            <w:tcW w:w="1062" w:type="dxa"/>
            <w:shd w:val="clear" w:color="auto" w:fill="auto"/>
            <w:vAlign w:val="center"/>
            <w:hideMark/>
          </w:tcPr>
          <w:p w14:paraId="0D2C4E7D" w14:textId="77777777" w:rsidR="007C58DA" w:rsidRPr="00F306EF" w:rsidRDefault="007C58DA" w:rsidP="004258DE">
            <w:pPr>
              <w:pStyle w:val="ListParagraph1"/>
              <w:rPr>
                <w:lang w:eastAsia="en-GB"/>
              </w:rPr>
            </w:pPr>
            <w:r w:rsidRPr="00F306EF">
              <w:rPr>
                <w:lang w:eastAsia="en-GB"/>
              </w:rPr>
              <w:t>0.03</w:t>
            </w:r>
          </w:p>
        </w:tc>
      </w:tr>
      <w:tr w:rsidR="007C58DA" w:rsidRPr="00F306EF" w14:paraId="05CA1CD7" w14:textId="77777777" w:rsidTr="0039192B">
        <w:trPr>
          <w:trHeight w:val="20"/>
        </w:trPr>
        <w:tc>
          <w:tcPr>
            <w:tcW w:w="2883" w:type="dxa"/>
            <w:shd w:val="clear" w:color="auto" w:fill="auto"/>
            <w:vAlign w:val="center"/>
            <w:hideMark/>
          </w:tcPr>
          <w:p w14:paraId="5D8C9E4F" w14:textId="77777777" w:rsidR="007C58DA" w:rsidRPr="00F306EF" w:rsidRDefault="007C58DA" w:rsidP="004258DE">
            <w:pPr>
              <w:pStyle w:val="ListParagraph1"/>
              <w:rPr>
                <w:lang w:eastAsia="en-GB"/>
              </w:rPr>
            </w:pPr>
            <w:r w:rsidRPr="00F306EF">
              <w:rPr>
                <w:lang w:eastAsia="en-GB"/>
              </w:rPr>
              <w:t>Systolic blood pressure</w:t>
            </w:r>
          </w:p>
        </w:tc>
        <w:tc>
          <w:tcPr>
            <w:tcW w:w="1554" w:type="dxa"/>
            <w:shd w:val="clear" w:color="auto" w:fill="auto"/>
            <w:vAlign w:val="center"/>
            <w:hideMark/>
          </w:tcPr>
          <w:p w14:paraId="76A2334F" w14:textId="77777777" w:rsidR="007C58DA" w:rsidRPr="00F306EF" w:rsidRDefault="007C58DA" w:rsidP="004258DE">
            <w:pPr>
              <w:pStyle w:val="ListParagraph1"/>
              <w:rPr>
                <w:lang w:eastAsia="en-GB"/>
              </w:rPr>
            </w:pPr>
            <w:r w:rsidRPr="00F306EF">
              <w:rPr>
                <w:lang w:eastAsia="en-GB"/>
              </w:rPr>
              <w:t>10 bpm</w:t>
            </w:r>
          </w:p>
        </w:tc>
        <w:tc>
          <w:tcPr>
            <w:tcW w:w="1849" w:type="dxa"/>
            <w:shd w:val="clear" w:color="auto" w:fill="auto"/>
            <w:vAlign w:val="center"/>
            <w:hideMark/>
          </w:tcPr>
          <w:p w14:paraId="47974C25" w14:textId="77777777" w:rsidR="007C58DA" w:rsidRPr="00F306EF" w:rsidRDefault="007C58DA" w:rsidP="004258DE">
            <w:pPr>
              <w:pStyle w:val="ListParagraph1"/>
              <w:rPr>
                <w:lang w:eastAsia="en-GB"/>
              </w:rPr>
            </w:pPr>
            <w:r w:rsidRPr="00F306EF">
              <w:rPr>
                <w:lang w:eastAsia="en-GB"/>
              </w:rPr>
              <w:t>0.00337</w:t>
            </w:r>
          </w:p>
        </w:tc>
        <w:tc>
          <w:tcPr>
            <w:tcW w:w="1708" w:type="dxa"/>
            <w:shd w:val="clear" w:color="auto" w:fill="auto"/>
            <w:vAlign w:val="center"/>
            <w:hideMark/>
          </w:tcPr>
          <w:p w14:paraId="1250F765" w14:textId="77777777" w:rsidR="007C58DA" w:rsidRPr="00F306EF" w:rsidRDefault="007C58DA" w:rsidP="004258DE">
            <w:pPr>
              <w:pStyle w:val="ListParagraph1"/>
              <w:rPr>
                <w:lang w:eastAsia="en-GB"/>
              </w:rPr>
            </w:pPr>
            <w:r w:rsidRPr="00F306EF">
              <w:rPr>
                <w:lang w:eastAsia="en-GB"/>
              </w:rPr>
              <w:t>1.07 (0.96-1.20)</w:t>
            </w:r>
          </w:p>
        </w:tc>
        <w:tc>
          <w:tcPr>
            <w:tcW w:w="1062" w:type="dxa"/>
            <w:shd w:val="clear" w:color="auto" w:fill="auto"/>
            <w:vAlign w:val="center"/>
            <w:hideMark/>
          </w:tcPr>
          <w:p w14:paraId="472F89E6" w14:textId="77777777" w:rsidR="007C58DA" w:rsidRPr="00F306EF" w:rsidRDefault="007C58DA" w:rsidP="004258DE">
            <w:pPr>
              <w:pStyle w:val="ListParagraph1"/>
              <w:rPr>
                <w:lang w:eastAsia="en-GB"/>
              </w:rPr>
            </w:pPr>
            <w:r w:rsidRPr="00F306EF">
              <w:rPr>
                <w:lang w:eastAsia="en-GB"/>
              </w:rPr>
              <w:t>0.24</w:t>
            </w:r>
          </w:p>
        </w:tc>
      </w:tr>
      <w:tr w:rsidR="007C58DA" w:rsidRPr="00F306EF" w14:paraId="6632D564" w14:textId="77777777" w:rsidTr="0039192B">
        <w:trPr>
          <w:trHeight w:val="20"/>
        </w:trPr>
        <w:tc>
          <w:tcPr>
            <w:tcW w:w="2883" w:type="dxa"/>
            <w:shd w:val="clear" w:color="auto" w:fill="auto"/>
            <w:vAlign w:val="center"/>
            <w:hideMark/>
          </w:tcPr>
          <w:p w14:paraId="35C1273E" w14:textId="77777777" w:rsidR="007C58DA" w:rsidRPr="00F306EF" w:rsidRDefault="007C58DA" w:rsidP="004258DE">
            <w:pPr>
              <w:pStyle w:val="ListParagraph1"/>
              <w:rPr>
                <w:lang w:eastAsia="en-GB"/>
              </w:rPr>
            </w:pPr>
            <w:r w:rsidRPr="00F306EF">
              <w:rPr>
                <w:lang w:eastAsia="en-GB"/>
              </w:rPr>
              <w:t>congenital heart disease</w:t>
            </w:r>
          </w:p>
        </w:tc>
        <w:tc>
          <w:tcPr>
            <w:tcW w:w="1554" w:type="dxa"/>
            <w:shd w:val="clear" w:color="auto" w:fill="auto"/>
            <w:vAlign w:val="center"/>
            <w:hideMark/>
          </w:tcPr>
          <w:p w14:paraId="4E0B45C5" w14:textId="77777777" w:rsidR="007C58DA" w:rsidRPr="00F306EF" w:rsidRDefault="007C58DA" w:rsidP="004258DE">
            <w:pPr>
              <w:pStyle w:val="ListParagraph1"/>
              <w:rPr>
                <w:lang w:eastAsia="en-GB"/>
              </w:rPr>
            </w:pPr>
            <w:r w:rsidRPr="00F306EF">
              <w:rPr>
                <w:lang w:eastAsia="en-GB"/>
              </w:rPr>
              <w:t>20 mm Hg</w:t>
            </w:r>
          </w:p>
        </w:tc>
        <w:tc>
          <w:tcPr>
            <w:tcW w:w="1849" w:type="dxa"/>
            <w:shd w:val="clear" w:color="auto" w:fill="auto"/>
            <w:vAlign w:val="center"/>
            <w:hideMark/>
          </w:tcPr>
          <w:p w14:paraId="21808503" w14:textId="77777777" w:rsidR="007C58DA" w:rsidRPr="00F306EF" w:rsidRDefault="007C58DA" w:rsidP="004258DE">
            <w:pPr>
              <w:pStyle w:val="ListParagraph1"/>
              <w:rPr>
                <w:lang w:eastAsia="en-GB"/>
              </w:rPr>
            </w:pPr>
            <w:r w:rsidRPr="00F306EF">
              <w:rPr>
                <w:lang w:eastAsia="en-GB"/>
              </w:rPr>
              <w:t>1.5549</w:t>
            </w:r>
          </w:p>
        </w:tc>
        <w:tc>
          <w:tcPr>
            <w:tcW w:w="1708" w:type="dxa"/>
            <w:shd w:val="clear" w:color="auto" w:fill="auto"/>
            <w:vAlign w:val="center"/>
            <w:hideMark/>
          </w:tcPr>
          <w:p w14:paraId="5A7B93E3" w14:textId="77777777" w:rsidR="007C58DA" w:rsidRPr="00F306EF" w:rsidRDefault="007C58DA" w:rsidP="004258DE">
            <w:pPr>
              <w:pStyle w:val="ListParagraph1"/>
              <w:rPr>
                <w:lang w:eastAsia="en-GB"/>
              </w:rPr>
            </w:pPr>
            <w:r w:rsidRPr="00F306EF">
              <w:rPr>
                <w:lang w:eastAsia="en-GB"/>
              </w:rPr>
              <w:t>4.74 (3.49-6.42)</w:t>
            </w:r>
          </w:p>
        </w:tc>
        <w:tc>
          <w:tcPr>
            <w:tcW w:w="1062" w:type="dxa"/>
            <w:shd w:val="clear" w:color="auto" w:fill="auto"/>
            <w:vAlign w:val="center"/>
            <w:hideMark/>
          </w:tcPr>
          <w:p w14:paraId="51E55676" w14:textId="77777777" w:rsidR="007C58DA" w:rsidRPr="00F306EF" w:rsidRDefault="007C58DA" w:rsidP="004258DE">
            <w:pPr>
              <w:pStyle w:val="ListParagraph1"/>
              <w:rPr>
                <w:lang w:eastAsia="en-GB"/>
              </w:rPr>
            </w:pPr>
            <w:r w:rsidRPr="00F306EF">
              <w:rPr>
                <w:lang w:eastAsia="en-GB"/>
              </w:rPr>
              <w:t>&lt;.001</w:t>
            </w:r>
          </w:p>
        </w:tc>
      </w:tr>
      <w:tr w:rsidR="007C58DA" w:rsidRPr="00F306EF" w14:paraId="1C279E33" w14:textId="77777777" w:rsidTr="0039192B">
        <w:trPr>
          <w:trHeight w:val="20"/>
        </w:trPr>
        <w:tc>
          <w:tcPr>
            <w:tcW w:w="2883" w:type="dxa"/>
            <w:shd w:val="clear" w:color="auto" w:fill="auto"/>
            <w:vAlign w:val="center"/>
            <w:hideMark/>
          </w:tcPr>
          <w:p w14:paraId="47314614" w14:textId="77777777" w:rsidR="007C58DA" w:rsidRPr="00F306EF" w:rsidRDefault="007C58DA" w:rsidP="004258DE">
            <w:pPr>
              <w:pStyle w:val="ListParagraph1"/>
              <w:rPr>
                <w:lang w:eastAsia="en-GB"/>
              </w:rPr>
            </w:pPr>
            <w:r w:rsidRPr="00F306EF">
              <w:rPr>
                <w:lang w:eastAsia="en-GB"/>
              </w:rPr>
              <w:t>Valve disease</w:t>
            </w:r>
          </w:p>
        </w:tc>
        <w:tc>
          <w:tcPr>
            <w:tcW w:w="1554" w:type="dxa"/>
            <w:shd w:val="clear" w:color="auto" w:fill="auto"/>
            <w:vAlign w:val="center"/>
            <w:hideMark/>
          </w:tcPr>
          <w:p w14:paraId="485A448F" w14:textId="77777777" w:rsidR="007C58DA" w:rsidRPr="00F306EF" w:rsidRDefault="007C58DA" w:rsidP="004258DE">
            <w:pPr>
              <w:pStyle w:val="ListParagraph1"/>
              <w:rPr>
                <w:lang w:eastAsia="en-GB"/>
              </w:rPr>
            </w:pPr>
            <w:r w:rsidRPr="00F306EF">
              <w:rPr>
                <w:lang w:eastAsia="en-GB"/>
              </w:rPr>
              <w:t>Yes/no</w:t>
            </w:r>
          </w:p>
        </w:tc>
        <w:tc>
          <w:tcPr>
            <w:tcW w:w="1849" w:type="dxa"/>
            <w:shd w:val="clear" w:color="auto" w:fill="auto"/>
            <w:vAlign w:val="center"/>
            <w:hideMark/>
          </w:tcPr>
          <w:p w14:paraId="4A04ECE1" w14:textId="77777777" w:rsidR="007C58DA" w:rsidRPr="00F306EF" w:rsidRDefault="007C58DA" w:rsidP="004258DE">
            <w:pPr>
              <w:pStyle w:val="ListParagraph1"/>
              <w:rPr>
                <w:lang w:eastAsia="en-GB"/>
              </w:rPr>
            </w:pPr>
            <w:r w:rsidRPr="00F306EF">
              <w:rPr>
                <w:lang w:eastAsia="en-GB"/>
              </w:rPr>
              <w:t>1.3929</w:t>
            </w:r>
          </w:p>
        </w:tc>
        <w:tc>
          <w:tcPr>
            <w:tcW w:w="1708" w:type="dxa"/>
            <w:shd w:val="clear" w:color="auto" w:fill="auto"/>
            <w:vAlign w:val="center"/>
            <w:hideMark/>
          </w:tcPr>
          <w:p w14:paraId="3A003FCB" w14:textId="77777777" w:rsidR="007C58DA" w:rsidRPr="00F306EF" w:rsidRDefault="007C58DA" w:rsidP="004258DE">
            <w:pPr>
              <w:pStyle w:val="ListParagraph1"/>
              <w:rPr>
                <w:lang w:eastAsia="en-GB"/>
              </w:rPr>
            </w:pPr>
            <w:r w:rsidRPr="00F306EF">
              <w:rPr>
                <w:lang w:eastAsia="en-GB"/>
              </w:rPr>
              <w:t>4.03 (2.86-5.67)</w:t>
            </w:r>
          </w:p>
        </w:tc>
        <w:tc>
          <w:tcPr>
            <w:tcW w:w="1062" w:type="dxa"/>
            <w:shd w:val="clear" w:color="auto" w:fill="auto"/>
            <w:vAlign w:val="center"/>
            <w:hideMark/>
          </w:tcPr>
          <w:p w14:paraId="369C103C" w14:textId="77777777" w:rsidR="007C58DA" w:rsidRPr="00F306EF" w:rsidRDefault="007C58DA" w:rsidP="004258DE">
            <w:pPr>
              <w:pStyle w:val="ListParagraph1"/>
              <w:rPr>
                <w:lang w:eastAsia="en-GB"/>
              </w:rPr>
            </w:pPr>
            <w:r w:rsidRPr="00F306EF">
              <w:rPr>
                <w:lang w:eastAsia="en-GB"/>
              </w:rPr>
              <w:t>&lt;.001</w:t>
            </w:r>
          </w:p>
        </w:tc>
      </w:tr>
      <w:tr w:rsidR="007C58DA" w:rsidRPr="00F306EF" w14:paraId="0B5F43B5" w14:textId="77777777" w:rsidTr="0039192B">
        <w:trPr>
          <w:trHeight w:val="20"/>
        </w:trPr>
        <w:tc>
          <w:tcPr>
            <w:tcW w:w="2883" w:type="dxa"/>
            <w:shd w:val="clear" w:color="auto" w:fill="auto"/>
            <w:vAlign w:val="center"/>
            <w:hideMark/>
          </w:tcPr>
          <w:p w14:paraId="36ECBA2F" w14:textId="77777777" w:rsidR="007C58DA" w:rsidRPr="00F306EF" w:rsidRDefault="007C58DA" w:rsidP="004258DE">
            <w:pPr>
              <w:pStyle w:val="ListParagraph1"/>
              <w:rPr>
                <w:lang w:eastAsia="en-GB"/>
              </w:rPr>
            </w:pPr>
            <w:r w:rsidRPr="00F306EF">
              <w:rPr>
                <w:lang w:eastAsia="en-GB"/>
              </w:rPr>
              <w:t>Diabetes</w:t>
            </w:r>
          </w:p>
        </w:tc>
        <w:tc>
          <w:tcPr>
            <w:tcW w:w="1554" w:type="dxa"/>
            <w:shd w:val="clear" w:color="auto" w:fill="auto"/>
            <w:vAlign w:val="center"/>
            <w:hideMark/>
          </w:tcPr>
          <w:p w14:paraId="32AF64A2" w14:textId="77777777" w:rsidR="007C58DA" w:rsidRPr="00F306EF" w:rsidRDefault="007C58DA" w:rsidP="004258DE">
            <w:pPr>
              <w:pStyle w:val="ListParagraph1"/>
              <w:rPr>
                <w:lang w:eastAsia="en-GB"/>
              </w:rPr>
            </w:pPr>
            <w:r w:rsidRPr="00F306EF">
              <w:rPr>
                <w:lang w:eastAsia="en-GB"/>
              </w:rPr>
              <w:t>Yes/no</w:t>
            </w:r>
          </w:p>
        </w:tc>
        <w:tc>
          <w:tcPr>
            <w:tcW w:w="1849" w:type="dxa"/>
            <w:shd w:val="clear" w:color="auto" w:fill="auto"/>
            <w:vAlign w:val="center"/>
            <w:hideMark/>
          </w:tcPr>
          <w:p w14:paraId="0DB4603D" w14:textId="77777777" w:rsidR="007C58DA" w:rsidRPr="00F306EF" w:rsidRDefault="007C58DA" w:rsidP="004258DE">
            <w:pPr>
              <w:pStyle w:val="ListParagraph1"/>
              <w:rPr>
                <w:lang w:eastAsia="en-GB"/>
              </w:rPr>
            </w:pPr>
            <w:r w:rsidRPr="00F306EF">
              <w:rPr>
                <w:lang w:eastAsia="en-GB"/>
              </w:rPr>
              <w:t>1.3857</w:t>
            </w:r>
          </w:p>
        </w:tc>
        <w:tc>
          <w:tcPr>
            <w:tcW w:w="1708" w:type="dxa"/>
            <w:shd w:val="clear" w:color="auto" w:fill="auto"/>
            <w:vAlign w:val="center"/>
            <w:hideMark/>
          </w:tcPr>
          <w:p w14:paraId="5BDCBF47" w14:textId="77777777" w:rsidR="007C58DA" w:rsidRPr="00F306EF" w:rsidRDefault="007C58DA" w:rsidP="004258DE">
            <w:pPr>
              <w:pStyle w:val="ListParagraph1"/>
              <w:rPr>
                <w:lang w:eastAsia="en-GB"/>
              </w:rPr>
            </w:pPr>
            <w:r w:rsidRPr="00F306EF">
              <w:rPr>
                <w:lang w:eastAsia="en-GB"/>
              </w:rPr>
              <w:t>4.00 (2.78-5.74)</w:t>
            </w:r>
          </w:p>
        </w:tc>
        <w:tc>
          <w:tcPr>
            <w:tcW w:w="1062" w:type="dxa"/>
            <w:shd w:val="clear" w:color="auto" w:fill="auto"/>
            <w:vAlign w:val="center"/>
            <w:hideMark/>
          </w:tcPr>
          <w:p w14:paraId="3EA2ECB2" w14:textId="77777777" w:rsidR="007C58DA" w:rsidRPr="00F306EF" w:rsidRDefault="007C58DA" w:rsidP="004258DE">
            <w:pPr>
              <w:pStyle w:val="ListParagraph1"/>
              <w:rPr>
                <w:lang w:eastAsia="en-GB"/>
              </w:rPr>
            </w:pPr>
            <w:r w:rsidRPr="00F306EF">
              <w:rPr>
                <w:lang w:eastAsia="en-GB"/>
              </w:rPr>
              <w:t>&lt;.001</w:t>
            </w:r>
          </w:p>
        </w:tc>
      </w:tr>
      <w:tr w:rsidR="007C58DA" w:rsidRPr="00F306EF" w14:paraId="387A5951" w14:textId="77777777" w:rsidTr="0039192B">
        <w:trPr>
          <w:trHeight w:val="20"/>
        </w:trPr>
        <w:tc>
          <w:tcPr>
            <w:tcW w:w="2883" w:type="dxa"/>
            <w:shd w:val="clear" w:color="auto" w:fill="auto"/>
            <w:vAlign w:val="center"/>
            <w:hideMark/>
          </w:tcPr>
          <w:p w14:paraId="60B51E77" w14:textId="77777777" w:rsidR="007C58DA" w:rsidRPr="00F306EF" w:rsidRDefault="007C58DA" w:rsidP="004258DE">
            <w:pPr>
              <w:pStyle w:val="ListParagraph1"/>
              <w:rPr>
                <w:lang w:eastAsia="en-GB"/>
              </w:rPr>
            </w:pPr>
            <w:r w:rsidRPr="00F306EF">
              <w:rPr>
                <w:lang w:eastAsia="en-GB"/>
              </w:rPr>
              <w:t>BMI</w:t>
            </w:r>
          </w:p>
        </w:tc>
        <w:tc>
          <w:tcPr>
            <w:tcW w:w="1554" w:type="dxa"/>
            <w:shd w:val="clear" w:color="auto" w:fill="auto"/>
            <w:vAlign w:val="center"/>
            <w:hideMark/>
          </w:tcPr>
          <w:p w14:paraId="1F5E9F69" w14:textId="77777777" w:rsidR="007C58DA" w:rsidRPr="00F306EF" w:rsidRDefault="007C58DA" w:rsidP="004258DE">
            <w:pPr>
              <w:pStyle w:val="ListParagraph1"/>
              <w:rPr>
                <w:lang w:eastAsia="en-GB"/>
              </w:rPr>
            </w:pPr>
            <w:r w:rsidRPr="00F306EF">
              <w:rPr>
                <w:lang w:eastAsia="en-GB"/>
              </w:rPr>
              <w:t>kg/m2</w:t>
            </w:r>
          </w:p>
        </w:tc>
        <w:tc>
          <w:tcPr>
            <w:tcW w:w="1849" w:type="dxa"/>
            <w:shd w:val="clear" w:color="auto" w:fill="auto"/>
            <w:vAlign w:val="center"/>
            <w:hideMark/>
          </w:tcPr>
          <w:p w14:paraId="0C16535E" w14:textId="77777777" w:rsidR="007C58DA" w:rsidRPr="00F306EF" w:rsidRDefault="007C58DA" w:rsidP="004258DE">
            <w:pPr>
              <w:pStyle w:val="ListParagraph1"/>
              <w:rPr>
                <w:lang w:eastAsia="en-GB"/>
              </w:rPr>
            </w:pPr>
            <w:r w:rsidRPr="00F306EF">
              <w:rPr>
                <w:lang w:eastAsia="en-GB"/>
              </w:rPr>
              <w:t>0.0578</w:t>
            </w:r>
          </w:p>
        </w:tc>
        <w:tc>
          <w:tcPr>
            <w:tcW w:w="1708" w:type="dxa"/>
            <w:shd w:val="clear" w:color="auto" w:fill="auto"/>
            <w:vAlign w:val="center"/>
            <w:hideMark/>
          </w:tcPr>
          <w:p w14:paraId="4F88F6EB" w14:textId="77777777" w:rsidR="007C58DA" w:rsidRPr="00F306EF" w:rsidRDefault="007C58DA" w:rsidP="004258DE">
            <w:pPr>
              <w:pStyle w:val="ListParagraph1"/>
              <w:rPr>
                <w:lang w:eastAsia="en-GB"/>
              </w:rPr>
            </w:pPr>
            <w:r w:rsidRPr="00F306EF">
              <w:rPr>
                <w:lang w:eastAsia="en-GB"/>
              </w:rPr>
              <w:t>1.06 (1.03-1.09)</w:t>
            </w:r>
          </w:p>
        </w:tc>
        <w:tc>
          <w:tcPr>
            <w:tcW w:w="1062" w:type="dxa"/>
            <w:shd w:val="clear" w:color="auto" w:fill="auto"/>
            <w:vAlign w:val="center"/>
            <w:hideMark/>
          </w:tcPr>
          <w:p w14:paraId="547570EF" w14:textId="77777777" w:rsidR="007C58DA" w:rsidRPr="00F306EF" w:rsidRDefault="007C58DA" w:rsidP="004258DE">
            <w:pPr>
              <w:pStyle w:val="ListParagraph1"/>
              <w:rPr>
                <w:lang w:eastAsia="en-GB"/>
              </w:rPr>
            </w:pPr>
            <w:r w:rsidRPr="00F306EF">
              <w:rPr>
                <w:lang w:eastAsia="en-GB"/>
              </w:rPr>
              <w:t>&lt;.001</w:t>
            </w:r>
          </w:p>
        </w:tc>
      </w:tr>
      <w:tr w:rsidR="007C58DA" w:rsidRPr="00F306EF" w14:paraId="044F5FF1" w14:textId="77777777" w:rsidTr="0039192B">
        <w:trPr>
          <w:trHeight w:val="20"/>
        </w:trPr>
        <w:tc>
          <w:tcPr>
            <w:tcW w:w="2883" w:type="dxa"/>
            <w:shd w:val="clear" w:color="auto" w:fill="auto"/>
            <w:vAlign w:val="center"/>
            <w:hideMark/>
          </w:tcPr>
          <w:p w14:paraId="48C13FC2" w14:textId="77777777" w:rsidR="007C58DA" w:rsidRPr="00F306EF" w:rsidRDefault="007C58DA" w:rsidP="004258DE">
            <w:pPr>
              <w:pStyle w:val="ListParagraph1"/>
              <w:rPr>
                <w:lang w:eastAsia="en-GB"/>
              </w:rPr>
            </w:pPr>
            <w:r w:rsidRPr="00F306EF">
              <w:rPr>
                <w:lang w:eastAsia="en-GB"/>
              </w:rPr>
              <w:t>Valve disease and diabetes</w:t>
            </w:r>
          </w:p>
        </w:tc>
        <w:tc>
          <w:tcPr>
            <w:tcW w:w="1554" w:type="dxa"/>
            <w:shd w:val="clear" w:color="auto" w:fill="auto"/>
            <w:vAlign w:val="center"/>
            <w:hideMark/>
          </w:tcPr>
          <w:p w14:paraId="38B7CC52" w14:textId="77777777" w:rsidR="007C58DA" w:rsidRPr="00F306EF" w:rsidRDefault="007C58DA" w:rsidP="004258DE">
            <w:pPr>
              <w:pStyle w:val="ListParagraph1"/>
              <w:rPr>
                <w:lang w:eastAsia="en-GB"/>
              </w:rPr>
            </w:pPr>
            <w:r w:rsidRPr="00F306EF">
              <w:rPr>
                <w:lang w:eastAsia="en-GB"/>
              </w:rPr>
              <w:t>Yes/no</w:t>
            </w:r>
          </w:p>
        </w:tc>
        <w:tc>
          <w:tcPr>
            <w:tcW w:w="1849" w:type="dxa"/>
            <w:shd w:val="clear" w:color="auto" w:fill="auto"/>
            <w:vAlign w:val="center"/>
            <w:hideMark/>
          </w:tcPr>
          <w:p w14:paraId="7E262D44" w14:textId="77777777" w:rsidR="007C58DA" w:rsidRPr="00F306EF" w:rsidRDefault="007C58DA" w:rsidP="004258DE">
            <w:pPr>
              <w:pStyle w:val="ListParagraph1"/>
              <w:rPr>
                <w:lang w:eastAsia="en-GB"/>
              </w:rPr>
            </w:pPr>
            <w:r w:rsidRPr="00F306EF">
              <w:rPr>
                <w:lang w:eastAsia="en-GB"/>
              </w:rPr>
              <w:t>-0.986</w:t>
            </w:r>
          </w:p>
        </w:tc>
        <w:tc>
          <w:tcPr>
            <w:tcW w:w="1708" w:type="dxa"/>
            <w:shd w:val="clear" w:color="auto" w:fill="auto"/>
            <w:vAlign w:val="center"/>
            <w:hideMark/>
          </w:tcPr>
          <w:p w14:paraId="19A394D9" w14:textId="77777777" w:rsidR="007C58DA" w:rsidRPr="00F306EF" w:rsidRDefault="007C58DA" w:rsidP="004258DE">
            <w:pPr>
              <w:pStyle w:val="ListParagraph1"/>
              <w:rPr>
                <w:lang w:eastAsia="en-GB"/>
              </w:rPr>
            </w:pPr>
            <w:r w:rsidRPr="00F306EF">
              <w:rPr>
                <w:lang w:eastAsia="en-GB"/>
              </w:rPr>
              <w:t>0.37 (0.18-0.78)</w:t>
            </w:r>
          </w:p>
        </w:tc>
        <w:tc>
          <w:tcPr>
            <w:tcW w:w="1062" w:type="dxa"/>
            <w:shd w:val="clear" w:color="auto" w:fill="auto"/>
            <w:vAlign w:val="center"/>
            <w:hideMark/>
          </w:tcPr>
          <w:p w14:paraId="33920826" w14:textId="77777777" w:rsidR="007C58DA" w:rsidRPr="00F306EF" w:rsidRDefault="007C58DA" w:rsidP="004258DE">
            <w:pPr>
              <w:pStyle w:val="ListParagraph1"/>
              <w:rPr>
                <w:lang w:eastAsia="en-GB"/>
              </w:rPr>
            </w:pPr>
            <w:r w:rsidRPr="00F306EF">
              <w:rPr>
                <w:lang w:eastAsia="en-GB"/>
              </w:rPr>
              <w:t>0.009</w:t>
            </w:r>
          </w:p>
        </w:tc>
      </w:tr>
      <w:tr w:rsidR="007C58DA" w:rsidRPr="00F306EF" w14:paraId="175B612F" w14:textId="77777777" w:rsidTr="0039192B">
        <w:trPr>
          <w:trHeight w:val="20"/>
        </w:trPr>
        <w:tc>
          <w:tcPr>
            <w:tcW w:w="9056" w:type="dxa"/>
            <w:gridSpan w:val="5"/>
            <w:shd w:val="clear" w:color="auto" w:fill="auto"/>
            <w:noWrap/>
            <w:vAlign w:val="bottom"/>
            <w:hideMark/>
          </w:tcPr>
          <w:p w14:paraId="742054A0" w14:textId="77777777" w:rsidR="007C58DA" w:rsidRPr="00F306EF" w:rsidRDefault="007C58DA" w:rsidP="004258DE">
            <w:pPr>
              <w:pStyle w:val="ListParagraph1"/>
              <w:rPr>
                <w:lang w:eastAsia="en-GB"/>
              </w:rPr>
            </w:pPr>
            <w:r w:rsidRPr="00F306EF">
              <w:rPr>
                <w:lang w:eastAsia="en-GB"/>
              </w:rPr>
              <w:t>*OR indicates odds ratio; CI, confidence interval; LVH, left ventricular hypertrophy; CHD, congenital heart disease; and BMI, body mass index. Predicted probability of heart failure can be calculated as: p = 1/(1+exp(-xbeta)), where xbeta = Intercept + Sum (of regression coefficient*value of risk factor)</w:t>
            </w:r>
          </w:p>
        </w:tc>
      </w:tr>
    </w:tbl>
    <w:p w14:paraId="27AC00A6" w14:textId="77777777" w:rsidR="007C58DA" w:rsidRDefault="007C58DA" w:rsidP="004258DE"/>
    <w:p w14:paraId="0CA1991B" w14:textId="77777777" w:rsidR="007C58DA" w:rsidRDefault="007C58DA" w:rsidP="004258DE">
      <w:r>
        <w:t xml:space="preserve">Many of the risk factors included in this risk equation were not simulated in the diabetes model, therefore they could not be included in the model to predict CHD. We adjusted the baseline odds of CHD to reflect the expected prevalence of these symptoms in a UK population. </w:t>
      </w:r>
    </w:p>
    <w:p w14:paraId="2E7B4826" w14:textId="77777777" w:rsidR="00932BCF" w:rsidRDefault="00932BCF" w:rsidP="004258DE"/>
    <w:p w14:paraId="4A8B9B24" w14:textId="2B7AAC3D" w:rsidR="007C58DA" w:rsidRDefault="007C58DA" w:rsidP="00686BF0">
      <w:r>
        <w:t>The proportion of the UK population with left ventricular hypertrophy was assumed to be 5% in line with previous analyses of the Whitehall II cohort</w:t>
      </w:r>
      <w:r w:rsidR="00203BA3">
        <w:t xml:space="preserve"> </w:t>
      </w:r>
      <w:r w:rsidR="00203BA3">
        <w:fldChar w:fldCharType="begin"/>
      </w:r>
      <w:r w:rsidR="00686BF0">
        <w:instrText xml:space="preserve"> ADDIN EN.CITE &lt;EndNote&gt;&lt;Cite&gt;&lt;Author&gt;Kaffashian&lt;/Author&gt;&lt;Year&gt;2013&lt;/Year&gt;&lt;RecNum&gt;58&lt;/RecNum&gt;&lt;DisplayText&gt;(31)&lt;/DisplayText&gt;&lt;record&gt;&lt;rec-number&gt;58&lt;/rec-number&gt;&lt;foreign-keys&gt;&lt;key app="EN" db-id="xxvvpfpva99vr3estz45522ypwv2pvzta9vd" timestamp="1639671218"&gt;58&lt;/key&gt;&lt;/foreign-keys&gt;&lt;ref-type name="Journal Article"&gt;17&lt;/ref-type&gt;&lt;contributors&gt;&lt;authors&gt;&lt;author&gt;Kaffashian, S.&lt;/author&gt;&lt;author&gt;Dugravot, A.&lt;/author&gt;&lt;author&gt;Brunner, E.J.&lt;/author&gt;&lt;author&gt;Sabia, S.&lt;/author&gt;&lt;author&gt;Ankri, J.&lt;/author&gt;&lt;author&gt;Kivimaki, M.&lt;/author&gt;&lt;author&gt;Singh-Manoux, A.&lt;/author&gt;&lt;/authors&gt;&lt;/contributors&gt;&lt;titles&gt;&lt;title&gt;Midlife stroke risk and cognitive decline: a 10-year follow-up of the Whitehall II cohort study&lt;/title&gt;&lt;secondary-title&gt;Alzheimers. Dement&lt;/secondary-title&gt;&lt;/titles&gt;&lt;periodical&gt;&lt;full-title&gt;Alzheimers. Dement&lt;/full-title&gt;&lt;/periodical&gt;&lt;pages&gt;572-579&lt;/pages&gt;&lt;volume&gt;9&lt;/volume&gt;&lt;number&gt;5&lt;/number&gt;&lt;reprint-edition&gt;Not in File&lt;/reprint-edition&gt;&lt;keywords&gt;&lt;keyword&gt;and&lt;/keyword&gt;&lt;keyword&gt;Atrial Fibrillation&lt;/keyword&gt;&lt;keyword&gt;blood&lt;/keyword&gt;&lt;keyword&gt;Blood Pressure&lt;/keyword&gt;&lt;keyword&gt;cardiovascular&lt;/keyword&gt;&lt;keyword&gt;Cognition&lt;/keyword&gt;&lt;keyword&gt;Cohort Studies&lt;/keyword&gt;&lt;keyword&gt;Dementia&lt;/keyword&gt;&lt;keyword&gt;diabetes&lt;/keyword&gt;&lt;keyword&gt;Diabetes Mellitus&lt;/keyword&gt;&lt;keyword&gt;epidemiology&lt;/keyword&gt;&lt;keyword&gt;follow-up&lt;/keyword&gt;&lt;keyword&gt;France&lt;/keyword&gt;&lt;keyword&gt;Health&lt;/keyword&gt;&lt;keyword&gt;in&lt;/keyword&gt;&lt;keyword&gt;Life&lt;/keyword&gt;&lt;keyword&gt;longitudinal&lt;/keyword&gt;&lt;keyword&gt;mellitus&lt;/keyword&gt;&lt;keyword&gt;Memory&lt;/keyword&gt;&lt;keyword&gt;methods&lt;/keyword&gt;&lt;keyword&gt;Models&lt;/keyword&gt;&lt;keyword&gt;of&lt;/keyword&gt;&lt;keyword&gt;p&lt;/keyword&gt;&lt;keyword&gt;Population&lt;/keyword&gt;&lt;keyword&gt;Pressure&lt;/keyword&gt;&lt;keyword&gt;Research&lt;/keyword&gt;&lt;keyword&gt;Risk&lt;/keyword&gt;&lt;keyword&gt;Risk Factors&lt;/keyword&gt;&lt;keyword&gt;Smoking&lt;/keyword&gt;&lt;keyword&gt;Stroke&lt;/keyword&gt;&lt;keyword&gt;Time&lt;/keyword&gt;&lt;keyword&gt;Women&lt;/keyword&gt;&lt;/keywords&gt;&lt;dates&gt;&lt;year&gt;2013&lt;/year&gt;&lt;pub-dates&gt;&lt;date&gt;9/2013&lt;/date&gt;&lt;/pub-dates&gt;&lt;/dates&gt;&lt;label&gt;8292&lt;/label&gt;&lt;urls&gt;&lt;/urls&gt;&lt;/record&gt;&lt;/Cite&gt;&lt;/EndNote&gt;</w:instrText>
      </w:r>
      <w:r w:rsidR="00203BA3">
        <w:fldChar w:fldCharType="separate"/>
      </w:r>
      <w:r w:rsidR="00686BF0">
        <w:rPr>
          <w:noProof/>
        </w:rPr>
        <w:t>(31)</w:t>
      </w:r>
      <w:r w:rsidR="00203BA3">
        <w:fldChar w:fldCharType="end"/>
      </w:r>
      <w:r>
        <w:t>. The heart rate for men was assumed to be 63.0bpm and for women 65.6bpm based on data from previous Whitehall II cohort analyses</w:t>
      </w:r>
      <w:r w:rsidR="00203BA3">
        <w:t xml:space="preserve"> </w:t>
      </w:r>
      <w:r w:rsidR="00203BA3">
        <w:fldChar w:fldCharType="begin">
          <w:fldData xml:space="preserve">PEVuZE5vdGU+PENpdGU+PEF1dGhvcj5Kb2hhbnNlbjwvQXV0aG9yPjxZZWFyPjIwMTI8L1llYXI+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==
</w:fldData>
        </w:fldChar>
      </w:r>
      <w:r w:rsidR="00686BF0">
        <w:instrText xml:space="preserve"> ADDIN EN.CITE </w:instrText>
      </w:r>
      <w:r w:rsidR="00686BF0">
        <w:fldChar w:fldCharType="begin">
          <w:fldData xml:space="preserve">PEVuZE5vdGU+PENpdGU+PEF1dGhvcj5Kb2hhbnNlbjwvQXV0aG9yPjxZZWFyPjIwMTI8L1llYXI+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==
</w:fldData>
        </w:fldChar>
      </w:r>
      <w:r w:rsidR="00686BF0">
        <w:instrText xml:space="preserve"> ADDIN EN.CITE.DATA </w:instrText>
      </w:r>
      <w:r w:rsidR="00686BF0">
        <w:fldChar w:fldCharType="end"/>
      </w:r>
      <w:r w:rsidR="00203BA3">
        <w:fldChar w:fldCharType="separate"/>
      </w:r>
      <w:r w:rsidR="00686BF0">
        <w:rPr>
          <w:noProof/>
        </w:rPr>
        <w:t>(32)</w:t>
      </w:r>
      <w:r w:rsidR="00203BA3">
        <w:fldChar w:fldCharType="end"/>
      </w:r>
      <w:r>
        <w:t>. The prevalence of congenital heart disease was estimated from an epidemiology study in the North of England. The study reports the prevalence of congenital heart disease among live births which was used to estimate the adult prevalence</w:t>
      </w:r>
      <w:r w:rsidR="00203BA3">
        <w:t xml:space="preserve"> </w:t>
      </w:r>
      <w:r w:rsidR="00203BA3">
        <w:fldChar w:fldCharType="begin"/>
      </w:r>
      <w:r w:rsidR="00686BF0">
        <w:instrText xml:space="preserve"> ADDIN EN.CITE &lt;EndNote&gt;&lt;Cite&gt;&lt;Author&gt;Dadvand&lt;/Author&gt;&lt;Year&gt;2009&lt;/Year&gt;&lt;RecNum&gt;60&lt;/RecNum&gt;&lt;DisplayText&gt;(33)&lt;/DisplayText&gt;&lt;record&gt;&lt;rec-number&gt;60&lt;/rec-number&gt;&lt;foreign-keys&gt;&lt;key app="EN" db-id="xxvvpfpva99vr3estz45522ypwv2pvzta9vd" timestamp="1639671220"&gt;60&lt;/key&gt;&lt;/foreign-keys&gt;&lt;ref-type name="Journal Article"&gt;17&lt;/ref-type&gt;&lt;contributors&gt;&lt;authors&gt;&lt;author&gt;Dadvand, P.&lt;/author&gt;&lt;author&gt;Rankin, J.&lt;/author&gt;&lt;author&gt;Shirley, M.D.&lt;/author&gt;&lt;author&gt;Rushton, S.&lt;/author&gt;&lt;author&gt;Pless-Mulloli, T.&lt;/author&gt;&lt;/authors&gt;&lt;/contributors&gt;&lt;titles&gt;&lt;title&gt;Descriptive epidemiology of congenital heart disease in Northern England&lt;/title&gt;&lt;secondary-title&gt;Paediatr. Perinat. Epidemiol&lt;/secondary-title&gt;&lt;/titles&gt;&lt;periodical&gt;&lt;full-title&gt;Paediatr. Perinat. Epidemiol&lt;/full-title&gt;&lt;/periodical&gt;&lt;pages&gt;58-65&lt;/pages&gt;&lt;volume&gt;23&lt;/volume&gt;&lt;number&gt;1&lt;/number&gt;&lt;reprint-edition&gt;Not in File&lt;/reprint-edition&gt;&lt;keywords&gt;&lt;keyword&gt;1&lt;/keyword&gt;&lt;keyword&gt;Abortion,Induced&lt;/keyword&gt;&lt;keyword&gt;and&lt;/keyword&gt;&lt;keyword&gt;diagnosis&lt;/keyword&gt;&lt;keyword&gt;England&lt;/keyword&gt;&lt;keyword&gt;epidemiology&lt;/keyword&gt;&lt;keyword&gt;Female&lt;/keyword&gt;&lt;keyword&gt;Forecasting&lt;/keyword&gt;&lt;keyword&gt;Group&lt;/keyword&gt;&lt;keyword&gt;Health&lt;/keyword&gt;&lt;keyword&gt;Heart&lt;/keyword&gt;&lt;keyword&gt;Heart Defects,Congenital&lt;/keyword&gt;&lt;keyword&gt;Humans&lt;/keyword&gt;&lt;keyword&gt;in&lt;/keyword&gt;&lt;keyword&gt;Infant,Newborn&lt;/keyword&gt;&lt;keyword&gt;of&lt;/keyword&gt;&lt;keyword&gt;Parents&lt;/keyword&gt;&lt;keyword&gt;Population&lt;/keyword&gt;&lt;keyword&gt;Pregnancy&lt;/keyword&gt;&lt;keyword&gt;Prenatal Diagnosis&lt;/keyword&gt;&lt;keyword&gt;Prevalence&lt;/keyword&gt;&lt;keyword&gt;psychology&lt;/keyword&gt;&lt;keyword&gt;Quality of Life&lt;/keyword&gt;&lt;keyword&gt;Societies&lt;/keyword&gt;&lt;keyword&gt;statistics &amp;amp; numerical data&lt;/keyword&gt;&lt;keyword&gt;Stillbirth&lt;/keyword&gt;&lt;keyword&gt;Survival&lt;/keyword&gt;&lt;keyword&gt;Total&lt;/keyword&gt;&lt;keyword&gt;Universities&lt;/keyword&gt;&lt;keyword&gt;University&lt;/keyword&gt;&lt;/keywords&gt;&lt;dates&gt;&lt;year&gt;2009&lt;/year&gt;&lt;pub-dates&gt;&lt;date&gt;1/2009&lt;/date&gt;&lt;/pub-dates&gt;&lt;/dates&gt;&lt;label&gt;8294&lt;/label&gt;&lt;urls&gt;&lt;/urls&gt;&lt;/record&gt;&lt;/Cite&gt;&lt;/EndNote&gt;</w:instrText>
      </w:r>
      <w:r w:rsidR="00203BA3">
        <w:fldChar w:fldCharType="separate"/>
      </w:r>
      <w:r w:rsidR="00686BF0">
        <w:rPr>
          <w:noProof/>
        </w:rPr>
        <w:t>(33)</w:t>
      </w:r>
      <w:r w:rsidR="00203BA3">
        <w:fldChar w:fldCharType="end"/>
      </w:r>
      <w:r>
        <w:t>. This may over-estimate the prevalence, because the life expectancy of births with congenital heart disease is reduced compared with the general population. However, given the low prevalence it is unlikely to impact on the results. The prevalence of valve disease was estimated from the Echocardiographic Heart of England Screening study</w:t>
      </w:r>
      <w:r w:rsidR="00203BA3">
        <w:t xml:space="preserve"> </w:t>
      </w:r>
      <w:r w:rsidR="00203BA3">
        <w:fldChar w:fldCharType="begin">
          <w:fldData xml:space="preserve">PEVuZE5vdGU+PENpdGU+PEF1dGhvcj5EYXZpZXM8L0F1dGhvcj48WWVhcj4yMDAxPC9ZZWFyPjxS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</w:fldData>
        </w:fldChar>
      </w:r>
      <w:r w:rsidR="00686BF0">
        <w:instrText xml:space="preserve"> ADDIN EN.CITE </w:instrText>
      </w:r>
      <w:r w:rsidR="00686BF0">
        <w:fldChar w:fldCharType="begin">
          <w:fldData xml:space="preserve">PEVuZE5vdGU+PENpdGU+PEF1dGhvcj5EYXZpZXM8L0F1dGhvcj48WWVhcj4yMDAxPC9ZZWFyPjxS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</w:fldData>
        </w:fldChar>
      </w:r>
      <w:r w:rsidR="00686BF0">
        <w:instrText xml:space="preserve"> ADDIN EN.CITE.DATA </w:instrText>
      </w:r>
      <w:r w:rsidR="00686BF0">
        <w:fldChar w:fldCharType="end"/>
      </w:r>
      <w:r w:rsidR="00203BA3">
        <w:fldChar w:fldCharType="separate"/>
      </w:r>
      <w:r w:rsidR="00686BF0">
        <w:rPr>
          <w:noProof/>
        </w:rPr>
        <w:t>(34)</w:t>
      </w:r>
      <w:r w:rsidR="00203BA3">
        <w:fldChar w:fldCharType="end"/>
      </w:r>
      <w:r>
        <w:t xml:space="preserve">. </w:t>
      </w:r>
    </w:p>
    <w:p w14:paraId="68CB9CE7" w14:textId="77777777" w:rsidR="007C58DA" w:rsidRDefault="007C58DA" w:rsidP="004258DE">
      <w:r>
        <w:t>Using the estimated population values we adjusted the intercept values to account for the population risk in men and women. This resulted in a risk equation with age, systolic blood pressure, diabetes</w:t>
      </w:r>
      <w:r w:rsidR="008A1D4B">
        <w:t xml:space="preserve"> (diabetes diagnosis or HbA1c&gt;6.5)</w:t>
      </w:r>
      <w:r>
        <w:t xml:space="preserve">, and BMI in women to describe the risk of congestive heart failure for the policy analysis model. </w:t>
      </w:r>
    </w:p>
    <w:p w14:paraId="664F282D" w14:textId="77777777" w:rsidR="00932BCF" w:rsidRDefault="00932BCF" w:rsidP="004258DE"/>
    <w:p w14:paraId="05C53386" w14:textId="77777777" w:rsidR="007C58DA" w:rsidRDefault="007C58DA" w:rsidP="004258DE">
      <w:pPr>
        <w:pStyle w:val="Heading2"/>
      </w:pPr>
      <w:bookmarkStart w:id="69" w:name="_Toc371431011"/>
      <w:bookmarkStart w:id="70" w:name="_Toc90565799"/>
      <w:r>
        <w:t>Microvascular Complications</w:t>
      </w:r>
      <w:bookmarkEnd w:id="69"/>
      <w:bookmarkEnd w:id="70"/>
    </w:p>
    <w:p w14:paraId="795641BD" w14:textId="03067BEC" w:rsidR="0035165D" w:rsidRDefault="00817F87" w:rsidP="00141939">
      <w:r>
        <w:t>The review of previous economic evaluations identified that the UKPDS data was commonly used to estimate the incidence of microv</w:t>
      </w:r>
      <w:r w:rsidR="0088481B">
        <w:t>ascular complications</w:t>
      </w:r>
      <w:r w:rsidR="00203BA3">
        <w:t xml:space="preserve"> </w:t>
      </w:r>
      <w:r w:rsidR="00203BA3">
        <w:fldChar w:fldCharType="begin"/>
      </w:r>
      <w:r w:rsidR="00141939">
        <w:instrText xml:space="preserve"> ADDIN EN.CITE &lt;EndNote&gt;&lt;Cite&gt;&lt;Author&gt;Watson&lt;/Author&gt;&lt;Year&gt;2014&lt;/Year&gt;&lt;RecNum&gt;49&lt;/RecNum&gt;&lt;DisplayText&gt;(21)&lt;/DisplayText&gt;&lt;record&gt;&lt;rec-number&gt;49&lt;/rec-number&gt;&lt;foreign-keys&gt;&lt;key app="EN" db-id="xxvvpfpva99vr3estz45522ypwv2pvzta9vd" timestamp="1639671209"&gt;49&lt;/key&gt;&lt;/foreign-keys&gt;&lt;ref-type name="Journal Article"&gt;17&lt;/ref-type&gt;&lt;contributors&gt;&lt;authors&gt;&lt;author&gt;Watson, P.&lt;/author&gt;&lt;author&gt;Preston, L.&lt;/author&gt;&lt;author&gt;Squires, H.&lt;/author&gt;&lt;author&gt;Chilcott, J.&lt;/author&gt;&lt;author&gt;Brennan, A.&lt;/author&gt;&lt;/authors&gt;&lt;/contributors&gt;&lt;titles&gt;&lt;title&gt;Modelling the Economics of Type 2 Diabetes Mellitus Prevention: A Literature Review of Methods&lt;/title&gt;&lt;secondary-title&gt;Appl. Health Econ. Health Policy&lt;/secondary-title&gt;&lt;/titles&gt;&lt;periodical&gt;&lt;full-title&gt;Appl. Health Econ. Health Policy&lt;/full-title&gt;&lt;/periodical&gt;&lt;pages&gt;239-253&lt;/pages&gt;&lt;volume&gt;12&lt;/volume&gt;&lt;number&gt;3&lt;/number&gt;&lt;reprint-edition&gt;In File&lt;/reprint-edition&gt;&lt;keywords&gt;&lt;keyword&gt;2&lt;/keyword&gt;&lt;keyword&gt;analysis&lt;/keyword&gt;&lt;keyword&gt;and&lt;/keyword&gt;&lt;keyword&gt;Body Mass Index&lt;/keyword&gt;&lt;keyword&gt;cardiovascular&lt;/keyword&gt;&lt;keyword&gt;Comorbidity&lt;/keyword&gt;&lt;keyword&gt;complications&lt;/keyword&gt;&lt;keyword&gt;Databases&lt;/keyword&gt;&lt;keyword&gt;diabetes&lt;/keyword&gt;&lt;keyword&gt;Diabetes Mellitus&lt;/keyword&gt;&lt;keyword&gt;Economic&lt;/keyword&gt;&lt;keyword&gt;economics&lt;/keyword&gt;&lt;keyword&gt;Glucose&lt;/keyword&gt;&lt;keyword&gt;Health&lt;/keyword&gt;&lt;keyword&gt;in&lt;/keyword&gt;&lt;keyword&gt;Mass&lt;/keyword&gt;&lt;keyword&gt;mellitus&lt;/keyword&gt;&lt;keyword&gt;methods&lt;/keyword&gt;&lt;keyword&gt;Models&lt;/keyword&gt;&lt;keyword&gt;Multiple&lt;/keyword&gt;&lt;keyword&gt;Obesity&lt;/keyword&gt;&lt;keyword&gt;of&lt;/keyword&gt;&lt;keyword&gt;POLICIES&lt;/keyword&gt;&lt;keyword&gt;Policy&lt;/keyword&gt;&lt;keyword&gt;Population&lt;/keyword&gt;&lt;keyword&gt;Research&lt;/keyword&gt;&lt;keyword&gt;Risk&lt;/keyword&gt;&lt;keyword&gt;Risk Factors&lt;/keyword&gt;&lt;keyword&gt;type 2&lt;/keyword&gt;&lt;keyword&gt;type 2 diabetes&lt;/keyword&gt;&lt;keyword&gt;Universities&lt;/keyword&gt;&lt;keyword&gt;University&lt;/keyword&gt;&lt;/keywords&gt;&lt;dates&gt;&lt;year&gt;2014&lt;/year&gt;&lt;pub-dates&gt;&lt;date&gt;2014&lt;/date&gt;&lt;/pub-dates&gt;&lt;/dates&gt;&lt;label&gt;8357&lt;/label&gt;&lt;urls&gt;&lt;/urls&gt;&lt;/record&gt;&lt;/Cite&gt;&lt;/EndNote&gt;</w:instrText>
      </w:r>
      <w:r w:rsidR="00203BA3">
        <w:fldChar w:fldCharType="separate"/>
      </w:r>
      <w:r w:rsidR="00141939">
        <w:rPr>
          <w:noProof/>
        </w:rPr>
        <w:t>(21)</w:t>
      </w:r>
      <w:r w:rsidR="00203BA3">
        <w:fldChar w:fldCharType="end"/>
      </w:r>
      <w:r w:rsidR="0088481B">
        <w:t xml:space="preserve">. This data has the advantage of being estimated from a UK diabetic population. </w:t>
      </w:r>
      <w:r w:rsidR="0035165D">
        <w:t xml:space="preserve">Given that the events described in the UKPDS outcomes model are indicative of late stage microvascular complications, we did not believe it was necessary to seek an alternative model that would be representative of </w:t>
      </w:r>
      <w:r w:rsidR="006C0AA8">
        <w:t>an</w:t>
      </w:r>
      <w:r w:rsidR="0035165D">
        <w:t xml:space="preserve"> impaired glucose tolerance population.</w:t>
      </w:r>
    </w:p>
    <w:p w14:paraId="7D24FA59" w14:textId="7570E7B2" w:rsidR="007C58DA" w:rsidRDefault="007C58DA" w:rsidP="00141939">
      <w:r>
        <w:t>We adopted a simple approach to modelling microvascular complications. We used both versions of the UKPDS Outcomes model to estimate the occurrence of major events relating to these complications, including renal failure, amputation, foot ulcer, and blindness</w:t>
      </w:r>
      <w:r w:rsidR="00203BA3">
        <w:t xml:space="preserve"> </w:t>
      </w:r>
      <w:r w:rsidR="00203BA3">
        <w:fldChar w:fldCharType="begin"/>
      </w:r>
      <w:r w:rsidR="00141939">
        <w:instrText xml:space="preserve"> ADDIN EN.CITE &lt;EndNote&gt;&lt;Cite&gt;&lt;Author&gt;Hayes&lt;/Author&gt;&lt;Year&gt;2013&lt;/Year&gt;&lt;RecNum&gt;50&lt;/RecNum&gt;&lt;DisplayText&gt;(22)&lt;/DisplayText&gt;&lt;record&gt;&lt;rec-number&gt;50&lt;/rec-number&gt;&lt;foreign-keys&gt;&lt;key app="EN" db-id="xxvvpfpva99vr3estz45522ypwv2pvzta9vd" timestamp="1639671210"&gt;50&lt;/key&gt;&lt;/foreign-keys&gt;&lt;ref-type name="Journal Article"&gt;17&lt;/ref-type&gt;&lt;contributors&gt;&lt;authors&gt;&lt;author&gt;Hayes, A.J.&lt;/author&gt;&lt;author&gt;Leal, J.&lt;/author&gt;&lt;author&gt;Gray, A.M.&lt;/author&gt;&lt;author&gt;Holman, R.R.&lt;/author&gt;&lt;author&gt;Clarke, P.M.&lt;/author&gt;&lt;/authors&gt;&lt;/contributors&gt;&lt;titles&gt;&lt;title&gt;UKPDS outcomes model 2: a new version of a model to simulate lifetime health outcomes of patients with type 2 diabetes mellitus using data from the 30 year United Kingdom Prospective Diabetes Study: UKPDS 82&lt;/title&gt;&lt;secondary-title&gt;Diabetologia&lt;/secondary-title&gt;&lt;/titles&gt;&lt;periodical&gt;&lt;full-title&gt;Diabetologia&lt;/full-title&gt;&lt;/periodical&gt;&lt;pages&gt;1925-1933&lt;/pages&gt;&lt;volume&gt;56&lt;/volume&gt;&lt;number&gt;9&lt;/number&gt;&lt;reprint-edition&gt;Not in File&lt;/reprint-edition&gt;&lt;keywords&gt;&lt;keyword&gt;2&lt;/keyword&gt;&lt;keyword&gt;and&lt;/keyword&gt;&lt;keyword&gt;Australia&lt;/keyword&gt;&lt;keyword&gt;complications&lt;/keyword&gt;&lt;keyword&gt;Death&lt;/keyword&gt;&lt;keyword&gt;diabetes&lt;/keyword&gt;&lt;keyword&gt;Diabetes Complications&lt;/keyword&gt;&lt;keyword&gt;Diabetes Mellitus&lt;/keyword&gt;&lt;keyword&gt;follow-up&lt;/keyword&gt;&lt;keyword&gt;Health&lt;/keyword&gt;&lt;keyword&gt;in&lt;/keyword&gt;&lt;keyword&gt;Incidence&lt;/keyword&gt;&lt;keyword&gt;mellitus&lt;/keyword&gt;&lt;keyword&gt;methods&lt;/keyword&gt;&lt;keyword&gt;Models&lt;/keyword&gt;&lt;keyword&gt;monitoring&lt;/keyword&gt;&lt;keyword&gt;mortality&lt;/keyword&gt;&lt;keyword&gt;of&lt;/keyword&gt;&lt;keyword&gt;Patients&lt;/keyword&gt;&lt;keyword&gt;Proportional Hazards Models&lt;/keyword&gt;&lt;keyword&gt;Public&lt;/keyword&gt;&lt;keyword&gt;Public Health&lt;/keyword&gt;&lt;keyword&gt;Risk&lt;/keyword&gt;&lt;keyword&gt;Second&lt;/keyword&gt;&lt;keyword&gt;Survivors&lt;/keyword&gt;&lt;keyword&gt;type 2&lt;/keyword&gt;&lt;keyword&gt;type 2 diabetes&lt;/keyword&gt;&lt;keyword&gt;United Kingdom&lt;/keyword&gt;&lt;keyword&gt;Universities&lt;/keyword&gt;&lt;keyword&gt;University&lt;/keyword&gt;&lt;/keywords&gt;&lt;dates&gt;&lt;year&gt;2013&lt;/year&gt;&lt;pub-dates&gt;&lt;date&gt;9/2013&lt;/date&gt;&lt;/pub-dates&gt;&lt;/dates&gt;&lt;label&gt;8313&lt;/label&gt;&lt;urls&gt;&lt;/urls&gt;&lt;/record&gt;&lt;/Cite&gt;&lt;/EndNote&gt;</w:instrText>
      </w:r>
      <w:r w:rsidR="00203BA3">
        <w:fldChar w:fldCharType="separate"/>
      </w:r>
      <w:r w:rsidR="00141939">
        <w:rPr>
          <w:noProof/>
        </w:rPr>
        <w:t>(22)</w:t>
      </w:r>
      <w:r w:rsidR="00203BA3">
        <w:fldChar w:fldCharType="end"/>
      </w:r>
      <w:r>
        <w:t>. These have the greatest cost and utility impact compared with earlier stages of microvascular complications, so are more likely to have an impact on the SPHR diabetes prevention outcomes.</w:t>
      </w:r>
    </w:p>
    <w:p w14:paraId="0EA530EE" w14:textId="77777777" w:rsidR="00932BCF" w:rsidRDefault="00932BCF" w:rsidP="004258DE"/>
    <w:p w14:paraId="7252D307" w14:textId="77777777" w:rsidR="007C58DA" w:rsidRDefault="007C58DA" w:rsidP="004258DE">
      <w:r>
        <w:t>As a consequence, we assumed that microvascular complications only occur in individuals with HbA1c&gt;</w:t>
      </w:r>
      <w:r w:rsidR="004A2CDA">
        <w:t>48 mmol/mol (6.5%)</w:t>
      </w:r>
      <w:r>
        <w:t>. Whilst some individuals with hyperglycaemia (HbA1c&gt;</w:t>
      </w:r>
      <w:r w:rsidR="004A2CDA">
        <w:t>42 mmol/mol [</w:t>
      </w:r>
      <w:r>
        <w:t>6.0</w:t>
      </w:r>
      <w:r w:rsidR="004A2CDA">
        <w:t>%]</w:t>
      </w:r>
      <w:r>
        <w:t>) may be at risk of developing microvascular complications, it is unlikely that they will progress to renal failure, amputation or blindness before a diagnosis of diabetes. Importantly, we did not assume that only individuals who have a formal diagnosis of diabetes are at risk of these complications. This allows us to incorporate the costs of undetected diabetes into the simulation.</w:t>
      </w:r>
    </w:p>
    <w:p w14:paraId="6E76B910" w14:textId="77777777" w:rsidR="00932BCF" w:rsidRDefault="00932BCF" w:rsidP="004258DE"/>
    <w:p w14:paraId="5BA68F06" w14:textId="1E8421FE" w:rsidR="007C58DA" w:rsidRDefault="007C58DA" w:rsidP="00141939">
      <w:pPr>
        <w:rPr>
          <w:lang w:eastAsia="nl-NL"/>
        </w:rPr>
      </w:pPr>
      <w:r>
        <w:t>The UKPDS includes four statistical models to predict foot ulcers, amputation with no prior ulcer, amputation with prior ulcer and a second amputation</w:t>
      </w:r>
      <w:r w:rsidR="00203BA3">
        <w:t xml:space="preserve"> </w:t>
      </w:r>
      <w:r w:rsidR="00203BA3">
        <w:fldChar w:fldCharType="begin"/>
      </w:r>
      <w:r w:rsidR="00141939">
        <w:instrText xml:space="preserve"> ADDIN EN.CITE &lt;EndNote&gt;&lt;Cite&gt;&lt;Author&gt;Hayes&lt;/Author&gt;&lt;Year&gt;2013&lt;/Year&gt;&lt;RecNum&gt;50&lt;/RecNum&gt;&lt;DisplayText&gt;(22)&lt;/DisplayText&gt;&lt;record&gt;&lt;rec-number&gt;50&lt;/rec-number&gt;&lt;foreign-keys&gt;&lt;key app="EN" db-id="xxvvpfpva99vr3estz45522ypwv2pvzta9vd" timestamp="1639671210"&gt;50&lt;/key&gt;&lt;/foreign-keys&gt;&lt;ref-type name="Journal Article"&gt;17&lt;/ref-type&gt;&lt;contributors&gt;&lt;authors&gt;&lt;author&gt;Hayes, A.J.&lt;/author&gt;&lt;author&gt;Leal, J.&lt;/author&gt;&lt;author&gt;Gray, A.M.&lt;/author&gt;&lt;author&gt;Holman, R.R.&lt;/author&gt;&lt;author&gt;Clarke, P.M.&lt;/author&gt;&lt;/authors&gt;&lt;/contributors&gt;&lt;titles&gt;&lt;title&gt;UKPDS outcomes model 2: a new version of a model to simulate lifetime health outcomes of patients with type 2 diabetes mellitus using data from the 30 year United Kingdom Prospective Diabetes Study: UKPDS 82&lt;/title&gt;&lt;secondary-title&gt;Diabetologia&lt;/secondary-title&gt;&lt;/titles&gt;&lt;periodical&gt;&lt;full-title&gt;Diabetologia&lt;/full-title&gt;&lt;/periodical&gt;&lt;pages&gt;1925-1933&lt;/pages&gt;&lt;volume&gt;56&lt;/volume&gt;&lt;number&gt;9&lt;/number&gt;&lt;reprint-edition&gt;Not in File&lt;/reprint-edition&gt;&lt;keywords&gt;&lt;keyword&gt;2&lt;/keyword&gt;&lt;keyword&gt;and&lt;/keyword&gt;&lt;keyword&gt;Australia&lt;/keyword&gt;&lt;keyword&gt;complications&lt;/keyword&gt;&lt;keyword&gt;Death&lt;/keyword&gt;&lt;keyword&gt;diabetes&lt;/keyword&gt;&lt;keyword&gt;Diabetes Complications&lt;/keyword&gt;&lt;keyword&gt;Diabetes Mellitus&lt;/keyword&gt;&lt;keyword&gt;follow-up&lt;/keyword&gt;&lt;keyword&gt;Health&lt;/keyword&gt;&lt;keyword&gt;in&lt;/keyword&gt;&lt;keyword&gt;Incidence&lt;/keyword&gt;&lt;keyword&gt;mellitus&lt;/keyword&gt;&lt;keyword&gt;methods&lt;/keyword&gt;&lt;keyword&gt;Models&lt;/keyword&gt;&lt;keyword&gt;monitoring&lt;/keyword&gt;&lt;keyword&gt;mortality&lt;/keyword&gt;&lt;keyword&gt;of&lt;/keyword&gt;&lt;keyword&gt;Patients&lt;/keyword&gt;&lt;keyword&gt;Proportional Hazards Models&lt;/keyword&gt;&lt;keyword&gt;Public&lt;/keyword&gt;&lt;keyword&gt;Public Health&lt;/keyword&gt;&lt;keyword&gt;Risk&lt;/keyword&gt;&lt;keyword&gt;Second&lt;/keyword&gt;&lt;keyword&gt;Survivors&lt;/keyword&gt;&lt;keyword&gt;type 2&lt;/keyword&gt;&lt;keyword&gt;type 2 diabetes&lt;/keyword&gt;&lt;keyword&gt;United Kingdom&lt;/keyword&gt;&lt;keyword&gt;Universities&lt;/keyword&gt;&lt;keyword&gt;University&lt;/keyword&gt;&lt;/keywords&gt;&lt;dates&gt;&lt;year&gt;2013&lt;/year&gt;&lt;pub-dates&gt;&lt;date&gt;9/2013&lt;/date&gt;&lt;/pub-dates&gt;&lt;/dates&gt;&lt;label&gt;8313&lt;/label&gt;&lt;urls&gt;&lt;/urls&gt;&lt;/record&gt;&lt;/Cite&gt;&lt;/EndNote&gt;</w:instrText>
      </w:r>
      <w:r w:rsidR="00203BA3">
        <w:fldChar w:fldCharType="separate"/>
      </w:r>
      <w:r w:rsidR="00141939">
        <w:rPr>
          <w:noProof/>
        </w:rPr>
        <w:t>(22)</w:t>
      </w:r>
      <w:r w:rsidR="00203BA3">
        <w:fldChar w:fldCharType="end"/>
      </w:r>
      <w:r>
        <w:t xml:space="preserve">. In order to simplify the simulation of neuropathy outcomes we consolidated the models for first amputation with and without prior ulcer into a single equation. </w:t>
      </w:r>
      <w:r w:rsidRPr="007D04D7">
        <w:rPr>
          <w:lang w:eastAsia="nl-NL"/>
        </w:rPr>
        <w:t xml:space="preserve">The </w:t>
      </w:r>
      <w:r>
        <w:rPr>
          <w:lang w:eastAsia="nl-NL"/>
        </w:rPr>
        <w:t xml:space="preserve">parametric survival models were used to generate estimates of the cumulative hazard in the current and previous period. From which the </w:t>
      </w:r>
      <w:r w:rsidRPr="007D04D7">
        <w:rPr>
          <w:lang w:eastAsia="nl-NL"/>
        </w:rPr>
        <w:t xml:space="preserve">probability of </w:t>
      </w:r>
      <w:r>
        <w:rPr>
          <w:lang w:eastAsia="nl-NL"/>
        </w:rPr>
        <w:t xml:space="preserve">organ damage being diagnosed was estimated.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
        <w:gridCol w:w="7333"/>
        <w:gridCol w:w="1168"/>
      </w:tblGrid>
      <w:tr w:rsidR="007C58DA" w14:paraId="1CFD2E21" w14:textId="77777777" w:rsidTr="0039192B">
        <w:trPr>
          <w:cantSplit/>
          <w:trHeight w:val="435"/>
        </w:trPr>
        <w:tc>
          <w:tcPr>
            <w:tcW w:w="534" w:type="dxa"/>
          </w:tcPr>
          <w:p w14:paraId="1FC9CEE5" w14:textId="77777777" w:rsidR="007C58DA" w:rsidRDefault="007C58DA" w:rsidP="004258DE"/>
        </w:tc>
        <w:tc>
          <w:tcPr>
            <w:tcW w:w="7512" w:type="dxa"/>
          </w:tcPr>
          <w:p w14:paraId="1C12E862" w14:textId="77777777" w:rsidR="007C58DA" w:rsidRPr="002367E4" w:rsidRDefault="007C58DA" w:rsidP="004258DE">
            <m:oMathPara>
              <m:oMath>
                <m:r>
                  <w:rPr>
                    <w:rFonts w:ascii="Cambria Math" w:hAnsi="Cambria Math"/>
                    <w:lang w:eastAsia="nl-NL"/>
                  </w:rPr>
                  <m:t>p</m:t>
                </m:r>
                <m:d>
                  <m:dPr>
                    <m:ctrlPr>
                      <w:rPr>
                        <w:rFonts w:ascii="Cambria Math" w:hAnsi="Cambria Math"/>
                        <w:lang w:eastAsia="nl-NL"/>
                      </w:rPr>
                    </m:ctrlPr>
                  </m:dPr>
                  <m:e>
                    <m:r>
                      <w:rPr>
                        <w:rFonts w:ascii="Cambria Math" w:hAnsi="Cambria Math"/>
                        <w:lang w:eastAsia="nl-NL"/>
                      </w:rPr>
                      <m:t>Death</m:t>
                    </m:r>
                  </m:e>
                </m:d>
                <m:r>
                  <m:rPr>
                    <m:sty m:val="p"/>
                  </m:rPr>
                  <w:rPr>
                    <w:rFonts w:ascii="Cambria Math" w:hAnsi="Cambria Math"/>
                    <w:lang w:eastAsia="nl-NL"/>
                  </w:rPr>
                  <m:t>=1-exp⁡(</m:t>
                </m:r>
                <m:r>
                  <w:rPr>
                    <w:rFonts w:ascii="Cambria Math" w:hAnsi="Cambria Math"/>
                    <w:lang w:eastAsia="nl-NL"/>
                  </w:rPr>
                  <m:t>H</m:t>
                </m:r>
                <m:d>
                  <m:dPr>
                    <m:ctrlPr>
                      <w:rPr>
                        <w:rFonts w:ascii="Cambria Math" w:hAnsi="Cambria Math"/>
                        <w:lang w:eastAsia="nl-NL"/>
                      </w:rPr>
                    </m:ctrlPr>
                  </m:dPr>
                  <m:e>
                    <m:r>
                      <w:rPr>
                        <w:rFonts w:ascii="Cambria Math" w:hAnsi="Cambria Math"/>
                        <w:lang w:eastAsia="nl-NL"/>
                      </w:rPr>
                      <m:t>t</m:t>
                    </m:r>
                  </m:e>
                </m:d>
                <m:r>
                  <m:rPr>
                    <m:sty m:val="p"/>
                  </m:rPr>
                  <w:rPr>
                    <w:rFonts w:ascii="Cambria Math" w:hAnsi="Cambria Math"/>
                    <w:lang w:eastAsia="nl-NL"/>
                  </w:rPr>
                  <m:t>-</m:t>
                </m:r>
                <m:r>
                  <w:rPr>
                    <w:rFonts w:ascii="Cambria Math" w:hAnsi="Cambria Math"/>
                    <w:lang w:eastAsia="nl-NL"/>
                  </w:rPr>
                  <m:t>H</m:t>
                </m:r>
                <m:d>
                  <m:dPr>
                    <m:ctrlPr>
                      <w:rPr>
                        <w:rFonts w:ascii="Cambria Math" w:hAnsi="Cambria Math"/>
                        <w:lang w:eastAsia="nl-NL"/>
                      </w:rPr>
                    </m:ctrlPr>
                  </m:dPr>
                  <m:e>
                    <m:r>
                      <w:rPr>
                        <w:rFonts w:ascii="Cambria Math" w:hAnsi="Cambria Math"/>
                        <w:lang w:eastAsia="nl-NL"/>
                      </w:rPr>
                      <m:t>t</m:t>
                    </m:r>
                    <m:r>
                      <m:rPr>
                        <m:sty m:val="p"/>
                      </m:rPr>
                      <w:rPr>
                        <w:rFonts w:ascii="Cambria Math" w:hAnsi="Cambria Math"/>
                        <w:lang w:eastAsia="nl-NL"/>
                      </w:rPr>
                      <m:t>-1</m:t>
                    </m:r>
                  </m:e>
                </m:d>
                <m:r>
                  <m:rPr>
                    <m:sty m:val="p"/>
                  </m:rPr>
                  <w:rPr>
                    <w:rFonts w:ascii="Cambria Math" w:hAnsi="Cambria Math"/>
                    <w:lang w:eastAsia="nl-NL"/>
                  </w:rPr>
                  <m:t>)</m:t>
                </m:r>
              </m:oMath>
            </m:oMathPara>
          </w:p>
        </w:tc>
        <w:tc>
          <w:tcPr>
            <w:tcW w:w="1196" w:type="dxa"/>
          </w:tcPr>
          <w:p w14:paraId="1C69AC21" w14:textId="77777777" w:rsidR="007C58DA" w:rsidRDefault="007C58DA" w:rsidP="004258DE">
            <w:pPr>
              <w:pStyle w:val="ListParagraph"/>
              <w:numPr>
                <w:ilvl w:val="1"/>
                <w:numId w:val="6"/>
              </w:numPr>
            </w:pPr>
            <w:bookmarkStart w:id="71" w:name="probability_6"/>
            <w:bookmarkEnd w:id="71"/>
          </w:p>
        </w:tc>
      </w:tr>
    </w:tbl>
    <w:p w14:paraId="37DF6E0C" w14:textId="77777777" w:rsidR="007C58DA" w:rsidRDefault="007C58DA" w:rsidP="004258DE">
      <w:pPr>
        <w:rPr>
          <w:lang w:eastAsia="nl-NL"/>
        </w:rPr>
      </w:pPr>
      <w:r w:rsidRPr="007A0EE7">
        <w:rPr>
          <w:lang w:eastAsia="nl-NL"/>
        </w:rPr>
        <w:t>The functional form</w:t>
      </w:r>
      <w:r>
        <w:rPr>
          <w:lang w:eastAsia="nl-NL"/>
        </w:rPr>
        <w:t xml:space="preserve"> for the microvascular models included exponential and</w:t>
      </w:r>
      <w:r w:rsidRPr="007A0EE7">
        <w:rPr>
          <w:lang w:eastAsia="nl-NL"/>
        </w:rPr>
        <w:t xml:space="preserve"> Weibull</w:t>
      </w:r>
      <w:r>
        <w:rPr>
          <w:lang w:eastAsia="nl-NL"/>
        </w:rPr>
        <w:t xml:space="preserve">. </w:t>
      </w:r>
    </w:p>
    <w:p w14:paraId="118D95D5" w14:textId="77777777" w:rsidR="007545FF" w:rsidRDefault="007545FF" w:rsidP="004258DE"/>
    <w:p w14:paraId="7FB9CD30" w14:textId="77777777" w:rsidR="007C58DA" w:rsidRDefault="007C58DA" w:rsidP="004258DE">
      <w:pPr>
        <w:pStyle w:val="Heading4"/>
      </w:pPr>
      <w:r>
        <w:t>Retinopathy</w:t>
      </w:r>
    </w:p>
    <w:p w14:paraId="1601AF37" w14:textId="68C1A516" w:rsidR="007C58DA" w:rsidRDefault="007C58DA" w:rsidP="00141939">
      <w:r>
        <w:t>We used the UKPDS outcomes model v2 to estimate the incidence of blindness in individuals with HbA1c&gt;</w:t>
      </w:r>
      <w:r w:rsidR="00A07A6E">
        <w:t>48 mmol/mol (6.5%)</w:t>
      </w:r>
      <w:r w:rsidR="00203BA3">
        <w:t xml:space="preserve"> </w:t>
      </w:r>
      <w:r w:rsidR="00203BA3">
        <w:fldChar w:fldCharType="begin"/>
      </w:r>
      <w:r w:rsidR="00141939">
        <w:instrText xml:space="preserve"> ADDIN EN.CITE &lt;EndNote&gt;&lt;Cite&gt;&lt;Author&gt;Hayes&lt;/Author&gt;&lt;Year&gt;2013&lt;/Year&gt;&lt;RecNum&gt;50&lt;/RecNum&gt;&lt;DisplayText&gt;(22)&lt;/DisplayText&gt;&lt;record&gt;&lt;rec-number&gt;50&lt;/rec-number&gt;&lt;foreign-keys&gt;&lt;key app="EN" db-id="xxvvpfpva99vr3estz45522ypwv2pvzta9vd" timestamp="1639671210"&gt;50&lt;/key&gt;&lt;/foreign-keys&gt;&lt;ref-type name="Journal Article"&gt;17&lt;/ref-type&gt;&lt;contributors&gt;&lt;authors&gt;&lt;author&gt;Hayes, A.J.&lt;/author&gt;&lt;author&gt;Leal, J.&lt;/author&gt;&lt;author&gt;Gray, A.M.&lt;/author&gt;&lt;author&gt;Holman, R.R.&lt;/author&gt;&lt;author&gt;Clarke, P.M.&lt;/author&gt;&lt;/authors&gt;&lt;/contributors&gt;&lt;titles&gt;&lt;title&gt;UKPDS outcomes model 2: a new version of a model to simulate lifetime health outcomes of patients with type 2 diabetes mellitus using data from the 30 year United Kingdom Prospective Diabetes Study: UKPDS 82&lt;/title&gt;&lt;secondary-title&gt;Diabetologia&lt;/secondary-title&gt;&lt;/titles&gt;&lt;periodical&gt;&lt;full-title&gt;Diabetologia&lt;/full-title&gt;&lt;/periodical&gt;&lt;pages&gt;1925-1933&lt;/pages&gt;&lt;volume&gt;56&lt;/volume&gt;&lt;number&gt;9&lt;/number&gt;&lt;reprint-edition&gt;Not in File&lt;/reprint-edition&gt;&lt;keywords&gt;&lt;keyword&gt;2&lt;/keyword&gt;&lt;keyword&gt;and&lt;/keyword&gt;&lt;keyword&gt;Australia&lt;/keyword&gt;&lt;keyword&gt;complications&lt;/keyword&gt;&lt;keyword&gt;Death&lt;/keyword&gt;&lt;keyword&gt;diabetes&lt;/keyword&gt;&lt;keyword&gt;Diabetes Complications&lt;/keyword&gt;&lt;keyword&gt;Diabetes Mellitus&lt;/keyword&gt;&lt;keyword&gt;follow-up&lt;/keyword&gt;&lt;keyword&gt;Health&lt;/keyword&gt;&lt;keyword&gt;in&lt;/keyword&gt;&lt;keyword&gt;Incidence&lt;/keyword&gt;&lt;keyword&gt;mellitus&lt;/keyword&gt;&lt;keyword&gt;methods&lt;/keyword&gt;&lt;keyword&gt;Models&lt;/keyword&gt;&lt;keyword&gt;monitoring&lt;/keyword&gt;&lt;keyword&gt;mortality&lt;/keyword&gt;&lt;keyword&gt;of&lt;/keyword&gt;&lt;keyword&gt;Patients&lt;/keyword&gt;&lt;keyword&gt;Proportional Hazards Models&lt;/keyword&gt;&lt;keyword&gt;Public&lt;/keyword&gt;&lt;keyword&gt;Public Health&lt;/keyword&gt;&lt;keyword&gt;Risk&lt;/keyword&gt;&lt;keyword&gt;Second&lt;/keyword&gt;&lt;keyword&gt;Survivors&lt;/keyword&gt;&lt;keyword&gt;type 2&lt;/keyword&gt;&lt;keyword&gt;type 2 diabetes&lt;/keyword&gt;&lt;keyword&gt;United Kingdom&lt;/keyword&gt;&lt;keyword&gt;Universities&lt;/keyword&gt;&lt;keyword&gt;University&lt;/keyword&gt;&lt;/keywords&gt;&lt;dates&gt;&lt;year&gt;2013&lt;/year&gt;&lt;pub-dates&gt;&lt;date&gt;9/2013&lt;/date&gt;&lt;/pub-dates&gt;&lt;/dates&gt;&lt;label&gt;8313&lt;/label&gt;&lt;urls&gt;&lt;/urls&gt;&lt;/record&gt;&lt;/Cite&gt;&lt;/EndNote&gt;</w:instrText>
      </w:r>
      <w:r w:rsidR="00203BA3">
        <w:fldChar w:fldCharType="separate"/>
      </w:r>
      <w:r w:rsidR="00141939">
        <w:rPr>
          <w:noProof/>
        </w:rPr>
        <w:t>(22)</w:t>
      </w:r>
      <w:r w:rsidR="00203BA3">
        <w:fldChar w:fldCharType="end"/>
      </w:r>
      <w:r>
        <w:t xml:space="preserve">. The exponential model assumes a baseline hazard </w:t>
      </w:r>
      <m:oMath>
        <m:r>
          <w:rPr>
            <w:rFonts w:ascii="Cambria Math" w:hAnsi="Cambria Math"/>
          </w:rPr>
          <m:t>λ</m:t>
        </m:r>
      </m:oMath>
      <w:r>
        <w:t xml:space="preserve">, which can be calculated from the model coefficients reported in </w:t>
      </w:r>
      <w:r w:rsidR="006D4127">
        <w:fldChar w:fldCharType="begin"/>
      </w:r>
      <w:r>
        <w:instrText xml:space="preserve"> REF _Ref364860050 \h </w:instrText>
      </w:r>
      <w:r w:rsidR="006D4127">
        <w:fldChar w:fldCharType="separate"/>
      </w:r>
      <w:r w:rsidR="00AD2826">
        <w:t xml:space="preserve">Table </w:t>
      </w:r>
      <w:r w:rsidR="00AD2826">
        <w:rPr>
          <w:noProof/>
        </w:rPr>
        <w:t>16</w:t>
      </w:r>
      <w:r w:rsidR="006D4127">
        <w:fldChar w:fldCharType="end"/>
      </w:r>
      <w:r>
        <w:t xml:space="preserve"> and the individual characteristics for </w:t>
      </w:r>
      <m:oMath>
        <m:r>
          <m:rPr>
            <m:sty m:val="bi"/>
          </m:rPr>
          <w:rPr>
            <w:rFonts w:ascii="Cambria Math" w:hAnsi="Cambria Math"/>
            <w:lang w:eastAsia="nl-NL"/>
          </w:rPr>
          <m:t>X</m:t>
        </m:r>
      </m:oMath>
      <w:r>
        <w:t xml:space="preserve">. </w:t>
      </w:r>
    </w:p>
    <w:p w14:paraId="59AB7F5C" w14:textId="77777777" w:rsidR="007C58DA" w:rsidRPr="00C36646" w:rsidRDefault="007C58DA" w:rsidP="004258DE">
      <w:pPr>
        <w:rPr>
          <w:sz w:val="28"/>
        </w:rPr>
      </w:pPr>
      <m:oMathPara>
        <m:oMath>
          <m:r>
            <w:rPr>
              <w:rFonts w:ascii="Cambria Math" w:hAnsi="Cambria Math"/>
              <w:lang w:eastAsia="nl-NL"/>
            </w:rPr>
            <m:t>λ</m:t>
          </m:r>
          <m:r>
            <m:rPr>
              <m:sty m:val="p"/>
            </m:rPr>
            <w:rPr>
              <w:rFonts w:ascii="Cambria Math" w:hAnsi="Cambria Math"/>
              <w:lang w:eastAsia="nl-NL"/>
            </w:rPr>
            <m:t>=</m:t>
          </m:r>
          <m:r>
            <w:rPr>
              <w:rFonts w:ascii="Cambria Math" w:hAnsi="Cambria Math"/>
              <w:lang w:eastAsia="nl-NL"/>
            </w:rPr>
            <m:t>exp</m:t>
          </m:r>
          <m:d>
            <m:dPr>
              <m:ctrlPr>
                <w:rPr>
                  <w:rFonts w:ascii="Cambria Math" w:hAnsi="Cambria Math"/>
                  <w:lang w:eastAsia="nl-NL"/>
                </w:rPr>
              </m:ctrlPr>
            </m:dPr>
            <m:e>
              <m:sSub>
                <m:sSubPr>
                  <m:ctrlPr>
                    <w:rPr>
                      <w:rFonts w:ascii="Cambria Math" w:hAnsi="Cambria Math"/>
                      <w:sz w:val="28"/>
                    </w:rPr>
                  </m:ctrlPr>
                </m:sSubPr>
                <m:e>
                  <m:r>
                    <w:rPr>
                      <w:rFonts w:ascii="Cambria Math" w:hAnsi="Cambria Math"/>
                      <w:sz w:val="28"/>
                    </w:rPr>
                    <m:t>β</m:t>
                  </m:r>
                </m:e>
                <m:sub>
                  <m:r>
                    <m:rPr>
                      <m:sty m:val="p"/>
                    </m:rPr>
                    <w:rPr>
                      <w:rFonts w:ascii="Cambria Math" w:hAnsi="Cambria Math"/>
                      <w:sz w:val="28"/>
                    </w:rPr>
                    <m:t>0</m:t>
                  </m:r>
                </m:sub>
              </m:sSub>
              <m:r>
                <m:rPr>
                  <m:sty m:val="b"/>
                </m:rPr>
                <w:rPr>
                  <w:rFonts w:ascii="Cambria Math" w:hAnsi="Cambria Math"/>
                  <w:lang w:eastAsia="nl-NL"/>
                </w:rPr>
                <m:t>+</m:t>
              </m:r>
              <m:r>
                <m:rPr>
                  <m:sty m:val="bi"/>
                </m:rPr>
                <w:rPr>
                  <w:rFonts w:ascii="Cambria Math" w:hAnsi="Cambria Math"/>
                  <w:lang w:eastAsia="nl-NL"/>
                </w:rPr>
                <m:t>X</m:t>
              </m:r>
              <m:sSub>
                <m:sSubPr>
                  <m:ctrlPr>
                    <w:rPr>
                      <w:rFonts w:ascii="Cambria Math" w:hAnsi="Cambria Math"/>
                      <w:b/>
                      <w:lang w:eastAsia="nl-NL"/>
                    </w:rPr>
                  </m:ctrlPr>
                </m:sSubPr>
                <m:e>
                  <m:r>
                    <m:rPr>
                      <m:sty m:val="bi"/>
                    </m:rPr>
                    <w:rPr>
                      <w:rFonts w:ascii="Cambria Math" w:hAnsi="Cambria Math"/>
                      <w:lang w:eastAsia="nl-NL"/>
                    </w:rPr>
                    <m:t>β</m:t>
                  </m:r>
                </m:e>
                <m:sub>
                  <m:r>
                    <m:rPr>
                      <m:sty m:val="bi"/>
                    </m:rPr>
                    <w:rPr>
                      <w:rFonts w:ascii="Cambria Math" w:hAnsi="Cambria Math"/>
                      <w:lang w:eastAsia="nl-NL"/>
                    </w:rPr>
                    <m:t>k</m:t>
                  </m:r>
                </m:sub>
              </m:sSub>
            </m:e>
          </m:d>
        </m:oMath>
      </m:oMathPara>
    </w:p>
    <w:p w14:paraId="2341D6F9" w14:textId="6D46FDBA" w:rsidR="007C58DA" w:rsidRDefault="007C58DA" w:rsidP="004258DE">
      <w:pPr>
        <w:pStyle w:val="Caption"/>
      </w:pPr>
      <w:bookmarkStart w:id="72" w:name="_Ref364860050"/>
      <w:r>
        <w:t xml:space="preserve">Table </w:t>
      </w:r>
      <w:r w:rsidR="006D4127">
        <w:fldChar w:fldCharType="begin"/>
      </w:r>
      <w:r w:rsidR="000E7F35">
        <w:instrText xml:space="preserve"> SEQ Table \* ARABIC </w:instrText>
      </w:r>
      <w:r w:rsidR="006D4127">
        <w:fldChar w:fldCharType="separate"/>
      </w:r>
      <w:r w:rsidR="00AD2826">
        <w:rPr>
          <w:noProof/>
        </w:rPr>
        <w:t>16</w:t>
      </w:r>
      <w:r w:rsidR="006D4127">
        <w:rPr>
          <w:noProof/>
        </w:rPr>
        <w:fldChar w:fldCharType="end"/>
      </w:r>
      <w:bookmarkEnd w:id="72"/>
      <w:r>
        <w:t>: Parameters of the UKPDS2 Exponential Blindness survival model</w:t>
      </w:r>
    </w:p>
    <w:tbl>
      <w:tblPr>
        <w:tblStyle w:val="TableGrid"/>
        <w:tblW w:w="0" w:type="auto"/>
        <w:tblLook w:val="04A0" w:firstRow="1" w:lastRow="0" w:firstColumn="1" w:lastColumn="0" w:noHBand="0" w:noVBand="1"/>
      </w:tblPr>
      <w:tblGrid>
        <w:gridCol w:w="2989"/>
        <w:gridCol w:w="1272"/>
        <w:gridCol w:w="1669"/>
        <w:gridCol w:w="1675"/>
      </w:tblGrid>
      <w:tr w:rsidR="007C58DA" w:rsidRPr="008A1D4B" w14:paraId="2477FD2C" w14:textId="77777777" w:rsidTr="0039192B">
        <w:tc>
          <w:tcPr>
            <w:tcW w:w="2989" w:type="dxa"/>
          </w:tcPr>
          <w:p w14:paraId="2FE0CD2C" w14:textId="77777777" w:rsidR="007C58DA" w:rsidRPr="008A1D4B" w:rsidRDefault="007C58DA" w:rsidP="004258DE">
            <w:pPr>
              <w:pStyle w:val="ListParagraph1"/>
            </w:pPr>
          </w:p>
        </w:tc>
        <w:tc>
          <w:tcPr>
            <w:tcW w:w="1272" w:type="dxa"/>
          </w:tcPr>
          <w:p w14:paraId="5E2BEC18" w14:textId="77777777" w:rsidR="007C58DA" w:rsidRPr="008A1D4B" w:rsidRDefault="007C58DA" w:rsidP="004258DE">
            <w:pPr>
              <w:pStyle w:val="ListParagraph1"/>
            </w:pPr>
            <w:r w:rsidRPr="008A1D4B">
              <w:t>Mean coefficient</w:t>
            </w:r>
          </w:p>
        </w:tc>
        <w:tc>
          <w:tcPr>
            <w:tcW w:w="1669" w:type="dxa"/>
          </w:tcPr>
          <w:p w14:paraId="560D5020" w14:textId="77777777" w:rsidR="007C58DA" w:rsidRPr="008A1D4B" w:rsidRDefault="007C58DA" w:rsidP="004258DE">
            <w:pPr>
              <w:pStyle w:val="ListParagraph1"/>
            </w:pPr>
            <w:r w:rsidRPr="008A1D4B">
              <w:t>Standard error</w:t>
            </w:r>
          </w:p>
        </w:tc>
        <w:tc>
          <w:tcPr>
            <w:tcW w:w="1675" w:type="dxa"/>
          </w:tcPr>
          <w:p w14:paraId="57C7BBAF" w14:textId="77777777" w:rsidR="007C58DA" w:rsidRPr="008A1D4B" w:rsidRDefault="007C58DA" w:rsidP="004258DE">
            <w:pPr>
              <w:pStyle w:val="ListParagraph1"/>
            </w:pPr>
            <w:r w:rsidRPr="008A1D4B">
              <w:t>Modified mean coefficient</w:t>
            </w:r>
          </w:p>
        </w:tc>
      </w:tr>
      <w:tr w:rsidR="007C58DA" w:rsidRPr="008A1D4B" w14:paraId="0451BDB1" w14:textId="77777777" w:rsidTr="0039192B">
        <w:tc>
          <w:tcPr>
            <w:tcW w:w="2989" w:type="dxa"/>
          </w:tcPr>
          <w:p w14:paraId="2A38373C" w14:textId="77777777" w:rsidR="007C58DA" w:rsidRPr="008A1D4B" w:rsidRDefault="007C58DA" w:rsidP="004258DE">
            <w:pPr>
              <w:pStyle w:val="ListParagraph1"/>
            </w:pPr>
            <w:r w:rsidRPr="008A1D4B">
              <w:t>Lambda</w:t>
            </w:r>
          </w:p>
        </w:tc>
        <w:tc>
          <w:tcPr>
            <w:tcW w:w="1272" w:type="dxa"/>
          </w:tcPr>
          <w:p w14:paraId="49ABBFC1" w14:textId="77777777" w:rsidR="007C58DA" w:rsidRPr="008A1D4B" w:rsidRDefault="007C58DA" w:rsidP="004258DE">
            <w:pPr>
              <w:pStyle w:val="ListParagraph1"/>
            </w:pPr>
            <w:r w:rsidRPr="008A1D4B">
              <w:t>-11.607</w:t>
            </w:r>
          </w:p>
        </w:tc>
        <w:tc>
          <w:tcPr>
            <w:tcW w:w="1669" w:type="dxa"/>
          </w:tcPr>
          <w:p w14:paraId="5CE8297A" w14:textId="77777777" w:rsidR="007C58DA" w:rsidRPr="008A1D4B" w:rsidRDefault="007C58DA" w:rsidP="004258DE">
            <w:pPr>
              <w:pStyle w:val="ListParagraph1"/>
            </w:pPr>
            <w:r w:rsidRPr="008A1D4B">
              <w:t>0.759</w:t>
            </w:r>
          </w:p>
        </w:tc>
        <w:tc>
          <w:tcPr>
            <w:tcW w:w="1675" w:type="dxa"/>
          </w:tcPr>
          <w:p w14:paraId="518C0968" w14:textId="77777777" w:rsidR="007C58DA" w:rsidRPr="008A1D4B" w:rsidRDefault="007C58DA" w:rsidP="004258DE">
            <w:pPr>
              <w:pStyle w:val="ListParagraph1"/>
            </w:pPr>
            <w:r w:rsidRPr="008A1D4B">
              <w:t>-10.967</w:t>
            </w:r>
          </w:p>
        </w:tc>
      </w:tr>
      <w:tr w:rsidR="007C58DA" w:rsidRPr="008A1D4B" w14:paraId="390C8FE2" w14:textId="77777777" w:rsidTr="0039192B">
        <w:tc>
          <w:tcPr>
            <w:tcW w:w="2989" w:type="dxa"/>
          </w:tcPr>
          <w:p w14:paraId="4EE6D9C9" w14:textId="77777777" w:rsidR="007C58DA" w:rsidRPr="008A1D4B" w:rsidRDefault="007C58DA" w:rsidP="004258DE">
            <w:pPr>
              <w:pStyle w:val="ListParagraph1"/>
            </w:pPr>
            <w:r w:rsidRPr="008A1D4B">
              <w:t>Age at diagnosis</w:t>
            </w:r>
          </w:p>
        </w:tc>
        <w:tc>
          <w:tcPr>
            <w:tcW w:w="1272" w:type="dxa"/>
          </w:tcPr>
          <w:p w14:paraId="093DCD7D" w14:textId="77777777" w:rsidR="007C58DA" w:rsidRPr="008A1D4B" w:rsidRDefault="007C58DA" w:rsidP="004258DE">
            <w:pPr>
              <w:pStyle w:val="ListParagraph1"/>
            </w:pPr>
            <w:r w:rsidRPr="008A1D4B">
              <w:t>0.047</w:t>
            </w:r>
          </w:p>
        </w:tc>
        <w:tc>
          <w:tcPr>
            <w:tcW w:w="1669" w:type="dxa"/>
          </w:tcPr>
          <w:p w14:paraId="2300E33E" w14:textId="77777777" w:rsidR="007C58DA" w:rsidRPr="008A1D4B" w:rsidRDefault="007C58DA" w:rsidP="004258DE">
            <w:pPr>
              <w:pStyle w:val="ListParagraph1"/>
            </w:pPr>
            <w:r w:rsidRPr="008A1D4B">
              <w:t>0.009</w:t>
            </w:r>
          </w:p>
        </w:tc>
        <w:tc>
          <w:tcPr>
            <w:tcW w:w="1675" w:type="dxa"/>
          </w:tcPr>
          <w:p w14:paraId="741A8927" w14:textId="77777777" w:rsidR="007C58DA" w:rsidRPr="008A1D4B" w:rsidRDefault="007C58DA" w:rsidP="004258DE">
            <w:pPr>
              <w:pStyle w:val="ListParagraph1"/>
            </w:pPr>
            <w:r w:rsidRPr="008A1D4B">
              <w:t>0.047</w:t>
            </w:r>
          </w:p>
        </w:tc>
      </w:tr>
      <w:tr w:rsidR="007C58DA" w:rsidRPr="008A1D4B" w14:paraId="25E7362A" w14:textId="77777777" w:rsidTr="0039192B">
        <w:tc>
          <w:tcPr>
            <w:tcW w:w="2989" w:type="dxa"/>
          </w:tcPr>
          <w:p w14:paraId="31F8AE8A" w14:textId="77777777" w:rsidR="007C58DA" w:rsidRPr="008A1D4B" w:rsidRDefault="007C58DA" w:rsidP="004258DE">
            <w:pPr>
              <w:pStyle w:val="ListParagraph1"/>
            </w:pPr>
            <w:r w:rsidRPr="008A1D4B">
              <w:t>HbA1c</w:t>
            </w:r>
          </w:p>
        </w:tc>
        <w:tc>
          <w:tcPr>
            <w:tcW w:w="1272" w:type="dxa"/>
          </w:tcPr>
          <w:p w14:paraId="2C4CAB04" w14:textId="77777777" w:rsidR="007C58DA" w:rsidRPr="008A1D4B" w:rsidRDefault="007C58DA" w:rsidP="004258DE">
            <w:pPr>
              <w:pStyle w:val="ListParagraph1"/>
            </w:pPr>
            <w:r w:rsidRPr="008A1D4B">
              <w:t>0.171</w:t>
            </w:r>
          </w:p>
        </w:tc>
        <w:tc>
          <w:tcPr>
            <w:tcW w:w="1669" w:type="dxa"/>
          </w:tcPr>
          <w:p w14:paraId="14498BDA" w14:textId="77777777" w:rsidR="007C58DA" w:rsidRPr="008A1D4B" w:rsidRDefault="007C58DA" w:rsidP="004258DE">
            <w:pPr>
              <w:pStyle w:val="ListParagraph1"/>
            </w:pPr>
            <w:r w:rsidRPr="008A1D4B">
              <w:t>0.032</w:t>
            </w:r>
          </w:p>
        </w:tc>
        <w:tc>
          <w:tcPr>
            <w:tcW w:w="1675" w:type="dxa"/>
          </w:tcPr>
          <w:p w14:paraId="6486E40A" w14:textId="77777777" w:rsidR="007C58DA" w:rsidRPr="008A1D4B" w:rsidRDefault="007C58DA" w:rsidP="004258DE">
            <w:pPr>
              <w:pStyle w:val="ListParagraph1"/>
            </w:pPr>
            <w:r w:rsidRPr="008A1D4B">
              <w:t>0.171</w:t>
            </w:r>
          </w:p>
        </w:tc>
      </w:tr>
      <w:tr w:rsidR="007C58DA" w:rsidRPr="008A1D4B" w14:paraId="295A3B2C" w14:textId="77777777" w:rsidTr="0039192B">
        <w:tc>
          <w:tcPr>
            <w:tcW w:w="2989" w:type="dxa"/>
          </w:tcPr>
          <w:p w14:paraId="3215BDA1" w14:textId="77777777" w:rsidR="007C58DA" w:rsidRPr="008A1D4B" w:rsidRDefault="007C58DA" w:rsidP="004258DE">
            <w:pPr>
              <w:pStyle w:val="ListParagraph1"/>
            </w:pPr>
            <w:r w:rsidRPr="008A1D4B">
              <w:t>Heart rate</w:t>
            </w:r>
          </w:p>
        </w:tc>
        <w:tc>
          <w:tcPr>
            <w:tcW w:w="1272" w:type="dxa"/>
          </w:tcPr>
          <w:p w14:paraId="07189133" w14:textId="77777777" w:rsidR="007C58DA" w:rsidRPr="008A1D4B" w:rsidRDefault="007C58DA" w:rsidP="004258DE">
            <w:pPr>
              <w:pStyle w:val="ListParagraph1"/>
            </w:pPr>
            <w:r w:rsidRPr="008A1D4B">
              <w:t>0.080</w:t>
            </w:r>
          </w:p>
        </w:tc>
        <w:tc>
          <w:tcPr>
            <w:tcW w:w="1669" w:type="dxa"/>
          </w:tcPr>
          <w:p w14:paraId="5486FE7C" w14:textId="77777777" w:rsidR="007C58DA" w:rsidRPr="008A1D4B" w:rsidRDefault="007C58DA" w:rsidP="004258DE">
            <w:pPr>
              <w:pStyle w:val="ListParagraph1"/>
            </w:pPr>
            <w:r w:rsidRPr="008A1D4B">
              <w:t>0.039</w:t>
            </w:r>
          </w:p>
        </w:tc>
        <w:tc>
          <w:tcPr>
            <w:tcW w:w="1675" w:type="dxa"/>
          </w:tcPr>
          <w:p w14:paraId="59DDB449" w14:textId="77777777" w:rsidR="007C58DA" w:rsidRPr="008A1D4B" w:rsidRDefault="007C58DA" w:rsidP="004258DE">
            <w:pPr>
              <w:pStyle w:val="ListParagraph1"/>
            </w:pPr>
          </w:p>
        </w:tc>
      </w:tr>
      <w:tr w:rsidR="007C58DA" w:rsidRPr="008A1D4B" w14:paraId="1ABE010D" w14:textId="77777777" w:rsidTr="0039192B">
        <w:tc>
          <w:tcPr>
            <w:tcW w:w="2989" w:type="dxa"/>
          </w:tcPr>
          <w:p w14:paraId="059CDAFC" w14:textId="77777777" w:rsidR="007C58DA" w:rsidRPr="008A1D4B" w:rsidRDefault="007C58DA" w:rsidP="004258DE">
            <w:pPr>
              <w:pStyle w:val="ListParagraph1"/>
            </w:pPr>
            <w:r w:rsidRPr="008A1D4B">
              <w:t>SBP</w:t>
            </w:r>
          </w:p>
        </w:tc>
        <w:tc>
          <w:tcPr>
            <w:tcW w:w="1272" w:type="dxa"/>
          </w:tcPr>
          <w:p w14:paraId="6D899A69" w14:textId="77777777" w:rsidR="007C58DA" w:rsidRPr="008A1D4B" w:rsidRDefault="007C58DA" w:rsidP="004258DE">
            <w:pPr>
              <w:pStyle w:val="ListParagraph1"/>
            </w:pPr>
            <w:r w:rsidRPr="008A1D4B">
              <w:t>0.068</w:t>
            </w:r>
          </w:p>
        </w:tc>
        <w:tc>
          <w:tcPr>
            <w:tcW w:w="1669" w:type="dxa"/>
          </w:tcPr>
          <w:p w14:paraId="52F59612" w14:textId="77777777" w:rsidR="007C58DA" w:rsidRPr="008A1D4B" w:rsidRDefault="007C58DA" w:rsidP="004258DE">
            <w:pPr>
              <w:pStyle w:val="ListParagraph1"/>
            </w:pPr>
            <w:r w:rsidRPr="008A1D4B">
              <w:t>0.032</w:t>
            </w:r>
          </w:p>
        </w:tc>
        <w:tc>
          <w:tcPr>
            <w:tcW w:w="1675" w:type="dxa"/>
          </w:tcPr>
          <w:p w14:paraId="328B07FB" w14:textId="77777777" w:rsidR="007C58DA" w:rsidRPr="008A1D4B" w:rsidRDefault="007C58DA" w:rsidP="004258DE">
            <w:pPr>
              <w:pStyle w:val="ListParagraph1"/>
            </w:pPr>
            <w:r w:rsidRPr="008A1D4B">
              <w:t>0.068</w:t>
            </w:r>
          </w:p>
        </w:tc>
      </w:tr>
      <w:tr w:rsidR="007C58DA" w:rsidRPr="008A1D4B" w14:paraId="61A2D6C6" w14:textId="77777777" w:rsidTr="0039192B">
        <w:tc>
          <w:tcPr>
            <w:tcW w:w="2989" w:type="dxa"/>
          </w:tcPr>
          <w:p w14:paraId="063B1389" w14:textId="77777777" w:rsidR="007C58DA" w:rsidRPr="008A1D4B" w:rsidRDefault="007C58DA" w:rsidP="004258DE">
            <w:pPr>
              <w:pStyle w:val="ListParagraph1"/>
            </w:pPr>
            <w:r w:rsidRPr="008A1D4B">
              <w:t>White Blood Count</w:t>
            </w:r>
          </w:p>
        </w:tc>
        <w:tc>
          <w:tcPr>
            <w:tcW w:w="1272" w:type="dxa"/>
          </w:tcPr>
          <w:p w14:paraId="23693102" w14:textId="77777777" w:rsidR="007C58DA" w:rsidRPr="008A1D4B" w:rsidRDefault="007C58DA" w:rsidP="004258DE">
            <w:pPr>
              <w:pStyle w:val="ListParagraph1"/>
            </w:pPr>
            <w:r w:rsidRPr="008A1D4B">
              <w:t>0.052</w:t>
            </w:r>
          </w:p>
        </w:tc>
        <w:tc>
          <w:tcPr>
            <w:tcW w:w="1669" w:type="dxa"/>
          </w:tcPr>
          <w:p w14:paraId="1589E316" w14:textId="77777777" w:rsidR="007C58DA" w:rsidRPr="008A1D4B" w:rsidRDefault="007C58DA" w:rsidP="004258DE">
            <w:pPr>
              <w:pStyle w:val="ListParagraph1"/>
            </w:pPr>
            <w:r w:rsidRPr="008A1D4B">
              <w:t>0.019</w:t>
            </w:r>
          </w:p>
        </w:tc>
        <w:tc>
          <w:tcPr>
            <w:tcW w:w="1675" w:type="dxa"/>
          </w:tcPr>
          <w:p w14:paraId="65D96FCC" w14:textId="77777777" w:rsidR="007C58DA" w:rsidRPr="008A1D4B" w:rsidRDefault="007C58DA" w:rsidP="004258DE">
            <w:pPr>
              <w:pStyle w:val="ListParagraph1"/>
            </w:pPr>
          </w:p>
        </w:tc>
      </w:tr>
      <w:tr w:rsidR="007C58DA" w:rsidRPr="008A1D4B" w14:paraId="30724C38" w14:textId="77777777" w:rsidTr="0039192B">
        <w:tc>
          <w:tcPr>
            <w:tcW w:w="2989" w:type="dxa"/>
          </w:tcPr>
          <w:p w14:paraId="3F1658D3" w14:textId="77777777" w:rsidR="007C58DA" w:rsidRPr="008A1D4B" w:rsidRDefault="007C58DA" w:rsidP="004258DE">
            <w:pPr>
              <w:pStyle w:val="ListParagraph1"/>
            </w:pPr>
            <w:r w:rsidRPr="008A1D4B">
              <w:t>CHF History</w:t>
            </w:r>
          </w:p>
        </w:tc>
        <w:tc>
          <w:tcPr>
            <w:tcW w:w="1272" w:type="dxa"/>
          </w:tcPr>
          <w:p w14:paraId="575A69E6" w14:textId="77777777" w:rsidR="007C58DA" w:rsidRPr="008A1D4B" w:rsidRDefault="007C58DA" w:rsidP="004258DE">
            <w:pPr>
              <w:pStyle w:val="ListParagraph1"/>
            </w:pPr>
            <w:r w:rsidRPr="008A1D4B">
              <w:t>0.841</w:t>
            </w:r>
          </w:p>
        </w:tc>
        <w:tc>
          <w:tcPr>
            <w:tcW w:w="1669" w:type="dxa"/>
          </w:tcPr>
          <w:p w14:paraId="429D6ED3" w14:textId="77777777" w:rsidR="007C58DA" w:rsidRPr="008A1D4B" w:rsidRDefault="007C58DA" w:rsidP="004258DE">
            <w:pPr>
              <w:pStyle w:val="ListParagraph1"/>
            </w:pPr>
            <w:r w:rsidRPr="008A1D4B">
              <w:t>0.287</w:t>
            </w:r>
          </w:p>
        </w:tc>
        <w:tc>
          <w:tcPr>
            <w:tcW w:w="1675" w:type="dxa"/>
          </w:tcPr>
          <w:p w14:paraId="2CB17F6D" w14:textId="77777777" w:rsidR="007C58DA" w:rsidRPr="008A1D4B" w:rsidRDefault="007C58DA" w:rsidP="004258DE">
            <w:pPr>
              <w:pStyle w:val="ListParagraph1"/>
            </w:pPr>
            <w:r w:rsidRPr="008A1D4B">
              <w:t>0.841</w:t>
            </w:r>
          </w:p>
        </w:tc>
      </w:tr>
      <w:tr w:rsidR="007C58DA" w:rsidRPr="008A1D4B" w14:paraId="2AB4D576" w14:textId="77777777" w:rsidTr="0039192B">
        <w:tc>
          <w:tcPr>
            <w:tcW w:w="2989" w:type="dxa"/>
          </w:tcPr>
          <w:p w14:paraId="2BE2CF18" w14:textId="77777777" w:rsidR="007C58DA" w:rsidRPr="008A1D4B" w:rsidRDefault="007C58DA" w:rsidP="004258DE">
            <w:pPr>
              <w:pStyle w:val="ListParagraph1"/>
            </w:pPr>
            <w:r w:rsidRPr="008A1D4B">
              <w:t>IHD History</w:t>
            </w:r>
          </w:p>
        </w:tc>
        <w:tc>
          <w:tcPr>
            <w:tcW w:w="1272" w:type="dxa"/>
          </w:tcPr>
          <w:p w14:paraId="372FA1E3" w14:textId="77777777" w:rsidR="007C58DA" w:rsidRPr="008A1D4B" w:rsidRDefault="007C58DA" w:rsidP="004258DE">
            <w:pPr>
              <w:pStyle w:val="ListParagraph1"/>
            </w:pPr>
            <w:r w:rsidRPr="008A1D4B">
              <w:t>0.0610</w:t>
            </w:r>
          </w:p>
        </w:tc>
        <w:tc>
          <w:tcPr>
            <w:tcW w:w="1669" w:type="dxa"/>
          </w:tcPr>
          <w:p w14:paraId="396256F5" w14:textId="77777777" w:rsidR="007C58DA" w:rsidRPr="008A1D4B" w:rsidRDefault="007C58DA" w:rsidP="004258DE">
            <w:pPr>
              <w:pStyle w:val="ListParagraph1"/>
            </w:pPr>
            <w:r w:rsidRPr="008A1D4B">
              <w:t>0.208</w:t>
            </w:r>
          </w:p>
        </w:tc>
        <w:tc>
          <w:tcPr>
            <w:tcW w:w="1675" w:type="dxa"/>
          </w:tcPr>
          <w:p w14:paraId="0CAED883" w14:textId="77777777" w:rsidR="007C58DA" w:rsidRPr="008A1D4B" w:rsidRDefault="007C58DA" w:rsidP="004258DE">
            <w:pPr>
              <w:pStyle w:val="ListParagraph1"/>
            </w:pPr>
            <w:r w:rsidRPr="008A1D4B">
              <w:t>0.061</w:t>
            </w:r>
          </w:p>
        </w:tc>
      </w:tr>
      <w:tr w:rsidR="00C5448C" w:rsidRPr="008A1D4B" w14:paraId="6CAC6FF9" w14:textId="77777777" w:rsidTr="00D46A7D">
        <w:tc>
          <w:tcPr>
            <w:tcW w:w="7605" w:type="dxa"/>
            <w:gridSpan w:val="4"/>
          </w:tcPr>
          <w:p w14:paraId="766DC85C" w14:textId="77777777" w:rsidR="00C5448C" w:rsidRPr="00C5448C" w:rsidRDefault="00C5448C" w:rsidP="004258DE">
            <w:pPr>
              <w:pStyle w:val="ListParagraph1"/>
            </w:pPr>
            <w:r w:rsidRPr="00C5448C">
              <w:t xml:space="preserve">SBP Systolic Blood Pressure; CHF Congestive Heart Failure; IHD </w:t>
            </w:r>
            <w:r w:rsidR="006C0AA8" w:rsidRPr="00C5448C">
              <w:t>Ischaemic</w:t>
            </w:r>
            <w:r w:rsidRPr="00C5448C">
              <w:t xml:space="preserve"> Heart Disease</w:t>
            </w:r>
          </w:p>
        </w:tc>
      </w:tr>
    </w:tbl>
    <w:p w14:paraId="2E509BB8" w14:textId="77777777" w:rsidR="007C58DA" w:rsidRDefault="007C58DA" w:rsidP="004258DE"/>
    <w:p w14:paraId="6572A9D9" w14:textId="77777777" w:rsidR="007C58DA" w:rsidRDefault="007C58DA" w:rsidP="004258DE">
      <w:r>
        <w:t>The age at diagnosis coefficient was multiplied by age in the current year if the individual had not been diagnosed with diabetes, and by the age at diagnosis if the individual had received a diagnosis.</w:t>
      </w:r>
    </w:p>
    <w:p w14:paraId="7AEAD906" w14:textId="382F20F5" w:rsidR="007C58DA" w:rsidRDefault="007C58DA" w:rsidP="00141939">
      <w:r>
        <w:t>The expected values for the risk factors not included in the SPHR model (heart rate and white blood count) were taken from Figure 3 of the UKPDS publication in which these are described</w:t>
      </w:r>
      <w:r w:rsidR="00203BA3">
        <w:t xml:space="preserve"> </w:t>
      </w:r>
      <w:r w:rsidR="00203BA3">
        <w:fldChar w:fldCharType="begin"/>
      </w:r>
      <w:r w:rsidR="00141939">
        <w:instrText xml:space="preserve"> ADDIN EN.CITE &lt;EndNote&gt;&lt;Cite&gt;&lt;Author&gt;Hayes&lt;/Author&gt;&lt;Year&gt;2013&lt;/Year&gt;&lt;RecNum&gt;50&lt;/RecNum&gt;&lt;DisplayText&gt;(22)&lt;/DisplayText&gt;&lt;record&gt;&lt;rec-number&gt;50&lt;/rec-number&gt;&lt;foreign-keys&gt;&lt;key app="EN" db-id="xxvvpfpva99vr3estz45522ypwv2pvzta9vd" timestamp="1639671210"&gt;50&lt;/key&gt;&lt;/foreign-keys&gt;&lt;ref-type name="Journal Article"&gt;17&lt;/ref-type&gt;&lt;contributors&gt;&lt;authors&gt;&lt;author&gt;Hayes, A.J.&lt;/author&gt;&lt;author&gt;Leal, J.&lt;/author&gt;&lt;author&gt;Gray, A.M.&lt;/author&gt;&lt;author&gt;Holman, R.R.&lt;/author&gt;&lt;author&gt;Clarke, P.M.&lt;/author&gt;&lt;/authors&gt;&lt;/contributors&gt;&lt;titles&gt;&lt;title&gt;UKPDS outcomes model 2: a new version of a model to simulate lifetime health outcomes of patients with type 2 diabetes mellitus using data from the 30 year United Kingdom Prospective Diabetes Study: UKPDS 82&lt;/title&gt;&lt;secondary-title&gt;Diabetologia&lt;/secondary-title&gt;&lt;/titles&gt;&lt;periodical&gt;&lt;full-title&gt;Diabetologia&lt;/full-title&gt;&lt;/periodical&gt;&lt;pages&gt;1925-1933&lt;/pages&gt;&lt;volume&gt;56&lt;/volume&gt;&lt;number&gt;9&lt;/number&gt;&lt;reprint-edition&gt;Not in File&lt;/reprint-edition&gt;&lt;keywords&gt;&lt;keyword&gt;2&lt;/keyword&gt;&lt;keyword&gt;and&lt;/keyword&gt;&lt;keyword&gt;Australia&lt;/keyword&gt;&lt;keyword&gt;complications&lt;/keyword&gt;&lt;keyword&gt;Death&lt;/keyword&gt;&lt;keyword&gt;diabetes&lt;/keyword&gt;&lt;keyword&gt;Diabetes Complications&lt;/keyword&gt;&lt;keyword&gt;Diabetes Mellitus&lt;/keyword&gt;&lt;keyword&gt;follow-up&lt;/keyword&gt;&lt;keyword&gt;Health&lt;/keyword&gt;&lt;keyword&gt;in&lt;/keyword&gt;&lt;keyword&gt;Incidence&lt;/keyword&gt;&lt;keyword&gt;mellitus&lt;/keyword&gt;&lt;keyword&gt;methods&lt;/keyword&gt;&lt;keyword&gt;Models&lt;/keyword&gt;&lt;keyword&gt;monitoring&lt;/keyword&gt;&lt;keyword&gt;mortality&lt;/keyword&gt;&lt;keyword&gt;of&lt;/keyword&gt;&lt;keyword&gt;Patients&lt;/keyword&gt;&lt;keyword&gt;Proportional Hazards Models&lt;/keyword&gt;&lt;keyword&gt;Public&lt;/keyword&gt;&lt;keyword&gt;Public Health&lt;/keyword&gt;&lt;keyword&gt;Risk&lt;/keyword&gt;&lt;keyword&gt;Second&lt;/keyword&gt;&lt;keyword&gt;Survivors&lt;/keyword&gt;&lt;keyword&gt;type 2&lt;/keyword&gt;&lt;keyword&gt;type 2 diabetes&lt;/keyword&gt;&lt;keyword&gt;United Kingdom&lt;/keyword&gt;&lt;keyword&gt;Universities&lt;/keyword&gt;&lt;keyword&gt;University&lt;/keyword&gt;&lt;/keywords&gt;&lt;dates&gt;&lt;year&gt;2013&lt;/year&gt;&lt;pub-dates&gt;&lt;date&gt;9/2013&lt;/date&gt;&lt;/pub-dates&gt;&lt;/dates&gt;&lt;label&gt;8313&lt;/label&gt;&lt;urls&gt;&lt;/urls&gt;&lt;/record&gt;&lt;/Cite&gt;&lt;/EndNote&gt;</w:instrText>
      </w:r>
      <w:r w:rsidR="00203BA3">
        <w:fldChar w:fldCharType="separate"/>
      </w:r>
      <w:r w:rsidR="00141939">
        <w:rPr>
          <w:noProof/>
        </w:rPr>
        <w:t>(22)</w:t>
      </w:r>
      <w:r w:rsidR="00203BA3">
        <w:fldChar w:fldCharType="end"/>
      </w:r>
      <w:r>
        <w:t xml:space="preserve">. Assuming these mean values, it was possible to modify the baseline risk without simulating heart rate and white blood cell count.  </w:t>
      </w:r>
    </w:p>
    <w:p w14:paraId="1E94AA4D" w14:textId="77777777" w:rsidR="00932BCF" w:rsidRDefault="00932BCF" w:rsidP="004258DE"/>
    <w:p w14:paraId="48560DD6" w14:textId="77777777" w:rsidR="007C58DA" w:rsidRPr="00C5448C" w:rsidRDefault="007C58DA" w:rsidP="004258DE">
      <w:pPr>
        <w:pStyle w:val="Heading4"/>
      </w:pPr>
      <w:r w:rsidRPr="00C5448C">
        <w:t>Neuropathy</w:t>
      </w:r>
    </w:p>
    <w:p w14:paraId="285D979F" w14:textId="1AA7D3AC" w:rsidR="007C58DA" w:rsidRDefault="007C58DA" w:rsidP="00141939">
      <w:r>
        <w:t>We used the UKPDS outcomes model v2 to estimate the incidence of ulcer and amputation in individuals with HbA1c&gt;</w:t>
      </w:r>
      <w:r w:rsidR="00A07A6E">
        <w:t>48 mmol/mol (6.5%)</w:t>
      </w:r>
      <w:r w:rsidR="00203BA3">
        <w:t xml:space="preserve"> </w:t>
      </w:r>
      <w:r w:rsidR="00203BA3">
        <w:fldChar w:fldCharType="begin"/>
      </w:r>
      <w:r w:rsidR="00141939">
        <w:instrText xml:space="preserve"> ADDIN EN.CITE &lt;EndNote&gt;&lt;Cite&gt;&lt;Author&gt;Hayes&lt;/Author&gt;&lt;Year&gt;2013&lt;/Year&gt;&lt;RecNum&gt;50&lt;/RecNum&gt;&lt;DisplayText&gt;(22)&lt;/DisplayText&gt;&lt;record&gt;&lt;rec-number&gt;50&lt;/rec-number&gt;&lt;foreign-keys&gt;&lt;key app="EN" db-id="xxvvpfpva99vr3estz45522ypwv2pvzta9vd" timestamp="1639671210"&gt;50&lt;/key&gt;&lt;/foreign-keys&gt;&lt;ref-type name="Journal Article"&gt;17&lt;/ref-type&gt;&lt;contributors&gt;&lt;authors&gt;&lt;author&gt;Hayes, A.J.&lt;/author&gt;&lt;author&gt;Leal, J.&lt;/author&gt;&lt;author&gt;Gray, A.M.&lt;/author&gt;&lt;author&gt;Holman, R.R.&lt;/author&gt;&lt;author&gt;Clarke, P.M.&lt;/author&gt;&lt;/authors&gt;&lt;/contributors&gt;&lt;titles&gt;&lt;title&gt;UKPDS outcomes model 2: a new version of a model to simulate lifetime health outcomes of patients with type 2 diabetes mellitus using data from the 30 year United Kingdom Prospective Diabetes Study: UKPDS 82&lt;/title&gt;&lt;secondary-title&gt;Diabetologia&lt;/secondary-title&gt;&lt;/titles&gt;&lt;periodical&gt;&lt;full-title&gt;Diabetologia&lt;/full-title&gt;&lt;/periodical&gt;&lt;pages&gt;1925-1933&lt;/pages&gt;&lt;volume&gt;56&lt;/volume&gt;&lt;number&gt;9&lt;/number&gt;&lt;reprint-edition&gt;Not in File&lt;/reprint-edition&gt;&lt;keywords&gt;&lt;keyword&gt;2&lt;/keyword&gt;&lt;keyword&gt;and&lt;/keyword&gt;&lt;keyword&gt;Australia&lt;/keyword&gt;&lt;keyword&gt;complications&lt;/keyword&gt;&lt;keyword&gt;Death&lt;/keyword&gt;&lt;keyword&gt;diabetes&lt;/keyword&gt;&lt;keyword&gt;Diabetes Complications&lt;/keyword&gt;&lt;keyword&gt;Diabetes Mellitus&lt;/keyword&gt;&lt;keyword&gt;follow-up&lt;/keyword&gt;&lt;keyword&gt;Health&lt;/keyword&gt;&lt;keyword&gt;in&lt;/keyword&gt;&lt;keyword&gt;Incidence&lt;/keyword&gt;&lt;keyword&gt;mellitus&lt;/keyword&gt;&lt;keyword&gt;methods&lt;/keyword&gt;&lt;keyword&gt;Models&lt;/keyword&gt;&lt;keyword&gt;monitoring&lt;/keyword&gt;&lt;keyword&gt;mortality&lt;/keyword&gt;&lt;keyword&gt;of&lt;/keyword&gt;&lt;keyword&gt;Patients&lt;/keyword&gt;&lt;keyword&gt;Proportional Hazards Models&lt;/keyword&gt;&lt;keyword&gt;Public&lt;/keyword&gt;&lt;keyword&gt;Public Health&lt;/keyword&gt;&lt;keyword&gt;Risk&lt;/keyword&gt;&lt;keyword&gt;Second&lt;/keyword&gt;&lt;keyword&gt;Survivors&lt;/keyword&gt;&lt;keyword&gt;type 2&lt;/keyword&gt;&lt;keyword&gt;type 2 diabetes&lt;/keyword&gt;&lt;keyword&gt;United Kingdom&lt;/keyword&gt;&lt;keyword&gt;Universities&lt;/keyword&gt;&lt;keyword&gt;University&lt;/keyword&gt;&lt;/keywords&gt;&lt;dates&gt;&lt;year&gt;2013&lt;/year&gt;&lt;pub-dates&gt;&lt;date&gt;9/2013&lt;/date&gt;&lt;/pub-dates&gt;&lt;/dates&gt;&lt;label&gt;8313&lt;/label&gt;&lt;urls&gt;&lt;/urls&gt;&lt;/record&gt;&lt;/Cite&gt;&lt;/EndNote&gt;</w:instrText>
      </w:r>
      <w:r w:rsidR="00203BA3">
        <w:fldChar w:fldCharType="separate"/>
      </w:r>
      <w:r w:rsidR="00141939">
        <w:rPr>
          <w:noProof/>
        </w:rPr>
        <w:t>(22)</w:t>
      </w:r>
      <w:r w:rsidR="00203BA3">
        <w:fldChar w:fldCharType="end"/>
      </w:r>
      <w:r>
        <w:t xml:space="preserve">. The parameters of the ulcer and first amputation models are reported in </w:t>
      </w:r>
      <w:r w:rsidR="006D4127">
        <w:fldChar w:fldCharType="begin"/>
      </w:r>
      <w:r>
        <w:instrText xml:space="preserve"> REF _Ref364861637 \h </w:instrText>
      </w:r>
      <w:r w:rsidR="006D4127">
        <w:fldChar w:fldCharType="separate"/>
      </w:r>
      <w:r w:rsidR="00AD2826" w:rsidRPr="00821338">
        <w:t xml:space="preserve">Table </w:t>
      </w:r>
      <w:r w:rsidR="00AD2826">
        <w:rPr>
          <w:noProof/>
        </w:rPr>
        <w:t>17</w:t>
      </w:r>
      <w:r w:rsidR="006D4127">
        <w:fldChar w:fldCharType="end"/>
      </w:r>
      <w:r>
        <w:t>.</w:t>
      </w:r>
    </w:p>
    <w:p w14:paraId="298E702D" w14:textId="3C8E8DE9" w:rsidR="007C58DA" w:rsidRPr="00821338" w:rsidRDefault="007C58DA" w:rsidP="004258DE">
      <w:pPr>
        <w:pStyle w:val="Caption"/>
      </w:pPr>
      <w:bookmarkStart w:id="73" w:name="_Ref364861637"/>
      <w:r w:rsidRPr="00821338">
        <w:t xml:space="preserve">Table </w:t>
      </w:r>
      <w:r w:rsidR="006D4127">
        <w:fldChar w:fldCharType="begin"/>
      </w:r>
      <w:r w:rsidR="000E7F35">
        <w:instrText xml:space="preserve"> SEQ Table \* ARABIC </w:instrText>
      </w:r>
      <w:r w:rsidR="006D4127">
        <w:fldChar w:fldCharType="separate"/>
      </w:r>
      <w:r w:rsidR="00AD2826">
        <w:rPr>
          <w:noProof/>
        </w:rPr>
        <w:t>17</w:t>
      </w:r>
      <w:r w:rsidR="006D4127">
        <w:rPr>
          <w:noProof/>
        </w:rPr>
        <w:fldChar w:fldCharType="end"/>
      </w:r>
      <w:bookmarkEnd w:id="73"/>
      <w:r w:rsidRPr="00821338">
        <w:t>: Parameters of the UKPDS2 Exponential model for Ulcer, Weibull model for first amputation with no prior ulcer and</w:t>
      </w:r>
      <w:r>
        <w:t xml:space="preserve"> exponential model for</w:t>
      </w:r>
      <w:r w:rsidRPr="00821338">
        <w:t xml:space="preserve"> 1</w:t>
      </w:r>
      <w:r w:rsidRPr="00821338">
        <w:rPr>
          <w:vertAlign w:val="superscript"/>
        </w:rPr>
        <w:t>st</w:t>
      </w:r>
      <w:r w:rsidRPr="00821338">
        <w:t xml:space="preserve"> amputation with prior ulcer</w:t>
      </w:r>
    </w:p>
    <w:tbl>
      <w:tblPr>
        <w:tblStyle w:val="TableGrid"/>
        <w:tblW w:w="0" w:type="auto"/>
        <w:tblLook w:val="04A0" w:firstRow="1" w:lastRow="0" w:firstColumn="1" w:lastColumn="0" w:noHBand="0" w:noVBand="1"/>
      </w:tblPr>
      <w:tblGrid>
        <w:gridCol w:w="1245"/>
        <w:gridCol w:w="920"/>
        <w:gridCol w:w="1068"/>
        <w:gridCol w:w="920"/>
        <w:gridCol w:w="1068"/>
        <w:gridCol w:w="848"/>
        <w:gridCol w:w="1068"/>
        <w:gridCol w:w="865"/>
        <w:gridCol w:w="1014"/>
      </w:tblGrid>
      <w:tr w:rsidR="007C58DA" w:rsidRPr="008A1D4B" w14:paraId="7D50CCEE" w14:textId="77777777" w:rsidTr="0039192B">
        <w:tc>
          <w:tcPr>
            <w:tcW w:w="1281" w:type="dxa"/>
          </w:tcPr>
          <w:p w14:paraId="587237C7" w14:textId="77777777" w:rsidR="007C58DA" w:rsidRPr="008A1D4B" w:rsidRDefault="007C58DA" w:rsidP="004258DE">
            <w:pPr>
              <w:pStyle w:val="ListParagraph1"/>
            </w:pPr>
          </w:p>
        </w:tc>
        <w:tc>
          <w:tcPr>
            <w:tcW w:w="2036" w:type="dxa"/>
            <w:gridSpan w:val="2"/>
          </w:tcPr>
          <w:p w14:paraId="30D2A76F" w14:textId="77777777" w:rsidR="007C58DA" w:rsidRPr="008A1D4B" w:rsidRDefault="007C58DA" w:rsidP="004258DE">
            <w:pPr>
              <w:pStyle w:val="ListParagraph1"/>
            </w:pPr>
            <w:r w:rsidRPr="008A1D4B">
              <w:t>Ulcer</w:t>
            </w:r>
          </w:p>
        </w:tc>
        <w:tc>
          <w:tcPr>
            <w:tcW w:w="2036" w:type="dxa"/>
            <w:gridSpan w:val="2"/>
          </w:tcPr>
          <w:p w14:paraId="1C6E1482" w14:textId="77777777" w:rsidR="007C58DA" w:rsidRPr="008A1D4B" w:rsidRDefault="007C58DA" w:rsidP="004258DE">
            <w:pPr>
              <w:pStyle w:val="ListParagraph1"/>
            </w:pPr>
            <w:r w:rsidRPr="008A1D4B">
              <w:t>1</w:t>
            </w:r>
            <w:r w:rsidRPr="008A1D4B">
              <w:rPr>
                <w:vertAlign w:val="superscript"/>
              </w:rPr>
              <w:t>st</w:t>
            </w:r>
            <w:r w:rsidRPr="008A1D4B">
              <w:t xml:space="preserve"> Amputation no prior ulcer</w:t>
            </w:r>
          </w:p>
        </w:tc>
        <w:tc>
          <w:tcPr>
            <w:tcW w:w="1966" w:type="dxa"/>
            <w:gridSpan w:val="2"/>
          </w:tcPr>
          <w:p w14:paraId="46158822" w14:textId="77777777" w:rsidR="007C58DA" w:rsidRPr="008A1D4B" w:rsidRDefault="007C58DA" w:rsidP="004258DE">
            <w:pPr>
              <w:pStyle w:val="ListParagraph1"/>
            </w:pPr>
            <w:r w:rsidRPr="008A1D4B">
              <w:t>1</w:t>
            </w:r>
            <w:r w:rsidRPr="008A1D4B">
              <w:rPr>
                <w:vertAlign w:val="superscript"/>
              </w:rPr>
              <w:t>st</w:t>
            </w:r>
            <w:r w:rsidRPr="008A1D4B">
              <w:t xml:space="preserve"> Amputation prior ulcer</w:t>
            </w:r>
          </w:p>
        </w:tc>
        <w:tc>
          <w:tcPr>
            <w:tcW w:w="1923" w:type="dxa"/>
            <w:gridSpan w:val="2"/>
          </w:tcPr>
          <w:p w14:paraId="43145013" w14:textId="77777777" w:rsidR="007C58DA" w:rsidRPr="008A1D4B" w:rsidRDefault="007C58DA" w:rsidP="004258DE">
            <w:pPr>
              <w:pStyle w:val="ListParagraph1"/>
            </w:pPr>
            <w:r w:rsidRPr="008A1D4B">
              <w:t>2</w:t>
            </w:r>
            <w:r w:rsidRPr="008A1D4B">
              <w:rPr>
                <w:vertAlign w:val="superscript"/>
              </w:rPr>
              <w:t>nd</w:t>
            </w:r>
            <w:r w:rsidRPr="008A1D4B">
              <w:t xml:space="preserve"> Amputation</w:t>
            </w:r>
          </w:p>
        </w:tc>
      </w:tr>
      <w:tr w:rsidR="007C58DA" w:rsidRPr="008A1D4B" w14:paraId="687B0453" w14:textId="77777777" w:rsidTr="0039192B">
        <w:tc>
          <w:tcPr>
            <w:tcW w:w="1281" w:type="dxa"/>
          </w:tcPr>
          <w:p w14:paraId="1FD2B31C" w14:textId="77777777" w:rsidR="007C58DA" w:rsidRPr="008A1D4B" w:rsidRDefault="007C58DA" w:rsidP="004258DE">
            <w:pPr>
              <w:pStyle w:val="ListParagraph1"/>
            </w:pPr>
          </w:p>
        </w:tc>
        <w:tc>
          <w:tcPr>
            <w:tcW w:w="2036" w:type="dxa"/>
            <w:gridSpan w:val="2"/>
          </w:tcPr>
          <w:p w14:paraId="712DFB55" w14:textId="77777777" w:rsidR="007C58DA" w:rsidRPr="008A1D4B" w:rsidRDefault="007C58DA" w:rsidP="004258DE">
            <w:pPr>
              <w:pStyle w:val="ListParagraph1"/>
            </w:pPr>
            <w:r w:rsidRPr="008A1D4B">
              <w:t>Logistic</w:t>
            </w:r>
          </w:p>
        </w:tc>
        <w:tc>
          <w:tcPr>
            <w:tcW w:w="2036" w:type="dxa"/>
            <w:gridSpan w:val="2"/>
          </w:tcPr>
          <w:p w14:paraId="0C0FD4A2" w14:textId="77777777" w:rsidR="007C58DA" w:rsidRPr="008A1D4B" w:rsidRDefault="007C58DA" w:rsidP="004258DE">
            <w:pPr>
              <w:pStyle w:val="ListParagraph1"/>
            </w:pPr>
            <w:r w:rsidRPr="008A1D4B">
              <w:t>Weibull</w:t>
            </w:r>
          </w:p>
        </w:tc>
        <w:tc>
          <w:tcPr>
            <w:tcW w:w="1966" w:type="dxa"/>
            <w:gridSpan w:val="2"/>
          </w:tcPr>
          <w:p w14:paraId="565CFBEE" w14:textId="77777777" w:rsidR="007C58DA" w:rsidRPr="008A1D4B" w:rsidRDefault="007C58DA" w:rsidP="004258DE">
            <w:pPr>
              <w:pStyle w:val="ListParagraph1"/>
            </w:pPr>
            <w:r w:rsidRPr="008A1D4B">
              <w:t>Exponential</w:t>
            </w:r>
          </w:p>
        </w:tc>
        <w:tc>
          <w:tcPr>
            <w:tcW w:w="1923" w:type="dxa"/>
            <w:gridSpan w:val="2"/>
          </w:tcPr>
          <w:p w14:paraId="4839B253" w14:textId="77777777" w:rsidR="007C58DA" w:rsidRPr="008A1D4B" w:rsidRDefault="007C58DA" w:rsidP="004258DE">
            <w:pPr>
              <w:pStyle w:val="ListParagraph1"/>
            </w:pPr>
            <w:r w:rsidRPr="008A1D4B">
              <w:t>Exponential</w:t>
            </w:r>
          </w:p>
        </w:tc>
      </w:tr>
      <w:tr w:rsidR="007C58DA" w:rsidRPr="008A1D4B" w14:paraId="3F38233A" w14:textId="77777777" w:rsidTr="0039192B">
        <w:tc>
          <w:tcPr>
            <w:tcW w:w="1281" w:type="dxa"/>
          </w:tcPr>
          <w:p w14:paraId="5261CCC0" w14:textId="77777777" w:rsidR="007C58DA" w:rsidRPr="008A1D4B" w:rsidRDefault="007C58DA" w:rsidP="004258DE">
            <w:pPr>
              <w:pStyle w:val="ListParagraph1"/>
            </w:pPr>
          </w:p>
        </w:tc>
        <w:tc>
          <w:tcPr>
            <w:tcW w:w="947" w:type="dxa"/>
          </w:tcPr>
          <w:p w14:paraId="0CF8D179" w14:textId="77777777" w:rsidR="007C58DA" w:rsidRPr="008A1D4B" w:rsidRDefault="007C58DA" w:rsidP="004258DE">
            <w:pPr>
              <w:pStyle w:val="ListParagraph1"/>
            </w:pPr>
            <w:r w:rsidRPr="008A1D4B">
              <w:t>Mean</w:t>
            </w:r>
          </w:p>
        </w:tc>
        <w:tc>
          <w:tcPr>
            <w:tcW w:w="1089" w:type="dxa"/>
          </w:tcPr>
          <w:p w14:paraId="4088BBC4" w14:textId="77777777" w:rsidR="007C58DA" w:rsidRPr="008A1D4B" w:rsidRDefault="007C58DA" w:rsidP="004258DE">
            <w:pPr>
              <w:pStyle w:val="ListParagraph1"/>
            </w:pPr>
            <w:r w:rsidRPr="008A1D4B">
              <w:t>Standard error</w:t>
            </w:r>
          </w:p>
        </w:tc>
        <w:tc>
          <w:tcPr>
            <w:tcW w:w="947" w:type="dxa"/>
          </w:tcPr>
          <w:p w14:paraId="58981981" w14:textId="77777777" w:rsidR="007C58DA" w:rsidRPr="008A1D4B" w:rsidRDefault="007C58DA" w:rsidP="004258DE">
            <w:pPr>
              <w:pStyle w:val="ListParagraph1"/>
            </w:pPr>
            <w:r w:rsidRPr="008A1D4B">
              <w:t>Mean</w:t>
            </w:r>
          </w:p>
        </w:tc>
        <w:tc>
          <w:tcPr>
            <w:tcW w:w="1089" w:type="dxa"/>
          </w:tcPr>
          <w:p w14:paraId="5E1758C1" w14:textId="77777777" w:rsidR="007C58DA" w:rsidRPr="008A1D4B" w:rsidRDefault="007C58DA" w:rsidP="004258DE">
            <w:pPr>
              <w:pStyle w:val="ListParagraph1"/>
            </w:pPr>
            <w:r w:rsidRPr="008A1D4B">
              <w:t>Standard error</w:t>
            </w:r>
          </w:p>
        </w:tc>
        <w:tc>
          <w:tcPr>
            <w:tcW w:w="877" w:type="dxa"/>
          </w:tcPr>
          <w:p w14:paraId="40B4DDB9" w14:textId="77777777" w:rsidR="007C58DA" w:rsidRPr="008A1D4B" w:rsidRDefault="007C58DA" w:rsidP="004258DE">
            <w:pPr>
              <w:pStyle w:val="ListParagraph1"/>
            </w:pPr>
            <w:r w:rsidRPr="008A1D4B">
              <w:t>Mean</w:t>
            </w:r>
          </w:p>
        </w:tc>
        <w:tc>
          <w:tcPr>
            <w:tcW w:w="1089" w:type="dxa"/>
          </w:tcPr>
          <w:p w14:paraId="75AAD47A" w14:textId="77777777" w:rsidR="007C58DA" w:rsidRPr="008A1D4B" w:rsidRDefault="007C58DA" w:rsidP="004258DE">
            <w:pPr>
              <w:pStyle w:val="ListParagraph1"/>
            </w:pPr>
            <w:r w:rsidRPr="008A1D4B">
              <w:t>Standard error</w:t>
            </w:r>
          </w:p>
        </w:tc>
        <w:tc>
          <w:tcPr>
            <w:tcW w:w="898" w:type="dxa"/>
          </w:tcPr>
          <w:p w14:paraId="35A63718" w14:textId="77777777" w:rsidR="007C58DA" w:rsidRPr="008A1D4B" w:rsidRDefault="007C58DA" w:rsidP="004258DE">
            <w:pPr>
              <w:pStyle w:val="ListParagraph1"/>
            </w:pPr>
            <w:r w:rsidRPr="008A1D4B">
              <w:t>Mean</w:t>
            </w:r>
          </w:p>
        </w:tc>
        <w:tc>
          <w:tcPr>
            <w:tcW w:w="1025" w:type="dxa"/>
          </w:tcPr>
          <w:p w14:paraId="449C676A" w14:textId="77777777" w:rsidR="007C58DA" w:rsidRPr="008A1D4B" w:rsidRDefault="007C58DA" w:rsidP="004258DE">
            <w:pPr>
              <w:pStyle w:val="ListParagraph1"/>
            </w:pPr>
            <w:r w:rsidRPr="008A1D4B">
              <w:t>Standard error</w:t>
            </w:r>
          </w:p>
        </w:tc>
      </w:tr>
      <w:tr w:rsidR="007C58DA" w:rsidRPr="008A1D4B" w14:paraId="27D4CA01" w14:textId="77777777" w:rsidTr="0039192B">
        <w:tc>
          <w:tcPr>
            <w:tcW w:w="1281" w:type="dxa"/>
          </w:tcPr>
          <w:p w14:paraId="67AC3A1D" w14:textId="77777777" w:rsidR="007C58DA" w:rsidRPr="008A1D4B" w:rsidRDefault="00C5448C" w:rsidP="004258DE">
            <w:pPr>
              <w:pStyle w:val="ListParagraph1"/>
            </w:pPr>
            <w:r w:rsidRPr="008A1D4B">
              <w:t>L</w:t>
            </w:r>
            <w:r w:rsidR="007C58DA" w:rsidRPr="008A1D4B">
              <w:t>ambda</w:t>
            </w:r>
          </w:p>
        </w:tc>
        <w:tc>
          <w:tcPr>
            <w:tcW w:w="947" w:type="dxa"/>
          </w:tcPr>
          <w:p w14:paraId="553E66C4" w14:textId="77777777" w:rsidR="007C58DA" w:rsidRPr="008A1D4B" w:rsidRDefault="007C58DA" w:rsidP="004258DE">
            <w:pPr>
              <w:pStyle w:val="ListParagraph1"/>
            </w:pPr>
            <w:r w:rsidRPr="008A1D4B">
              <w:t>-11.295</w:t>
            </w:r>
          </w:p>
        </w:tc>
        <w:tc>
          <w:tcPr>
            <w:tcW w:w="1089" w:type="dxa"/>
          </w:tcPr>
          <w:p w14:paraId="55F94D2F" w14:textId="77777777" w:rsidR="007C58DA" w:rsidRPr="008A1D4B" w:rsidRDefault="007C58DA" w:rsidP="004258DE">
            <w:pPr>
              <w:pStyle w:val="ListParagraph1"/>
            </w:pPr>
            <w:r w:rsidRPr="008A1D4B">
              <w:t>1.130</w:t>
            </w:r>
          </w:p>
        </w:tc>
        <w:tc>
          <w:tcPr>
            <w:tcW w:w="947" w:type="dxa"/>
          </w:tcPr>
          <w:p w14:paraId="5812F810" w14:textId="77777777" w:rsidR="007C58DA" w:rsidRPr="008A1D4B" w:rsidRDefault="007C58DA" w:rsidP="004258DE">
            <w:pPr>
              <w:pStyle w:val="ListParagraph1"/>
            </w:pPr>
            <w:r w:rsidRPr="008A1D4B">
              <w:t>-14.844</w:t>
            </w:r>
          </w:p>
        </w:tc>
        <w:tc>
          <w:tcPr>
            <w:tcW w:w="1089" w:type="dxa"/>
          </w:tcPr>
          <w:p w14:paraId="6AC35E8B" w14:textId="77777777" w:rsidR="007C58DA" w:rsidRPr="008A1D4B" w:rsidRDefault="007C58DA" w:rsidP="004258DE">
            <w:pPr>
              <w:pStyle w:val="ListParagraph1"/>
            </w:pPr>
            <w:r w:rsidRPr="008A1D4B">
              <w:t>1.205</w:t>
            </w:r>
          </w:p>
        </w:tc>
        <w:tc>
          <w:tcPr>
            <w:tcW w:w="877" w:type="dxa"/>
          </w:tcPr>
          <w:p w14:paraId="640EE771" w14:textId="77777777" w:rsidR="007C58DA" w:rsidRPr="008A1D4B" w:rsidRDefault="007C58DA" w:rsidP="004258DE">
            <w:pPr>
              <w:pStyle w:val="ListParagraph1"/>
            </w:pPr>
            <w:r w:rsidRPr="008A1D4B">
              <w:t>-0.881</w:t>
            </w:r>
          </w:p>
        </w:tc>
        <w:tc>
          <w:tcPr>
            <w:tcW w:w="1089" w:type="dxa"/>
          </w:tcPr>
          <w:p w14:paraId="2AD1B7F0" w14:textId="77777777" w:rsidR="007C58DA" w:rsidRPr="008A1D4B" w:rsidRDefault="007C58DA" w:rsidP="004258DE">
            <w:pPr>
              <w:pStyle w:val="ListParagraph1"/>
            </w:pPr>
            <w:r w:rsidRPr="008A1D4B">
              <w:t>1.39</w:t>
            </w:r>
          </w:p>
        </w:tc>
        <w:tc>
          <w:tcPr>
            <w:tcW w:w="898" w:type="dxa"/>
          </w:tcPr>
          <w:p w14:paraId="4A8A3C84" w14:textId="77777777" w:rsidR="007C58DA" w:rsidRPr="008A1D4B" w:rsidRDefault="007C58DA" w:rsidP="004258DE">
            <w:pPr>
              <w:pStyle w:val="ListParagraph1"/>
            </w:pPr>
            <w:r w:rsidRPr="008A1D4B">
              <w:t>-3.455</w:t>
            </w:r>
          </w:p>
        </w:tc>
        <w:tc>
          <w:tcPr>
            <w:tcW w:w="1025" w:type="dxa"/>
          </w:tcPr>
          <w:p w14:paraId="344074FC" w14:textId="77777777" w:rsidR="007C58DA" w:rsidRPr="008A1D4B" w:rsidRDefault="007C58DA" w:rsidP="004258DE">
            <w:pPr>
              <w:pStyle w:val="ListParagraph1"/>
            </w:pPr>
            <w:r w:rsidRPr="008A1D4B">
              <w:t>0.565</w:t>
            </w:r>
          </w:p>
        </w:tc>
      </w:tr>
      <w:tr w:rsidR="007C58DA" w:rsidRPr="008A1D4B" w14:paraId="58D7C999" w14:textId="77777777" w:rsidTr="0039192B">
        <w:tc>
          <w:tcPr>
            <w:tcW w:w="1281" w:type="dxa"/>
          </w:tcPr>
          <w:p w14:paraId="295655C4" w14:textId="77777777" w:rsidR="007C58DA" w:rsidRPr="008A1D4B" w:rsidRDefault="007C58DA" w:rsidP="004258DE">
            <w:pPr>
              <w:pStyle w:val="ListParagraph1"/>
            </w:pPr>
            <w:r w:rsidRPr="008A1D4B">
              <w:t>Rho</w:t>
            </w:r>
          </w:p>
        </w:tc>
        <w:tc>
          <w:tcPr>
            <w:tcW w:w="947" w:type="dxa"/>
          </w:tcPr>
          <w:p w14:paraId="70250C07" w14:textId="77777777" w:rsidR="007C58DA" w:rsidRPr="008A1D4B" w:rsidRDefault="007C58DA" w:rsidP="004258DE">
            <w:pPr>
              <w:pStyle w:val="ListParagraph1"/>
            </w:pPr>
          </w:p>
        </w:tc>
        <w:tc>
          <w:tcPr>
            <w:tcW w:w="1089" w:type="dxa"/>
          </w:tcPr>
          <w:p w14:paraId="584B61DA" w14:textId="77777777" w:rsidR="007C58DA" w:rsidRPr="008A1D4B" w:rsidRDefault="007C58DA" w:rsidP="004258DE">
            <w:pPr>
              <w:pStyle w:val="ListParagraph1"/>
            </w:pPr>
          </w:p>
        </w:tc>
        <w:tc>
          <w:tcPr>
            <w:tcW w:w="947" w:type="dxa"/>
          </w:tcPr>
          <w:p w14:paraId="5EF5C508" w14:textId="77777777" w:rsidR="007C58DA" w:rsidRPr="008A1D4B" w:rsidRDefault="007C58DA" w:rsidP="004258DE">
            <w:pPr>
              <w:pStyle w:val="ListParagraph1"/>
            </w:pPr>
            <w:r w:rsidRPr="008A1D4B">
              <w:t>2.067</w:t>
            </w:r>
          </w:p>
        </w:tc>
        <w:tc>
          <w:tcPr>
            <w:tcW w:w="1089" w:type="dxa"/>
          </w:tcPr>
          <w:p w14:paraId="15949FC5" w14:textId="77777777" w:rsidR="007C58DA" w:rsidRPr="008A1D4B" w:rsidRDefault="007C58DA" w:rsidP="004258DE">
            <w:pPr>
              <w:pStyle w:val="ListParagraph1"/>
            </w:pPr>
            <w:r w:rsidRPr="008A1D4B">
              <w:t>0.193</w:t>
            </w:r>
          </w:p>
        </w:tc>
        <w:tc>
          <w:tcPr>
            <w:tcW w:w="877" w:type="dxa"/>
          </w:tcPr>
          <w:p w14:paraId="01C21692" w14:textId="77777777" w:rsidR="007C58DA" w:rsidRPr="008A1D4B" w:rsidRDefault="007C58DA" w:rsidP="004258DE">
            <w:pPr>
              <w:pStyle w:val="ListParagraph1"/>
            </w:pPr>
          </w:p>
        </w:tc>
        <w:tc>
          <w:tcPr>
            <w:tcW w:w="1089" w:type="dxa"/>
          </w:tcPr>
          <w:p w14:paraId="0DE895E4" w14:textId="77777777" w:rsidR="007C58DA" w:rsidRPr="008A1D4B" w:rsidRDefault="007C58DA" w:rsidP="004258DE">
            <w:pPr>
              <w:pStyle w:val="ListParagraph1"/>
            </w:pPr>
          </w:p>
        </w:tc>
        <w:tc>
          <w:tcPr>
            <w:tcW w:w="898" w:type="dxa"/>
          </w:tcPr>
          <w:p w14:paraId="2ECAFDCF" w14:textId="77777777" w:rsidR="007C58DA" w:rsidRPr="008A1D4B" w:rsidRDefault="007C58DA" w:rsidP="004258DE">
            <w:pPr>
              <w:pStyle w:val="ListParagraph1"/>
            </w:pPr>
          </w:p>
        </w:tc>
        <w:tc>
          <w:tcPr>
            <w:tcW w:w="1025" w:type="dxa"/>
          </w:tcPr>
          <w:p w14:paraId="3C77BE99" w14:textId="77777777" w:rsidR="007C58DA" w:rsidRPr="008A1D4B" w:rsidRDefault="007C58DA" w:rsidP="004258DE">
            <w:pPr>
              <w:pStyle w:val="ListParagraph1"/>
            </w:pPr>
          </w:p>
        </w:tc>
      </w:tr>
      <w:tr w:rsidR="007C58DA" w:rsidRPr="008A1D4B" w14:paraId="704FBEB5" w14:textId="77777777" w:rsidTr="0039192B">
        <w:tc>
          <w:tcPr>
            <w:tcW w:w="1281" w:type="dxa"/>
          </w:tcPr>
          <w:p w14:paraId="695DE080" w14:textId="77777777" w:rsidR="007C58DA" w:rsidRPr="008A1D4B" w:rsidRDefault="007C58DA" w:rsidP="004258DE">
            <w:pPr>
              <w:pStyle w:val="ListParagraph1"/>
            </w:pPr>
            <w:r w:rsidRPr="008A1D4B">
              <w:t>Age at diagnosis</w:t>
            </w:r>
          </w:p>
        </w:tc>
        <w:tc>
          <w:tcPr>
            <w:tcW w:w="947" w:type="dxa"/>
          </w:tcPr>
          <w:p w14:paraId="517A7A3F" w14:textId="77777777" w:rsidR="007C58DA" w:rsidRPr="008A1D4B" w:rsidRDefault="007C58DA" w:rsidP="004258DE">
            <w:pPr>
              <w:pStyle w:val="ListParagraph1"/>
            </w:pPr>
            <w:r w:rsidRPr="008A1D4B">
              <w:t>0.043</w:t>
            </w:r>
          </w:p>
        </w:tc>
        <w:tc>
          <w:tcPr>
            <w:tcW w:w="1089" w:type="dxa"/>
          </w:tcPr>
          <w:p w14:paraId="62B0A45E" w14:textId="77777777" w:rsidR="007C58DA" w:rsidRPr="008A1D4B" w:rsidRDefault="007C58DA" w:rsidP="004258DE">
            <w:pPr>
              <w:pStyle w:val="ListParagraph1"/>
            </w:pPr>
            <w:r w:rsidRPr="008A1D4B">
              <w:t>0.014</w:t>
            </w:r>
          </w:p>
        </w:tc>
        <w:tc>
          <w:tcPr>
            <w:tcW w:w="947" w:type="dxa"/>
          </w:tcPr>
          <w:p w14:paraId="2D9E900D" w14:textId="77777777" w:rsidR="007C58DA" w:rsidRPr="008A1D4B" w:rsidRDefault="007C58DA" w:rsidP="004258DE">
            <w:pPr>
              <w:pStyle w:val="ListParagraph1"/>
            </w:pPr>
            <w:r w:rsidRPr="008A1D4B">
              <w:t>0.023</w:t>
            </w:r>
          </w:p>
        </w:tc>
        <w:tc>
          <w:tcPr>
            <w:tcW w:w="1089" w:type="dxa"/>
          </w:tcPr>
          <w:p w14:paraId="37091DC3" w14:textId="77777777" w:rsidR="007C58DA" w:rsidRPr="008A1D4B" w:rsidRDefault="007C58DA" w:rsidP="004258DE">
            <w:pPr>
              <w:pStyle w:val="ListParagraph1"/>
            </w:pPr>
            <w:r w:rsidRPr="008A1D4B">
              <w:t>0.011</w:t>
            </w:r>
          </w:p>
        </w:tc>
        <w:tc>
          <w:tcPr>
            <w:tcW w:w="877" w:type="dxa"/>
          </w:tcPr>
          <w:p w14:paraId="73C78FEA" w14:textId="77777777" w:rsidR="007C58DA" w:rsidRPr="008A1D4B" w:rsidRDefault="007C58DA" w:rsidP="004258DE">
            <w:pPr>
              <w:pStyle w:val="ListParagraph1"/>
            </w:pPr>
            <w:r w:rsidRPr="008A1D4B">
              <w:t>-0.065</w:t>
            </w:r>
          </w:p>
        </w:tc>
        <w:tc>
          <w:tcPr>
            <w:tcW w:w="1089" w:type="dxa"/>
          </w:tcPr>
          <w:p w14:paraId="49E8E830" w14:textId="77777777" w:rsidR="007C58DA" w:rsidRPr="008A1D4B" w:rsidRDefault="007C58DA" w:rsidP="004258DE">
            <w:pPr>
              <w:pStyle w:val="ListParagraph1"/>
            </w:pPr>
            <w:r w:rsidRPr="008A1D4B">
              <w:t>0.027</w:t>
            </w:r>
          </w:p>
        </w:tc>
        <w:tc>
          <w:tcPr>
            <w:tcW w:w="898" w:type="dxa"/>
          </w:tcPr>
          <w:p w14:paraId="07204DBC" w14:textId="77777777" w:rsidR="007C58DA" w:rsidRPr="008A1D4B" w:rsidRDefault="007C58DA" w:rsidP="004258DE">
            <w:pPr>
              <w:pStyle w:val="ListParagraph1"/>
            </w:pPr>
          </w:p>
        </w:tc>
        <w:tc>
          <w:tcPr>
            <w:tcW w:w="1025" w:type="dxa"/>
          </w:tcPr>
          <w:p w14:paraId="7D52E608" w14:textId="77777777" w:rsidR="007C58DA" w:rsidRPr="008A1D4B" w:rsidRDefault="007C58DA" w:rsidP="004258DE">
            <w:pPr>
              <w:pStyle w:val="ListParagraph1"/>
            </w:pPr>
          </w:p>
        </w:tc>
      </w:tr>
      <w:tr w:rsidR="007C58DA" w:rsidRPr="008A1D4B" w14:paraId="25CDE18C" w14:textId="77777777" w:rsidTr="0039192B">
        <w:tc>
          <w:tcPr>
            <w:tcW w:w="1281" w:type="dxa"/>
          </w:tcPr>
          <w:p w14:paraId="3E54250F" w14:textId="77777777" w:rsidR="007C58DA" w:rsidRPr="008A1D4B" w:rsidRDefault="007C58DA" w:rsidP="004258DE">
            <w:pPr>
              <w:pStyle w:val="ListParagraph1"/>
            </w:pPr>
            <w:r w:rsidRPr="008A1D4B">
              <w:t>Female</w:t>
            </w:r>
          </w:p>
        </w:tc>
        <w:tc>
          <w:tcPr>
            <w:tcW w:w="947" w:type="dxa"/>
          </w:tcPr>
          <w:p w14:paraId="3D1E7B4E" w14:textId="77777777" w:rsidR="007C58DA" w:rsidRPr="008A1D4B" w:rsidRDefault="007C58DA" w:rsidP="004258DE">
            <w:pPr>
              <w:pStyle w:val="ListParagraph1"/>
            </w:pPr>
            <w:r w:rsidRPr="008A1D4B">
              <w:t>-0.962</w:t>
            </w:r>
          </w:p>
        </w:tc>
        <w:tc>
          <w:tcPr>
            <w:tcW w:w="1089" w:type="dxa"/>
          </w:tcPr>
          <w:p w14:paraId="556D246B" w14:textId="77777777" w:rsidR="007C58DA" w:rsidRPr="008A1D4B" w:rsidRDefault="007C58DA" w:rsidP="004258DE">
            <w:pPr>
              <w:pStyle w:val="ListParagraph1"/>
            </w:pPr>
            <w:r w:rsidRPr="008A1D4B">
              <w:t>0.255</w:t>
            </w:r>
          </w:p>
        </w:tc>
        <w:tc>
          <w:tcPr>
            <w:tcW w:w="947" w:type="dxa"/>
          </w:tcPr>
          <w:p w14:paraId="571B08D7" w14:textId="77777777" w:rsidR="007C58DA" w:rsidRPr="008A1D4B" w:rsidRDefault="007C58DA" w:rsidP="004258DE">
            <w:pPr>
              <w:pStyle w:val="ListParagraph1"/>
            </w:pPr>
            <w:r w:rsidRPr="008A1D4B">
              <w:t>-0.0445</w:t>
            </w:r>
          </w:p>
        </w:tc>
        <w:tc>
          <w:tcPr>
            <w:tcW w:w="1089" w:type="dxa"/>
          </w:tcPr>
          <w:p w14:paraId="432F167E" w14:textId="77777777" w:rsidR="007C58DA" w:rsidRPr="008A1D4B" w:rsidRDefault="007C58DA" w:rsidP="004258DE">
            <w:pPr>
              <w:pStyle w:val="ListParagraph1"/>
            </w:pPr>
            <w:r w:rsidRPr="008A1D4B">
              <w:t>0.189</w:t>
            </w:r>
          </w:p>
        </w:tc>
        <w:tc>
          <w:tcPr>
            <w:tcW w:w="877" w:type="dxa"/>
          </w:tcPr>
          <w:p w14:paraId="007EB951" w14:textId="77777777" w:rsidR="007C58DA" w:rsidRPr="008A1D4B" w:rsidRDefault="007C58DA" w:rsidP="004258DE">
            <w:pPr>
              <w:pStyle w:val="ListParagraph1"/>
            </w:pPr>
          </w:p>
        </w:tc>
        <w:tc>
          <w:tcPr>
            <w:tcW w:w="1089" w:type="dxa"/>
          </w:tcPr>
          <w:p w14:paraId="18980E3A" w14:textId="77777777" w:rsidR="007C58DA" w:rsidRPr="008A1D4B" w:rsidRDefault="007C58DA" w:rsidP="004258DE">
            <w:pPr>
              <w:pStyle w:val="ListParagraph1"/>
            </w:pPr>
          </w:p>
        </w:tc>
        <w:tc>
          <w:tcPr>
            <w:tcW w:w="898" w:type="dxa"/>
          </w:tcPr>
          <w:p w14:paraId="1C668A96" w14:textId="77777777" w:rsidR="007C58DA" w:rsidRPr="008A1D4B" w:rsidRDefault="007C58DA" w:rsidP="004258DE">
            <w:pPr>
              <w:pStyle w:val="ListParagraph1"/>
            </w:pPr>
          </w:p>
        </w:tc>
        <w:tc>
          <w:tcPr>
            <w:tcW w:w="1025" w:type="dxa"/>
          </w:tcPr>
          <w:p w14:paraId="24DF4E5C" w14:textId="77777777" w:rsidR="007C58DA" w:rsidRPr="008A1D4B" w:rsidRDefault="007C58DA" w:rsidP="004258DE">
            <w:pPr>
              <w:pStyle w:val="ListParagraph1"/>
            </w:pPr>
          </w:p>
        </w:tc>
      </w:tr>
      <w:tr w:rsidR="007C58DA" w:rsidRPr="008A1D4B" w14:paraId="350D6C56" w14:textId="77777777" w:rsidTr="0039192B">
        <w:tc>
          <w:tcPr>
            <w:tcW w:w="1281" w:type="dxa"/>
          </w:tcPr>
          <w:p w14:paraId="665289F1" w14:textId="77777777" w:rsidR="007C58DA" w:rsidRPr="008A1D4B" w:rsidRDefault="007C58DA" w:rsidP="004258DE">
            <w:pPr>
              <w:pStyle w:val="ListParagraph1"/>
            </w:pPr>
            <w:r w:rsidRPr="008A1D4B">
              <w:t>Atrial fibrillation</w:t>
            </w:r>
          </w:p>
        </w:tc>
        <w:tc>
          <w:tcPr>
            <w:tcW w:w="947" w:type="dxa"/>
          </w:tcPr>
          <w:p w14:paraId="0782CF17" w14:textId="77777777" w:rsidR="007C58DA" w:rsidRPr="008A1D4B" w:rsidRDefault="007C58DA" w:rsidP="004258DE">
            <w:pPr>
              <w:pStyle w:val="ListParagraph1"/>
            </w:pPr>
          </w:p>
        </w:tc>
        <w:tc>
          <w:tcPr>
            <w:tcW w:w="1089" w:type="dxa"/>
          </w:tcPr>
          <w:p w14:paraId="404F49C5" w14:textId="77777777" w:rsidR="007C58DA" w:rsidRPr="008A1D4B" w:rsidRDefault="007C58DA" w:rsidP="004258DE">
            <w:pPr>
              <w:pStyle w:val="ListParagraph1"/>
            </w:pPr>
          </w:p>
        </w:tc>
        <w:tc>
          <w:tcPr>
            <w:tcW w:w="947" w:type="dxa"/>
          </w:tcPr>
          <w:p w14:paraId="3CCDEF0C" w14:textId="77777777" w:rsidR="007C58DA" w:rsidRPr="008A1D4B" w:rsidRDefault="007C58DA" w:rsidP="004258DE">
            <w:pPr>
              <w:pStyle w:val="ListParagraph1"/>
            </w:pPr>
            <w:r w:rsidRPr="008A1D4B">
              <w:t>1.088</w:t>
            </w:r>
          </w:p>
        </w:tc>
        <w:tc>
          <w:tcPr>
            <w:tcW w:w="1089" w:type="dxa"/>
          </w:tcPr>
          <w:p w14:paraId="43586917" w14:textId="77777777" w:rsidR="007C58DA" w:rsidRPr="008A1D4B" w:rsidRDefault="007C58DA" w:rsidP="004258DE">
            <w:pPr>
              <w:pStyle w:val="ListParagraph1"/>
            </w:pPr>
            <w:r w:rsidRPr="008A1D4B">
              <w:t>0.398</w:t>
            </w:r>
          </w:p>
        </w:tc>
        <w:tc>
          <w:tcPr>
            <w:tcW w:w="877" w:type="dxa"/>
          </w:tcPr>
          <w:p w14:paraId="31C46701" w14:textId="77777777" w:rsidR="007C58DA" w:rsidRPr="008A1D4B" w:rsidRDefault="007C58DA" w:rsidP="004258DE">
            <w:pPr>
              <w:pStyle w:val="ListParagraph1"/>
            </w:pPr>
          </w:p>
        </w:tc>
        <w:tc>
          <w:tcPr>
            <w:tcW w:w="1089" w:type="dxa"/>
          </w:tcPr>
          <w:p w14:paraId="56B06E6C" w14:textId="77777777" w:rsidR="007C58DA" w:rsidRPr="008A1D4B" w:rsidRDefault="007C58DA" w:rsidP="004258DE">
            <w:pPr>
              <w:pStyle w:val="ListParagraph1"/>
            </w:pPr>
          </w:p>
        </w:tc>
        <w:tc>
          <w:tcPr>
            <w:tcW w:w="898" w:type="dxa"/>
          </w:tcPr>
          <w:p w14:paraId="49891600" w14:textId="77777777" w:rsidR="007C58DA" w:rsidRPr="008A1D4B" w:rsidRDefault="007C58DA" w:rsidP="004258DE">
            <w:pPr>
              <w:pStyle w:val="ListParagraph1"/>
            </w:pPr>
          </w:p>
        </w:tc>
        <w:tc>
          <w:tcPr>
            <w:tcW w:w="1025" w:type="dxa"/>
          </w:tcPr>
          <w:p w14:paraId="2B1DE601" w14:textId="77777777" w:rsidR="007C58DA" w:rsidRPr="008A1D4B" w:rsidRDefault="007C58DA" w:rsidP="004258DE">
            <w:pPr>
              <w:pStyle w:val="ListParagraph1"/>
            </w:pPr>
          </w:p>
        </w:tc>
      </w:tr>
      <w:tr w:rsidR="007C58DA" w:rsidRPr="008A1D4B" w14:paraId="71F2D254" w14:textId="77777777" w:rsidTr="0039192B">
        <w:tc>
          <w:tcPr>
            <w:tcW w:w="1281" w:type="dxa"/>
          </w:tcPr>
          <w:p w14:paraId="5F01ED04" w14:textId="77777777" w:rsidR="007C58DA" w:rsidRPr="008A1D4B" w:rsidRDefault="007C58DA" w:rsidP="004258DE">
            <w:pPr>
              <w:pStyle w:val="ListParagraph1"/>
            </w:pPr>
            <w:r w:rsidRPr="008A1D4B">
              <w:t>BMI</w:t>
            </w:r>
          </w:p>
        </w:tc>
        <w:tc>
          <w:tcPr>
            <w:tcW w:w="947" w:type="dxa"/>
          </w:tcPr>
          <w:p w14:paraId="67EEA11F" w14:textId="77777777" w:rsidR="007C58DA" w:rsidRPr="008A1D4B" w:rsidRDefault="007C58DA" w:rsidP="004258DE">
            <w:pPr>
              <w:pStyle w:val="ListParagraph1"/>
            </w:pPr>
            <w:r w:rsidRPr="008A1D4B">
              <w:t>0.053</w:t>
            </w:r>
          </w:p>
        </w:tc>
        <w:tc>
          <w:tcPr>
            <w:tcW w:w="1089" w:type="dxa"/>
          </w:tcPr>
          <w:p w14:paraId="48A806F7" w14:textId="77777777" w:rsidR="007C58DA" w:rsidRPr="008A1D4B" w:rsidRDefault="007C58DA" w:rsidP="004258DE">
            <w:pPr>
              <w:pStyle w:val="ListParagraph1"/>
            </w:pPr>
            <w:r w:rsidRPr="008A1D4B">
              <w:t>0.019</w:t>
            </w:r>
          </w:p>
        </w:tc>
        <w:tc>
          <w:tcPr>
            <w:tcW w:w="947" w:type="dxa"/>
          </w:tcPr>
          <w:p w14:paraId="7120105D" w14:textId="77777777" w:rsidR="007C58DA" w:rsidRPr="008A1D4B" w:rsidRDefault="007C58DA" w:rsidP="004258DE">
            <w:pPr>
              <w:pStyle w:val="ListParagraph1"/>
            </w:pPr>
          </w:p>
        </w:tc>
        <w:tc>
          <w:tcPr>
            <w:tcW w:w="1089" w:type="dxa"/>
          </w:tcPr>
          <w:p w14:paraId="7620A96E" w14:textId="77777777" w:rsidR="007C58DA" w:rsidRPr="008A1D4B" w:rsidRDefault="007C58DA" w:rsidP="004258DE">
            <w:pPr>
              <w:pStyle w:val="ListParagraph1"/>
            </w:pPr>
          </w:p>
        </w:tc>
        <w:tc>
          <w:tcPr>
            <w:tcW w:w="877" w:type="dxa"/>
          </w:tcPr>
          <w:p w14:paraId="5E10E5A8" w14:textId="77777777" w:rsidR="007C58DA" w:rsidRPr="008A1D4B" w:rsidRDefault="007C58DA" w:rsidP="004258DE">
            <w:pPr>
              <w:pStyle w:val="ListParagraph1"/>
            </w:pPr>
          </w:p>
        </w:tc>
        <w:tc>
          <w:tcPr>
            <w:tcW w:w="1089" w:type="dxa"/>
          </w:tcPr>
          <w:p w14:paraId="4947523F" w14:textId="77777777" w:rsidR="007C58DA" w:rsidRPr="008A1D4B" w:rsidRDefault="007C58DA" w:rsidP="004258DE">
            <w:pPr>
              <w:pStyle w:val="ListParagraph1"/>
            </w:pPr>
          </w:p>
        </w:tc>
        <w:tc>
          <w:tcPr>
            <w:tcW w:w="898" w:type="dxa"/>
          </w:tcPr>
          <w:p w14:paraId="502B0A29" w14:textId="77777777" w:rsidR="007C58DA" w:rsidRPr="008A1D4B" w:rsidRDefault="007C58DA" w:rsidP="004258DE">
            <w:pPr>
              <w:pStyle w:val="ListParagraph1"/>
            </w:pPr>
          </w:p>
        </w:tc>
        <w:tc>
          <w:tcPr>
            <w:tcW w:w="1025" w:type="dxa"/>
          </w:tcPr>
          <w:p w14:paraId="1E31A77B" w14:textId="77777777" w:rsidR="007C58DA" w:rsidRPr="008A1D4B" w:rsidRDefault="007C58DA" w:rsidP="004258DE">
            <w:pPr>
              <w:pStyle w:val="ListParagraph1"/>
            </w:pPr>
          </w:p>
        </w:tc>
      </w:tr>
      <w:tr w:rsidR="007C58DA" w:rsidRPr="008A1D4B" w14:paraId="5A833EE0" w14:textId="77777777" w:rsidTr="0039192B">
        <w:tc>
          <w:tcPr>
            <w:tcW w:w="1281" w:type="dxa"/>
          </w:tcPr>
          <w:p w14:paraId="0B7BC6A5" w14:textId="77777777" w:rsidR="007C58DA" w:rsidRPr="008A1D4B" w:rsidRDefault="007C58DA" w:rsidP="004258DE">
            <w:pPr>
              <w:pStyle w:val="ListParagraph1"/>
            </w:pPr>
            <w:r w:rsidRPr="008A1D4B">
              <w:t>HbA1c</w:t>
            </w:r>
          </w:p>
        </w:tc>
        <w:tc>
          <w:tcPr>
            <w:tcW w:w="947" w:type="dxa"/>
          </w:tcPr>
          <w:p w14:paraId="26807199" w14:textId="77777777" w:rsidR="007C58DA" w:rsidRPr="008A1D4B" w:rsidRDefault="007C58DA" w:rsidP="004258DE">
            <w:pPr>
              <w:pStyle w:val="ListParagraph1"/>
            </w:pPr>
            <w:r w:rsidRPr="008A1D4B">
              <w:t>0.160</w:t>
            </w:r>
          </w:p>
        </w:tc>
        <w:tc>
          <w:tcPr>
            <w:tcW w:w="1089" w:type="dxa"/>
          </w:tcPr>
          <w:p w14:paraId="2892C344" w14:textId="77777777" w:rsidR="007C58DA" w:rsidRPr="008A1D4B" w:rsidRDefault="007C58DA" w:rsidP="004258DE">
            <w:pPr>
              <w:pStyle w:val="ListParagraph1"/>
            </w:pPr>
            <w:r w:rsidRPr="008A1D4B">
              <w:t>0.056</w:t>
            </w:r>
          </w:p>
        </w:tc>
        <w:tc>
          <w:tcPr>
            <w:tcW w:w="947" w:type="dxa"/>
          </w:tcPr>
          <w:p w14:paraId="2159C286" w14:textId="77777777" w:rsidR="007C58DA" w:rsidRPr="008A1D4B" w:rsidRDefault="007C58DA" w:rsidP="004258DE">
            <w:pPr>
              <w:pStyle w:val="ListParagraph1"/>
            </w:pPr>
            <w:r w:rsidRPr="008A1D4B">
              <w:t>0.248</w:t>
            </w:r>
          </w:p>
        </w:tc>
        <w:tc>
          <w:tcPr>
            <w:tcW w:w="1089" w:type="dxa"/>
          </w:tcPr>
          <w:p w14:paraId="0B8858B6" w14:textId="77777777" w:rsidR="007C58DA" w:rsidRPr="008A1D4B" w:rsidRDefault="007C58DA" w:rsidP="004258DE">
            <w:pPr>
              <w:pStyle w:val="ListParagraph1"/>
            </w:pPr>
            <w:r w:rsidRPr="008A1D4B">
              <w:t>0.042</w:t>
            </w:r>
          </w:p>
        </w:tc>
        <w:tc>
          <w:tcPr>
            <w:tcW w:w="877" w:type="dxa"/>
          </w:tcPr>
          <w:p w14:paraId="08C00348" w14:textId="77777777" w:rsidR="007C58DA" w:rsidRPr="008A1D4B" w:rsidRDefault="007C58DA" w:rsidP="004258DE">
            <w:pPr>
              <w:pStyle w:val="ListParagraph1"/>
            </w:pPr>
          </w:p>
        </w:tc>
        <w:tc>
          <w:tcPr>
            <w:tcW w:w="1089" w:type="dxa"/>
          </w:tcPr>
          <w:p w14:paraId="494A875F" w14:textId="77777777" w:rsidR="007C58DA" w:rsidRPr="008A1D4B" w:rsidRDefault="007C58DA" w:rsidP="004258DE">
            <w:pPr>
              <w:pStyle w:val="ListParagraph1"/>
            </w:pPr>
          </w:p>
        </w:tc>
        <w:tc>
          <w:tcPr>
            <w:tcW w:w="898" w:type="dxa"/>
          </w:tcPr>
          <w:p w14:paraId="4B38136A" w14:textId="77777777" w:rsidR="007C58DA" w:rsidRPr="008A1D4B" w:rsidRDefault="007C58DA" w:rsidP="004258DE">
            <w:pPr>
              <w:pStyle w:val="ListParagraph1"/>
            </w:pPr>
            <w:r w:rsidRPr="008A1D4B">
              <w:t>0.127</w:t>
            </w:r>
          </w:p>
        </w:tc>
        <w:tc>
          <w:tcPr>
            <w:tcW w:w="1025" w:type="dxa"/>
          </w:tcPr>
          <w:p w14:paraId="414DA36C" w14:textId="77777777" w:rsidR="007C58DA" w:rsidRPr="008A1D4B" w:rsidRDefault="007C58DA" w:rsidP="004258DE">
            <w:pPr>
              <w:pStyle w:val="ListParagraph1"/>
            </w:pPr>
            <w:r w:rsidRPr="008A1D4B">
              <w:t>0.06</w:t>
            </w:r>
          </w:p>
        </w:tc>
      </w:tr>
      <w:tr w:rsidR="007C58DA" w:rsidRPr="008A1D4B" w14:paraId="0A6CB888" w14:textId="77777777" w:rsidTr="0039192B">
        <w:tc>
          <w:tcPr>
            <w:tcW w:w="1281" w:type="dxa"/>
          </w:tcPr>
          <w:p w14:paraId="780FECA4" w14:textId="77777777" w:rsidR="007C58DA" w:rsidRPr="008A1D4B" w:rsidRDefault="007C58DA" w:rsidP="004258DE">
            <w:pPr>
              <w:pStyle w:val="ListParagraph1"/>
            </w:pPr>
            <w:r w:rsidRPr="008A1D4B">
              <w:t>HDL</w:t>
            </w:r>
          </w:p>
        </w:tc>
        <w:tc>
          <w:tcPr>
            <w:tcW w:w="947" w:type="dxa"/>
          </w:tcPr>
          <w:p w14:paraId="15F6448B" w14:textId="77777777" w:rsidR="007C58DA" w:rsidRPr="008A1D4B" w:rsidRDefault="007C58DA" w:rsidP="004258DE">
            <w:pPr>
              <w:pStyle w:val="ListParagraph1"/>
            </w:pPr>
          </w:p>
        </w:tc>
        <w:tc>
          <w:tcPr>
            <w:tcW w:w="1089" w:type="dxa"/>
          </w:tcPr>
          <w:p w14:paraId="23B050CE" w14:textId="77777777" w:rsidR="007C58DA" w:rsidRPr="008A1D4B" w:rsidRDefault="007C58DA" w:rsidP="004258DE">
            <w:pPr>
              <w:pStyle w:val="ListParagraph1"/>
            </w:pPr>
          </w:p>
        </w:tc>
        <w:tc>
          <w:tcPr>
            <w:tcW w:w="947" w:type="dxa"/>
          </w:tcPr>
          <w:p w14:paraId="3E18AD2D" w14:textId="77777777" w:rsidR="007C58DA" w:rsidRPr="008A1D4B" w:rsidRDefault="007C58DA" w:rsidP="004258DE">
            <w:pPr>
              <w:pStyle w:val="ListParagraph1"/>
            </w:pPr>
            <w:r w:rsidRPr="008A1D4B">
              <w:t>-0.059</w:t>
            </w:r>
          </w:p>
        </w:tc>
        <w:tc>
          <w:tcPr>
            <w:tcW w:w="1089" w:type="dxa"/>
          </w:tcPr>
          <w:p w14:paraId="53B875FB" w14:textId="77777777" w:rsidR="007C58DA" w:rsidRPr="008A1D4B" w:rsidRDefault="007C58DA" w:rsidP="004258DE">
            <w:pPr>
              <w:pStyle w:val="ListParagraph1"/>
            </w:pPr>
            <w:r w:rsidRPr="008A1D4B">
              <w:t>0.032</w:t>
            </w:r>
          </w:p>
        </w:tc>
        <w:tc>
          <w:tcPr>
            <w:tcW w:w="877" w:type="dxa"/>
          </w:tcPr>
          <w:p w14:paraId="669307D5" w14:textId="77777777" w:rsidR="007C58DA" w:rsidRPr="008A1D4B" w:rsidRDefault="007C58DA" w:rsidP="004258DE">
            <w:pPr>
              <w:pStyle w:val="ListParagraph1"/>
            </w:pPr>
          </w:p>
        </w:tc>
        <w:tc>
          <w:tcPr>
            <w:tcW w:w="1089" w:type="dxa"/>
          </w:tcPr>
          <w:p w14:paraId="31A05491" w14:textId="77777777" w:rsidR="007C58DA" w:rsidRPr="008A1D4B" w:rsidRDefault="007C58DA" w:rsidP="004258DE">
            <w:pPr>
              <w:pStyle w:val="ListParagraph1"/>
            </w:pPr>
          </w:p>
        </w:tc>
        <w:tc>
          <w:tcPr>
            <w:tcW w:w="898" w:type="dxa"/>
          </w:tcPr>
          <w:p w14:paraId="6ED8FE83" w14:textId="77777777" w:rsidR="007C58DA" w:rsidRPr="008A1D4B" w:rsidRDefault="007C58DA" w:rsidP="004258DE">
            <w:pPr>
              <w:pStyle w:val="ListParagraph1"/>
            </w:pPr>
          </w:p>
        </w:tc>
        <w:tc>
          <w:tcPr>
            <w:tcW w:w="1025" w:type="dxa"/>
          </w:tcPr>
          <w:p w14:paraId="15A8DE81" w14:textId="77777777" w:rsidR="007C58DA" w:rsidRPr="008A1D4B" w:rsidRDefault="007C58DA" w:rsidP="004258DE">
            <w:pPr>
              <w:pStyle w:val="ListParagraph1"/>
            </w:pPr>
          </w:p>
        </w:tc>
      </w:tr>
      <w:tr w:rsidR="007C58DA" w:rsidRPr="008A1D4B" w14:paraId="15A4DC4A" w14:textId="77777777" w:rsidTr="0039192B">
        <w:tc>
          <w:tcPr>
            <w:tcW w:w="1281" w:type="dxa"/>
          </w:tcPr>
          <w:p w14:paraId="07EFFFB1" w14:textId="77777777" w:rsidR="007C58DA" w:rsidRPr="008A1D4B" w:rsidRDefault="007C58DA" w:rsidP="004258DE">
            <w:pPr>
              <w:pStyle w:val="ListParagraph1"/>
            </w:pPr>
            <w:r w:rsidRPr="008A1D4B">
              <w:t>Heart rate</w:t>
            </w:r>
          </w:p>
        </w:tc>
        <w:tc>
          <w:tcPr>
            <w:tcW w:w="947" w:type="dxa"/>
          </w:tcPr>
          <w:p w14:paraId="1D30EB51" w14:textId="77777777" w:rsidR="007C58DA" w:rsidRPr="008A1D4B" w:rsidRDefault="007C58DA" w:rsidP="004258DE">
            <w:pPr>
              <w:pStyle w:val="ListParagraph1"/>
            </w:pPr>
          </w:p>
        </w:tc>
        <w:tc>
          <w:tcPr>
            <w:tcW w:w="1089" w:type="dxa"/>
          </w:tcPr>
          <w:p w14:paraId="78C036DF" w14:textId="77777777" w:rsidR="007C58DA" w:rsidRPr="008A1D4B" w:rsidRDefault="007C58DA" w:rsidP="004258DE">
            <w:pPr>
              <w:pStyle w:val="ListParagraph1"/>
            </w:pPr>
          </w:p>
        </w:tc>
        <w:tc>
          <w:tcPr>
            <w:tcW w:w="947" w:type="dxa"/>
          </w:tcPr>
          <w:p w14:paraId="01060EEA" w14:textId="77777777" w:rsidR="007C58DA" w:rsidRPr="008A1D4B" w:rsidRDefault="007C58DA" w:rsidP="004258DE">
            <w:pPr>
              <w:pStyle w:val="ListParagraph1"/>
            </w:pPr>
            <w:r w:rsidRPr="008A1D4B">
              <w:t>0.098</w:t>
            </w:r>
          </w:p>
        </w:tc>
        <w:tc>
          <w:tcPr>
            <w:tcW w:w="1089" w:type="dxa"/>
          </w:tcPr>
          <w:p w14:paraId="6076CAE6" w14:textId="77777777" w:rsidR="007C58DA" w:rsidRPr="008A1D4B" w:rsidRDefault="007C58DA" w:rsidP="004258DE">
            <w:pPr>
              <w:pStyle w:val="ListParagraph1"/>
            </w:pPr>
            <w:r w:rsidRPr="008A1D4B">
              <w:t>0.050</w:t>
            </w:r>
          </w:p>
        </w:tc>
        <w:tc>
          <w:tcPr>
            <w:tcW w:w="877" w:type="dxa"/>
          </w:tcPr>
          <w:p w14:paraId="4852B39F" w14:textId="77777777" w:rsidR="007C58DA" w:rsidRPr="008A1D4B" w:rsidRDefault="007C58DA" w:rsidP="004258DE">
            <w:pPr>
              <w:pStyle w:val="ListParagraph1"/>
            </w:pPr>
          </w:p>
        </w:tc>
        <w:tc>
          <w:tcPr>
            <w:tcW w:w="1089" w:type="dxa"/>
          </w:tcPr>
          <w:p w14:paraId="27C1A671" w14:textId="77777777" w:rsidR="007C58DA" w:rsidRPr="008A1D4B" w:rsidRDefault="007C58DA" w:rsidP="004258DE">
            <w:pPr>
              <w:pStyle w:val="ListParagraph1"/>
            </w:pPr>
          </w:p>
        </w:tc>
        <w:tc>
          <w:tcPr>
            <w:tcW w:w="898" w:type="dxa"/>
          </w:tcPr>
          <w:p w14:paraId="4B1B020F" w14:textId="77777777" w:rsidR="007C58DA" w:rsidRPr="008A1D4B" w:rsidRDefault="007C58DA" w:rsidP="004258DE">
            <w:pPr>
              <w:pStyle w:val="ListParagraph1"/>
            </w:pPr>
          </w:p>
        </w:tc>
        <w:tc>
          <w:tcPr>
            <w:tcW w:w="1025" w:type="dxa"/>
          </w:tcPr>
          <w:p w14:paraId="662ADE73" w14:textId="77777777" w:rsidR="007C58DA" w:rsidRPr="008A1D4B" w:rsidRDefault="007C58DA" w:rsidP="004258DE">
            <w:pPr>
              <w:pStyle w:val="ListParagraph1"/>
            </w:pPr>
          </w:p>
        </w:tc>
      </w:tr>
      <w:tr w:rsidR="007C58DA" w:rsidRPr="008A1D4B" w14:paraId="0842337C" w14:textId="77777777" w:rsidTr="0039192B">
        <w:tc>
          <w:tcPr>
            <w:tcW w:w="1281" w:type="dxa"/>
          </w:tcPr>
          <w:p w14:paraId="70A3B5AE" w14:textId="77777777" w:rsidR="007C58DA" w:rsidRPr="008A1D4B" w:rsidRDefault="007C58DA" w:rsidP="004258DE">
            <w:pPr>
              <w:pStyle w:val="ListParagraph1"/>
            </w:pPr>
            <w:r w:rsidRPr="008A1D4B">
              <w:t>MMALB</w:t>
            </w:r>
          </w:p>
        </w:tc>
        <w:tc>
          <w:tcPr>
            <w:tcW w:w="947" w:type="dxa"/>
          </w:tcPr>
          <w:p w14:paraId="537DDA42" w14:textId="77777777" w:rsidR="007C58DA" w:rsidRPr="008A1D4B" w:rsidRDefault="007C58DA" w:rsidP="004258DE">
            <w:pPr>
              <w:pStyle w:val="ListParagraph1"/>
            </w:pPr>
          </w:p>
        </w:tc>
        <w:tc>
          <w:tcPr>
            <w:tcW w:w="1089" w:type="dxa"/>
          </w:tcPr>
          <w:p w14:paraId="1E2AEE2B" w14:textId="77777777" w:rsidR="007C58DA" w:rsidRPr="008A1D4B" w:rsidRDefault="007C58DA" w:rsidP="004258DE">
            <w:pPr>
              <w:pStyle w:val="ListParagraph1"/>
            </w:pPr>
          </w:p>
        </w:tc>
        <w:tc>
          <w:tcPr>
            <w:tcW w:w="947" w:type="dxa"/>
          </w:tcPr>
          <w:p w14:paraId="6FFFB971" w14:textId="77777777" w:rsidR="007C58DA" w:rsidRPr="008A1D4B" w:rsidRDefault="007C58DA" w:rsidP="004258DE">
            <w:pPr>
              <w:pStyle w:val="ListParagraph1"/>
            </w:pPr>
            <w:r w:rsidRPr="008A1D4B">
              <w:t>0.602</w:t>
            </w:r>
          </w:p>
        </w:tc>
        <w:tc>
          <w:tcPr>
            <w:tcW w:w="1089" w:type="dxa"/>
          </w:tcPr>
          <w:p w14:paraId="407A0B61" w14:textId="77777777" w:rsidR="007C58DA" w:rsidRPr="008A1D4B" w:rsidRDefault="007C58DA" w:rsidP="004258DE">
            <w:pPr>
              <w:pStyle w:val="ListParagraph1"/>
            </w:pPr>
            <w:r w:rsidRPr="008A1D4B">
              <w:t>0.180</w:t>
            </w:r>
          </w:p>
        </w:tc>
        <w:tc>
          <w:tcPr>
            <w:tcW w:w="877" w:type="dxa"/>
          </w:tcPr>
          <w:p w14:paraId="25134E4C" w14:textId="77777777" w:rsidR="007C58DA" w:rsidRPr="008A1D4B" w:rsidRDefault="007C58DA" w:rsidP="004258DE">
            <w:pPr>
              <w:pStyle w:val="ListParagraph1"/>
            </w:pPr>
          </w:p>
        </w:tc>
        <w:tc>
          <w:tcPr>
            <w:tcW w:w="1089" w:type="dxa"/>
          </w:tcPr>
          <w:p w14:paraId="70AF8D14" w14:textId="77777777" w:rsidR="007C58DA" w:rsidRPr="008A1D4B" w:rsidRDefault="007C58DA" w:rsidP="004258DE">
            <w:pPr>
              <w:pStyle w:val="ListParagraph1"/>
            </w:pPr>
          </w:p>
        </w:tc>
        <w:tc>
          <w:tcPr>
            <w:tcW w:w="898" w:type="dxa"/>
          </w:tcPr>
          <w:p w14:paraId="19C41F72" w14:textId="77777777" w:rsidR="007C58DA" w:rsidRPr="008A1D4B" w:rsidRDefault="007C58DA" w:rsidP="004258DE">
            <w:pPr>
              <w:pStyle w:val="ListParagraph1"/>
            </w:pPr>
          </w:p>
        </w:tc>
        <w:tc>
          <w:tcPr>
            <w:tcW w:w="1025" w:type="dxa"/>
          </w:tcPr>
          <w:p w14:paraId="13F7108A" w14:textId="77777777" w:rsidR="007C58DA" w:rsidRPr="008A1D4B" w:rsidRDefault="007C58DA" w:rsidP="004258DE">
            <w:pPr>
              <w:pStyle w:val="ListParagraph1"/>
            </w:pPr>
          </w:p>
        </w:tc>
      </w:tr>
      <w:tr w:rsidR="007C58DA" w:rsidRPr="008A1D4B" w14:paraId="77A3C2D1" w14:textId="77777777" w:rsidTr="0039192B">
        <w:tc>
          <w:tcPr>
            <w:tcW w:w="1281" w:type="dxa"/>
          </w:tcPr>
          <w:p w14:paraId="6EBDDC1C" w14:textId="77777777" w:rsidR="007C58DA" w:rsidRPr="008A1D4B" w:rsidRDefault="007C58DA" w:rsidP="004258DE">
            <w:pPr>
              <w:pStyle w:val="ListParagraph1"/>
            </w:pPr>
            <w:r w:rsidRPr="008A1D4B">
              <w:t>PVD</w:t>
            </w:r>
          </w:p>
        </w:tc>
        <w:tc>
          <w:tcPr>
            <w:tcW w:w="947" w:type="dxa"/>
          </w:tcPr>
          <w:p w14:paraId="04B203A1" w14:textId="77777777" w:rsidR="007C58DA" w:rsidRPr="008A1D4B" w:rsidRDefault="007C58DA" w:rsidP="004258DE">
            <w:pPr>
              <w:pStyle w:val="ListParagraph1"/>
            </w:pPr>
            <w:r w:rsidRPr="008A1D4B">
              <w:t>0.968</w:t>
            </w:r>
          </w:p>
        </w:tc>
        <w:tc>
          <w:tcPr>
            <w:tcW w:w="1089" w:type="dxa"/>
          </w:tcPr>
          <w:p w14:paraId="3C41E8DE" w14:textId="77777777" w:rsidR="007C58DA" w:rsidRPr="008A1D4B" w:rsidRDefault="007C58DA" w:rsidP="004258DE">
            <w:pPr>
              <w:pStyle w:val="ListParagraph1"/>
            </w:pPr>
            <w:r w:rsidRPr="008A1D4B">
              <w:t>0.258</w:t>
            </w:r>
          </w:p>
        </w:tc>
        <w:tc>
          <w:tcPr>
            <w:tcW w:w="947" w:type="dxa"/>
          </w:tcPr>
          <w:p w14:paraId="478F5B06" w14:textId="77777777" w:rsidR="007C58DA" w:rsidRPr="008A1D4B" w:rsidRDefault="007C58DA" w:rsidP="004258DE">
            <w:pPr>
              <w:pStyle w:val="ListParagraph1"/>
            </w:pPr>
            <w:r w:rsidRPr="008A1D4B">
              <w:t>1.010</w:t>
            </w:r>
          </w:p>
        </w:tc>
        <w:tc>
          <w:tcPr>
            <w:tcW w:w="1089" w:type="dxa"/>
          </w:tcPr>
          <w:p w14:paraId="61A3CEDE" w14:textId="77777777" w:rsidR="007C58DA" w:rsidRPr="008A1D4B" w:rsidRDefault="007C58DA" w:rsidP="004258DE">
            <w:pPr>
              <w:pStyle w:val="ListParagraph1"/>
            </w:pPr>
            <w:r w:rsidRPr="008A1D4B">
              <w:t>0.189</w:t>
            </w:r>
          </w:p>
        </w:tc>
        <w:tc>
          <w:tcPr>
            <w:tcW w:w="877" w:type="dxa"/>
          </w:tcPr>
          <w:p w14:paraId="644404BF" w14:textId="77777777" w:rsidR="007C58DA" w:rsidRPr="008A1D4B" w:rsidRDefault="007C58DA" w:rsidP="004258DE">
            <w:pPr>
              <w:pStyle w:val="ListParagraph1"/>
            </w:pPr>
            <w:r w:rsidRPr="008A1D4B">
              <w:t>1.769</w:t>
            </w:r>
          </w:p>
        </w:tc>
        <w:tc>
          <w:tcPr>
            <w:tcW w:w="1089" w:type="dxa"/>
          </w:tcPr>
          <w:p w14:paraId="2076F505" w14:textId="77777777" w:rsidR="007C58DA" w:rsidRPr="008A1D4B" w:rsidRDefault="007C58DA" w:rsidP="004258DE">
            <w:pPr>
              <w:pStyle w:val="ListParagraph1"/>
            </w:pPr>
            <w:r w:rsidRPr="008A1D4B">
              <w:t>0.449</w:t>
            </w:r>
          </w:p>
        </w:tc>
        <w:tc>
          <w:tcPr>
            <w:tcW w:w="898" w:type="dxa"/>
          </w:tcPr>
          <w:p w14:paraId="0EA28E4C" w14:textId="77777777" w:rsidR="007C58DA" w:rsidRPr="008A1D4B" w:rsidRDefault="007C58DA" w:rsidP="004258DE">
            <w:pPr>
              <w:pStyle w:val="ListParagraph1"/>
            </w:pPr>
          </w:p>
        </w:tc>
        <w:tc>
          <w:tcPr>
            <w:tcW w:w="1025" w:type="dxa"/>
          </w:tcPr>
          <w:p w14:paraId="0D39A60C" w14:textId="77777777" w:rsidR="007C58DA" w:rsidRPr="008A1D4B" w:rsidRDefault="007C58DA" w:rsidP="004258DE">
            <w:pPr>
              <w:pStyle w:val="ListParagraph1"/>
            </w:pPr>
          </w:p>
        </w:tc>
      </w:tr>
      <w:tr w:rsidR="007C58DA" w:rsidRPr="008A1D4B" w14:paraId="7A8BE668" w14:textId="77777777" w:rsidTr="0039192B">
        <w:tc>
          <w:tcPr>
            <w:tcW w:w="1281" w:type="dxa"/>
          </w:tcPr>
          <w:p w14:paraId="6075CF6C" w14:textId="77777777" w:rsidR="007C58DA" w:rsidRPr="008A1D4B" w:rsidRDefault="007C58DA" w:rsidP="004258DE">
            <w:pPr>
              <w:pStyle w:val="ListParagraph1"/>
            </w:pPr>
            <w:r w:rsidRPr="008A1D4B">
              <w:t>SBP</w:t>
            </w:r>
          </w:p>
        </w:tc>
        <w:tc>
          <w:tcPr>
            <w:tcW w:w="947" w:type="dxa"/>
          </w:tcPr>
          <w:p w14:paraId="22A35A0C" w14:textId="77777777" w:rsidR="007C58DA" w:rsidRPr="008A1D4B" w:rsidRDefault="007C58DA" w:rsidP="004258DE">
            <w:pPr>
              <w:pStyle w:val="ListParagraph1"/>
            </w:pPr>
          </w:p>
        </w:tc>
        <w:tc>
          <w:tcPr>
            <w:tcW w:w="1089" w:type="dxa"/>
          </w:tcPr>
          <w:p w14:paraId="6FC242D7" w14:textId="77777777" w:rsidR="007C58DA" w:rsidRPr="008A1D4B" w:rsidRDefault="007C58DA" w:rsidP="004258DE">
            <w:pPr>
              <w:pStyle w:val="ListParagraph1"/>
            </w:pPr>
          </w:p>
        </w:tc>
        <w:tc>
          <w:tcPr>
            <w:tcW w:w="947" w:type="dxa"/>
          </w:tcPr>
          <w:p w14:paraId="0A8B3310" w14:textId="77777777" w:rsidR="007C58DA" w:rsidRPr="008A1D4B" w:rsidRDefault="007C58DA" w:rsidP="004258DE">
            <w:pPr>
              <w:pStyle w:val="ListParagraph1"/>
            </w:pPr>
            <w:r w:rsidRPr="008A1D4B">
              <w:t>0.086</w:t>
            </w:r>
          </w:p>
        </w:tc>
        <w:tc>
          <w:tcPr>
            <w:tcW w:w="1089" w:type="dxa"/>
          </w:tcPr>
          <w:p w14:paraId="19329128" w14:textId="77777777" w:rsidR="007C58DA" w:rsidRPr="008A1D4B" w:rsidRDefault="007C58DA" w:rsidP="004258DE">
            <w:pPr>
              <w:pStyle w:val="ListParagraph1"/>
            </w:pPr>
            <w:r w:rsidRPr="008A1D4B">
              <w:t>0.043</w:t>
            </w:r>
          </w:p>
        </w:tc>
        <w:tc>
          <w:tcPr>
            <w:tcW w:w="877" w:type="dxa"/>
          </w:tcPr>
          <w:p w14:paraId="43F762AE" w14:textId="77777777" w:rsidR="007C58DA" w:rsidRPr="008A1D4B" w:rsidRDefault="007C58DA" w:rsidP="004258DE">
            <w:pPr>
              <w:pStyle w:val="ListParagraph1"/>
            </w:pPr>
          </w:p>
        </w:tc>
        <w:tc>
          <w:tcPr>
            <w:tcW w:w="1089" w:type="dxa"/>
          </w:tcPr>
          <w:p w14:paraId="04917B11" w14:textId="77777777" w:rsidR="007C58DA" w:rsidRPr="008A1D4B" w:rsidRDefault="007C58DA" w:rsidP="004258DE">
            <w:pPr>
              <w:pStyle w:val="ListParagraph1"/>
            </w:pPr>
          </w:p>
        </w:tc>
        <w:tc>
          <w:tcPr>
            <w:tcW w:w="898" w:type="dxa"/>
          </w:tcPr>
          <w:p w14:paraId="5C2AE416" w14:textId="77777777" w:rsidR="007C58DA" w:rsidRPr="008A1D4B" w:rsidRDefault="007C58DA" w:rsidP="004258DE">
            <w:pPr>
              <w:pStyle w:val="ListParagraph1"/>
            </w:pPr>
          </w:p>
        </w:tc>
        <w:tc>
          <w:tcPr>
            <w:tcW w:w="1025" w:type="dxa"/>
          </w:tcPr>
          <w:p w14:paraId="747D0092" w14:textId="77777777" w:rsidR="007C58DA" w:rsidRPr="008A1D4B" w:rsidRDefault="007C58DA" w:rsidP="004258DE">
            <w:pPr>
              <w:pStyle w:val="ListParagraph1"/>
            </w:pPr>
          </w:p>
        </w:tc>
      </w:tr>
      <w:tr w:rsidR="007C58DA" w:rsidRPr="008A1D4B" w14:paraId="55811749" w14:textId="77777777" w:rsidTr="0039192B">
        <w:tc>
          <w:tcPr>
            <w:tcW w:w="1281" w:type="dxa"/>
          </w:tcPr>
          <w:p w14:paraId="64133045" w14:textId="77777777" w:rsidR="007C58DA" w:rsidRPr="008A1D4B" w:rsidRDefault="007C58DA" w:rsidP="004258DE">
            <w:pPr>
              <w:pStyle w:val="ListParagraph1"/>
            </w:pPr>
            <w:r w:rsidRPr="008A1D4B">
              <w:t>WBC</w:t>
            </w:r>
          </w:p>
        </w:tc>
        <w:tc>
          <w:tcPr>
            <w:tcW w:w="947" w:type="dxa"/>
          </w:tcPr>
          <w:p w14:paraId="4F2FB715" w14:textId="77777777" w:rsidR="007C58DA" w:rsidRPr="008A1D4B" w:rsidRDefault="007C58DA" w:rsidP="004258DE">
            <w:pPr>
              <w:pStyle w:val="ListParagraph1"/>
            </w:pPr>
          </w:p>
        </w:tc>
        <w:tc>
          <w:tcPr>
            <w:tcW w:w="1089" w:type="dxa"/>
          </w:tcPr>
          <w:p w14:paraId="748F8FAB" w14:textId="77777777" w:rsidR="007C58DA" w:rsidRPr="008A1D4B" w:rsidRDefault="007C58DA" w:rsidP="004258DE">
            <w:pPr>
              <w:pStyle w:val="ListParagraph1"/>
            </w:pPr>
          </w:p>
        </w:tc>
        <w:tc>
          <w:tcPr>
            <w:tcW w:w="947" w:type="dxa"/>
          </w:tcPr>
          <w:p w14:paraId="42879AAB" w14:textId="77777777" w:rsidR="007C58DA" w:rsidRPr="008A1D4B" w:rsidRDefault="007C58DA" w:rsidP="004258DE">
            <w:pPr>
              <w:pStyle w:val="ListParagraph1"/>
            </w:pPr>
            <w:r w:rsidRPr="008A1D4B">
              <w:t>0.040</w:t>
            </w:r>
          </w:p>
        </w:tc>
        <w:tc>
          <w:tcPr>
            <w:tcW w:w="1089" w:type="dxa"/>
          </w:tcPr>
          <w:p w14:paraId="67455C39" w14:textId="77777777" w:rsidR="007C58DA" w:rsidRPr="008A1D4B" w:rsidRDefault="007C58DA" w:rsidP="004258DE">
            <w:pPr>
              <w:pStyle w:val="ListParagraph1"/>
            </w:pPr>
            <w:r w:rsidRPr="008A1D4B">
              <w:t>0.017</w:t>
            </w:r>
          </w:p>
        </w:tc>
        <w:tc>
          <w:tcPr>
            <w:tcW w:w="877" w:type="dxa"/>
          </w:tcPr>
          <w:p w14:paraId="6AEFE932" w14:textId="77777777" w:rsidR="007C58DA" w:rsidRPr="008A1D4B" w:rsidRDefault="007C58DA" w:rsidP="004258DE">
            <w:pPr>
              <w:pStyle w:val="ListParagraph1"/>
            </w:pPr>
          </w:p>
        </w:tc>
        <w:tc>
          <w:tcPr>
            <w:tcW w:w="1089" w:type="dxa"/>
          </w:tcPr>
          <w:p w14:paraId="10D211FC" w14:textId="77777777" w:rsidR="007C58DA" w:rsidRPr="008A1D4B" w:rsidRDefault="007C58DA" w:rsidP="004258DE">
            <w:pPr>
              <w:pStyle w:val="ListParagraph1"/>
            </w:pPr>
          </w:p>
        </w:tc>
        <w:tc>
          <w:tcPr>
            <w:tcW w:w="898" w:type="dxa"/>
          </w:tcPr>
          <w:p w14:paraId="6608BCE6" w14:textId="77777777" w:rsidR="007C58DA" w:rsidRPr="008A1D4B" w:rsidRDefault="007C58DA" w:rsidP="004258DE">
            <w:pPr>
              <w:pStyle w:val="ListParagraph1"/>
            </w:pPr>
          </w:p>
        </w:tc>
        <w:tc>
          <w:tcPr>
            <w:tcW w:w="1025" w:type="dxa"/>
          </w:tcPr>
          <w:p w14:paraId="7843A0EA" w14:textId="77777777" w:rsidR="007C58DA" w:rsidRPr="008A1D4B" w:rsidRDefault="007C58DA" w:rsidP="004258DE">
            <w:pPr>
              <w:pStyle w:val="ListParagraph1"/>
            </w:pPr>
          </w:p>
        </w:tc>
      </w:tr>
      <w:tr w:rsidR="007C58DA" w:rsidRPr="008A1D4B" w14:paraId="00FCF3CC" w14:textId="77777777" w:rsidTr="0039192B">
        <w:tc>
          <w:tcPr>
            <w:tcW w:w="1281" w:type="dxa"/>
          </w:tcPr>
          <w:p w14:paraId="5467231C" w14:textId="77777777" w:rsidR="007C58DA" w:rsidRPr="008A1D4B" w:rsidRDefault="007C58DA" w:rsidP="004258DE">
            <w:pPr>
              <w:pStyle w:val="ListParagraph1"/>
            </w:pPr>
            <w:r w:rsidRPr="008A1D4B">
              <w:t>Stroke History</w:t>
            </w:r>
          </w:p>
        </w:tc>
        <w:tc>
          <w:tcPr>
            <w:tcW w:w="947" w:type="dxa"/>
          </w:tcPr>
          <w:p w14:paraId="13BACFFA" w14:textId="77777777" w:rsidR="007C58DA" w:rsidRPr="008A1D4B" w:rsidRDefault="007C58DA" w:rsidP="004258DE">
            <w:pPr>
              <w:pStyle w:val="ListParagraph1"/>
            </w:pPr>
          </w:p>
        </w:tc>
        <w:tc>
          <w:tcPr>
            <w:tcW w:w="1089" w:type="dxa"/>
          </w:tcPr>
          <w:p w14:paraId="00C96564" w14:textId="77777777" w:rsidR="007C58DA" w:rsidRPr="008A1D4B" w:rsidRDefault="007C58DA" w:rsidP="004258DE">
            <w:pPr>
              <w:pStyle w:val="ListParagraph1"/>
            </w:pPr>
          </w:p>
        </w:tc>
        <w:tc>
          <w:tcPr>
            <w:tcW w:w="947" w:type="dxa"/>
          </w:tcPr>
          <w:p w14:paraId="49437050" w14:textId="77777777" w:rsidR="007C58DA" w:rsidRPr="008A1D4B" w:rsidRDefault="007C58DA" w:rsidP="004258DE">
            <w:pPr>
              <w:pStyle w:val="ListParagraph1"/>
            </w:pPr>
            <w:r w:rsidRPr="008A1D4B">
              <w:t>1.299</w:t>
            </w:r>
          </w:p>
        </w:tc>
        <w:tc>
          <w:tcPr>
            <w:tcW w:w="1089" w:type="dxa"/>
          </w:tcPr>
          <w:p w14:paraId="3B3895BD" w14:textId="77777777" w:rsidR="007C58DA" w:rsidRPr="008A1D4B" w:rsidRDefault="007C58DA" w:rsidP="004258DE">
            <w:pPr>
              <w:pStyle w:val="ListParagraph1"/>
            </w:pPr>
            <w:r w:rsidRPr="008A1D4B">
              <w:t>0.245</w:t>
            </w:r>
          </w:p>
        </w:tc>
        <w:tc>
          <w:tcPr>
            <w:tcW w:w="877" w:type="dxa"/>
          </w:tcPr>
          <w:p w14:paraId="04D54F74" w14:textId="77777777" w:rsidR="007C58DA" w:rsidRPr="008A1D4B" w:rsidRDefault="007C58DA" w:rsidP="004258DE">
            <w:pPr>
              <w:pStyle w:val="ListParagraph1"/>
            </w:pPr>
          </w:p>
        </w:tc>
        <w:tc>
          <w:tcPr>
            <w:tcW w:w="1089" w:type="dxa"/>
          </w:tcPr>
          <w:p w14:paraId="0655B5D0" w14:textId="77777777" w:rsidR="007C58DA" w:rsidRPr="008A1D4B" w:rsidRDefault="007C58DA" w:rsidP="004258DE">
            <w:pPr>
              <w:pStyle w:val="ListParagraph1"/>
            </w:pPr>
          </w:p>
        </w:tc>
        <w:tc>
          <w:tcPr>
            <w:tcW w:w="898" w:type="dxa"/>
          </w:tcPr>
          <w:p w14:paraId="212CA789" w14:textId="77777777" w:rsidR="007C58DA" w:rsidRPr="008A1D4B" w:rsidRDefault="007C58DA" w:rsidP="004258DE">
            <w:pPr>
              <w:pStyle w:val="ListParagraph1"/>
            </w:pPr>
          </w:p>
        </w:tc>
        <w:tc>
          <w:tcPr>
            <w:tcW w:w="1025" w:type="dxa"/>
          </w:tcPr>
          <w:p w14:paraId="4923E45F" w14:textId="77777777" w:rsidR="007C58DA" w:rsidRPr="008A1D4B" w:rsidRDefault="007C58DA" w:rsidP="004258DE">
            <w:pPr>
              <w:pStyle w:val="ListParagraph1"/>
            </w:pPr>
          </w:p>
        </w:tc>
      </w:tr>
    </w:tbl>
    <w:p w14:paraId="03218013" w14:textId="77777777" w:rsidR="007C58DA" w:rsidRDefault="007C58DA" w:rsidP="004258DE">
      <w:r>
        <w:t xml:space="preserve"> </w:t>
      </w:r>
    </w:p>
    <w:p w14:paraId="373B1DC3" w14:textId="10F00137" w:rsidR="007C58DA" w:rsidRDefault="007C58DA" w:rsidP="004258DE">
      <w:r>
        <w:t xml:space="preserve">The exponential model assumes a baseline hazard </w:t>
      </w:r>
      <m:oMath>
        <m:r>
          <w:rPr>
            <w:rFonts w:ascii="Cambria Math" w:hAnsi="Cambria Math"/>
          </w:rPr>
          <m:t>λ</m:t>
        </m:r>
      </m:oMath>
      <w:r>
        <w:t xml:space="preserve">, which can be calculated from the model coefficients reported in </w:t>
      </w:r>
      <w:r w:rsidR="006D4127">
        <w:fldChar w:fldCharType="begin"/>
      </w:r>
      <w:r>
        <w:instrText xml:space="preserve"> REF _Ref364861637 \h </w:instrText>
      </w:r>
      <w:r w:rsidR="006D4127">
        <w:fldChar w:fldCharType="separate"/>
      </w:r>
      <w:r w:rsidR="00AD2826" w:rsidRPr="00821338">
        <w:t xml:space="preserve">Table </w:t>
      </w:r>
      <w:r w:rsidR="00AD2826">
        <w:rPr>
          <w:noProof/>
        </w:rPr>
        <w:t>17</w:t>
      </w:r>
      <w:r w:rsidR="006D4127">
        <w:fldChar w:fldCharType="end"/>
      </w:r>
      <w:r>
        <w:t xml:space="preserve"> and the individual characteristics for </w:t>
      </w:r>
      <m:oMath>
        <m:r>
          <m:rPr>
            <m:sty m:val="bi"/>
          </m:rPr>
          <w:rPr>
            <w:rFonts w:ascii="Cambria Math" w:hAnsi="Cambria Math"/>
            <w:lang w:eastAsia="nl-NL"/>
          </w:rPr>
          <m:t>X</m:t>
        </m:r>
      </m:oMath>
      <w:r>
        <w:t xml:space="preserve">. </w:t>
      </w:r>
    </w:p>
    <w:p w14:paraId="71F1A467" w14:textId="77777777" w:rsidR="007C58DA" w:rsidRPr="00C36646" w:rsidRDefault="007C58DA" w:rsidP="004258DE">
      <w:pPr>
        <w:rPr>
          <w:sz w:val="28"/>
        </w:rPr>
      </w:pPr>
      <m:oMathPara>
        <m:oMath>
          <m:r>
            <w:rPr>
              <w:rFonts w:ascii="Cambria Math" w:hAnsi="Cambria Math"/>
              <w:lang w:eastAsia="nl-NL"/>
            </w:rPr>
            <m:t>λ</m:t>
          </m:r>
          <m:r>
            <m:rPr>
              <m:sty m:val="p"/>
            </m:rPr>
            <w:rPr>
              <w:rFonts w:ascii="Cambria Math" w:hAnsi="Cambria Math"/>
              <w:lang w:eastAsia="nl-NL"/>
            </w:rPr>
            <m:t>=</m:t>
          </m:r>
          <m:r>
            <w:rPr>
              <w:rFonts w:ascii="Cambria Math" w:hAnsi="Cambria Math"/>
              <w:lang w:eastAsia="nl-NL"/>
            </w:rPr>
            <m:t>exp</m:t>
          </m:r>
          <m:d>
            <m:dPr>
              <m:ctrlPr>
                <w:rPr>
                  <w:rFonts w:ascii="Cambria Math" w:hAnsi="Cambria Math"/>
                  <w:lang w:eastAsia="nl-NL"/>
                </w:rPr>
              </m:ctrlPr>
            </m:dPr>
            <m:e>
              <m:sSub>
                <m:sSubPr>
                  <m:ctrlPr>
                    <w:rPr>
                      <w:rFonts w:ascii="Cambria Math" w:hAnsi="Cambria Math"/>
                      <w:sz w:val="28"/>
                    </w:rPr>
                  </m:ctrlPr>
                </m:sSubPr>
                <m:e>
                  <m:r>
                    <w:rPr>
                      <w:rFonts w:ascii="Cambria Math" w:hAnsi="Cambria Math"/>
                      <w:sz w:val="28"/>
                    </w:rPr>
                    <m:t>β</m:t>
                  </m:r>
                </m:e>
                <m:sub>
                  <m:r>
                    <m:rPr>
                      <m:sty m:val="p"/>
                    </m:rPr>
                    <w:rPr>
                      <w:rFonts w:ascii="Cambria Math" w:hAnsi="Cambria Math"/>
                      <w:sz w:val="28"/>
                    </w:rPr>
                    <m:t>0</m:t>
                  </m:r>
                </m:sub>
              </m:sSub>
              <m:r>
                <m:rPr>
                  <m:sty m:val="b"/>
                </m:rPr>
                <w:rPr>
                  <w:rFonts w:ascii="Cambria Math" w:hAnsi="Cambria Math"/>
                  <w:lang w:eastAsia="nl-NL"/>
                </w:rPr>
                <m:t>+</m:t>
              </m:r>
              <m:r>
                <m:rPr>
                  <m:sty m:val="bi"/>
                </m:rPr>
                <w:rPr>
                  <w:rFonts w:ascii="Cambria Math" w:hAnsi="Cambria Math"/>
                  <w:lang w:eastAsia="nl-NL"/>
                </w:rPr>
                <m:t>Xβ</m:t>
              </m:r>
            </m:e>
          </m:d>
        </m:oMath>
      </m:oMathPara>
    </w:p>
    <w:p w14:paraId="5E3CFDD9" w14:textId="77777777" w:rsidR="007C58DA" w:rsidRDefault="007C58DA" w:rsidP="004258DE">
      <w:r>
        <w:t>The Weibull model for amputation assumes a baseline hazard:</w:t>
      </w:r>
    </w:p>
    <w:p w14:paraId="64E3668A" w14:textId="77777777" w:rsidR="007C58DA" w:rsidRDefault="007C58DA" w:rsidP="004258DE">
      <m:oMathPara>
        <m:oMath>
          <m:r>
            <w:rPr>
              <w:rFonts w:ascii="Cambria Math" w:hAnsi="Cambria Math"/>
            </w:rPr>
            <m:t>h</m:t>
          </m:r>
          <m:d>
            <m:dPr>
              <m:ctrlPr>
                <w:rPr>
                  <w:rFonts w:ascii="Cambria Math" w:hAnsi="Cambria Math"/>
                </w:rPr>
              </m:ctrlPr>
            </m:dPr>
            <m:e>
              <m:r>
                <w:rPr>
                  <w:rFonts w:ascii="Cambria Math" w:hAnsi="Cambria Math"/>
                </w:rPr>
                <m:t>t</m:t>
              </m:r>
            </m:e>
          </m:d>
          <m:r>
            <m:rPr>
              <m:sty m:val="p"/>
            </m:rPr>
            <w:rPr>
              <w:rFonts w:ascii="Cambria Math" w:hAnsi="Cambria Math"/>
            </w:rPr>
            <m:t>=</m:t>
          </m:r>
          <m:r>
            <w:rPr>
              <w:rFonts w:ascii="Cambria Math" w:hAnsi="Cambria Math"/>
            </w:rPr>
            <m:t>ρ</m:t>
          </m:r>
          <m:sSup>
            <m:sSupPr>
              <m:ctrlPr>
                <w:rPr>
                  <w:rFonts w:ascii="Cambria Math" w:hAnsi="Cambria Math"/>
                </w:rPr>
              </m:ctrlPr>
            </m:sSupPr>
            <m:e>
              <m:r>
                <w:rPr>
                  <w:rFonts w:ascii="Cambria Math" w:hAnsi="Cambria Math"/>
                </w:rPr>
                <m:t>t</m:t>
              </m:r>
            </m:e>
            <m:sup>
              <m:r>
                <w:rPr>
                  <w:rFonts w:ascii="Cambria Math" w:hAnsi="Cambria Math"/>
                </w:rPr>
                <m:t>ρ</m:t>
              </m:r>
              <m:r>
                <m:rPr>
                  <m:sty m:val="p"/>
                </m:rPr>
                <w:rPr>
                  <w:rFonts w:ascii="Cambria Math" w:hAnsi="Cambria Math"/>
                </w:rPr>
                <m:t>-1</m:t>
              </m:r>
            </m:sup>
          </m:sSup>
          <m:r>
            <m:rPr>
              <m:sty m:val="p"/>
            </m:rPr>
            <w:rPr>
              <w:rFonts w:ascii="Cambria Math" w:hAnsi="Cambria Math"/>
            </w:rPr>
            <m:t>exp⁡(</m:t>
          </m:r>
          <m:r>
            <w:rPr>
              <w:rFonts w:ascii="Cambria Math" w:hAnsi="Cambria Math"/>
            </w:rPr>
            <m:t>λ</m:t>
          </m:r>
          <m:r>
            <m:rPr>
              <m:sty m:val="p"/>
            </m:rPr>
            <w:rPr>
              <w:rFonts w:ascii="Cambria Math" w:hAnsi="Cambria Math"/>
            </w:rPr>
            <m:t>)</m:t>
          </m:r>
        </m:oMath>
      </m:oMathPara>
    </w:p>
    <w:p w14:paraId="02E1ADE1" w14:textId="77777777" w:rsidR="007C58DA" w:rsidRDefault="007C58DA" w:rsidP="004258DE">
      <w:r>
        <w:t xml:space="preserve">where </w:t>
      </w:r>
      <m:oMath>
        <m:r>
          <w:rPr>
            <w:rFonts w:ascii="Cambria Math" w:hAnsi="Cambria Math"/>
          </w:rPr>
          <m:t xml:space="preserve">λ </m:t>
        </m:r>
      </m:oMath>
      <w:r>
        <w:t xml:space="preserve">is also conditional on the coefficients and individual characteristics at time t. </w:t>
      </w:r>
    </w:p>
    <w:p w14:paraId="26D839E0" w14:textId="77777777" w:rsidR="007C58DA" w:rsidRDefault="007C58DA" w:rsidP="004258DE">
      <w:r>
        <w:t>The logistic model for ulcer is described below.</w:t>
      </w:r>
    </w:p>
    <w:p w14:paraId="50311580" w14:textId="77777777" w:rsidR="007C58DA" w:rsidRDefault="00077471" w:rsidP="004258DE">
      <m:oMathPara>
        <m:oMath>
          <m:func>
            <m:funcPr>
              <m:ctrlPr>
                <w:rPr>
                  <w:rFonts w:ascii="Cambria Math" w:hAnsi="Cambria Math"/>
                </w:rPr>
              </m:ctrlPr>
            </m:funcPr>
            <m:fName>
              <m:r>
                <m:rPr>
                  <m:sty m:val="p"/>
                </m:rPr>
                <w:rPr>
                  <w:rFonts w:ascii="Cambria Math" w:hAnsi="Cambria Math"/>
                </w:rPr>
                <m:t>Pr</m:t>
              </m:r>
            </m:fName>
            <m:e>
              <m:d>
                <m:dPr>
                  <m:ctrlPr>
                    <w:rPr>
                      <w:rFonts w:ascii="Cambria Math" w:hAnsi="Cambria Math"/>
                    </w:rPr>
                  </m:ctrlPr>
                </m:dPr>
                <m:e>
                  <m:r>
                    <m:rPr>
                      <m:sty m:val="p"/>
                    </m:rPr>
                    <w:rPr>
                      <w:rFonts w:ascii="Cambria Math" w:hAnsi="Cambria Math"/>
                    </w:rPr>
                    <m:t>y=1</m:t>
                  </m:r>
                </m:e>
                <m:e>
                  <m:r>
                    <m:rPr>
                      <m:sty m:val="b"/>
                    </m:rPr>
                    <w:rPr>
                      <w:rFonts w:ascii="Cambria Math" w:hAnsi="Cambria Math"/>
                    </w:rPr>
                    <m:t>X</m:t>
                  </m:r>
                </m:e>
              </m:d>
            </m:e>
          </m:func>
          <m:r>
            <m:rPr>
              <m:sty m:val="p"/>
            </m:rPr>
            <w:rPr>
              <w:rFonts w:ascii="Cambria Math" w:hAnsi="Cambria Math"/>
            </w:rPr>
            <m:t>=</m:t>
          </m:r>
          <m:f>
            <m:fPr>
              <m:ctrlPr>
                <w:rPr>
                  <w:rFonts w:ascii="Cambria Math" w:hAnsi="Cambria Math"/>
                </w:rPr>
              </m:ctrlPr>
            </m:fPr>
            <m:num>
              <m:r>
                <m:rPr>
                  <m:sty m:val="p"/>
                </m:rPr>
                <w:rPr>
                  <w:rFonts w:ascii="Cambria Math" w:hAnsi="Cambria Math"/>
                </w:rPr>
                <m:t>exp⁡(</m:t>
              </m:r>
              <m:r>
                <m:rPr>
                  <m:sty m:val="b"/>
                </m:rPr>
                <w:rPr>
                  <w:rFonts w:ascii="Cambria Math" w:hAnsi="Cambria Math"/>
                </w:rPr>
                <m:t>Xβ</m:t>
              </m:r>
              <m:r>
                <m:rPr>
                  <m:sty m:val="p"/>
                </m:rPr>
                <w:rPr>
                  <w:rFonts w:ascii="Cambria Math" w:hAnsi="Cambria Math"/>
                </w:rPr>
                <m:t>)</m:t>
              </m:r>
            </m:num>
            <m:den>
              <m:r>
                <m:rPr>
                  <m:sty m:val="p"/>
                </m:rPr>
                <w:rPr>
                  <w:rFonts w:ascii="Cambria Math" w:hAnsi="Cambria Math"/>
                </w:rPr>
                <m:t>1+exp⁡(</m:t>
              </m:r>
              <m:r>
                <m:rPr>
                  <m:sty m:val="b"/>
                </m:rPr>
                <w:rPr>
                  <w:rFonts w:ascii="Cambria Math" w:hAnsi="Cambria Math"/>
                </w:rPr>
                <m:t>Xβ</m:t>
              </m:r>
              <m:r>
                <m:rPr>
                  <m:sty m:val="p"/>
                </m:rPr>
                <w:rPr>
                  <w:rFonts w:ascii="Cambria Math" w:hAnsi="Cambria Math"/>
                </w:rPr>
                <m:t>))</m:t>
              </m:r>
            </m:den>
          </m:f>
        </m:oMath>
      </m:oMathPara>
    </w:p>
    <w:p w14:paraId="0612B927" w14:textId="77777777" w:rsidR="007C58DA" w:rsidRDefault="007C58DA" w:rsidP="004258DE">
      <w:r>
        <w:t xml:space="preserve">The ulcer and amputation models include a number of covariates that were not included in the simulation. As such it was necessary to adjust the statistical models to account for these measures. We estimated a value for the missing covariates and added the value multiplied by the coefficient to the baseline hazard. </w:t>
      </w:r>
    </w:p>
    <w:p w14:paraId="1755C4FE" w14:textId="77777777" w:rsidR="00163978" w:rsidRDefault="00163978" w:rsidP="004258DE"/>
    <w:p w14:paraId="5073041D" w14:textId="4C2D7543" w:rsidR="007C58DA" w:rsidRDefault="007C58DA" w:rsidP="00141939">
      <w:r>
        <w:t>The expected values for the risk factors not included in the SPHR model (heart rate, white blood count, m</w:t>
      </w:r>
      <w:r w:rsidRPr="00E75686">
        <w:t>icro-/macroalbuminurea</w:t>
      </w:r>
      <w:r>
        <w:t>, peripheral vascular disease and atrial fibrillation) were taken from Figure 3 of the UKPDS publication in which these are described</w:t>
      </w:r>
      <w:r w:rsidR="00203BA3">
        <w:t xml:space="preserve"> </w:t>
      </w:r>
      <w:r w:rsidR="00203BA3">
        <w:fldChar w:fldCharType="begin"/>
      </w:r>
      <w:r w:rsidR="00141939">
        <w:instrText xml:space="preserve"> ADDIN EN.CITE &lt;EndNote&gt;&lt;Cite&gt;&lt;Author&gt;Hayes&lt;/Author&gt;&lt;Year&gt;2013&lt;/Year&gt;&lt;RecNum&gt;50&lt;/RecNum&gt;&lt;DisplayText&gt;(22)&lt;/DisplayText&gt;&lt;record&gt;&lt;rec-number&gt;50&lt;/rec-number&gt;&lt;foreign-keys&gt;&lt;key app="EN" db-id="xxvvpfpva99vr3estz45522ypwv2pvzta9vd" timestamp="1639671210"&gt;50&lt;/key&gt;&lt;/foreign-keys&gt;&lt;ref-type name="Journal Article"&gt;17&lt;/ref-type&gt;&lt;contributors&gt;&lt;authors&gt;&lt;author&gt;Hayes, A.J.&lt;/author&gt;&lt;author&gt;Leal, J.&lt;/author&gt;&lt;author&gt;Gray, A.M.&lt;/author&gt;&lt;author&gt;Holman, R.R.&lt;/author&gt;&lt;author&gt;Clarke, P.M.&lt;/author&gt;&lt;/authors&gt;&lt;/contributors&gt;&lt;titles&gt;&lt;title&gt;UKPDS outcomes model 2: a new version of a model to simulate lifetime health outcomes of patients with type 2 diabetes mellitus using data from the 30 year United Kingdom Prospective Diabetes Study: UKPDS 82&lt;/title&gt;&lt;secondary-title&gt;Diabetologia&lt;/secondary-title&gt;&lt;/titles&gt;&lt;periodical&gt;&lt;full-title&gt;Diabetologia&lt;/full-title&gt;&lt;/periodical&gt;&lt;pages&gt;1925-1933&lt;/pages&gt;&lt;volume&gt;56&lt;/volume&gt;&lt;number&gt;9&lt;/number&gt;&lt;reprint-edition&gt;Not in File&lt;/reprint-edition&gt;&lt;keywords&gt;&lt;keyword&gt;2&lt;/keyword&gt;&lt;keyword&gt;and&lt;/keyword&gt;&lt;keyword&gt;Australia&lt;/keyword&gt;&lt;keyword&gt;complications&lt;/keyword&gt;&lt;keyword&gt;Death&lt;/keyword&gt;&lt;keyword&gt;diabetes&lt;/keyword&gt;&lt;keyword&gt;Diabetes Complications&lt;/keyword&gt;&lt;keyword&gt;Diabetes Mellitus&lt;/keyword&gt;&lt;keyword&gt;follow-up&lt;/keyword&gt;&lt;keyword&gt;Health&lt;/keyword&gt;&lt;keyword&gt;in&lt;/keyword&gt;&lt;keyword&gt;Incidence&lt;/keyword&gt;&lt;keyword&gt;mellitus&lt;/keyword&gt;&lt;keyword&gt;methods&lt;/keyword&gt;&lt;keyword&gt;Models&lt;/keyword&gt;&lt;keyword&gt;monitoring&lt;/keyword&gt;&lt;keyword&gt;mortality&lt;/keyword&gt;&lt;keyword&gt;of&lt;/keyword&gt;&lt;keyword&gt;Patients&lt;/keyword&gt;&lt;keyword&gt;Proportional Hazards Models&lt;/keyword&gt;&lt;keyword&gt;Public&lt;/keyword&gt;&lt;keyword&gt;Public Health&lt;/keyword&gt;&lt;keyword&gt;Risk&lt;/keyword&gt;&lt;keyword&gt;Second&lt;/keyword&gt;&lt;keyword&gt;Survivors&lt;/keyword&gt;&lt;keyword&gt;type 2&lt;/keyword&gt;&lt;keyword&gt;type 2 diabetes&lt;/keyword&gt;&lt;keyword&gt;United Kingdom&lt;/keyword&gt;&lt;keyword&gt;Universities&lt;/keyword&gt;&lt;keyword&gt;University&lt;/keyword&gt;&lt;/keywords&gt;&lt;dates&gt;&lt;year&gt;2013&lt;/year&gt;&lt;pub-dates&gt;&lt;date&gt;9/2013&lt;/date&gt;&lt;/pub-dates&gt;&lt;/dates&gt;&lt;label&gt;8313&lt;/label&gt;&lt;urls&gt;&lt;/urls&gt;&lt;/record&gt;&lt;/Cite&gt;&lt;/EndNote&gt;</w:instrText>
      </w:r>
      <w:r w:rsidR="00203BA3">
        <w:fldChar w:fldCharType="separate"/>
      </w:r>
      <w:r w:rsidR="00141939">
        <w:rPr>
          <w:noProof/>
        </w:rPr>
        <w:t>(22)</w:t>
      </w:r>
      <w:r w:rsidR="00203BA3">
        <w:fldChar w:fldCharType="end"/>
      </w:r>
      <w:r>
        <w:t xml:space="preserve">. In the ulcer model we assumed that 2% of the population had peripheral vascular disease. </w:t>
      </w:r>
    </w:p>
    <w:p w14:paraId="67719D15" w14:textId="77777777" w:rsidR="00163978" w:rsidRDefault="00163978" w:rsidP="004258DE"/>
    <w:p w14:paraId="0CA41296" w14:textId="214D209E" w:rsidR="007C58DA" w:rsidRDefault="007C58DA" w:rsidP="004258DE">
      <w:r>
        <w:t xml:space="preserve">The amputation risk model with a history of ulcer was not included in the simulation, but was used to estimate an additional log hazard ratio to append onto the amputation model without a history of ulcer. The log hazard was estimated for each model assuming the same values for other covariates. The difference in the log hazard between the two models was used to approximate the log hazard ratio for a history of ulcer in the amputation model (10.241). The final model specifications are reported in </w:t>
      </w:r>
      <w:r w:rsidR="006D4127">
        <w:fldChar w:fldCharType="begin"/>
      </w:r>
      <w:r>
        <w:instrText xml:space="preserve"> REF _Ref382905969 \h </w:instrText>
      </w:r>
      <w:r w:rsidR="006D4127">
        <w:fldChar w:fldCharType="separate"/>
      </w:r>
      <w:r w:rsidR="00AD2826">
        <w:t xml:space="preserve">Table </w:t>
      </w:r>
      <w:r w:rsidR="00AD2826">
        <w:rPr>
          <w:noProof/>
        </w:rPr>
        <w:t>18</w:t>
      </w:r>
      <w:r w:rsidR="006D4127">
        <w:fldChar w:fldCharType="end"/>
      </w:r>
      <w:r>
        <w:t xml:space="preserve">. </w:t>
      </w:r>
    </w:p>
    <w:p w14:paraId="0D69C3CF" w14:textId="70444F7F" w:rsidR="007C58DA" w:rsidRDefault="007C58DA" w:rsidP="004258DE">
      <w:pPr>
        <w:pStyle w:val="Caption"/>
      </w:pPr>
      <w:bookmarkStart w:id="74" w:name="_Ref382905969"/>
      <w:r>
        <w:t xml:space="preserve">Table </w:t>
      </w:r>
      <w:r w:rsidR="006D4127">
        <w:fldChar w:fldCharType="begin"/>
      </w:r>
      <w:r w:rsidR="000E7F35">
        <w:instrText xml:space="preserve"> SEQ Table \* ARABIC </w:instrText>
      </w:r>
      <w:r w:rsidR="006D4127">
        <w:fldChar w:fldCharType="separate"/>
      </w:r>
      <w:r w:rsidR="00AD2826">
        <w:rPr>
          <w:noProof/>
        </w:rPr>
        <w:t>18</w:t>
      </w:r>
      <w:r w:rsidR="006D4127">
        <w:rPr>
          <w:noProof/>
        </w:rPr>
        <w:fldChar w:fldCharType="end"/>
      </w:r>
      <w:bookmarkEnd w:id="74"/>
      <w:r>
        <w:t>: Coefficients estimates for Ulcer and 1</w:t>
      </w:r>
      <w:r w:rsidRPr="00F45F63">
        <w:rPr>
          <w:vertAlign w:val="superscript"/>
        </w:rPr>
        <w:t>st</w:t>
      </w:r>
      <w:r>
        <w:t xml:space="preserve"> Amputation</w:t>
      </w:r>
    </w:p>
    <w:tbl>
      <w:tblPr>
        <w:tblStyle w:val="TableGrid"/>
        <w:tblW w:w="0" w:type="auto"/>
        <w:tblLook w:val="04A0" w:firstRow="1" w:lastRow="0" w:firstColumn="1" w:lastColumn="0" w:noHBand="0" w:noVBand="1"/>
      </w:tblPr>
      <w:tblGrid>
        <w:gridCol w:w="1751"/>
        <w:gridCol w:w="1205"/>
        <w:gridCol w:w="1218"/>
        <w:gridCol w:w="1206"/>
        <w:gridCol w:w="1218"/>
        <w:gridCol w:w="1200"/>
        <w:gridCol w:w="1218"/>
      </w:tblGrid>
      <w:tr w:rsidR="007C58DA" w:rsidRPr="008A1D4B" w14:paraId="1D02B0E5" w14:textId="77777777" w:rsidTr="0039192B">
        <w:tc>
          <w:tcPr>
            <w:tcW w:w="1809" w:type="dxa"/>
          </w:tcPr>
          <w:p w14:paraId="2D89A255" w14:textId="77777777" w:rsidR="007C58DA" w:rsidRPr="008A1D4B" w:rsidRDefault="007C58DA" w:rsidP="004258DE">
            <w:pPr>
              <w:pStyle w:val="ListParagraph1"/>
            </w:pPr>
          </w:p>
        </w:tc>
        <w:tc>
          <w:tcPr>
            <w:tcW w:w="2477" w:type="dxa"/>
            <w:gridSpan w:val="2"/>
          </w:tcPr>
          <w:p w14:paraId="14257152" w14:textId="77777777" w:rsidR="007C58DA" w:rsidRPr="008A1D4B" w:rsidRDefault="007C58DA" w:rsidP="004258DE">
            <w:pPr>
              <w:pStyle w:val="ListParagraph1"/>
            </w:pPr>
            <w:r w:rsidRPr="008A1D4B">
              <w:t>Ulcer</w:t>
            </w:r>
          </w:p>
        </w:tc>
        <w:tc>
          <w:tcPr>
            <w:tcW w:w="2478" w:type="dxa"/>
            <w:gridSpan w:val="2"/>
          </w:tcPr>
          <w:p w14:paraId="7B79137A" w14:textId="77777777" w:rsidR="007C58DA" w:rsidRPr="008A1D4B" w:rsidRDefault="007C58DA" w:rsidP="004258DE">
            <w:pPr>
              <w:pStyle w:val="ListParagraph1"/>
            </w:pPr>
            <w:r w:rsidRPr="008A1D4B">
              <w:t>1</w:t>
            </w:r>
            <w:r w:rsidRPr="008A1D4B">
              <w:rPr>
                <w:vertAlign w:val="superscript"/>
              </w:rPr>
              <w:t>st</w:t>
            </w:r>
            <w:r w:rsidRPr="008A1D4B">
              <w:t xml:space="preserve"> Amputation </w:t>
            </w:r>
          </w:p>
        </w:tc>
        <w:tc>
          <w:tcPr>
            <w:tcW w:w="2478" w:type="dxa"/>
            <w:gridSpan w:val="2"/>
          </w:tcPr>
          <w:p w14:paraId="6EED3477" w14:textId="77777777" w:rsidR="007C58DA" w:rsidRPr="008A1D4B" w:rsidRDefault="007C58DA" w:rsidP="004258DE">
            <w:pPr>
              <w:pStyle w:val="ListParagraph1"/>
            </w:pPr>
            <w:r w:rsidRPr="008A1D4B">
              <w:t>2</w:t>
            </w:r>
            <w:r w:rsidRPr="008A1D4B">
              <w:rPr>
                <w:vertAlign w:val="superscript"/>
              </w:rPr>
              <w:t>nd</w:t>
            </w:r>
            <w:r w:rsidRPr="008A1D4B">
              <w:t xml:space="preserve"> Amputation </w:t>
            </w:r>
          </w:p>
        </w:tc>
      </w:tr>
      <w:tr w:rsidR="007C58DA" w:rsidRPr="008A1D4B" w14:paraId="3A9830CD" w14:textId="77777777" w:rsidTr="0039192B">
        <w:tc>
          <w:tcPr>
            <w:tcW w:w="1809" w:type="dxa"/>
          </w:tcPr>
          <w:p w14:paraId="0B48F7D1" w14:textId="77777777" w:rsidR="007C58DA" w:rsidRPr="008A1D4B" w:rsidRDefault="007C58DA" w:rsidP="004258DE">
            <w:pPr>
              <w:pStyle w:val="ListParagraph1"/>
            </w:pPr>
          </w:p>
        </w:tc>
        <w:tc>
          <w:tcPr>
            <w:tcW w:w="2477" w:type="dxa"/>
            <w:gridSpan w:val="2"/>
          </w:tcPr>
          <w:p w14:paraId="0957D05D" w14:textId="77777777" w:rsidR="007C58DA" w:rsidRPr="008A1D4B" w:rsidRDefault="007C58DA" w:rsidP="004258DE">
            <w:pPr>
              <w:pStyle w:val="ListParagraph1"/>
            </w:pPr>
            <w:r w:rsidRPr="008A1D4B">
              <w:t>Logistic</w:t>
            </w:r>
          </w:p>
        </w:tc>
        <w:tc>
          <w:tcPr>
            <w:tcW w:w="2478" w:type="dxa"/>
            <w:gridSpan w:val="2"/>
          </w:tcPr>
          <w:p w14:paraId="08E1458C" w14:textId="77777777" w:rsidR="007C58DA" w:rsidRPr="008A1D4B" w:rsidRDefault="007C58DA" w:rsidP="004258DE">
            <w:pPr>
              <w:pStyle w:val="ListParagraph1"/>
            </w:pPr>
            <w:r w:rsidRPr="008A1D4B">
              <w:t xml:space="preserve">Weibull </w:t>
            </w:r>
          </w:p>
        </w:tc>
        <w:tc>
          <w:tcPr>
            <w:tcW w:w="2478" w:type="dxa"/>
            <w:gridSpan w:val="2"/>
          </w:tcPr>
          <w:p w14:paraId="4535C375" w14:textId="77777777" w:rsidR="007C58DA" w:rsidRPr="008A1D4B" w:rsidRDefault="007C58DA" w:rsidP="004258DE">
            <w:pPr>
              <w:pStyle w:val="ListParagraph1"/>
            </w:pPr>
            <w:r w:rsidRPr="008A1D4B">
              <w:t>Exponential</w:t>
            </w:r>
          </w:p>
        </w:tc>
      </w:tr>
      <w:tr w:rsidR="007C58DA" w:rsidRPr="008A1D4B" w14:paraId="3EC902B9" w14:textId="77777777" w:rsidTr="0039192B">
        <w:tc>
          <w:tcPr>
            <w:tcW w:w="1809" w:type="dxa"/>
          </w:tcPr>
          <w:p w14:paraId="7B950561" w14:textId="77777777" w:rsidR="007C58DA" w:rsidRPr="008A1D4B" w:rsidRDefault="007C58DA" w:rsidP="004258DE">
            <w:pPr>
              <w:pStyle w:val="ListParagraph1"/>
            </w:pPr>
          </w:p>
        </w:tc>
        <w:tc>
          <w:tcPr>
            <w:tcW w:w="1238" w:type="dxa"/>
          </w:tcPr>
          <w:p w14:paraId="1EFC636F" w14:textId="77777777" w:rsidR="007C58DA" w:rsidRPr="008A1D4B" w:rsidRDefault="007C58DA" w:rsidP="004258DE">
            <w:pPr>
              <w:pStyle w:val="ListParagraph1"/>
            </w:pPr>
            <w:r w:rsidRPr="008A1D4B">
              <w:t>Mean</w:t>
            </w:r>
          </w:p>
        </w:tc>
        <w:tc>
          <w:tcPr>
            <w:tcW w:w="1239" w:type="dxa"/>
          </w:tcPr>
          <w:p w14:paraId="537F6347" w14:textId="77777777" w:rsidR="007C58DA" w:rsidRPr="008A1D4B" w:rsidRDefault="007C58DA" w:rsidP="004258DE">
            <w:pPr>
              <w:pStyle w:val="ListParagraph1"/>
            </w:pPr>
            <w:r w:rsidRPr="008A1D4B">
              <w:t>Standard error</w:t>
            </w:r>
          </w:p>
        </w:tc>
        <w:tc>
          <w:tcPr>
            <w:tcW w:w="1239" w:type="dxa"/>
          </w:tcPr>
          <w:p w14:paraId="59107F58" w14:textId="77777777" w:rsidR="007C58DA" w:rsidRPr="008A1D4B" w:rsidRDefault="007C58DA" w:rsidP="004258DE">
            <w:pPr>
              <w:pStyle w:val="ListParagraph1"/>
            </w:pPr>
            <w:r w:rsidRPr="008A1D4B">
              <w:t>Mean</w:t>
            </w:r>
          </w:p>
        </w:tc>
        <w:tc>
          <w:tcPr>
            <w:tcW w:w="1239" w:type="dxa"/>
          </w:tcPr>
          <w:p w14:paraId="68F24A07" w14:textId="77777777" w:rsidR="007C58DA" w:rsidRPr="008A1D4B" w:rsidRDefault="007C58DA" w:rsidP="004258DE">
            <w:pPr>
              <w:pStyle w:val="ListParagraph1"/>
            </w:pPr>
            <w:r w:rsidRPr="008A1D4B">
              <w:t>Standard error</w:t>
            </w:r>
          </w:p>
        </w:tc>
        <w:tc>
          <w:tcPr>
            <w:tcW w:w="1239" w:type="dxa"/>
          </w:tcPr>
          <w:p w14:paraId="320EE06F" w14:textId="77777777" w:rsidR="007C58DA" w:rsidRPr="008A1D4B" w:rsidRDefault="007C58DA" w:rsidP="004258DE">
            <w:pPr>
              <w:pStyle w:val="ListParagraph1"/>
            </w:pPr>
            <w:r w:rsidRPr="008A1D4B">
              <w:t>Mean</w:t>
            </w:r>
          </w:p>
        </w:tc>
        <w:tc>
          <w:tcPr>
            <w:tcW w:w="1239" w:type="dxa"/>
          </w:tcPr>
          <w:p w14:paraId="7FC4DFC2" w14:textId="77777777" w:rsidR="007C58DA" w:rsidRPr="008A1D4B" w:rsidRDefault="007C58DA" w:rsidP="004258DE">
            <w:pPr>
              <w:pStyle w:val="ListParagraph1"/>
            </w:pPr>
            <w:r w:rsidRPr="008A1D4B">
              <w:t>Standard error</w:t>
            </w:r>
          </w:p>
        </w:tc>
      </w:tr>
      <w:tr w:rsidR="007C58DA" w:rsidRPr="008A1D4B" w14:paraId="329A75DA" w14:textId="77777777" w:rsidTr="0039192B">
        <w:tc>
          <w:tcPr>
            <w:tcW w:w="1809" w:type="dxa"/>
          </w:tcPr>
          <w:p w14:paraId="407A46C1" w14:textId="77777777" w:rsidR="007C58DA" w:rsidRPr="008A1D4B" w:rsidRDefault="007C58DA" w:rsidP="004258DE">
            <w:pPr>
              <w:pStyle w:val="ListParagraph1"/>
            </w:pPr>
            <w:r w:rsidRPr="008A1D4B">
              <w:t>Lambda</w:t>
            </w:r>
          </w:p>
        </w:tc>
        <w:tc>
          <w:tcPr>
            <w:tcW w:w="1238" w:type="dxa"/>
          </w:tcPr>
          <w:p w14:paraId="2DF921E5" w14:textId="77777777" w:rsidR="007C58DA" w:rsidRPr="008A1D4B" w:rsidRDefault="007C58DA" w:rsidP="004258DE">
            <w:pPr>
              <w:pStyle w:val="ListParagraph1"/>
            </w:pPr>
            <w:r w:rsidRPr="008A1D4B">
              <w:t>-11.276</w:t>
            </w:r>
          </w:p>
        </w:tc>
        <w:tc>
          <w:tcPr>
            <w:tcW w:w="1239" w:type="dxa"/>
          </w:tcPr>
          <w:p w14:paraId="4996287B" w14:textId="77777777" w:rsidR="007C58DA" w:rsidRPr="008A1D4B" w:rsidRDefault="007C58DA" w:rsidP="004258DE">
            <w:pPr>
              <w:pStyle w:val="ListParagraph1"/>
            </w:pPr>
            <w:r w:rsidRPr="008A1D4B">
              <w:t>1.13</w:t>
            </w:r>
          </w:p>
        </w:tc>
        <w:tc>
          <w:tcPr>
            <w:tcW w:w="1239" w:type="dxa"/>
          </w:tcPr>
          <w:p w14:paraId="209BCBCE" w14:textId="77777777" w:rsidR="007C58DA" w:rsidRPr="008A1D4B" w:rsidRDefault="007C58DA" w:rsidP="004258DE">
            <w:pPr>
              <w:pStyle w:val="ListParagraph1"/>
            </w:pPr>
            <w:r w:rsidRPr="008A1D4B">
              <w:t>-13.954</w:t>
            </w:r>
          </w:p>
        </w:tc>
        <w:tc>
          <w:tcPr>
            <w:tcW w:w="1239" w:type="dxa"/>
          </w:tcPr>
          <w:p w14:paraId="13E65E81" w14:textId="77777777" w:rsidR="007C58DA" w:rsidRPr="008A1D4B" w:rsidRDefault="007C58DA" w:rsidP="004258DE">
            <w:pPr>
              <w:pStyle w:val="ListParagraph1"/>
            </w:pPr>
            <w:r w:rsidRPr="008A1D4B">
              <w:t>1.205</w:t>
            </w:r>
          </w:p>
        </w:tc>
        <w:tc>
          <w:tcPr>
            <w:tcW w:w="1239" w:type="dxa"/>
          </w:tcPr>
          <w:p w14:paraId="07C424FA" w14:textId="77777777" w:rsidR="007C58DA" w:rsidRPr="008A1D4B" w:rsidRDefault="007C58DA" w:rsidP="004258DE">
            <w:pPr>
              <w:pStyle w:val="ListParagraph1"/>
            </w:pPr>
            <w:r w:rsidRPr="008A1D4B">
              <w:t>-3.455</w:t>
            </w:r>
          </w:p>
        </w:tc>
        <w:tc>
          <w:tcPr>
            <w:tcW w:w="1239" w:type="dxa"/>
          </w:tcPr>
          <w:p w14:paraId="0ACB4172" w14:textId="77777777" w:rsidR="007C58DA" w:rsidRPr="008A1D4B" w:rsidRDefault="007C58DA" w:rsidP="004258DE">
            <w:pPr>
              <w:pStyle w:val="ListParagraph1"/>
            </w:pPr>
            <w:r w:rsidRPr="008A1D4B">
              <w:t>0.565</w:t>
            </w:r>
          </w:p>
        </w:tc>
      </w:tr>
      <w:tr w:rsidR="007C58DA" w:rsidRPr="008A1D4B" w14:paraId="54B22B7E" w14:textId="77777777" w:rsidTr="0039192B">
        <w:tc>
          <w:tcPr>
            <w:tcW w:w="1809" w:type="dxa"/>
          </w:tcPr>
          <w:p w14:paraId="6AA7F1F4" w14:textId="77777777" w:rsidR="007C58DA" w:rsidRPr="008A1D4B" w:rsidRDefault="007C58DA" w:rsidP="004258DE">
            <w:pPr>
              <w:pStyle w:val="ListParagraph1"/>
            </w:pPr>
            <w:r w:rsidRPr="008A1D4B">
              <w:t>Rho</w:t>
            </w:r>
          </w:p>
        </w:tc>
        <w:tc>
          <w:tcPr>
            <w:tcW w:w="1238" w:type="dxa"/>
          </w:tcPr>
          <w:p w14:paraId="47F9FB9A" w14:textId="77777777" w:rsidR="007C58DA" w:rsidRPr="008A1D4B" w:rsidRDefault="007C58DA" w:rsidP="004258DE">
            <w:pPr>
              <w:pStyle w:val="ListParagraph1"/>
            </w:pPr>
          </w:p>
        </w:tc>
        <w:tc>
          <w:tcPr>
            <w:tcW w:w="1239" w:type="dxa"/>
          </w:tcPr>
          <w:p w14:paraId="5C36143E" w14:textId="77777777" w:rsidR="007C58DA" w:rsidRPr="008A1D4B" w:rsidRDefault="007C58DA" w:rsidP="004258DE">
            <w:pPr>
              <w:pStyle w:val="ListParagraph1"/>
            </w:pPr>
          </w:p>
        </w:tc>
        <w:tc>
          <w:tcPr>
            <w:tcW w:w="1239" w:type="dxa"/>
          </w:tcPr>
          <w:p w14:paraId="21B36B70" w14:textId="77777777" w:rsidR="007C58DA" w:rsidRPr="008A1D4B" w:rsidRDefault="007C58DA" w:rsidP="004258DE">
            <w:pPr>
              <w:pStyle w:val="ListParagraph1"/>
            </w:pPr>
            <w:r w:rsidRPr="008A1D4B">
              <w:t>2.067</w:t>
            </w:r>
          </w:p>
        </w:tc>
        <w:tc>
          <w:tcPr>
            <w:tcW w:w="1239" w:type="dxa"/>
          </w:tcPr>
          <w:p w14:paraId="7B2D6427" w14:textId="77777777" w:rsidR="007C58DA" w:rsidRPr="008A1D4B" w:rsidRDefault="007C58DA" w:rsidP="004258DE">
            <w:pPr>
              <w:pStyle w:val="ListParagraph1"/>
            </w:pPr>
            <w:r w:rsidRPr="008A1D4B">
              <w:t>0.193</w:t>
            </w:r>
          </w:p>
        </w:tc>
        <w:tc>
          <w:tcPr>
            <w:tcW w:w="1239" w:type="dxa"/>
          </w:tcPr>
          <w:p w14:paraId="17681C6A" w14:textId="77777777" w:rsidR="007C58DA" w:rsidRPr="008A1D4B" w:rsidRDefault="007C58DA" w:rsidP="004258DE">
            <w:pPr>
              <w:pStyle w:val="ListParagraph1"/>
            </w:pPr>
          </w:p>
        </w:tc>
        <w:tc>
          <w:tcPr>
            <w:tcW w:w="1239" w:type="dxa"/>
          </w:tcPr>
          <w:p w14:paraId="1016C5E2" w14:textId="77777777" w:rsidR="007C58DA" w:rsidRPr="008A1D4B" w:rsidRDefault="007C58DA" w:rsidP="004258DE">
            <w:pPr>
              <w:pStyle w:val="ListParagraph1"/>
            </w:pPr>
          </w:p>
        </w:tc>
      </w:tr>
      <w:tr w:rsidR="007C58DA" w:rsidRPr="008A1D4B" w14:paraId="4754ADBE" w14:textId="77777777" w:rsidTr="0039192B">
        <w:tc>
          <w:tcPr>
            <w:tcW w:w="1809" w:type="dxa"/>
          </w:tcPr>
          <w:p w14:paraId="523B6A0C" w14:textId="77777777" w:rsidR="007C58DA" w:rsidRPr="008A1D4B" w:rsidRDefault="007C58DA" w:rsidP="004258DE">
            <w:pPr>
              <w:pStyle w:val="ListParagraph1"/>
            </w:pPr>
            <w:r w:rsidRPr="008A1D4B">
              <w:t>Age at Diagnosis</w:t>
            </w:r>
          </w:p>
        </w:tc>
        <w:tc>
          <w:tcPr>
            <w:tcW w:w="1238" w:type="dxa"/>
          </w:tcPr>
          <w:p w14:paraId="4C603011" w14:textId="77777777" w:rsidR="007C58DA" w:rsidRPr="008A1D4B" w:rsidRDefault="007C58DA" w:rsidP="004258DE">
            <w:pPr>
              <w:pStyle w:val="ListParagraph1"/>
            </w:pPr>
            <w:r w:rsidRPr="008A1D4B">
              <w:t>0.043</w:t>
            </w:r>
          </w:p>
        </w:tc>
        <w:tc>
          <w:tcPr>
            <w:tcW w:w="1239" w:type="dxa"/>
          </w:tcPr>
          <w:p w14:paraId="2120D09F" w14:textId="77777777" w:rsidR="007C58DA" w:rsidRPr="008A1D4B" w:rsidRDefault="007C58DA" w:rsidP="004258DE">
            <w:pPr>
              <w:pStyle w:val="ListParagraph1"/>
            </w:pPr>
            <w:r w:rsidRPr="008A1D4B">
              <w:t>0.014</w:t>
            </w:r>
          </w:p>
        </w:tc>
        <w:tc>
          <w:tcPr>
            <w:tcW w:w="1239" w:type="dxa"/>
          </w:tcPr>
          <w:p w14:paraId="02F03271" w14:textId="77777777" w:rsidR="007C58DA" w:rsidRPr="008A1D4B" w:rsidRDefault="007C58DA" w:rsidP="004258DE">
            <w:pPr>
              <w:pStyle w:val="ListParagraph1"/>
            </w:pPr>
            <w:r w:rsidRPr="008A1D4B">
              <w:t>0.023</w:t>
            </w:r>
          </w:p>
        </w:tc>
        <w:tc>
          <w:tcPr>
            <w:tcW w:w="1239" w:type="dxa"/>
          </w:tcPr>
          <w:p w14:paraId="53CBC1E3" w14:textId="77777777" w:rsidR="007C58DA" w:rsidRPr="008A1D4B" w:rsidRDefault="007C58DA" w:rsidP="004258DE">
            <w:pPr>
              <w:pStyle w:val="ListParagraph1"/>
            </w:pPr>
            <w:r w:rsidRPr="008A1D4B">
              <w:t>0.011</w:t>
            </w:r>
          </w:p>
        </w:tc>
        <w:tc>
          <w:tcPr>
            <w:tcW w:w="1239" w:type="dxa"/>
          </w:tcPr>
          <w:p w14:paraId="4AD9FB15" w14:textId="77777777" w:rsidR="007C58DA" w:rsidRPr="008A1D4B" w:rsidRDefault="007C58DA" w:rsidP="004258DE">
            <w:pPr>
              <w:pStyle w:val="ListParagraph1"/>
            </w:pPr>
          </w:p>
        </w:tc>
        <w:tc>
          <w:tcPr>
            <w:tcW w:w="1239" w:type="dxa"/>
          </w:tcPr>
          <w:p w14:paraId="27822867" w14:textId="77777777" w:rsidR="007C58DA" w:rsidRPr="008A1D4B" w:rsidRDefault="007C58DA" w:rsidP="004258DE">
            <w:pPr>
              <w:pStyle w:val="ListParagraph1"/>
            </w:pPr>
          </w:p>
        </w:tc>
      </w:tr>
      <w:tr w:rsidR="007C58DA" w:rsidRPr="008A1D4B" w14:paraId="002EE30B" w14:textId="77777777" w:rsidTr="0039192B">
        <w:tc>
          <w:tcPr>
            <w:tcW w:w="1809" w:type="dxa"/>
          </w:tcPr>
          <w:p w14:paraId="169A1FF4" w14:textId="77777777" w:rsidR="007C58DA" w:rsidRPr="008A1D4B" w:rsidRDefault="007C58DA" w:rsidP="004258DE">
            <w:pPr>
              <w:pStyle w:val="ListParagraph1"/>
            </w:pPr>
            <w:r w:rsidRPr="008A1D4B">
              <w:t>Female</w:t>
            </w:r>
          </w:p>
        </w:tc>
        <w:tc>
          <w:tcPr>
            <w:tcW w:w="1238" w:type="dxa"/>
          </w:tcPr>
          <w:p w14:paraId="31C88385" w14:textId="77777777" w:rsidR="007C58DA" w:rsidRPr="008A1D4B" w:rsidRDefault="007C58DA" w:rsidP="004258DE">
            <w:pPr>
              <w:pStyle w:val="ListParagraph1"/>
            </w:pPr>
            <w:r w:rsidRPr="008A1D4B">
              <w:t>-0.962</w:t>
            </w:r>
          </w:p>
        </w:tc>
        <w:tc>
          <w:tcPr>
            <w:tcW w:w="1239" w:type="dxa"/>
          </w:tcPr>
          <w:p w14:paraId="746A61C6" w14:textId="77777777" w:rsidR="007C58DA" w:rsidRPr="008A1D4B" w:rsidRDefault="007C58DA" w:rsidP="004258DE">
            <w:pPr>
              <w:pStyle w:val="ListParagraph1"/>
            </w:pPr>
            <w:r w:rsidRPr="008A1D4B">
              <w:t>0.255</w:t>
            </w:r>
          </w:p>
        </w:tc>
        <w:tc>
          <w:tcPr>
            <w:tcW w:w="1239" w:type="dxa"/>
          </w:tcPr>
          <w:p w14:paraId="3035EEAE" w14:textId="77777777" w:rsidR="007C58DA" w:rsidRPr="008A1D4B" w:rsidRDefault="007C58DA" w:rsidP="004258DE">
            <w:pPr>
              <w:pStyle w:val="ListParagraph1"/>
            </w:pPr>
            <w:r w:rsidRPr="008A1D4B">
              <w:t>-0.445</w:t>
            </w:r>
          </w:p>
        </w:tc>
        <w:tc>
          <w:tcPr>
            <w:tcW w:w="1239" w:type="dxa"/>
          </w:tcPr>
          <w:p w14:paraId="20124588" w14:textId="77777777" w:rsidR="007C58DA" w:rsidRPr="008A1D4B" w:rsidRDefault="007C58DA" w:rsidP="004258DE">
            <w:pPr>
              <w:pStyle w:val="ListParagraph1"/>
            </w:pPr>
            <w:r w:rsidRPr="008A1D4B">
              <w:t>0.189</w:t>
            </w:r>
          </w:p>
        </w:tc>
        <w:tc>
          <w:tcPr>
            <w:tcW w:w="1239" w:type="dxa"/>
          </w:tcPr>
          <w:p w14:paraId="78022E59" w14:textId="77777777" w:rsidR="007C58DA" w:rsidRPr="008A1D4B" w:rsidRDefault="007C58DA" w:rsidP="004258DE">
            <w:pPr>
              <w:pStyle w:val="ListParagraph1"/>
            </w:pPr>
          </w:p>
        </w:tc>
        <w:tc>
          <w:tcPr>
            <w:tcW w:w="1239" w:type="dxa"/>
          </w:tcPr>
          <w:p w14:paraId="06B8F22A" w14:textId="77777777" w:rsidR="007C58DA" w:rsidRPr="008A1D4B" w:rsidRDefault="007C58DA" w:rsidP="004258DE">
            <w:pPr>
              <w:pStyle w:val="ListParagraph1"/>
            </w:pPr>
          </w:p>
        </w:tc>
      </w:tr>
      <w:tr w:rsidR="007C58DA" w:rsidRPr="008A1D4B" w14:paraId="5E63B80F" w14:textId="77777777" w:rsidTr="0039192B">
        <w:tc>
          <w:tcPr>
            <w:tcW w:w="1809" w:type="dxa"/>
          </w:tcPr>
          <w:p w14:paraId="21C8CFCD" w14:textId="77777777" w:rsidR="007C58DA" w:rsidRPr="008A1D4B" w:rsidRDefault="007C58DA" w:rsidP="004258DE">
            <w:pPr>
              <w:pStyle w:val="ListParagraph1"/>
            </w:pPr>
            <w:r w:rsidRPr="008A1D4B">
              <w:t>BMI</w:t>
            </w:r>
          </w:p>
        </w:tc>
        <w:tc>
          <w:tcPr>
            <w:tcW w:w="1238" w:type="dxa"/>
          </w:tcPr>
          <w:p w14:paraId="2FD8A4CC" w14:textId="77777777" w:rsidR="007C58DA" w:rsidRPr="008A1D4B" w:rsidRDefault="007C58DA" w:rsidP="004258DE">
            <w:pPr>
              <w:pStyle w:val="ListParagraph1"/>
            </w:pPr>
            <w:r w:rsidRPr="008A1D4B">
              <w:t>0.053</w:t>
            </w:r>
          </w:p>
        </w:tc>
        <w:tc>
          <w:tcPr>
            <w:tcW w:w="1239" w:type="dxa"/>
          </w:tcPr>
          <w:p w14:paraId="2536E640" w14:textId="77777777" w:rsidR="007C58DA" w:rsidRPr="008A1D4B" w:rsidRDefault="007C58DA" w:rsidP="004258DE">
            <w:pPr>
              <w:pStyle w:val="ListParagraph1"/>
            </w:pPr>
            <w:r w:rsidRPr="008A1D4B">
              <w:t>0.019</w:t>
            </w:r>
          </w:p>
        </w:tc>
        <w:tc>
          <w:tcPr>
            <w:tcW w:w="1239" w:type="dxa"/>
          </w:tcPr>
          <w:p w14:paraId="462BEB4F" w14:textId="77777777" w:rsidR="007C58DA" w:rsidRPr="008A1D4B" w:rsidRDefault="007C58DA" w:rsidP="004258DE">
            <w:pPr>
              <w:pStyle w:val="ListParagraph1"/>
            </w:pPr>
          </w:p>
        </w:tc>
        <w:tc>
          <w:tcPr>
            <w:tcW w:w="1239" w:type="dxa"/>
          </w:tcPr>
          <w:p w14:paraId="1DEF092C" w14:textId="77777777" w:rsidR="007C58DA" w:rsidRPr="008A1D4B" w:rsidRDefault="007C58DA" w:rsidP="004258DE">
            <w:pPr>
              <w:pStyle w:val="ListParagraph1"/>
            </w:pPr>
          </w:p>
        </w:tc>
        <w:tc>
          <w:tcPr>
            <w:tcW w:w="1239" w:type="dxa"/>
          </w:tcPr>
          <w:p w14:paraId="763F9DCB" w14:textId="77777777" w:rsidR="007C58DA" w:rsidRPr="008A1D4B" w:rsidRDefault="007C58DA" w:rsidP="004258DE">
            <w:pPr>
              <w:pStyle w:val="ListParagraph1"/>
            </w:pPr>
          </w:p>
        </w:tc>
        <w:tc>
          <w:tcPr>
            <w:tcW w:w="1239" w:type="dxa"/>
          </w:tcPr>
          <w:p w14:paraId="01957986" w14:textId="77777777" w:rsidR="007C58DA" w:rsidRPr="008A1D4B" w:rsidRDefault="007C58DA" w:rsidP="004258DE">
            <w:pPr>
              <w:pStyle w:val="ListParagraph1"/>
            </w:pPr>
          </w:p>
        </w:tc>
      </w:tr>
      <w:tr w:rsidR="007C58DA" w:rsidRPr="008A1D4B" w14:paraId="62742443" w14:textId="77777777" w:rsidTr="0039192B">
        <w:tc>
          <w:tcPr>
            <w:tcW w:w="1809" w:type="dxa"/>
          </w:tcPr>
          <w:p w14:paraId="32990200" w14:textId="77777777" w:rsidR="007C58DA" w:rsidRPr="008A1D4B" w:rsidRDefault="007C58DA" w:rsidP="004258DE">
            <w:pPr>
              <w:pStyle w:val="ListParagraph1"/>
            </w:pPr>
            <w:r w:rsidRPr="008A1D4B">
              <w:t>HbA1c</w:t>
            </w:r>
          </w:p>
        </w:tc>
        <w:tc>
          <w:tcPr>
            <w:tcW w:w="1238" w:type="dxa"/>
          </w:tcPr>
          <w:p w14:paraId="32EE842E" w14:textId="77777777" w:rsidR="007C58DA" w:rsidRPr="008A1D4B" w:rsidRDefault="007C58DA" w:rsidP="004258DE">
            <w:pPr>
              <w:pStyle w:val="ListParagraph1"/>
            </w:pPr>
            <w:r w:rsidRPr="008A1D4B">
              <w:t>0.160</w:t>
            </w:r>
          </w:p>
        </w:tc>
        <w:tc>
          <w:tcPr>
            <w:tcW w:w="1239" w:type="dxa"/>
          </w:tcPr>
          <w:p w14:paraId="0351ABCF" w14:textId="77777777" w:rsidR="007C58DA" w:rsidRPr="008A1D4B" w:rsidRDefault="007C58DA" w:rsidP="004258DE">
            <w:pPr>
              <w:pStyle w:val="ListParagraph1"/>
            </w:pPr>
            <w:r w:rsidRPr="008A1D4B">
              <w:t>0056</w:t>
            </w:r>
          </w:p>
        </w:tc>
        <w:tc>
          <w:tcPr>
            <w:tcW w:w="1239" w:type="dxa"/>
          </w:tcPr>
          <w:p w14:paraId="6F38E888" w14:textId="77777777" w:rsidR="007C58DA" w:rsidRPr="008A1D4B" w:rsidRDefault="007C58DA" w:rsidP="004258DE">
            <w:pPr>
              <w:pStyle w:val="ListParagraph1"/>
            </w:pPr>
            <w:r w:rsidRPr="008A1D4B">
              <w:t>0.248</w:t>
            </w:r>
          </w:p>
        </w:tc>
        <w:tc>
          <w:tcPr>
            <w:tcW w:w="1239" w:type="dxa"/>
          </w:tcPr>
          <w:p w14:paraId="753D9C6C" w14:textId="77777777" w:rsidR="007C58DA" w:rsidRPr="008A1D4B" w:rsidRDefault="007C58DA" w:rsidP="004258DE">
            <w:pPr>
              <w:pStyle w:val="ListParagraph1"/>
            </w:pPr>
            <w:r w:rsidRPr="008A1D4B">
              <w:t>0.042</w:t>
            </w:r>
          </w:p>
        </w:tc>
        <w:tc>
          <w:tcPr>
            <w:tcW w:w="1239" w:type="dxa"/>
          </w:tcPr>
          <w:p w14:paraId="57A6C51B" w14:textId="77777777" w:rsidR="007C58DA" w:rsidRPr="008A1D4B" w:rsidRDefault="007C58DA" w:rsidP="004258DE">
            <w:pPr>
              <w:pStyle w:val="ListParagraph1"/>
            </w:pPr>
            <w:r w:rsidRPr="008A1D4B">
              <w:t>0.127</w:t>
            </w:r>
          </w:p>
        </w:tc>
        <w:tc>
          <w:tcPr>
            <w:tcW w:w="1239" w:type="dxa"/>
          </w:tcPr>
          <w:p w14:paraId="33E48FF9" w14:textId="77777777" w:rsidR="007C58DA" w:rsidRPr="008A1D4B" w:rsidRDefault="007C58DA" w:rsidP="004258DE">
            <w:pPr>
              <w:pStyle w:val="ListParagraph1"/>
            </w:pPr>
            <w:r w:rsidRPr="008A1D4B">
              <w:t>0.06</w:t>
            </w:r>
          </w:p>
        </w:tc>
      </w:tr>
      <w:tr w:rsidR="007C58DA" w:rsidRPr="008A1D4B" w14:paraId="0EF4CC6C" w14:textId="77777777" w:rsidTr="0039192B">
        <w:tc>
          <w:tcPr>
            <w:tcW w:w="1809" w:type="dxa"/>
          </w:tcPr>
          <w:p w14:paraId="1CA01242" w14:textId="77777777" w:rsidR="007C58DA" w:rsidRPr="008A1D4B" w:rsidRDefault="007C58DA" w:rsidP="004258DE">
            <w:pPr>
              <w:pStyle w:val="ListParagraph1"/>
            </w:pPr>
            <w:r w:rsidRPr="008A1D4B">
              <w:t>HDL</w:t>
            </w:r>
          </w:p>
        </w:tc>
        <w:tc>
          <w:tcPr>
            <w:tcW w:w="1238" w:type="dxa"/>
          </w:tcPr>
          <w:p w14:paraId="43E92161" w14:textId="77777777" w:rsidR="007C58DA" w:rsidRPr="008A1D4B" w:rsidRDefault="007C58DA" w:rsidP="004258DE">
            <w:pPr>
              <w:pStyle w:val="ListParagraph1"/>
            </w:pPr>
          </w:p>
        </w:tc>
        <w:tc>
          <w:tcPr>
            <w:tcW w:w="1239" w:type="dxa"/>
          </w:tcPr>
          <w:p w14:paraId="61B250F1" w14:textId="77777777" w:rsidR="007C58DA" w:rsidRPr="008A1D4B" w:rsidRDefault="007C58DA" w:rsidP="004258DE">
            <w:pPr>
              <w:pStyle w:val="ListParagraph1"/>
            </w:pPr>
          </w:p>
        </w:tc>
        <w:tc>
          <w:tcPr>
            <w:tcW w:w="1239" w:type="dxa"/>
          </w:tcPr>
          <w:p w14:paraId="10D80B11" w14:textId="77777777" w:rsidR="007C58DA" w:rsidRPr="008A1D4B" w:rsidRDefault="007C58DA" w:rsidP="004258DE">
            <w:pPr>
              <w:pStyle w:val="ListParagraph1"/>
            </w:pPr>
            <w:r w:rsidRPr="008A1D4B">
              <w:t>-0.059</w:t>
            </w:r>
          </w:p>
        </w:tc>
        <w:tc>
          <w:tcPr>
            <w:tcW w:w="1239" w:type="dxa"/>
          </w:tcPr>
          <w:p w14:paraId="4B2D32AA" w14:textId="77777777" w:rsidR="007C58DA" w:rsidRPr="008A1D4B" w:rsidRDefault="007C58DA" w:rsidP="004258DE">
            <w:pPr>
              <w:pStyle w:val="ListParagraph1"/>
            </w:pPr>
            <w:r w:rsidRPr="008A1D4B">
              <w:t>0.032</w:t>
            </w:r>
          </w:p>
        </w:tc>
        <w:tc>
          <w:tcPr>
            <w:tcW w:w="1239" w:type="dxa"/>
          </w:tcPr>
          <w:p w14:paraId="1FFD7309" w14:textId="77777777" w:rsidR="007C58DA" w:rsidRPr="008A1D4B" w:rsidRDefault="007C58DA" w:rsidP="004258DE">
            <w:pPr>
              <w:pStyle w:val="ListParagraph1"/>
            </w:pPr>
          </w:p>
        </w:tc>
        <w:tc>
          <w:tcPr>
            <w:tcW w:w="1239" w:type="dxa"/>
          </w:tcPr>
          <w:p w14:paraId="5932DA7D" w14:textId="77777777" w:rsidR="007C58DA" w:rsidRPr="008A1D4B" w:rsidRDefault="007C58DA" w:rsidP="004258DE">
            <w:pPr>
              <w:pStyle w:val="ListParagraph1"/>
            </w:pPr>
          </w:p>
        </w:tc>
      </w:tr>
      <w:tr w:rsidR="007C58DA" w:rsidRPr="008A1D4B" w14:paraId="7E512B4B" w14:textId="77777777" w:rsidTr="0039192B">
        <w:tc>
          <w:tcPr>
            <w:tcW w:w="1809" w:type="dxa"/>
          </w:tcPr>
          <w:p w14:paraId="60530AFF" w14:textId="77777777" w:rsidR="007C58DA" w:rsidRPr="008A1D4B" w:rsidRDefault="007C58DA" w:rsidP="004258DE">
            <w:pPr>
              <w:pStyle w:val="ListParagraph1"/>
            </w:pPr>
            <w:r w:rsidRPr="008A1D4B">
              <w:t>Stroke</w:t>
            </w:r>
          </w:p>
        </w:tc>
        <w:tc>
          <w:tcPr>
            <w:tcW w:w="1238" w:type="dxa"/>
          </w:tcPr>
          <w:p w14:paraId="6CD9C894" w14:textId="77777777" w:rsidR="007C58DA" w:rsidRPr="008A1D4B" w:rsidRDefault="007C58DA" w:rsidP="004258DE">
            <w:pPr>
              <w:pStyle w:val="ListParagraph1"/>
            </w:pPr>
          </w:p>
        </w:tc>
        <w:tc>
          <w:tcPr>
            <w:tcW w:w="1239" w:type="dxa"/>
          </w:tcPr>
          <w:p w14:paraId="79F0BDD6" w14:textId="77777777" w:rsidR="007C58DA" w:rsidRPr="008A1D4B" w:rsidRDefault="007C58DA" w:rsidP="004258DE">
            <w:pPr>
              <w:pStyle w:val="ListParagraph1"/>
            </w:pPr>
          </w:p>
        </w:tc>
        <w:tc>
          <w:tcPr>
            <w:tcW w:w="1239" w:type="dxa"/>
          </w:tcPr>
          <w:p w14:paraId="23AFC67C" w14:textId="77777777" w:rsidR="007C58DA" w:rsidRPr="008A1D4B" w:rsidRDefault="007C58DA" w:rsidP="004258DE">
            <w:pPr>
              <w:pStyle w:val="ListParagraph1"/>
            </w:pPr>
            <w:r w:rsidRPr="008A1D4B">
              <w:t>1.299</w:t>
            </w:r>
          </w:p>
        </w:tc>
        <w:tc>
          <w:tcPr>
            <w:tcW w:w="1239" w:type="dxa"/>
          </w:tcPr>
          <w:p w14:paraId="295E53BF" w14:textId="77777777" w:rsidR="007C58DA" w:rsidRPr="008A1D4B" w:rsidRDefault="007C58DA" w:rsidP="004258DE">
            <w:pPr>
              <w:pStyle w:val="ListParagraph1"/>
            </w:pPr>
            <w:r w:rsidRPr="008A1D4B">
              <w:t>0.245</w:t>
            </w:r>
          </w:p>
        </w:tc>
        <w:tc>
          <w:tcPr>
            <w:tcW w:w="1239" w:type="dxa"/>
          </w:tcPr>
          <w:p w14:paraId="22BF91EB" w14:textId="77777777" w:rsidR="007C58DA" w:rsidRPr="008A1D4B" w:rsidRDefault="007C58DA" w:rsidP="004258DE">
            <w:pPr>
              <w:pStyle w:val="ListParagraph1"/>
            </w:pPr>
          </w:p>
        </w:tc>
        <w:tc>
          <w:tcPr>
            <w:tcW w:w="1239" w:type="dxa"/>
          </w:tcPr>
          <w:p w14:paraId="2A4D9B72" w14:textId="77777777" w:rsidR="007C58DA" w:rsidRPr="008A1D4B" w:rsidRDefault="007C58DA" w:rsidP="004258DE">
            <w:pPr>
              <w:pStyle w:val="ListParagraph1"/>
            </w:pPr>
          </w:p>
        </w:tc>
      </w:tr>
      <w:tr w:rsidR="007C58DA" w:rsidRPr="008A1D4B" w14:paraId="5688689B" w14:textId="77777777" w:rsidTr="0039192B">
        <w:tc>
          <w:tcPr>
            <w:tcW w:w="1809" w:type="dxa"/>
          </w:tcPr>
          <w:p w14:paraId="0AF6D602" w14:textId="77777777" w:rsidR="007C58DA" w:rsidRPr="008A1D4B" w:rsidRDefault="007C58DA" w:rsidP="004258DE">
            <w:pPr>
              <w:pStyle w:val="ListParagraph1"/>
            </w:pPr>
            <w:r w:rsidRPr="008A1D4B">
              <w:t>Foot Ulcer</w:t>
            </w:r>
          </w:p>
        </w:tc>
        <w:tc>
          <w:tcPr>
            <w:tcW w:w="1238" w:type="dxa"/>
          </w:tcPr>
          <w:p w14:paraId="3A7CC4A6" w14:textId="77777777" w:rsidR="007C58DA" w:rsidRPr="008A1D4B" w:rsidRDefault="007C58DA" w:rsidP="004258DE">
            <w:pPr>
              <w:pStyle w:val="ListParagraph1"/>
            </w:pPr>
          </w:p>
        </w:tc>
        <w:tc>
          <w:tcPr>
            <w:tcW w:w="1239" w:type="dxa"/>
          </w:tcPr>
          <w:p w14:paraId="5F90D770" w14:textId="77777777" w:rsidR="007C58DA" w:rsidRPr="008A1D4B" w:rsidRDefault="007C58DA" w:rsidP="004258DE">
            <w:pPr>
              <w:pStyle w:val="ListParagraph1"/>
            </w:pPr>
          </w:p>
        </w:tc>
        <w:tc>
          <w:tcPr>
            <w:tcW w:w="1239" w:type="dxa"/>
          </w:tcPr>
          <w:p w14:paraId="52A5DA4C" w14:textId="77777777" w:rsidR="007C58DA" w:rsidRPr="008A1D4B" w:rsidRDefault="007C58DA" w:rsidP="004258DE">
            <w:pPr>
              <w:pStyle w:val="ListParagraph1"/>
            </w:pPr>
            <w:r w:rsidRPr="008A1D4B">
              <w:t>10.241</w:t>
            </w:r>
          </w:p>
        </w:tc>
        <w:tc>
          <w:tcPr>
            <w:tcW w:w="1239" w:type="dxa"/>
          </w:tcPr>
          <w:p w14:paraId="3FB4840E" w14:textId="77777777" w:rsidR="007C58DA" w:rsidRPr="008A1D4B" w:rsidRDefault="007C58DA" w:rsidP="004258DE">
            <w:pPr>
              <w:pStyle w:val="ListParagraph1"/>
            </w:pPr>
          </w:p>
        </w:tc>
        <w:tc>
          <w:tcPr>
            <w:tcW w:w="1239" w:type="dxa"/>
          </w:tcPr>
          <w:p w14:paraId="0B3ADCE3" w14:textId="77777777" w:rsidR="007C58DA" w:rsidRPr="008A1D4B" w:rsidRDefault="007C58DA" w:rsidP="004258DE">
            <w:pPr>
              <w:pStyle w:val="ListParagraph1"/>
            </w:pPr>
          </w:p>
        </w:tc>
        <w:tc>
          <w:tcPr>
            <w:tcW w:w="1239" w:type="dxa"/>
          </w:tcPr>
          <w:p w14:paraId="6C38B519" w14:textId="77777777" w:rsidR="007C58DA" w:rsidRPr="008A1D4B" w:rsidRDefault="007C58DA" w:rsidP="004258DE">
            <w:pPr>
              <w:pStyle w:val="ListParagraph1"/>
            </w:pPr>
          </w:p>
        </w:tc>
      </w:tr>
    </w:tbl>
    <w:p w14:paraId="4A21EB22" w14:textId="77777777" w:rsidR="00163978" w:rsidRDefault="00163978" w:rsidP="004258DE">
      <w:pPr>
        <w:pStyle w:val="Heading4"/>
      </w:pPr>
    </w:p>
    <w:p w14:paraId="1246559D" w14:textId="77777777" w:rsidR="007C58DA" w:rsidRPr="00C5448C" w:rsidRDefault="007C58DA" w:rsidP="004258DE">
      <w:pPr>
        <w:pStyle w:val="Heading4"/>
      </w:pPr>
      <w:r w:rsidRPr="00C5448C">
        <w:t>Nephropathy</w:t>
      </w:r>
    </w:p>
    <w:p w14:paraId="2F4F2ED8" w14:textId="73D6A610" w:rsidR="007C58DA" w:rsidRDefault="007C58DA" w:rsidP="00141939">
      <w:r>
        <w:t>We used the UKPDS outcomes model v1 to estimate the incidence of renal failure in individuals with HbA1c&gt;</w:t>
      </w:r>
      <w:r w:rsidR="00D851D4">
        <w:t>48 mmol/mol (6.5%)</w:t>
      </w:r>
      <w:r w:rsidR="00043238">
        <w:t xml:space="preserve"> </w:t>
      </w:r>
      <w:r w:rsidR="00043238">
        <w:fldChar w:fldCharType="begin">
          <w:fldData xml:space="preserve">PEVuZE5vdGU+PENpdGU+PEF1dGhvcj5DbGFya2U8L0F1dGhvcj48WWVhcj4yMDA0PC9ZZWFyPjxS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</w:fldData>
        </w:fldChar>
      </w:r>
      <w:r w:rsidR="00141939">
        <w:instrText xml:space="preserve"> ADDIN EN.CITE </w:instrText>
      </w:r>
      <w:r w:rsidR="00141939">
        <w:fldChar w:fldCharType="begin">
          <w:fldData xml:space="preserve">PEVuZE5vdGU+PENpdGU+PEF1dGhvcj5DbGFya2U8L0F1dGhvcj48WWVhcj4yMDA0PC9ZZWFyPjxS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</w:fldData>
        </w:fldChar>
      </w:r>
      <w:r w:rsidR="00141939">
        <w:instrText xml:space="preserve"> ADDIN EN.CITE.DATA </w:instrText>
      </w:r>
      <w:r w:rsidR="00141939">
        <w:fldChar w:fldCharType="end"/>
      </w:r>
      <w:r w:rsidR="00043238">
        <w:fldChar w:fldCharType="separate"/>
      </w:r>
      <w:r w:rsidR="00141939">
        <w:rPr>
          <w:noProof/>
        </w:rPr>
        <w:t>(15)</w:t>
      </w:r>
      <w:r w:rsidR="00043238">
        <w:fldChar w:fldCharType="end"/>
      </w:r>
      <w:r>
        <w:t>. Early validation analyses identified that the UKPDS v2 model substantially overestimated the incidence of renal failure</w:t>
      </w:r>
      <w:r w:rsidR="00D851D4">
        <w:t xml:space="preserve"> in the SPHR model</w:t>
      </w:r>
      <w:r>
        <w:t>. The Weibull model for renal failure assumes a baseline hazard:</w:t>
      </w:r>
    </w:p>
    <w:p w14:paraId="0BC4E0E6" w14:textId="77777777" w:rsidR="007C58DA" w:rsidRDefault="007C58DA" w:rsidP="004258DE">
      <m:oMathPara>
        <m:oMath>
          <m:r>
            <w:rPr>
              <w:rFonts w:ascii="Cambria Math" w:hAnsi="Cambria Math"/>
            </w:rPr>
            <m:t>h</m:t>
          </m:r>
          <m:d>
            <m:dPr>
              <m:ctrlPr>
                <w:rPr>
                  <w:rFonts w:ascii="Cambria Math" w:hAnsi="Cambria Math"/>
                </w:rPr>
              </m:ctrlPr>
            </m:dPr>
            <m:e>
              <m:r>
                <w:rPr>
                  <w:rFonts w:ascii="Cambria Math" w:hAnsi="Cambria Math"/>
                </w:rPr>
                <m:t>t</m:t>
              </m:r>
            </m:e>
          </m:d>
          <m:r>
            <m:rPr>
              <m:sty m:val="p"/>
            </m:rPr>
            <w:rPr>
              <w:rFonts w:ascii="Cambria Math" w:hAnsi="Cambria Math"/>
            </w:rPr>
            <m:t>=</m:t>
          </m:r>
          <m:r>
            <w:rPr>
              <w:rFonts w:ascii="Cambria Math" w:hAnsi="Cambria Math"/>
            </w:rPr>
            <m:t>ρ</m:t>
          </m:r>
          <m:sSup>
            <m:sSupPr>
              <m:ctrlPr>
                <w:rPr>
                  <w:rFonts w:ascii="Cambria Math" w:hAnsi="Cambria Math"/>
                </w:rPr>
              </m:ctrlPr>
            </m:sSupPr>
            <m:e>
              <m:r>
                <w:rPr>
                  <w:rFonts w:ascii="Cambria Math" w:hAnsi="Cambria Math"/>
                </w:rPr>
                <m:t>t</m:t>
              </m:r>
            </m:e>
            <m:sup>
              <m:r>
                <w:rPr>
                  <w:rFonts w:ascii="Cambria Math" w:hAnsi="Cambria Math"/>
                </w:rPr>
                <m:t>ρ</m:t>
              </m:r>
              <m:r>
                <m:rPr>
                  <m:sty m:val="p"/>
                </m:rPr>
                <w:rPr>
                  <w:rFonts w:ascii="Cambria Math" w:hAnsi="Cambria Math"/>
                </w:rPr>
                <m:t>-1</m:t>
              </m:r>
            </m:sup>
          </m:sSup>
          <m:r>
            <m:rPr>
              <m:sty m:val="p"/>
            </m:rPr>
            <w:rPr>
              <w:rFonts w:ascii="Cambria Math" w:hAnsi="Cambria Math"/>
            </w:rPr>
            <m:t>exp⁡(</m:t>
          </m:r>
          <m:r>
            <w:rPr>
              <w:rFonts w:ascii="Cambria Math" w:hAnsi="Cambria Math"/>
            </w:rPr>
            <m:t>λ</m:t>
          </m:r>
          <m:r>
            <m:rPr>
              <m:sty m:val="p"/>
            </m:rPr>
            <w:rPr>
              <w:rFonts w:ascii="Cambria Math" w:hAnsi="Cambria Math"/>
            </w:rPr>
            <m:t>)</m:t>
          </m:r>
        </m:oMath>
      </m:oMathPara>
    </w:p>
    <w:p w14:paraId="1AF49586" w14:textId="3E4AC524" w:rsidR="007C58DA" w:rsidRDefault="007C58DA" w:rsidP="004258DE">
      <w:r>
        <w:t xml:space="preserve">where </w:t>
      </w:r>
      <m:oMath>
        <m:r>
          <w:rPr>
            <w:rFonts w:ascii="Cambria Math" w:hAnsi="Cambria Math"/>
          </w:rPr>
          <m:t xml:space="preserve">λ </m:t>
        </m:r>
      </m:oMath>
      <w:r>
        <w:t xml:space="preserve">is also conditional on the coefficients and individual characteristics at time t. The parameters of the renal failure risk model are reported in </w:t>
      </w:r>
      <w:r w:rsidR="006D4127">
        <w:fldChar w:fldCharType="begin"/>
      </w:r>
      <w:r>
        <w:instrText xml:space="preserve"> REF _Ref372027348 \h </w:instrText>
      </w:r>
      <w:r w:rsidR="006D4127">
        <w:fldChar w:fldCharType="separate"/>
      </w:r>
      <w:r w:rsidR="00AD2826">
        <w:t xml:space="preserve">Table </w:t>
      </w:r>
      <w:r w:rsidR="00AD2826">
        <w:rPr>
          <w:noProof/>
        </w:rPr>
        <w:t>19</w:t>
      </w:r>
      <w:r w:rsidR="006D4127">
        <w:fldChar w:fldCharType="end"/>
      </w:r>
      <w:r>
        <w:t>.</w:t>
      </w:r>
    </w:p>
    <w:p w14:paraId="3418F179" w14:textId="3C5BD55B" w:rsidR="007C58DA" w:rsidRDefault="007C58DA" w:rsidP="004258DE">
      <w:pPr>
        <w:pStyle w:val="Caption"/>
      </w:pPr>
      <w:bookmarkStart w:id="75" w:name="_Ref372027348"/>
      <w:r>
        <w:t xml:space="preserve">Table </w:t>
      </w:r>
      <w:r w:rsidR="006D4127">
        <w:fldChar w:fldCharType="begin"/>
      </w:r>
      <w:r w:rsidR="000E7F35">
        <w:instrText xml:space="preserve"> SEQ Table \* ARABIC </w:instrText>
      </w:r>
      <w:r w:rsidR="006D4127">
        <w:fldChar w:fldCharType="separate"/>
      </w:r>
      <w:r w:rsidR="00AD2826">
        <w:rPr>
          <w:noProof/>
        </w:rPr>
        <w:t>19</w:t>
      </w:r>
      <w:r w:rsidR="006D4127">
        <w:rPr>
          <w:noProof/>
        </w:rPr>
        <w:fldChar w:fldCharType="end"/>
      </w:r>
      <w:bookmarkEnd w:id="75"/>
      <w:r>
        <w:t>: Parameters of the UKPDS2 Weibull renal failure survival model</w:t>
      </w:r>
    </w:p>
    <w:tbl>
      <w:tblPr>
        <w:tblStyle w:val="TableGrid"/>
        <w:tblW w:w="0" w:type="auto"/>
        <w:tblLook w:val="04A0" w:firstRow="1" w:lastRow="0" w:firstColumn="1" w:lastColumn="0" w:noHBand="0" w:noVBand="1"/>
      </w:tblPr>
      <w:tblGrid>
        <w:gridCol w:w="3080"/>
        <w:gridCol w:w="1423"/>
        <w:gridCol w:w="1701"/>
      </w:tblGrid>
      <w:tr w:rsidR="007C58DA" w:rsidRPr="008A1D4B" w14:paraId="07372251" w14:textId="77777777" w:rsidTr="0039192B">
        <w:tc>
          <w:tcPr>
            <w:tcW w:w="3080" w:type="dxa"/>
          </w:tcPr>
          <w:p w14:paraId="3BF486D9" w14:textId="77777777" w:rsidR="007C58DA" w:rsidRPr="008A1D4B" w:rsidRDefault="007C58DA" w:rsidP="004258DE">
            <w:pPr>
              <w:pStyle w:val="ListParagraph1"/>
            </w:pPr>
          </w:p>
        </w:tc>
        <w:tc>
          <w:tcPr>
            <w:tcW w:w="1423" w:type="dxa"/>
          </w:tcPr>
          <w:p w14:paraId="2EE60F25" w14:textId="77777777" w:rsidR="007C58DA" w:rsidRPr="008A1D4B" w:rsidRDefault="007C58DA" w:rsidP="004258DE">
            <w:pPr>
              <w:pStyle w:val="ListParagraph1"/>
            </w:pPr>
            <w:r w:rsidRPr="008A1D4B">
              <w:t>Mean</w:t>
            </w:r>
          </w:p>
        </w:tc>
        <w:tc>
          <w:tcPr>
            <w:tcW w:w="1701" w:type="dxa"/>
          </w:tcPr>
          <w:p w14:paraId="4ADFCFE3" w14:textId="77777777" w:rsidR="007C58DA" w:rsidRPr="008A1D4B" w:rsidRDefault="007C58DA" w:rsidP="004258DE">
            <w:pPr>
              <w:pStyle w:val="ListParagraph1"/>
            </w:pPr>
            <w:r w:rsidRPr="008A1D4B">
              <w:t>Standard error</w:t>
            </w:r>
          </w:p>
        </w:tc>
      </w:tr>
      <w:tr w:rsidR="007C58DA" w:rsidRPr="008A1D4B" w14:paraId="2D9ECA24" w14:textId="77777777" w:rsidTr="0039192B">
        <w:tc>
          <w:tcPr>
            <w:tcW w:w="3080" w:type="dxa"/>
          </w:tcPr>
          <w:p w14:paraId="692C31A6" w14:textId="77777777" w:rsidR="007C58DA" w:rsidRPr="008A1D4B" w:rsidRDefault="007C58DA" w:rsidP="004258DE">
            <w:pPr>
              <w:pStyle w:val="ListParagraph1"/>
            </w:pPr>
            <w:r w:rsidRPr="008A1D4B">
              <w:t>Lambda</w:t>
            </w:r>
          </w:p>
        </w:tc>
        <w:tc>
          <w:tcPr>
            <w:tcW w:w="1423" w:type="dxa"/>
          </w:tcPr>
          <w:p w14:paraId="5F799E4C" w14:textId="77777777" w:rsidR="007C58DA" w:rsidRPr="008A1D4B" w:rsidRDefault="007C58DA" w:rsidP="004258DE">
            <w:pPr>
              <w:pStyle w:val="ListParagraph1"/>
            </w:pPr>
            <w:r w:rsidRPr="008A1D4B">
              <w:t>-10.016</w:t>
            </w:r>
          </w:p>
        </w:tc>
        <w:tc>
          <w:tcPr>
            <w:tcW w:w="1701" w:type="dxa"/>
          </w:tcPr>
          <w:p w14:paraId="57BAA027" w14:textId="77777777" w:rsidR="007C58DA" w:rsidRPr="008A1D4B" w:rsidRDefault="007C58DA" w:rsidP="004258DE">
            <w:pPr>
              <w:pStyle w:val="ListParagraph1"/>
            </w:pPr>
            <w:r w:rsidRPr="008A1D4B">
              <w:t>0.939</w:t>
            </w:r>
          </w:p>
        </w:tc>
      </w:tr>
      <w:tr w:rsidR="007C58DA" w:rsidRPr="008A1D4B" w14:paraId="7EC43A95" w14:textId="77777777" w:rsidTr="0039192B">
        <w:tc>
          <w:tcPr>
            <w:tcW w:w="3080" w:type="dxa"/>
          </w:tcPr>
          <w:p w14:paraId="3FBD95FA" w14:textId="77777777" w:rsidR="007C58DA" w:rsidRPr="008A1D4B" w:rsidRDefault="007C58DA" w:rsidP="004258DE">
            <w:pPr>
              <w:pStyle w:val="ListParagraph1"/>
            </w:pPr>
            <w:r w:rsidRPr="008A1D4B">
              <w:t>Shape parameter</w:t>
            </w:r>
          </w:p>
        </w:tc>
        <w:tc>
          <w:tcPr>
            <w:tcW w:w="1423" w:type="dxa"/>
          </w:tcPr>
          <w:p w14:paraId="672F7BEC" w14:textId="77777777" w:rsidR="007C58DA" w:rsidRPr="008A1D4B" w:rsidRDefault="007C58DA" w:rsidP="004258DE">
            <w:pPr>
              <w:pStyle w:val="ListParagraph1"/>
            </w:pPr>
            <w:r w:rsidRPr="008A1D4B">
              <w:t>1.865</w:t>
            </w:r>
          </w:p>
        </w:tc>
        <w:tc>
          <w:tcPr>
            <w:tcW w:w="1701" w:type="dxa"/>
          </w:tcPr>
          <w:p w14:paraId="23B2005A" w14:textId="77777777" w:rsidR="007C58DA" w:rsidRPr="008A1D4B" w:rsidRDefault="007C58DA" w:rsidP="004258DE">
            <w:pPr>
              <w:pStyle w:val="ListParagraph1"/>
            </w:pPr>
            <w:r w:rsidRPr="008A1D4B">
              <w:t>0.387</w:t>
            </w:r>
          </w:p>
        </w:tc>
      </w:tr>
      <w:tr w:rsidR="007C58DA" w:rsidRPr="008A1D4B" w14:paraId="50FCB0CD" w14:textId="77777777" w:rsidTr="0039192B">
        <w:tc>
          <w:tcPr>
            <w:tcW w:w="3080" w:type="dxa"/>
          </w:tcPr>
          <w:p w14:paraId="490867AE" w14:textId="77777777" w:rsidR="007C58DA" w:rsidRPr="008A1D4B" w:rsidRDefault="007C58DA" w:rsidP="004258DE">
            <w:pPr>
              <w:pStyle w:val="ListParagraph1"/>
            </w:pPr>
            <w:r w:rsidRPr="008A1D4B">
              <w:t>SBP</w:t>
            </w:r>
          </w:p>
        </w:tc>
        <w:tc>
          <w:tcPr>
            <w:tcW w:w="1423" w:type="dxa"/>
          </w:tcPr>
          <w:p w14:paraId="627E5A4C" w14:textId="77777777" w:rsidR="007C58DA" w:rsidRPr="008A1D4B" w:rsidRDefault="007C58DA" w:rsidP="004258DE">
            <w:pPr>
              <w:pStyle w:val="ListParagraph1"/>
            </w:pPr>
            <w:r w:rsidRPr="008A1D4B">
              <w:t>0.404</w:t>
            </w:r>
          </w:p>
        </w:tc>
        <w:tc>
          <w:tcPr>
            <w:tcW w:w="1701" w:type="dxa"/>
          </w:tcPr>
          <w:p w14:paraId="245AF884" w14:textId="77777777" w:rsidR="007C58DA" w:rsidRPr="008A1D4B" w:rsidRDefault="007C58DA" w:rsidP="004258DE">
            <w:pPr>
              <w:pStyle w:val="ListParagraph1"/>
            </w:pPr>
            <w:r w:rsidRPr="008A1D4B">
              <w:t>0.106</w:t>
            </w:r>
          </w:p>
        </w:tc>
      </w:tr>
      <w:tr w:rsidR="007C58DA" w:rsidRPr="008A1D4B" w14:paraId="78E3B625" w14:textId="77777777" w:rsidTr="0039192B">
        <w:tc>
          <w:tcPr>
            <w:tcW w:w="3080" w:type="dxa"/>
          </w:tcPr>
          <w:p w14:paraId="091781F1" w14:textId="77777777" w:rsidR="007C58DA" w:rsidRPr="008A1D4B" w:rsidRDefault="007C58DA" w:rsidP="004258DE">
            <w:pPr>
              <w:pStyle w:val="ListParagraph1"/>
            </w:pPr>
            <w:r w:rsidRPr="008A1D4B">
              <w:t>BLIND History</w:t>
            </w:r>
          </w:p>
        </w:tc>
        <w:tc>
          <w:tcPr>
            <w:tcW w:w="1423" w:type="dxa"/>
          </w:tcPr>
          <w:p w14:paraId="65E0A961" w14:textId="77777777" w:rsidR="007C58DA" w:rsidRPr="008A1D4B" w:rsidRDefault="007C58DA" w:rsidP="004258DE">
            <w:pPr>
              <w:pStyle w:val="ListParagraph1"/>
            </w:pPr>
            <w:r w:rsidRPr="008A1D4B">
              <w:t>2.082</w:t>
            </w:r>
          </w:p>
        </w:tc>
        <w:tc>
          <w:tcPr>
            <w:tcW w:w="1701" w:type="dxa"/>
          </w:tcPr>
          <w:p w14:paraId="76CEDC3B" w14:textId="77777777" w:rsidR="007C58DA" w:rsidRPr="008A1D4B" w:rsidRDefault="007C58DA" w:rsidP="004258DE">
            <w:pPr>
              <w:pStyle w:val="ListParagraph1"/>
            </w:pPr>
            <w:r w:rsidRPr="008A1D4B">
              <w:t>0.551</w:t>
            </w:r>
          </w:p>
        </w:tc>
      </w:tr>
    </w:tbl>
    <w:p w14:paraId="52CFAD3D" w14:textId="77777777" w:rsidR="008A1D4B" w:rsidRDefault="008A1D4B" w:rsidP="004258DE">
      <w:pPr>
        <w:pStyle w:val="Heading2"/>
      </w:pPr>
      <w:bookmarkStart w:id="76" w:name="_Toc371431012"/>
    </w:p>
    <w:p w14:paraId="0435EA7C" w14:textId="77777777" w:rsidR="007C58DA" w:rsidRDefault="007C58DA" w:rsidP="004258DE">
      <w:pPr>
        <w:pStyle w:val="Heading2"/>
      </w:pPr>
      <w:bookmarkStart w:id="77" w:name="_Toc90565800"/>
      <w:r>
        <w:t>Cancer</w:t>
      </w:r>
      <w:bookmarkEnd w:id="76"/>
      <w:bookmarkEnd w:id="77"/>
    </w:p>
    <w:p w14:paraId="23714B0D" w14:textId="77777777" w:rsidR="00E72425" w:rsidRDefault="00E72425" w:rsidP="004258DE">
      <w:pPr>
        <w:rPr>
          <w:lang w:val="en-GB" w:eastAsia="en-GB"/>
        </w:rPr>
      </w:pPr>
      <w:r>
        <w:rPr>
          <w:lang w:val="en-GB" w:eastAsia="en-GB"/>
        </w:rPr>
        <w:t>The conceptual model identified breast cancer and colorect</w:t>
      </w:r>
      <w:r w:rsidR="003D1594">
        <w:rPr>
          <w:lang w:val="en-GB" w:eastAsia="en-GB"/>
        </w:rPr>
        <w:t>al cancer risk as being related to BMI. However, these outcomes were not frequently included in previous cost-effectiveness models for diabetes prevention. Discussion with stakeholder</w:t>
      </w:r>
      <w:r w:rsidR="00A444A2">
        <w:rPr>
          <w:lang w:val="en-GB" w:eastAsia="en-GB"/>
        </w:rPr>
        <w:t>s</w:t>
      </w:r>
      <w:r w:rsidR="003D1594">
        <w:rPr>
          <w:lang w:val="en-GB" w:eastAsia="en-GB"/>
        </w:rPr>
        <w:t xml:space="preserve"> identified the EPIC Norfolk epidemiology cohort study as a key source of information about cancer risk in a UK population. Therefore, we searched publications from this cohort to identify studies reporting the incidence of these risks. In order to obtain the best quality evidence for the relationship between BMI and cancer risk we searched for a recent systematic review and meta-analysis using key terms ‘Body Mass Index’ and ‘Cancer’, filtering for meta-analysis studies.</w:t>
      </w:r>
    </w:p>
    <w:p w14:paraId="4C58E772" w14:textId="77777777" w:rsidR="00930BA2" w:rsidRPr="00E72425" w:rsidRDefault="00930BA2" w:rsidP="004258DE">
      <w:pPr>
        <w:rPr>
          <w:lang w:val="en-GB" w:eastAsia="en-GB"/>
        </w:rPr>
      </w:pPr>
    </w:p>
    <w:p w14:paraId="09B3E353" w14:textId="77777777" w:rsidR="007C58DA" w:rsidRDefault="007C58DA" w:rsidP="004258DE">
      <w:pPr>
        <w:pStyle w:val="Heading3"/>
      </w:pPr>
      <w:bookmarkStart w:id="78" w:name="_Toc90565801"/>
      <w:r>
        <w:t>Breast cancer</w:t>
      </w:r>
      <w:bookmarkEnd w:id="78"/>
    </w:p>
    <w:p w14:paraId="552491A3" w14:textId="4A886CC6" w:rsidR="007C58DA" w:rsidRDefault="007C58DA" w:rsidP="00686BF0">
      <w:r>
        <w:t>Incidence rates for breast cancer in the UK were estimated from the European Prospective Investigation of Cancer (EPIC) cohort. This is a large multi-centre cohort study looking at diet and cancer. In 2004 the UK incidence of breast cancer by menopausal status was reported in a paper from this study investigating the relationship between body size and breast cancer</w:t>
      </w:r>
      <w:r w:rsidR="00043238">
        <w:t xml:space="preserve"> </w:t>
      </w:r>
      <w:r w:rsidR="00AA0815">
        <w:fldChar w:fldCharType="begin">
          <w:fldData xml:space="preserve">PEVuZE5vdGU+PENpdGU+PEF1dGhvcj5MYWhtYW5uPC9BdXRob3I+PFllYXI+MjAwNDwvWWVhcj48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=
</w:fldData>
        </w:fldChar>
      </w:r>
      <w:r w:rsidR="00686BF0">
        <w:instrText xml:space="preserve"> ADDIN EN.CITE </w:instrText>
      </w:r>
      <w:r w:rsidR="00686BF0">
        <w:fldChar w:fldCharType="begin">
          <w:fldData xml:space="preserve">PEVuZE5vdGU+PENpdGU+PEF1dGhvcj5MYWhtYW5uPC9BdXRob3I+PFllYXI+MjAwNDwvWWVhcj48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=
</w:fldData>
        </w:fldChar>
      </w:r>
      <w:r w:rsidR="00686BF0">
        <w:instrText xml:space="preserve"> ADDIN EN.CITE.DATA </w:instrText>
      </w:r>
      <w:r w:rsidR="00686BF0">
        <w:fldChar w:fldCharType="end"/>
      </w:r>
      <w:r w:rsidR="00AA0815">
        <w:fldChar w:fldCharType="separate"/>
      </w:r>
      <w:r w:rsidR="00686BF0">
        <w:rPr>
          <w:noProof/>
        </w:rPr>
        <w:t>(35)</w:t>
      </w:r>
      <w:r w:rsidR="00AA0815">
        <w:fldChar w:fldCharType="end"/>
      </w:r>
      <w:r>
        <w:t xml:space="preserve">. The estimates of the breast cancer incidence in the UK are reported in </w:t>
      </w:r>
      <w:r w:rsidR="006D4127">
        <w:fldChar w:fldCharType="begin"/>
      </w:r>
      <w:r>
        <w:instrText xml:space="preserve"> REF _Ref353441765 \h </w:instrText>
      </w:r>
      <w:r w:rsidR="006D4127">
        <w:fldChar w:fldCharType="separate"/>
      </w:r>
      <w:r w:rsidR="00AD2826">
        <w:t xml:space="preserve">Table </w:t>
      </w:r>
      <w:r w:rsidR="00AD2826">
        <w:rPr>
          <w:noProof/>
        </w:rPr>
        <w:t>20</w:t>
      </w:r>
      <w:r w:rsidR="006D4127">
        <w:fldChar w:fldCharType="end"/>
      </w:r>
      <w:r>
        <w:t>.</w:t>
      </w:r>
    </w:p>
    <w:p w14:paraId="76F3F3AD" w14:textId="769CFB89" w:rsidR="007C58DA" w:rsidRDefault="007C58DA" w:rsidP="004258DE">
      <w:pPr>
        <w:pStyle w:val="Caption"/>
      </w:pPr>
      <w:bookmarkStart w:id="79" w:name="_Ref353441765"/>
      <w:r>
        <w:t xml:space="preserve">Table </w:t>
      </w:r>
      <w:r w:rsidR="006D4127">
        <w:fldChar w:fldCharType="begin"/>
      </w:r>
      <w:r w:rsidR="000E7F35">
        <w:instrText xml:space="preserve"> SEQ Table \* ARABIC </w:instrText>
      </w:r>
      <w:r w:rsidR="006D4127">
        <w:fldChar w:fldCharType="separate"/>
      </w:r>
      <w:r w:rsidR="00AD2826">
        <w:rPr>
          <w:noProof/>
        </w:rPr>
        <w:t>20</w:t>
      </w:r>
      <w:r w:rsidR="006D4127">
        <w:rPr>
          <w:noProof/>
        </w:rPr>
        <w:fldChar w:fldCharType="end"/>
      </w:r>
      <w:bookmarkEnd w:id="79"/>
      <w:r>
        <w:t xml:space="preserve">: UK breast cancer incidence </w:t>
      </w:r>
    </w:p>
    <w:tbl>
      <w:tblPr>
        <w:tblStyle w:val="TableGrid"/>
        <w:tblW w:w="0" w:type="auto"/>
        <w:tblLook w:val="04A0" w:firstRow="1" w:lastRow="0" w:firstColumn="1" w:lastColumn="0" w:noHBand="0" w:noVBand="1"/>
      </w:tblPr>
      <w:tblGrid>
        <w:gridCol w:w="2115"/>
        <w:gridCol w:w="1119"/>
        <w:gridCol w:w="1022"/>
        <w:gridCol w:w="1158"/>
        <w:gridCol w:w="1642"/>
        <w:gridCol w:w="935"/>
        <w:gridCol w:w="1025"/>
      </w:tblGrid>
      <w:tr w:rsidR="00757C59" w:rsidRPr="008A1D4B" w14:paraId="22D1A499" w14:textId="77777777" w:rsidTr="00757C59">
        <w:trPr>
          <w:trHeight w:val="300"/>
        </w:trPr>
        <w:tc>
          <w:tcPr>
            <w:tcW w:w="2160" w:type="dxa"/>
            <w:noWrap/>
          </w:tcPr>
          <w:p w14:paraId="07D82F68" w14:textId="77777777" w:rsidR="00757C59" w:rsidRPr="008A1D4B" w:rsidRDefault="00757C59" w:rsidP="004258DE">
            <w:pPr>
              <w:pStyle w:val="ListParagraph1"/>
            </w:pPr>
          </w:p>
        </w:tc>
        <w:tc>
          <w:tcPr>
            <w:tcW w:w="1140" w:type="dxa"/>
            <w:noWrap/>
            <w:vAlign w:val="bottom"/>
          </w:tcPr>
          <w:p w14:paraId="0B9F707E" w14:textId="77777777" w:rsidR="00757C59" w:rsidRPr="008A1D4B" w:rsidRDefault="00757C59" w:rsidP="004258DE">
            <w:pPr>
              <w:pStyle w:val="ListParagraph1"/>
            </w:pPr>
            <w:r w:rsidRPr="008A1D4B">
              <w:t>Number of Cases</w:t>
            </w:r>
          </w:p>
        </w:tc>
        <w:tc>
          <w:tcPr>
            <w:tcW w:w="1041" w:type="dxa"/>
            <w:noWrap/>
            <w:vAlign w:val="bottom"/>
          </w:tcPr>
          <w:p w14:paraId="7EAB3EBA" w14:textId="77777777" w:rsidR="00757C59" w:rsidRPr="008A1D4B" w:rsidRDefault="00757C59" w:rsidP="004258DE">
            <w:pPr>
              <w:pStyle w:val="ListParagraph1"/>
            </w:pPr>
            <w:r w:rsidRPr="008A1D4B">
              <w:t>Person Years</w:t>
            </w:r>
          </w:p>
        </w:tc>
        <w:tc>
          <w:tcPr>
            <w:tcW w:w="1180" w:type="dxa"/>
            <w:noWrap/>
            <w:vAlign w:val="bottom"/>
          </w:tcPr>
          <w:p w14:paraId="0A92652D" w14:textId="77777777" w:rsidR="00757C59" w:rsidRPr="008A1D4B" w:rsidRDefault="00757C59" w:rsidP="004258DE">
            <w:pPr>
              <w:pStyle w:val="ListParagraph1"/>
            </w:pPr>
            <w:r w:rsidRPr="008A1D4B">
              <w:t>Mean BMI</w:t>
            </w:r>
          </w:p>
        </w:tc>
        <w:tc>
          <w:tcPr>
            <w:tcW w:w="1675" w:type="dxa"/>
            <w:noWrap/>
            <w:vAlign w:val="bottom"/>
          </w:tcPr>
          <w:p w14:paraId="2D402FB6" w14:textId="77777777" w:rsidR="00757C59" w:rsidRPr="008A1D4B" w:rsidRDefault="00757C59" w:rsidP="004258DE">
            <w:pPr>
              <w:pStyle w:val="ListParagraph1"/>
            </w:pPr>
            <w:r w:rsidRPr="008A1D4B">
              <w:t>Incidence Rate of per person-year</w:t>
            </w:r>
          </w:p>
        </w:tc>
        <w:tc>
          <w:tcPr>
            <w:tcW w:w="773" w:type="dxa"/>
          </w:tcPr>
          <w:p w14:paraId="12733415" w14:textId="77777777" w:rsidR="00757C59" w:rsidRPr="001579C9" w:rsidRDefault="00757C59" w:rsidP="004258DE">
            <w:pPr>
              <w:pStyle w:val="ListParagraph1"/>
            </w:pPr>
            <w:r w:rsidRPr="001579C9">
              <w:t>Standard error</w:t>
            </w:r>
          </w:p>
        </w:tc>
        <w:tc>
          <w:tcPr>
            <w:tcW w:w="1273" w:type="dxa"/>
          </w:tcPr>
          <w:p w14:paraId="68A1D0BC" w14:textId="77777777" w:rsidR="00757C59" w:rsidRPr="008A1D4B" w:rsidRDefault="00757C59" w:rsidP="004258DE">
            <w:pPr>
              <w:pStyle w:val="ListParagraph1"/>
            </w:pPr>
            <w:r w:rsidRPr="008A1D4B">
              <w:t>Reference</w:t>
            </w:r>
          </w:p>
        </w:tc>
      </w:tr>
      <w:tr w:rsidR="00757C59" w:rsidRPr="008A1D4B" w14:paraId="6602614E" w14:textId="77777777" w:rsidTr="00757C59">
        <w:trPr>
          <w:trHeight w:val="300"/>
        </w:trPr>
        <w:tc>
          <w:tcPr>
            <w:tcW w:w="2160" w:type="dxa"/>
            <w:noWrap/>
            <w:hideMark/>
          </w:tcPr>
          <w:p w14:paraId="5FA4556D" w14:textId="77777777" w:rsidR="00757C59" w:rsidRPr="008A1D4B" w:rsidRDefault="00757C59" w:rsidP="004258DE">
            <w:pPr>
              <w:pStyle w:val="ListParagraph1"/>
            </w:pPr>
            <w:r w:rsidRPr="008A1D4B">
              <w:t>UK pre-menopause</w:t>
            </w:r>
          </w:p>
        </w:tc>
        <w:tc>
          <w:tcPr>
            <w:tcW w:w="1140" w:type="dxa"/>
            <w:noWrap/>
            <w:hideMark/>
          </w:tcPr>
          <w:p w14:paraId="3E6E1A41" w14:textId="77777777" w:rsidR="00757C59" w:rsidRPr="008A1D4B" w:rsidRDefault="00757C59" w:rsidP="004258DE">
            <w:pPr>
              <w:pStyle w:val="ListParagraph1"/>
            </w:pPr>
            <w:r w:rsidRPr="008A1D4B">
              <w:t>102</w:t>
            </w:r>
          </w:p>
        </w:tc>
        <w:tc>
          <w:tcPr>
            <w:tcW w:w="1041" w:type="dxa"/>
            <w:noWrap/>
            <w:hideMark/>
          </w:tcPr>
          <w:p w14:paraId="20F1F96B" w14:textId="77777777" w:rsidR="00757C59" w:rsidRPr="008A1D4B" w:rsidRDefault="00757C59" w:rsidP="004258DE">
            <w:pPr>
              <w:pStyle w:val="ListParagraph1"/>
            </w:pPr>
            <w:r w:rsidRPr="008A1D4B">
              <w:t>103114.6</w:t>
            </w:r>
          </w:p>
        </w:tc>
        <w:tc>
          <w:tcPr>
            <w:tcW w:w="1180" w:type="dxa"/>
            <w:noWrap/>
            <w:hideMark/>
          </w:tcPr>
          <w:p w14:paraId="7DFA547C" w14:textId="77777777" w:rsidR="00757C59" w:rsidRPr="008A1D4B" w:rsidRDefault="00757C59" w:rsidP="004258DE">
            <w:pPr>
              <w:pStyle w:val="ListParagraph1"/>
            </w:pPr>
            <w:r w:rsidRPr="008A1D4B">
              <w:t>24</w:t>
            </w:r>
          </w:p>
        </w:tc>
        <w:tc>
          <w:tcPr>
            <w:tcW w:w="1675" w:type="dxa"/>
            <w:noWrap/>
            <w:hideMark/>
          </w:tcPr>
          <w:p w14:paraId="0788185B" w14:textId="77777777" w:rsidR="00757C59" w:rsidRPr="008A1D4B" w:rsidRDefault="00757C59" w:rsidP="004258DE">
            <w:pPr>
              <w:pStyle w:val="ListParagraph1"/>
            </w:pPr>
            <w:r w:rsidRPr="008A1D4B">
              <w:t>0.00099</w:t>
            </w:r>
          </w:p>
        </w:tc>
        <w:tc>
          <w:tcPr>
            <w:tcW w:w="773" w:type="dxa"/>
          </w:tcPr>
          <w:p w14:paraId="0B1AFF8D" w14:textId="77777777" w:rsidR="00757C59" w:rsidRPr="001579C9" w:rsidRDefault="001579C9" w:rsidP="004258DE">
            <w:pPr>
              <w:pStyle w:val="ListParagraph1"/>
            </w:pPr>
            <w:r w:rsidRPr="001579C9">
              <w:t>0.00009</w:t>
            </w:r>
          </w:p>
        </w:tc>
        <w:tc>
          <w:tcPr>
            <w:tcW w:w="1273" w:type="dxa"/>
          </w:tcPr>
          <w:p w14:paraId="25CA894F" w14:textId="32043F06" w:rsidR="00757C59" w:rsidRPr="008A1D4B" w:rsidRDefault="00AA0815" w:rsidP="00686BF0">
            <w:pPr>
              <w:pStyle w:val="ListParagraph1"/>
            </w:pPr>
            <w:r>
              <w:fldChar w:fldCharType="begin">
                <w:fldData xml:space="preserve">PEVuZE5vdGU+PENpdGU+PEF1dGhvcj5MYWhtYW5uPC9BdXRob3I+PFllYXI+MjAwNDwvWWVhcj48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=
</w:fldData>
              </w:fldChar>
            </w:r>
            <w:r w:rsidR="00686BF0">
              <w:instrText xml:space="preserve"> ADDIN EN.CITE </w:instrText>
            </w:r>
            <w:r w:rsidR="00686BF0">
              <w:fldChar w:fldCharType="begin">
                <w:fldData xml:space="preserve">PEVuZE5vdGU+PENpdGU+PEF1dGhvcj5MYWhtYW5uPC9BdXRob3I+PFllYXI+MjAwNDwvWWVhcj48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=
</w:fldData>
              </w:fldChar>
            </w:r>
            <w:r w:rsidR="00686BF0">
              <w:instrText xml:space="preserve"> ADDIN EN.CITE.DATA </w:instrText>
            </w:r>
            <w:r w:rsidR="00686BF0">
              <w:fldChar w:fldCharType="end"/>
            </w:r>
            <w:r>
              <w:fldChar w:fldCharType="separate"/>
            </w:r>
            <w:r w:rsidR="00686BF0">
              <w:rPr>
                <w:noProof/>
              </w:rPr>
              <w:t>(35)</w:t>
            </w:r>
            <w:r>
              <w:fldChar w:fldCharType="end"/>
            </w:r>
          </w:p>
        </w:tc>
      </w:tr>
      <w:tr w:rsidR="00757C59" w:rsidRPr="008A1D4B" w14:paraId="09C2C2CE" w14:textId="77777777" w:rsidTr="00757C59">
        <w:trPr>
          <w:trHeight w:val="300"/>
        </w:trPr>
        <w:tc>
          <w:tcPr>
            <w:tcW w:w="2160" w:type="dxa"/>
            <w:noWrap/>
            <w:hideMark/>
          </w:tcPr>
          <w:p w14:paraId="045BE3BA" w14:textId="77777777" w:rsidR="00757C59" w:rsidRPr="008A1D4B" w:rsidRDefault="00757C59" w:rsidP="004258DE">
            <w:pPr>
              <w:pStyle w:val="ListParagraph1"/>
            </w:pPr>
            <w:r w:rsidRPr="008A1D4B">
              <w:t>UK post-menopause</w:t>
            </w:r>
          </w:p>
        </w:tc>
        <w:tc>
          <w:tcPr>
            <w:tcW w:w="1140" w:type="dxa"/>
            <w:noWrap/>
            <w:hideMark/>
          </w:tcPr>
          <w:p w14:paraId="543C09BF" w14:textId="77777777" w:rsidR="00757C59" w:rsidRPr="008A1D4B" w:rsidRDefault="00757C59" w:rsidP="004258DE">
            <w:pPr>
              <w:pStyle w:val="ListParagraph1"/>
            </w:pPr>
            <w:r w:rsidRPr="008A1D4B">
              <w:t>238</w:t>
            </w:r>
          </w:p>
        </w:tc>
        <w:tc>
          <w:tcPr>
            <w:tcW w:w="1041" w:type="dxa"/>
            <w:noWrap/>
            <w:hideMark/>
          </w:tcPr>
          <w:p w14:paraId="1E4EC08D" w14:textId="77777777" w:rsidR="00757C59" w:rsidRPr="008A1D4B" w:rsidRDefault="00757C59" w:rsidP="004258DE">
            <w:pPr>
              <w:pStyle w:val="ListParagraph1"/>
            </w:pPr>
            <w:r w:rsidRPr="008A1D4B">
              <w:t>84214.6</w:t>
            </w:r>
          </w:p>
        </w:tc>
        <w:tc>
          <w:tcPr>
            <w:tcW w:w="1180" w:type="dxa"/>
            <w:noWrap/>
            <w:hideMark/>
          </w:tcPr>
          <w:p w14:paraId="4E3DA4BC" w14:textId="77777777" w:rsidR="00757C59" w:rsidRPr="008A1D4B" w:rsidRDefault="00757C59" w:rsidP="004258DE">
            <w:pPr>
              <w:pStyle w:val="ListParagraph1"/>
            </w:pPr>
            <w:r w:rsidRPr="008A1D4B">
              <w:t>24</w:t>
            </w:r>
          </w:p>
        </w:tc>
        <w:tc>
          <w:tcPr>
            <w:tcW w:w="1675" w:type="dxa"/>
            <w:noWrap/>
            <w:hideMark/>
          </w:tcPr>
          <w:p w14:paraId="2DE58D06" w14:textId="77777777" w:rsidR="00757C59" w:rsidRPr="008A1D4B" w:rsidRDefault="00757C59" w:rsidP="004258DE">
            <w:pPr>
              <w:pStyle w:val="ListParagraph1"/>
            </w:pPr>
            <w:r w:rsidRPr="008A1D4B">
              <w:t>0.00283</w:t>
            </w:r>
          </w:p>
        </w:tc>
        <w:tc>
          <w:tcPr>
            <w:tcW w:w="773" w:type="dxa"/>
          </w:tcPr>
          <w:p w14:paraId="5A5FF904" w14:textId="77777777" w:rsidR="00757C59" w:rsidRPr="001579C9" w:rsidRDefault="001579C9" w:rsidP="004258DE">
            <w:pPr>
              <w:pStyle w:val="ListParagraph1"/>
            </w:pPr>
            <w:r w:rsidRPr="001579C9">
              <w:t>0.00004</w:t>
            </w:r>
          </w:p>
        </w:tc>
        <w:tc>
          <w:tcPr>
            <w:tcW w:w="1273" w:type="dxa"/>
          </w:tcPr>
          <w:p w14:paraId="2EE1067D" w14:textId="781352F3" w:rsidR="00757C59" w:rsidRPr="008A1D4B" w:rsidRDefault="00AA0815" w:rsidP="00686BF0">
            <w:pPr>
              <w:pStyle w:val="ListParagraph1"/>
            </w:pPr>
            <w:r>
              <w:fldChar w:fldCharType="begin">
                <w:fldData xml:space="preserve">PEVuZE5vdGU+PENpdGU+PEF1dGhvcj5MYWhtYW5uPC9BdXRob3I+PFllYXI+MjAwNDwvWWVhcj48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=
</w:fldData>
              </w:fldChar>
            </w:r>
            <w:r w:rsidR="00686BF0">
              <w:instrText xml:space="preserve"> ADDIN EN.CITE </w:instrText>
            </w:r>
            <w:r w:rsidR="00686BF0">
              <w:fldChar w:fldCharType="begin">
                <w:fldData xml:space="preserve">PEVuZE5vdGU+PENpdGU+PEF1dGhvcj5MYWhtYW5uPC9BdXRob3I+PFllYXI+MjAwNDwvWWVhcj48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=
</w:fldData>
              </w:fldChar>
            </w:r>
            <w:r w:rsidR="00686BF0">
              <w:instrText xml:space="preserve"> ADDIN EN.CITE.DATA </w:instrText>
            </w:r>
            <w:r w:rsidR="00686BF0">
              <w:fldChar w:fldCharType="end"/>
            </w:r>
            <w:r>
              <w:fldChar w:fldCharType="separate"/>
            </w:r>
            <w:r w:rsidR="00686BF0">
              <w:rPr>
                <w:noProof/>
              </w:rPr>
              <w:t>(35)</w:t>
            </w:r>
            <w:r>
              <w:fldChar w:fldCharType="end"/>
            </w:r>
          </w:p>
        </w:tc>
      </w:tr>
    </w:tbl>
    <w:p w14:paraId="0FB800B3" w14:textId="77777777" w:rsidR="007C58DA" w:rsidRDefault="007C58DA" w:rsidP="004258DE">
      <w:r>
        <w:t xml:space="preserve"> </w:t>
      </w:r>
    </w:p>
    <w:p w14:paraId="20FF9EC8" w14:textId="153ECA1A" w:rsidR="007C58DA" w:rsidRDefault="007C58DA" w:rsidP="00686BF0">
      <w:r>
        <w:t>A large meta-analysis that included 221 prospective observational studies has reported relative risks of cancers per unit increase in BMI, including breast cancer by menopausal status</w:t>
      </w:r>
      <w:r w:rsidR="00043238">
        <w:t xml:space="preserve"> </w:t>
      </w:r>
      <w:r w:rsidR="00AA0815" w:rsidRPr="00E8276A">
        <w:fldChar w:fldCharType="begin">
          <w:fldData xml:space="preserve">PEVuZE5vdGU+PENpdGU+PEF1dGhvcj5QaXNjaG9uPC9BdXRob3I+PFllYXI+MjAwNjwvWWVhcj48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</w:fldData>
        </w:fldChar>
      </w:r>
      <w:r w:rsidR="00686BF0">
        <w:instrText xml:space="preserve"> ADDIN EN.CITE </w:instrText>
      </w:r>
      <w:r w:rsidR="00686BF0">
        <w:fldChar w:fldCharType="begin">
          <w:fldData xml:space="preserve">PEVuZE5vdGU+PENpdGU+PEF1dGhvcj5QaXNjaG9uPC9BdXRob3I+PFllYXI+MjAwNjwvWWVhcj48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</w:fldData>
        </w:fldChar>
      </w:r>
      <w:r w:rsidR="00686BF0">
        <w:instrText xml:space="preserve"> ADDIN EN.CITE.DATA </w:instrText>
      </w:r>
      <w:r w:rsidR="00686BF0">
        <w:fldChar w:fldCharType="end"/>
      </w:r>
      <w:r w:rsidR="00AA0815" w:rsidRPr="00E8276A">
        <w:fldChar w:fldCharType="separate"/>
      </w:r>
      <w:r w:rsidR="00686BF0">
        <w:rPr>
          <w:noProof/>
        </w:rPr>
        <w:t>(36)</w:t>
      </w:r>
      <w:r w:rsidR="00AA0815" w:rsidRPr="00E8276A">
        <w:fldChar w:fldCharType="end"/>
      </w:r>
      <w:r>
        <w:t>. We included a risk adjustment in the model so that individuals with higher BMI have a higher probability of pre-and post-menopausal breast cancer</w:t>
      </w:r>
      <w:r w:rsidR="00043238">
        <w:t xml:space="preserve"> </w:t>
      </w:r>
      <w:r w:rsidR="00AA0815" w:rsidRPr="00E8276A">
        <w:fldChar w:fldCharType="begin">
          <w:fldData xml:space="preserve">PEVuZE5vdGU+PENpdGU+PEF1dGhvcj5QaXNjaG9uPC9BdXRob3I+PFllYXI+MjAwNjwvWWVhcj48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</w:fldData>
        </w:fldChar>
      </w:r>
      <w:r w:rsidR="00686BF0">
        <w:instrText xml:space="preserve"> ADDIN EN.CITE </w:instrText>
      </w:r>
      <w:r w:rsidR="00686BF0">
        <w:fldChar w:fldCharType="begin">
          <w:fldData xml:space="preserve">PEVuZE5vdGU+PENpdGU+PEF1dGhvcj5QaXNjaG9uPC9BdXRob3I+PFllYXI+MjAwNjwvWWVhcj48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</w:fldData>
        </w:fldChar>
      </w:r>
      <w:r w:rsidR="00686BF0">
        <w:instrText xml:space="preserve"> ADDIN EN.CITE.DATA </w:instrText>
      </w:r>
      <w:r w:rsidR="00686BF0">
        <w:fldChar w:fldCharType="end"/>
      </w:r>
      <w:r w:rsidR="00AA0815" w:rsidRPr="00E8276A">
        <w:fldChar w:fldCharType="separate"/>
      </w:r>
      <w:r w:rsidR="00686BF0">
        <w:rPr>
          <w:noProof/>
        </w:rPr>
        <w:t>(36)</w:t>
      </w:r>
      <w:r w:rsidR="00AA0815" w:rsidRPr="00E8276A">
        <w:fldChar w:fldCharType="end"/>
      </w:r>
      <w:r>
        <w:t xml:space="preserve">. In the simulation we adjusted the </w:t>
      </w:r>
      <w:r w:rsidR="00CD6100">
        <w:t>probability of breast cancer</w:t>
      </w:r>
      <w:r>
        <w:t xml:space="preserve"> </w:t>
      </w:r>
      <w:r w:rsidR="00CD6100">
        <w:t xml:space="preserve">according to </w:t>
      </w:r>
      <w:r>
        <w:t>the difference in the individual’s BMI and the average BMI reported in the EPIC cohort. The relative risk and confidence intervals per 5mg/m</w:t>
      </w:r>
      <w:r w:rsidRPr="00357BD2">
        <w:rPr>
          <w:vertAlign w:val="superscript"/>
        </w:rPr>
        <w:t>2</w:t>
      </w:r>
      <w:r>
        <w:t xml:space="preserve"> increase in BMI are reported in </w:t>
      </w:r>
      <w:r w:rsidR="006D4127">
        <w:fldChar w:fldCharType="begin"/>
      </w:r>
      <w:r>
        <w:instrText xml:space="preserve"> REF _Ref353444422 \h </w:instrText>
      </w:r>
      <w:r w:rsidR="006D4127">
        <w:fldChar w:fldCharType="separate"/>
      </w:r>
      <w:r w:rsidR="00AD2826">
        <w:t xml:space="preserve">Table </w:t>
      </w:r>
      <w:r w:rsidR="00AD2826">
        <w:rPr>
          <w:noProof/>
        </w:rPr>
        <w:t>21</w:t>
      </w:r>
      <w:r w:rsidR="006D4127">
        <w:fldChar w:fldCharType="end"/>
      </w:r>
      <w:r>
        <w:t>.</w:t>
      </w:r>
    </w:p>
    <w:p w14:paraId="097B2AA3" w14:textId="5D74F074" w:rsidR="007C58DA" w:rsidRDefault="007C58DA" w:rsidP="004258DE">
      <w:pPr>
        <w:pStyle w:val="Caption"/>
      </w:pPr>
      <w:bookmarkStart w:id="80" w:name="_Ref353444422"/>
      <w:r>
        <w:t xml:space="preserve">Table </w:t>
      </w:r>
      <w:r w:rsidR="006D4127">
        <w:fldChar w:fldCharType="begin"/>
      </w:r>
      <w:r w:rsidR="000E7F35">
        <w:instrText xml:space="preserve"> SEQ Table \* ARABIC </w:instrText>
      </w:r>
      <w:r w:rsidR="006D4127">
        <w:fldChar w:fldCharType="separate"/>
      </w:r>
      <w:r w:rsidR="00AD2826">
        <w:rPr>
          <w:noProof/>
        </w:rPr>
        <w:t>21</w:t>
      </w:r>
      <w:r w:rsidR="006D4127">
        <w:rPr>
          <w:noProof/>
        </w:rPr>
        <w:fldChar w:fldCharType="end"/>
      </w:r>
      <w:bookmarkEnd w:id="80"/>
      <w:r>
        <w:t>: Relative risk of Breast cancer by BMI</w:t>
      </w:r>
    </w:p>
    <w:tbl>
      <w:tblPr>
        <w:tblStyle w:val="TableGrid"/>
        <w:tblW w:w="0" w:type="auto"/>
        <w:tblLook w:val="04A0" w:firstRow="1" w:lastRow="0" w:firstColumn="1" w:lastColumn="0" w:noHBand="0" w:noVBand="1"/>
      </w:tblPr>
      <w:tblGrid>
        <w:gridCol w:w="1866"/>
        <w:gridCol w:w="1786"/>
        <w:gridCol w:w="1871"/>
        <w:gridCol w:w="1871"/>
        <w:gridCol w:w="1622"/>
      </w:tblGrid>
      <w:tr w:rsidR="007C58DA" w:rsidRPr="008A1D4B" w14:paraId="52C49FD0" w14:textId="77777777" w:rsidTr="002C32EB">
        <w:tc>
          <w:tcPr>
            <w:tcW w:w="1866" w:type="dxa"/>
          </w:tcPr>
          <w:p w14:paraId="551F69BC" w14:textId="77777777" w:rsidR="007C58DA" w:rsidRPr="008A1D4B" w:rsidRDefault="007C58DA" w:rsidP="004258DE">
            <w:pPr>
              <w:pStyle w:val="ListParagraph1"/>
            </w:pPr>
          </w:p>
        </w:tc>
        <w:tc>
          <w:tcPr>
            <w:tcW w:w="1786" w:type="dxa"/>
          </w:tcPr>
          <w:p w14:paraId="312825D1" w14:textId="77777777" w:rsidR="007C58DA" w:rsidRPr="008A1D4B" w:rsidRDefault="007C58DA" w:rsidP="004258DE">
            <w:pPr>
              <w:pStyle w:val="ListParagraph1"/>
            </w:pPr>
            <w:r w:rsidRPr="008A1D4B">
              <w:t>Mean Relative risk</w:t>
            </w:r>
          </w:p>
        </w:tc>
        <w:tc>
          <w:tcPr>
            <w:tcW w:w="1871" w:type="dxa"/>
          </w:tcPr>
          <w:p w14:paraId="6C3F9891" w14:textId="77777777" w:rsidR="007C58DA" w:rsidRPr="008A1D4B" w:rsidRDefault="007C58DA" w:rsidP="004258DE">
            <w:pPr>
              <w:pStyle w:val="ListParagraph1"/>
            </w:pPr>
            <w:r w:rsidRPr="008A1D4B">
              <w:t>2.5</w:t>
            </w:r>
            <w:r w:rsidRPr="008A1D4B">
              <w:rPr>
                <w:vertAlign w:val="superscript"/>
              </w:rPr>
              <w:t>th</w:t>
            </w:r>
            <w:r w:rsidRPr="008A1D4B">
              <w:t xml:space="preserve"> Confidence Interval</w:t>
            </w:r>
          </w:p>
        </w:tc>
        <w:tc>
          <w:tcPr>
            <w:tcW w:w="1871" w:type="dxa"/>
          </w:tcPr>
          <w:p w14:paraId="5ECCE41E" w14:textId="77777777" w:rsidR="007C58DA" w:rsidRPr="008A1D4B" w:rsidRDefault="007C58DA" w:rsidP="004258DE">
            <w:pPr>
              <w:pStyle w:val="ListParagraph1"/>
            </w:pPr>
            <w:r w:rsidRPr="008A1D4B">
              <w:t>97.5</w:t>
            </w:r>
            <w:r w:rsidRPr="008A1D4B">
              <w:rPr>
                <w:vertAlign w:val="superscript"/>
              </w:rPr>
              <w:t>th</w:t>
            </w:r>
            <w:r w:rsidRPr="008A1D4B">
              <w:t xml:space="preserve"> Confidence Interval</w:t>
            </w:r>
          </w:p>
        </w:tc>
        <w:tc>
          <w:tcPr>
            <w:tcW w:w="1622" w:type="dxa"/>
          </w:tcPr>
          <w:p w14:paraId="75582D09" w14:textId="77777777" w:rsidR="007C58DA" w:rsidRPr="008A1D4B" w:rsidRDefault="007C58DA" w:rsidP="004258DE">
            <w:pPr>
              <w:pStyle w:val="ListParagraph1"/>
            </w:pPr>
            <w:r w:rsidRPr="008A1D4B">
              <w:t>Reference</w:t>
            </w:r>
          </w:p>
        </w:tc>
      </w:tr>
      <w:tr w:rsidR="002C32EB" w:rsidRPr="008A1D4B" w14:paraId="1085656B" w14:textId="77777777" w:rsidTr="002C32EB">
        <w:tc>
          <w:tcPr>
            <w:tcW w:w="1866" w:type="dxa"/>
          </w:tcPr>
          <w:p w14:paraId="5C33DDFB" w14:textId="77777777" w:rsidR="002C32EB" w:rsidRPr="008A1D4B" w:rsidRDefault="002C32EB" w:rsidP="002C32EB">
            <w:pPr>
              <w:pStyle w:val="ListParagraph1"/>
            </w:pPr>
            <w:r w:rsidRPr="008A1D4B">
              <w:t>UK pre-menopause</w:t>
            </w:r>
          </w:p>
        </w:tc>
        <w:tc>
          <w:tcPr>
            <w:tcW w:w="1786" w:type="dxa"/>
          </w:tcPr>
          <w:p w14:paraId="4CD7C3D8" w14:textId="77777777" w:rsidR="002C32EB" w:rsidRPr="008A1D4B" w:rsidRDefault="002C32EB" w:rsidP="002C32EB">
            <w:pPr>
              <w:pStyle w:val="ListParagraph1"/>
            </w:pPr>
            <w:r w:rsidRPr="008A1D4B">
              <w:t>0.89</w:t>
            </w:r>
          </w:p>
        </w:tc>
        <w:tc>
          <w:tcPr>
            <w:tcW w:w="1871" w:type="dxa"/>
          </w:tcPr>
          <w:p w14:paraId="0C811142" w14:textId="77777777" w:rsidR="002C32EB" w:rsidRPr="008A1D4B" w:rsidRDefault="002C32EB" w:rsidP="002C32EB">
            <w:pPr>
              <w:pStyle w:val="ListParagraph1"/>
            </w:pPr>
            <w:r w:rsidRPr="008A1D4B">
              <w:t>0.84</w:t>
            </w:r>
          </w:p>
        </w:tc>
        <w:tc>
          <w:tcPr>
            <w:tcW w:w="1871" w:type="dxa"/>
          </w:tcPr>
          <w:p w14:paraId="4E7FD802" w14:textId="77777777" w:rsidR="002C32EB" w:rsidRPr="008A1D4B" w:rsidRDefault="002C32EB" w:rsidP="002C32EB">
            <w:pPr>
              <w:pStyle w:val="ListParagraph1"/>
            </w:pPr>
            <w:r w:rsidRPr="008A1D4B">
              <w:t>0.94</w:t>
            </w:r>
          </w:p>
        </w:tc>
        <w:tc>
          <w:tcPr>
            <w:tcW w:w="1622" w:type="dxa"/>
          </w:tcPr>
          <w:p w14:paraId="198EA610" w14:textId="281624BA" w:rsidR="002C32EB" w:rsidRPr="008A1D4B" w:rsidRDefault="002C32EB" w:rsidP="00686BF0">
            <w:pPr>
              <w:pStyle w:val="ListParagraph1"/>
            </w:pPr>
            <w:r w:rsidRPr="00E8276A">
              <w:fldChar w:fldCharType="begin">
                <w:fldData xml:space="preserve">PEVuZE5vdGU+PENpdGU+PEF1dGhvcj5QaXNjaG9uPC9BdXRob3I+PFllYXI+MjAwNjwvWWVhcj48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</w:fldData>
              </w:fldChar>
            </w:r>
            <w:r w:rsidR="00686BF0">
              <w:instrText xml:space="preserve"> ADDIN EN.CITE </w:instrText>
            </w:r>
            <w:r w:rsidR="00686BF0">
              <w:fldChar w:fldCharType="begin">
                <w:fldData xml:space="preserve">PEVuZE5vdGU+PENpdGU+PEF1dGhvcj5QaXNjaG9uPC9BdXRob3I+PFllYXI+MjAwNjwvWWVhcj48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</w:fldData>
              </w:fldChar>
            </w:r>
            <w:r w:rsidR="00686BF0">
              <w:instrText xml:space="preserve"> ADDIN EN.CITE.DATA </w:instrText>
            </w:r>
            <w:r w:rsidR="00686BF0">
              <w:fldChar w:fldCharType="end"/>
            </w:r>
            <w:r w:rsidRPr="00E8276A">
              <w:fldChar w:fldCharType="separate"/>
            </w:r>
            <w:r w:rsidR="00686BF0">
              <w:rPr>
                <w:noProof/>
              </w:rPr>
              <w:t>(36)</w:t>
            </w:r>
            <w:r w:rsidRPr="00E8276A">
              <w:fldChar w:fldCharType="end"/>
            </w:r>
          </w:p>
        </w:tc>
      </w:tr>
      <w:tr w:rsidR="002C32EB" w:rsidRPr="008A1D4B" w14:paraId="49317A9C" w14:textId="77777777" w:rsidTr="002C32EB">
        <w:tc>
          <w:tcPr>
            <w:tcW w:w="1866" w:type="dxa"/>
          </w:tcPr>
          <w:p w14:paraId="689076C9" w14:textId="77777777" w:rsidR="002C32EB" w:rsidRPr="008A1D4B" w:rsidRDefault="002C32EB" w:rsidP="002C32EB">
            <w:pPr>
              <w:pStyle w:val="ListParagraph1"/>
            </w:pPr>
            <w:r w:rsidRPr="008A1D4B">
              <w:t>UK post-menopause</w:t>
            </w:r>
          </w:p>
        </w:tc>
        <w:tc>
          <w:tcPr>
            <w:tcW w:w="1786" w:type="dxa"/>
          </w:tcPr>
          <w:p w14:paraId="0929F0B6" w14:textId="77777777" w:rsidR="002C32EB" w:rsidRPr="008A1D4B" w:rsidRDefault="002C32EB" w:rsidP="002C32EB">
            <w:pPr>
              <w:pStyle w:val="ListParagraph1"/>
            </w:pPr>
            <w:r w:rsidRPr="008A1D4B">
              <w:t>1.09</w:t>
            </w:r>
          </w:p>
        </w:tc>
        <w:tc>
          <w:tcPr>
            <w:tcW w:w="1871" w:type="dxa"/>
          </w:tcPr>
          <w:p w14:paraId="29043AFA" w14:textId="77777777" w:rsidR="002C32EB" w:rsidRPr="008A1D4B" w:rsidRDefault="002C32EB" w:rsidP="002C32EB">
            <w:pPr>
              <w:pStyle w:val="ListParagraph1"/>
            </w:pPr>
            <w:r w:rsidRPr="008A1D4B">
              <w:t>1.04</w:t>
            </w:r>
          </w:p>
        </w:tc>
        <w:tc>
          <w:tcPr>
            <w:tcW w:w="1871" w:type="dxa"/>
          </w:tcPr>
          <w:p w14:paraId="22575FE4" w14:textId="77777777" w:rsidR="002C32EB" w:rsidRPr="008A1D4B" w:rsidRDefault="002C32EB" w:rsidP="002C32EB">
            <w:pPr>
              <w:pStyle w:val="ListParagraph1"/>
            </w:pPr>
            <w:r w:rsidRPr="008A1D4B">
              <w:t>1.14</w:t>
            </w:r>
          </w:p>
        </w:tc>
        <w:tc>
          <w:tcPr>
            <w:tcW w:w="1622" w:type="dxa"/>
          </w:tcPr>
          <w:p w14:paraId="0D0663DB" w14:textId="7616136A" w:rsidR="002C32EB" w:rsidRPr="008A1D4B" w:rsidRDefault="002C32EB" w:rsidP="00686BF0">
            <w:pPr>
              <w:pStyle w:val="ListParagraph1"/>
            </w:pPr>
            <w:r w:rsidRPr="00E8276A">
              <w:fldChar w:fldCharType="begin">
                <w:fldData xml:space="preserve">PEVuZE5vdGU+PENpdGU+PEF1dGhvcj5QaXNjaG9uPC9BdXRob3I+PFllYXI+MjAwNjwvWWVhcj48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</w:fldData>
              </w:fldChar>
            </w:r>
            <w:r w:rsidR="00686BF0">
              <w:instrText xml:space="preserve"> ADDIN EN.CITE </w:instrText>
            </w:r>
            <w:r w:rsidR="00686BF0">
              <w:fldChar w:fldCharType="begin">
                <w:fldData xml:space="preserve">PEVuZE5vdGU+PENpdGU+PEF1dGhvcj5QaXNjaG9uPC9BdXRob3I+PFllYXI+MjAwNjwvWWVhcj48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</w:fldData>
              </w:fldChar>
            </w:r>
            <w:r w:rsidR="00686BF0">
              <w:instrText xml:space="preserve"> ADDIN EN.CITE.DATA </w:instrText>
            </w:r>
            <w:r w:rsidR="00686BF0">
              <w:fldChar w:fldCharType="end"/>
            </w:r>
            <w:r w:rsidRPr="00E8276A">
              <w:fldChar w:fldCharType="separate"/>
            </w:r>
            <w:r w:rsidR="00686BF0">
              <w:rPr>
                <w:noProof/>
              </w:rPr>
              <w:t>(36)</w:t>
            </w:r>
            <w:r w:rsidRPr="00E8276A">
              <w:fldChar w:fldCharType="end"/>
            </w:r>
          </w:p>
        </w:tc>
      </w:tr>
    </w:tbl>
    <w:p w14:paraId="0A399967" w14:textId="77777777" w:rsidR="007C58DA" w:rsidRPr="0020003D" w:rsidRDefault="007C58DA" w:rsidP="004258DE"/>
    <w:p w14:paraId="5EBEB904" w14:textId="77777777" w:rsidR="007C58DA" w:rsidRDefault="007C58DA" w:rsidP="004258DE">
      <w:pPr>
        <w:pStyle w:val="Heading3"/>
      </w:pPr>
      <w:bookmarkStart w:id="81" w:name="_Toc90565802"/>
      <w:r>
        <w:t>Colorectal cancer</w:t>
      </w:r>
      <w:bookmarkEnd w:id="81"/>
    </w:p>
    <w:p w14:paraId="55CCBBEC" w14:textId="2E314C5C" w:rsidR="007C58DA" w:rsidRDefault="007C58DA" w:rsidP="00686BF0">
      <w:r>
        <w:t>Incidence rates for colorectal cancer in the UK were reported from the European Prospective Investigation of Cancer (EPIC) cohort. The UK incidence of colorectal cancer is reported by gender in a paper from this study investigating the relationship between body size and colon and rectal cancer</w:t>
      </w:r>
      <w:r w:rsidR="002C32EB">
        <w:t xml:space="preserve"> </w:t>
      </w:r>
      <w:r w:rsidR="002C32EB">
        <w:fldChar w:fldCharType="begin"/>
      </w:r>
      <w:r w:rsidR="00686BF0">
        <w:instrText xml:space="preserve"> ADDIN EN.CITE &lt;EndNote&gt;&lt;Cite&gt;&lt;Author&gt;Renehan&lt;/Author&gt;&lt;Year&gt;2008&lt;/Year&gt;&lt;RecNum&gt;64&lt;/RecNum&gt;&lt;DisplayText&gt;(37)&lt;/DisplayText&gt;&lt;record&gt;&lt;rec-number&gt;64&lt;/rec-number&gt;&lt;foreign-keys&gt;&lt;key app="EN" db-id="xxvvpfpva99vr3estz45522ypwv2pvzta9vd" timestamp="1639671227"&gt;64&lt;/key&gt;&lt;/foreign-keys&gt;&lt;ref-type name="Journal Article"&gt;17&lt;/ref-type&gt;&lt;contributors&gt;&lt;authors&gt;&lt;author&gt;Renehan, A.G.&lt;/author&gt;&lt;author&gt;Tyson, M.&lt;/author&gt;&lt;author&gt;Egger, M.&lt;/author&gt;&lt;author&gt;Heller, R.F.&lt;/author&gt;&lt;author&gt;Zwahlen, M.&lt;/author&gt;&lt;/authors&gt;&lt;/contributors&gt;&lt;titles&gt;&lt;title&gt;Body-mass index and incidence of cancer: a systematic review and meta-analysis of prospective observational studies&lt;/title&gt;&lt;secondary-title&gt;Lancet&lt;/secondary-title&gt;&lt;/titles&gt;&lt;periodical&gt;&lt;full-title&gt;Lancet&lt;/full-title&gt;&lt;/periodical&gt;&lt;pages&gt;569-578&lt;/pages&gt;&lt;volume&gt;371&lt;/volume&gt;&lt;number&gt;9612&lt;/number&gt;&lt;reprint-edition&gt;Not in File&lt;/reprint-edition&gt;&lt;keywords&gt;&lt;keyword&gt;Adult&lt;/keyword&gt;&lt;keyword&gt;and&lt;/keyword&gt;&lt;keyword&gt;Australia&lt;/keyword&gt;&lt;keyword&gt;Biological&lt;/keyword&gt;&lt;keyword&gt;bmi&lt;/keyword&gt;&lt;keyword&gt;Body Mass Index&lt;/keyword&gt;&lt;keyword&gt;Colon&lt;/keyword&gt;&lt;keyword&gt;complications&lt;/keyword&gt;&lt;keyword&gt;Ethnic Groups&lt;/keyword&gt;&lt;keyword&gt;etiology&lt;/keyword&gt;&lt;keyword&gt;Europe&lt;/keyword&gt;&lt;keyword&gt;Female&lt;/keyword&gt;&lt;keyword&gt;Group&lt;/keyword&gt;&lt;keyword&gt;Humans&lt;/keyword&gt;&lt;keyword&gt;in&lt;/keyword&gt;&lt;keyword&gt;Incidence&lt;/keyword&gt;&lt;keyword&gt;interpretation&lt;/keyword&gt;&lt;keyword&gt;Male&lt;/keyword&gt;&lt;keyword&gt;MEDLINE&lt;/keyword&gt;&lt;keyword&gt;methods&lt;/keyword&gt;&lt;keyword&gt;Multiple&lt;/keyword&gt;&lt;keyword&gt;Neoplasms&lt;/keyword&gt;&lt;keyword&gt;Obesity&lt;/keyword&gt;&lt;keyword&gt;Observation&lt;/keyword&gt;&lt;keyword&gt;of&lt;/keyword&gt;&lt;keyword&gt;Overweight&lt;/keyword&gt;&lt;keyword&gt;p&lt;/keyword&gt;&lt;keyword&gt;Population&lt;/keyword&gt;&lt;keyword&gt;Prospective Studies&lt;/keyword&gt;&lt;keyword&gt;Regression Analysis&lt;/keyword&gt;&lt;keyword&gt;Risk&lt;/keyword&gt;&lt;keyword&gt;Sex Factors&lt;/keyword&gt;&lt;keyword&gt;surgery&lt;/keyword&gt;&lt;keyword&gt;Universities&lt;/keyword&gt;&lt;keyword&gt;University&lt;/keyword&gt;&lt;keyword&gt;Women&lt;/keyword&gt;&lt;/keywords&gt;&lt;dates&gt;&lt;year&gt;2008&lt;/year&gt;&lt;pub-dates&gt;&lt;date&gt;2/16/2008&lt;/date&gt;&lt;/pub-dates&gt;&lt;/dates&gt;&lt;label&gt;8232&lt;/label&gt;&lt;urls&gt;&lt;/urls&gt;&lt;/record&gt;&lt;/Cite&gt;&lt;/EndNote&gt;</w:instrText>
      </w:r>
      <w:r w:rsidR="002C32EB">
        <w:fldChar w:fldCharType="separate"/>
      </w:r>
      <w:r w:rsidR="00686BF0">
        <w:rPr>
          <w:noProof/>
        </w:rPr>
        <w:t>(37)</w:t>
      </w:r>
      <w:r w:rsidR="002C32EB">
        <w:fldChar w:fldCharType="end"/>
      </w:r>
      <w:r>
        <w:t xml:space="preserve">. The estimates of the colorectal cancer incidence are reported in </w:t>
      </w:r>
      <w:r w:rsidR="006D4127">
        <w:fldChar w:fldCharType="begin"/>
      </w:r>
      <w:r>
        <w:instrText xml:space="preserve"> REF _Ref372028326 \h </w:instrText>
      </w:r>
      <w:r w:rsidR="006D4127">
        <w:fldChar w:fldCharType="separate"/>
      </w:r>
      <w:r w:rsidR="00AD2826">
        <w:t xml:space="preserve">Table </w:t>
      </w:r>
      <w:r w:rsidR="00AD2826">
        <w:rPr>
          <w:noProof/>
        </w:rPr>
        <w:t>22</w:t>
      </w:r>
      <w:r w:rsidR="006D4127">
        <w:fldChar w:fldCharType="end"/>
      </w:r>
      <w:r>
        <w:t>.</w:t>
      </w:r>
    </w:p>
    <w:p w14:paraId="2A523509" w14:textId="6F6DF66C" w:rsidR="007C58DA" w:rsidRDefault="007C58DA" w:rsidP="004258DE">
      <w:pPr>
        <w:pStyle w:val="Caption"/>
      </w:pPr>
      <w:bookmarkStart w:id="82" w:name="_Ref372028326"/>
      <w:r>
        <w:t xml:space="preserve">Table </w:t>
      </w:r>
      <w:r w:rsidR="006D4127">
        <w:fldChar w:fldCharType="begin"/>
      </w:r>
      <w:r w:rsidR="000E7F35">
        <w:instrText xml:space="preserve"> SEQ Table \* ARABIC </w:instrText>
      </w:r>
      <w:r w:rsidR="006D4127">
        <w:fldChar w:fldCharType="separate"/>
      </w:r>
      <w:r w:rsidR="00AD2826">
        <w:rPr>
          <w:noProof/>
        </w:rPr>
        <w:t>22</w:t>
      </w:r>
      <w:r w:rsidR="006D4127">
        <w:rPr>
          <w:noProof/>
        </w:rPr>
        <w:fldChar w:fldCharType="end"/>
      </w:r>
      <w:bookmarkEnd w:id="82"/>
      <w:r>
        <w:t xml:space="preserve">: UK colorectal cancer incidence </w:t>
      </w:r>
    </w:p>
    <w:tbl>
      <w:tblPr>
        <w:tblStyle w:val="TableGrid"/>
        <w:tblW w:w="9322" w:type="dxa"/>
        <w:tblLayout w:type="fixed"/>
        <w:tblLook w:val="04A0" w:firstRow="1" w:lastRow="0" w:firstColumn="1" w:lastColumn="0" w:noHBand="0" w:noVBand="1"/>
      </w:tblPr>
      <w:tblGrid>
        <w:gridCol w:w="1242"/>
        <w:gridCol w:w="993"/>
        <w:gridCol w:w="992"/>
        <w:gridCol w:w="1134"/>
        <w:gridCol w:w="992"/>
        <w:gridCol w:w="1701"/>
        <w:gridCol w:w="992"/>
        <w:gridCol w:w="1276"/>
      </w:tblGrid>
      <w:tr w:rsidR="001579C9" w:rsidRPr="008A1D4B" w14:paraId="40F495CC" w14:textId="77777777" w:rsidTr="001579C9">
        <w:trPr>
          <w:trHeight w:val="300"/>
        </w:trPr>
        <w:tc>
          <w:tcPr>
            <w:tcW w:w="1242" w:type="dxa"/>
            <w:noWrap/>
          </w:tcPr>
          <w:p w14:paraId="2EC96E1E" w14:textId="77777777" w:rsidR="001579C9" w:rsidRPr="008A1D4B" w:rsidRDefault="001579C9" w:rsidP="004258DE">
            <w:pPr>
              <w:pStyle w:val="ListParagraph1"/>
            </w:pPr>
          </w:p>
        </w:tc>
        <w:tc>
          <w:tcPr>
            <w:tcW w:w="993" w:type="dxa"/>
            <w:noWrap/>
          </w:tcPr>
          <w:p w14:paraId="00923232" w14:textId="77777777" w:rsidR="001579C9" w:rsidRPr="008A1D4B" w:rsidRDefault="001579C9" w:rsidP="004258DE">
            <w:pPr>
              <w:pStyle w:val="ListParagraph1"/>
            </w:pPr>
            <w:r w:rsidRPr="008A1D4B">
              <w:t>Number of Cases</w:t>
            </w:r>
          </w:p>
        </w:tc>
        <w:tc>
          <w:tcPr>
            <w:tcW w:w="992" w:type="dxa"/>
            <w:noWrap/>
          </w:tcPr>
          <w:p w14:paraId="039C4B9C" w14:textId="77777777" w:rsidR="001579C9" w:rsidRPr="008A1D4B" w:rsidRDefault="001579C9" w:rsidP="004258DE">
            <w:pPr>
              <w:pStyle w:val="ListParagraph1"/>
            </w:pPr>
            <w:r w:rsidRPr="008A1D4B">
              <w:t>Person Years</w:t>
            </w:r>
          </w:p>
        </w:tc>
        <w:tc>
          <w:tcPr>
            <w:tcW w:w="1134" w:type="dxa"/>
          </w:tcPr>
          <w:p w14:paraId="1E0D4FEE" w14:textId="77777777" w:rsidR="001579C9" w:rsidRPr="008A1D4B" w:rsidRDefault="001579C9" w:rsidP="004258DE">
            <w:pPr>
              <w:pStyle w:val="ListParagraph1"/>
            </w:pPr>
            <w:r w:rsidRPr="008A1D4B">
              <w:t>Mean Age</w:t>
            </w:r>
          </w:p>
        </w:tc>
        <w:tc>
          <w:tcPr>
            <w:tcW w:w="992" w:type="dxa"/>
            <w:noWrap/>
          </w:tcPr>
          <w:p w14:paraId="7FC01B88" w14:textId="77777777" w:rsidR="001579C9" w:rsidRPr="008A1D4B" w:rsidRDefault="001579C9" w:rsidP="004258DE">
            <w:pPr>
              <w:pStyle w:val="ListParagraph1"/>
            </w:pPr>
            <w:r w:rsidRPr="008A1D4B">
              <w:t>Mean BMI</w:t>
            </w:r>
          </w:p>
        </w:tc>
        <w:tc>
          <w:tcPr>
            <w:tcW w:w="1701" w:type="dxa"/>
            <w:noWrap/>
          </w:tcPr>
          <w:p w14:paraId="07ED288F" w14:textId="77777777" w:rsidR="001579C9" w:rsidRPr="008A1D4B" w:rsidRDefault="001579C9" w:rsidP="004258DE">
            <w:pPr>
              <w:pStyle w:val="ListParagraph1"/>
            </w:pPr>
            <w:r w:rsidRPr="008A1D4B">
              <w:t>Incidence Rate of per person-year</w:t>
            </w:r>
          </w:p>
        </w:tc>
        <w:tc>
          <w:tcPr>
            <w:tcW w:w="992" w:type="dxa"/>
          </w:tcPr>
          <w:p w14:paraId="3039A049" w14:textId="77777777" w:rsidR="001579C9" w:rsidRPr="001579C9" w:rsidRDefault="001579C9" w:rsidP="004258DE">
            <w:pPr>
              <w:pStyle w:val="ListParagraph1"/>
            </w:pPr>
            <w:r w:rsidRPr="001579C9">
              <w:t>Standard error</w:t>
            </w:r>
          </w:p>
        </w:tc>
        <w:tc>
          <w:tcPr>
            <w:tcW w:w="1276" w:type="dxa"/>
          </w:tcPr>
          <w:p w14:paraId="2DC6DC0C" w14:textId="77777777" w:rsidR="001579C9" w:rsidRPr="008A1D4B" w:rsidRDefault="001579C9" w:rsidP="004258DE">
            <w:pPr>
              <w:pStyle w:val="ListParagraph1"/>
            </w:pPr>
            <w:r w:rsidRPr="008A1D4B">
              <w:t>Reference</w:t>
            </w:r>
          </w:p>
        </w:tc>
      </w:tr>
      <w:tr w:rsidR="001579C9" w:rsidRPr="008A1D4B" w14:paraId="74EDE2F3" w14:textId="77777777" w:rsidTr="001579C9">
        <w:trPr>
          <w:trHeight w:val="300"/>
        </w:trPr>
        <w:tc>
          <w:tcPr>
            <w:tcW w:w="1242" w:type="dxa"/>
            <w:noWrap/>
            <w:hideMark/>
          </w:tcPr>
          <w:p w14:paraId="022379FF" w14:textId="77777777" w:rsidR="001579C9" w:rsidRPr="008A1D4B" w:rsidRDefault="001579C9" w:rsidP="004258DE">
            <w:pPr>
              <w:pStyle w:val="ListParagraph1"/>
            </w:pPr>
            <w:r w:rsidRPr="008A1D4B">
              <w:t>Male</w:t>
            </w:r>
          </w:p>
        </w:tc>
        <w:tc>
          <w:tcPr>
            <w:tcW w:w="993" w:type="dxa"/>
            <w:noWrap/>
            <w:hideMark/>
          </w:tcPr>
          <w:p w14:paraId="260BD8AC" w14:textId="77777777" w:rsidR="001579C9" w:rsidRPr="008A1D4B" w:rsidRDefault="001579C9" w:rsidP="004258DE">
            <w:pPr>
              <w:pStyle w:val="ListParagraph1"/>
            </w:pPr>
            <w:r w:rsidRPr="008A1D4B">
              <w:t>125</w:t>
            </w:r>
          </w:p>
        </w:tc>
        <w:tc>
          <w:tcPr>
            <w:tcW w:w="992" w:type="dxa"/>
            <w:noWrap/>
            <w:hideMark/>
          </w:tcPr>
          <w:p w14:paraId="2F83F855" w14:textId="77777777" w:rsidR="001579C9" w:rsidRPr="008A1D4B" w:rsidRDefault="001579C9" w:rsidP="004258DE">
            <w:pPr>
              <w:pStyle w:val="ListParagraph1"/>
            </w:pPr>
            <w:r w:rsidRPr="008A1D4B">
              <w:t>118468</w:t>
            </w:r>
          </w:p>
        </w:tc>
        <w:tc>
          <w:tcPr>
            <w:tcW w:w="1134" w:type="dxa"/>
          </w:tcPr>
          <w:p w14:paraId="74DAA80C" w14:textId="77777777" w:rsidR="001579C9" w:rsidRPr="008A1D4B" w:rsidRDefault="001579C9" w:rsidP="004258DE">
            <w:pPr>
              <w:pStyle w:val="ListParagraph1"/>
            </w:pPr>
            <w:r w:rsidRPr="008A1D4B">
              <w:t>53.1</w:t>
            </w:r>
          </w:p>
        </w:tc>
        <w:tc>
          <w:tcPr>
            <w:tcW w:w="992" w:type="dxa"/>
            <w:noWrap/>
            <w:hideMark/>
          </w:tcPr>
          <w:p w14:paraId="036DC608" w14:textId="77777777" w:rsidR="001579C9" w:rsidRPr="008A1D4B" w:rsidRDefault="001579C9" w:rsidP="004258DE">
            <w:pPr>
              <w:pStyle w:val="ListParagraph1"/>
            </w:pPr>
            <w:r w:rsidRPr="008A1D4B">
              <w:t>25.4</w:t>
            </w:r>
          </w:p>
        </w:tc>
        <w:tc>
          <w:tcPr>
            <w:tcW w:w="1701" w:type="dxa"/>
            <w:noWrap/>
            <w:hideMark/>
          </w:tcPr>
          <w:p w14:paraId="2552C327" w14:textId="77777777" w:rsidR="001579C9" w:rsidRPr="008A1D4B" w:rsidRDefault="001579C9" w:rsidP="004258DE">
            <w:pPr>
              <w:pStyle w:val="ListParagraph1"/>
            </w:pPr>
            <w:r w:rsidRPr="008A1D4B">
              <w:t>0.00106</w:t>
            </w:r>
          </w:p>
        </w:tc>
        <w:tc>
          <w:tcPr>
            <w:tcW w:w="992" w:type="dxa"/>
          </w:tcPr>
          <w:p w14:paraId="73156304" w14:textId="77777777" w:rsidR="001579C9" w:rsidRPr="001579C9" w:rsidRDefault="001579C9" w:rsidP="004258DE">
            <w:pPr>
              <w:pStyle w:val="ListParagraph1"/>
            </w:pPr>
            <w:r w:rsidRPr="001579C9">
              <w:t>0.0001</w:t>
            </w:r>
          </w:p>
        </w:tc>
        <w:tc>
          <w:tcPr>
            <w:tcW w:w="1276" w:type="dxa"/>
          </w:tcPr>
          <w:p w14:paraId="168484F8" w14:textId="48E44FD2" w:rsidR="001579C9" w:rsidRPr="008A1D4B" w:rsidRDefault="002C32EB" w:rsidP="00686BF0">
            <w:pPr>
              <w:pStyle w:val="ListParagraph1"/>
            </w:pPr>
            <w:r>
              <w:fldChar w:fldCharType="begin"/>
            </w:r>
            <w:r w:rsidR="00686BF0">
              <w:instrText xml:space="preserve"> ADDIN EN.CITE &lt;EndNote&gt;&lt;Cite&gt;&lt;Author&gt;Renehan&lt;/Author&gt;&lt;Year&gt;2008&lt;/Year&gt;&lt;RecNum&gt;64&lt;/RecNum&gt;&lt;DisplayText&gt;(37)&lt;/DisplayText&gt;&lt;record&gt;&lt;rec-number&gt;64&lt;/rec-number&gt;&lt;foreign-keys&gt;&lt;key app="EN" db-id="xxvvpfpva99vr3estz45522ypwv2pvzta9vd" timestamp="1639671227"&gt;64&lt;/key&gt;&lt;/foreign-keys&gt;&lt;ref-type name="Journal Article"&gt;17&lt;/ref-type&gt;&lt;contributors&gt;&lt;authors&gt;&lt;author&gt;Renehan, A.G.&lt;/author&gt;&lt;author&gt;Tyson, M.&lt;/author&gt;&lt;author&gt;Egger, M.&lt;/author&gt;&lt;author&gt;Heller, R.F.&lt;/author&gt;&lt;author&gt;Zwahlen, M.&lt;/author&gt;&lt;/authors&gt;&lt;/contributors&gt;&lt;titles&gt;&lt;title&gt;Body-mass index and incidence of cancer: a systematic review and meta-analysis of prospective observational studies&lt;/title&gt;&lt;secondary-title&gt;Lancet&lt;/secondary-title&gt;&lt;/titles&gt;&lt;periodical&gt;&lt;full-title&gt;Lancet&lt;/full-title&gt;&lt;/periodical&gt;&lt;pages&gt;569-578&lt;/pages&gt;&lt;volume&gt;371&lt;/volume&gt;&lt;number&gt;9612&lt;/number&gt;&lt;reprint-edition&gt;Not in File&lt;/reprint-edition&gt;&lt;keywords&gt;&lt;keyword&gt;Adult&lt;/keyword&gt;&lt;keyword&gt;and&lt;/keyword&gt;&lt;keyword&gt;Australia&lt;/keyword&gt;&lt;keyword&gt;Biological&lt;/keyword&gt;&lt;keyword&gt;bmi&lt;/keyword&gt;&lt;keyword&gt;Body Mass Index&lt;/keyword&gt;&lt;keyword&gt;Colon&lt;/keyword&gt;&lt;keyword&gt;complications&lt;/keyword&gt;&lt;keyword&gt;Ethnic Groups&lt;/keyword&gt;&lt;keyword&gt;etiology&lt;/keyword&gt;&lt;keyword&gt;Europe&lt;/keyword&gt;&lt;keyword&gt;Female&lt;/keyword&gt;&lt;keyword&gt;Group&lt;/keyword&gt;&lt;keyword&gt;Humans&lt;/keyword&gt;&lt;keyword&gt;in&lt;/keyword&gt;&lt;keyword&gt;Incidence&lt;/keyword&gt;&lt;keyword&gt;interpretation&lt;/keyword&gt;&lt;keyword&gt;Male&lt;/keyword&gt;&lt;keyword&gt;MEDLINE&lt;/keyword&gt;&lt;keyword&gt;methods&lt;/keyword&gt;&lt;keyword&gt;Multiple&lt;/keyword&gt;&lt;keyword&gt;Neoplasms&lt;/keyword&gt;&lt;keyword&gt;Obesity&lt;/keyword&gt;&lt;keyword&gt;Observation&lt;/keyword&gt;&lt;keyword&gt;of&lt;/keyword&gt;&lt;keyword&gt;Overweight&lt;/keyword&gt;&lt;keyword&gt;p&lt;/keyword&gt;&lt;keyword&gt;Population&lt;/keyword&gt;&lt;keyword&gt;Prospective Studies&lt;/keyword&gt;&lt;keyword&gt;Regression Analysis&lt;/keyword&gt;&lt;keyword&gt;Risk&lt;/keyword&gt;&lt;keyword&gt;Sex Factors&lt;/keyword&gt;&lt;keyword&gt;surgery&lt;/keyword&gt;&lt;keyword&gt;Universities&lt;/keyword&gt;&lt;keyword&gt;University&lt;/keyword&gt;&lt;keyword&gt;Women&lt;/keyword&gt;&lt;/keywords&gt;&lt;dates&gt;&lt;year&gt;2008&lt;/year&gt;&lt;pub-dates&gt;&lt;date&gt;2/16/2008&lt;/date&gt;&lt;/pub-dates&gt;&lt;/dates&gt;&lt;label&gt;8232&lt;/label&gt;&lt;urls&gt;&lt;/urls&gt;&lt;/record&gt;&lt;/Cite&gt;&lt;/EndNote&gt;</w:instrText>
            </w:r>
            <w:r>
              <w:fldChar w:fldCharType="separate"/>
            </w:r>
            <w:r w:rsidR="00686BF0">
              <w:rPr>
                <w:noProof/>
              </w:rPr>
              <w:t>(37)</w:t>
            </w:r>
            <w:r>
              <w:fldChar w:fldCharType="end"/>
            </w:r>
          </w:p>
        </w:tc>
      </w:tr>
      <w:tr w:rsidR="001579C9" w:rsidRPr="008A1D4B" w14:paraId="4763D87A" w14:textId="77777777" w:rsidTr="001579C9">
        <w:trPr>
          <w:trHeight w:val="300"/>
        </w:trPr>
        <w:tc>
          <w:tcPr>
            <w:tcW w:w="1242" w:type="dxa"/>
            <w:noWrap/>
            <w:hideMark/>
          </w:tcPr>
          <w:p w14:paraId="652881B5" w14:textId="77777777" w:rsidR="001579C9" w:rsidRPr="008A1D4B" w:rsidRDefault="001579C9" w:rsidP="004258DE">
            <w:pPr>
              <w:pStyle w:val="ListParagraph1"/>
            </w:pPr>
            <w:r w:rsidRPr="008A1D4B">
              <w:t>Female</w:t>
            </w:r>
          </w:p>
        </w:tc>
        <w:tc>
          <w:tcPr>
            <w:tcW w:w="993" w:type="dxa"/>
            <w:noWrap/>
            <w:hideMark/>
          </w:tcPr>
          <w:p w14:paraId="5E04D94A" w14:textId="77777777" w:rsidR="001579C9" w:rsidRPr="008A1D4B" w:rsidRDefault="001579C9" w:rsidP="004258DE">
            <w:pPr>
              <w:pStyle w:val="ListParagraph1"/>
            </w:pPr>
            <w:r w:rsidRPr="008A1D4B">
              <w:t>145</w:t>
            </w:r>
          </w:p>
        </w:tc>
        <w:tc>
          <w:tcPr>
            <w:tcW w:w="992" w:type="dxa"/>
            <w:noWrap/>
            <w:hideMark/>
          </w:tcPr>
          <w:p w14:paraId="7B10D23B" w14:textId="77777777" w:rsidR="001579C9" w:rsidRPr="008A1D4B" w:rsidRDefault="001579C9" w:rsidP="004258DE">
            <w:pPr>
              <w:pStyle w:val="ListParagraph1"/>
            </w:pPr>
            <w:r w:rsidRPr="008A1D4B">
              <w:t>277133</w:t>
            </w:r>
          </w:p>
        </w:tc>
        <w:tc>
          <w:tcPr>
            <w:tcW w:w="1134" w:type="dxa"/>
          </w:tcPr>
          <w:p w14:paraId="4F5E2648" w14:textId="77777777" w:rsidR="001579C9" w:rsidRPr="008A1D4B" w:rsidRDefault="001579C9" w:rsidP="004258DE">
            <w:pPr>
              <w:pStyle w:val="ListParagraph1"/>
            </w:pPr>
            <w:r w:rsidRPr="008A1D4B">
              <w:t>47.7</w:t>
            </w:r>
          </w:p>
        </w:tc>
        <w:tc>
          <w:tcPr>
            <w:tcW w:w="992" w:type="dxa"/>
            <w:noWrap/>
            <w:hideMark/>
          </w:tcPr>
          <w:p w14:paraId="69EF73F1" w14:textId="77777777" w:rsidR="001579C9" w:rsidRPr="008A1D4B" w:rsidRDefault="001579C9" w:rsidP="004258DE">
            <w:pPr>
              <w:pStyle w:val="ListParagraph1"/>
            </w:pPr>
            <w:r w:rsidRPr="008A1D4B">
              <w:t>24.5</w:t>
            </w:r>
          </w:p>
        </w:tc>
        <w:tc>
          <w:tcPr>
            <w:tcW w:w="1701" w:type="dxa"/>
            <w:noWrap/>
            <w:hideMark/>
          </w:tcPr>
          <w:p w14:paraId="223FD1F3" w14:textId="77777777" w:rsidR="001579C9" w:rsidRPr="008A1D4B" w:rsidRDefault="001579C9" w:rsidP="004258DE">
            <w:pPr>
              <w:pStyle w:val="ListParagraph1"/>
            </w:pPr>
            <w:r w:rsidRPr="008A1D4B">
              <w:t>0.00052</w:t>
            </w:r>
          </w:p>
        </w:tc>
        <w:tc>
          <w:tcPr>
            <w:tcW w:w="992" w:type="dxa"/>
          </w:tcPr>
          <w:p w14:paraId="05661240" w14:textId="77777777" w:rsidR="001579C9" w:rsidRPr="001579C9" w:rsidRDefault="001579C9" w:rsidP="004258DE">
            <w:pPr>
              <w:pStyle w:val="ListParagraph1"/>
            </w:pPr>
            <w:r w:rsidRPr="001579C9">
              <w:t>0.0002</w:t>
            </w:r>
          </w:p>
        </w:tc>
        <w:tc>
          <w:tcPr>
            <w:tcW w:w="1276" w:type="dxa"/>
          </w:tcPr>
          <w:p w14:paraId="37D6D2DA" w14:textId="7E6E810E" w:rsidR="001579C9" w:rsidRPr="008A1D4B" w:rsidRDefault="002C32EB" w:rsidP="00686BF0">
            <w:pPr>
              <w:pStyle w:val="ListParagraph1"/>
            </w:pPr>
            <w:r>
              <w:fldChar w:fldCharType="begin"/>
            </w:r>
            <w:r w:rsidR="00686BF0">
              <w:instrText xml:space="preserve"> ADDIN EN.CITE &lt;EndNote&gt;&lt;Cite&gt;&lt;Author&gt;Renehan&lt;/Author&gt;&lt;Year&gt;2008&lt;/Year&gt;&lt;RecNum&gt;64&lt;/RecNum&gt;&lt;DisplayText&gt;(37)&lt;/DisplayText&gt;&lt;record&gt;&lt;rec-number&gt;64&lt;/rec-number&gt;&lt;foreign-keys&gt;&lt;key app="EN" db-id="xxvvpfpva99vr3estz45522ypwv2pvzta9vd" timestamp="1639671227"&gt;64&lt;/key&gt;&lt;/foreign-keys&gt;&lt;ref-type name="Journal Article"&gt;17&lt;/ref-type&gt;&lt;contributors&gt;&lt;authors&gt;&lt;author&gt;Renehan, A.G.&lt;/author&gt;&lt;author&gt;Tyson, M.&lt;/author&gt;&lt;author&gt;Egger, M.&lt;/author&gt;&lt;author&gt;Heller, R.F.&lt;/author&gt;&lt;author&gt;Zwahlen, M.&lt;/author&gt;&lt;/authors&gt;&lt;/contributors&gt;&lt;titles&gt;&lt;title&gt;Body-mass index and incidence of cancer: a systematic review and meta-analysis of prospective observational studies&lt;/title&gt;&lt;secondary-title&gt;Lancet&lt;/secondary-title&gt;&lt;/titles&gt;&lt;periodical&gt;&lt;full-title&gt;Lancet&lt;/full-title&gt;&lt;/periodical&gt;&lt;pages&gt;569-578&lt;/pages&gt;&lt;volume&gt;371&lt;/volume&gt;&lt;number&gt;9612&lt;/number&gt;&lt;reprint-edition&gt;Not in File&lt;/reprint-edition&gt;&lt;keywords&gt;&lt;keyword&gt;Adult&lt;/keyword&gt;&lt;keyword&gt;and&lt;/keyword&gt;&lt;keyword&gt;Australia&lt;/keyword&gt;&lt;keyword&gt;Biological&lt;/keyword&gt;&lt;keyword&gt;bmi&lt;/keyword&gt;&lt;keyword&gt;Body Mass Index&lt;/keyword&gt;&lt;keyword&gt;Colon&lt;/keyword&gt;&lt;keyword&gt;complications&lt;/keyword&gt;&lt;keyword&gt;Ethnic Groups&lt;/keyword&gt;&lt;keyword&gt;etiology&lt;/keyword&gt;&lt;keyword&gt;Europe&lt;/keyword&gt;&lt;keyword&gt;Female&lt;/keyword&gt;&lt;keyword&gt;Group&lt;/keyword&gt;&lt;keyword&gt;Humans&lt;/keyword&gt;&lt;keyword&gt;in&lt;/keyword&gt;&lt;keyword&gt;Incidence&lt;/keyword&gt;&lt;keyword&gt;interpretation&lt;/keyword&gt;&lt;keyword&gt;Male&lt;/keyword&gt;&lt;keyword&gt;MEDLINE&lt;/keyword&gt;&lt;keyword&gt;methods&lt;/keyword&gt;&lt;keyword&gt;Multiple&lt;/keyword&gt;&lt;keyword&gt;Neoplasms&lt;/keyword&gt;&lt;keyword&gt;Obesity&lt;/keyword&gt;&lt;keyword&gt;Observation&lt;/keyword&gt;&lt;keyword&gt;of&lt;/keyword&gt;&lt;keyword&gt;Overweight&lt;/keyword&gt;&lt;keyword&gt;p&lt;/keyword&gt;&lt;keyword&gt;Population&lt;/keyword&gt;&lt;keyword&gt;Prospective Studies&lt;/keyword&gt;&lt;keyword&gt;Regression Analysis&lt;/keyword&gt;&lt;keyword&gt;Risk&lt;/keyword&gt;&lt;keyword&gt;Sex Factors&lt;/keyword&gt;&lt;keyword&gt;surgery&lt;/keyword&gt;&lt;keyword&gt;Universities&lt;/keyword&gt;&lt;keyword&gt;University&lt;/keyword&gt;&lt;keyword&gt;Women&lt;/keyword&gt;&lt;/keywords&gt;&lt;dates&gt;&lt;year&gt;2008&lt;/year&gt;&lt;pub-dates&gt;&lt;date&gt;2/16/2008&lt;/date&gt;&lt;/pub-dates&gt;&lt;/dates&gt;&lt;label&gt;8232&lt;/label&gt;&lt;urls&gt;&lt;/urls&gt;&lt;/record&gt;&lt;/Cite&gt;&lt;/EndNote&gt;</w:instrText>
            </w:r>
            <w:r>
              <w:fldChar w:fldCharType="separate"/>
            </w:r>
            <w:r w:rsidR="00686BF0">
              <w:rPr>
                <w:noProof/>
              </w:rPr>
              <w:t>(37)</w:t>
            </w:r>
            <w:r>
              <w:fldChar w:fldCharType="end"/>
            </w:r>
          </w:p>
        </w:tc>
      </w:tr>
    </w:tbl>
    <w:p w14:paraId="5C748DA5" w14:textId="77777777" w:rsidR="007C58DA" w:rsidRDefault="007C58DA" w:rsidP="004258DE"/>
    <w:p w14:paraId="7E6ADE29" w14:textId="3359AC72" w:rsidR="007C58DA" w:rsidRDefault="007C58DA" w:rsidP="00686BF0">
      <w:r>
        <w:t>The risk of colorectal cancer has been linked to obesity. We included a risk adjustment in the model to reflect observations that the incidence of breast cancer is increased in individuals with higher BMI. A large meta-analysis that included 221 prospective observational studies has reported relative risks of BMI and cancers, including colon cancer by gender</w:t>
      </w:r>
      <w:r w:rsidR="00043238">
        <w:t xml:space="preserve"> </w:t>
      </w:r>
      <w:r w:rsidR="002C32EB">
        <w:fldChar w:fldCharType="begin">
          <w:fldData xml:space="preserve">PEVuZE5vdGU+PENpdGU+PEF1dGhvcj5QaXNjaG9uPC9BdXRob3I+PFllYXI+MjAwNjwvWWVhcj48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</w:fldData>
        </w:fldChar>
      </w:r>
      <w:r w:rsidR="00686BF0">
        <w:instrText xml:space="preserve"> ADDIN EN.CITE </w:instrText>
      </w:r>
      <w:r w:rsidR="00686BF0">
        <w:fldChar w:fldCharType="begin">
          <w:fldData xml:space="preserve">PEVuZE5vdGU+PENpdGU+PEF1dGhvcj5QaXNjaG9uPC9BdXRob3I+PFllYXI+MjAwNjwvWWVhcj48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</w:fldData>
        </w:fldChar>
      </w:r>
      <w:r w:rsidR="00686BF0">
        <w:instrText xml:space="preserve"> ADDIN EN.CITE.DATA </w:instrText>
      </w:r>
      <w:r w:rsidR="00686BF0">
        <w:fldChar w:fldCharType="end"/>
      </w:r>
      <w:r w:rsidR="002C32EB">
        <w:fldChar w:fldCharType="separate"/>
      </w:r>
      <w:r w:rsidR="00686BF0">
        <w:rPr>
          <w:noProof/>
        </w:rPr>
        <w:t>(36)</w:t>
      </w:r>
      <w:r w:rsidR="002C32EB">
        <w:fldChar w:fldCharType="end"/>
      </w:r>
      <w:r>
        <w:t xml:space="preserve">. We selected linear relative risk estimates estimated from pooled European and Australian populations. In the simulation we adjusted the incidence of colorectal cancer by </w:t>
      </w:r>
      <w:r w:rsidR="00CD6100">
        <w:t>adjusting the probability of colorectal cancer by</w:t>
      </w:r>
      <w:r>
        <w:t xml:space="preserve"> the difference in the individual’s BMI and the average BMI reported in the EPIC cohort. The relative risk and confidence intervals per 5mg/m</w:t>
      </w:r>
      <w:r w:rsidRPr="00357BD2">
        <w:rPr>
          <w:vertAlign w:val="superscript"/>
        </w:rPr>
        <w:t>2</w:t>
      </w:r>
      <w:r>
        <w:t xml:space="preserve"> increase in BMI are reported in </w:t>
      </w:r>
      <w:r w:rsidR="006D4127">
        <w:fldChar w:fldCharType="begin"/>
      </w:r>
      <w:r>
        <w:instrText xml:space="preserve"> REF _Ref372028334 \h </w:instrText>
      </w:r>
      <w:r w:rsidR="006D4127">
        <w:fldChar w:fldCharType="separate"/>
      </w:r>
      <w:r w:rsidR="00AD2826">
        <w:t xml:space="preserve">Table </w:t>
      </w:r>
      <w:r w:rsidR="00AD2826">
        <w:rPr>
          <w:noProof/>
        </w:rPr>
        <w:t>23</w:t>
      </w:r>
      <w:r w:rsidR="006D4127">
        <w:fldChar w:fldCharType="end"/>
      </w:r>
      <w:r>
        <w:t>.</w:t>
      </w:r>
    </w:p>
    <w:p w14:paraId="64D9C853" w14:textId="1582E4C6" w:rsidR="007C58DA" w:rsidRDefault="007C58DA" w:rsidP="004258DE">
      <w:pPr>
        <w:pStyle w:val="Caption"/>
      </w:pPr>
      <w:bookmarkStart w:id="83" w:name="_Ref372028334"/>
      <w:r>
        <w:t xml:space="preserve">Table </w:t>
      </w:r>
      <w:r w:rsidR="006D4127">
        <w:fldChar w:fldCharType="begin"/>
      </w:r>
      <w:r w:rsidR="000E7F35">
        <w:instrText xml:space="preserve"> SEQ Table \* ARABIC </w:instrText>
      </w:r>
      <w:r w:rsidR="006D4127">
        <w:fldChar w:fldCharType="separate"/>
      </w:r>
      <w:r w:rsidR="00AD2826">
        <w:rPr>
          <w:noProof/>
        </w:rPr>
        <w:t>23</w:t>
      </w:r>
      <w:r w:rsidR="006D4127">
        <w:rPr>
          <w:noProof/>
        </w:rPr>
        <w:fldChar w:fldCharType="end"/>
      </w:r>
      <w:bookmarkEnd w:id="83"/>
      <w:r>
        <w:t>: Relative risk of colon cancer by BMI</w:t>
      </w:r>
    </w:p>
    <w:tbl>
      <w:tblPr>
        <w:tblStyle w:val="TableGrid"/>
        <w:tblW w:w="0" w:type="auto"/>
        <w:tblLook w:val="04A0" w:firstRow="1" w:lastRow="0" w:firstColumn="1" w:lastColumn="0" w:noHBand="0" w:noVBand="1"/>
      </w:tblPr>
      <w:tblGrid>
        <w:gridCol w:w="1852"/>
        <w:gridCol w:w="1791"/>
        <w:gridCol w:w="1874"/>
        <w:gridCol w:w="1874"/>
        <w:gridCol w:w="1625"/>
      </w:tblGrid>
      <w:tr w:rsidR="007C58DA" w:rsidRPr="008A1D4B" w14:paraId="30E5EDDC" w14:textId="77777777" w:rsidTr="0039192B">
        <w:tc>
          <w:tcPr>
            <w:tcW w:w="1909" w:type="dxa"/>
          </w:tcPr>
          <w:p w14:paraId="11E6F4B1" w14:textId="77777777" w:rsidR="007C58DA" w:rsidRPr="008A1D4B" w:rsidRDefault="007C58DA" w:rsidP="004258DE">
            <w:pPr>
              <w:pStyle w:val="ListParagraph1"/>
            </w:pPr>
          </w:p>
        </w:tc>
        <w:tc>
          <w:tcPr>
            <w:tcW w:w="1843" w:type="dxa"/>
          </w:tcPr>
          <w:p w14:paraId="6445EA4A" w14:textId="77777777" w:rsidR="007C58DA" w:rsidRPr="008A1D4B" w:rsidRDefault="007C58DA" w:rsidP="004258DE">
            <w:pPr>
              <w:pStyle w:val="ListParagraph1"/>
            </w:pPr>
            <w:r w:rsidRPr="008A1D4B">
              <w:t>Mean Relative risk</w:t>
            </w:r>
          </w:p>
        </w:tc>
        <w:tc>
          <w:tcPr>
            <w:tcW w:w="1916" w:type="dxa"/>
          </w:tcPr>
          <w:p w14:paraId="6939F75D" w14:textId="77777777" w:rsidR="007C58DA" w:rsidRPr="008A1D4B" w:rsidRDefault="007C58DA" w:rsidP="004258DE">
            <w:pPr>
              <w:pStyle w:val="ListParagraph1"/>
            </w:pPr>
            <w:r w:rsidRPr="008A1D4B">
              <w:t>2.5</w:t>
            </w:r>
            <w:r w:rsidRPr="008A1D4B">
              <w:rPr>
                <w:vertAlign w:val="superscript"/>
              </w:rPr>
              <w:t>th</w:t>
            </w:r>
            <w:r w:rsidRPr="008A1D4B">
              <w:t xml:space="preserve"> Confidence Interval</w:t>
            </w:r>
          </w:p>
        </w:tc>
        <w:tc>
          <w:tcPr>
            <w:tcW w:w="1916" w:type="dxa"/>
          </w:tcPr>
          <w:p w14:paraId="6FD3ACDC" w14:textId="77777777" w:rsidR="007C58DA" w:rsidRPr="008A1D4B" w:rsidRDefault="007C58DA" w:rsidP="004258DE">
            <w:pPr>
              <w:pStyle w:val="ListParagraph1"/>
            </w:pPr>
            <w:r w:rsidRPr="008A1D4B">
              <w:t>97.5</w:t>
            </w:r>
            <w:r w:rsidRPr="008A1D4B">
              <w:rPr>
                <w:vertAlign w:val="superscript"/>
              </w:rPr>
              <w:t>th</w:t>
            </w:r>
            <w:r w:rsidRPr="008A1D4B">
              <w:t xml:space="preserve"> Confidence Interval</w:t>
            </w:r>
          </w:p>
        </w:tc>
        <w:tc>
          <w:tcPr>
            <w:tcW w:w="1658" w:type="dxa"/>
          </w:tcPr>
          <w:p w14:paraId="269B5A5A" w14:textId="77777777" w:rsidR="007C58DA" w:rsidRPr="008A1D4B" w:rsidRDefault="007C58DA" w:rsidP="004258DE">
            <w:pPr>
              <w:pStyle w:val="ListParagraph1"/>
            </w:pPr>
            <w:r w:rsidRPr="008A1D4B">
              <w:t>Reference</w:t>
            </w:r>
          </w:p>
        </w:tc>
      </w:tr>
      <w:tr w:rsidR="007C58DA" w:rsidRPr="008A1D4B" w14:paraId="4ED746D7" w14:textId="77777777" w:rsidTr="0039192B">
        <w:tc>
          <w:tcPr>
            <w:tcW w:w="1909" w:type="dxa"/>
          </w:tcPr>
          <w:p w14:paraId="7FE2EF7A" w14:textId="743EE397" w:rsidR="007C58DA" w:rsidRPr="008A1D4B" w:rsidRDefault="002C32EB" w:rsidP="004258DE">
            <w:pPr>
              <w:pStyle w:val="ListParagraph1"/>
            </w:pPr>
            <w:r>
              <w:t>Male</w:t>
            </w:r>
          </w:p>
        </w:tc>
        <w:tc>
          <w:tcPr>
            <w:tcW w:w="1843" w:type="dxa"/>
          </w:tcPr>
          <w:p w14:paraId="400A245D" w14:textId="77777777" w:rsidR="007C58DA" w:rsidRPr="008A1D4B" w:rsidRDefault="007C58DA" w:rsidP="004258DE">
            <w:pPr>
              <w:pStyle w:val="ListParagraph1"/>
            </w:pPr>
            <w:r w:rsidRPr="008A1D4B">
              <w:t>1.21</w:t>
            </w:r>
          </w:p>
        </w:tc>
        <w:tc>
          <w:tcPr>
            <w:tcW w:w="1916" w:type="dxa"/>
          </w:tcPr>
          <w:p w14:paraId="6021E62A" w14:textId="77777777" w:rsidR="007C58DA" w:rsidRPr="008A1D4B" w:rsidRDefault="007C58DA" w:rsidP="004258DE">
            <w:pPr>
              <w:pStyle w:val="ListParagraph1"/>
            </w:pPr>
            <w:r w:rsidRPr="008A1D4B">
              <w:t>1.18</w:t>
            </w:r>
          </w:p>
        </w:tc>
        <w:tc>
          <w:tcPr>
            <w:tcW w:w="1916" w:type="dxa"/>
          </w:tcPr>
          <w:p w14:paraId="0F87C60F" w14:textId="77777777" w:rsidR="007C58DA" w:rsidRPr="008A1D4B" w:rsidRDefault="007C58DA" w:rsidP="004258DE">
            <w:pPr>
              <w:pStyle w:val="ListParagraph1"/>
            </w:pPr>
            <w:r w:rsidRPr="008A1D4B">
              <w:t>1.24</w:t>
            </w:r>
          </w:p>
        </w:tc>
        <w:tc>
          <w:tcPr>
            <w:tcW w:w="1658" w:type="dxa"/>
          </w:tcPr>
          <w:p w14:paraId="66C5D708" w14:textId="3621B72A" w:rsidR="007C58DA" w:rsidRPr="008A1D4B" w:rsidRDefault="002C32EB" w:rsidP="00686BF0">
            <w:pPr>
              <w:pStyle w:val="ListParagraph1"/>
            </w:pPr>
            <w:r>
              <w:fldChar w:fldCharType="begin">
                <w:fldData xml:space="preserve">PEVuZE5vdGU+PENpdGU+PEF1dGhvcj5QaXNjaG9uPC9BdXRob3I+PFllYXI+MjAwNjwvWWVhcj48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</w:fldData>
              </w:fldChar>
            </w:r>
            <w:r w:rsidR="00686BF0">
              <w:instrText xml:space="preserve"> ADDIN EN.CITE </w:instrText>
            </w:r>
            <w:r w:rsidR="00686BF0">
              <w:fldChar w:fldCharType="begin">
                <w:fldData xml:space="preserve">PEVuZE5vdGU+PENpdGU+PEF1dGhvcj5QaXNjaG9uPC9BdXRob3I+PFllYXI+MjAwNjwvWWVhcj48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</w:fldData>
              </w:fldChar>
            </w:r>
            <w:r w:rsidR="00686BF0">
              <w:instrText xml:space="preserve"> ADDIN EN.CITE.DATA </w:instrText>
            </w:r>
            <w:r w:rsidR="00686BF0">
              <w:fldChar w:fldCharType="end"/>
            </w:r>
            <w:r>
              <w:fldChar w:fldCharType="separate"/>
            </w:r>
            <w:r w:rsidR="00686BF0">
              <w:rPr>
                <w:noProof/>
              </w:rPr>
              <w:t>(36)</w:t>
            </w:r>
            <w:r>
              <w:fldChar w:fldCharType="end"/>
            </w:r>
          </w:p>
        </w:tc>
      </w:tr>
      <w:tr w:rsidR="007C58DA" w:rsidRPr="008A1D4B" w14:paraId="0FFF9A00" w14:textId="77777777" w:rsidTr="0039192B">
        <w:trPr>
          <w:trHeight w:val="199"/>
        </w:trPr>
        <w:tc>
          <w:tcPr>
            <w:tcW w:w="1909" w:type="dxa"/>
          </w:tcPr>
          <w:p w14:paraId="33C58664" w14:textId="1A2F7B6F" w:rsidR="007C58DA" w:rsidRPr="008A1D4B" w:rsidRDefault="002C32EB" w:rsidP="004258DE">
            <w:pPr>
              <w:pStyle w:val="ListParagraph1"/>
            </w:pPr>
            <w:r>
              <w:t>Female</w:t>
            </w:r>
          </w:p>
        </w:tc>
        <w:tc>
          <w:tcPr>
            <w:tcW w:w="1843" w:type="dxa"/>
          </w:tcPr>
          <w:p w14:paraId="3BC16D77" w14:textId="77777777" w:rsidR="007C58DA" w:rsidRPr="008A1D4B" w:rsidRDefault="007C58DA" w:rsidP="004258DE">
            <w:pPr>
              <w:pStyle w:val="ListParagraph1"/>
            </w:pPr>
            <w:r w:rsidRPr="008A1D4B">
              <w:t>1.04</w:t>
            </w:r>
          </w:p>
        </w:tc>
        <w:tc>
          <w:tcPr>
            <w:tcW w:w="1916" w:type="dxa"/>
          </w:tcPr>
          <w:p w14:paraId="06913E7C" w14:textId="77777777" w:rsidR="007C58DA" w:rsidRPr="008A1D4B" w:rsidRDefault="007C58DA" w:rsidP="004258DE">
            <w:pPr>
              <w:pStyle w:val="ListParagraph1"/>
            </w:pPr>
            <w:r w:rsidRPr="008A1D4B">
              <w:t>1</w:t>
            </w:r>
            <w:r w:rsidR="008A1D4B">
              <w:t>.00</w:t>
            </w:r>
          </w:p>
        </w:tc>
        <w:tc>
          <w:tcPr>
            <w:tcW w:w="1916" w:type="dxa"/>
          </w:tcPr>
          <w:p w14:paraId="0D16BCC5" w14:textId="77777777" w:rsidR="007C58DA" w:rsidRPr="008A1D4B" w:rsidRDefault="007C58DA" w:rsidP="004258DE">
            <w:pPr>
              <w:pStyle w:val="ListParagraph1"/>
            </w:pPr>
            <w:r w:rsidRPr="008A1D4B">
              <w:t>1.07</w:t>
            </w:r>
          </w:p>
        </w:tc>
        <w:tc>
          <w:tcPr>
            <w:tcW w:w="1658" w:type="dxa"/>
          </w:tcPr>
          <w:p w14:paraId="3C547B01" w14:textId="149AB53F" w:rsidR="007C58DA" w:rsidRPr="008A1D4B" w:rsidRDefault="002C32EB" w:rsidP="00686BF0">
            <w:pPr>
              <w:pStyle w:val="ListParagraph1"/>
            </w:pPr>
            <w:r>
              <w:fldChar w:fldCharType="begin">
                <w:fldData xml:space="preserve">PEVuZE5vdGU+PENpdGU+PEF1dGhvcj5QaXNjaG9uPC9BdXRob3I+PFllYXI+MjAwNjwvWWVhcj48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</w:fldData>
              </w:fldChar>
            </w:r>
            <w:r w:rsidR="00686BF0">
              <w:instrText xml:space="preserve"> ADDIN EN.CITE </w:instrText>
            </w:r>
            <w:r w:rsidR="00686BF0">
              <w:fldChar w:fldCharType="begin">
                <w:fldData xml:space="preserve">PEVuZE5vdGU+PENpdGU+PEF1dGhvcj5QaXNjaG9uPC9BdXRob3I+PFllYXI+MjAwNjwvWWVhcj48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</w:fldData>
              </w:fldChar>
            </w:r>
            <w:r w:rsidR="00686BF0">
              <w:instrText xml:space="preserve"> ADDIN EN.CITE.DATA </w:instrText>
            </w:r>
            <w:r w:rsidR="00686BF0">
              <w:fldChar w:fldCharType="end"/>
            </w:r>
            <w:r>
              <w:fldChar w:fldCharType="separate"/>
            </w:r>
            <w:r w:rsidR="00686BF0">
              <w:rPr>
                <w:noProof/>
              </w:rPr>
              <w:t>(36)</w:t>
            </w:r>
            <w:r>
              <w:fldChar w:fldCharType="end"/>
            </w:r>
          </w:p>
        </w:tc>
      </w:tr>
    </w:tbl>
    <w:p w14:paraId="5BC3B429" w14:textId="77777777" w:rsidR="008A1D4B" w:rsidRDefault="008A1D4B" w:rsidP="004258DE">
      <w:pPr>
        <w:pStyle w:val="Heading2"/>
      </w:pPr>
      <w:bookmarkStart w:id="84" w:name="_Toc371431013"/>
    </w:p>
    <w:p w14:paraId="7DE371A4" w14:textId="77777777" w:rsidR="007C58DA" w:rsidRDefault="007C58DA" w:rsidP="004258DE">
      <w:pPr>
        <w:pStyle w:val="Heading2"/>
      </w:pPr>
      <w:bookmarkStart w:id="85" w:name="_Toc90565803"/>
      <w:r>
        <w:t>Osteoarthritis</w:t>
      </w:r>
      <w:bookmarkEnd w:id="84"/>
      <w:bookmarkEnd w:id="85"/>
    </w:p>
    <w:p w14:paraId="198B9E3C" w14:textId="46E0F968" w:rsidR="003D1594" w:rsidRDefault="007C58DA" w:rsidP="00686BF0">
      <w:r>
        <w:t xml:space="preserve">Stakeholders suggested that diabetes and BMI should be included as independent risk factors for osteoarthritis. </w:t>
      </w:r>
      <w:r w:rsidR="006C0AA8">
        <w:t>Osteoarthritis</w:t>
      </w:r>
      <w:r w:rsidR="003D1594">
        <w:t xml:space="preserve"> had not been included as a health state in previous cost-effectiveness models. </w:t>
      </w:r>
      <w:r w:rsidR="00A73B1D">
        <w:t>The stakeholder group requested that BMI and diabetes be included as risk factors for osteoarthritis based on recent evidence</w:t>
      </w:r>
      <w:r w:rsidR="00043238">
        <w:t xml:space="preserve"> </w:t>
      </w:r>
      <w:r w:rsidR="002C32EB">
        <w:fldChar w:fldCharType="begin"/>
      </w:r>
      <w:r w:rsidR="00686BF0">
        <w:instrText xml:space="preserve"> ADDIN EN.CITE &lt;EndNote&gt;&lt;Cite&gt;&lt;Author&gt;Schett&lt;/Author&gt;&lt;Year&gt;2013&lt;/Year&gt;&lt;RecNum&gt;65&lt;/RecNum&gt;&lt;DisplayText&gt;(38)&lt;/DisplayText&gt;&lt;record&gt;&lt;rec-number&gt;65&lt;/rec-number&gt;&lt;foreign-keys&gt;&lt;key app="EN" db-id="xxvvpfpva99vr3estz45522ypwv2pvzta9vd" timestamp="1639671229"&gt;65&lt;/key&gt;&lt;/foreign-keys&gt;&lt;ref-type name="Journal Article"&gt;17&lt;/ref-type&gt;&lt;contributors&gt;&lt;authors&gt;&lt;author&gt;Schett, G.&lt;/author&gt;&lt;author&gt;Kleyer, A.&lt;/author&gt;&lt;author&gt;Perricone, C.&lt;/author&gt;&lt;author&gt;Sahinbegovic, E.&lt;/author&gt;&lt;author&gt;Iagnocco, A.&lt;/author&gt;&lt;author&gt;Zwerina, J.&lt;/author&gt;&lt;author&gt;Lorenzini, R.&lt;/author&gt;&lt;author&gt;Aschenbrenner, F.&lt;/author&gt;&lt;author&gt;Berenbaum, F.&lt;/author&gt;&lt;author&gt;D&amp;apos;Agostino, M.A.&lt;/author&gt;&lt;author&gt;Willeit, J.&lt;/author&gt;&lt;author&gt;Kiechl, S.&lt;/author&gt;&lt;/authors&gt;&lt;/contributors&gt;&lt;titles&gt;&lt;title&gt;Diabetes is an independent predictor for severe osteoarthritis: results from a longitudinal cohort study&lt;/title&gt;&lt;secondary-title&gt;Diabetes Care&lt;/secondary-title&gt;&lt;/titles&gt;&lt;periodical&gt;&lt;full-title&gt;Diabetes Care&lt;/full-title&gt;&lt;/periodical&gt;&lt;pages&gt;403-409&lt;/pages&gt;&lt;volume&gt;36&lt;/volume&gt;&lt;number&gt;2&lt;/number&gt;&lt;reprint-edition&gt;Not in File&lt;/reprint-edition&gt;&lt;keywords&gt;&lt;keyword&gt;2&lt;/keyword&gt;&lt;keyword&gt;Aged&lt;/keyword&gt;&lt;keyword&gt;analysis&lt;/keyword&gt;&lt;keyword&gt;and&lt;/keyword&gt;&lt;keyword&gt;bmi&lt;/keyword&gt;&lt;keyword&gt;Clinical&lt;/keyword&gt;&lt;keyword&gt;Cohort Studies&lt;/keyword&gt;&lt;keyword&gt;diabetes&lt;/keyword&gt;&lt;keyword&gt;Germany&lt;/keyword&gt;&lt;keyword&gt;in&lt;/keyword&gt;&lt;keyword&gt;longitudinal&lt;/keyword&gt;&lt;keyword&gt;Medicine&lt;/keyword&gt;&lt;keyword&gt;methods&lt;/keyword&gt;&lt;keyword&gt;of&lt;/keyword&gt;&lt;keyword&gt;Osteoarthritis&lt;/keyword&gt;&lt;keyword&gt;p&lt;/keyword&gt;&lt;keyword&gt;Patients&lt;/keyword&gt;&lt;keyword&gt;Probability&lt;/keyword&gt;&lt;keyword&gt;Research&lt;/keyword&gt;&lt;keyword&gt;Research Design&lt;/keyword&gt;&lt;keyword&gt;Risk&lt;/keyword&gt;&lt;keyword&gt;Risk Factors&lt;/keyword&gt;&lt;keyword&gt;type 2&lt;/keyword&gt;&lt;keyword&gt;type 2 diabetes&lt;/keyword&gt;&lt;keyword&gt;Universities&lt;/keyword&gt;&lt;keyword&gt;University&lt;/keyword&gt;&lt;keyword&gt;Women&lt;/keyword&gt;&lt;/keywords&gt;&lt;dates&gt;&lt;year&gt;2013&lt;/year&gt;&lt;pub-dates&gt;&lt;date&gt;2/2013&lt;/date&gt;&lt;/pub-dates&gt;&lt;/dates&gt;&lt;label&gt;8234&lt;/label&gt;&lt;urls&gt;&lt;/urls&gt;&lt;/record&gt;&lt;/Cite&gt;&lt;/EndNote&gt;</w:instrText>
      </w:r>
      <w:r w:rsidR="002C32EB">
        <w:fldChar w:fldCharType="separate"/>
      </w:r>
      <w:r w:rsidR="00686BF0">
        <w:rPr>
          <w:noProof/>
        </w:rPr>
        <w:t>(38)</w:t>
      </w:r>
      <w:r w:rsidR="002C32EB">
        <w:fldChar w:fldCharType="end"/>
      </w:r>
      <w:r w:rsidR="00A73B1D">
        <w:t>. A search for studies using key words ‘Diabetes’, ‘Osteoarthritis’ and ‘Cohort Studies’ did not identify a UK based study with diabetes and body mass index included as independent covariates in the risk model. Therefore, the Italian study was used in the model.</w:t>
      </w:r>
    </w:p>
    <w:p w14:paraId="1C422ECD" w14:textId="77777777" w:rsidR="003D1594" w:rsidRDefault="003D1594" w:rsidP="004258DE"/>
    <w:p w14:paraId="320A417F" w14:textId="402909F0" w:rsidR="007C58DA" w:rsidRDefault="007C58DA" w:rsidP="00686BF0">
      <w:r>
        <w:t>A study from the Bruneck cohort, a longitudinal study of inhabitants of a town in Italy reported diabetes and BMI as independent risk factors for osteoarthritis</w:t>
      </w:r>
      <w:r w:rsidR="002C32EB">
        <w:t xml:space="preserve"> </w:t>
      </w:r>
      <w:r w:rsidR="002C32EB">
        <w:fldChar w:fldCharType="begin"/>
      </w:r>
      <w:r w:rsidR="00686BF0">
        <w:instrText xml:space="preserve"> ADDIN EN.CITE &lt;EndNote&gt;&lt;Cite&gt;&lt;Author&gt;Schett&lt;/Author&gt;&lt;Year&gt;2013&lt;/Year&gt;&lt;RecNum&gt;65&lt;/RecNum&gt;&lt;DisplayText&gt;(38)&lt;/DisplayText&gt;&lt;record&gt;&lt;rec-number&gt;65&lt;/rec-number&gt;&lt;foreign-keys&gt;&lt;key app="EN" db-id="xxvvpfpva99vr3estz45522ypwv2pvzta9vd" timestamp="1639671229"&gt;65&lt;/key&gt;&lt;/foreign-keys&gt;&lt;ref-type name="Journal Article"&gt;17&lt;/ref-type&gt;&lt;contributors&gt;&lt;authors&gt;&lt;author&gt;Schett, G.&lt;/author&gt;&lt;author&gt;Kleyer, A.&lt;/author&gt;&lt;author&gt;Perricone, C.&lt;/author&gt;&lt;author&gt;Sahinbegovic, E.&lt;/author&gt;&lt;author&gt;Iagnocco, A.&lt;/author&gt;&lt;author&gt;Zwerina, J.&lt;/author&gt;&lt;author&gt;Lorenzini, R.&lt;/author&gt;&lt;author&gt;Aschenbrenner, F.&lt;/author&gt;&lt;author&gt;Berenbaum, F.&lt;/author&gt;&lt;author&gt;D&amp;apos;Agostino, M.A.&lt;/author&gt;&lt;author&gt;Willeit, J.&lt;/author&gt;&lt;author&gt;Kiechl, S.&lt;/author&gt;&lt;/authors&gt;&lt;/contributors&gt;&lt;titles&gt;&lt;title&gt;Diabetes is an independent predictor for severe osteoarthritis: results from a longitudinal cohort study&lt;/title&gt;&lt;secondary-title&gt;Diabetes Care&lt;/secondary-title&gt;&lt;/titles&gt;&lt;periodical&gt;&lt;full-title&gt;Diabetes Care&lt;/full-title&gt;&lt;/periodical&gt;&lt;pages&gt;403-409&lt;/pages&gt;&lt;volume&gt;36&lt;/volume&gt;&lt;number&gt;2&lt;/number&gt;&lt;reprint-edition&gt;Not in File&lt;/reprint-edition&gt;&lt;keywords&gt;&lt;keyword&gt;2&lt;/keyword&gt;&lt;keyword&gt;Aged&lt;/keyword&gt;&lt;keyword&gt;analysis&lt;/keyword&gt;&lt;keyword&gt;and&lt;/keyword&gt;&lt;keyword&gt;bmi&lt;/keyword&gt;&lt;keyword&gt;Clinical&lt;/keyword&gt;&lt;keyword&gt;Cohort Studies&lt;/keyword&gt;&lt;keyword&gt;diabetes&lt;/keyword&gt;&lt;keyword&gt;Germany&lt;/keyword&gt;&lt;keyword&gt;in&lt;/keyword&gt;&lt;keyword&gt;longitudinal&lt;/keyword&gt;&lt;keyword&gt;Medicine&lt;/keyword&gt;&lt;keyword&gt;methods&lt;/keyword&gt;&lt;keyword&gt;of&lt;/keyword&gt;&lt;keyword&gt;Osteoarthritis&lt;/keyword&gt;&lt;keyword&gt;p&lt;/keyword&gt;&lt;keyword&gt;Patients&lt;/keyword&gt;&lt;keyword&gt;Probability&lt;/keyword&gt;&lt;keyword&gt;Research&lt;/keyword&gt;&lt;keyword&gt;Research Design&lt;/keyword&gt;&lt;keyword&gt;Risk&lt;/keyword&gt;&lt;keyword&gt;Risk Factors&lt;/keyword&gt;&lt;keyword&gt;type 2&lt;/keyword&gt;&lt;keyword&gt;type 2 diabetes&lt;/keyword&gt;&lt;keyword&gt;Universities&lt;/keyword&gt;&lt;keyword&gt;University&lt;/keyword&gt;&lt;keyword&gt;Women&lt;/keyword&gt;&lt;/keywords&gt;&lt;dates&gt;&lt;year&gt;2013&lt;/year&gt;&lt;pub-dates&gt;&lt;date&gt;2/2013&lt;/date&gt;&lt;/pub-dates&gt;&lt;/dates&gt;&lt;label&gt;8234&lt;/label&gt;&lt;urls&gt;&lt;/urls&gt;&lt;/record&gt;&lt;/Cite&gt;&lt;/EndNote&gt;</w:instrText>
      </w:r>
      <w:r w:rsidR="002C32EB">
        <w:fldChar w:fldCharType="separate"/>
      </w:r>
      <w:r w:rsidR="00686BF0">
        <w:rPr>
          <w:noProof/>
        </w:rPr>
        <w:t>(38)</w:t>
      </w:r>
      <w:r w:rsidR="002C32EB">
        <w:fldChar w:fldCharType="end"/>
      </w:r>
      <w:r>
        <w:t>.</w:t>
      </w:r>
    </w:p>
    <w:p w14:paraId="4E7F6281" w14:textId="78A56E8B" w:rsidR="007C58DA" w:rsidRDefault="007C58DA" w:rsidP="004258DE">
      <w:r>
        <w:t xml:space="preserve">The cohort may not be representative of a UK cohort. However, the individuals are from a European country, the study has a large sample size and has estimated the independent effects of BMI and diabetes on the risk of osteoarthritis. No UK based studies identified in our searches met these requirements. The data used to estimate the incidence of osteoarthritis is reported in </w:t>
      </w:r>
      <w:r w:rsidR="006D4127">
        <w:fldChar w:fldCharType="begin"/>
      </w:r>
      <w:r>
        <w:instrText xml:space="preserve"> REF _Ref372030987 \h </w:instrText>
      </w:r>
      <w:r w:rsidR="006D4127">
        <w:fldChar w:fldCharType="separate"/>
      </w:r>
      <w:r w:rsidR="00AD2826">
        <w:t xml:space="preserve">Table </w:t>
      </w:r>
      <w:r w:rsidR="00AD2826">
        <w:rPr>
          <w:noProof/>
        </w:rPr>
        <w:t>24</w:t>
      </w:r>
      <w:r w:rsidR="006D4127">
        <w:fldChar w:fldCharType="end"/>
      </w:r>
      <w:r>
        <w:t>.</w:t>
      </w:r>
      <w:r w:rsidR="00835376">
        <w:t xml:space="preserve"> We did not identify any studies that described diabetes risk on a continuous scale. </w:t>
      </w:r>
    </w:p>
    <w:p w14:paraId="07F2BFA4" w14:textId="37A6F7A2" w:rsidR="007C58DA" w:rsidRDefault="007C58DA" w:rsidP="004258DE">
      <w:pPr>
        <w:pStyle w:val="Caption"/>
      </w:pPr>
      <w:bookmarkStart w:id="86" w:name="_Ref372030987"/>
      <w:r>
        <w:t xml:space="preserve">Table </w:t>
      </w:r>
      <w:r w:rsidR="006D4127">
        <w:fldChar w:fldCharType="begin"/>
      </w:r>
      <w:r w:rsidR="000E7F35">
        <w:instrText xml:space="preserve"> SEQ Table \* ARABIC </w:instrText>
      </w:r>
      <w:r w:rsidR="006D4127">
        <w:fldChar w:fldCharType="separate"/>
      </w:r>
      <w:r w:rsidR="00AD2826">
        <w:rPr>
          <w:noProof/>
        </w:rPr>
        <w:t>24</w:t>
      </w:r>
      <w:r w:rsidR="006D4127">
        <w:rPr>
          <w:noProof/>
        </w:rPr>
        <w:fldChar w:fldCharType="end"/>
      </w:r>
      <w:bookmarkEnd w:id="86"/>
      <w:r>
        <w:t>: Incidence of osteoarthritis and estimated risk factors</w:t>
      </w:r>
    </w:p>
    <w:tbl>
      <w:tblPr>
        <w:tblStyle w:val="TableGrid"/>
        <w:tblW w:w="0" w:type="auto"/>
        <w:tblLook w:val="04A0" w:firstRow="1" w:lastRow="0" w:firstColumn="1" w:lastColumn="0" w:noHBand="0" w:noVBand="1"/>
      </w:tblPr>
      <w:tblGrid>
        <w:gridCol w:w="1530"/>
        <w:gridCol w:w="1272"/>
        <w:gridCol w:w="1417"/>
        <w:gridCol w:w="992"/>
        <w:gridCol w:w="1276"/>
        <w:gridCol w:w="952"/>
        <w:gridCol w:w="1577"/>
      </w:tblGrid>
      <w:tr w:rsidR="001579C9" w:rsidRPr="008A1D4B" w14:paraId="4DF1D18D" w14:textId="77777777" w:rsidTr="001579C9">
        <w:trPr>
          <w:trHeight w:val="239"/>
        </w:trPr>
        <w:tc>
          <w:tcPr>
            <w:tcW w:w="1530" w:type="dxa"/>
            <w:noWrap/>
            <w:hideMark/>
          </w:tcPr>
          <w:p w14:paraId="06AEA2B7" w14:textId="77777777" w:rsidR="001579C9" w:rsidRPr="008A1D4B" w:rsidRDefault="001579C9" w:rsidP="004258DE">
            <w:pPr>
              <w:pStyle w:val="ListParagraph1"/>
            </w:pPr>
          </w:p>
        </w:tc>
        <w:tc>
          <w:tcPr>
            <w:tcW w:w="1272" w:type="dxa"/>
            <w:noWrap/>
            <w:hideMark/>
          </w:tcPr>
          <w:p w14:paraId="74A4F96E" w14:textId="77777777" w:rsidR="001579C9" w:rsidRPr="008A1D4B" w:rsidRDefault="001579C9" w:rsidP="004258DE">
            <w:pPr>
              <w:pStyle w:val="ListParagraph1"/>
            </w:pPr>
            <w:r w:rsidRPr="008A1D4B">
              <w:t>No cases</w:t>
            </w:r>
          </w:p>
        </w:tc>
        <w:tc>
          <w:tcPr>
            <w:tcW w:w="1417" w:type="dxa"/>
            <w:noWrap/>
            <w:hideMark/>
          </w:tcPr>
          <w:p w14:paraId="7801DE94" w14:textId="77777777" w:rsidR="001579C9" w:rsidRPr="008A1D4B" w:rsidRDefault="001579C9" w:rsidP="004258DE">
            <w:pPr>
              <w:pStyle w:val="ListParagraph1"/>
            </w:pPr>
            <w:r w:rsidRPr="008A1D4B">
              <w:t>Person years</w:t>
            </w:r>
          </w:p>
        </w:tc>
        <w:tc>
          <w:tcPr>
            <w:tcW w:w="992" w:type="dxa"/>
            <w:noWrap/>
            <w:hideMark/>
          </w:tcPr>
          <w:p w14:paraId="7AC4CA13" w14:textId="77777777" w:rsidR="001579C9" w:rsidRPr="008A1D4B" w:rsidRDefault="001579C9" w:rsidP="004258DE">
            <w:pPr>
              <w:pStyle w:val="ListParagraph1"/>
            </w:pPr>
            <w:r w:rsidRPr="008A1D4B">
              <w:t>Mean BMI</w:t>
            </w:r>
          </w:p>
        </w:tc>
        <w:tc>
          <w:tcPr>
            <w:tcW w:w="1276" w:type="dxa"/>
            <w:noWrap/>
            <w:hideMark/>
          </w:tcPr>
          <w:p w14:paraId="6A8933E9" w14:textId="77777777" w:rsidR="001579C9" w:rsidRPr="008A1D4B" w:rsidRDefault="001579C9" w:rsidP="004258DE">
            <w:pPr>
              <w:pStyle w:val="ListParagraph1"/>
            </w:pPr>
            <w:r w:rsidRPr="008A1D4B">
              <w:t>Incidence rate</w:t>
            </w:r>
          </w:p>
        </w:tc>
        <w:tc>
          <w:tcPr>
            <w:tcW w:w="937" w:type="dxa"/>
          </w:tcPr>
          <w:p w14:paraId="2C9958F9" w14:textId="77777777" w:rsidR="001579C9" w:rsidRPr="001579C9" w:rsidRDefault="001579C9" w:rsidP="004258DE">
            <w:pPr>
              <w:pStyle w:val="ListParagraph1"/>
            </w:pPr>
            <w:r w:rsidRPr="001579C9">
              <w:t>Standard error</w:t>
            </w:r>
          </w:p>
        </w:tc>
        <w:tc>
          <w:tcPr>
            <w:tcW w:w="1818" w:type="dxa"/>
          </w:tcPr>
          <w:p w14:paraId="11F70E71" w14:textId="77777777" w:rsidR="001579C9" w:rsidRPr="008A1D4B" w:rsidRDefault="001579C9" w:rsidP="004258DE">
            <w:pPr>
              <w:pStyle w:val="ListParagraph1"/>
            </w:pPr>
            <w:r w:rsidRPr="008A1D4B">
              <w:t>Reference</w:t>
            </w:r>
          </w:p>
        </w:tc>
      </w:tr>
      <w:tr w:rsidR="001579C9" w:rsidRPr="008A1D4B" w14:paraId="3330DA01" w14:textId="77777777" w:rsidTr="001579C9">
        <w:trPr>
          <w:trHeight w:val="300"/>
        </w:trPr>
        <w:tc>
          <w:tcPr>
            <w:tcW w:w="1530" w:type="dxa"/>
            <w:noWrap/>
            <w:hideMark/>
          </w:tcPr>
          <w:p w14:paraId="5100F985" w14:textId="77777777" w:rsidR="001579C9" w:rsidRPr="008A1D4B" w:rsidRDefault="001579C9" w:rsidP="004258DE">
            <w:pPr>
              <w:pStyle w:val="ListParagraph1"/>
            </w:pPr>
            <w:r w:rsidRPr="008A1D4B">
              <w:t>No diabetes</w:t>
            </w:r>
          </w:p>
        </w:tc>
        <w:tc>
          <w:tcPr>
            <w:tcW w:w="1272" w:type="dxa"/>
            <w:noWrap/>
            <w:hideMark/>
          </w:tcPr>
          <w:p w14:paraId="2D71415A" w14:textId="77777777" w:rsidR="001579C9" w:rsidRPr="008A1D4B" w:rsidRDefault="001579C9" w:rsidP="004258DE">
            <w:pPr>
              <w:pStyle w:val="ListParagraph1"/>
            </w:pPr>
            <w:r w:rsidRPr="008A1D4B">
              <w:t>73</w:t>
            </w:r>
          </w:p>
        </w:tc>
        <w:tc>
          <w:tcPr>
            <w:tcW w:w="1417" w:type="dxa"/>
            <w:noWrap/>
            <w:hideMark/>
          </w:tcPr>
          <w:p w14:paraId="6CE4F1F5" w14:textId="77777777" w:rsidR="001579C9" w:rsidRPr="008A1D4B" w:rsidRDefault="001579C9" w:rsidP="004258DE">
            <w:pPr>
              <w:pStyle w:val="ListParagraph1"/>
            </w:pPr>
            <w:r w:rsidRPr="008A1D4B">
              <w:t>13835</w:t>
            </w:r>
          </w:p>
        </w:tc>
        <w:tc>
          <w:tcPr>
            <w:tcW w:w="992" w:type="dxa"/>
            <w:noWrap/>
            <w:hideMark/>
          </w:tcPr>
          <w:p w14:paraId="26234329" w14:textId="77777777" w:rsidR="001579C9" w:rsidRPr="008A1D4B" w:rsidRDefault="001579C9" w:rsidP="004258DE">
            <w:pPr>
              <w:pStyle w:val="ListParagraph1"/>
            </w:pPr>
            <w:r w:rsidRPr="008A1D4B">
              <w:t>24.8</w:t>
            </w:r>
          </w:p>
        </w:tc>
        <w:tc>
          <w:tcPr>
            <w:tcW w:w="1276" w:type="dxa"/>
            <w:noWrap/>
            <w:hideMark/>
          </w:tcPr>
          <w:p w14:paraId="31D438D0" w14:textId="77777777" w:rsidR="001579C9" w:rsidRPr="008A1D4B" w:rsidRDefault="001579C9" w:rsidP="004258DE">
            <w:pPr>
              <w:pStyle w:val="ListParagraph1"/>
            </w:pPr>
            <w:r w:rsidRPr="008A1D4B">
              <w:t>0.0053</w:t>
            </w:r>
          </w:p>
        </w:tc>
        <w:tc>
          <w:tcPr>
            <w:tcW w:w="937" w:type="dxa"/>
          </w:tcPr>
          <w:p w14:paraId="359450E4" w14:textId="77777777" w:rsidR="001579C9" w:rsidRPr="001579C9" w:rsidRDefault="001579C9" w:rsidP="004258DE">
            <w:pPr>
              <w:pStyle w:val="ListParagraph1"/>
            </w:pPr>
            <w:r w:rsidRPr="001579C9">
              <w:t>0.0006</w:t>
            </w:r>
          </w:p>
        </w:tc>
        <w:tc>
          <w:tcPr>
            <w:tcW w:w="1818" w:type="dxa"/>
          </w:tcPr>
          <w:p w14:paraId="15EFFFB1" w14:textId="723E66D9" w:rsidR="001579C9" w:rsidRPr="008A1D4B" w:rsidRDefault="007B305E" w:rsidP="00686BF0">
            <w:pPr>
              <w:pStyle w:val="ListParagraph1"/>
            </w:pPr>
            <w:r>
              <w:fldChar w:fldCharType="begin"/>
            </w:r>
            <w:r w:rsidR="00686BF0">
              <w:instrText xml:space="preserve"> ADDIN EN.CITE &lt;EndNote&gt;&lt;Cite&gt;&lt;Author&gt;Schett&lt;/Author&gt;&lt;Year&gt;2013&lt;/Year&gt;&lt;RecNum&gt;65&lt;/RecNum&gt;&lt;DisplayText&gt;(38)&lt;/DisplayText&gt;&lt;record&gt;&lt;rec-number&gt;65&lt;/rec-number&gt;&lt;foreign-keys&gt;&lt;key app="EN" db-id="xxvvpfpva99vr3estz45522ypwv2pvzta9vd" timestamp="1639671229"&gt;65&lt;/key&gt;&lt;/foreign-keys&gt;&lt;ref-type name="Journal Article"&gt;17&lt;/ref-type&gt;&lt;contributors&gt;&lt;authors&gt;&lt;author&gt;Schett, G.&lt;/author&gt;&lt;author&gt;Kleyer, A.&lt;/author&gt;&lt;author&gt;Perricone, C.&lt;/author&gt;&lt;author&gt;Sahinbegovic, E.&lt;/author&gt;&lt;author&gt;Iagnocco, A.&lt;/author&gt;&lt;author&gt;Zwerina, J.&lt;/author&gt;&lt;author&gt;Lorenzini, R.&lt;/author&gt;&lt;author&gt;Aschenbrenner, F.&lt;/author&gt;&lt;author&gt;Berenbaum, F.&lt;/author&gt;&lt;author&gt;D&amp;apos;Agostino, M.A.&lt;/author&gt;&lt;author&gt;Willeit, J.&lt;/author&gt;&lt;author&gt;Kiechl, S.&lt;/author&gt;&lt;/authors&gt;&lt;/contributors&gt;&lt;titles&gt;&lt;title&gt;Diabetes is an independent predictor for severe osteoarthritis: results from a longitudinal cohort study&lt;/title&gt;&lt;secondary-title&gt;Diabetes Care&lt;/secondary-title&gt;&lt;/titles&gt;&lt;periodical&gt;&lt;full-title&gt;Diabetes Care&lt;/full-title&gt;&lt;/periodical&gt;&lt;pages&gt;403-409&lt;/pages&gt;&lt;volume&gt;36&lt;/volume&gt;&lt;number&gt;2&lt;/number&gt;&lt;reprint-edition&gt;Not in File&lt;/reprint-edition&gt;&lt;keywords&gt;&lt;keyword&gt;2&lt;/keyword&gt;&lt;keyword&gt;Aged&lt;/keyword&gt;&lt;keyword&gt;analysis&lt;/keyword&gt;&lt;keyword&gt;and&lt;/keyword&gt;&lt;keyword&gt;bmi&lt;/keyword&gt;&lt;keyword&gt;Clinical&lt;/keyword&gt;&lt;keyword&gt;Cohort Studies&lt;/keyword&gt;&lt;keyword&gt;diabetes&lt;/keyword&gt;&lt;keyword&gt;Germany&lt;/keyword&gt;&lt;keyword&gt;in&lt;/keyword&gt;&lt;keyword&gt;longitudinal&lt;/keyword&gt;&lt;keyword&gt;Medicine&lt;/keyword&gt;&lt;keyword&gt;methods&lt;/keyword&gt;&lt;keyword&gt;of&lt;/keyword&gt;&lt;keyword&gt;Osteoarthritis&lt;/keyword&gt;&lt;keyword&gt;p&lt;/keyword&gt;&lt;keyword&gt;Patients&lt;/keyword&gt;&lt;keyword&gt;Probability&lt;/keyword&gt;&lt;keyword&gt;Research&lt;/keyword&gt;&lt;keyword&gt;Research Design&lt;/keyword&gt;&lt;keyword&gt;Risk&lt;/keyword&gt;&lt;keyword&gt;Risk Factors&lt;/keyword&gt;&lt;keyword&gt;type 2&lt;/keyword&gt;&lt;keyword&gt;type 2 diabetes&lt;/keyword&gt;&lt;keyword&gt;Universities&lt;/keyword&gt;&lt;keyword&gt;University&lt;/keyword&gt;&lt;keyword&gt;Women&lt;/keyword&gt;&lt;/keywords&gt;&lt;dates&gt;&lt;year&gt;2013&lt;/year&gt;&lt;pub-dates&gt;&lt;date&gt;2/2013&lt;/date&gt;&lt;/pub-dates&gt;&lt;/dates&gt;&lt;label&gt;8234&lt;/label&gt;&lt;urls&gt;&lt;/urls&gt;&lt;/record&gt;&lt;/Cite&gt;&lt;/EndNote&gt;</w:instrText>
            </w:r>
            <w:r>
              <w:fldChar w:fldCharType="separate"/>
            </w:r>
            <w:r w:rsidR="00686BF0">
              <w:rPr>
                <w:noProof/>
              </w:rPr>
              <w:t>(38)</w:t>
            </w:r>
            <w:r>
              <w:fldChar w:fldCharType="end"/>
            </w:r>
          </w:p>
        </w:tc>
      </w:tr>
      <w:tr w:rsidR="001579C9" w:rsidRPr="008A1D4B" w14:paraId="2ECF4F0F" w14:textId="77777777" w:rsidTr="001579C9">
        <w:trPr>
          <w:trHeight w:val="300"/>
        </w:trPr>
        <w:tc>
          <w:tcPr>
            <w:tcW w:w="1530" w:type="dxa"/>
            <w:noWrap/>
            <w:hideMark/>
          </w:tcPr>
          <w:p w14:paraId="742834BF" w14:textId="77777777" w:rsidR="001579C9" w:rsidRPr="008A1D4B" w:rsidRDefault="001579C9" w:rsidP="004258DE">
            <w:pPr>
              <w:pStyle w:val="ListParagraph1"/>
            </w:pPr>
          </w:p>
        </w:tc>
        <w:tc>
          <w:tcPr>
            <w:tcW w:w="1272" w:type="dxa"/>
            <w:noWrap/>
            <w:hideMark/>
          </w:tcPr>
          <w:p w14:paraId="457C822A" w14:textId="77777777" w:rsidR="001579C9" w:rsidRPr="008A1D4B" w:rsidRDefault="001579C9" w:rsidP="004258DE">
            <w:pPr>
              <w:pStyle w:val="ListParagraph1"/>
            </w:pPr>
            <w:r w:rsidRPr="008A1D4B">
              <w:t>Hazard ratio</w:t>
            </w:r>
          </w:p>
        </w:tc>
        <w:tc>
          <w:tcPr>
            <w:tcW w:w="1417" w:type="dxa"/>
            <w:noWrap/>
            <w:hideMark/>
          </w:tcPr>
          <w:p w14:paraId="549A6BFC" w14:textId="77777777" w:rsidR="001579C9" w:rsidRPr="008A1D4B" w:rsidRDefault="001579C9" w:rsidP="004258DE">
            <w:pPr>
              <w:pStyle w:val="ListParagraph1"/>
            </w:pPr>
            <w:r w:rsidRPr="008A1D4B">
              <w:t>2.5th</w:t>
            </w:r>
          </w:p>
        </w:tc>
        <w:tc>
          <w:tcPr>
            <w:tcW w:w="992" w:type="dxa"/>
            <w:noWrap/>
            <w:hideMark/>
          </w:tcPr>
          <w:p w14:paraId="432D7D83" w14:textId="77777777" w:rsidR="001579C9" w:rsidRPr="008A1D4B" w:rsidRDefault="001579C9" w:rsidP="004258DE">
            <w:pPr>
              <w:pStyle w:val="ListParagraph1"/>
            </w:pPr>
            <w:r w:rsidRPr="008A1D4B">
              <w:t>97.5th</w:t>
            </w:r>
          </w:p>
        </w:tc>
        <w:tc>
          <w:tcPr>
            <w:tcW w:w="1276" w:type="dxa"/>
            <w:noWrap/>
          </w:tcPr>
          <w:p w14:paraId="4334D1B2" w14:textId="77777777" w:rsidR="001579C9" w:rsidRPr="008A1D4B" w:rsidRDefault="001579C9" w:rsidP="004258DE">
            <w:pPr>
              <w:pStyle w:val="ListParagraph1"/>
            </w:pPr>
          </w:p>
        </w:tc>
        <w:tc>
          <w:tcPr>
            <w:tcW w:w="937" w:type="dxa"/>
          </w:tcPr>
          <w:p w14:paraId="5C5D81F6" w14:textId="77777777" w:rsidR="001579C9" w:rsidRPr="008A1D4B" w:rsidRDefault="001579C9" w:rsidP="004258DE">
            <w:pPr>
              <w:pStyle w:val="ListParagraph1"/>
            </w:pPr>
          </w:p>
        </w:tc>
        <w:tc>
          <w:tcPr>
            <w:tcW w:w="1818" w:type="dxa"/>
          </w:tcPr>
          <w:p w14:paraId="0A4FB494" w14:textId="77777777" w:rsidR="001579C9" w:rsidRPr="008A1D4B" w:rsidRDefault="001579C9" w:rsidP="004258DE">
            <w:pPr>
              <w:pStyle w:val="ListParagraph1"/>
            </w:pPr>
            <w:r w:rsidRPr="008A1D4B">
              <w:t>Reference</w:t>
            </w:r>
          </w:p>
        </w:tc>
      </w:tr>
      <w:tr w:rsidR="001579C9" w:rsidRPr="008A1D4B" w14:paraId="4CE937EF" w14:textId="77777777" w:rsidTr="001579C9">
        <w:trPr>
          <w:trHeight w:val="300"/>
        </w:trPr>
        <w:tc>
          <w:tcPr>
            <w:tcW w:w="1530" w:type="dxa"/>
            <w:noWrap/>
            <w:hideMark/>
          </w:tcPr>
          <w:p w14:paraId="6218BC40" w14:textId="77777777" w:rsidR="001579C9" w:rsidRPr="008A1D4B" w:rsidRDefault="001579C9" w:rsidP="004258DE">
            <w:pPr>
              <w:pStyle w:val="ListParagraph1"/>
            </w:pPr>
            <w:r w:rsidRPr="008A1D4B">
              <w:t>HR Diabetes</w:t>
            </w:r>
          </w:p>
        </w:tc>
        <w:tc>
          <w:tcPr>
            <w:tcW w:w="1272" w:type="dxa"/>
            <w:noWrap/>
            <w:hideMark/>
          </w:tcPr>
          <w:p w14:paraId="69FAE03A" w14:textId="77777777" w:rsidR="001579C9" w:rsidRPr="008A1D4B" w:rsidRDefault="001579C9" w:rsidP="004258DE">
            <w:pPr>
              <w:pStyle w:val="ListParagraph1"/>
            </w:pPr>
            <w:r w:rsidRPr="008A1D4B">
              <w:t>2.06</w:t>
            </w:r>
          </w:p>
        </w:tc>
        <w:tc>
          <w:tcPr>
            <w:tcW w:w="1417" w:type="dxa"/>
            <w:noWrap/>
            <w:hideMark/>
          </w:tcPr>
          <w:p w14:paraId="5879105F" w14:textId="77777777" w:rsidR="001579C9" w:rsidRPr="008A1D4B" w:rsidRDefault="001579C9" w:rsidP="004258DE">
            <w:pPr>
              <w:pStyle w:val="ListParagraph1"/>
            </w:pPr>
            <w:r w:rsidRPr="008A1D4B">
              <w:t>1.11</w:t>
            </w:r>
          </w:p>
        </w:tc>
        <w:tc>
          <w:tcPr>
            <w:tcW w:w="992" w:type="dxa"/>
            <w:noWrap/>
            <w:hideMark/>
          </w:tcPr>
          <w:p w14:paraId="3775FDA7" w14:textId="77777777" w:rsidR="001579C9" w:rsidRPr="008A1D4B" w:rsidRDefault="001579C9" w:rsidP="004258DE">
            <w:pPr>
              <w:pStyle w:val="ListParagraph1"/>
            </w:pPr>
            <w:r w:rsidRPr="008A1D4B">
              <w:t>3.84</w:t>
            </w:r>
          </w:p>
        </w:tc>
        <w:tc>
          <w:tcPr>
            <w:tcW w:w="1276" w:type="dxa"/>
            <w:noWrap/>
          </w:tcPr>
          <w:p w14:paraId="4490D426" w14:textId="77777777" w:rsidR="001579C9" w:rsidRPr="008A1D4B" w:rsidRDefault="001579C9" w:rsidP="004258DE">
            <w:pPr>
              <w:pStyle w:val="ListParagraph1"/>
            </w:pPr>
          </w:p>
        </w:tc>
        <w:tc>
          <w:tcPr>
            <w:tcW w:w="937" w:type="dxa"/>
          </w:tcPr>
          <w:p w14:paraId="03277F8A" w14:textId="77777777" w:rsidR="001579C9" w:rsidRPr="008A1D4B" w:rsidRDefault="001579C9" w:rsidP="004258DE">
            <w:pPr>
              <w:pStyle w:val="ListParagraph1"/>
            </w:pPr>
          </w:p>
        </w:tc>
        <w:tc>
          <w:tcPr>
            <w:tcW w:w="1818" w:type="dxa"/>
          </w:tcPr>
          <w:p w14:paraId="1D547A6C" w14:textId="339C5642" w:rsidR="001579C9" w:rsidRPr="008A1D4B" w:rsidRDefault="007B305E" w:rsidP="00686BF0">
            <w:pPr>
              <w:pStyle w:val="ListParagraph1"/>
            </w:pPr>
            <w:r>
              <w:fldChar w:fldCharType="begin"/>
            </w:r>
            <w:r w:rsidR="00686BF0">
              <w:instrText xml:space="preserve"> ADDIN EN.CITE &lt;EndNote&gt;&lt;Cite&gt;&lt;Author&gt;Schett&lt;/Author&gt;&lt;Year&gt;2013&lt;/Year&gt;&lt;RecNum&gt;65&lt;/RecNum&gt;&lt;DisplayText&gt;(38)&lt;/DisplayText&gt;&lt;record&gt;&lt;rec-number&gt;65&lt;/rec-number&gt;&lt;foreign-keys&gt;&lt;key app="EN" db-id="xxvvpfpva99vr3estz45522ypwv2pvzta9vd" timestamp="1639671229"&gt;65&lt;/key&gt;&lt;/foreign-keys&gt;&lt;ref-type name="Journal Article"&gt;17&lt;/ref-type&gt;&lt;contributors&gt;&lt;authors&gt;&lt;author&gt;Schett, G.&lt;/author&gt;&lt;author&gt;Kleyer, A.&lt;/author&gt;&lt;author&gt;Perricone, C.&lt;/author&gt;&lt;author&gt;Sahinbegovic, E.&lt;/author&gt;&lt;author&gt;Iagnocco, A.&lt;/author&gt;&lt;author&gt;Zwerina, J.&lt;/author&gt;&lt;author&gt;Lorenzini, R.&lt;/author&gt;&lt;author&gt;Aschenbrenner, F.&lt;/author&gt;&lt;author&gt;Berenbaum, F.&lt;/author&gt;&lt;author&gt;D&amp;apos;Agostino, M.A.&lt;/author&gt;&lt;author&gt;Willeit, J.&lt;/author&gt;&lt;author&gt;Kiechl, S.&lt;/author&gt;&lt;/authors&gt;&lt;/contributors&gt;&lt;titles&gt;&lt;title&gt;Diabetes is an independent predictor for severe osteoarthritis: results from a longitudinal cohort study&lt;/title&gt;&lt;secondary-title&gt;Diabetes Care&lt;/secondary-title&gt;&lt;/titles&gt;&lt;periodical&gt;&lt;full-title&gt;Diabetes Care&lt;/full-title&gt;&lt;/periodical&gt;&lt;pages&gt;403-409&lt;/pages&gt;&lt;volume&gt;36&lt;/volume&gt;&lt;number&gt;2&lt;/number&gt;&lt;reprint-edition&gt;Not in File&lt;/reprint-edition&gt;&lt;keywords&gt;&lt;keyword&gt;2&lt;/keyword&gt;&lt;keyword&gt;Aged&lt;/keyword&gt;&lt;keyword&gt;analysis&lt;/keyword&gt;&lt;keyword&gt;and&lt;/keyword&gt;&lt;keyword&gt;bmi&lt;/keyword&gt;&lt;keyword&gt;Clinical&lt;/keyword&gt;&lt;keyword&gt;Cohort Studies&lt;/keyword&gt;&lt;keyword&gt;diabetes&lt;/keyword&gt;&lt;keyword&gt;Germany&lt;/keyword&gt;&lt;keyword&gt;in&lt;/keyword&gt;&lt;keyword&gt;longitudinal&lt;/keyword&gt;&lt;keyword&gt;Medicine&lt;/keyword&gt;&lt;keyword&gt;methods&lt;/keyword&gt;&lt;keyword&gt;of&lt;/keyword&gt;&lt;keyword&gt;Osteoarthritis&lt;/keyword&gt;&lt;keyword&gt;p&lt;/keyword&gt;&lt;keyword&gt;Patients&lt;/keyword&gt;&lt;keyword&gt;Probability&lt;/keyword&gt;&lt;keyword&gt;Research&lt;/keyword&gt;&lt;keyword&gt;Research Design&lt;/keyword&gt;&lt;keyword&gt;Risk&lt;/keyword&gt;&lt;keyword&gt;Risk Factors&lt;/keyword&gt;&lt;keyword&gt;type 2&lt;/keyword&gt;&lt;keyword&gt;type 2 diabetes&lt;/keyword&gt;&lt;keyword&gt;Universities&lt;/keyword&gt;&lt;keyword&gt;University&lt;/keyword&gt;&lt;keyword&gt;Women&lt;/keyword&gt;&lt;/keywords&gt;&lt;dates&gt;&lt;year&gt;2013&lt;/year&gt;&lt;pub-dates&gt;&lt;date&gt;2/2013&lt;/date&gt;&lt;/pub-dates&gt;&lt;/dates&gt;&lt;label&gt;8234&lt;/label&gt;&lt;urls&gt;&lt;/urls&gt;&lt;/record&gt;&lt;/Cite&gt;&lt;/EndNote&gt;</w:instrText>
            </w:r>
            <w:r>
              <w:fldChar w:fldCharType="separate"/>
            </w:r>
            <w:r w:rsidR="00686BF0">
              <w:rPr>
                <w:noProof/>
              </w:rPr>
              <w:t>(38)</w:t>
            </w:r>
            <w:r>
              <w:fldChar w:fldCharType="end"/>
            </w:r>
          </w:p>
        </w:tc>
      </w:tr>
      <w:tr w:rsidR="001579C9" w:rsidRPr="008A1D4B" w14:paraId="09DE5375" w14:textId="77777777" w:rsidTr="001579C9">
        <w:trPr>
          <w:trHeight w:val="300"/>
        </w:trPr>
        <w:tc>
          <w:tcPr>
            <w:tcW w:w="1530" w:type="dxa"/>
            <w:noWrap/>
            <w:hideMark/>
          </w:tcPr>
          <w:p w14:paraId="2A13AD3C" w14:textId="77777777" w:rsidR="001579C9" w:rsidRPr="008A1D4B" w:rsidRDefault="001579C9" w:rsidP="004258DE">
            <w:pPr>
              <w:pStyle w:val="ListParagraph1"/>
            </w:pPr>
            <w:r w:rsidRPr="008A1D4B">
              <w:t>HR BMI</w:t>
            </w:r>
          </w:p>
        </w:tc>
        <w:tc>
          <w:tcPr>
            <w:tcW w:w="1272" w:type="dxa"/>
            <w:noWrap/>
            <w:hideMark/>
          </w:tcPr>
          <w:p w14:paraId="4FE98F5E" w14:textId="77777777" w:rsidR="001579C9" w:rsidRPr="008A1D4B" w:rsidRDefault="001579C9" w:rsidP="004258DE">
            <w:pPr>
              <w:pStyle w:val="ListParagraph1"/>
            </w:pPr>
            <w:r w:rsidRPr="008A1D4B">
              <w:t>1.076</w:t>
            </w:r>
          </w:p>
        </w:tc>
        <w:tc>
          <w:tcPr>
            <w:tcW w:w="1417" w:type="dxa"/>
            <w:noWrap/>
            <w:hideMark/>
          </w:tcPr>
          <w:p w14:paraId="4E2DE84F" w14:textId="77777777" w:rsidR="001579C9" w:rsidRPr="008A1D4B" w:rsidRDefault="001579C9" w:rsidP="004258DE">
            <w:pPr>
              <w:pStyle w:val="ListParagraph1"/>
            </w:pPr>
            <w:r w:rsidRPr="008A1D4B">
              <w:t>1.023</w:t>
            </w:r>
          </w:p>
        </w:tc>
        <w:tc>
          <w:tcPr>
            <w:tcW w:w="992" w:type="dxa"/>
            <w:noWrap/>
            <w:hideMark/>
          </w:tcPr>
          <w:p w14:paraId="5235EC66" w14:textId="77777777" w:rsidR="001579C9" w:rsidRPr="008A1D4B" w:rsidRDefault="001579C9" w:rsidP="004258DE">
            <w:pPr>
              <w:pStyle w:val="ListParagraph1"/>
            </w:pPr>
            <w:r w:rsidRPr="008A1D4B">
              <w:t>1.133</w:t>
            </w:r>
          </w:p>
        </w:tc>
        <w:tc>
          <w:tcPr>
            <w:tcW w:w="1276" w:type="dxa"/>
            <w:noWrap/>
          </w:tcPr>
          <w:p w14:paraId="79BAECC1" w14:textId="77777777" w:rsidR="001579C9" w:rsidRPr="008A1D4B" w:rsidRDefault="001579C9" w:rsidP="004258DE">
            <w:pPr>
              <w:pStyle w:val="ListParagraph1"/>
            </w:pPr>
          </w:p>
        </w:tc>
        <w:tc>
          <w:tcPr>
            <w:tcW w:w="937" w:type="dxa"/>
          </w:tcPr>
          <w:p w14:paraId="131990F1" w14:textId="77777777" w:rsidR="001579C9" w:rsidRPr="008A1D4B" w:rsidRDefault="001579C9" w:rsidP="004258DE">
            <w:pPr>
              <w:pStyle w:val="ListParagraph1"/>
            </w:pPr>
          </w:p>
        </w:tc>
        <w:tc>
          <w:tcPr>
            <w:tcW w:w="1818" w:type="dxa"/>
          </w:tcPr>
          <w:p w14:paraId="56DA2585" w14:textId="0CC2C2A7" w:rsidR="001579C9" w:rsidRPr="008A1D4B" w:rsidRDefault="007B305E" w:rsidP="00686BF0">
            <w:pPr>
              <w:pStyle w:val="ListParagraph1"/>
            </w:pPr>
            <w:r>
              <w:fldChar w:fldCharType="begin"/>
            </w:r>
            <w:r w:rsidR="00686BF0">
              <w:instrText xml:space="preserve"> ADDIN EN.CITE &lt;EndNote&gt;&lt;Cite&gt;&lt;Author&gt;Schett&lt;/Author&gt;&lt;Year&gt;2013&lt;/Year&gt;&lt;RecNum&gt;65&lt;/RecNum&gt;&lt;DisplayText&gt;(38)&lt;/DisplayText&gt;&lt;record&gt;&lt;rec-number&gt;65&lt;/rec-number&gt;&lt;foreign-keys&gt;&lt;key app="EN" db-id="xxvvpfpva99vr3estz45522ypwv2pvzta9vd" timestamp="1639671229"&gt;65&lt;/key&gt;&lt;/foreign-keys&gt;&lt;ref-type name="Journal Article"&gt;17&lt;/ref-type&gt;&lt;contributors&gt;&lt;authors&gt;&lt;author&gt;Schett, G.&lt;/author&gt;&lt;author&gt;Kleyer, A.&lt;/author&gt;&lt;author&gt;Perricone, C.&lt;/author&gt;&lt;author&gt;Sahinbegovic, E.&lt;/author&gt;&lt;author&gt;Iagnocco, A.&lt;/author&gt;&lt;author&gt;Zwerina, J.&lt;/author&gt;&lt;author&gt;Lorenzini, R.&lt;/author&gt;&lt;author&gt;Aschenbrenner, F.&lt;/author&gt;&lt;author&gt;Berenbaum, F.&lt;/author&gt;&lt;author&gt;D&amp;apos;Agostino, M.A.&lt;/author&gt;&lt;author&gt;Willeit, J.&lt;/author&gt;&lt;author&gt;Kiechl, S.&lt;/author&gt;&lt;/authors&gt;&lt;/contributors&gt;&lt;titles&gt;&lt;title&gt;Diabetes is an independent predictor for severe osteoarthritis: results from a longitudinal cohort study&lt;/title&gt;&lt;secondary-title&gt;Diabetes Care&lt;/secondary-title&gt;&lt;/titles&gt;&lt;periodical&gt;&lt;full-title&gt;Diabetes Care&lt;/full-title&gt;&lt;/periodical&gt;&lt;pages&gt;403-409&lt;/pages&gt;&lt;volume&gt;36&lt;/volume&gt;&lt;number&gt;2&lt;/number&gt;&lt;reprint-edition&gt;Not in File&lt;/reprint-edition&gt;&lt;keywords&gt;&lt;keyword&gt;2&lt;/keyword&gt;&lt;keyword&gt;Aged&lt;/keyword&gt;&lt;keyword&gt;analysis&lt;/keyword&gt;&lt;keyword&gt;and&lt;/keyword&gt;&lt;keyword&gt;bmi&lt;/keyword&gt;&lt;keyword&gt;Clinical&lt;/keyword&gt;&lt;keyword&gt;Cohort Studies&lt;/keyword&gt;&lt;keyword&gt;diabetes&lt;/keyword&gt;&lt;keyword&gt;Germany&lt;/keyword&gt;&lt;keyword&gt;in&lt;/keyword&gt;&lt;keyword&gt;longitudinal&lt;/keyword&gt;&lt;keyword&gt;Medicine&lt;/keyword&gt;&lt;keyword&gt;methods&lt;/keyword&gt;&lt;keyword&gt;of&lt;/keyword&gt;&lt;keyword&gt;Osteoarthritis&lt;/keyword&gt;&lt;keyword&gt;p&lt;/keyword&gt;&lt;keyword&gt;Patients&lt;/keyword&gt;&lt;keyword&gt;Probability&lt;/keyword&gt;&lt;keyword&gt;Research&lt;/keyword&gt;&lt;keyword&gt;Research Design&lt;/keyword&gt;&lt;keyword&gt;Risk&lt;/keyword&gt;&lt;keyword&gt;Risk Factors&lt;/keyword&gt;&lt;keyword&gt;type 2&lt;/keyword&gt;&lt;keyword&gt;type 2 diabetes&lt;/keyword&gt;&lt;keyword&gt;Universities&lt;/keyword&gt;&lt;keyword&gt;University&lt;/keyword&gt;&lt;keyword&gt;Women&lt;/keyword&gt;&lt;/keywords&gt;&lt;dates&gt;&lt;year&gt;2013&lt;/year&gt;&lt;pub-dates&gt;&lt;date&gt;2/2013&lt;/date&gt;&lt;/pub-dates&gt;&lt;/dates&gt;&lt;label&gt;8234&lt;/label&gt;&lt;urls&gt;&lt;/urls&gt;&lt;/record&gt;&lt;/Cite&gt;&lt;/EndNote&gt;</w:instrText>
            </w:r>
            <w:r>
              <w:fldChar w:fldCharType="separate"/>
            </w:r>
            <w:r w:rsidR="00686BF0">
              <w:rPr>
                <w:noProof/>
              </w:rPr>
              <w:t>(38)</w:t>
            </w:r>
            <w:r>
              <w:fldChar w:fldCharType="end"/>
            </w:r>
            <w:r>
              <w:t xml:space="preserve"> </w:t>
            </w:r>
            <w:r w:rsidR="001579C9" w:rsidRPr="008A1D4B">
              <w:t>Personal communication</w:t>
            </w:r>
          </w:p>
        </w:tc>
      </w:tr>
    </w:tbl>
    <w:p w14:paraId="313477D0" w14:textId="77777777" w:rsidR="007C58DA" w:rsidRDefault="007C58DA" w:rsidP="004258DE"/>
    <w:p w14:paraId="44E524E7" w14:textId="77777777" w:rsidR="007C58DA" w:rsidRDefault="007C58DA" w:rsidP="004258DE">
      <w:pPr>
        <w:pStyle w:val="Heading2"/>
      </w:pPr>
      <w:bookmarkStart w:id="87" w:name="_Toc371431014"/>
      <w:bookmarkStart w:id="88" w:name="_Toc90565804"/>
      <w:r>
        <w:t>Depression</w:t>
      </w:r>
      <w:bookmarkEnd w:id="87"/>
      <w:bookmarkEnd w:id="88"/>
    </w:p>
    <w:p w14:paraId="25C5908E" w14:textId="2B85129D" w:rsidR="000028DD" w:rsidRDefault="000028DD" w:rsidP="00686BF0">
      <w:r>
        <w:t>Depression was not included as a health state in previous cost-effectiveness models for diabetes prevention. However, a member of the stakeholder group identified that a relationship between diabetes and depression was included in the CORE diabetes treatment model</w:t>
      </w:r>
      <w:r w:rsidR="00AB2A3B">
        <w:t xml:space="preserve"> </w:t>
      </w:r>
      <w:r w:rsidR="00AB2A3B">
        <w:fldChar w:fldCharType="begin"/>
      </w:r>
      <w:r w:rsidR="00686BF0">
        <w:instrText xml:space="preserve"> ADDIN EN.CITE &lt;EndNote&gt;&lt;Cite&gt;&lt;Author&gt;Palmer&lt;/Author&gt;&lt;Year&gt;2004&lt;/Year&gt;&lt;RecNum&gt;66&lt;/RecNum&gt;&lt;DisplayText&gt;(39)&lt;/DisplayText&gt;&lt;record&gt;&lt;rec-number&gt;66&lt;/rec-number&gt;&lt;foreign-keys&gt;&lt;key app="EN" db-id="xxvvpfpva99vr3estz45522ypwv2pvzta9vd" timestamp="1639671231"&gt;66&lt;/key&gt;&lt;/foreign-keys&gt;&lt;ref-type name="Journal Article"&gt;17&lt;/ref-type&gt;&lt;contributors&gt;&lt;authors&gt;&lt;author&gt;Palmer, A.J.&lt;/author&gt;&lt;author&gt;Roze, S.&lt;/author&gt;&lt;author&gt;Valentine, W.J.&lt;/author&gt;&lt;author&gt;Minshall, M.E.&lt;/author&gt;&lt;author&gt;Foos, V.&lt;/author&gt;&lt;author&gt;Lurati, F.M.&lt;/author&gt;&lt;author&gt;Lammert, M.&lt;/author&gt;&lt;author&gt;Spinas, G.A.&lt;/author&gt;&lt;/authors&gt;&lt;/contributors&gt;&lt;titles&gt;&lt;title&gt;The CORE Diabetes Model: Projecting long-term clinical outcomes, costs and cost-effectiveness of interventions in diabetes mellitus (types 1 and 2) to support clinical and reimbursement decision-making&lt;/title&gt;&lt;secondary-title&gt;Curr. Med. Res. Opin&lt;/secondary-title&gt;&lt;/titles&gt;&lt;periodical&gt;&lt;full-title&gt;Curr. Med. Res. Opin&lt;/full-title&gt;&lt;/periodical&gt;&lt;pages&gt;S5-S26&lt;/pages&gt;&lt;volume&gt;20&lt;/volume&gt;&lt;number&gt;Suppl. 1&lt;/number&gt;&lt;reprint-edition&gt;Not in File&lt;/reprint-edition&gt;&lt;keywords&gt;&lt;keyword&gt;1&lt;/keyword&gt;&lt;keyword&gt;2&lt;/keyword&gt;&lt;keyword&gt;and&lt;/keyword&gt;&lt;keyword&gt;Clinical&lt;/keyword&gt;&lt;keyword&gt;Decision Making&lt;/keyword&gt;&lt;keyword&gt;diabetes&lt;/keyword&gt;&lt;keyword&gt;Diabetes Mellitus&lt;/keyword&gt;&lt;keyword&gt;in&lt;/keyword&gt;&lt;keyword&gt;mellitus&lt;/keyword&gt;&lt;keyword&gt;of&lt;/keyword&gt;&lt;keyword&gt;Reimbursement&lt;/keyword&gt;&lt;/keywords&gt;&lt;dates&gt;&lt;year&gt;2004&lt;/year&gt;&lt;pub-dates&gt;&lt;date&gt;2004&lt;/date&gt;&lt;/pub-dates&gt;&lt;/dates&gt;&lt;label&gt;8408&lt;/label&gt;&lt;urls&gt;&lt;/urls&gt;&lt;/record&gt;&lt;/Cite&gt;&lt;/EndNote&gt;</w:instrText>
      </w:r>
      <w:r w:rsidR="00AB2A3B">
        <w:fldChar w:fldCharType="separate"/>
      </w:r>
      <w:r w:rsidR="00686BF0">
        <w:rPr>
          <w:noProof/>
        </w:rPr>
        <w:t>(39)</w:t>
      </w:r>
      <w:r w:rsidR="00AB2A3B">
        <w:fldChar w:fldCharType="end"/>
      </w:r>
      <w:r>
        <w:t xml:space="preserve">. Therefore, the </w:t>
      </w:r>
      <w:r w:rsidR="00B140DB">
        <w:t>references used in this model were used.</w:t>
      </w:r>
    </w:p>
    <w:p w14:paraId="27475AE0" w14:textId="77777777" w:rsidR="00930BA2" w:rsidRDefault="00930BA2" w:rsidP="004258DE"/>
    <w:p w14:paraId="7775FB32" w14:textId="77777777" w:rsidR="007C58DA" w:rsidRDefault="007C58DA" w:rsidP="004258DE">
      <w:r>
        <w:t>Depression was included as a health state in the model. However, the severity of depression was not modelled. Some individuals enter the simulation with depression at baseline according to individual responses in th</w:t>
      </w:r>
      <w:r w:rsidR="00673E6D">
        <w:t>e Health Survey for England 2014</w:t>
      </w:r>
      <w:r>
        <w:t xml:space="preserve"> questionnaire. Depression is described</w:t>
      </w:r>
      <w:r w:rsidR="008A1D4B">
        <w:t xml:space="preserve"> in the simulation</w:t>
      </w:r>
      <w:r>
        <w:t xml:space="preserve"> as a chronic state from which individuals do not completely remit. We did not estimate the effect of depression on the longitudinal changes for BMI, glycaemia, </w:t>
      </w:r>
      <w:r w:rsidR="00657046">
        <w:t>SBP</w:t>
      </w:r>
      <w:r>
        <w:t xml:space="preserve"> and cholesterol. As a consequence</w:t>
      </w:r>
      <w:r w:rsidR="00D205FC">
        <w:t>,</w:t>
      </w:r>
      <w:r>
        <w:t xml:space="preserve"> it was not possible to relate the impact of depression to the incidence of diabetes and cardiovascular risk.</w:t>
      </w:r>
    </w:p>
    <w:p w14:paraId="0432935F" w14:textId="77777777" w:rsidR="00930BA2" w:rsidRDefault="00930BA2" w:rsidP="004258DE"/>
    <w:p w14:paraId="234C4DB3" w14:textId="3A146CFD" w:rsidR="007C58DA" w:rsidRDefault="007C58DA" w:rsidP="00686BF0">
      <w:r>
        <w:t>In the simulation, individuals can develop depression in any cycle of the model. The baseline incidence of depression among all individuals without a history of depression was estimated from a study examining the bidirectional association between depressive symptoms and type 2 diabetes</w:t>
      </w:r>
      <w:r w:rsidR="00AB2A3B">
        <w:t xml:space="preserve"> </w:t>
      </w:r>
      <w:r w:rsidR="00AB2A3B">
        <w:fldChar w:fldCharType="begin">
          <w:fldData xml:space="preserve">PEVuZE5vdGU+PENpdGU+PEF1dGhvcj5Hb2xkZW48L0F1dGhvcj48WWVhcj4yMDA4PC9ZZWFyPjxS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</w:fldData>
        </w:fldChar>
      </w:r>
      <w:r w:rsidR="00686BF0">
        <w:instrText xml:space="preserve"> ADDIN EN.CITE </w:instrText>
      </w:r>
      <w:r w:rsidR="00686BF0">
        <w:fldChar w:fldCharType="begin">
          <w:fldData xml:space="preserve">PEVuZE5vdGU+PENpdGU+PEF1dGhvcj5Hb2xkZW48L0F1dGhvcj48WWVhcj4yMDA4PC9ZZWFyPjxS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</w:fldData>
        </w:fldChar>
      </w:r>
      <w:r w:rsidR="00686BF0">
        <w:instrText xml:space="preserve"> ADDIN EN.CITE.DATA </w:instrText>
      </w:r>
      <w:r w:rsidR="00686BF0">
        <w:fldChar w:fldCharType="end"/>
      </w:r>
      <w:r w:rsidR="00AB2A3B">
        <w:fldChar w:fldCharType="separate"/>
      </w:r>
      <w:r w:rsidR="00686BF0">
        <w:rPr>
          <w:noProof/>
        </w:rPr>
        <w:t>(40)</w:t>
      </w:r>
      <w:r w:rsidR="00AB2A3B">
        <w:fldChar w:fldCharType="end"/>
      </w:r>
      <w:r>
        <w:t xml:space="preserve">. Although the study was not from a UK population, the US cohort included ethnically diverse men and women aged 45 to 84 years.  We assumed that diagnosis of diabetes and/or </w:t>
      </w:r>
      <w:r w:rsidR="00657046">
        <w:t>CVD</w:t>
      </w:r>
      <w:r>
        <w:t xml:space="preserve"> increase</w:t>
      </w:r>
      <w:r w:rsidR="0066277B">
        <w:t>d</w:t>
      </w:r>
      <w:r>
        <w:t xml:space="preserve"> the incidence of depression in individuals who do not have depression at baseline. We identified a method for inflating risk of depression for individuals with diabetes from the US cohort study described above</w:t>
      </w:r>
      <w:r w:rsidR="00AB2A3B">
        <w:t xml:space="preserve"> </w:t>
      </w:r>
      <w:r w:rsidR="00AB2A3B">
        <w:fldChar w:fldCharType="begin">
          <w:fldData xml:space="preserve">PEVuZE5vdGU+PENpdGU+PEF1dGhvcj5Hb2xkZW48L0F1dGhvcj48WWVhcj4yMDA4PC9ZZWFyPjxS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</w:fldData>
        </w:fldChar>
      </w:r>
      <w:r w:rsidR="00686BF0">
        <w:instrText xml:space="preserve"> ADDIN EN.CITE </w:instrText>
      </w:r>
      <w:r w:rsidR="00686BF0">
        <w:fldChar w:fldCharType="begin">
          <w:fldData xml:space="preserve">PEVuZE5vdGU+PENpdGU+PEF1dGhvcj5Hb2xkZW48L0F1dGhvcj48WWVhcj4yMDA4PC9ZZWFyPjxS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</w:fldData>
        </w:fldChar>
      </w:r>
      <w:r w:rsidR="00686BF0">
        <w:instrText xml:space="preserve"> ADDIN EN.CITE.DATA </w:instrText>
      </w:r>
      <w:r w:rsidR="00686BF0">
        <w:fldChar w:fldCharType="end"/>
      </w:r>
      <w:r w:rsidR="00AB2A3B">
        <w:fldChar w:fldCharType="separate"/>
      </w:r>
      <w:r w:rsidR="00686BF0">
        <w:rPr>
          <w:noProof/>
        </w:rPr>
        <w:t>(40)</w:t>
      </w:r>
      <w:r w:rsidR="00AB2A3B">
        <w:fldChar w:fldCharType="end"/>
      </w:r>
      <w:r>
        <w:t>. The risk of depression in individuals who have had a stroke was also inflated according to a US cohort study</w:t>
      </w:r>
      <w:r w:rsidR="00AB2A3B">
        <w:t xml:space="preserve"> </w:t>
      </w:r>
      <w:r w:rsidR="00AB2A3B">
        <w:fldChar w:fldCharType="begin">
          <w:fldData xml:space="preserve">PEVuZE5vdGU+PENpdGU+PEF1dGhvcj5XaHl0ZTwvQXV0aG9yPjxZZWFyPjIwMDQ8L1llYXI+PFJl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</w:fldData>
        </w:fldChar>
      </w:r>
      <w:r w:rsidR="00686BF0">
        <w:instrText xml:space="preserve"> ADDIN EN.CITE </w:instrText>
      </w:r>
      <w:r w:rsidR="00686BF0">
        <w:fldChar w:fldCharType="begin">
          <w:fldData xml:space="preserve">PEVuZE5vdGU+PENpdGU+PEF1dGhvcj5XaHl0ZTwvQXV0aG9yPjxZZWFyPjIwMDQ8L1llYXI+PFJl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</w:fldData>
        </w:fldChar>
      </w:r>
      <w:r w:rsidR="00686BF0">
        <w:instrText xml:space="preserve"> ADDIN EN.CITE.DATA </w:instrText>
      </w:r>
      <w:r w:rsidR="00686BF0">
        <w:fldChar w:fldCharType="end"/>
      </w:r>
      <w:r w:rsidR="00AB2A3B">
        <w:fldChar w:fldCharType="separate"/>
      </w:r>
      <w:r w:rsidR="00686BF0">
        <w:rPr>
          <w:noProof/>
        </w:rPr>
        <w:t>(41)</w:t>
      </w:r>
      <w:r w:rsidR="00AB2A3B">
        <w:fldChar w:fldCharType="end"/>
      </w:r>
      <w:r>
        <w:t xml:space="preserve">. Odds of depression and odds ratios for inflated risk of depression due to diabetes or stroke are presented in </w:t>
      </w:r>
      <w:r w:rsidR="006D4127">
        <w:fldChar w:fldCharType="begin"/>
      </w:r>
      <w:r>
        <w:instrText xml:space="preserve"> REF _Ref372030550 \h </w:instrText>
      </w:r>
      <w:r w:rsidR="006D4127">
        <w:fldChar w:fldCharType="separate"/>
      </w:r>
      <w:r w:rsidR="00AD2826">
        <w:t xml:space="preserve">Table </w:t>
      </w:r>
      <w:r w:rsidR="00AD2826">
        <w:rPr>
          <w:noProof/>
        </w:rPr>
        <w:t>25</w:t>
      </w:r>
      <w:r w:rsidR="006D4127">
        <w:fldChar w:fldCharType="end"/>
      </w:r>
      <w:r>
        <w:t>.</w:t>
      </w:r>
    </w:p>
    <w:p w14:paraId="414D899E" w14:textId="4A8A5D54" w:rsidR="007C58DA" w:rsidRDefault="007C58DA" w:rsidP="004258DE">
      <w:pPr>
        <w:pStyle w:val="Caption"/>
      </w:pPr>
      <w:bookmarkStart w:id="89" w:name="_Ref372030550"/>
      <w:r>
        <w:t xml:space="preserve">Table </w:t>
      </w:r>
      <w:r w:rsidR="006D4127">
        <w:fldChar w:fldCharType="begin"/>
      </w:r>
      <w:r w:rsidR="000E7F35">
        <w:instrText xml:space="preserve"> SEQ Table \* ARABIC </w:instrText>
      </w:r>
      <w:r w:rsidR="006D4127">
        <w:fldChar w:fldCharType="separate"/>
      </w:r>
      <w:r w:rsidR="00AD2826">
        <w:rPr>
          <w:noProof/>
        </w:rPr>
        <w:t>25</w:t>
      </w:r>
      <w:r w:rsidR="006D4127">
        <w:rPr>
          <w:noProof/>
        </w:rPr>
        <w:fldChar w:fldCharType="end"/>
      </w:r>
      <w:bookmarkEnd w:id="89"/>
      <w:r>
        <w:t>: Baseline incidence of depression</w:t>
      </w:r>
    </w:p>
    <w:tbl>
      <w:tblPr>
        <w:tblStyle w:val="TableGrid"/>
        <w:tblW w:w="0" w:type="auto"/>
        <w:tblLook w:val="04A0" w:firstRow="1" w:lastRow="0" w:firstColumn="1" w:lastColumn="0" w:noHBand="0" w:noVBand="1"/>
      </w:tblPr>
      <w:tblGrid>
        <w:gridCol w:w="3415"/>
        <w:gridCol w:w="1800"/>
        <w:gridCol w:w="1937"/>
        <w:gridCol w:w="1864"/>
      </w:tblGrid>
      <w:tr w:rsidR="007C58DA" w:rsidRPr="0066277B" w14:paraId="2030BD67" w14:textId="77777777" w:rsidTr="0039192B">
        <w:trPr>
          <w:trHeight w:val="20"/>
        </w:trPr>
        <w:tc>
          <w:tcPr>
            <w:tcW w:w="9242" w:type="dxa"/>
            <w:gridSpan w:val="4"/>
          </w:tcPr>
          <w:p w14:paraId="56A55813" w14:textId="77777777" w:rsidR="007C58DA" w:rsidRPr="0066277B" w:rsidRDefault="007C58DA" w:rsidP="004258DE">
            <w:pPr>
              <w:pStyle w:val="ListParagraph1"/>
            </w:pPr>
            <w:r w:rsidRPr="0066277B">
              <w:t>Baseline Risk of depression</w:t>
            </w:r>
          </w:p>
        </w:tc>
      </w:tr>
      <w:tr w:rsidR="007C58DA" w:rsidRPr="0066277B" w14:paraId="1E68A29C" w14:textId="77777777" w:rsidTr="001579C9">
        <w:trPr>
          <w:trHeight w:val="20"/>
        </w:trPr>
        <w:tc>
          <w:tcPr>
            <w:tcW w:w="3510" w:type="dxa"/>
          </w:tcPr>
          <w:p w14:paraId="08DECC7F" w14:textId="77777777" w:rsidR="007C58DA" w:rsidRPr="0066277B" w:rsidRDefault="007C58DA" w:rsidP="004258DE">
            <w:pPr>
              <w:pStyle w:val="ListParagraph1"/>
            </w:pPr>
          </w:p>
        </w:tc>
        <w:tc>
          <w:tcPr>
            <w:tcW w:w="1843" w:type="dxa"/>
          </w:tcPr>
          <w:p w14:paraId="6657E0D4" w14:textId="77777777" w:rsidR="007C58DA" w:rsidRPr="0066277B" w:rsidRDefault="007C58DA" w:rsidP="004258DE">
            <w:pPr>
              <w:pStyle w:val="ListParagraph1"/>
            </w:pPr>
            <w:r w:rsidRPr="0066277B">
              <w:t>Mean</w:t>
            </w:r>
          </w:p>
        </w:tc>
        <w:tc>
          <w:tcPr>
            <w:tcW w:w="1978" w:type="dxa"/>
          </w:tcPr>
          <w:p w14:paraId="545903CD" w14:textId="77777777" w:rsidR="007C58DA" w:rsidRPr="0066277B" w:rsidRDefault="001579C9" w:rsidP="004258DE">
            <w:pPr>
              <w:pStyle w:val="ListParagraph1"/>
            </w:pPr>
            <w:r>
              <w:t>Standard error</w:t>
            </w:r>
          </w:p>
        </w:tc>
        <w:tc>
          <w:tcPr>
            <w:tcW w:w="1911" w:type="dxa"/>
          </w:tcPr>
          <w:p w14:paraId="75F3A0B1" w14:textId="77777777" w:rsidR="007C58DA" w:rsidRPr="0066277B" w:rsidRDefault="007C58DA" w:rsidP="004258DE">
            <w:pPr>
              <w:pStyle w:val="ListParagraph1"/>
            </w:pPr>
          </w:p>
        </w:tc>
      </w:tr>
      <w:tr w:rsidR="007C58DA" w:rsidRPr="0066277B" w14:paraId="1D0E16AB" w14:textId="77777777" w:rsidTr="001579C9">
        <w:trPr>
          <w:trHeight w:val="20"/>
        </w:trPr>
        <w:tc>
          <w:tcPr>
            <w:tcW w:w="3510" w:type="dxa"/>
          </w:tcPr>
          <w:p w14:paraId="2F32FB56" w14:textId="77777777" w:rsidR="007C58DA" w:rsidRPr="0066277B" w:rsidRDefault="007C58DA" w:rsidP="004258DE">
            <w:pPr>
              <w:pStyle w:val="ListParagraph1"/>
            </w:pPr>
            <w:r w:rsidRPr="0066277B">
              <w:t>Depression cases in NGT</w:t>
            </w:r>
          </w:p>
        </w:tc>
        <w:tc>
          <w:tcPr>
            <w:tcW w:w="1843" w:type="dxa"/>
          </w:tcPr>
          <w:p w14:paraId="51E0E2B7" w14:textId="77777777" w:rsidR="007C58DA" w:rsidRPr="0066277B" w:rsidRDefault="007C58DA" w:rsidP="004258DE">
            <w:pPr>
              <w:pStyle w:val="ListParagraph1"/>
            </w:pPr>
            <w:r w:rsidRPr="0066277B">
              <w:t>336</w:t>
            </w:r>
          </w:p>
        </w:tc>
        <w:tc>
          <w:tcPr>
            <w:tcW w:w="1978" w:type="dxa"/>
          </w:tcPr>
          <w:p w14:paraId="3B666378" w14:textId="77777777" w:rsidR="007C58DA" w:rsidRPr="0066277B" w:rsidRDefault="007C58DA" w:rsidP="004258DE">
            <w:pPr>
              <w:pStyle w:val="ListParagraph1"/>
            </w:pPr>
          </w:p>
        </w:tc>
        <w:tc>
          <w:tcPr>
            <w:tcW w:w="1911" w:type="dxa"/>
          </w:tcPr>
          <w:p w14:paraId="6202B607" w14:textId="77777777" w:rsidR="007C58DA" w:rsidRPr="0066277B" w:rsidRDefault="007C58DA" w:rsidP="004258DE">
            <w:pPr>
              <w:pStyle w:val="ListParagraph1"/>
            </w:pPr>
          </w:p>
        </w:tc>
      </w:tr>
      <w:tr w:rsidR="007C58DA" w:rsidRPr="0066277B" w14:paraId="6CA1C0E6" w14:textId="77777777" w:rsidTr="001579C9">
        <w:trPr>
          <w:trHeight w:val="20"/>
        </w:trPr>
        <w:tc>
          <w:tcPr>
            <w:tcW w:w="3510" w:type="dxa"/>
          </w:tcPr>
          <w:p w14:paraId="408855B8" w14:textId="77777777" w:rsidR="007C58DA" w:rsidRPr="0066277B" w:rsidRDefault="007C58DA" w:rsidP="004258DE">
            <w:pPr>
              <w:pStyle w:val="ListParagraph1"/>
            </w:pPr>
            <w:r w:rsidRPr="0066277B">
              <w:t>Person years</w:t>
            </w:r>
          </w:p>
        </w:tc>
        <w:tc>
          <w:tcPr>
            <w:tcW w:w="1843" w:type="dxa"/>
          </w:tcPr>
          <w:p w14:paraId="494D4524" w14:textId="77777777" w:rsidR="007C58DA" w:rsidRPr="0066277B" w:rsidRDefault="007C58DA" w:rsidP="004258DE">
            <w:pPr>
              <w:pStyle w:val="ListParagraph1"/>
            </w:pPr>
            <w:r w:rsidRPr="0066277B">
              <w:t>9139</w:t>
            </w:r>
          </w:p>
        </w:tc>
        <w:tc>
          <w:tcPr>
            <w:tcW w:w="1978" w:type="dxa"/>
          </w:tcPr>
          <w:p w14:paraId="346252FE" w14:textId="77777777" w:rsidR="007C58DA" w:rsidRPr="0066277B" w:rsidRDefault="007C58DA" w:rsidP="004258DE">
            <w:pPr>
              <w:pStyle w:val="ListParagraph1"/>
            </w:pPr>
          </w:p>
        </w:tc>
        <w:tc>
          <w:tcPr>
            <w:tcW w:w="1911" w:type="dxa"/>
          </w:tcPr>
          <w:p w14:paraId="3B1696BE" w14:textId="77777777" w:rsidR="007C58DA" w:rsidRPr="0066277B" w:rsidRDefault="007C58DA" w:rsidP="004258DE">
            <w:pPr>
              <w:pStyle w:val="ListParagraph1"/>
            </w:pPr>
          </w:p>
        </w:tc>
      </w:tr>
      <w:tr w:rsidR="007C58DA" w:rsidRPr="0066277B" w14:paraId="1DF942BC" w14:textId="77777777" w:rsidTr="001579C9">
        <w:trPr>
          <w:trHeight w:val="20"/>
        </w:trPr>
        <w:tc>
          <w:tcPr>
            <w:tcW w:w="3510" w:type="dxa"/>
          </w:tcPr>
          <w:p w14:paraId="14723B82" w14:textId="77777777" w:rsidR="007C58DA" w:rsidRPr="0066277B" w:rsidRDefault="007C58DA" w:rsidP="004258DE">
            <w:pPr>
              <w:pStyle w:val="ListParagraph1"/>
            </w:pPr>
            <w:r w:rsidRPr="0066277B">
              <w:t>Odds of depression</w:t>
            </w:r>
          </w:p>
        </w:tc>
        <w:tc>
          <w:tcPr>
            <w:tcW w:w="1843" w:type="dxa"/>
          </w:tcPr>
          <w:p w14:paraId="7D6198C1" w14:textId="77777777" w:rsidR="007C58DA" w:rsidRPr="0066277B" w:rsidRDefault="007C58DA" w:rsidP="004258DE">
            <w:pPr>
              <w:pStyle w:val="ListParagraph1"/>
            </w:pPr>
            <w:r w:rsidRPr="0066277B">
              <w:t>0.0382</w:t>
            </w:r>
          </w:p>
        </w:tc>
        <w:tc>
          <w:tcPr>
            <w:tcW w:w="1978" w:type="dxa"/>
          </w:tcPr>
          <w:p w14:paraId="242E1C9A" w14:textId="77777777" w:rsidR="007C58DA" w:rsidRPr="0066277B" w:rsidRDefault="001579C9" w:rsidP="004258DE">
            <w:pPr>
              <w:pStyle w:val="ListParagraph1"/>
            </w:pPr>
            <w:r>
              <w:t>0.002</w:t>
            </w:r>
          </w:p>
        </w:tc>
        <w:tc>
          <w:tcPr>
            <w:tcW w:w="1911" w:type="dxa"/>
          </w:tcPr>
          <w:p w14:paraId="180BF66C" w14:textId="77777777" w:rsidR="007C58DA" w:rsidRPr="0066277B" w:rsidRDefault="007C58DA" w:rsidP="004258DE">
            <w:pPr>
              <w:pStyle w:val="ListParagraph1"/>
            </w:pPr>
          </w:p>
        </w:tc>
      </w:tr>
      <w:tr w:rsidR="007C58DA" w:rsidRPr="0066277B" w14:paraId="7D1F93F8" w14:textId="77777777" w:rsidTr="001579C9">
        <w:trPr>
          <w:trHeight w:val="20"/>
        </w:trPr>
        <w:tc>
          <w:tcPr>
            <w:tcW w:w="3510" w:type="dxa"/>
          </w:tcPr>
          <w:p w14:paraId="7E81F44B" w14:textId="77777777" w:rsidR="007C58DA" w:rsidRPr="0066277B" w:rsidRDefault="007C58DA" w:rsidP="004258DE">
            <w:pPr>
              <w:pStyle w:val="ListParagraph1"/>
            </w:pPr>
            <w:r w:rsidRPr="0066277B">
              <w:t>Log odds of depression</w:t>
            </w:r>
          </w:p>
        </w:tc>
        <w:tc>
          <w:tcPr>
            <w:tcW w:w="1843" w:type="dxa"/>
          </w:tcPr>
          <w:p w14:paraId="5A85E4D2" w14:textId="77777777" w:rsidR="007C58DA" w:rsidRPr="0066277B" w:rsidRDefault="007C58DA" w:rsidP="004258DE">
            <w:pPr>
              <w:pStyle w:val="ListParagraph1"/>
            </w:pPr>
            <w:r w:rsidRPr="0066277B">
              <w:t>-3.266</w:t>
            </w:r>
          </w:p>
        </w:tc>
        <w:tc>
          <w:tcPr>
            <w:tcW w:w="1978" w:type="dxa"/>
          </w:tcPr>
          <w:p w14:paraId="5DA824A1" w14:textId="77777777" w:rsidR="007C58DA" w:rsidRPr="0066277B" w:rsidRDefault="007C58DA" w:rsidP="004258DE">
            <w:pPr>
              <w:pStyle w:val="ListParagraph1"/>
            </w:pPr>
          </w:p>
        </w:tc>
        <w:tc>
          <w:tcPr>
            <w:tcW w:w="1911" w:type="dxa"/>
          </w:tcPr>
          <w:p w14:paraId="16921440" w14:textId="77777777" w:rsidR="007C58DA" w:rsidRPr="0066277B" w:rsidRDefault="007C58DA" w:rsidP="004258DE">
            <w:pPr>
              <w:pStyle w:val="ListParagraph1"/>
            </w:pPr>
          </w:p>
        </w:tc>
      </w:tr>
      <w:tr w:rsidR="007C58DA" w:rsidRPr="0066277B" w14:paraId="2601E343" w14:textId="77777777" w:rsidTr="0039192B">
        <w:trPr>
          <w:trHeight w:val="20"/>
        </w:trPr>
        <w:tc>
          <w:tcPr>
            <w:tcW w:w="9242" w:type="dxa"/>
            <w:gridSpan w:val="4"/>
          </w:tcPr>
          <w:p w14:paraId="3F7C7E31" w14:textId="77777777" w:rsidR="007C58DA" w:rsidRPr="0066277B" w:rsidRDefault="007C58DA" w:rsidP="004258DE">
            <w:pPr>
              <w:pStyle w:val="ListParagraph1"/>
            </w:pPr>
            <w:r w:rsidRPr="0066277B">
              <w:t>Inflated risk for Diabetes</w:t>
            </w:r>
          </w:p>
        </w:tc>
      </w:tr>
      <w:tr w:rsidR="001579C9" w:rsidRPr="0066277B" w14:paraId="07DB9149" w14:textId="77777777" w:rsidTr="001579C9">
        <w:trPr>
          <w:trHeight w:val="20"/>
        </w:trPr>
        <w:tc>
          <w:tcPr>
            <w:tcW w:w="3510" w:type="dxa"/>
          </w:tcPr>
          <w:p w14:paraId="3178436E" w14:textId="77777777" w:rsidR="001579C9" w:rsidRPr="0066277B" w:rsidRDefault="001579C9" w:rsidP="004258DE">
            <w:pPr>
              <w:pStyle w:val="ListParagraph1"/>
            </w:pPr>
          </w:p>
        </w:tc>
        <w:tc>
          <w:tcPr>
            <w:tcW w:w="1843" w:type="dxa"/>
          </w:tcPr>
          <w:p w14:paraId="6DBF8E60" w14:textId="77777777" w:rsidR="001579C9" w:rsidRPr="001579C9" w:rsidRDefault="001579C9" w:rsidP="004258DE">
            <w:pPr>
              <w:pStyle w:val="ListParagraph1"/>
            </w:pPr>
            <w:r w:rsidRPr="0066277B">
              <w:t>Mean</w:t>
            </w:r>
          </w:p>
        </w:tc>
        <w:tc>
          <w:tcPr>
            <w:tcW w:w="1978" w:type="dxa"/>
          </w:tcPr>
          <w:p w14:paraId="68C5FAA6" w14:textId="77777777" w:rsidR="001579C9" w:rsidRPr="001579C9" w:rsidRDefault="001579C9" w:rsidP="004258DE">
            <w:pPr>
              <w:pStyle w:val="ListParagraph1"/>
            </w:pPr>
            <w:r w:rsidRPr="001579C9">
              <w:t>2.5th CI</w:t>
            </w:r>
          </w:p>
        </w:tc>
        <w:tc>
          <w:tcPr>
            <w:tcW w:w="1911" w:type="dxa"/>
          </w:tcPr>
          <w:p w14:paraId="0E2DA33A" w14:textId="77777777" w:rsidR="001579C9" w:rsidRPr="001579C9" w:rsidRDefault="001579C9" w:rsidP="004258DE">
            <w:pPr>
              <w:pStyle w:val="ListParagraph1"/>
            </w:pPr>
            <w:r w:rsidRPr="001579C9">
              <w:t>97.5th CI</w:t>
            </w:r>
          </w:p>
        </w:tc>
      </w:tr>
      <w:tr w:rsidR="007C58DA" w:rsidRPr="0066277B" w14:paraId="7053F76E" w14:textId="77777777" w:rsidTr="001579C9">
        <w:trPr>
          <w:trHeight w:val="20"/>
        </w:trPr>
        <w:tc>
          <w:tcPr>
            <w:tcW w:w="3510" w:type="dxa"/>
          </w:tcPr>
          <w:p w14:paraId="0D614D41" w14:textId="77777777" w:rsidR="007C58DA" w:rsidRPr="0066277B" w:rsidRDefault="007C58DA" w:rsidP="004258DE">
            <w:pPr>
              <w:pStyle w:val="ListParagraph1"/>
            </w:pPr>
            <w:r w:rsidRPr="0066277B">
              <w:t>Odds ratio of diabetes</w:t>
            </w:r>
          </w:p>
        </w:tc>
        <w:tc>
          <w:tcPr>
            <w:tcW w:w="1843" w:type="dxa"/>
          </w:tcPr>
          <w:p w14:paraId="68DD5EC6" w14:textId="77777777" w:rsidR="007C58DA" w:rsidRPr="0066277B" w:rsidRDefault="007C58DA" w:rsidP="004258DE">
            <w:pPr>
              <w:pStyle w:val="ListParagraph1"/>
            </w:pPr>
            <w:r w:rsidRPr="0066277B">
              <w:t>1.52</w:t>
            </w:r>
          </w:p>
        </w:tc>
        <w:tc>
          <w:tcPr>
            <w:tcW w:w="1978" w:type="dxa"/>
          </w:tcPr>
          <w:p w14:paraId="0F89B98F" w14:textId="77777777" w:rsidR="007C58DA" w:rsidRPr="0066277B" w:rsidRDefault="007C58DA" w:rsidP="004258DE">
            <w:pPr>
              <w:pStyle w:val="ListParagraph1"/>
            </w:pPr>
            <w:r w:rsidRPr="0066277B">
              <w:t>1.09</w:t>
            </w:r>
          </w:p>
        </w:tc>
        <w:tc>
          <w:tcPr>
            <w:tcW w:w="1911" w:type="dxa"/>
          </w:tcPr>
          <w:p w14:paraId="31A05E72" w14:textId="77777777" w:rsidR="007C58DA" w:rsidRPr="0066277B" w:rsidRDefault="007C58DA" w:rsidP="004258DE">
            <w:pPr>
              <w:pStyle w:val="ListParagraph1"/>
            </w:pPr>
            <w:r w:rsidRPr="0066277B">
              <w:t>2.12</w:t>
            </w:r>
          </w:p>
        </w:tc>
      </w:tr>
      <w:tr w:rsidR="007C58DA" w:rsidRPr="0066277B" w14:paraId="7F01596A" w14:textId="77777777" w:rsidTr="001579C9">
        <w:trPr>
          <w:trHeight w:val="20"/>
        </w:trPr>
        <w:tc>
          <w:tcPr>
            <w:tcW w:w="3510" w:type="dxa"/>
          </w:tcPr>
          <w:p w14:paraId="604823C1" w14:textId="77777777" w:rsidR="007C58DA" w:rsidRPr="0066277B" w:rsidRDefault="007C58DA" w:rsidP="004258DE">
            <w:pPr>
              <w:pStyle w:val="ListParagraph1"/>
            </w:pPr>
            <w:r w:rsidRPr="0066277B">
              <w:t>Log odds ratio of diabetes</w:t>
            </w:r>
          </w:p>
        </w:tc>
        <w:tc>
          <w:tcPr>
            <w:tcW w:w="1843" w:type="dxa"/>
          </w:tcPr>
          <w:p w14:paraId="4A90996D" w14:textId="77777777" w:rsidR="007C58DA" w:rsidRPr="0066277B" w:rsidRDefault="007C58DA" w:rsidP="004258DE">
            <w:pPr>
              <w:pStyle w:val="ListParagraph1"/>
            </w:pPr>
            <w:r w:rsidRPr="0066277B">
              <w:t>0.419</w:t>
            </w:r>
          </w:p>
        </w:tc>
        <w:tc>
          <w:tcPr>
            <w:tcW w:w="1978" w:type="dxa"/>
          </w:tcPr>
          <w:p w14:paraId="285ABD2C" w14:textId="77777777" w:rsidR="007C58DA" w:rsidRPr="0066277B" w:rsidRDefault="007C58DA" w:rsidP="004258DE">
            <w:pPr>
              <w:pStyle w:val="ListParagraph1"/>
            </w:pPr>
          </w:p>
        </w:tc>
        <w:tc>
          <w:tcPr>
            <w:tcW w:w="1911" w:type="dxa"/>
          </w:tcPr>
          <w:p w14:paraId="3C17FAE8" w14:textId="77777777" w:rsidR="007C58DA" w:rsidRPr="0066277B" w:rsidRDefault="007C58DA" w:rsidP="004258DE">
            <w:pPr>
              <w:pStyle w:val="ListParagraph1"/>
            </w:pPr>
          </w:p>
        </w:tc>
      </w:tr>
      <w:tr w:rsidR="007C58DA" w:rsidRPr="0066277B" w14:paraId="5A86236B" w14:textId="77777777" w:rsidTr="0039192B">
        <w:trPr>
          <w:trHeight w:val="20"/>
        </w:trPr>
        <w:tc>
          <w:tcPr>
            <w:tcW w:w="9242" w:type="dxa"/>
            <w:gridSpan w:val="4"/>
          </w:tcPr>
          <w:p w14:paraId="71D02E1E" w14:textId="77777777" w:rsidR="007C58DA" w:rsidRPr="0066277B" w:rsidRDefault="007C58DA" w:rsidP="004258DE">
            <w:pPr>
              <w:pStyle w:val="ListParagraph1"/>
            </w:pPr>
            <w:r w:rsidRPr="0066277B">
              <w:t>Inflate risk of stroke</w:t>
            </w:r>
          </w:p>
        </w:tc>
      </w:tr>
      <w:tr w:rsidR="007C58DA" w:rsidRPr="0066277B" w14:paraId="34A43F65" w14:textId="77777777" w:rsidTr="001579C9">
        <w:trPr>
          <w:trHeight w:val="20"/>
        </w:trPr>
        <w:tc>
          <w:tcPr>
            <w:tcW w:w="3510" w:type="dxa"/>
          </w:tcPr>
          <w:p w14:paraId="670996B6" w14:textId="77777777" w:rsidR="007C58DA" w:rsidRPr="0066277B" w:rsidRDefault="007C58DA" w:rsidP="004258DE">
            <w:pPr>
              <w:pStyle w:val="ListParagraph1"/>
            </w:pPr>
            <w:r w:rsidRPr="0066277B">
              <w:t>Odds ratio of stroke</w:t>
            </w:r>
          </w:p>
        </w:tc>
        <w:tc>
          <w:tcPr>
            <w:tcW w:w="1843" w:type="dxa"/>
          </w:tcPr>
          <w:p w14:paraId="75E7B1F6" w14:textId="77777777" w:rsidR="007C58DA" w:rsidRPr="0066277B" w:rsidRDefault="007C58DA" w:rsidP="004258DE">
            <w:pPr>
              <w:pStyle w:val="ListParagraph1"/>
            </w:pPr>
            <w:r w:rsidRPr="0066277B">
              <w:t>6.3</w:t>
            </w:r>
          </w:p>
        </w:tc>
        <w:tc>
          <w:tcPr>
            <w:tcW w:w="1978" w:type="dxa"/>
          </w:tcPr>
          <w:p w14:paraId="54A30F25" w14:textId="77777777" w:rsidR="007C58DA" w:rsidRPr="0066277B" w:rsidRDefault="007C58DA" w:rsidP="004258DE">
            <w:pPr>
              <w:pStyle w:val="ListParagraph1"/>
            </w:pPr>
            <w:r w:rsidRPr="0066277B">
              <w:t>1.7</w:t>
            </w:r>
          </w:p>
        </w:tc>
        <w:tc>
          <w:tcPr>
            <w:tcW w:w="1911" w:type="dxa"/>
          </w:tcPr>
          <w:p w14:paraId="0E88E41F" w14:textId="77777777" w:rsidR="007C58DA" w:rsidRPr="0066277B" w:rsidRDefault="007C58DA" w:rsidP="004258DE">
            <w:pPr>
              <w:pStyle w:val="ListParagraph1"/>
            </w:pPr>
            <w:r w:rsidRPr="0066277B">
              <w:t>23.2</w:t>
            </w:r>
          </w:p>
        </w:tc>
      </w:tr>
      <w:tr w:rsidR="007C58DA" w:rsidRPr="0066277B" w14:paraId="7B213FAE" w14:textId="77777777" w:rsidTr="001579C9">
        <w:trPr>
          <w:trHeight w:val="20"/>
        </w:trPr>
        <w:tc>
          <w:tcPr>
            <w:tcW w:w="3510" w:type="dxa"/>
          </w:tcPr>
          <w:p w14:paraId="1C20E022" w14:textId="77777777" w:rsidR="007C58DA" w:rsidRPr="0066277B" w:rsidRDefault="007C58DA" w:rsidP="004258DE">
            <w:pPr>
              <w:pStyle w:val="ListParagraph1"/>
            </w:pPr>
            <w:r w:rsidRPr="0066277B">
              <w:t>Log odds ratio stroke</w:t>
            </w:r>
          </w:p>
        </w:tc>
        <w:tc>
          <w:tcPr>
            <w:tcW w:w="1843" w:type="dxa"/>
          </w:tcPr>
          <w:p w14:paraId="3443350B" w14:textId="77777777" w:rsidR="007C58DA" w:rsidRPr="0066277B" w:rsidRDefault="007C58DA" w:rsidP="004258DE">
            <w:pPr>
              <w:pStyle w:val="ListParagraph1"/>
            </w:pPr>
            <w:r w:rsidRPr="0066277B">
              <w:t>1.8406</w:t>
            </w:r>
          </w:p>
        </w:tc>
        <w:tc>
          <w:tcPr>
            <w:tcW w:w="1978" w:type="dxa"/>
          </w:tcPr>
          <w:p w14:paraId="1156C5C9" w14:textId="77777777" w:rsidR="007C58DA" w:rsidRPr="0066277B" w:rsidRDefault="007C58DA" w:rsidP="004258DE">
            <w:pPr>
              <w:pStyle w:val="ListParagraph1"/>
            </w:pPr>
          </w:p>
        </w:tc>
        <w:tc>
          <w:tcPr>
            <w:tcW w:w="1911" w:type="dxa"/>
          </w:tcPr>
          <w:p w14:paraId="48EE5AE1" w14:textId="77777777" w:rsidR="007C58DA" w:rsidRPr="0066277B" w:rsidRDefault="007C58DA" w:rsidP="004258DE">
            <w:pPr>
              <w:pStyle w:val="ListParagraph1"/>
            </w:pPr>
          </w:p>
        </w:tc>
      </w:tr>
      <w:tr w:rsidR="007C58DA" w:rsidRPr="0066277B" w14:paraId="7AF55DE9" w14:textId="77777777" w:rsidTr="0039192B">
        <w:trPr>
          <w:trHeight w:val="20"/>
        </w:trPr>
        <w:tc>
          <w:tcPr>
            <w:tcW w:w="9242" w:type="dxa"/>
            <w:gridSpan w:val="4"/>
          </w:tcPr>
          <w:p w14:paraId="4594DD2A" w14:textId="77777777" w:rsidR="007C58DA" w:rsidRPr="0066277B" w:rsidRDefault="007C58DA" w:rsidP="004258DE">
            <w:pPr>
              <w:pStyle w:val="ListParagraph1"/>
            </w:pPr>
            <w:r w:rsidRPr="0066277B">
              <w:t>NGT Normal Glucose Tolerance</w:t>
            </w:r>
          </w:p>
        </w:tc>
      </w:tr>
    </w:tbl>
    <w:p w14:paraId="3220A2B0" w14:textId="77777777" w:rsidR="007C58DA" w:rsidRDefault="007C58DA" w:rsidP="004258DE"/>
    <w:p w14:paraId="290E1B45" w14:textId="77777777" w:rsidR="00301C14" w:rsidRDefault="00301C14" w:rsidP="004258DE">
      <w:pPr>
        <w:pStyle w:val="Heading2"/>
      </w:pPr>
      <w:bookmarkStart w:id="90" w:name="_Toc90565805"/>
      <w:bookmarkStart w:id="91" w:name="_Toc371431016"/>
      <w:r>
        <w:t>Dementia</w:t>
      </w:r>
      <w:bookmarkEnd w:id="90"/>
    </w:p>
    <w:p w14:paraId="1D38FE09" w14:textId="36B2E82A" w:rsidR="00DD1CF8" w:rsidRDefault="00301C14" w:rsidP="00686BF0">
      <w:r>
        <w:rPr>
          <w:lang w:val="en-GB" w:eastAsia="en-GB"/>
        </w:rPr>
        <w:t>The risk dementia diagnosis is estimated from risk models estimated from the THIN database</w:t>
      </w:r>
      <w:r w:rsidR="00EA6D77">
        <w:rPr>
          <w:lang w:val="en-GB" w:eastAsia="en-GB"/>
        </w:rPr>
        <w:t xml:space="preserve"> </w:t>
      </w:r>
      <w:r w:rsidR="00EA6D77">
        <w:rPr>
          <w:lang w:val="en-GB" w:eastAsia="en-GB"/>
        </w:rPr>
        <w:fldChar w:fldCharType="begin"/>
      </w:r>
      <w:r w:rsidR="00686BF0">
        <w:rPr>
          <w:lang w:val="en-GB" w:eastAsia="en-GB"/>
        </w:rPr>
        <w:instrText xml:space="preserve"> ADDIN EN.CITE &lt;EndNote&gt;&lt;Cite&gt;&lt;Author&gt;Walters&lt;/Author&gt;&lt;Year&gt;2016&lt;/Year&gt;&lt;RecNum&gt;69&lt;/RecNum&gt;&lt;DisplayText&gt;(42)&lt;/DisplayText&gt;&lt;record&gt;&lt;rec-number&gt;69&lt;/rec-number&gt;&lt;foreign-keys&gt;&lt;key app="EN" db-id="xxvvpfpva99vr3estz45522ypwv2pvzta9vd" timestamp="1639671234"&gt;69&lt;/key&gt;&lt;/foreign-keys&gt;&lt;ref-type name="Journal Article"&gt;17&lt;/ref-type&gt;&lt;contributors&gt;&lt;authors&gt;&lt;author&gt;Walters, K.&lt;/author&gt;&lt;author&gt;Hardoon, S.&lt;/author&gt;&lt;author&gt;Petersen, I.&lt;/author&gt;&lt;author&gt;Iliffe, S.&lt;/author&gt;&lt;author&gt;Omar, R.Z.&lt;/author&gt;&lt;author&gt;Nazareth, I.&lt;/author&gt;&lt;author&gt;Rait, G.&lt;/author&gt;&lt;/authors&gt;&lt;/contributors&gt;&lt;titles&gt;&lt;title&gt;Predicting dementia risk in primary care: development and validation of the Dementia Risk Score using routinely collected data&lt;/title&gt;&lt;secondary-title&gt;Bmc Medicine&lt;/secondary-title&gt;&lt;/titles&gt;&lt;periodical&gt;&lt;full-title&gt;Bmc Medicine&lt;/full-title&gt;&lt;/periodical&gt;&lt;volume&gt;14&lt;/volume&gt;&lt;reprint-edition&gt;Not in File&lt;/reprint-edition&gt;&lt;keywords&gt;&lt;keyword&gt;Aged&lt;/keyword&gt;&lt;keyword&gt;Calibration&lt;/keyword&gt;&lt;keyword&gt;Dementia&lt;/keyword&gt;&lt;keyword&gt;Depression&lt;/keyword&gt;&lt;keyword&gt;diagnosis&lt;/keyword&gt;&lt;keyword&gt;Incidence&lt;/keyword&gt;&lt;keyword&gt;Memory&lt;/keyword&gt;&lt;keyword&gt;Mental Health&lt;/keyword&gt;&lt;keyword&gt;methods&lt;/keyword&gt;&lt;keyword&gt;Risk&lt;/keyword&gt;&lt;/keywords&gt;&lt;dates&gt;&lt;year&gt;2016&lt;/year&gt;&lt;pub-dates&gt;&lt;date&gt;2016&lt;/date&gt;&lt;/pub-dates&gt;&lt;/dates&gt;&lt;isbn&gt;1741-7015&lt;/isbn&gt;&lt;label&gt;76&lt;/label&gt;&lt;urls&gt;&lt;related-urls&gt;&lt;url&gt;&lt;style face="underline" font="default" size="100%"&gt;file://N:\projects\SPHRScHARR\Ageing%20Well%20SCHOOL%20WIDE%20PROGRAMME\Project%206%20Modelling\Dementia%20modelling\Important%20Literature\Risk%20model%20literature\Walters%202016%20Predicting%20dementia%20risk%20in.pdf&lt;/style&gt;&lt;/url&gt;&lt;/related-urls&gt;&lt;/urls&gt;&lt;/record&gt;&lt;/Cite&gt;&lt;/EndNote&gt;</w:instrText>
      </w:r>
      <w:r w:rsidR="00EA6D77">
        <w:rPr>
          <w:lang w:val="en-GB" w:eastAsia="en-GB"/>
        </w:rPr>
        <w:fldChar w:fldCharType="separate"/>
      </w:r>
      <w:r w:rsidR="00686BF0">
        <w:rPr>
          <w:noProof/>
          <w:lang w:val="en-GB" w:eastAsia="en-GB"/>
        </w:rPr>
        <w:t>(42)</w:t>
      </w:r>
      <w:r w:rsidR="00EA6D77">
        <w:rPr>
          <w:lang w:val="en-GB" w:eastAsia="en-GB"/>
        </w:rPr>
        <w:fldChar w:fldCharType="end"/>
      </w:r>
      <w:r>
        <w:rPr>
          <w:lang w:val="en-GB" w:eastAsia="en-GB"/>
        </w:rPr>
        <w:t xml:space="preserve">. </w:t>
      </w:r>
      <w:r w:rsidR="00DD1CF8">
        <w:t>The THIN dementia risk score uses data from The Health Improvement Network (THIN) database from across the UK. Routinely collected data was used to predict 5-year risk of recorded diagnosis of Dementia for those aged 60-79 and 80+. The sample size is large and the risk scores are representative of the United Kingdom and diagnosis practices between 2000-2011. The disadvantage of these risk scores are the relatively short follow-up of patients, the low predictive power of the older risk score, and narrow scope to predict dementia diagnosis but not dementia onset.</w:t>
      </w:r>
    </w:p>
    <w:p w14:paraId="2E765C30" w14:textId="0C3ED2B7" w:rsidR="00DD1CF8" w:rsidRDefault="00DD1CF8" w:rsidP="004258DE">
      <w:r>
        <w:t xml:space="preserve">The parameters for the THIN 60-79 year old and 80-99 risk models are reported in </w:t>
      </w:r>
      <w:r>
        <w:fldChar w:fldCharType="begin"/>
      </w:r>
      <w:r>
        <w:instrText xml:space="preserve"> REF _Ref453661014 \h </w:instrText>
      </w:r>
      <w:r>
        <w:fldChar w:fldCharType="separate"/>
      </w:r>
      <w:r w:rsidR="00AD2826">
        <w:t xml:space="preserve">Table </w:t>
      </w:r>
      <w:r w:rsidR="00AD2826">
        <w:rPr>
          <w:noProof/>
        </w:rPr>
        <w:t>26</w:t>
      </w:r>
      <w:r>
        <w:fldChar w:fldCharType="end"/>
      </w:r>
      <w:r>
        <w:t>.</w:t>
      </w:r>
    </w:p>
    <w:p w14:paraId="0DBB6AC4" w14:textId="77777777" w:rsidR="00CD22C4" w:rsidRDefault="00CD22C4" w:rsidP="004258DE"/>
    <w:p w14:paraId="69FBA60F" w14:textId="12AA2480" w:rsidR="00DD1CF8" w:rsidRDefault="00DD1CF8" w:rsidP="004258DE">
      <w:pPr>
        <w:pStyle w:val="Caption"/>
      </w:pPr>
      <w:bookmarkStart w:id="92" w:name="_Ref450039444"/>
      <w:bookmarkStart w:id="93" w:name="_Ref453661014"/>
      <w:r>
        <w:t xml:space="preserve">Table </w:t>
      </w:r>
      <w:r w:rsidR="00077471">
        <w:fldChar w:fldCharType="begin"/>
      </w:r>
      <w:r w:rsidR="00077471">
        <w:instrText xml:space="preserve"> SEQ Table \* ARABIC </w:instrText>
      </w:r>
      <w:r w:rsidR="00077471">
        <w:fldChar w:fldCharType="separate"/>
      </w:r>
      <w:r w:rsidR="00AD2826">
        <w:rPr>
          <w:noProof/>
        </w:rPr>
        <w:t>26</w:t>
      </w:r>
      <w:r w:rsidR="00077471">
        <w:rPr>
          <w:noProof/>
        </w:rPr>
        <w:fldChar w:fldCharType="end"/>
      </w:r>
      <w:bookmarkEnd w:id="92"/>
      <w:bookmarkEnd w:id="93"/>
      <w:r>
        <w:t>: THIN dementia risk models</w:t>
      </w:r>
    </w:p>
    <w:tbl>
      <w:tblPr>
        <w:tblStyle w:val="TableGrid"/>
        <w:tblW w:w="0" w:type="auto"/>
        <w:tblLook w:val="04A0" w:firstRow="1" w:lastRow="0" w:firstColumn="1" w:lastColumn="0" w:noHBand="0" w:noVBand="1"/>
      </w:tblPr>
      <w:tblGrid>
        <w:gridCol w:w="2364"/>
        <w:gridCol w:w="1053"/>
        <w:gridCol w:w="1053"/>
        <w:gridCol w:w="2224"/>
        <w:gridCol w:w="1206"/>
        <w:gridCol w:w="1116"/>
      </w:tblGrid>
      <w:tr w:rsidR="00DD1CF8" w:rsidRPr="000E0841" w14:paraId="24D1C21E" w14:textId="77777777" w:rsidTr="00DD1CF8">
        <w:trPr>
          <w:trHeight w:val="300"/>
        </w:trPr>
        <w:tc>
          <w:tcPr>
            <w:tcW w:w="4470" w:type="dxa"/>
            <w:gridSpan w:val="3"/>
            <w:noWrap/>
          </w:tcPr>
          <w:p w14:paraId="761E8AE0" w14:textId="77777777" w:rsidR="00DD1CF8" w:rsidRDefault="00DD1CF8" w:rsidP="004258DE">
            <w:r>
              <w:t>THIN 60-79 Risk Score</w:t>
            </w:r>
          </w:p>
        </w:tc>
        <w:tc>
          <w:tcPr>
            <w:tcW w:w="4772" w:type="dxa"/>
            <w:gridSpan w:val="3"/>
          </w:tcPr>
          <w:p w14:paraId="0CC2B621" w14:textId="77777777" w:rsidR="00DD1CF8" w:rsidRDefault="00DD1CF8" w:rsidP="004258DE">
            <w:r>
              <w:t>THIN 80-99 Risk Score</w:t>
            </w:r>
          </w:p>
        </w:tc>
      </w:tr>
      <w:tr w:rsidR="00DD1CF8" w:rsidRPr="000E0841" w14:paraId="1DDCC6A1" w14:textId="77777777" w:rsidTr="00DD1CF8">
        <w:trPr>
          <w:trHeight w:val="300"/>
        </w:trPr>
        <w:tc>
          <w:tcPr>
            <w:tcW w:w="2364" w:type="dxa"/>
            <w:noWrap/>
            <w:hideMark/>
          </w:tcPr>
          <w:p w14:paraId="1E10C03C" w14:textId="77777777" w:rsidR="00DD1CF8" w:rsidRPr="000E0841" w:rsidRDefault="00DD1CF8" w:rsidP="004258DE">
            <w:r>
              <w:t>Parameter label</w:t>
            </w:r>
          </w:p>
        </w:tc>
        <w:tc>
          <w:tcPr>
            <w:tcW w:w="1053" w:type="dxa"/>
            <w:noWrap/>
            <w:hideMark/>
          </w:tcPr>
          <w:p w14:paraId="03AB6E48" w14:textId="77777777" w:rsidR="00DD1CF8" w:rsidRPr="000E0841" w:rsidRDefault="00DD1CF8" w:rsidP="004258DE">
            <w:r w:rsidRPr="000E0841">
              <w:t>mean</w:t>
            </w:r>
          </w:p>
        </w:tc>
        <w:tc>
          <w:tcPr>
            <w:tcW w:w="1053" w:type="dxa"/>
          </w:tcPr>
          <w:p w14:paraId="62B26146" w14:textId="77777777" w:rsidR="00DD1CF8" w:rsidRPr="000E0841" w:rsidRDefault="00DD1CF8" w:rsidP="004258DE">
            <w:r>
              <w:t>Standard error</w:t>
            </w:r>
          </w:p>
        </w:tc>
        <w:tc>
          <w:tcPr>
            <w:tcW w:w="2364" w:type="dxa"/>
          </w:tcPr>
          <w:p w14:paraId="704A9F35" w14:textId="77777777" w:rsidR="00DD1CF8" w:rsidRDefault="00DD1CF8" w:rsidP="004258DE">
            <w:r>
              <w:t>Parameter label</w:t>
            </w:r>
          </w:p>
        </w:tc>
        <w:tc>
          <w:tcPr>
            <w:tcW w:w="1275" w:type="dxa"/>
          </w:tcPr>
          <w:p w14:paraId="79CA99DA" w14:textId="77777777" w:rsidR="00DD1CF8" w:rsidRPr="000E0841" w:rsidRDefault="00DD1CF8" w:rsidP="004258DE">
            <w:r w:rsidRPr="000E0841">
              <w:t>mean</w:t>
            </w:r>
          </w:p>
        </w:tc>
        <w:tc>
          <w:tcPr>
            <w:tcW w:w="1133" w:type="dxa"/>
          </w:tcPr>
          <w:p w14:paraId="6C7D4C16" w14:textId="77777777" w:rsidR="00DD1CF8" w:rsidRPr="000E0841" w:rsidRDefault="00DD1CF8" w:rsidP="004258DE">
            <w:r>
              <w:t>Standard error</w:t>
            </w:r>
          </w:p>
        </w:tc>
      </w:tr>
      <w:tr w:rsidR="00DD1CF8" w:rsidRPr="000E0841" w14:paraId="335CCA1D" w14:textId="77777777" w:rsidTr="00DD1CF8">
        <w:trPr>
          <w:trHeight w:val="300"/>
        </w:trPr>
        <w:tc>
          <w:tcPr>
            <w:tcW w:w="2364" w:type="dxa"/>
            <w:noWrap/>
            <w:hideMark/>
          </w:tcPr>
          <w:p w14:paraId="39BCD1D9" w14:textId="77777777" w:rsidR="00DD1CF8" w:rsidRPr="000E0841" w:rsidRDefault="00DD1CF8" w:rsidP="004258DE">
            <w:r>
              <w:t>Baseline hazard</w:t>
            </w:r>
          </w:p>
        </w:tc>
        <w:tc>
          <w:tcPr>
            <w:tcW w:w="1053" w:type="dxa"/>
            <w:noWrap/>
            <w:vAlign w:val="bottom"/>
            <w:hideMark/>
          </w:tcPr>
          <w:p w14:paraId="1BCB56FD" w14:textId="77777777" w:rsidR="00DD1CF8" w:rsidRDefault="00DD1CF8" w:rsidP="004258DE">
            <w:r>
              <w:t>0.9969</w:t>
            </w:r>
          </w:p>
        </w:tc>
        <w:tc>
          <w:tcPr>
            <w:tcW w:w="1053" w:type="dxa"/>
          </w:tcPr>
          <w:p w14:paraId="62D4E3A0" w14:textId="77777777" w:rsidR="00DD1CF8" w:rsidRPr="000E0841" w:rsidRDefault="00DD1CF8" w:rsidP="004258DE"/>
        </w:tc>
        <w:tc>
          <w:tcPr>
            <w:tcW w:w="2364" w:type="dxa"/>
            <w:vAlign w:val="bottom"/>
          </w:tcPr>
          <w:p w14:paraId="1C2D686A" w14:textId="77777777" w:rsidR="00DD1CF8" w:rsidRDefault="00CD22C4" w:rsidP="004258DE">
            <w:r>
              <w:t>B</w:t>
            </w:r>
            <w:r w:rsidR="00DD1CF8">
              <w:t>aseline hazard</w:t>
            </w:r>
          </w:p>
        </w:tc>
        <w:tc>
          <w:tcPr>
            <w:tcW w:w="1275" w:type="dxa"/>
            <w:vAlign w:val="bottom"/>
          </w:tcPr>
          <w:p w14:paraId="150B6495" w14:textId="77777777" w:rsidR="00DD1CF8" w:rsidRDefault="00DD1CF8" w:rsidP="004258DE">
            <w:r>
              <w:t>-0.9277</w:t>
            </w:r>
          </w:p>
        </w:tc>
        <w:tc>
          <w:tcPr>
            <w:tcW w:w="1133" w:type="dxa"/>
            <w:vAlign w:val="bottom"/>
          </w:tcPr>
          <w:p w14:paraId="711E52D6" w14:textId="77777777" w:rsidR="00DD1CF8" w:rsidRDefault="00DD1CF8" w:rsidP="004258DE"/>
        </w:tc>
      </w:tr>
      <w:tr w:rsidR="00DD1CF8" w:rsidRPr="000E0841" w14:paraId="25F2C296" w14:textId="77777777" w:rsidTr="00DD1CF8">
        <w:trPr>
          <w:trHeight w:val="300"/>
        </w:trPr>
        <w:tc>
          <w:tcPr>
            <w:tcW w:w="2364" w:type="dxa"/>
            <w:noWrap/>
            <w:hideMark/>
          </w:tcPr>
          <w:p w14:paraId="09C28372" w14:textId="77777777" w:rsidR="00DD1CF8" w:rsidRPr="000E0841" w:rsidRDefault="00DD1CF8" w:rsidP="004258DE">
            <w:r w:rsidRPr="000E0841">
              <w:t>A</w:t>
            </w:r>
            <w:r w:rsidR="00CD22C4">
              <w:t>ge</w:t>
            </w:r>
          </w:p>
        </w:tc>
        <w:tc>
          <w:tcPr>
            <w:tcW w:w="1053" w:type="dxa"/>
            <w:noWrap/>
            <w:vAlign w:val="bottom"/>
            <w:hideMark/>
          </w:tcPr>
          <w:p w14:paraId="063955C7" w14:textId="77777777" w:rsidR="00DD1CF8" w:rsidRDefault="00DD1CF8" w:rsidP="004258DE">
            <w:r>
              <w:t>0.2092</w:t>
            </w:r>
          </w:p>
        </w:tc>
        <w:tc>
          <w:tcPr>
            <w:tcW w:w="1053" w:type="dxa"/>
            <w:vAlign w:val="bottom"/>
          </w:tcPr>
          <w:p w14:paraId="609C70F5" w14:textId="77777777" w:rsidR="00DD1CF8" w:rsidRDefault="00DD1CF8" w:rsidP="004258DE">
            <w:r>
              <w:t>0.0047</w:t>
            </w:r>
          </w:p>
        </w:tc>
        <w:tc>
          <w:tcPr>
            <w:tcW w:w="2364" w:type="dxa"/>
            <w:vAlign w:val="bottom"/>
          </w:tcPr>
          <w:p w14:paraId="6CA653A6" w14:textId="77777777" w:rsidR="00DD1CF8" w:rsidRDefault="00CD22C4" w:rsidP="004258DE">
            <w:r>
              <w:t>Age</w:t>
            </w:r>
          </w:p>
        </w:tc>
        <w:tc>
          <w:tcPr>
            <w:tcW w:w="1275" w:type="dxa"/>
            <w:vAlign w:val="bottom"/>
          </w:tcPr>
          <w:p w14:paraId="43E3EFAE" w14:textId="77777777" w:rsidR="00DD1CF8" w:rsidRDefault="00DD1CF8" w:rsidP="004258DE">
            <w:r>
              <w:t>0.055</w:t>
            </w:r>
          </w:p>
        </w:tc>
        <w:tc>
          <w:tcPr>
            <w:tcW w:w="1133" w:type="dxa"/>
            <w:vAlign w:val="bottom"/>
          </w:tcPr>
          <w:p w14:paraId="1A6EC11A" w14:textId="77777777" w:rsidR="00DD1CF8" w:rsidRDefault="00DD1CF8" w:rsidP="004258DE">
            <w:r>
              <w:t>0.0041</w:t>
            </w:r>
          </w:p>
        </w:tc>
      </w:tr>
      <w:tr w:rsidR="00DD1CF8" w:rsidRPr="000E0841" w14:paraId="3CE9D487" w14:textId="77777777" w:rsidTr="00DD1CF8">
        <w:trPr>
          <w:trHeight w:val="300"/>
        </w:trPr>
        <w:tc>
          <w:tcPr>
            <w:tcW w:w="2364" w:type="dxa"/>
            <w:noWrap/>
            <w:hideMark/>
          </w:tcPr>
          <w:p w14:paraId="6D1FBA8C" w14:textId="77777777" w:rsidR="00DD1CF8" w:rsidRPr="00DD1CF8" w:rsidRDefault="00DD1CF8" w:rsidP="004258DE">
            <w:pPr>
              <w:rPr>
                <w:vertAlign w:val="superscript"/>
              </w:rPr>
            </w:pPr>
            <w:r w:rsidRPr="000E0841">
              <w:t>A</w:t>
            </w:r>
            <w:r w:rsidR="00CD22C4">
              <w:t>ge</w:t>
            </w:r>
            <w:r>
              <w:rPr>
                <w:vertAlign w:val="superscript"/>
              </w:rPr>
              <w:t>2</w:t>
            </w:r>
          </w:p>
        </w:tc>
        <w:tc>
          <w:tcPr>
            <w:tcW w:w="1053" w:type="dxa"/>
            <w:noWrap/>
            <w:vAlign w:val="bottom"/>
            <w:hideMark/>
          </w:tcPr>
          <w:p w14:paraId="754486B1" w14:textId="77777777" w:rsidR="00DD1CF8" w:rsidRDefault="00DD1CF8" w:rsidP="004258DE">
            <w:r>
              <w:t>-0.0034</w:t>
            </w:r>
          </w:p>
        </w:tc>
        <w:tc>
          <w:tcPr>
            <w:tcW w:w="1053" w:type="dxa"/>
            <w:vAlign w:val="bottom"/>
          </w:tcPr>
          <w:p w14:paraId="60F01BA0" w14:textId="77777777" w:rsidR="00DD1CF8" w:rsidRDefault="00DD1CF8" w:rsidP="004258DE">
            <w:r>
              <w:t>0.0003</w:t>
            </w:r>
          </w:p>
        </w:tc>
        <w:tc>
          <w:tcPr>
            <w:tcW w:w="2364" w:type="dxa"/>
            <w:vAlign w:val="bottom"/>
          </w:tcPr>
          <w:p w14:paraId="7660B58B" w14:textId="77777777" w:rsidR="00DD1CF8" w:rsidRPr="00CD22C4" w:rsidRDefault="00CD22C4" w:rsidP="004258DE">
            <w:pPr>
              <w:rPr>
                <w:vertAlign w:val="superscript"/>
              </w:rPr>
            </w:pPr>
            <w:r>
              <w:t>Age</w:t>
            </w:r>
            <w:r>
              <w:rPr>
                <w:vertAlign w:val="superscript"/>
              </w:rPr>
              <w:t>2</w:t>
            </w:r>
          </w:p>
        </w:tc>
        <w:tc>
          <w:tcPr>
            <w:tcW w:w="1275" w:type="dxa"/>
            <w:vAlign w:val="bottom"/>
          </w:tcPr>
          <w:p w14:paraId="77218F54" w14:textId="77777777" w:rsidR="00DD1CF8" w:rsidRDefault="00DD1CF8" w:rsidP="004258DE">
            <w:r>
              <w:t>-0.005</w:t>
            </w:r>
          </w:p>
        </w:tc>
        <w:tc>
          <w:tcPr>
            <w:tcW w:w="1133" w:type="dxa"/>
            <w:vAlign w:val="bottom"/>
          </w:tcPr>
          <w:p w14:paraId="5D8470D7" w14:textId="77777777" w:rsidR="00DD1CF8" w:rsidRDefault="00DD1CF8" w:rsidP="004258DE">
            <w:r>
              <w:t>0.0010</w:t>
            </w:r>
          </w:p>
        </w:tc>
      </w:tr>
      <w:tr w:rsidR="00DD1CF8" w:rsidRPr="000E0841" w14:paraId="781370C1" w14:textId="77777777" w:rsidTr="00DD1CF8">
        <w:trPr>
          <w:trHeight w:val="300"/>
        </w:trPr>
        <w:tc>
          <w:tcPr>
            <w:tcW w:w="2364" w:type="dxa"/>
            <w:noWrap/>
            <w:hideMark/>
          </w:tcPr>
          <w:p w14:paraId="718B1283" w14:textId="77777777" w:rsidR="00DD1CF8" w:rsidRPr="000E0841" w:rsidRDefault="00CD22C4" w:rsidP="004258DE">
            <w:r>
              <w:t>Female</w:t>
            </w:r>
          </w:p>
        </w:tc>
        <w:tc>
          <w:tcPr>
            <w:tcW w:w="1053" w:type="dxa"/>
            <w:noWrap/>
            <w:vAlign w:val="bottom"/>
            <w:hideMark/>
          </w:tcPr>
          <w:p w14:paraId="7F5212C3" w14:textId="77777777" w:rsidR="00DD1CF8" w:rsidRDefault="00DD1CF8" w:rsidP="004258DE">
            <w:r>
              <w:t>0.1285</w:t>
            </w:r>
          </w:p>
        </w:tc>
        <w:tc>
          <w:tcPr>
            <w:tcW w:w="1053" w:type="dxa"/>
            <w:vAlign w:val="bottom"/>
          </w:tcPr>
          <w:p w14:paraId="0AA6C7B1" w14:textId="77777777" w:rsidR="00DD1CF8" w:rsidRDefault="00DD1CF8" w:rsidP="004258DE">
            <w:r>
              <w:t>0.0278</w:t>
            </w:r>
          </w:p>
        </w:tc>
        <w:tc>
          <w:tcPr>
            <w:tcW w:w="2364" w:type="dxa"/>
            <w:vAlign w:val="bottom"/>
          </w:tcPr>
          <w:p w14:paraId="3B4786BA" w14:textId="77777777" w:rsidR="00DD1CF8" w:rsidRDefault="00CD22C4" w:rsidP="004258DE">
            <w:r>
              <w:t>Female</w:t>
            </w:r>
          </w:p>
        </w:tc>
        <w:tc>
          <w:tcPr>
            <w:tcW w:w="1275" w:type="dxa"/>
            <w:vAlign w:val="bottom"/>
          </w:tcPr>
          <w:p w14:paraId="4208549A" w14:textId="77777777" w:rsidR="00DD1CF8" w:rsidRDefault="00DD1CF8" w:rsidP="004258DE">
            <w:r>
              <w:t>0.16</w:t>
            </w:r>
          </w:p>
        </w:tc>
        <w:tc>
          <w:tcPr>
            <w:tcW w:w="1133" w:type="dxa"/>
            <w:vAlign w:val="bottom"/>
          </w:tcPr>
          <w:p w14:paraId="54A27947" w14:textId="77777777" w:rsidR="00DD1CF8" w:rsidRDefault="00DD1CF8" w:rsidP="004258DE">
            <w:r>
              <w:t>0.0286</w:t>
            </w:r>
          </w:p>
        </w:tc>
      </w:tr>
      <w:tr w:rsidR="00DD1CF8" w:rsidRPr="000E0841" w14:paraId="6AC6F285" w14:textId="77777777" w:rsidTr="00DD1CF8">
        <w:trPr>
          <w:trHeight w:val="300"/>
        </w:trPr>
        <w:tc>
          <w:tcPr>
            <w:tcW w:w="2364" w:type="dxa"/>
            <w:noWrap/>
            <w:hideMark/>
          </w:tcPr>
          <w:p w14:paraId="1CD9A5C2" w14:textId="77777777" w:rsidR="00DD1CF8" w:rsidRPr="000E0841" w:rsidRDefault="00CD22C4" w:rsidP="004258DE">
            <w:r>
              <w:t>Calendar</w:t>
            </w:r>
            <w:r w:rsidR="00DD1CF8">
              <w:t xml:space="preserve"> Year</w:t>
            </w:r>
          </w:p>
        </w:tc>
        <w:tc>
          <w:tcPr>
            <w:tcW w:w="1053" w:type="dxa"/>
            <w:noWrap/>
            <w:vAlign w:val="bottom"/>
            <w:hideMark/>
          </w:tcPr>
          <w:p w14:paraId="64B8D0E0" w14:textId="77777777" w:rsidR="00DD1CF8" w:rsidRDefault="00DD1CF8" w:rsidP="004258DE">
            <w:r>
              <w:t>0.0448</w:t>
            </w:r>
          </w:p>
        </w:tc>
        <w:tc>
          <w:tcPr>
            <w:tcW w:w="1053" w:type="dxa"/>
            <w:vAlign w:val="bottom"/>
          </w:tcPr>
          <w:p w14:paraId="21321391" w14:textId="77777777" w:rsidR="00DD1CF8" w:rsidRDefault="00DD1CF8" w:rsidP="004258DE">
            <w:r>
              <w:t>0.0050</w:t>
            </w:r>
          </w:p>
        </w:tc>
        <w:tc>
          <w:tcPr>
            <w:tcW w:w="2364" w:type="dxa"/>
            <w:vAlign w:val="bottom"/>
          </w:tcPr>
          <w:p w14:paraId="192574A0" w14:textId="77777777" w:rsidR="00DD1CF8" w:rsidRDefault="00CD22C4" w:rsidP="004258DE">
            <w:r>
              <w:t>Calendar Year</w:t>
            </w:r>
          </w:p>
        </w:tc>
        <w:tc>
          <w:tcPr>
            <w:tcW w:w="1275" w:type="dxa"/>
            <w:vAlign w:val="bottom"/>
          </w:tcPr>
          <w:p w14:paraId="4CF7D486" w14:textId="77777777" w:rsidR="00DD1CF8" w:rsidRDefault="00DD1CF8" w:rsidP="004258DE">
            <w:r>
              <w:t>0.074</w:t>
            </w:r>
          </w:p>
        </w:tc>
        <w:tc>
          <w:tcPr>
            <w:tcW w:w="1133" w:type="dxa"/>
            <w:vAlign w:val="bottom"/>
          </w:tcPr>
          <w:p w14:paraId="5AA0ED92" w14:textId="77777777" w:rsidR="00DD1CF8" w:rsidRDefault="00DD1CF8" w:rsidP="004258DE">
            <w:r>
              <w:t>0.0056</w:t>
            </w:r>
          </w:p>
        </w:tc>
      </w:tr>
      <w:tr w:rsidR="00DD1CF8" w:rsidRPr="000E0841" w14:paraId="2C345DB0" w14:textId="77777777" w:rsidTr="00DD1CF8">
        <w:trPr>
          <w:trHeight w:val="300"/>
        </w:trPr>
        <w:tc>
          <w:tcPr>
            <w:tcW w:w="2364" w:type="dxa"/>
            <w:noWrap/>
            <w:hideMark/>
          </w:tcPr>
          <w:p w14:paraId="6D52DB83" w14:textId="77777777" w:rsidR="00DD1CF8" w:rsidRPr="000E0841" w:rsidRDefault="00DD1CF8" w:rsidP="004258DE">
            <w:r w:rsidRPr="000E0841">
              <w:t>T</w:t>
            </w:r>
            <w:r>
              <w:t xml:space="preserve">ownsend quintile </w:t>
            </w:r>
            <w:r w:rsidRPr="000E0841">
              <w:t>2</w:t>
            </w:r>
          </w:p>
        </w:tc>
        <w:tc>
          <w:tcPr>
            <w:tcW w:w="1053" w:type="dxa"/>
            <w:noWrap/>
            <w:vAlign w:val="bottom"/>
            <w:hideMark/>
          </w:tcPr>
          <w:p w14:paraId="1EBC32E4" w14:textId="77777777" w:rsidR="00DD1CF8" w:rsidRDefault="00DD1CF8" w:rsidP="004258DE">
            <w:r>
              <w:t>0.0134</w:t>
            </w:r>
          </w:p>
        </w:tc>
        <w:tc>
          <w:tcPr>
            <w:tcW w:w="1053" w:type="dxa"/>
            <w:vAlign w:val="bottom"/>
          </w:tcPr>
          <w:p w14:paraId="34F929DF" w14:textId="77777777" w:rsidR="00DD1CF8" w:rsidRDefault="00DD1CF8" w:rsidP="004258DE">
            <w:r>
              <w:t>0.0390</w:t>
            </w:r>
          </w:p>
        </w:tc>
        <w:tc>
          <w:tcPr>
            <w:tcW w:w="2364" w:type="dxa"/>
            <w:vAlign w:val="bottom"/>
          </w:tcPr>
          <w:p w14:paraId="55C83012" w14:textId="77777777" w:rsidR="00DD1CF8" w:rsidRDefault="00CD22C4" w:rsidP="004258DE">
            <w:r>
              <w:t>BMI</w:t>
            </w:r>
          </w:p>
        </w:tc>
        <w:tc>
          <w:tcPr>
            <w:tcW w:w="1275" w:type="dxa"/>
            <w:vAlign w:val="bottom"/>
          </w:tcPr>
          <w:p w14:paraId="7BE8F721" w14:textId="77777777" w:rsidR="00DD1CF8" w:rsidRDefault="00DD1CF8" w:rsidP="004258DE">
            <w:r>
              <w:t>-0.05</w:t>
            </w:r>
          </w:p>
        </w:tc>
        <w:tc>
          <w:tcPr>
            <w:tcW w:w="1133" w:type="dxa"/>
            <w:vAlign w:val="bottom"/>
          </w:tcPr>
          <w:p w14:paraId="335DAFF7" w14:textId="77777777" w:rsidR="00DD1CF8" w:rsidRDefault="00DD1CF8" w:rsidP="004258DE">
            <w:r>
              <w:t>0.0066</w:t>
            </w:r>
          </w:p>
        </w:tc>
      </w:tr>
      <w:tr w:rsidR="00DD1CF8" w:rsidRPr="000E0841" w14:paraId="772D1620" w14:textId="77777777" w:rsidTr="00DD1CF8">
        <w:trPr>
          <w:trHeight w:val="300"/>
        </w:trPr>
        <w:tc>
          <w:tcPr>
            <w:tcW w:w="2364" w:type="dxa"/>
            <w:noWrap/>
            <w:hideMark/>
          </w:tcPr>
          <w:p w14:paraId="6FFB034C" w14:textId="77777777" w:rsidR="00DD1CF8" w:rsidRPr="000E0841" w:rsidRDefault="00CD22C4" w:rsidP="004258DE">
            <w:r w:rsidRPr="000E0841">
              <w:t>T</w:t>
            </w:r>
            <w:r>
              <w:t xml:space="preserve">ownsend </w:t>
            </w:r>
            <w:r w:rsidR="00DD1CF8">
              <w:t>quintile 3</w:t>
            </w:r>
          </w:p>
        </w:tc>
        <w:tc>
          <w:tcPr>
            <w:tcW w:w="1053" w:type="dxa"/>
            <w:noWrap/>
            <w:vAlign w:val="bottom"/>
            <w:hideMark/>
          </w:tcPr>
          <w:p w14:paraId="0BBA7D10" w14:textId="77777777" w:rsidR="00DD1CF8" w:rsidRDefault="00DD1CF8" w:rsidP="004258DE">
            <w:r>
              <w:t>0.1179</w:t>
            </w:r>
          </w:p>
        </w:tc>
        <w:tc>
          <w:tcPr>
            <w:tcW w:w="1053" w:type="dxa"/>
            <w:vAlign w:val="bottom"/>
          </w:tcPr>
          <w:p w14:paraId="0C5C8B6F" w14:textId="77777777" w:rsidR="00DD1CF8" w:rsidRDefault="00DD1CF8" w:rsidP="004258DE">
            <w:r>
              <w:t>0.0392</w:t>
            </w:r>
          </w:p>
        </w:tc>
        <w:tc>
          <w:tcPr>
            <w:tcW w:w="2364" w:type="dxa"/>
            <w:vAlign w:val="bottom"/>
          </w:tcPr>
          <w:p w14:paraId="555DD2C7" w14:textId="77777777" w:rsidR="00DD1CF8" w:rsidRDefault="00CD22C4" w:rsidP="004258DE">
            <w:r>
              <w:t>Anti-hypertensives</w:t>
            </w:r>
          </w:p>
        </w:tc>
        <w:tc>
          <w:tcPr>
            <w:tcW w:w="1275" w:type="dxa"/>
            <w:vAlign w:val="bottom"/>
          </w:tcPr>
          <w:p w14:paraId="0B6BF1A4" w14:textId="77777777" w:rsidR="00DD1CF8" w:rsidRDefault="00DD1CF8" w:rsidP="004258DE">
            <w:r>
              <w:t>-0.249</w:t>
            </w:r>
          </w:p>
        </w:tc>
        <w:tc>
          <w:tcPr>
            <w:tcW w:w="1133" w:type="dxa"/>
            <w:vAlign w:val="bottom"/>
          </w:tcPr>
          <w:p w14:paraId="4721CFC8" w14:textId="77777777" w:rsidR="00DD1CF8" w:rsidRDefault="00DD1CF8" w:rsidP="004258DE">
            <w:r>
              <w:t>0.0265</w:t>
            </w:r>
          </w:p>
        </w:tc>
      </w:tr>
      <w:tr w:rsidR="00DD1CF8" w:rsidRPr="000E0841" w14:paraId="336BC6C1" w14:textId="77777777" w:rsidTr="00DD1CF8">
        <w:trPr>
          <w:trHeight w:val="300"/>
        </w:trPr>
        <w:tc>
          <w:tcPr>
            <w:tcW w:w="2364" w:type="dxa"/>
            <w:noWrap/>
            <w:hideMark/>
          </w:tcPr>
          <w:p w14:paraId="17B6CE1A" w14:textId="77777777" w:rsidR="00DD1CF8" w:rsidRPr="000E0841" w:rsidRDefault="00CD22C4" w:rsidP="004258DE">
            <w:r w:rsidRPr="000E0841">
              <w:t>T</w:t>
            </w:r>
            <w:r>
              <w:t>ownsend</w:t>
            </w:r>
            <w:r w:rsidR="00DD1CF8">
              <w:t xml:space="preserve"> quintile 4</w:t>
            </w:r>
          </w:p>
        </w:tc>
        <w:tc>
          <w:tcPr>
            <w:tcW w:w="1053" w:type="dxa"/>
            <w:noWrap/>
            <w:vAlign w:val="bottom"/>
            <w:hideMark/>
          </w:tcPr>
          <w:p w14:paraId="5B0D7451" w14:textId="77777777" w:rsidR="00DD1CF8" w:rsidRDefault="00DD1CF8" w:rsidP="004258DE">
            <w:r>
              <w:t>0.2018</w:t>
            </w:r>
          </w:p>
        </w:tc>
        <w:tc>
          <w:tcPr>
            <w:tcW w:w="1053" w:type="dxa"/>
            <w:vAlign w:val="bottom"/>
          </w:tcPr>
          <w:p w14:paraId="2E341C19" w14:textId="77777777" w:rsidR="00DD1CF8" w:rsidRDefault="00DD1CF8" w:rsidP="004258DE">
            <w:r>
              <w:t>0.0402</w:t>
            </w:r>
          </w:p>
        </w:tc>
        <w:tc>
          <w:tcPr>
            <w:tcW w:w="2364" w:type="dxa"/>
            <w:vAlign w:val="bottom"/>
          </w:tcPr>
          <w:p w14:paraId="2026A84D" w14:textId="77777777" w:rsidR="00DD1CF8" w:rsidRDefault="00CD22C4" w:rsidP="004258DE">
            <w:r>
              <w:t>Systolic Blood Pressure</w:t>
            </w:r>
          </w:p>
        </w:tc>
        <w:tc>
          <w:tcPr>
            <w:tcW w:w="1275" w:type="dxa"/>
            <w:vAlign w:val="bottom"/>
          </w:tcPr>
          <w:p w14:paraId="061354D0" w14:textId="77777777" w:rsidR="00DD1CF8" w:rsidRDefault="00DD1CF8" w:rsidP="004258DE">
            <w:r>
              <w:t>-0.006</w:t>
            </w:r>
          </w:p>
        </w:tc>
        <w:tc>
          <w:tcPr>
            <w:tcW w:w="1133" w:type="dxa"/>
            <w:vAlign w:val="bottom"/>
          </w:tcPr>
          <w:p w14:paraId="2EA963F0" w14:textId="77777777" w:rsidR="00DD1CF8" w:rsidRDefault="00DD1CF8" w:rsidP="004258DE">
            <w:r>
              <w:t>0.0010</w:t>
            </w:r>
          </w:p>
        </w:tc>
      </w:tr>
      <w:tr w:rsidR="00DD1CF8" w:rsidRPr="000E0841" w14:paraId="7AF74349" w14:textId="77777777" w:rsidTr="00DD1CF8">
        <w:trPr>
          <w:trHeight w:val="300"/>
        </w:trPr>
        <w:tc>
          <w:tcPr>
            <w:tcW w:w="2364" w:type="dxa"/>
            <w:noWrap/>
            <w:hideMark/>
          </w:tcPr>
          <w:p w14:paraId="48B4A86A" w14:textId="77777777" w:rsidR="00DD1CF8" w:rsidRPr="000E0841" w:rsidRDefault="00CD22C4" w:rsidP="004258DE">
            <w:r w:rsidRPr="000E0841">
              <w:t>T</w:t>
            </w:r>
            <w:r>
              <w:t>ownsend</w:t>
            </w:r>
            <w:r w:rsidR="00DD1CF8">
              <w:t xml:space="preserve"> quintile 5</w:t>
            </w:r>
          </w:p>
        </w:tc>
        <w:tc>
          <w:tcPr>
            <w:tcW w:w="1053" w:type="dxa"/>
            <w:noWrap/>
            <w:vAlign w:val="bottom"/>
            <w:hideMark/>
          </w:tcPr>
          <w:p w14:paraId="55ADBD3A" w14:textId="77777777" w:rsidR="00DD1CF8" w:rsidRDefault="00DD1CF8" w:rsidP="004258DE">
            <w:r>
              <w:t>0.2255</w:t>
            </w:r>
          </w:p>
        </w:tc>
        <w:tc>
          <w:tcPr>
            <w:tcW w:w="1053" w:type="dxa"/>
            <w:vAlign w:val="bottom"/>
          </w:tcPr>
          <w:p w14:paraId="0541484B" w14:textId="77777777" w:rsidR="00DD1CF8" w:rsidRDefault="00DD1CF8" w:rsidP="004258DE">
            <w:r>
              <w:t>0.0447</w:t>
            </w:r>
          </w:p>
        </w:tc>
        <w:tc>
          <w:tcPr>
            <w:tcW w:w="2364" w:type="dxa"/>
            <w:vAlign w:val="bottom"/>
          </w:tcPr>
          <w:p w14:paraId="347F2024" w14:textId="77777777" w:rsidR="00DD1CF8" w:rsidRDefault="00CD22C4" w:rsidP="004258DE">
            <w:r>
              <w:t>Lipid ratio</w:t>
            </w:r>
          </w:p>
        </w:tc>
        <w:tc>
          <w:tcPr>
            <w:tcW w:w="1275" w:type="dxa"/>
            <w:vAlign w:val="bottom"/>
          </w:tcPr>
          <w:p w14:paraId="0C00D614" w14:textId="77777777" w:rsidR="00DD1CF8" w:rsidRDefault="00DD1CF8" w:rsidP="004258DE">
            <w:r>
              <w:t>0.042</w:t>
            </w:r>
          </w:p>
        </w:tc>
        <w:tc>
          <w:tcPr>
            <w:tcW w:w="1133" w:type="dxa"/>
            <w:vAlign w:val="bottom"/>
          </w:tcPr>
          <w:p w14:paraId="17217E4E" w14:textId="77777777" w:rsidR="00DD1CF8" w:rsidRDefault="00DD1CF8" w:rsidP="004258DE">
            <w:r>
              <w:t>0.0495</w:t>
            </w:r>
          </w:p>
        </w:tc>
      </w:tr>
      <w:tr w:rsidR="00DD1CF8" w:rsidRPr="000E0841" w14:paraId="12E9A64A" w14:textId="77777777" w:rsidTr="00DD1CF8">
        <w:trPr>
          <w:trHeight w:val="300"/>
        </w:trPr>
        <w:tc>
          <w:tcPr>
            <w:tcW w:w="2364" w:type="dxa"/>
            <w:noWrap/>
            <w:hideMark/>
          </w:tcPr>
          <w:p w14:paraId="7ADD3643" w14:textId="77777777" w:rsidR="00DD1CF8" w:rsidRPr="000E0841" w:rsidRDefault="00DD1CF8" w:rsidP="004258DE">
            <w:r w:rsidRPr="000E0841">
              <w:t>BMI</w:t>
            </w:r>
          </w:p>
        </w:tc>
        <w:tc>
          <w:tcPr>
            <w:tcW w:w="1053" w:type="dxa"/>
            <w:noWrap/>
            <w:vAlign w:val="bottom"/>
            <w:hideMark/>
          </w:tcPr>
          <w:p w14:paraId="1377942A" w14:textId="77777777" w:rsidR="00DD1CF8" w:rsidRDefault="00DD1CF8" w:rsidP="004258DE">
            <w:r>
              <w:t>-0.0616</w:t>
            </w:r>
          </w:p>
        </w:tc>
        <w:tc>
          <w:tcPr>
            <w:tcW w:w="1053" w:type="dxa"/>
            <w:vAlign w:val="bottom"/>
          </w:tcPr>
          <w:p w14:paraId="6D7BD16B" w14:textId="77777777" w:rsidR="00DD1CF8" w:rsidRDefault="00DD1CF8" w:rsidP="004258DE">
            <w:r>
              <w:t>0.0038</w:t>
            </w:r>
          </w:p>
        </w:tc>
        <w:tc>
          <w:tcPr>
            <w:tcW w:w="2364" w:type="dxa"/>
            <w:vAlign w:val="bottom"/>
          </w:tcPr>
          <w:p w14:paraId="421DDE9F" w14:textId="77777777" w:rsidR="00DD1CF8" w:rsidRDefault="00CD22C4" w:rsidP="004258DE">
            <w:r>
              <w:t>Past Smoker</w:t>
            </w:r>
          </w:p>
        </w:tc>
        <w:tc>
          <w:tcPr>
            <w:tcW w:w="1275" w:type="dxa"/>
            <w:vAlign w:val="bottom"/>
          </w:tcPr>
          <w:p w14:paraId="0EF25135" w14:textId="77777777" w:rsidR="00DD1CF8" w:rsidRDefault="00DD1CF8" w:rsidP="004258DE">
            <w:r>
              <w:t>-0.178</w:t>
            </w:r>
          </w:p>
        </w:tc>
        <w:tc>
          <w:tcPr>
            <w:tcW w:w="1133" w:type="dxa"/>
            <w:vAlign w:val="bottom"/>
          </w:tcPr>
          <w:p w14:paraId="012210C2" w14:textId="77777777" w:rsidR="00DD1CF8" w:rsidRDefault="00DD1CF8" w:rsidP="004258DE">
            <w:r>
              <w:t>0.0281</w:t>
            </w:r>
          </w:p>
        </w:tc>
      </w:tr>
      <w:tr w:rsidR="00DD1CF8" w:rsidRPr="000E0841" w14:paraId="5F08B5DC" w14:textId="77777777" w:rsidTr="00DD1CF8">
        <w:trPr>
          <w:trHeight w:val="300"/>
        </w:trPr>
        <w:tc>
          <w:tcPr>
            <w:tcW w:w="2364" w:type="dxa"/>
            <w:noWrap/>
            <w:hideMark/>
          </w:tcPr>
          <w:p w14:paraId="289D271F" w14:textId="77777777" w:rsidR="00DD1CF8" w:rsidRPr="00CD22C4" w:rsidRDefault="00CD22C4" w:rsidP="004258DE">
            <w:pPr>
              <w:rPr>
                <w:vertAlign w:val="superscript"/>
              </w:rPr>
            </w:pPr>
            <w:r>
              <w:t>BMI</w:t>
            </w:r>
            <w:r>
              <w:rPr>
                <w:vertAlign w:val="superscript"/>
              </w:rPr>
              <w:t>2</w:t>
            </w:r>
          </w:p>
        </w:tc>
        <w:tc>
          <w:tcPr>
            <w:tcW w:w="1053" w:type="dxa"/>
            <w:noWrap/>
            <w:vAlign w:val="bottom"/>
            <w:hideMark/>
          </w:tcPr>
          <w:p w14:paraId="2FF2A51F" w14:textId="77777777" w:rsidR="00DD1CF8" w:rsidRDefault="00DD1CF8" w:rsidP="004258DE">
            <w:r>
              <w:t>0.0025</w:t>
            </w:r>
          </w:p>
        </w:tc>
        <w:tc>
          <w:tcPr>
            <w:tcW w:w="1053" w:type="dxa"/>
            <w:vAlign w:val="bottom"/>
          </w:tcPr>
          <w:p w14:paraId="0AB551B9" w14:textId="77777777" w:rsidR="00DD1CF8" w:rsidRDefault="00DD1CF8" w:rsidP="004258DE">
            <w:r>
              <w:t>0.0003</w:t>
            </w:r>
          </w:p>
        </w:tc>
        <w:tc>
          <w:tcPr>
            <w:tcW w:w="2364" w:type="dxa"/>
            <w:vAlign w:val="bottom"/>
          </w:tcPr>
          <w:p w14:paraId="690CCB8E" w14:textId="77777777" w:rsidR="00DD1CF8" w:rsidRDefault="00CD22C4" w:rsidP="004258DE">
            <w:r>
              <w:t>Smoker</w:t>
            </w:r>
          </w:p>
        </w:tc>
        <w:tc>
          <w:tcPr>
            <w:tcW w:w="1275" w:type="dxa"/>
            <w:vAlign w:val="bottom"/>
          </w:tcPr>
          <w:p w14:paraId="2AEA08A0" w14:textId="77777777" w:rsidR="00DD1CF8" w:rsidRDefault="00DD1CF8" w:rsidP="004258DE">
            <w:r>
              <w:t>-0.134</w:t>
            </w:r>
          </w:p>
        </w:tc>
        <w:tc>
          <w:tcPr>
            <w:tcW w:w="1133" w:type="dxa"/>
            <w:vAlign w:val="bottom"/>
          </w:tcPr>
          <w:p w14:paraId="6F59B1D9" w14:textId="77777777" w:rsidR="00DD1CF8" w:rsidRDefault="00DD1CF8" w:rsidP="004258DE">
            <w:r>
              <w:t>0.0485</w:t>
            </w:r>
          </w:p>
        </w:tc>
      </w:tr>
      <w:tr w:rsidR="00DD1CF8" w:rsidRPr="000E0841" w14:paraId="1D4AA2F4" w14:textId="77777777" w:rsidTr="00DD1CF8">
        <w:trPr>
          <w:trHeight w:val="300"/>
        </w:trPr>
        <w:tc>
          <w:tcPr>
            <w:tcW w:w="2364" w:type="dxa"/>
            <w:noWrap/>
            <w:hideMark/>
          </w:tcPr>
          <w:p w14:paraId="6C35A5A4" w14:textId="77777777" w:rsidR="00DD1CF8" w:rsidRPr="000E0841" w:rsidRDefault="00CD22C4" w:rsidP="004258DE">
            <w:r>
              <w:t>Anti-hypertensives</w:t>
            </w:r>
          </w:p>
        </w:tc>
        <w:tc>
          <w:tcPr>
            <w:tcW w:w="1053" w:type="dxa"/>
            <w:noWrap/>
            <w:vAlign w:val="bottom"/>
            <w:hideMark/>
          </w:tcPr>
          <w:p w14:paraId="612073EB" w14:textId="77777777" w:rsidR="00DD1CF8" w:rsidRDefault="00DD1CF8" w:rsidP="004258DE">
            <w:r>
              <w:t>-0.1320</w:t>
            </w:r>
          </w:p>
        </w:tc>
        <w:tc>
          <w:tcPr>
            <w:tcW w:w="1053" w:type="dxa"/>
            <w:vAlign w:val="bottom"/>
          </w:tcPr>
          <w:p w14:paraId="350BFB94" w14:textId="77777777" w:rsidR="00DD1CF8" w:rsidRDefault="00DD1CF8" w:rsidP="004258DE">
            <w:r>
              <w:t>0.0296</w:t>
            </w:r>
          </w:p>
        </w:tc>
        <w:tc>
          <w:tcPr>
            <w:tcW w:w="2364" w:type="dxa"/>
            <w:vAlign w:val="bottom"/>
          </w:tcPr>
          <w:p w14:paraId="27BF2440" w14:textId="77777777" w:rsidR="00DD1CF8" w:rsidRDefault="00CD22C4" w:rsidP="004258DE">
            <w:r>
              <w:t>Alcohol Porblems</w:t>
            </w:r>
          </w:p>
        </w:tc>
        <w:tc>
          <w:tcPr>
            <w:tcW w:w="1275" w:type="dxa"/>
            <w:vAlign w:val="bottom"/>
          </w:tcPr>
          <w:p w14:paraId="6ADE69AA" w14:textId="77777777" w:rsidR="00DD1CF8" w:rsidRDefault="00DD1CF8" w:rsidP="004258DE">
            <w:r>
              <w:t>0.256</w:t>
            </w:r>
          </w:p>
        </w:tc>
        <w:tc>
          <w:tcPr>
            <w:tcW w:w="1133" w:type="dxa"/>
            <w:vAlign w:val="bottom"/>
          </w:tcPr>
          <w:p w14:paraId="7188845C" w14:textId="77777777" w:rsidR="00DD1CF8" w:rsidRDefault="00DD1CF8" w:rsidP="004258DE">
            <w:r>
              <w:t>0.1352</w:t>
            </w:r>
          </w:p>
        </w:tc>
      </w:tr>
      <w:tr w:rsidR="00DD1CF8" w:rsidRPr="000E0841" w14:paraId="5AE142EE" w14:textId="77777777" w:rsidTr="00DD1CF8">
        <w:trPr>
          <w:trHeight w:val="300"/>
        </w:trPr>
        <w:tc>
          <w:tcPr>
            <w:tcW w:w="2364" w:type="dxa"/>
            <w:noWrap/>
            <w:hideMark/>
          </w:tcPr>
          <w:p w14:paraId="535A22E9" w14:textId="77777777" w:rsidR="00DD1CF8" w:rsidRPr="000E0841" w:rsidRDefault="00CD22C4" w:rsidP="004258DE">
            <w:r>
              <w:t>Past Smoker</w:t>
            </w:r>
          </w:p>
        </w:tc>
        <w:tc>
          <w:tcPr>
            <w:tcW w:w="1053" w:type="dxa"/>
            <w:noWrap/>
            <w:vAlign w:val="bottom"/>
            <w:hideMark/>
          </w:tcPr>
          <w:p w14:paraId="43FA2E4B" w14:textId="77777777" w:rsidR="00DD1CF8" w:rsidRDefault="00DD1CF8" w:rsidP="004258DE">
            <w:r>
              <w:t>-0.0679</w:t>
            </w:r>
          </w:p>
        </w:tc>
        <w:tc>
          <w:tcPr>
            <w:tcW w:w="1053" w:type="dxa"/>
            <w:vAlign w:val="bottom"/>
          </w:tcPr>
          <w:p w14:paraId="6FCED16E" w14:textId="77777777" w:rsidR="00DD1CF8" w:rsidRDefault="00DD1CF8" w:rsidP="004258DE">
            <w:r>
              <w:t>0.0301</w:t>
            </w:r>
          </w:p>
        </w:tc>
        <w:tc>
          <w:tcPr>
            <w:tcW w:w="2364" w:type="dxa"/>
            <w:vAlign w:val="bottom"/>
          </w:tcPr>
          <w:p w14:paraId="6C454F29" w14:textId="77777777" w:rsidR="00DD1CF8" w:rsidRDefault="00CD22C4" w:rsidP="004258DE">
            <w:r>
              <w:t>Diabetes</w:t>
            </w:r>
          </w:p>
        </w:tc>
        <w:tc>
          <w:tcPr>
            <w:tcW w:w="1275" w:type="dxa"/>
            <w:vAlign w:val="bottom"/>
          </w:tcPr>
          <w:p w14:paraId="39FACECE" w14:textId="77777777" w:rsidR="00DD1CF8" w:rsidRDefault="00DD1CF8" w:rsidP="004258DE">
            <w:r>
              <w:t>0.183</w:t>
            </w:r>
          </w:p>
        </w:tc>
        <w:tc>
          <w:tcPr>
            <w:tcW w:w="1133" w:type="dxa"/>
            <w:vAlign w:val="bottom"/>
          </w:tcPr>
          <w:p w14:paraId="65DC98DD" w14:textId="77777777" w:rsidR="00DD1CF8" w:rsidRDefault="00DD1CF8" w:rsidP="004258DE">
            <w:r>
              <w:t>0.0413</w:t>
            </w:r>
          </w:p>
        </w:tc>
      </w:tr>
      <w:tr w:rsidR="00DD1CF8" w:rsidRPr="000E0841" w14:paraId="712E6DE5" w14:textId="77777777" w:rsidTr="00DD1CF8">
        <w:trPr>
          <w:trHeight w:val="300"/>
        </w:trPr>
        <w:tc>
          <w:tcPr>
            <w:tcW w:w="2364" w:type="dxa"/>
            <w:noWrap/>
            <w:hideMark/>
          </w:tcPr>
          <w:p w14:paraId="0ED18CD7" w14:textId="77777777" w:rsidR="00DD1CF8" w:rsidRPr="000E0841" w:rsidRDefault="00CD22C4" w:rsidP="004258DE">
            <w:r>
              <w:t>Smoker</w:t>
            </w:r>
          </w:p>
        </w:tc>
        <w:tc>
          <w:tcPr>
            <w:tcW w:w="1053" w:type="dxa"/>
            <w:noWrap/>
            <w:vAlign w:val="bottom"/>
            <w:hideMark/>
          </w:tcPr>
          <w:p w14:paraId="1814C88F" w14:textId="77777777" w:rsidR="00DD1CF8" w:rsidRDefault="00DD1CF8" w:rsidP="004258DE">
            <w:r>
              <w:t>-0.0866</w:t>
            </w:r>
          </w:p>
        </w:tc>
        <w:tc>
          <w:tcPr>
            <w:tcW w:w="1053" w:type="dxa"/>
            <w:vAlign w:val="bottom"/>
          </w:tcPr>
          <w:p w14:paraId="705ECF1E" w14:textId="77777777" w:rsidR="00DD1CF8" w:rsidRDefault="00DD1CF8" w:rsidP="004258DE">
            <w:r>
              <w:t>0.0415</w:t>
            </w:r>
          </w:p>
        </w:tc>
        <w:tc>
          <w:tcPr>
            <w:tcW w:w="2364" w:type="dxa"/>
            <w:vAlign w:val="bottom"/>
          </w:tcPr>
          <w:p w14:paraId="003CA272" w14:textId="77777777" w:rsidR="00DD1CF8" w:rsidRDefault="00CD22C4" w:rsidP="004258DE">
            <w:r>
              <w:t>Stroke</w:t>
            </w:r>
          </w:p>
        </w:tc>
        <w:tc>
          <w:tcPr>
            <w:tcW w:w="1275" w:type="dxa"/>
            <w:vAlign w:val="bottom"/>
          </w:tcPr>
          <w:p w14:paraId="31309C4C" w14:textId="77777777" w:rsidR="00DD1CF8" w:rsidRDefault="00DD1CF8" w:rsidP="004258DE">
            <w:r>
              <w:t>0.242</w:t>
            </w:r>
          </w:p>
        </w:tc>
        <w:tc>
          <w:tcPr>
            <w:tcW w:w="1133" w:type="dxa"/>
            <w:vAlign w:val="bottom"/>
          </w:tcPr>
          <w:p w14:paraId="30E8E1E2" w14:textId="77777777" w:rsidR="00DD1CF8" w:rsidRDefault="00DD1CF8" w:rsidP="004258DE">
            <w:r>
              <w:t>0.0332</w:t>
            </w:r>
          </w:p>
        </w:tc>
      </w:tr>
      <w:tr w:rsidR="00DD1CF8" w:rsidRPr="000E0841" w14:paraId="0133058E" w14:textId="77777777" w:rsidTr="00DD1CF8">
        <w:trPr>
          <w:trHeight w:val="300"/>
        </w:trPr>
        <w:tc>
          <w:tcPr>
            <w:tcW w:w="2364" w:type="dxa"/>
            <w:noWrap/>
            <w:hideMark/>
          </w:tcPr>
          <w:p w14:paraId="1D3ADF62" w14:textId="77777777" w:rsidR="00DD1CF8" w:rsidRPr="000E0841" w:rsidRDefault="00CD22C4" w:rsidP="004258DE">
            <w:r>
              <w:t>Alcohol problems</w:t>
            </w:r>
          </w:p>
        </w:tc>
        <w:tc>
          <w:tcPr>
            <w:tcW w:w="1053" w:type="dxa"/>
            <w:noWrap/>
            <w:vAlign w:val="bottom"/>
            <w:hideMark/>
          </w:tcPr>
          <w:p w14:paraId="7698695F" w14:textId="77777777" w:rsidR="00DD1CF8" w:rsidRDefault="00DD1CF8" w:rsidP="004258DE">
            <w:r>
              <w:t>0.4435</w:t>
            </w:r>
          </w:p>
        </w:tc>
        <w:tc>
          <w:tcPr>
            <w:tcW w:w="1053" w:type="dxa"/>
            <w:vAlign w:val="bottom"/>
          </w:tcPr>
          <w:p w14:paraId="500F593F" w14:textId="77777777" w:rsidR="00DD1CF8" w:rsidRDefault="00DD1CF8" w:rsidP="004258DE">
            <w:r>
              <w:t>0.0799</w:t>
            </w:r>
          </w:p>
        </w:tc>
        <w:tc>
          <w:tcPr>
            <w:tcW w:w="2364" w:type="dxa"/>
            <w:vAlign w:val="bottom"/>
          </w:tcPr>
          <w:p w14:paraId="77DFA9EA" w14:textId="77777777" w:rsidR="00DD1CF8" w:rsidRDefault="00CD22C4" w:rsidP="004258DE">
            <w:r>
              <w:t>Atrial Fibrillation</w:t>
            </w:r>
          </w:p>
        </w:tc>
        <w:tc>
          <w:tcPr>
            <w:tcW w:w="1275" w:type="dxa"/>
            <w:vAlign w:val="bottom"/>
          </w:tcPr>
          <w:p w14:paraId="5A8662A7" w14:textId="77777777" w:rsidR="00DD1CF8" w:rsidRDefault="00DD1CF8" w:rsidP="004258DE">
            <w:r>
              <w:t>0.057</w:t>
            </w:r>
          </w:p>
        </w:tc>
        <w:tc>
          <w:tcPr>
            <w:tcW w:w="1133" w:type="dxa"/>
            <w:vAlign w:val="bottom"/>
          </w:tcPr>
          <w:p w14:paraId="70838931" w14:textId="77777777" w:rsidR="00DD1CF8" w:rsidRDefault="00DD1CF8" w:rsidP="004258DE">
            <w:r>
              <w:t>0.0383</w:t>
            </w:r>
          </w:p>
        </w:tc>
      </w:tr>
      <w:tr w:rsidR="00DD1CF8" w:rsidRPr="000E0841" w14:paraId="4DAB3C1B" w14:textId="77777777" w:rsidTr="00DD1CF8">
        <w:trPr>
          <w:trHeight w:val="300"/>
        </w:trPr>
        <w:tc>
          <w:tcPr>
            <w:tcW w:w="2364" w:type="dxa"/>
            <w:noWrap/>
            <w:hideMark/>
          </w:tcPr>
          <w:p w14:paraId="1D68C9AB" w14:textId="77777777" w:rsidR="00DD1CF8" w:rsidRPr="000E0841" w:rsidRDefault="00CD22C4" w:rsidP="004258DE">
            <w:r>
              <w:t>Diabetes</w:t>
            </w:r>
          </w:p>
        </w:tc>
        <w:tc>
          <w:tcPr>
            <w:tcW w:w="1053" w:type="dxa"/>
            <w:noWrap/>
            <w:vAlign w:val="bottom"/>
            <w:hideMark/>
          </w:tcPr>
          <w:p w14:paraId="580D579F" w14:textId="77777777" w:rsidR="00DD1CF8" w:rsidRDefault="00DD1CF8" w:rsidP="004258DE">
            <w:r>
              <w:t>0.2867</w:t>
            </w:r>
          </w:p>
        </w:tc>
        <w:tc>
          <w:tcPr>
            <w:tcW w:w="1053" w:type="dxa"/>
            <w:vAlign w:val="bottom"/>
          </w:tcPr>
          <w:p w14:paraId="12E76471" w14:textId="77777777" w:rsidR="00DD1CF8" w:rsidRDefault="00DD1CF8" w:rsidP="004258DE">
            <w:r>
              <w:t>0.0417</w:t>
            </w:r>
          </w:p>
        </w:tc>
        <w:tc>
          <w:tcPr>
            <w:tcW w:w="2364" w:type="dxa"/>
            <w:vAlign w:val="bottom"/>
          </w:tcPr>
          <w:p w14:paraId="5204ED9C" w14:textId="77777777" w:rsidR="00DD1CF8" w:rsidRDefault="00CD22C4" w:rsidP="004258DE">
            <w:r>
              <w:t>Depression</w:t>
            </w:r>
          </w:p>
        </w:tc>
        <w:tc>
          <w:tcPr>
            <w:tcW w:w="1275" w:type="dxa"/>
            <w:vAlign w:val="bottom"/>
          </w:tcPr>
          <w:p w14:paraId="221C5A1B" w14:textId="77777777" w:rsidR="00DD1CF8" w:rsidRDefault="00DD1CF8" w:rsidP="004258DE">
            <w:r>
              <w:t>0.4</w:t>
            </w:r>
          </w:p>
        </w:tc>
        <w:tc>
          <w:tcPr>
            <w:tcW w:w="1133" w:type="dxa"/>
            <w:vAlign w:val="bottom"/>
          </w:tcPr>
          <w:p w14:paraId="34B98EE2" w14:textId="77777777" w:rsidR="00DD1CF8" w:rsidRDefault="00DD1CF8" w:rsidP="004258DE">
            <w:r>
              <w:t>0.0332</w:t>
            </w:r>
          </w:p>
        </w:tc>
      </w:tr>
      <w:tr w:rsidR="00DD1CF8" w:rsidRPr="000E0841" w14:paraId="5EF82D8D" w14:textId="77777777" w:rsidTr="00DD1CF8">
        <w:trPr>
          <w:trHeight w:val="300"/>
        </w:trPr>
        <w:tc>
          <w:tcPr>
            <w:tcW w:w="2364" w:type="dxa"/>
            <w:noWrap/>
            <w:hideMark/>
          </w:tcPr>
          <w:p w14:paraId="3D2DC701" w14:textId="77777777" w:rsidR="00DD1CF8" w:rsidRPr="000E0841" w:rsidRDefault="00CD22C4" w:rsidP="004258DE">
            <w:r>
              <w:t>Depression</w:t>
            </w:r>
          </w:p>
        </w:tc>
        <w:tc>
          <w:tcPr>
            <w:tcW w:w="1053" w:type="dxa"/>
            <w:noWrap/>
            <w:vAlign w:val="bottom"/>
            <w:hideMark/>
          </w:tcPr>
          <w:p w14:paraId="20383A1F" w14:textId="77777777" w:rsidR="00DD1CF8" w:rsidRDefault="00DD1CF8" w:rsidP="004258DE">
            <w:r>
              <w:t>0.8336</w:t>
            </w:r>
          </w:p>
        </w:tc>
        <w:tc>
          <w:tcPr>
            <w:tcW w:w="1053" w:type="dxa"/>
            <w:vAlign w:val="bottom"/>
          </w:tcPr>
          <w:p w14:paraId="281A790D" w14:textId="77777777" w:rsidR="00DD1CF8" w:rsidRDefault="00DD1CF8" w:rsidP="004258DE">
            <w:r>
              <w:t>0.0325</w:t>
            </w:r>
          </w:p>
        </w:tc>
        <w:tc>
          <w:tcPr>
            <w:tcW w:w="2364" w:type="dxa"/>
            <w:vAlign w:val="bottom"/>
          </w:tcPr>
          <w:p w14:paraId="1AA2ADA2" w14:textId="77777777" w:rsidR="00DD1CF8" w:rsidRDefault="00CD22C4" w:rsidP="004258DE">
            <w:r>
              <w:t>Anxiety</w:t>
            </w:r>
          </w:p>
        </w:tc>
        <w:tc>
          <w:tcPr>
            <w:tcW w:w="1275" w:type="dxa"/>
            <w:vAlign w:val="bottom"/>
          </w:tcPr>
          <w:p w14:paraId="6DEBE562" w14:textId="77777777" w:rsidR="00DD1CF8" w:rsidRDefault="00DD1CF8" w:rsidP="004258DE">
            <w:r>
              <w:t>0.136</w:t>
            </w:r>
          </w:p>
        </w:tc>
        <w:tc>
          <w:tcPr>
            <w:tcW w:w="1133" w:type="dxa"/>
            <w:vAlign w:val="bottom"/>
          </w:tcPr>
          <w:p w14:paraId="0DCBD006" w14:textId="77777777" w:rsidR="00DD1CF8" w:rsidRDefault="00DD1CF8" w:rsidP="004258DE">
            <w:r>
              <w:t>0.0520</w:t>
            </w:r>
          </w:p>
        </w:tc>
      </w:tr>
      <w:tr w:rsidR="00DD1CF8" w:rsidRPr="000E0841" w14:paraId="3AF6678F" w14:textId="77777777" w:rsidTr="00DD1CF8">
        <w:trPr>
          <w:trHeight w:val="300"/>
        </w:trPr>
        <w:tc>
          <w:tcPr>
            <w:tcW w:w="2364" w:type="dxa"/>
            <w:noWrap/>
            <w:hideMark/>
          </w:tcPr>
          <w:p w14:paraId="71F85CFA" w14:textId="77777777" w:rsidR="00DD1CF8" w:rsidRPr="000E0841" w:rsidRDefault="00CD22C4" w:rsidP="004258DE">
            <w:r>
              <w:t>Stroke</w:t>
            </w:r>
          </w:p>
        </w:tc>
        <w:tc>
          <w:tcPr>
            <w:tcW w:w="1053" w:type="dxa"/>
            <w:noWrap/>
            <w:vAlign w:val="bottom"/>
            <w:hideMark/>
          </w:tcPr>
          <w:p w14:paraId="6013CC18" w14:textId="77777777" w:rsidR="00DD1CF8" w:rsidRDefault="00DD1CF8" w:rsidP="004258DE">
            <w:r>
              <w:t>0.5772</w:t>
            </w:r>
          </w:p>
        </w:tc>
        <w:tc>
          <w:tcPr>
            <w:tcW w:w="1053" w:type="dxa"/>
            <w:vAlign w:val="bottom"/>
          </w:tcPr>
          <w:p w14:paraId="7289967F" w14:textId="77777777" w:rsidR="00DD1CF8" w:rsidRDefault="00DD1CF8" w:rsidP="004258DE">
            <w:r>
              <w:t>0.0394</w:t>
            </w:r>
          </w:p>
        </w:tc>
        <w:tc>
          <w:tcPr>
            <w:tcW w:w="2364" w:type="dxa"/>
            <w:vAlign w:val="bottom"/>
          </w:tcPr>
          <w:p w14:paraId="235F87EA" w14:textId="77777777" w:rsidR="00DD1CF8" w:rsidRDefault="00CD22C4" w:rsidP="004258DE">
            <w:r>
              <w:t>NSAIDs use</w:t>
            </w:r>
          </w:p>
        </w:tc>
        <w:tc>
          <w:tcPr>
            <w:tcW w:w="1275" w:type="dxa"/>
            <w:vAlign w:val="bottom"/>
          </w:tcPr>
          <w:p w14:paraId="22EDE690" w14:textId="77777777" w:rsidR="00DD1CF8" w:rsidRDefault="00DD1CF8" w:rsidP="004258DE">
            <w:r>
              <w:t>-0.157</w:t>
            </w:r>
          </w:p>
        </w:tc>
        <w:tc>
          <w:tcPr>
            <w:tcW w:w="1133" w:type="dxa"/>
            <w:vAlign w:val="bottom"/>
          </w:tcPr>
          <w:p w14:paraId="1BB2F1E4" w14:textId="77777777" w:rsidR="00DD1CF8" w:rsidRDefault="00DD1CF8" w:rsidP="004258DE">
            <w:r>
              <w:t>0.0408</w:t>
            </w:r>
          </w:p>
        </w:tc>
      </w:tr>
      <w:tr w:rsidR="00DD1CF8" w:rsidRPr="000E0841" w14:paraId="257D906A" w14:textId="77777777" w:rsidTr="00DD1CF8">
        <w:trPr>
          <w:trHeight w:val="300"/>
        </w:trPr>
        <w:tc>
          <w:tcPr>
            <w:tcW w:w="2364" w:type="dxa"/>
            <w:noWrap/>
            <w:hideMark/>
          </w:tcPr>
          <w:p w14:paraId="19EFA77A" w14:textId="77777777" w:rsidR="00DD1CF8" w:rsidRPr="000E0841" w:rsidRDefault="00CD22C4" w:rsidP="004258DE">
            <w:r>
              <w:t>Atrial Fibrillation</w:t>
            </w:r>
          </w:p>
        </w:tc>
        <w:tc>
          <w:tcPr>
            <w:tcW w:w="1053" w:type="dxa"/>
            <w:noWrap/>
            <w:vAlign w:val="bottom"/>
            <w:hideMark/>
          </w:tcPr>
          <w:p w14:paraId="19F8B496" w14:textId="77777777" w:rsidR="00DD1CF8" w:rsidRDefault="00DD1CF8" w:rsidP="004258DE">
            <w:r>
              <w:t>0.2207</w:t>
            </w:r>
          </w:p>
        </w:tc>
        <w:tc>
          <w:tcPr>
            <w:tcW w:w="1053" w:type="dxa"/>
            <w:vAlign w:val="bottom"/>
          </w:tcPr>
          <w:p w14:paraId="753499FB" w14:textId="77777777" w:rsidR="00DD1CF8" w:rsidRDefault="00DD1CF8" w:rsidP="004258DE">
            <w:r>
              <w:t>0.0514</w:t>
            </w:r>
          </w:p>
        </w:tc>
        <w:tc>
          <w:tcPr>
            <w:tcW w:w="2364" w:type="dxa"/>
            <w:vAlign w:val="bottom"/>
          </w:tcPr>
          <w:p w14:paraId="7E043AED" w14:textId="77777777" w:rsidR="00DD1CF8" w:rsidRDefault="00CD22C4" w:rsidP="004258DE">
            <w:r>
              <w:t>Aspirin use</w:t>
            </w:r>
          </w:p>
        </w:tc>
        <w:tc>
          <w:tcPr>
            <w:tcW w:w="1275" w:type="dxa"/>
            <w:vAlign w:val="bottom"/>
          </w:tcPr>
          <w:p w14:paraId="035582F9" w14:textId="77777777" w:rsidR="00DD1CF8" w:rsidRDefault="00DD1CF8" w:rsidP="004258DE">
            <w:r>
              <w:t>0.092</w:t>
            </w:r>
          </w:p>
        </w:tc>
        <w:tc>
          <w:tcPr>
            <w:tcW w:w="1133" w:type="dxa"/>
            <w:vAlign w:val="bottom"/>
          </w:tcPr>
          <w:p w14:paraId="028E3B17" w14:textId="77777777" w:rsidR="00DD1CF8" w:rsidRDefault="00DD1CF8" w:rsidP="004258DE">
            <w:r>
              <w:t>0.0281</w:t>
            </w:r>
          </w:p>
        </w:tc>
      </w:tr>
      <w:tr w:rsidR="00DD1CF8" w:rsidRPr="000E0841" w14:paraId="3BB63F6F" w14:textId="77777777" w:rsidTr="00DD1CF8">
        <w:trPr>
          <w:trHeight w:val="300"/>
        </w:trPr>
        <w:tc>
          <w:tcPr>
            <w:tcW w:w="2364" w:type="dxa"/>
            <w:noWrap/>
            <w:hideMark/>
          </w:tcPr>
          <w:p w14:paraId="5D19E8AF" w14:textId="77777777" w:rsidR="00DD1CF8" w:rsidRPr="000E0841" w:rsidRDefault="00CD22C4" w:rsidP="004258DE">
            <w:r>
              <w:t>Aspirin use</w:t>
            </w:r>
          </w:p>
        </w:tc>
        <w:tc>
          <w:tcPr>
            <w:tcW w:w="1053" w:type="dxa"/>
            <w:noWrap/>
            <w:vAlign w:val="bottom"/>
            <w:hideMark/>
          </w:tcPr>
          <w:p w14:paraId="46005891" w14:textId="77777777" w:rsidR="00DD1CF8" w:rsidRDefault="00DD1CF8" w:rsidP="004258DE">
            <w:r>
              <w:t>0.2528</w:t>
            </w:r>
          </w:p>
        </w:tc>
        <w:tc>
          <w:tcPr>
            <w:tcW w:w="1053" w:type="dxa"/>
            <w:vAlign w:val="bottom"/>
          </w:tcPr>
          <w:p w14:paraId="16528819" w14:textId="77777777" w:rsidR="00DD1CF8" w:rsidRDefault="00DD1CF8" w:rsidP="004258DE">
            <w:r>
              <w:t>0.0326</w:t>
            </w:r>
          </w:p>
        </w:tc>
        <w:tc>
          <w:tcPr>
            <w:tcW w:w="2364" w:type="dxa"/>
            <w:vAlign w:val="bottom"/>
          </w:tcPr>
          <w:p w14:paraId="773BDD41" w14:textId="77777777" w:rsidR="00DD1CF8" w:rsidRDefault="00DD1CF8" w:rsidP="004258DE"/>
        </w:tc>
        <w:tc>
          <w:tcPr>
            <w:tcW w:w="1275" w:type="dxa"/>
            <w:vAlign w:val="bottom"/>
          </w:tcPr>
          <w:p w14:paraId="4EA3ECF7" w14:textId="77777777" w:rsidR="00DD1CF8" w:rsidRDefault="00DD1CF8" w:rsidP="004258DE"/>
        </w:tc>
        <w:tc>
          <w:tcPr>
            <w:tcW w:w="1133" w:type="dxa"/>
          </w:tcPr>
          <w:p w14:paraId="01C69E5E" w14:textId="77777777" w:rsidR="00DD1CF8" w:rsidRPr="000E0841" w:rsidRDefault="00DD1CF8" w:rsidP="004258DE"/>
        </w:tc>
      </w:tr>
    </w:tbl>
    <w:p w14:paraId="59AC6383" w14:textId="77777777" w:rsidR="00301C14" w:rsidRDefault="00301C14" w:rsidP="004258DE">
      <w:pPr>
        <w:rPr>
          <w:lang w:val="en-GB" w:eastAsia="en-GB"/>
        </w:rPr>
      </w:pPr>
    </w:p>
    <w:p w14:paraId="45726F6F" w14:textId="7FA3636D" w:rsidR="00CD22C4" w:rsidRDefault="00CD22C4" w:rsidP="00686BF0">
      <w:r>
        <w:t>For the SPHR prevention model the 5-year Dementia risk</w:t>
      </w:r>
      <w:r w:rsidR="00512B4E">
        <w:t xml:space="preserve"> was transformed</w:t>
      </w:r>
      <w:r>
        <w:t xml:space="preserve"> into 1 year individual probabilities. The Dementia risk scores include fixed and time-varying patient characteristics. As a consequence, it is not possible to use standard methods of transforming probabilities over different time-horizons</w:t>
      </w:r>
      <w:r w:rsidR="00B602CE">
        <w:t xml:space="preserve"> </w:t>
      </w:r>
      <w:r w:rsidR="00B602CE">
        <w:fldChar w:fldCharType="begin"/>
      </w:r>
      <w:r w:rsidR="00686BF0">
        <w:instrText xml:space="preserve"> ADDIN EN.CITE &lt;EndNote&gt;&lt;Cite&gt;&lt;Author&gt;Briggs&lt;/Author&gt;&lt;Year&gt;2006&lt;/Year&gt;&lt;RecNum&gt;70&lt;/RecNum&gt;&lt;DisplayText&gt;(43)&lt;/DisplayText&gt;&lt;record&gt;&lt;rec-number&gt;70&lt;/rec-number&gt;&lt;foreign-keys&gt;&lt;key app="EN" db-id="xxvvpfpva99vr3estz45522ypwv2pvzta9vd" timestamp="1639671235"&gt;70&lt;/key&gt;&lt;/foreign-keys&gt;&lt;ref-type name="Book"&gt;6&lt;/ref-type&gt;&lt;contributors&gt;&lt;authors&gt;&lt;author&gt;Briggs, A.&lt;/author&gt;&lt;author&gt;Claxton, K.&lt;/author&gt;&lt;author&gt;Sculfer, M.&lt;/author&gt;&lt;/authors&gt;&lt;/contributors&gt;&lt;titles&gt;&lt;title&gt;Decision Modelling for Health Economic Evaluation&lt;/title&gt;&lt;/titles&gt;&lt;reprint-edition&gt;Not in File&lt;/reprint-edition&gt;&lt;dates&gt;&lt;year&gt;2006&lt;/year&gt;&lt;pub-dates&gt;&lt;date&gt;2006&lt;/date&gt;&lt;/pub-dates&gt;&lt;/dates&gt;&lt;label&gt;115&lt;/label&gt;&lt;urls&gt;&lt;/urls&gt;&lt;/record&gt;&lt;/Cite&gt;&lt;/EndNote&gt;</w:instrText>
      </w:r>
      <w:r w:rsidR="00B602CE">
        <w:fldChar w:fldCharType="separate"/>
      </w:r>
      <w:r w:rsidR="00686BF0">
        <w:rPr>
          <w:noProof/>
        </w:rPr>
        <w:t>(43)</w:t>
      </w:r>
      <w:r w:rsidR="00B602CE">
        <w:fldChar w:fldCharType="end"/>
      </w:r>
      <w:r w:rsidR="00512B4E">
        <w:t>. W</w:t>
      </w:r>
      <w:r>
        <w:t>e used a simple calibration technique to modify the baseline hazard to reflect simulated changes in the populations risk profile over 5 years. We calibrate the simulated 5 year incidence of dementia against the predicted incidence for each age group in the THIN database</w:t>
      </w:r>
      <w:r w:rsidR="00B602CE">
        <w:t xml:space="preserve"> </w:t>
      </w:r>
      <w:r>
        <w:t xml:space="preserve">. </w:t>
      </w:r>
    </w:p>
    <w:p w14:paraId="5229BCCE" w14:textId="77777777" w:rsidR="00CD22C4" w:rsidRDefault="00CD22C4" w:rsidP="004258DE"/>
    <w:p w14:paraId="263D0F9E" w14:textId="77777777" w:rsidR="00CD22C4" w:rsidRDefault="00CD22C4" w:rsidP="004258DE">
      <w:r>
        <w:t xml:space="preserve">For each risk model we simulated 20,000 randomly sampled patients aged 60-79 and 80-95 in 50 model runs. For each sample we repeated simulations multiple times, in each simulation the baseline hazard was adjusted until the incidence of Dementia equalled the THIN risk score prediction based on baseline characteristics. The baseline hazard adjustment was estimated by averaging the adjustments needed for each of the </w:t>
      </w:r>
      <w:r w:rsidR="00C60E99">
        <w:t>2</w:t>
      </w:r>
      <w:r>
        <w:t xml:space="preserve">0 simulation runs to match the THIN prediction. The calibration was designed to calibrate to the predicted incidence, rather than the reported incidence from the THIN dataset to account for any differences in the baseline characteristics of the THIN data and HSE sample. For example, the mean age for the development cohort of the 60-79 model were 65.6, whereas the mean simulated ages was 70. Age is an important predictor of Dementia incidence so it is important to adjust for differences in baseline age between the observed and simulated data. </w:t>
      </w:r>
    </w:p>
    <w:p w14:paraId="0F8CDFA4" w14:textId="4E94C526" w:rsidR="00CD22C4" w:rsidRDefault="00CD22C4" w:rsidP="004258DE">
      <w:r>
        <w:t xml:space="preserve">The </w:t>
      </w:r>
      <w:r w:rsidR="00512B4E">
        <w:t xml:space="preserve">THIN database reports a crude incidence of 1.88 per 1,000 persons years for 60-79 and 16.53 per 1,000 person years for ages 80-99 (column </w:t>
      </w:r>
      <w:r w:rsidR="00EF11AC">
        <w:t>2</w:t>
      </w:r>
      <w:r w:rsidR="00512B4E">
        <w:t xml:space="preserve"> </w:t>
      </w:r>
      <w:r w:rsidR="00512B4E">
        <w:fldChar w:fldCharType="begin"/>
      </w:r>
      <w:r w:rsidR="00512B4E">
        <w:instrText xml:space="preserve"> REF _Ref471388338 \h </w:instrText>
      </w:r>
      <w:r w:rsidR="00512B4E">
        <w:fldChar w:fldCharType="separate"/>
      </w:r>
      <w:r w:rsidR="00AD2826">
        <w:t xml:space="preserve">Table </w:t>
      </w:r>
      <w:r w:rsidR="00AD2826">
        <w:rPr>
          <w:noProof/>
        </w:rPr>
        <w:t>27</w:t>
      </w:r>
      <w:r w:rsidR="00512B4E">
        <w:fldChar w:fldCharType="end"/>
      </w:r>
      <w:r w:rsidR="00512B4E">
        <w:t xml:space="preserve">). The 5 year risk score for individuals sampled from the Health Survey for England reports a 5 year incidence of </w:t>
      </w:r>
      <w:r w:rsidR="006D2881">
        <w:t>0.00255 and 0.01523</w:t>
      </w:r>
      <w:r w:rsidR="00512B4E">
        <w:t xml:space="preserve"> (column </w:t>
      </w:r>
      <w:r w:rsidR="00EF11AC">
        <w:t>3</w:t>
      </w:r>
      <w:r w:rsidR="00512B4E">
        <w:t xml:space="preserve"> </w:t>
      </w:r>
      <w:r w:rsidR="00512B4E">
        <w:fldChar w:fldCharType="begin"/>
      </w:r>
      <w:r w:rsidR="00512B4E">
        <w:instrText xml:space="preserve"> REF _Ref471388338 \h </w:instrText>
      </w:r>
      <w:r w:rsidR="00512B4E">
        <w:fldChar w:fldCharType="separate"/>
      </w:r>
      <w:r w:rsidR="00AD2826">
        <w:t xml:space="preserve">Table </w:t>
      </w:r>
      <w:r w:rsidR="00AD2826">
        <w:rPr>
          <w:noProof/>
        </w:rPr>
        <w:t>27</w:t>
      </w:r>
      <w:r w:rsidR="00512B4E">
        <w:fldChar w:fldCharType="end"/>
      </w:r>
      <w:r w:rsidR="00512B4E">
        <w:t>)</w:t>
      </w:r>
      <w:r w:rsidR="00EF11AC">
        <w:t xml:space="preserve">. Using the adjustment factor identified by calibration (column 5 </w:t>
      </w:r>
      <w:r w:rsidR="00EF11AC">
        <w:fldChar w:fldCharType="begin"/>
      </w:r>
      <w:r w:rsidR="00EF11AC">
        <w:instrText xml:space="preserve"> REF _Ref471388338 \h </w:instrText>
      </w:r>
      <w:r w:rsidR="00EF11AC">
        <w:fldChar w:fldCharType="separate"/>
      </w:r>
      <w:r w:rsidR="00AD2826">
        <w:t xml:space="preserve">Table </w:t>
      </w:r>
      <w:r w:rsidR="00AD2826">
        <w:rPr>
          <w:noProof/>
        </w:rPr>
        <w:t>27</w:t>
      </w:r>
      <w:r w:rsidR="00EF11AC">
        <w:fldChar w:fldCharType="end"/>
      </w:r>
      <w:r w:rsidR="00EF11AC">
        <w:t xml:space="preserve">), we simulated a 5 year incidence of </w:t>
      </w:r>
      <w:r w:rsidR="006D2881">
        <w:t>0.00255</w:t>
      </w:r>
      <w:r w:rsidR="00EF11AC">
        <w:t xml:space="preserve"> and </w:t>
      </w:r>
      <w:r w:rsidR="006D2881">
        <w:t>0.01510</w:t>
      </w:r>
      <w:r w:rsidR="00EF11AC">
        <w:t xml:space="preserve"> (column 4 </w:t>
      </w:r>
      <w:r w:rsidR="00EF11AC">
        <w:fldChar w:fldCharType="begin"/>
      </w:r>
      <w:r w:rsidR="00EF11AC">
        <w:instrText xml:space="preserve"> REF _Ref471388338 \h </w:instrText>
      </w:r>
      <w:r w:rsidR="00EF11AC">
        <w:fldChar w:fldCharType="separate"/>
      </w:r>
      <w:r w:rsidR="00AD2826">
        <w:t xml:space="preserve">Table </w:t>
      </w:r>
      <w:r w:rsidR="00AD2826">
        <w:rPr>
          <w:noProof/>
        </w:rPr>
        <w:t>27</w:t>
      </w:r>
      <w:r w:rsidR="00EF11AC">
        <w:fldChar w:fldCharType="end"/>
      </w:r>
      <w:r w:rsidR="00EF11AC">
        <w:t xml:space="preserve">). The adjustment factor is applied to the baseline hazards of the THIN dementia risk scores. </w:t>
      </w:r>
    </w:p>
    <w:p w14:paraId="2A6C55BF" w14:textId="41E7D900" w:rsidR="00512B4E" w:rsidRDefault="00512B4E" w:rsidP="004258DE">
      <w:pPr>
        <w:pStyle w:val="Caption"/>
      </w:pPr>
      <w:bookmarkStart w:id="94" w:name="_Ref471388338"/>
      <w:r>
        <w:t xml:space="preserve">Table </w:t>
      </w:r>
      <w:r w:rsidR="00077471">
        <w:fldChar w:fldCharType="begin"/>
      </w:r>
      <w:r w:rsidR="00077471">
        <w:instrText xml:space="preserve"> SEQ Table \* ARABIC </w:instrText>
      </w:r>
      <w:r w:rsidR="00077471">
        <w:fldChar w:fldCharType="separate"/>
      </w:r>
      <w:r w:rsidR="00AD2826">
        <w:rPr>
          <w:noProof/>
        </w:rPr>
        <w:t>27</w:t>
      </w:r>
      <w:r w:rsidR="00077471">
        <w:rPr>
          <w:noProof/>
        </w:rPr>
        <w:fldChar w:fldCharType="end"/>
      </w:r>
      <w:bookmarkEnd w:id="94"/>
      <w:r>
        <w:t>: Dementia incidence rates used to derive the adjustment factor</w:t>
      </w:r>
    </w:p>
    <w:tbl>
      <w:tblPr>
        <w:tblStyle w:val="TableGrid"/>
        <w:tblW w:w="0" w:type="auto"/>
        <w:tblLook w:val="04A0" w:firstRow="1" w:lastRow="0" w:firstColumn="1" w:lastColumn="0" w:noHBand="0" w:noVBand="1"/>
      </w:tblPr>
      <w:tblGrid>
        <w:gridCol w:w="1726"/>
        <w:gridCol w:w="1640"/>
        <w:gridCol w:w="1907"/>
        <w:gridCol w:w="1957"/>
        <w:gridCol w:w="1786"/>
      </w:tblGrid>
      <w:tr w:rsidR="00CD22C4" w14:paraId="6E7F9BA7" w14:textId="77777777" w:rsidTr="009B0DC8">
        <w:tc>
          <w:tcPr>
            <w:tcW w:w="1790" w:type="dxa"/>
          </w:tcPr>
          <w:p w14:paraId="19223896" w14:textId="77777777" w:rsidR="00CD22C4" w:rsidRPr="00EF11AC" w:rsidRDefault="00CD22C4" w:rsidP="004258DE"/>
        </w:tc>
        <w:tc>
          <w:tcPr>
            <w:tcW w:w="1671" w:type="dxa"/>
          </w:tcPr>
          <w:p w14:paraId="50E18ECF" w14:textId="77777777" w:rsidR="00CD22C4" w:rsidRPr="00EF11AC" w:rsidRDefault="00CD22C4" w:rsidP="004258DE">
            <w:r w:rsidRPr="00EF11AC">
              <w:t>5 year crude incidence</w:t>
            </w:r>
            <w:r w:rsidR="00512B4E" w:rsidRPr="00EF11AC">
              <w:t xml:space="preserve"> from QResearch</w:t>
            </w:r>
          </w:p>
        </w:tc>
        <w:tc>
          <w:tcPr>
            <w:tcW w:w="1955" w:type="dxa"/>
          </w:tcPr>
          <w:p w14:paraId="78307D81" w14:textId="77777777" w:rsidR="00CD22C4" w:rsidRPr="00EF11AC" w:rsidRDefault="00CD22C4" w:rsidP="004258DE">
            <w:r w:rsidRPr="00EF11AC">
              <w:t xml:space="preserve">5 year </w:t>
            </w:r>
            <w:r w:rsidR="00512B4E" w:rsidRPr="00EF11AC">
              <w:t>risk score</w:t>
            </w:r>
            <w:r w:rsidRPr="00EF11AC">
              <w:t xml:space="preserve"> (SD)</w:t>
            </w:r>
            <w:r w:rsidR="00512B4E" w:rsidRPr="00EF11AC">
              <w:t xml:space="preserve"> for Health Survey for England</w:t>
            </w:r>
            <w:r w:rsidR="006D2881">
              <w:t xml:space="preserve"> population</w:t>
            </w:r>
          </w:p>
        </w:tc>
        <w:tc>
          <w:tcPr>
            <w:tcW w:w="2005" w:type="dxa"/>
          </w:tcPr>
          <w:p w14:paraId="774BA3B0" w14:textId="77777777" w:rsidR="00CD22C4" w:rsidRPr="00EF11AC" w:rsidRDefault="00CD22C4" w:rsidP="004258DE">
            <w:r w:rsidRPr="00EF11AC">
              <w:t>5 year simulated incidence (SD)</w:t>
            </w:r>
            <w:r w:rsidR="00512B4E" w:rsidRPr="00EF11AC">
              <w:t xml:space="preserve"> with adjustment factor</w:t>
            </w:r>
          </w:p>
        </w:tc>
        <w:tc>
          <w:tcPr>
            <w:tcW w:w="1821" w:type="dxa"/>
          </w:tcPr>
          <w:p w14:paraId="2BD39172" w14:textId="77777777" w:rsidR="00CD22C4" w:rsidRPr="00EF11AC" w:rsidRDefault="00CD22C4" w:rsidP="004258DE">
            <w:r w:rsidRPr="00EF11AC">
              <w:t>Adjustment factor (S</w:t>
            </w:r>
            <w:r w:rsidR="00C60E99">
              <w:t>E</w:t>
            </w:r>
            <w:r w:rsidRPr="00EF11AC">
              <w:t>)</w:t>
            </w:r>
          </w:p>
        </w:tc>
      </w:tr>
      <w:tr w:rsidR="00CD22C4" w14:paraId="53A1A7F7" w14:textId="77777777" w:rsidTr="009B0DC8">
        <w:tc>
          <w:tcPr>
            <w:tcW w:w="1790" w:type="dxa"/>
          </w:tcPr>
          <w:p w14:paraId="30833C52" w14:textId="77777777" w:rsidR="00CD22C4" w:rsidRPr="00EF11AC" w:rsidRDefault="00CD22C4" w:rsidP="004258DE">
            <w:r w:rsidRPr="00EF11AC">
              <w:t>THIN risk model 6</w:t>
            </w:r>
            <w:r w:rsidR="00512B4E" w:rsidRPr="00EF11AC">
              <w:t>0</w:t>
            </w:r>
            <w:r w:rsidRPr="00EF11AC">
              <w:t>-79</w:t>
            </w:r>
          </w:p>
        </w:tc>
        <w:tc>
          <w:tcPr>
            <w:tcW w:w="1671" w:type="dxa"/>
          </w:tcPr>
          <w:p w14:paraId="35ADE9EF" w14:textId="77777777" w:rsidR="00CD22C4" w:rsidRPr="00EF11AC" w:rsidRDefault="00CD22C4" w:rsidP="004258DE">
            <w:r w:rsidRPr="00EF11AC">
              <w:t>0.00188</w:t>
            </w:r>
          </w:p>
        </w:tc>
        <w:tc>
          <w:tcPr>
            <w:tcW w:w="1955" w:type="dxa"/>
          </w:tcPr>
          <w:p w14:paraId="6BF44EFD" w14:textId="77777777" w:rsidR="00CD22C4" w:rsidRPr="00EF11AC" w:rsidRDefault="006D2881" w:rsidP="004258DE">
            <w:r>
              <w:t>0.00255</w:t>
            </w:r>
          </w:p>
        </w:tc>
        <w:tc>
          <w:tcPr>
            <w:tcW w:w="2005" w:type="dxa"/>
          </w:tcPr>
          <w:p w14:paraId="16871F99" w14:textId="77777777" w:rsidR="00CD22C4" w:rsidRPr="00EF11AC" w:rsidRDefault="006D2881" w:rsidP="004258DE">
            <w:r>
              <w:t>0.00255</w:t>
            </w:r>
          </w:p>
        </w:tc>
        <w:tc>
          <w:tcPr>
            <w:tcW w:w="1821" w:type="dxa"/>
          </w:tcPr>
          <w:p w14:paraId="58D3E268" w14:textId="77777777" w:rsidR="00CD22C4" w:rsidRPr="00EF11AC" w:rsidRDefault="00C60E99" w:rsidP="004258DE">
            <w:r>
              <w:t>7.628 (0.104)</w:t>
            </w:r>
          </w:p>
        </w:tc>
      </w:tr>
      <w:tr w:rsidR="00CD22C4" w14:paraId="0A9A2EE8" w14:textId="77777777" w:rsidTr="009B0DC8">
        <w:tc>
          <w:tcPr>
            <w:tcW w:w="1790" w:type="dxa"/>
          </w:tcPr>
          <w:p w14:paraId="7BB5960E" w14:textId="77777777" w:rsidR="00CD22C4" w:rsidRPr="00EF11AC" w:rsidRDefault="00CD22C4" w:rsidP="004258DE">
            <w:r w:rsidRPr="00EF11AC">
              <w:t>THIN risk model 80+</w:t>
            </w:r>
          </w:p>
        </w:tc>
        <w:tc>
          <w:tcPr>
            <w:tcW w:w="1671" w:type="dxa"/>
          </w:tcPr>
          <w:p w14:paraId="004A8370" w14:textId="77777777" w:rsidR="00CD22C4" w:rsidRPr="00EF11AC" w:rsidRDefault="006D2881" w:rsidP="004258DE">
            <w:r>
              <w:t>0.01653</w:t>
            </w:r>
          </w:p>
        </w:tc>
        <w:tc>
          <w:tcPr>
            <w:tcW w:w="1955" w:type="dxa"/>
          </w:tcPr>
          <w:p w14:paraId="45A105FA" w14:textId="77777777" w:rsidR="00CD22C4" w:rsidRPr="00EF11AC" w:rsidRDefault="006D2881" w:rsidP="004258DE">
            <w:r>
              <w:t>0.01523</w:t>
            </w:r>
          </w:p>
        </w:tc>
        <w:tc>
          <w:tcPr>
            <w:tcW w:w="2005" w:type="dxa"/>
          </w:tcPr>
          <w:p w14:paraId="4D6F1AB1" w14:textId="77777777" w:rsidR="00CD22C4" w:rsidRPr="00EF11AC" w:rsidRDefault="006D2881" w:rsidP="004258DE">
            <w:r>
              <w:t>0.01510</w:t>
            </w:r>
          </w:p>
        </w:tc>
        <w:tc>
          <w:tcPr>
            <w:tcW w:w="1821" w:type="dxa"/>
          </w:tcPr>
          <w:p w14:paraId="3A5FDC7B" w14:textId="77777777" w:rsidR="00CD22C4" w:rsidRPr="00EF11AC" w:rsidRDefault="00C60E99" w:rsidP="004258DE">
            <w:r>
              <w:t>4.557 (0.020)</w:t>
            </w:r>
          </w:p>
        </w:tc>
      </w:tr>
    </w:tbl>
    <w:p w14:paraId="5806340D" w14:textId="77777777" w:rsidR="00CD22C4" w:rsidRDefault="00CD22C4" w:rsidP="004258DE">
      <w:pPr>
        <w:rPr>
          <w:lang w:val="en-GB" w:eastAsia="en-GB"/>
        </w:rPr>
      </w:pPr>
    </w:p>
    <w:p w14:paraId="0107B24A" w14:textId="77777777" w:rsidR="00EF11AC" w:rsidRPr="00EF11AC" w:rsidRDefault="00EF11AC" w:rsidP="004258DE">
      <w:pPr>
        <w:pStyle w:val="Heading3"/>
      </w:pPr>
      <w:bookmarkStart w:id="95" w:name="_Toc467492198"/>
      <w:bookmarkStart w:id="96" w:name="_Toc90565806"/>
      <w:r w:rsidRPr="00EF11AC">
        <w:t>Dementia Diagnosis</w:t>
      </w:r>
      <w:bookmarkEnd w:id="95"/>
      <w:bookmarkEnd w:id="96"/>
    </w:p>
    <w:p w14:paraId="1F4F7303" w14:textId="309C0A6A" w:rsidR="00EF11AC" w:rsidRDefault="00EF11AC" w:rsidP="00686BF0">
      <w:r w:rsidRPr="00EF11AC">
        <w:t xml:space="preserve">A Swedish registry </w:t>
      </w:r>
      <w:r w:rsidR="00123CFE">
        <w:t xml:space="preserve">reporting MMSE scores at </w:t>
      </w:r>
      <w:r w:rsidRPr="00EF11AC">
        <w:t>dementia diagnosis was identified</w:t>
      </w:r>
      <w:r w:rsidR="00956B79">
        <w:t xml:space="preserve"> </w:t>
      </w:r>
      <w:r w:rsidR="00956B79">
        <w:fldChar w:fldCharType="begin">
          <w:fldData xml:space="preserve">PEVuZE5vdGU+PENpdGU+PEF1dGhvcj5XaW1vPC9BdXRob3I+PFllYXI+MjAxMzwvWWVhcj48UmVj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=
</w:fldData>
        </w:fldChar>
      </w:r>
      <w:r w:rsidR="00686BF0">
        <w:instrText xml:space="preserve"> ADDIN EN.CITE </w:instrText>
      </w:r>
      <w:r w:rsidR="00686BF0">
        <w:fldChar w:fldCharType="begin">
          <w:fldData xml:space="preserve">PEVuZE5vdGU+PENpdGU+PEF1dGhvcj5XaW1vPC9BdXRob3I+PFllYXI+MjAxMzwvWWVhcj48UmVj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=
</w:fldData>
        </w:fldChar>
      </w:r>
      <w:r w:rsidR="00686BF0">
        <w:instrText xml:space="preserve"> ADDIN EN.CITE.DATA </w:instrText>
      </w:r>
      <w:r w:rsidR="00686BF0">
        <w:fldChar w:fldCharType="end"/>
      </w:r>
      <w:r w:rsidR="00956B79">
        <w:fldChar w:fldCharType="separate"/>
      </w:r>
      <w:r w:rsidR="00686BF0">
        <w:rPr>
          <w:noProof/>
        </w:rPr>
        <w:t>(44)</w:t>
      </w:r>
      <w:r w:rsidR="00956B79">
        <w:fldChar w:fldCharType="end"/>
      </w:r>
      <w:r w:rsidRPr="00EF11AC">
        <w:t xml:space="preserve">. This study reported a mean MMSE score at diagnosis of 21.2 (SD 5.2). </w:t>
      </w:r>
      <w:r w:rsidR="00123CFE">
        <w:t>This data was used to generate MMSE scores at diagnosis in the model because it reflects cognitive function in a cohort diagnosed in routine care. In order to generate heterogeneity in cognitive function at diagnosis a</w:t>
      </w:r>
      <w:r>
        <w:t xml:space="preserve"> Gamma distribution was fitted to this mean and standard distribution and patients MMSE score at diagnosed was sampled from this distribution.</w:t>
      </w:r>
      <w:r w:rsidR="009D4849">
        <w:t xml:space="preserve"> Sampled value outside the limits of the MMSE score, assuming a maximum score at diagnosis of 25, were re-sampled from a uniform distribution within these limits.</w:t>
      </w:r>
      <w:r>
        <w:t xml:space="preserve"> The resulting distribution was compared against summary data from CFAS for an incident cohort to </w:t>
      </w:r>
      <w:r w:rsidR="009D4849">
        <w:t>validate the simulated MMSE scores against this dataset</w:t>
      </w:r>
      <w:r w:rsidR="00956B79">
        <w:t xml:space="preserve"> </w:t>
      </w:r>
      <w:r w:rsidR="00956B79">
        <w:fldChar w:fldCharType="begin"/>
      </w:r>
      <w:r w:rsidR="00686BF0">
        <w:instrText xml:space="preserve"> ADDIN EN.CITE &lt;EndNote&gt;&lt;Cite&gt;&lt;Author&gt;Xie&lt;/Author&gt;&lt;Year&gt;2008&lt;/Year&gt;&lt;RecNum&gt;72&lt;/RecNum&gt;&lt;DisplayText&gt;(45)&lt;/DisplayText&gt;&lt;record&gt;&lt;rec-number&gt;72&lt;/rec-number&gt;&lt;foreign-keys&gt;&lt;key app="EN" db-id="xxvvpfpva99vr3estz45522ypwv2pvzta9vd" timestamp="1639671237"&gt;72&lt;/key&gt;&lt;/foreign-keys&gt;&lt;ref-type name="Journal Article"&gt;17&lt;/ref-type&gt;&lt;contributors&gt;&lt;authors&gt;&lt;author&gt;Xie, J.&lt;/author&gt;&lt;author&gt;Brayne, C.&lt;/author&gt;&lt;author&gt;Matthews, F.E.&lt;/author&gt;&lt;/authors&gt;&lt;/contributors&gt;&lt;auth-address&gt;Department of Public Health and Primary Care, Institute of Public Health, University of Cambridge, Cambridge CB2 0SR&lt;/auth-address&gt;&lt;titles&gt;&lt;title&gt;Survival times in people with dementia: analysis from population based cohort study with 14 year follow-up&lt;/title&gt;&lt;secondary-title&gt;BMJ&lt;/secondary-title&gt;&lt;/titles&gt;&lt;periodical&gt;&lt;full-title&gt;BMJ&lt;/full-title&gt;&lt;/periodical&gt;&lt;pages&gt;258-262&lt;/pages&gt;&lt;volume&gt;336&lt;/volume&gt;&lt;number&gt;7638&lt;/number&gt;&lt;reprint-edition&gt;Not in File&lt;/reprint-edition&gt;&lt;keywords&gt;&lt;keyword&gt;Age of Onset&lt;/keyword&gt;&lt;keyword&gt;Aged&lt;/keyword&gt;&lt;keyword&gt;Aged,80 and over&lt;/keyword&gt;&lt;keyword&gt;analysis&lt;/keyword&gt;&lt;keyword&gt;Cognition Disorders&lt;/keyword&gt;&lt;keyword&gt;Cohort Studies&lt;/keyword&gt;&lt;keyword&gt;Death&lt;/keyword&gt;&lt;keyword&gt;Dementia&lt;/keyword&gt;&lt;keyword&gt;diagnosis&lt;/keyword&gt;&lt;keyword&gt;England&lt;/keyword&gt;&lt;keyword&gt;Epidemiologic Methods&lt;/keyword&gt;&lt;keyword&gt;epidemiology&lt;/keyword&gt;&lt;keyword&gt;Female&lt;/keyword&gt;&lt;keyword&gt;Humans&lt;/keyword&gt;&lt;keyword&gt;Male&lt;/keyword&gt;&lt;keyword&gt;mortality&lt;/keyword&gt;&lt;keyword&gt;Prognosis&lt;/keyword&gt;&lt;keyword&gt;psychology&lt;/keyword&gt;&lt;keyword&gt;Research&lt;/keyword&gt;&lt;keyword&gt;Socioeconomic Factors&lt;/keyword&gt;&lt;keyword&gt;Universities&lt;/keyword&gt;&lt;keyword&gt;Wales&lt;/keyword&gt;&lt;/keywords&gt;&lt;dates&gt;&lt;year&gt;2008&lt;/year&gt;&lt;pub-dates&gt;&lt;date&gt;2/2/2008&lt;/date&gt;&lt;/pub-dates&gt;&lt;/dates&gt;&lt;label&gt;113&lt;/label&gt;&lt;urls&gt;&lt;related-urls&gt;&lt;url&gt;http://www.ncbi.nlm.nih.gov/pubmed/18187696&lt;/url&gt;&lt;/related-urls&gt;&lt;/urls&gt;&lt;electronic-resource-num&gt;bmj.39433.616678.25 [pii];10.1136/bmj.39433.616678.25 [doi]&lt;/electronic-resource-num&gt;&lt;/record&gt;&lt;/Cite&gt;&lt;/EndNote&gt;</w:instrText>
      </w:r>
      <w:r w:rsidR="00956B79">
        <w:fldChar w:fldCharType="separate"/>
      </w:r>
      <w:r w:rsidR="00686BF0">
        <w:rPr>
          <w:noProof/>
        </w:rPr>
        <w:t>(45)</w:t>
      </w:r>
      <w:r w:rsidR="00956B79">
        <w:fldChar w:fldCharType="end"/>
      </w:r>
      <w:r w:rsidRPr="00EF11AC">
        <w:t xml:space="preserve">. </w:t>
      </w:r>
    </w:p>
    <w:p w14:paraId="45FC016C" w14:textId="77777777" w:rsidR="009D4849" w:rsidRDefault="009D4849" w:rsidP="004258DE">
      <w:r w:rsidRPr="009D4849">
        <w:rPr>
          <w:noProof/>
          <w:lang w:val="en-GB" w:eastAsia="zh-CN"/>
        </w:rPr>
        <w:drawing>
          <wp:inline distT="0" distB="0" distL="0" distR="0" wp14:anchorId="681F0842" wp14:editId="098CBC13">
            <wp:extent cx="5731510" cy="3451153"/>
            <wp:effectExtent l="0" t="0" r="254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3" cstate="print"/>
                    <a:srcRect/>
                    <a:stretch>
                      <a:fillRect/>
                    </a:stretch>
                  </pic:blipFill>
                  <pic:spPr bwMode="auto">
                    <a:xfrm>
                      <a:off x="0" y="0"/>
                      <a:ext cx="5731510" cy="3451153"/>
                    </a:xfrm>
                    <a:prstGeom prst="rect">
                      <a:avLst/>
                    </a:prstGeom>
                    <a:noFill/>
                    <a:ln w="9525">
                      <a:noFill/>
                      <a:miter lim="800000"/>
                      <a:headEnd/>
                      <a:tailEnd/>
                    </a:ln>
                    <a:effectLst/>
                  </pic:spPr>
                </pic:pic>
              </a:graphicData>
            </a:graphic>
          </wp:inline>
        </w:drawing>
      </w:r>
    </w:p>
    <w:p w14:paraId="6FCF6E93" w14:textId="77777777" w:rsidR="009D4849" w:rsidRDefault="00123CFE" w:rsidP="004258DE">
      <w:pPr>
        <w:pStyle w:val="Heading3"/>
      </w:pPr>
      <w:bookmarkStart w:id="97" w:name="_Toc90565807"/>
      <w:r>
        <w:t>Disease Progression</w:t>
      </w:r>
      <w:bookmarkEnd w:id="97"/>
    </w:p>
    <w:p w14:paraId="03D1F9F0" w14:textId="60E9BDAD" w:rsidR="00123CFE" w:rsidRDefault="00123CFE" w:rsidP="00686BF0">
      <w:r>
        <w:t>Dementia disease progression was characterized by a deterioration in MMSE score. This relatively simple characterization of the disease is sufficient to capture major cost escalations and quality of life deterioration. A more complex structure that explicity models insitutionalisation was considered</w:t>
      </w:r>
      <w:r w:rsidR="00956B79">
        <w:t xml:space="preserve"> </w:t>
      </w:r>
      <w:r w:rsidR="00956B79">
        <w:fldChar w:fldCharType="begin">
          <w:fldData xml:space="preserve">PEVuZE5vdGU+PENpdGU+PEF1dGhvcj5Cb25kPC9BdXRob3I+PFllYXI+MjAxMjwvWWVhcj48UmVj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</w:fldData>
        </w:fldChar>
      </w:r>
      <w:r w:rsidR="00686BF0">
        <w:instrText xml:space="preserve"> ADDIN EN.CITE </w:instrText>
      </w:r>
      <w:r w:rsidR="00686BF0">
        <w:fldChar w:fldCharType="begin">
          <w:fldData xml:space="preserve">PEVuZE5vdGU+PENpdGU+PEF1dGhvcj5Cb25kPC9BdXRob3I+PFllYXI+MjAxMjwvWWVhcj48UmVj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</w:fldData>
        </w:fldChar>
      </w:r>
      <w:r w:rsidR="00686BF0">
        <w:instrText xml:space="preserve"> ADDIN EN.CITE.DATA </w:instrText>
      </w:r>
      <w:r w:rsidR="00686BF0">
        <w:fldChar w:fldCharType="end"/>
      </w:r>
      <w:r w:rsidR="00956B79">
        <w:fldChar w:fldCharType="separate"/>
      </w:r>
      <w:r w:rsidR="00686BF0">
        <w:rPr>
          <w:noProof/>
        </w:rPr>
        <w:t>(46)</w:t>
      </w:r>
      <w:r w:rsidR="00956B79">
        <w:fldChar w:fldCharType="end"/>
      </w:r>
      <w:r>
        <w:t>. However, it was concluded that the data on insitutionalisation was out of date. Therefore, the modelling structure was aligned to the most up to date cost estimates for dementia</w:t>
      </w:r>
      <w:r w:rsidR="00956B79">
        <w:t xml:space="preserve"> </w:t>
      </w:r>
      <w:r w:rsidR="00956B79">
        <w:fldChar w:fldCharType="begin"/>
      </w:r>
      <w:r w:rsidR="00686BF0">
        <w:instrText xml:space="preserve"> ADDIN EN.CITE &lt;EndNote&gt;&lt;Cite&gt;&lt;Author&gt;Prince&lt;/Author&gt;&lt;Year&gt;2014&lt;/Year&gt;&lt;RecNum&gt;74&lt;/RecNum&gt;&lt;DisplayText&gt;(47)&lt;/DisplayText&gt;&lt;record&gt;&lt;rec-number&gt;74&lt;/rec-number&gt;&lt;foreign-keys&gt;&lt;key app="EN" db-id="xxvvpfpva99vr3estz45522ypwv2pvzta9vd" timestamp="1639671239"&gt;74&lt;/key&gt;&lt;/foreign-keys&gt;&lt;ref-type name="Electronic Article"&gt;43&lt;/ref-type&gt;&lt;contributors&gt;&lt;authors&gt;&lt;author&gt;Prince, M&lt;/author&gt;&lt;author&gt;Knapp, M&lt;/author&gt;&lt;author&gt;Guerchet, M.&lt;/author&gt;&lt;author&gt;McCrone, P.&lt;/author&gt;&lt;author&gt;Prina, P.&lt;/author&gt;&lt;author&gt;Comas-Herrera, A.&lt;/author&gt;&lt;author&gt;Wittenber, R.&lt;/author&gt;&lt;author&gt;Adelaja, B.&lt;/author&gt;&lt;author&gt;Hu, B.&lt;/author&gt;&lt;author&gt;King, D.&lt;/author&gt;&lt;author&gt;Rehill, A.&lt;/author&gt;&lt;author&gt;Alimhumar, D.&lt;/author&gt;&lt;/authors&gt;&lt;/contributors&gt;&lt;titles&gt;&lt;title&gt;Dementia UK Update&lt;/title&gt;&lt;secondary-title&gt;Cognitive Function and Ageing Study&lt;/secondary-title&gt;&lt;/titles&gt;&lt;periodical&gt;&lt;full-title&gt;Cognitive Function and Ageing Study&lt;/full-title&gt;&lt;/periodical&gt;&lt;section&gt;2014&lt;/section&gt;&lt;reprint-edition&gt;Not in File&lt;/reprint-edition&gt;&lt;keywords&gt;&lt;keyword&gt;Dementia&lt;/keyword&gt;&lt;/keywords&gt;&lt;dates&gt;&lt;year&gt;2014&lt;/year&gt;&lt;/dates&gt;&lt;label&gt;114&lt;/label&gt;&lt;urls&gt;&lt;related-urls&gt;&lt;url&gt;&lt;style face="underline" font="default" size="100%"&gt;http://www.cfas.ac.uk/files/2015/07/P326_AS_Dementia_Report_WEB2.pdf&lt;/style&gt;&lt;/url&gt;&lt;/related-urls&gt;&lt;/urls&gt;&lt;/record&gt;&lt;/Cite&gt;&lt;/EndNote&gt;</w:instrText>
      </w:r>
      <w:r w:rsidR="00956B79">
        <w:fldChar w:fldCharType="separate"/>
      </w:r>
      <w:r w:rsidR="00686BF0">
        <w:rPr>
          <w:noProof/>
        </w:rPr>
        <w:t>(47)</w:t>
      </w:r>
      <w:r w:rsidR="00956B79">
        <w:fldChar w:fldCharType="end"/>
      </w:r>
      <w:r w:rsidR="00EE7E5D">
        <w:t>.</w:t>
      </w:r>
    </w:p>
    <w:p w14:paraId="296E1B78" w14:textId="46199EA2" w:rsidR="00EE7E5D" w:rsidRPr="00EF11AC" w:rsidRDefault="00EE7E5D" w:rsidP="00686BF0">
      <w:r>
        <w:t>Changes in MMSE score over time were estimated using data from a recent cost-effectiveness model for Donepezil</w:t>
      </w:r>
      <w:r w:rsidR="00956B79">
        <w:t xml:space="preserve"> </w:t>
      </w:r>
      <w:r w:rsidR="00956B79">
        <w:fldChar w:fldCharType="begin">
          <w:fldData xml:space="preserve">PEVuZE5vdGU+PENpdGU+PEF1dGhvcj5HZXRzaW9zPC9BdXRob3I+PFllYXI+MjAxMDwvWWVhcj48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</w:fldData>
        </w:fldChar>
      </w:r>
      <w:r w:rsidR="00686BF0">
        <w:instrText xml:space="preserve"> ADDIN EN.CITE </w:instrText>
      </w:r>
      <w:r w:rsidR="00686BF0">
        <w:fldChar w:fldCharType="begin">
          <w:fldData xml:space="preserve">PEVuZE5vdGU+PENpdGU+PEF1dGhvcj5HZXRzaW9zPC9BdXRob3I+PFllYXI+MjAxMDwvWWVhcj48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</w:fldData>
        </w:fldChar>
      </w:r>
      <w:r w:rsidR="00686BF0">
        <w:instrText xml:space="preserve"> ADDIN EN.CITE.DATA </w:instrText>
      </w:r>
      <w:r w:rsidR="00686BF0">
        <w:fldChar w:fldCharType="end"/>
      </w:r>
      <w:r w:rsidR="00956B79">
        <w:fldChar w:fldCharType="separate"/>
      </w:r>
      <w:r w:rsidR="00686BF0">
        <w:rPr>
          <w:noProof/>
        </w:rPr>
        <w:t>(48)</w:t>
      </w:r>
      <w:r w:rsidR="00956B79">
        <w:fldChar w:fldCharType="end"/>
      </w:r>
      <w:r>
        <w:t xml:space="preserve">. </w:t>
      </w:r>
      <w:r w:rsidR="009B0DC8">
        <w:t xml:space="preserve">Although the data are from Canada and are relatively old, the sample size is large and model specification allows for detailed characterization of MMSE decline. </w:t>
      </w:r>
      <w:r>
        <w:t xml:space="preserve">The regression allows </w:t>
      </w:r>
      <w:r w:rsidR="009B0DC8">
        <w:t xml:space="preserve">rate of change in MMSE to be conditional on age at baseline and includes splines to describe a different rate of change at different levels of MMSE. For example, the decline in MMSE slows as the score declines below 9. </w:t>
      </w:r>
    </w:p>
    <w:p w14:paraId="002095AD" w14:textId="77777777" w:rsidR="007C58DA" w:rsidRDefault="007C58DA" w:rsidP="004258DE">
      <w:pPr>
        <w:pStyle w:val="Heading2"/>
      </w:pPr>
      <w:bookmarkStart w:id="98" w:name="_Toc90565808"/>
      <w:r>
        <w:t>Mortality</w:t>
      </w:r>
      <w:bookmarkEnd w:id="91"/>
      <w:bookmarkEnd w:id="98"/>
    </w:p>
    <w:p w14:paraId="7D1AC178" w14:textId="77777777" w:rsidR="007C58DA" w:rsidRDefault="007C58DA" w:rsidP="004258DE">
      <w:pPr>
        <w:pStyle w:val="Heading3"/>
      </w:pPr>
      <w:bookmarkStart w:id="99" w:name="_Toc90565809"/>
      <w:r>
        <w:t>Cardiovascular Mortality</w:t>
      </w:r>
      <w:bookmarkEnd w:id="99"/>
    </w:p>
    <w:p w14:paraId="067D1E92" w14:textId="7F11F4F3" w:rsidR="007C58DA" w:rsidRDefault="007C58DA" w:rsidP="00141939">
      <w:r>
        <w:t>Cardiovascular mortality is included as an event within the QRISK2</w:t>
      </w:r>
      <w:r w:rsidR="00657046">
        <w:t xml:space="preserve"> </w:t>
      </w:r>
      <w:r w:rsidR="00956B79">
        <w:fldChar w:fldCharType="begin">
          <w:fldData xml:space="preserve">PEVuZE5vdGU+PENpdGU+PEF1dGhvcj5IaXBwaXNsZXktQ294PC9BdXRob3I+PFllYXI+MjAwODwv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==
</w:fldData>
        </w:fldChar>
      </w:r>
      <w:r w:rsidR="00141939">
        <w:instrText xml:space="preserve"> ADDIN EN.CITE </w:instrText>
      </w:r>
      <w:r w:rsidR="00141939">
        <w:fldChar w:fldCharType="begin">
          <w:fldData xml:space="preserve">PEVuZE5vdGU+PENpdGU+PEF1dGhvcj5IaXBwaXNsZXktQ294PC9BdXRob3I+PFllYXI+MjAwODwv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==
</w:fldData>
        </w:fldChar>
      </w:r>
      <w:r w:rsidR="00141939">
        <w:instrText xml:space="preserve"> ADDIN EN.CITE.DATA </w:instrText>
      </w:r>
      <w:r w:rsidR="00141939">
        <w:fldChar w:fldCharType="end"/>
      </w:r>
      <w:r w:rsidR="00956B79">
        <w:fldChar w:fldCharType="separate"/>
      </w:r>
      <w:r w:rsidR="00141939">
        <w:rPr>
          <w:noProof/>
        </w:rPr>
        <w:t>(24)</w:t>
      </w:r>
      <w:r w:rsidR="00956B79">
        <w:fldChar w:fldCharType="end"/>
      </w:r>
      <w:r>
        <w:t xml:space="preserve"> and the probability of subsequent cardiovascular events </w:t>
      </w:r>
      <w:r w:rsidR="00657046">
        <w:t>obtained from an HTA assessing statins</w:t>
      </w:r>
      <w:r w:rsidR="00956B79">
        <w:t xml:space="preserve"> </w:t>
      </w:r>
      <w:r w:rsidR="00956B79">
        <w:fldChar w:fldCharType="begin">
          <w:fldData xml:space="preserve">PEVuZE5vdGU+PENpdGU+PEF1dGhvcj5XYXJkPC9BdXRob3I+PFllYXI+MjAwNzwvWWVhcj48UmVj
TnVtPjQwPC9SZWNOdW0+PERpc3BsYXlUZXh0PigxMSk8L0Rpc3BsYXlUZXh0PjxyZWNvcmQ+PHJl
Yy1udW1iZXI+NDA8L3JlYy1udW1iZXI+PGZvcmVpZ24ta2V5cz48a2V5IGFwcD0iRU4iIGRiLWlk
PSJ4eHZ2cGZwdmE5OXZyM2VzdHo0NTUyMnlwd3YycHZ6dGE5dmQiIHRpbWVzdGFtcD0iMTYzOTY3
MTIwMSI+NDA8L2tleT48L2ZvcmVpZ24ta2V5cz48cmVmLXR5cGUgbmFtZT0iSm91cm5hbCBBcnRp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141939">
        <w:instrText xml:space="preserve"> ADDIN EN.CITE </w:instrText>
      </w:r>
      <w:r w:rsidR="00141939">
        <w:fldChar w:fldCharType="begin">
          <w:fldData xml:space="preserve">PEVuZE5vdGU+PENpdGU+PEF1dGhvcj5XYXJkPC9BdXRob3I+PFllYXI+MjAwNzwvWWVhcj48UmVj
TnVtPjQwPC9SZWNOdW0+PERpc3BsYXlUZXh0PigxMSk8L0Rpc3BsYXlUZXh0PjxyZWNvcmQ+PHJl
Yy1udW1iZXI+NDA8L3JlYy1udW1iZXI+PGZvcmVpZ24ta2V5cz48a2V5IGFwcD0iRU4iIGRiLWlk
PSJ4eHZ2cGZwdmE5OXZyM2VzdHo0NTUyMnlwd3YycHZ6dGE5dmQiIHRpbWVzdGFtcD0iMTYzOTY3
MTIwMSI+NDA8L2tleT48L2ZvcmVpZ24ta2V5cz48cmVmLXR5cGUgbmFtZT0iSm91cm5hbCBBcnRp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141939">
        <w:instrText xml:space="preserve"> ADDIN EN.CITE.DATA </w:instrText>
      </w:r>
      <w:r w:rsidR="00141939">
        <w:fldChar w:fldCharType="end"/>
      </w:r>
      <w:r w:rsidR="00956B79">
        <w:fldChar w:fldCharType="separate"/>
      </w:r>
      <w:r w:rsidR="00141939">
        <w:rPr>
          <w:noProof/>
        </w:rPr>
        <w:t>(11)</w:t>
      </w:r>
      <w:r w:rsidR="00956B79">
        <w:fldChar w:fldCharType="end"/>
      </w:r>
      <w:r w:rsidR="00657046">
        <w:t>, as described in the Cardiovascular disease section above</w:t>
      </w:r>
      <w:r>
        <w:t>.</w:t>
      </w:r>
    </w:p>
    <w:p w14:paraId="090A8037" w14:textId="77777777" w:rsidR="00930BA2" w:rsidRPr="0020003D" w:rsidRDefault="00930BA2" w:rsidP="004258DE"/>
    <w:p w14:paraId="72E561CB" w14:textId="77777777" w:rsidR="007C58DA" w:rsidRDefault="007C58DA" w:rsidP="004258DE">
      <w:pPr>
        <w:pStyle w:val="Heading3"/>
      </w:pPr>
      <w:bookmarkStart w:id="100" w:name="_Ref353538880"/>
      <w:bookmarkStart w:id="101" w:name="_Toc90565810"/>
      <w:r>
        <w:t>Cancer Mortality</w:t>
      </w:r>
      <w:bookmarkEnd w:id="100"/>
      <w:bookmarkEnd w:id="101"/>
    </w:p>
    <w:p w14:paraId="64E5A234" w14:textId="59A7F5B4" w:rsidR="007C58DA" w:rsidRDefault="007C58DA" w:rsidP="00686BF0">
      <w:r>
        <w:t>Cancer mortality rates were obtained from the Office of National statistics</w:t>
      </w:r>
      <w:r w:rsidR="00956B79">
        <w:t xml:space="preserve"> </w:t>
      </w:r>
      <w:r w:rsidR="00956B79">
        <w:fldChar w:fldCharType="begin"/>
      </w:r>
      <w:r w:rsidR="00686BF0">
        <w:instrText xml:space="preserve"> ADDIN EN.CITE &lt;EndNote&gt;&lt;Cite&gt;&lt;Year&gt;2012&lt;/Year&gt;&lt;RecNum&gt;76&lt;/RecNum&gt;&lt;DisplayText&gt;(49)&lt;/DisplayText&gt;&lt;record&gt;&lt;rec-number&gt;76&lt;/rec-number&gt;&lt;foreign-keys&gt;&lt;key app="EN" db-id="xxvvpfpva99vr3estz45522ypwv2pvzta9vd" timestamp="1639671240"&gt;76&lt;/key&gt;&lt;/foreign-keys&gt;&lt;ref-type name="Electronic Article"&gt;43&lt;/ref-type&gt;&lt;contributors&gt;&lt;/contributors&gt;&lt;titles&gt;&lt;title&gt;Cancer Survival in England: Patients Diagnosed, 2006–2010 and Followed up to 2011&lt;/title&gt;&lt;secondary-title&gt;Office of National Statistics&lt;/secondary-title&gt;&lt;/titles&gt;&lt;periodical&gt;&lt;full-title&gt;Office of National Statistics&lt;/full-title&gt;&lt;/periodical&gt;&lt;section&gt;2012&lt;/section&gt;&lt;reprint-edition&gt;Not in File&lt;/reprint-edition&gt;&lt;keywords&gt;&lt;keyword&gt;and&lt;/keyword&gt;&lt;keyword&gt;England&lt;/keyword&gt;&lt;keyword&gt;in&lt;/keyword&gt;&lt;keyword&gt;Patients&lt;/keyword&gt;&lt;keyword&gt;Survival&lt;/keyword&gt;&lt;/keywords&gt;&lt;dates&gt;&lt;year&gt;2012&lt;/year&gt;&lt;/dates&gt;&lt;label&gt;8242&lt;/label&gt;&lt;urls&gt;&lt;related-urls&gt;&lt;url&gt;&lt;style face="underline" font="default" size="100%"&gt;http://www.ons.gov.uk/ons/publications/re-reference-tables.html?edition=tcm%3A77-277733&lt;/style&gt;&lt;/url&gt;&lt;/related-urls&gt;&lt;/urls&gt;&lt;/record&gt;&lt;/Cite&gt;&lt;/EndNote&gt;</w:instrText>
      </w:r>
      <w:r w:rsidR="00956B79">
        <w:fldChar w:fldCharType="separate"/>
      </w:r>
      <w:r w:rsidR="00686BF0">
        <w:rPr>
          <w:noProof/>
        </w:rPr>
        <w:t>(49)</w:t>
      </w:r>
      <w:r w:rsidR="00956B79">
        <w:fldChar w:fldCharType="end"/>
      </w:r>
      <w:r>
        <w:t xml:space="preserve">. The ONS report one and five year net survival rates for various cancer types, by age group and gender. </w:t>
      </w:r>
      <w:r w:rsidRPr="00921DDF">
        <w:t xml:space="preserve">Net survival </w:t>
      </w:r>
      <w:r>
        <w:t>was</w:t>
      </w:r>
      <w:r w:rsidRPr="00921DDF">
        <w:t xml:space="preserve"> an estimate of the probability of survival from the cancer alone. It can be interpreted as the survival of cancer patients after taking into account the background mortality that the patients would have experienced if they had not had cancer. </w:t>
      </w:r>
    </w:p>
    <w:p w14:paraId="588C8FAA" w14:textId="77777777" w:rsidR="00930BA2" w:rsidRDefault="00930BA2" w:rsidP="004258DE"/>
    <w:p w14:paraId="23704061" w14:textId="77777777" w:rsidR="007C58DA" w:rsidRDefault="007C58DA" w:rsidP="004258DE">
      <w:r>
        <w:t>The age-adjusted 5-year survival rate for breast cancer and colorectal cancer were used to estimate an annual risk of mortality assuming a constant rate of mortality. We assume that the mortality rate does not increase due to cancer beyond 5 years after cancer diagnosis.</w:t>
      </w:r>
      <w:r w:rsidR="00F43DB2">
        <w:t xml:space="preserve"> </w:t>
      </w:r>
      <w:r>
        <w:t xml:space="preserve">The five year survival rate for breast cancer is 84.3%, which translated into a 3.37% annual probability of death from breast cancer. The five year survival rate for persons with colorectal cancer is 55.3%, which translated into a 11.16% annual probability of death from colorectal cancer. </w:t>
      </w:r>
    </w:p>
    <w:p w14:paraId="246297FD" w14:textId="77777777" w:rsidR="00930BA2" w:rsidRPr="00193218" w:rsidRDefault="00930BA2" w:rsidP="004258DE"/>
    <w:p w14:paraId="756D9B13" w14:textId="77777777" w:rsidR="007C58DA" w:rsidRPr="00C859D3" w:rsidRDefault="007C58DA" w:rsidP="004258DE">
      <w:pPr>
        <w:pStyle w:val="Heading3"/>
      </w:pPr>
      <w:bookmarkStart w:id="102" w:name="_Toc90565811"/>
      <w:r>
        <w:t>Other cause Mortality (including diabetes</w:t>
      </w:r>
      <w:r w:rsidR="006702D0">
        <w:t xml:space="preserve"> and Dementia</w:t>
      </w:r>
      <w:r>
        <w:t xml:space="preserve"> risk)</w:t>
      </w:r>
      <w:bookmarkEnd w:id="102"/>
    </w:p>
    <w:p w14:paraId="08E323C3" w14:textId="506F95D8" w:rsidR="007C58DA" w:rsidRDefault="007C58DA" w:rsidP="004258DE">
      <w:r>
        <w:t xml:space="preserve">Other cause mortality describes the risk of death from any cause except </w:t>
      </w:r>
      <w:r w:rsidR="00F43DB2">
        <w:t>CVD</w:t>
      </w:r>
      <w:r>
        <w:t>, and cancer. All-cause mortality rates by age and sex were extracted from the</w:t>
      </w:r>
      <w:r w:rsidR="006702D0">
        <w:t xml:space="preserve"> 2014 </w:t>
      </w:r>
      <w:r>
        <w:t xml:space="preserve"> Office of National Statistics</w:t>
      </w:r>
      <w:r w:rsidR="006702D0">
        <w:t xml:space="preserve"> life tables</w:t>
      </w:r>
      <w:r w:rsidR="00E0197A">
        <w:t xml:space="preserve"> </w:t>
      </w:r>
      <w:r w:rsidR="00E0197A">
        <w:fldChar w:fldCharType="begin">
          <w:fldData xml:space="preserve">PFJlZm1hbj48Q2l0ZT48WWVhcj4yMDE3PC9ZZWFyPjxSZWNOdW0+ODI0MzwvUmVjTnVtPjxJRFRl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</w:fldData>
        </w:fldChar>
      </w:r>
      <w:r w:rsidR="00A9282E">
        <w:instrText xml:space="preserve"> ADDIN REFMGR.CITE </w:instrText>
      </w:r>
      <w:r w:rsidR="00A9282E">
        <w:fldChar w:fldCharType="begin">
          <w:fldData xml:space="preserve">PFJlZm1hbj48Q2l0ZT48WWVhcj4yMDE3PC9ZZWFyPjxSZWNOdW0+ODI0MzwvUmVjTnVtPjxJRFRl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</w:fldData>
        </w:fldChar>
      </w:r>
      <w:r w:rsidR="00A9282E">
        <w:instrText xml:space="preserve"> ADDIN EN.CITE.DATA </w:instrText>
      </w:r>
      <w:r w:rsidR="00A9282E">
        <w:fldChar w:fldCharType="end"/>
      </w:r>
      <w:r w:rsidR="00E0197A">
        <w:fldChar w:fldCharType="separate"/>
      </w:r>
      <w:r w:rsidR="00E0197A">
        <w:rPr>
          <w:noProof/>
        </w:rPr>
        <w:t>(5;7)</w:t>
      </w:r>
      <w:r w:rsidR="00E0197A">
        <w:fldChar w:fldCharType="end"/>
      </w:r>
      <w:r>
        <w:t>. The mortality statistics report the number of deaths by ICD codes for 5-year age groups. We subtracted the number of cardiovascular disease,</w:t>
      </w:r>
      <w:r w:rsidR="006702D0">
        <w:t>diabetes, dementia,</w:t>
      </w:r>
      <w:r>
        <w:t xml:space="preserve"> breast and colorectal cancer related deaths from the all-cause mortality total to estimate other cause mortality rates by age and sex (</w:t>
      </w:r>
      <w:r w:rsidR="006D4127">
        <w:fldChar w:fldCharType="begin"/>
      </w:r>
      <w:r w:rsidR="0066277B">
        <w:instrText xml:space="preserve"> REF _Ref372028334 \h </w:instrText>
      </w:r>
      <w:r w:rsidR="006D4127">
        <w:fldChar w:fldCharType="separate"/>
      </w:r>
      <w:r w:rsidR="00AD2826">
        <w:t xml:space="preserve">Table </w:t>
      </w:r>
      <w:r w:rsidR="00AD2826">
        <w:rPr>
          <w:noProof/>
        </w:rPr>
        <w:t>23</w:t>
      </w:r>
      <w:r w:rsidR="006D4127">
        <w:fldChar w:fldCharType="end"/>
      </w:r>
      <w:r>
        <w:t xml:space="preserve">). </w:t>
      </w:r>
    </w:p>
    <w:p w14:paraId="0CDFAD0F" w14:textId="107EB3BB" w:rsidR="0066277B" w:rsidRDefault="0066277B" w:rsidP="004258DE">
      <w:pPr>
        <w:pStyle w:val="Caption"/>
      </w:pPr>
      <w:r>
        <w:t xml:space="preserve">Table </w:t>
      </w:r>
      <w:r w:rsidR="006D4127">
        <w:fldChar w:fldCharType="begin"/>
      </w:r>
      <w:r w:rsidR="000E7F35">
        <w:instrText xml:space="preserve"> SEQ Table \* ARABIC </w:instrText>
      </w:r>
      <w:r w:rsidR="006D4127">
        <w:fldChar w:fldCharType="separate"/>
      </w:r>
      <w:r w:rsidR="00AD2826">
        <w:rPr>
          <w:noProof/>
        </w:rPr>
        <w:t>28</w:t>
      </w:r>
      <w:r w:rsidR="006D4127">
        <w:rPr>
          <w:noProof/>
        </w:rPr>
        <w:fldChar w:fldCharType="end"/>
      </w:r>
      <w:r>
        <w:t>: All cause and derived other cause mortality from the Office of National statistics</w:t>
      </w:r>
    </w:p>
    <w:tbl>
      <w:tblPr>
        <w:tblStyle w:val="TableGrid"/>
        <w:tblW w:w="9180" w:type="dxa"/>
        <w:tblCellMar>
          <w:left w:w="57" w:type="dxa"/>
          <w:right w:w="57" w:type="dxa"/>
        </w:tblCellMar>
        <w:tblLook w:val="04A0" w:firstRow="1" w:lastRow="0" w:firstColumn="1" w:lastColumn="0" w:noHBand="0" w:noVBand="1"/>
      </w:tblPr>
      <w:tblGrid>
        <w:gridCol w:w="546"/>
        <w:gridCol w:w="1278"/>
        <w:gridCol w:w="1278"/>
        <w:gridCol w:w="1278"/>
        <w:gridCol w:w="1278"/>
        <w:gridCol w:w="447"/>
        <w:gridCol w:w="704"/>
        <w:gridCol w:w="784"/>
        <w:gridCol w:w="732"/>
        <w:gridCol w:w="855"/>
      </w:tblGrid>
      <w:tr w:rsidR="0066277B" w:rsidRPr="0066277B" w14:paraId="5AFF7EC3" w14:textId="77777777" w:rsidTr="006702D0">
        <w:trPr>
          <w:trHeight w:val="20"/>
        </w:trPr>
        <w:tc>
          <w:tcPr>
            <w:tcW w:w="546" w:type="dxa"/>
            <w:noWrap/>
            <w:hideMark/>
          </w:tcPr>
          <w:p w14:paraId="7BFEDB48" w14:textId="77777777" w:rsidR="0066277B" w:rsidRPr="0066277B" w:rsidRDefault="0066277B" w:rsidP="004258DE">
            <w:pPr>
              <w:pStyle w:val="ListParagraph1"/>
            </w:pPr>
          </w:p>
        </w:tc>
        <w:tc>
          <w:tcPr>
            <w:tcW w:w="1278" w:type="dxa"/>
            <w:noWrap/>
            <w:hideMark/>
          </w:tcPr>
          <w:p w14:paraId="7B2F5A41" w14:textId="77777777" w:rsidR="0066277B" w:rsidRPr="0066277B" w:rsidRDefault="0066277B" w:rsidP="004258DE">
            <w:pPr>
              <w:pStyle w:val="ListParagraph1"/>
            </w:pPr>
            <w:r w:rsidRPr="0066277B">
              <w:t>All cause</w:t>
            </w:r>
          </w:p>
        </w:tc>
        <w:tc>
          <w:tcPr>
            <w:tcW w:w="1278" w:type="dxa"/>
            <w:noWrap/>
            <w:hideMark/>
          </w:tcPr>
          <w:p w14:paraId="62A66E9D" w14:textId="77777777" w:rsidR="0066277B" w:rsidRPr="0066277B" w:rsidRDefault="0066277B" w:rsidP="004258DE">
            <w:pPr>
              <w:pStyle w:val="ListParagraph1"/>
            </w:pPr>
            <w:r w:rsidRPr="0066277B">
              <w:t>All cause</w:t>
            </w:r>
          </w:p>
        </w:tc>
        <w:tc>
          <w:tcPr>
            <w:tcW w:w="1278" w:type="dxa"/>
            <w:noWrap/>
            <w:hideMark/>
          </w:tcPr>
          <w:p w14:paraId="25EE78BE" w14:textId="77777777" w:rsidR="0066277B" w:rsidRPr="0066277B" w:rsidRDefault="0066277B" w:rsidP="004258DE">
            <w:pPr>
              <w:pStyle w:val="ListParagraph1"/>
            </w:pPr>
            <w:r w:rsidRPr="0066277B">
              <w:t>Other cause</w:t>
            </w:r>
          </w:p>
        </w:tc>
        <w:tc>
          <w:tcPr>
            <w:tcW w:w="1278" w:type="dxa"/>
            <w:noWrap/>
            <w:hideMark/>
          </w:tcPr>
          <w:p w14:paraId="489AE697" w14:textId="77777777" w:rsidR="0066277B" w:rsidRPr="0066277B" w:rsidRDefault="0066277B" w:rsidP="004258DE">
            <w:pPr>
              <w:pStyle w:val="ListParagraph1"/>
            </w:pPr>
            <w:r w:rsidRPr="0066277B">
              <w:t>Other cause</w:t>
            </w:r>
          </w:p>
        </w:tc>
        <w:tc>
          <w:tcPr>
            <w:tcW w:w="447" w:type="dxa"/>
          </w:tcPr>
          <w:p w14:paraId="798D1953" w14:textId="77777777" w:rsidR="0066277B" w:rsidRPr="0066277B" w:rsidRDefault="0066277B" w:rsidP="004258DE">
            <w:pPr>
              <w:pStyle w:val="ListParagraph1"/>
            </w:pPr>
          </w:p>
        </w:tc>
        <w:tc>
          <w:tcPr>
            <w:tcW w:w="704" w:type="dxa"/>
          </w:tcPr>
          <w:p w14:paraId="351189A0" w14:textId="77777777" w:rsidR="0066277B" w:rsidRPr="0066277B" w:rsidRDefault="0066277B" w:rsidP="004258DE">
            <w:pPr>
              <w:pStyle w:val="ListParagraph1"/>
            </w:pPr>
            <w:r w:rsidRPr="0066277B">
              <w:t>All cause</w:t>
            </w:r>
          </w:p>
        </w:tc>
        <w:tc>
          <w:tcPr>
            <w:tcW w:w="784" w:type="dxa"/>
          </w:tcPr>
          <w:p w14:paraId="7CD99E5B" w14:textId="77777777" w:rsidR="0066277B" w:rsidRPr="0066277B" w:rsidRDefault="0066277B" w:rsidP="004258DE">
            <w:pPr>
              <w:pStyle w:val="ListParagraph1"/>
            </w:pPr>
            <w:r w:rsidRPr="0066277B">
              <w:t>All cause</w:t>
            </w:r>
          </w:p>
        </w:tc>
        <w:tc>
          <w:tcPr>
            <w:tcW w:w="732" w:type="dxa"/>
          </w:tcPr>
          <w:p w14:paraId="439D0417" w14:textId="77777777" w:rsidR="0066277B" w:rsidRPr="0066277B" w:rsidRDefault="0066277B" w:rsidP="004258DE">
            <w:pPr>
              <w:pStyle w:val="ListParagraph1"/>
            </w:pPr>
            <w:r w:rsidRPr="0066277B">
              <w:t>Other cause</w:t>
            </w:r>
          </w:p>
        </w:tc>
        <w:tc>
          <w:tcPr>
            <w:tcW w:w="855" w:type="dxa"/>
          </w:tcPr>
          <w:p w14:paraId="79B2CA15" w14:textId="77777777" w:rsidR="0066277B" w:rsidRPr="0066277B" w:rsidRDefault="0066277B" w:rsidP="004258DE">
            <w:pPr>
              <w:pStyle w:val="ListParagraph1"/>
            </w:pPr>
            <w:r w:rsidRPr="0066277B">
              <w:t>Other cause</w:t>
            </w:r>
          </w:p>
        </w:tc>
      </w:tr>
      <w:tr w:rsidR="0066277B" w:rsidRPr="0066277B" w14:paraId="206A6099" w14:textId="77777777" w:rsidTr="006702D0">
        <w:trPr>
          <w:trHeight w:val="20"/>
        </w:trPr>
        <w:tc>
          <w:tcPr>
            <w:tcW w:w="546" w:type="dxa"/>
            <w:noWrap/>
            <w:hideMark/>
          </w:tcPr>
          <w:p w14:paraId="16AEF7DA" w14:textId="77777777" w:rsidR="0066277B" w:rsidRPr="0066277B" w:rsidRDefault="0066277B" w:rsidP="004258DE">
            <w:pPr>
              <w:pStyle w:val="ListParagraph1"/>
            </w:pPr>
          </w:p>
        </w:tc>
        <w:tc>
          <w:tcPr>
            <w:tcW w:w="1278" w:type="dxa"/>
            <w:noWrap/>
            <w:hideMark/>
          </w:tcPr>
          <w:p w14:paraId="51672715" w14:textId="77777777" w:rsidR="0066277B" w:rsidRPr="0066277B" w:rsidRDefault="0066277B" w:rsidP="004258DE">
            <w:pPr>
              <w:pStyle w:val="ListParagraph1"/>
            </w:pPr>
            <w:r w:rsidRPr="0066277B">
              <w:t>Men</w:t>
            </w:r>
          </w:p>
        </w:tc>
        <w:tc>
          <w:tcPr>
            <w:tcW w:w="1278" w:type="dxa"/>
            <w:noWrap/>
            <w:hideMark/>
          </w:tcPr>
          <w:p w14:paraId="7D533601" w14:textId="77777777" w:rsidR="0066277B" w:rsidRPr="0066277B" w:rsidRDefault="0066277B" w:rsidP="004258DE">
            <w:pPr>
              <w:pStyle w:val="ListParagraph1"/>
            </w:pPr>
            <w:r w:rsidRPr="0066277B">
              <w:t>Women</w:t>
            </w:r>
          </w:p>
        </w:tc>
        <w:tc>
          <w:tcPr>
            <w:tcW w:w="1278" w:type="dxa"/>
            <w:noWrap/>
            <w:hideMark/>
          </w:tcPr>
          <w:p w14:paraId="7C4BBB59" w14:textId="77777777" w:rsidR="0066277B" w:rsidRPr="0066277B" w:rsidRDefault="0066277B" w:rsidP="004258DE">
            <w:pPr>
              <w:pStyle w:val="ListParagraph1"/>
            </w:pPr>
            <w:r w:rsidRPr="0066277B">
              <w:t>Men</w:t>
            </w:r>
          </w:p>
        </w:tc>
        <w:tc>
          <w:tcPr>
            <w:tcW w:w="1278" w:type="dxa"/>
            <w:noWrap/>
            <w:hideMark/>
          </w:tcPr>
          <w:p w14:paraId="005F3042" w14:textId="77777777" w:rsidR="0066277B" w:rsidRPr="0066277B" w:rsidRDefault="0066277B" w:rsidP="004258DE">
            <w:pPr>
              <w:pStyle w:val="ListParagraph1"/>
            </w:pPr>
            <w:r w:rsidRPr="0066277B">
              <w:t>Women</w:t>
            </w:r>
          </w:p>
        </w:tc>
        <w:tc>
          <w:tcPr>
            <w:tcW w:w="447" w:type="dxa"/>
          </w:tcPr>
          <w:p w14:paraId="5ECB0F3E" w14:textId="77777777" w:rsidR="0066277B" w:rsidRPr="0066277B" w:rsidRDefault="0066277B" w:rsidP="004258DE">
            <w:pPr>
              <w:pStyle w:val="ListParagraph1"/>
            </w:pPr>
          </w:p>
        </w:tc>
        <w:tc>
          <w:tcPr>
            <w:tcW w:w="704" w:type="dxa"/>
          </w:tcPr>
          <w:p w14:paraId="2F14B15E" w14:textId="77777777" w:rsidR="0066277B" w:rsidRPr="0066277B" w:rsidRDefault="0066277B" w:rsidP="004258DE">
            <w:pPr>
              <w:pStyle w:val="ListParagraph1"/>
            </w:pPr>
            <w:r w:rsidRPr="0066277B">
              <w:t>Men</w:t>
            </w:r>
          </w:p>
        </w:tc>
        <w:tc>
          <w:tcPr>
            <w:tcW w:w="784" w:type="dxa"/>
          </w:tcPr>
          <w:p w14:paraId="47E51DF8" w14:textId="77777777" w:rsidR="0066277B" w:rsidRPr="0066277B" w:rsidRDefault="0066277B" w:rsidP="004258DE">
            <w:pPr>
              <w:pStyle w:val="ListParagraph1"/>
            </w:pPr>
            <w:r w:rsidRPr="0066277B">
              <w:t>Women</w:t>
            </w:r>
          </w:p>
        </w:tc>
        <w:tc>
          <w:tcPr>
            <w:tcW w:w="732" w:type="dxa"/>
          </w:tcPr>
          <w:p w14:paraId="3BBB7D20" w14:textId="77777777" w:rsidR="0066277B" w:rsidRPr="0066277B" w:rsidRDefault="0066277B" w:rsidP="004258DE">
            <w:pPr>
              <w:pStyle w:val="ListParagraph1"/>
            </w:pPr>
            <w:r w:rsidRPr="0066277B">
              <w:t>Men</w:t>
            </w:r>
          </w:p>
        </w:tc>
        <w:tc>
          <w:tcPr>
            <w:tcW w:w="855" w:type="dxa"/>
          </w:tcPr>
          <w:p w14:paraId="22BBF9C9" w14:textId="77777777" w:rsidR="0066277B" w:rsidRPr="0066277B" w:rsidRDefault="0066277B" w:rsidP="004258DE">
            <w:pPr>
              <w:pStyle w:val="ListParagraph1"/>
            </w:pPr>
            <w:r w:rsidRPr="0066277B">
              <w:t>Women</w:t>
            </w:r>
          </w:p>
        </w:tc>
      </w:tr>
      <w:tr w:rsidR="006702D0" w:rsidRPr="0066277B" w14:paraId="7E2EE61D" w14:textId="77777777" w:rsidTr="00C153E9">
        <w:trPr>
          <w:trHeight w:val="20"/>
        </w:trPr>
        <w:tc>
          <w:tcPr>
            <w:tcW w:w="546" w:type="dxa"/>
            <w:noWrap/>
            <w:hideMark/>
          </w:tcPr>
          <w:p w14:paraId="2C08997C" w14:textId="77777777" w:rsidR="006702D0" w:rsidRPr="0066277B" w:rsidRDefault="006702D0" w:rsidP="004258DE">
            <w:pPr>
              <w:pStyle w:val="ListParagraph1"/>
            </w:pPr>
            <w:r w:rsidRPr="0066277B">
              <w:t>1</w:t>
            </w:r>
          </w:p>
        </w:tc>
        <w:tc>
          <w:tcPr>
            <w:tcW w:w="1278" w:type="dxa"/>
            <w:noWrap/>
            <w:vAlign w:val="bottom"/>
            <w:hideMark/>
          </w:tcPr>
          <w:p w14:paraId="60F503F6" w14:textId="77777777" w:rsidR="006702D0" w:rsidRPr="0066277B" w:rsidRDefault="006702D0" w:rsidP="004258DE">
            <w:pPr>
              <w:pStyle w:val="ListParagraph1"/>
              <w:rPr>
                <w:rFonts w:ascii="Times New Roman" w:hAnsi="Times New Roman" w:cs="Times New Roman"/>
              </w:rPr>
            </w:pPr>
            <w:r>
              <w:t>0.0003</w:t>
            </w:r>
          </w:p>
        </w:tc>
        <w:tc>
          <w:tcPr>
            <w:tcW w:w="1278" w:type="dxa"/>
            <w:noWrap/>
            <w:vAlign w:val="bottom"/>
            <w:hideMark/>
          </w:tcPr>
          <w:p w14:paraId="32A5CD02" w14:textId="77777777" w:rsidR="006702D0" w:rsidRPr="0066277B" w:rsidRDefault="006702D0" w:rsidP="004258DE">
            <w:pPr>
              <w:pStyle w:val="ListParagraph1"/>
              <w:rPr>
                <w:rFonts w:ascii="Times New Roman" w:hAnsi="Times New Roman" w:cs="Times New Roman"/>
              </w:rPr>
            </w:pPr>
            <w:r>
              <w:t>0.0003</w:t>
            </w:r>
          </w:p>
        </w:tc>
        <w:tc>
          <w:tcPr>
            <w:tcW w:w="1278" w:type="dxa"/>
            <w:noWrap/>
            <w:vAlign w:val="bottom"/>
            <w:hideMark/>
          </w:tcPr>
          <w:p w14:paraId="1DB69AFF" w14:textId="77777777" w:rsidR="006702D0" w:rsidRPr="0066277B" w:rsidRDefault="006702D0" w:rsidP="004258DE">
            <w:pPr>
              <w:pStyle w:val="ListParagraph1"/>
              <w:rPr>
                <w:rFonts w:ascii="Times New Roman" w:hAnsi="Times New Roman" w:cs="Times New Roman"/>
              </w:rPr>
            </w:pPr>
            <w:r>
              <w:t>0.0003</w:t>
            </w:r>
          </w:p>
        </w:tc>
        <w:tc>
          <w:tcPr>
            <w:tcW w:w="1278" w:type="dxa"/>
            <w:noWrap/>
            <w:vAlign w:val="bottom"/>
            <w:hideMark/>
          </w:tcPr>
          <w:p w14:paraId="0164F73E" w14:textId="77777777" w:rsidR="006702D0" w:rsidRPr="0066277B" w:rsidRDefault="006702D0" w:rsidP="004258DE">
            <w:pPr>
              <w:pStyle w:val="ListParagraph1"/>
              <w:rPr>
                <w:rFonts w:ascii="Times New Roman" w:hAnsi="Times New Roman" w:cs="Times New Roman"/>
              </w:rPr>
            </w:pPr>
            <w:r>
              <w:t>0.0003</w:t>
            </w:r>
          </w:p>
        </w:tc>
        <w:tc>
          <w:tcPr>
            <w:tcW w:w="447" w:type="dxa"/>
          </w:tcPr>
          <w:p w14:paraId="196DA765" w14:textId="77777777" w:rsidR="006702D0" w:rsidRPr="0066277B" w:rsidRDefault="006702D0" w:rsidP="004258DE">
            <w:pPr>
              <w:pStyle w:val="ListParagraph1"/>
            </w:pPr>
            <w:r w:rsidRPr="0066277B">
              <w:t>51</w:t>
            </w:r>
          </w:p>
        </w:tc>
        <w:tc>
          <w:tcPr>
            <w:tcW w:w="704" w:type="dxa"/>
            <w:vAlign w:val="bottom"/>
          </w:tcPr>
          <w:p w14:paraId="1EBB8511"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1AECA512"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0385751A"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31EA2234" w14:textId="77777777" w:rsidR="006702D0" w:rsidRPr="0066277B" w:rsidRDefault="006702D0" w:rsidP="004258DE">
            <w:pPr>
              <w:pStyle w:val="ListParagraph1"/>
              <w:rPr>
                <w:rFonts w:ascii="Times New Roman" w:hAnsi="Times New Roman" w:cs="Times New Roman"/>
              </w:rPr>
            </w:pPr>
            <w:r>
              <w:t>0.0015</w:t>
            </w:r>
          </w:p>
        </w:tc>
      </w:tr>
      <w:tr w:rsidR="006702D0" w:rsidRPr="0066277B" w14:paraId="61B148C7" w14:textId="77777777" w:rsidTr="00C153E9">
        <w:trPr>
          <w:trHeight w:val="20"/>
        </w:trPr>
        <w:tc>
          <w:tcPr>
            <w:tcW w:w="546" w:type="dxa"/>
            <w:noWrap/>
            <w:hideMark/>
          </w:tcPr>
          <w:p w14:paraId="683ED816" w14:textId="77777777" w:rsidR="006702D0" w:rsidRPr="0066277B" w:rsidRDefault="006702D0" w:rsidP="004258DE">
            <w:pPr>
              <w:pStyle w:val="ListParagraph1"/>
            </w:pPr>
            <w:r w:rsidRPr="0066277B">
              <w:t>2</w:t>
            </w:r>
          </w:p>
        </w:tc>
        <w:tc>
          <w:tcPr>
            <w:tcW w:w="1278" w:type="dxa"/>
            <w:noWrap/>
            <w:vAlign w:val="bottom"/>
            <w:hideMark/>
          </w:tcPr>
          <w:p w14:paraId="4DF4BBA7" w14:textId="77777777" w:rsidR="006702D0" w:rsidRPr="0066277B" w:rsidRDefault="006702D0" w:rsidP="004258DE">
            <w:pPr>
              <w:pStyle w:val="ListParagraph1"/>
              <w:rPr>
                <w:rFonts w:ascii="Times New Roman" w:hAnsi="Times New Roman" w:cs="Times New Roman"/>
              </w:rPr>
            </w:pPr>
            <w:r>
              <w:t>0.0002</w:t>
            </w:r>
          </w:p>
        </w:tc>
        <w:tc>
          <w:tcPr>
            <w:tcW w:w="1278" w:type="dxa"/>
            <w:noWrap/>
            <w:vAlign w:val="bottom"/>
            <w:hideMark/>
          </w:tcPr>
          <w:p w14:paraId="40CFD294"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7FCE5A98" w14:textId="77777777" w:rsidR="006702D0" w:rsidRPr="0066277B" w:rsidRDefault="006702D0" w:rsidP="004258DE">
            <w:pPr>
              <w:pStyle w:val="ListParagraph1"/>
              <w:rPr>
                <w:rFonts w:ascii="Times New Roman" w:hAnsi="Times New Roman" w:cs="Times New Roman"/>
              </w:rPr>
            </w:pPr>
            <w:r>
              <w:t>0.0002</w:t>
            </w:r>
          </w:p>
        </w:tc>
        <w:tc>
          <w:tcPr>
            <w:tcW w:w="1278" w:type="dxa"/>
            <w:noWrap/>
            <w:vAlign w:val="bottom"/>
            <w:hideMark/>
          </w:tcPr>
          <w:p w14:paraId="2A766977" w14:textId="77777777" w:rsidR="006702D0" w:rsidRPr="0066277B" w:rsidRDefault="006702D0" w:rsidP="004258DE">
            <w:pPr>
              <w:pStyle w:val="ListParagraph1"/>
              <w:rPr>
                <w:rFonts w:ascii="Times New Roman" w:hAnsi="Times New Roman" w:cs="Times New Roman"/>
              </w:rPr>
            </w:pPr>
            <w:r>
              <w:t>0.0001</w:t>
            </w:r>
          </w:p>
        </w:tc>
        <w:tc>
          <w:tcPr>
            <w:tcW w:w="447" w:type="dxa"/>
          </w:tcPr>
          <w:p w14:paraId="1BB8B19B" w14:textId="77777777" w:rsidR="006702D0" w:rsidRPr="0066277B" w:rsidRDefault="006702D0" w:rsidP="004258DE">
            <w:pPr>
              <w:pStyle w:val="ListParagraph1"/>
            </w:pPr>
            <w:r w:rsidRPr="0066277B">
              <w:t>52</w:t>
            </w:r>
          </w:p>
        </w:tc>
        <w:tc>
          <w:tcPr>
            <w:tcW w:w="704" w:type="dxa"/>
            <w:vAlign w:val="bottom"/>
          </w:tcPr>
          <w:p w14:paraId="178243B4"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7B6C134C"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7C2D52AD"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71C9B1A7" w14:textId="77777777" w:rsidR="006702D0" w:rsidRPr="0066277B" w:rsidRDefault="006702D0" w:rsidP="004258DE">
            <w:pPr>
              <w:pStyle w:val="ListParagraph1"/>
              <w:rPr>
                <w:rFonts w:ascii="Times New Roman" w:hAnsi="Times New Roman" w:cs="Times New Roman"/>
              </w:rPr>
            </w:pPr>
            <w:r>
              <w:t>0.0015</w:t>
            </w:r>
          </w:p>
        </w:tc>
      </w:tr>
      <w:tr w:rsidR="006702D0" w:rsidRPr="0066277B" w14:paraId="5440E5A1" w14:textId="77777777" w:rsidTr="00C153E9">
        <w:trPr>
          <w:trHeight w:val="20"/>
        </w:trPr>
        <w:tc>
          <w:tcPr>
            <w:tcW w:w="546" w:type="dxa"/>
            <w:noWrap/>
            <w:hideMark/>
          </w:tcPr>
          <w:p w14:paraId="6941F6E6" w14:textId="77777777" w:rsidR="006702D0" w:rsidRPr="0066277B" w:rsidRDefault="006702D0" w:rsidP="004258DE">
            <w:pPr>
              <w:pStyle w:val="ListParagraph1"/>
            </w:pPr>
            <w:r w:rsidRPr="0066277B">
              <w:t>3</w:t>
            </w:r>
          </w:p>
        </w:tc>
        <w:tc>
          <w:tcPr>
            <w:tcW w:w="1278" w:type="dxa"/>
            <w:noWrap/>
            <w:vAlign w:val="bottom"/>
            <w:hideMark/>
          </w:tcPr>
          <w:p w14:paraId="22A9B205"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631F22D6"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3C884E59"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543287AB" w14:textId="77777777" w:rsidR="006702D0" w:rsidRPr="0066277B" w:rsidRDefault="006702D0" w:rsidP="004258DE">
            <w:pPr>
              <w:pStyle w:val="ListParagraph1"/>
              <w:rPr>
                <w:rFonts w:ascii="Times New Roman" w:hAnsi="Times New Roman" w:cs="Times New Roman"/>
              </w:rPr>
            </w:pPr>
            <w:r>
              <w:t>0.0001</w:t>
            </w:r>
          </w:p>
        </w:tc>
        <w:tc>
          <w:tcPr>
            <w:tcW w:w="447" w:type="dxa"/>
          </w:tcPr>
          <w:p w14:paraId="318B9512" w14:textId="77777777" w:rsidR="006702D0" w:rsidRPr="0066277B" w:rsidRDefault="006702D0" w:rsidP="004258DE">
            <w:pPr>
              <w:pStyle w:val="ListParagraph1"/>
            </w:pPr>
            <w:r w:rsidRPr="0066277B">
              <w:t>53</w:t>
            </w:r>
          </w:p>
        </w:tc>
        <w:tc>
          <w:tcPr>
            <w:tcW w:w="704" w:type="dxa"/>
            <w:vAlign w:val="bottom"/>
          </w:tcPr>
          <w:p w14:paraId="52E2A73C"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5C367E83"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31A06000"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708FB5DD" w14:textId="77777777" w:rsidR="006702D0" w:rsidRPr="0066277B" w:rsidRDefault="006702D0" w:rsidP="004258DE">
            <w:pPr>
              <w:pStyle w:val="ListParagraph1"/>
              <w:rPr>
                <w:rFonts w:ascii="Times New Roman" w:hAnsi="Times New Roman" w:cs="Times New Roman"/>
              </w:rPr>
            </w:pPr>
            <w:r>
              <w:t>0.0015</w:t>
            </w:r>
          </w:p>
        </w:tc>
      </w:tr>
      <w:tr w:rsidR="006702D0" w:rsidRPr="0066277B" w14:paraId="088F7C71" w14:textId="77777777" w:rsidTr="00C153E9">
        <w:trPr>
          <w:trHeight w:val="20"/>
        </w:trPr>
        <w:tc>
          <w:tcPr>
            <w:tcW w:w="546" w:type="dxa"/>
            <w:noWrap/>
            <w:hideMark/>
          </w:tcPr>
          <w:p w14:paraId="58B6458D" w14:textId="77777777" w:rsidR="006702D0" w:rsidRPr="0066277B" w:rsidRDefault="006702D0" w:rsidP="004258DE">
            <w:pPr>
              <w:pStyle w:val="ListParagraph1"/>
            </w:pPr>
            <w:r w:rsidRPr="0066277B">
              <w:t>4</w:t>
            </w:r>
          </w:p>
        </w:tc>
        <w:tc>
          <w:tcPr>
            <w:tcW w:w="1278" w:type="dxa"/>
            <w:noWrap/>
            <w:vAlign w:val="bottom"/>
            <w:hideMark/>
          </w:tcPr>
          <w:p w14:paraId="639719EC"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36CA5B8F"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0C275B36"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5CE2ED6C" w14:textId="77777777" w:rsidR="006702D0" w:rsidRPr="0066277B" w:rsidRDefault="006702D0" w:rsidP="004258DE">
            <w:pPr>
              <w:pStyle w:val="ListParagraph1"/>
              <w:rPr>
                <w:rFonts w:ascii="Times New Roman" w:hAnsi="Times New Roman" w:cs="Times New Roman"/>
              </w:rPr>
            </w:pPr>
            <w:r>
              <w:t>0.0001</w:t>
            </w:r>
          </w:p>
        </w:tc>
        <w:tc>
          <w:tcPr>
            <w:tcW w:w="447" w:type="dxa"/>
          </w:tcPr>
          <w:p w14:paraId="08BB3B07" w14:textId="77777777" w:rsidR="006702D0" w:rsidRPr="0066277B" w:rsidRDefault="006702D0" w:rsidP="004258DE">
            <w:pPr>
              <w:pStyle w:val="ListParagraph1"/>
            </w:pPr>
            <w:r w:rsidRPr="0066277B">
              <w:t>54</w:t>
            </w:r>
          </w:p>
        </w:tc>
        <w:tc>
          <w:tcPr>
            <w:tcW w:w="704" w:type="dxa"/>
            <w:vAlign w:val="bottom"/>
          </w:tcPr>
          <w:p w14:paraId="11D43983"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15AF1263"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7861117D"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3EE8EB16" w14:textId="77777777" w:rsidR="006702D0" w:rsidRPr="0066277B" w:rsidRDefault="006702D0" w:rsidP="004258DE">
            <w:pPr>
              <w:pStyle w:val="ListParagraph1"/>
              <w:rPr>
                <w:rFonts w:ascii="Times New Roman" w:hAnsi="Times New Roman" w:cs="Times New Roman"/>
              </w:rPr>
            </w:pPr>
            <w:r>
              <w:t>0.0015</w:t>
            </w:r>
          </w:p>
        </w:tc>
      </w:tr>
      <w:tr w:rsidR="006702D0" w:rsidRPr="0066277B" w14:paraId="14BE776B" w14:textId="77777777" w:rsidTr="00C153E9">
        <w:trPr>
          <w:trHeight w:val="20"/>
        </w:trPr>
        <w:tc>
          <w:tcPr>
            <w:tcW w:w="546" w:type="dxa"/>
            <w:noWrap/>
            <w:hideMark/>
          </w:tcPr>
          <w:p w14:paraId="03A5BF8A" w14:textId="77777777" w:rsidR="006702D0" w:rsidRPr="0066277B" w:rsidRDefault="006702D0" w:rsidP="004258DE">
            <w:pPr>
              <w:pStyle w:val="ListParagraph1"/>
            </w:pPr>
            <w:r w:rsidRPr="0066277B">
              <w:t>5</w:t>
            </w:r>
          </w:p>
        </w:tc>
        <w:tc>
          <w:tcPr>
            <w:tcW w:w="1278" w:type="dxa"/>
            <w:noWrap/>
            <w:vAlign w:val="bottom"/>
            <w:hideMark/>
          </w:tcPr>
          <w:p w14:paraId="08B1C55D"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26ED250D"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72B33A43"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60CF14AC" w14:textId="77777777" w:rsidR="006702D0" w:rsidRPr="0066277B" w:rsidRDefault="006702D0" w:rsidP="004258DE">
            <w:pPr>
              <w:pStyle w:val="ListParagraph1"/>
              <w:rPr>
                <w:rFonts w:ascii="Times New Roman" w:hAnsi="Times New Roman" w:cs="Times New Roman"/>
              </w:rPr>
            </w:pPr>
            <w:r>
              <w:t>0.0001</w:t>
            </w:r>
          </w:p>
        </w:tc>
        <w:tc>
          <w:tcPr>
            <w:tcW w:w="447" w:type="dxa"/>
          </w:tcPr>
          <w:p w14:paraId="0358FFE7" w14:textId="77777777" w:rsidR="006702D0" w:rsidRPr="0066277B" w:rsidRDefault="006702D0" w:rsidP="004258DE">
            <w:pPr>
              <w:pStyle w:val="ListParagraph1"/>
            </w:pPr>
            <w:r w:rsidRPr="0066277B">
              <w:t>55</w:t>
            </w:r>
          </w:p>
        </w:tc>
        <w:tc>
          <w:tcPr>
            <w:tcW w:w="704" w:type="dxa"/>
            <w:vAlign w:val="bottom"/>
          </w:tcPr>
          <w:p w14:paraId="085DE63C"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155650CF"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2B66D3D7"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22D9B341" w14:textId="77777777" w:rsidR="006702D0" w:rsidRPr="0066277B" w:rsidRDefault="006702D0" w:rsidP="004258DE">
            <w:pPr>
              <w:pStyle w:val="ListParagraph1"/>
              <w:rPr>
                <w:rFonts w:ascii="Times New Roman" w:hAnsi="Times New Roman" w:cs="Times New Roman"/>
              </w:rPr>
            </w:pPr>
            <w:r>
              <w:t>0.0015</w:t>
            </w:r>
          </w:p>
        </w:tc>
      </w:tr>
      <w:tr w:rsidR="006702D0" w:rsidRPr="0066277B" w14:paraId="16C7D822" w14:textId="77777777" w:rsidTr="00C153E9">
        <w:trPr>
          <w:trHeight w:val="20"/>
        </w:trPr>
        <w:tc>
          <w:tcPr>
            <w:tcW w:w="546" w:type="dxa"/>
            <w:noWrap/>
            <w:hideMark/>
          </w:tcPr>
          <w:p w14:paraId="69F7FD30" w14:textId="77777777" w:rsidR="006702D0" w:rsidRPr="0066277B" w:rsidRDefault="006702D0" w:rsidP="004258DE">
            <w:pPr>
              <w:pStyle w:val="ListParagraph1"/>
            </w:pPr>
            <w:r w:rsidRPr="0066277B">
              <w:t>6</w:t>
            </w:r>
          </w:p>
        </w:tc>
        <w:tc>
          <w:tcPr>
            <w:tcW w:w="1278" w:type="dxa"/>
            <w:noWrap/>
            <w:vAlign w:val="bottom"/>
            <w:hideMark/>
          </w:tcPr>
          <w:p w14:paraId="69B918EA"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7CFDBA39"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2CDE0828"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5CEBAC4A" w14:textId="77777777" w:rsidR="006702D0" w:rsidRPr="0066277B" w:rsidRDefault="006702D0" w:rsidP="004258DE">
            <w:pPr>
              <w:pStyle w:val="ListParagraph1"/>
              <w:rPr>
                <w:rFonts w:ascii="Times New Roman" w:hAnsi="Times New Roman" w:cs="Times New Roman"/>
              </w:rPr>
            </w:pPr>
            <w:r>
              <w:t>0.0001</w:t>
            </w:r>
          </w:p>
        </w:tc>
        <w:tc>
          <w:tcPr>
            <w:tcW w:w="447" w:type="dxa"/>
          </w:tcPr>
          <w:p w14:paraId="583D70D7" w14:textId="77777777" w:rsidR="006702D0" w:rsidRPr="0066277B" w:rsidRDefault="006702D0" w:rsidP="004258DE">
            <w:pPr>
              <w:pStyle w:val="ListParagraph1"/>
            </w:pPr>
            <w:r w:rsidRPr="0066277B">
              <w:t>56</w:t>
            </w:r>
          </w:p>
        </w:tc>
        <w:tc>
          <w:tcPr>
            <w:tcW w:w="704" w:type="dxa"/>
            <w:vAlign w:val="bottom"/>
          </w:tcPr>
          <w:p w14:paraId="481EDFC4"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637B3F1D"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0A311E5F"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1966C608" w14:textId="77777777" w:rsidR="006702D0" w:rsidRPr="0066277B" w:rsidRDefault="006702D0" w:rsidP="004258DE">
            <w:pPr>
              <w:pStyle w:val="ListParagraph1"/>
              <w:rPr>
                <w:rFonts w:ascii="Times New Roman" w:hAnsi="Times New Roman" w:cs="Times New Roman"/>
              </w:rPr>
            </w:pPr>
            <w:r>
              <w:t>0.0015</w:t>
            </w:r>
          </w:p>
        </w:tc>
      </w:tr>
      <w:tr w:rsidR="006702D0" w:rsidRPr="0066277B" w14:paraId="6B8A7744" w14:textId="77777777" w:rsidTr="00C153E9">
        <w:trPr>
          <w:trHeight w:val="20"/>
        </w:trPr>
        <w:tc>
          <w:tcPr>
            <w:tcW w:w="546" w:type="dxa"/>
            <w:noWrap/>
            <w:hideMark/>
          </w:tcPr>
          <w:p w14:paraId="0BBB3ED0" w14:textId="77777777" w:rsidR="006702D0" w:rsidRPr="0066277B" w:rsidRDefault="006702D0" w:rsidP="004258DE">
            <w:pPr>
              <w:pStyle w:val="ListParagraph1"/>
            </w:pPr>
            <w:r w:rsidRPr="0066277B">
              <w:t>7</w:t>
            </w:r>
          </w:p>
        </w:tc>
        <w:tc>
          <w:tcPr>
            <w:tcW w:w="1278" w:type="dxa"/>
            <w:noWrap/>
            <w:vAlign w:val="bottom"/>
            <w:hideMark/>
          </w:tcPr>
          <w:p w14:paraId="2965565B"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2FAE9BA7"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58963127"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14E89D0E" w14:textId="77777777" w:rsidR="006702D0" w:rsidRPr="0066277B" w:rsidRDefault="006702D0" w:rsidP="004258DE">
            <w:pPr>
              <w:pStyle w:val="ListParagraph1"/>
              <w:rPr>
                <w:rFonts w:ascii="Times New Roman" w:hAnsi="Times New Roman" w:cs="Times New Roman"/>
              </w:rPr>
            </w:pPr>
            <w:r>
              <w:t>0.0001</w:t>
            </w:r>
          </w:p>
        </w:tc>
        <w:tc>
          <w:tcPr>
            <w:tcW w:w="447" w:type="dxa"/>
          </w:tcPr>
          <w:p w14:paraId="3ADDED8A" w14:textId="77777777" w:rsidR="006702D0" w:rsidRPr="0066277B" w:rsidRDefault="006702D0" w:rsidP="004258DE">
            <w:pPr>
              <w:pStyle w:val="ListParagraph1"/>
            </w:pPr>
            <w:r w:rsidRPr="0066277B">
              <w:t>57</w:t>
            </w:r>
          </w:p>
        </w:tc>
        <w:tc>
          <w:tcPr>
            <w:tcW w:w="704" w:type="dxa"/>
            <w:vAlign w:val="bottom"/>
          </w:tcPr>
          <w:p w14:paraId="6EEE9D99"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5320E7F3"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306F2860"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336CAF36" w14:textId="77777777" w:rsidR="006702D0" w:rsidRPr="0066277B" w:rsidRDefault="006702D0" w:rsidP="004258DE">
            <w:pPr>
              <w:pStyle w:val="ListParagraph1"/>
              <w:rPr>
                <w:rFonts w:ascii="Times New Roman" w:hAnsi="Times New Roman" w:cs="Times New Roman"/>
              </w:rPr>
            </w:pPr>
            <w:r>
              <w:t>0.0015</w:t>
            </w:r>
          </w:p>
        </w:tc>
      </w:tr>
      <w:tr w:rsidR="006702D0" w:rsidRPr="0066277B" w14:paraId="50CB0872" w14:textId="77777777" w:rsidTr="00C153E9">
        <w:trPr>
          <w:trHeight w:val="20"/>
        </w:trPr>
        <w:tc>
          <w:tcPr>
            <w:tcW w:w="546" w:type="dxa"/>
            <w:noWrap/>
            <w:hideMark/>
          </w:tcPr>
          <w:p w14:paraId="3A0E64F0" w14:textId="77777777" w:rsidR="006702D0" w:rsidRPr="0066277B" w:rsidRDefault="006702D0" w:rsidP="004258DE">
            <w:pPr>
              <w:pStyle w:val="ListParagraph1"/>
            </w:pPr>
            <w:r w:rsidRPr="0066277B">
              <w:t>8</w:t>
            </w:r>
          </w:p>
        </w:tc>
        <w:tc>
          <w:tcPr>
            <w:tcW w:w="1278" w:type="dxa"/>
            <w:noWrap/>
            <w:vAlign w:val="bottom"/>
            <w:hideMark/>
          </w:tcPr>
          <w:p w14:paraId="55432121"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0B5AD5F1"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36CE480E"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22AF2232" w14:textId="77777777" w:rsidR="006702D0" w:rsidRPr="0066277B" w:rsidRDefault="006702D0" w:rsidP="004258DE">
            <w:pPr>
              <w:pStyle w:val="ListParagraph1"/>
              <w:rPr>
                <w:rFonts w:ascii="Times New Roman" w:hAnsi="Times New Roman" w:cs="Times New Roman"/>
              </w:rPr>
            </w:pPr>
            <w:r>
              <w:t>0.0001</w:t>
            </w:r>
          </w:p>
        </w:tc>
        <w:tc>
          <w:tcPr>
            <w:tcW w:w="447" w:type="dxa"/>
          </w:tcPr>
          <w:p w14:paraId="33BF9B3A" w14:textId="77777777" w:rsidR="006702D0" w:rsidRPr="0066277B" w:rsidRDefault="006702D0" w:rsidP="004258DE">
            <w:pPr>
              <w:pStyle w:val="ListParagraph1"/>
            </w:pPr>
            <w:r w:rsidRPr="0066277B">
              <w:t>58</w:t>
            </w:r>
          </w:p>
        </w:tc>
        <w:tc>
          <w:tcPr>
            <w:tcW w:w="704" w:type="dxa"/>
            <w:vAlign w:val="bottom"/>
          </w:tcPr>
          <w:p w14:paraId="58B2C959"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5DE34DE5"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74303FFA"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7A134856" w14:textId="77777777" w:rsidR="006702D0" w:rsidRPr="0066277B" w:rsidRDefault="006702D0" w:rsidP="004258DE">
            <w:pPr>
              <w:pStyle w:val="ListParagraph1"/>
              <w:rPr>
                <w:rFonts w:ascii="Times New Roman" w:hAnsi="Times New Roman" w:cs="Times New Roman"/>
              </w:rPr>
            </w:pPr>
            <w:r>
              <w:t>0.0015</w:t>
            </w:r>
          </w:p>
        </w:tc>
      </w:tr>
      <w:tr w:rsidR="006702D0" w:rsidRPr="0066277B" w14:paraId="13CE7525" w14:textId="77777777" w:rsidTr="00C153E9">
        <w:trPr>
          <w:trHeight w:val="20"/>
        </w:trPr>
        <w:tc>
          <w:tcPr>
            <w:tcW w:w="546" w:type="dxa"/>
            <w:noWrap/>
            <w:hideMark/>
          </w:tcPr>
          <w:p w14:paraId="180FEB56" w14:textId="77777777" w:rsidR="006702D0" w:rsidRPr="0066277B" w:rsidRDefault="006702D0" w:rsidP="004258DE">
            <w:pPr>
              <w:pStyle w:val="ListParagraph1"/>
            </w:pPr>
            <w:r w:rsidRPr="0066277B">
              <w:t>9</w:t>
            </w:r>
          </w:p>
        </w:tc>
        <w:tc>
          <w:tcPr>
            <w:tcW w:w="1278" w:type="dxa"/>
            <w:noWrap/>
            <w:vAlign w:val="bottom"/>
            <w:hideMark/>
          </w:tcPr>
          <w:p w14:paraId="35C407A0"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3C65669B"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191E2E37"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35DFA8A8" w14:textId="77777777" w:rsidR="006702D0" w:rsidRPr="0066277B" w:rsidRDefault="006702D0" w:rsidP="004258DE">
            <w:pPr>
              <w:pStyle w:val="ListParagraph1"/>
              <w:rPr>
                <w:rFonts w:ascii="Times New Roman" w:hAnsi="Times New Roman" w:cs="Times New Roman"/>
              </w:rPr>
            </w:pPr>
            <w:r>
              <w:t>0.0001</w:t>
            </w:r>
          </w:p>
        </w:tc>
        <w:tc>
          <w:tcPr>
            <w:tcW w:w="447" w:type="dxa"/>
          </w:tcPr>
          <w:p w14:paraId="6056031B" w14:textId="77777777" w:rsidR="006702D0" w:rsidRPr="0066277B" w:rsidRDefault="006702D0" w:rsidP="004258DE">
            <w:pPr>
              <w:pStyle w:val="ListParagraph1"/>
            </w:pPr>
            <w:r w:rsidRPr="0066277B">
              <w:t>59</w:t>
            </w:r>
          </w:p>
        </w:tc>
        <w:tc>
          <w:tcPr>
            <w:tcW w:w="704" w:type="dxa"/>
            <w:vAlign w:val="bottom"/>
          </w:tcPr>
          <w:p w14:paraId="5EC206FC"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5492EC21"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23798E20"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094E16D4" w14:textId="77777777" w:rsidR="006702D0" w:rsidRPr="0066277B" w:rsidRDefault="006702D0" w:rsidP="004258DE">
            <w:pPr>
              <w:pStyle w:val="ListParagraph1"/>
              <w:rPr>
                <w:rFonts w:ascii="Times New Roman" w:hAnsi="Times New Roman" w:cs="Times New Roman"/>
              </w:rPr>
            </w:pPr>
            <w:r>
              <w:t>0.0015</w:t>
            </w:r>
          </w:p>
        </w:tc>
      </w:tr>
      <w:tr w:rsidR="006702D0" w:rsidRPr="0066277B" w14:paraId="3B29C893" w14:textId="77777777" w:rsidTr="00C153E9">
        <w:trPr>
          <w:trHeight w:val="20"/>
        </w:trPr>
        <w:tc>
          <w:tcPr>
            <w:tcW w:w="546" w:type="dxa"/>
            <w:noWrap/>
            <w:hideMark/>
          </w:tcPr>
          <w:p w14:paraId="7270D3C5" w14:textId="77777777" w:rsidR="006702D0" w:rsidRPr="0066277B" w:rsidRDefault="006702D0" w:rsidP="004258DE">
            <w:pPr>
              <w:pStyle w:val="ListParagraph1"/>
            </w:pPr>
            <w:r w:rsidRPr="0066277B">
              <w:t>10</w:t>
            </w:r>
          </w:p>
        </w:tc>
        <w:tc>
          <w:tcPr>
            <w:tcW w:w="1278" w:type="dxa"/>
            <w:noWrap/>
            <w:vAlign w:val="bottom"/>
            <w:hideMark/>
          </w:tcPr>
          <w:p w14:paraId="6D7929C5"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5C44587C"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450378DE"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3140C51A" w14:textId="77777777" w:rsidR="006702D0" w:rsidRPr="0066277B" w:rsidRDefault="006702D0" w:rsidP="004258DE">
            <w:pPr>
              <w:pStyle w:val="ListParagraph1"/>
              <w:rPr>
                <w:rFonts w:ascii="Times New Roman" w:hAnsi="Times New Roman" w:cs="Times New Roman"/>
              </w:rPr>
            </w:pPr>
            <w:r>
              <w:t>0.0001</w:t>
            </w:r>
          </w:p>
        </w:tc>
        <w:tc>
          <w:tcPr>
            <w:tcW w:w="447" w:type="dxa"/>
          </w:tcPr>
          <w:p w14:paraId="1CD631DE" w14:textId="77777777" w:rsidR="006702D0" w:rsidRPr="0066277B" w:rsidRDefault="006702D0" w:rsidP="004258DE">
            <w:pPr>
              <w:pStyle w:val="ListParagraph1"/>
            </w:pPr>
            <w:r w:rsidRPr="0066277B">
              <w:t>60</w:t>
            </w:r>
          </w:p>
        </w:tc>
        <w:tc>
          <w:tcPr>
            <w:tcW w:w="704" w:type="dxa"/>
            <w:vAlign w:val="bottom"/>
          </w:tcPr>
          <w:p w14:paraId="6043C6B2"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232A8B95"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3239A2B4"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6823A97B" w14:textId="77777777" w:rsidR="006702D0" w:rsidRPr="0066277B" w:rsidRDefault="006702D0" w:rsidP="004258DE">
            <w:pPr>
              <w:pStyle w:val="ListParagraph1"/>
              <w:rPr>
                <w:rFonts w:ascii="Times New Roman" w:hAnsi="Times New Roman" w:cs="Times New Roman"/>
              </w:rPr>
            </w:pPr>
            <w:r>
              <w:t>0.0015</w:t>
            </w:r>
          </w:p>
        </w:tc>
      </w:tr>
      <w:tr w:rsidR="006702D0" w:rsidRPr="0066277B" w14:paraId="6F2817B4" w14:textId="77777777" w:rsidTr="00C153E9">
        <w:trPr>
          <w:trHeight w:val="20"/>
        </w:trPr>
        <w:tc>
          <w:tcPr>
            <w:tcW w:w="546" w:type="dxa"/>
            <w:noWrap/>
            <w:hideMark/>
          </w:tcPr>
          <w:p w14:paraId="4D0070AA" w14:textId="77777777" w:rsidR="006702D0" w:rsidRPr="0066277B" w:rsidRDefault="006702D0" w:rsidP="004258DE">
            <w:pPr>
              <w:pStyle w:val="ListParagraph1"/>
            </w:pPr>
            <w:r w:rsidRPr="0066277B">
              <w:t>11</w:t>
            </w:r>
          </w:p>
        </w:tc>
        <w:tc>
          <w:tcPr>
            <w:tcW w:w="1278" w:type="dxa"/>
            <w:noWrap/>
            <w:vAlign w:val="bottom"/>
            <w:hideMark/>
          </w:tcPr>
          <w:p w14:paraId="24EF0B9E"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019D686C"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0EBB974F"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4DA85B49" w14:textId="77777777" w:rsidR="006702D0" w:rsidRPr="0066277B" w:rsidRDefault="006702D0" w:rsidP="004258DE">
            <w:pPr>
              <w:pStyle w:val="ListParagraph1"/>
              <w:rPr>
                <w:rFonts w:ascii="Times New Roman" w:hAnsi="Times New Roman" w:cs="Times New Roman"/>
              </w:rPr>
            </w:pPr>
            <w:r>
              <w:t>0.0001</w:t>
            </w:r>
          </w:p>
        </w:tc>
        <w:tc>
          <w:tcPr>
            <w:tcW w:w="447" w:type="dxa"/>
          </w:tcPr>
          <w:p w14:paraId="4EC2DD97" w14:textId="77777777" w:rsidR="006702D0" w:rsidRPr="0066277B" w:rsidRDefault="006702D0" w:rsidP="004258DE">
            <w:pPr>
              <w:pStyle w:val="ListParagraph1"/>
            </w:pPr>
            <w:r w:rsidRPr="0066277B">
              <w:t>61</w:t>
            </w:r>
          </w:p>
        </w:tc>
        <w:tc>
          <w:tcPr>
            <w:tcW w:w="704" w:type="dxa"/>
            <w:vAlign w:val="bottom"/>
          </w:tcPr>
          <w:p w14:paraId="24BBD8C0"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557710FF"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53D3D8E8"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0135270F" w14:textId="77777777" w:rsidR="006702D0" w:rsidRPr="0066277B" w:rsidRDefault="006702D0" w:rsidP="004258DE">
            <w:pPr>
              <w:pStyle w:val="ListParagraph1"/>
              <w:rPr>
                <w:rFonts w:ascii="Times New Roman" w:hAnsi="Times New Roman" w:cs="Times New Roman"/>
              </w:rPr>
            </w:pPr>
            <w:r>
              <w:t>0.0015</w:t>
            </w:r>
          </w:p>
        </w:tc>
      </w:tr>
      <w:tr w:rsidR="006702D0" w:rsidRPr="0066277B" w14:paraId="431630AE" w14:textId="77777777" w:rsidTr="00C153E9">
        <w:trPr>
          <w:trHeight w:val="20"/>
        </w:trPr>
        <w:tc>
          <w:tcPr>
            <w:tcW w:w="546" w:type="dxa"/>
            <w:noWrap/>
            <w:hideMark/>
          </w:tcPr>
          <w:p w14:paraId="70224981" w14:textId="77777777" w:rsidR="006702D0" w:rsidRPr="0066277B" w:rsidRDefault="006702D0" w:rsidP="004258DE">
            <w:pPr>
              <w:pStyle w:val="ListParagraph1"/>
            </w:pPr>
            <w:r w:rsidRPr="0066277B">
              <w:t>12</w:t>
            </w:r>
          </w:p>
        </w:tc>
        <w:tc>
          <w:tcPr>
            <w:tcW w:w="1278" w:type="dxa"/>
            <w:noWrap/>
            <w:vAlign w:val="bottom"/>
            <w:hideMark/>
          </w:tcPr>
          <w:p w14:paraId="6E6ABBA4"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0FAD846F"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0EBE4190"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33E5DD5F" w14:textId="77777777" w:rsidR="006702D0" w:rsidRPr="0066277B" w:rsidRDefault="006702D0" w:rsidP="004258DE">
            <w:pPr>
              <w:pStyle w:val="ListParagraph1"/>
              <w:rPr>
                <w:rFonts w:ascii="Times New Roman" w:hAnsi="Times New Roman" w:cs="Times New Roman"/>
              </w:rPr>
            </w:pPr>
            <w:r>
              <w:t>0.0001</w:t>
            </w:r>
          </w:p>
        </w:tc>
        <w:tc>
          <w:tcPr>
            <w:tcW w:w="447" w:type="dxa"/>
          </w:tcPr>
          <w:p w14:paraId="146A57DC" w14:textId="77777777" w:rsidR="006702D0" w:rsidRPr="0066277B" w:rsidRDefault="006702D0" w:rsidP="004258DE">
            <w:pPr>
              <w:pStyle w:val="ListParagraph1"/>
            </w:pPr>
            <w:r w:rsidRPr="0066277B">
              <w:t>62</w:t>
            </w:r>
          </w:p>
        </w:tc>
        <w:tc>
          <w:tcPr>
            <w:tcW w:w="704" w:type="dxa"/>
            <w:vAlign w:val="bottom"/>
          </w:tcPr>
          <w:p w14:paraId="4EB95E4D"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38637F79"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5C1E1414"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08F53C47" w14:textId="77777777" w:rsidR="006702D0" w:rsidRPr="0066277B" w:rsidRDefault="006702D0" w:rsidP="004258DE">
            <w:pPr>
              <w:pStyle w:val="ListParagraph1"/>
              <w:rPr>
                <w:rFonts w:ascii="Times New Roman" w:hAnsi="Times New Roman" w:cs="Times New Roman"/>
              </w:rPr>
            </w:pPr>
            <w:r>
              <w:t>0.0015</w:t>
            </w:r>
          </w:p>
        </w:tc>
      </w:tr>
      <w:tr w:rsidR="006702D0" w:rsidRPr="0066277B" w14:paraId="2F649A19" w14:textId="77777777" w:rsidTr="00C153E9">
        <w:trPr>
          <w:trHeight w:val="20"/>
        </w:trPr>
        <w:tc>
          <w:tcPr>
            <w:tcW w:w="546" w:type="dxa"/>
            <w:noWrap/>
            <w:hideMark/>
          </w:tcPr>
          <w:p w14:paraId="45566897" w14:textId="77777777" w:rsidR="006702D0" w:rsidRPr="0066277B" w:rsidRDefault="006702D0" w:rsidP="004258DE">
            <w:pPr>
              <w:pStyle w:val="ListParagraph1"/>
            </w:pPr>
            <w:r w:rsidRPr="0066277B">
              <w:t>13</w:t>
            </w:r>
          </w:p>
        </w:tc>
        <w:tc>
          <w:tcPr>
            <w:tcW w:w="1278" w:type="dxa"/>
            <w:noWrap/>
            <w:vAlign w:val="bottom"/>
            <w:hideMark/>
          </w:tcPr>
          <w:p w14:paraId="1EF7397B"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0D64E83F"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732E7414"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58281023" w14:textId="77777777" w:rsidR="006702D0" w:rsidRPr="0066277B" w:rsidRDefault="006702D0" w:rsidP="004258DE">
            <w:pPr>
              <w:pStyle w:val="ListParagraph1"/>
              <w:rPr>
                <w:rFonts w:ascii="Times New Roman" w:hAnsi="Times New Roman" w:cs="Times New Roman"/>
              </w:rPr>
            </w:pPr>
            <w:r>
              <w:t>0.0001</w:t>
            </w:r>
          </w:p>
        </w:tc>
        <w:tc>
          <w:tcPr>
            <w:tcW w:w="447" w:type="dxa"/>
          </w:tcPr>
          <w:p w14:paraId="13FFE5B6" w14:textId="77777777" w:rsidR="006702D0" w:rsidRPr="0066277B" w:rsidRDefault="006702D0" w:rsidP="004258DE">
            <w:pPr>
              <w:pStyle w:val="ListParagraph1"/>
            </w:pPr>
            <w:r w:rsidRPr="0066277B">
              <w:t>63</w:t>
            </w:r>
          </w:p>
        </w:tc>
        <w:tc>
          <w:tcPr>
            <w:tcW w:w="704" w:type="dxa"/>
            <w:vAlign w:val="bottom"/>
          </w:tcPr>
          <w:p w14:paraId="5B1C262C"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61F14285"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7F91CEAA"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17B2549C" w14:textId="77777777" w:rsidR="006702D0" w:rsidRPr="0066277B" w:rsidRDefault="006702D0" w:rsidP="004258DE">
            <w:pPr>
              <w:pStyle w:val="ListParagraph1"/>
              <w:rPr>
                <w:rFonts w:ascii="Times New Roman" w:hAnsi="Times New Roman" w:cs="Times New Roman"/>
              </w:rPr>
            </w:pPr>
            <w:r>
              <w:t>0.0015</w:t>
            </w:r>
          </w:p>
        </w:tc>
      </w:tr>
      <w:tr w:rsidR="006702D0" w:rsidRPr="0066277B" w14:paraId="63BA0517" w14:textId="77777777" w:rsidTr="00C153E9">
        <w:trPr>
          <w:trHeight w:val="20"/>
        </w:trPr>
        <w:tc>
          <w:tcPr>
            <w:tcW w:w="546" w:type="dxa"/>
            <w:noWrap/>
            <w:hideMark/>
          </w:tcPr>
          <w:p w14:paraId="4178781D" w14:textId="77777777" w:rsidR="006702D0" w:rsidRPr="0066277B" w:rsidRDefault="006702D0" w:rsidP="004258DE">
            <w:pPr>
              <w:pStyle w:val="ListParagraph1"/>
            </w:pPr>
            <w:r w:rsidRPr="0066277B">
              <w:t>14</w:t>
            </w:r>
          </w:p>
        </w:tc>
        <w:tc>
          <w:tcPr>
            <w:tcW w:w="1278" w:type="dxa"/>
            <w:noWrap/>
            <w:vAlign w:val="bottom"/>
            <w:hideMark/>
          </w:tcPr>
          <w:p w14:paraId="45A4D1DE"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5F14099D"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1EC1AF51"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076F83C1" w14:textId="77777777" w:rsidR="006702D0" w:rsidRPr="0066277B" w:rsidRDefault="006702D0" w:rsidP="004258DE">
            <w:pPr>
              <w:pStyle w:val="ListParagraph1"/>
              <w:rPr>
                <w:rFonts w:ascii="Times New Roman" w:hAnsi="Times New Roman" w:cs="Times New Roman"/>
              </w:rPr>
            </w:pPr>
            <w:r>
              <w:t>0.0001</w:t>
            </w:r>
          </w:p>
        </w:tc>
        <w:tc>
          <w:tcPr>
            <w:tcW w:w="447" w:type="dxa"/>
          </w:tcPr>
          <w:p w14:paraId="5C1E47F9" w14:textId="77777777" w:rsidR="006702D0" w:rsidRPr="0066277B" w:rsidRDefault="006702D0" w:rsidP="004258DE">
            <w:pPr>
              <w:pStyle w:val="ListParagraph1"/>
            </w:pPr>
            <w:r w:rsidRPr="0066277B">
              <w:t>64</w:t>
            </w:r>
          </w:p>
        </w:tc>
        <w:tc>
          <w:tcPr>
            <w:tcW w:w="704" w:type="dxa"/>
            <w:vAlign w:val="bottom"/>
          </w:tcPr>
          <w:p w14:paraId="10BBF287"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1553DB12"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4D07F397"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4518CE95" w14:textId="77777777" w:rsidR="006702D0" w:rsidRPr="0066277B" w:rsidRDefault="006702D0" w:rsidP="004258DE">
            <w:pPr>
              <w:pStyle w:val="ListParagraph1"/>
              <w:rPr>
                <w:rFonts w:ascii="Times New Roman" w:hAnsi="Times New Roman" w:cs="Times New Roman"/>
              </w:rPr>
            </w:pPr>
            <w:r>
              <w:t>0.0015</w:t>
            </w:r>
          </w:p>
        </w:tc>
      </w:tr>
      <w:tr w:rsidR="006702D0" w:rsidRPr="0066277B" w14:paraId="593E2D23" w14:textId="77777777" w:rsidTr="00C153E9">
        <w:trPr>
          <w:trHeight w:val="20"/>
        </w:trPr>
        <w:tc>
          <w:tcPr>
            <w:tcW w:w="546" w:type="dxa"/>
            <w:noWrap/>
            <w:hideMark/>
          </w:tcPr>
          <w:p w14:paraId="726230D3" w14:textId="77777777" w:rsidR="006702D0" w:rsidRPr="0066277B" w:rsidRDefault="006702D0" w:rsidP="004258DE">
            <w:pPr>
              <w:pStyle w:val="ListParagraph1"/>
            </w:pPr>
            <w:r w:rsidRPr="0066277B">
              <w:t>15</w:t>
            </w:r>
          </w:p>
        </w:tc>
        <w:tc>
          <w:tcPr>
            <w:tcW w:w="1278" w:type="dxa"/>
            <w:noWrap/>
            <w:vAlign w:val="bottom"/>
            <w:hideMark/>
          </w:tcPr>
          <w:p w14:paraId="3BF7F6F4"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32C9C27D"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0136F2B5"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3409AD32" w14:textId="77777777" w:rsidR="006702D0" w:rsidRPr="0066277B" w:rsidRDefault="006702D0" w:rsidP="004258DE">
            <w:pPr>
              <w:pStyle w:val="ListParagraph1"/>
              <w:rPr>
                <w:rFonts w:ascii="Times New Roman" w:hAnsi="Times New Roman" w:cs="Times New Roman"/>
              </w:rPr>
            </w:pPr>
            <w:r>
              <w:t>0.0001</w:t>
            </w:r>
          </w:p>
        </w:tc>
        <w:tc>
          <w:tcPr>
            <w:tcW w:w="447" w:type="dxa"/>
          </w:tcPr>
          <w:p w14:paraId="72462DC8" w14:textId="77777777" w:rsidR="006702D0" w:rsidRPr="0066277B" w:rsidRDefault="006702D0" w:rsidP="004258DE">
            <w:pPr>
              <w:pStyle w:val="ListParagraph1"/>
            </w:pPr>
            <w:r w:rsidRPr="0066277B">
              <w:t>65</w:t>
            </w:r>
          </w:p>
        </w:tc>
        <w:tc>
          <w:tcPr>
            <w:tcW w:w="704" w:type="dxa"/>
            <w:vAlign w:val="bottom"/>
          </w:tcPr>
          <w:p w14:paraId="0957361A"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71C3369E"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69134DEC"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24A140C3" w14:textId="77777777" w:rsidR="006702D0" w:rsidRPr="0066277B" w:rsidRDefault="006702D0" w:rsidP="004258DE">
            <w:pPr>
              <w:pStyle w:val="ListParagraph1"/>
              <w:rPr>
                <w:rFonts w:ascii="Times New Roman" w:hAnsi="Times New Roman" w:cs="Times New Roman"/>
              </w:rPr>
            </w:pPr>
            <w:r>
              <w:t>0.0015</w:t>
            </w:r>
          </w:p>
        </w:tc>
      </w:tr>
      <w:tr w:rsidR="006702D0" w:rsidRPr="0066277B" w14:paraId="33D36C8C" w14:textId="77777777" w:rsidTr="00C153E9">
        <w:trPr>
          <w:trHeight w:val="20"/>
        </w:trPr>
        <w:tc>
          <w:tcPr>
            <w:tcW w:w="546" w:type="dxa"/>
            <w:noWrap/>
            <w:hideMark/>
          </w:tcPr>
          <w:p w14:paraId="41568FAD" w14:textId="77777777" w:rsidR="006702D0" w:rsidRPr="0066277B" w:rsidRDefault="006702D0" w:rsidP="004258DE">
            <w:pPr>
              <w:pStyle w:val="ListParagraph1"/>
            </w:pPr>
            <w:r w:rsidRPr="0066277B">
              <w:t>16</w:t>
            </w:r>
          </w:p>
        </w:tc>
        <w:tc>
          <w:tcPr>
            <w:tcW w:w="1278" w:type="dxa"/>
            <w:noWrap/>
            <w:vAlign w:val="bottom"/>
            <w:hideMark/>
          </w:tcPr>
          <w:p w14:paraId="30D2B245" w14:textId="77777777" w:rsidR="006702D0" w:rsidRPr="0066277B" w:rsidRDefault="006702D0" w:rsidP="004258DE">
            <w:pPr>
              <w:pStyle w:val="ListParagraph1"/>
              <w:rPr>
                <w:rFonts w:ascii="Times New Roman" w:hAnsi="Times New Roman" w:cs="Times New Roman"/>
              </w:rPr>
            </w:pPr>
            <w:r>
              <w:t>0.0002</w:t>
            </w:r>
          </w:p>
        </w:tc>
        <w:tc>
          <w:tcPr>
            <w:tcW w:w="1278" w:type="dxa"/>
            <w:noWrap/>
            <w:vAlign w:val="bottom"/>
            <w:hideMark/>
          </w:tcPr>
          <w:p w14:paraId="1E0DD36A"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137454E4" w14:textId="77777777" w:rsidR="006702D0" w:rsidRPr="0066277B" w:rsidRDefault="006702D0" w:rsidP="004258DE">
            <w:pPr>
              <w:pStyle w:val="ListParagraph1"/>
              <w:rPr>
                <w:rFonts w:ascii="Times New Roman" w:hAnsi="Times New Roman" w:cs="Times New Roman"/>
              </w:rPr>
            </w:pPr>
            <w:r>
              <w:t>0.0002</w:t>
            </w:r>
          </w:p>
        </w:tc>
        <w:tc>
          <w:tcPr>
            <w:tcW w:w="1278" w:type="dxa"/>
            <w:noWrap/>
            <w:vAlign w:val="bottom"/>
            <w:hideMark/>
          </w:tcPr>
          <w:p w14:paraId="70E957F6" w14:textId="77777777" w:rsidR="006702D0" w:rsidRPr="0066277B" w:rsidRDefault="006702D0" w:rsidP="004258DE">
            <w:pPr>
              <w:pStyle w:val="ListParagraph1"/>
              <w:rPr>
                <w:rFonts w:ascii="Times New Roman" w:hAnsi="Times New Roman" w:cs="Times New Roman"/>
              </w:rPr>
            </w:pPr>
            <w:r>
              <w:t>0.0001</w:t>
            </w:r>
          </w:p>
        </w:tc>
        <w:tc>
          <w:tcPr>
            <w:tcW w:w="447" w:type="dxa"/>
          </w:tcPr>
          <w:p w14:paraId="42E06DDB" w14:textId="77777777" w:rsidR="006702D0" w:rsidRPr="0066277B" w:rsidRDefault="006702D0" w:rsidP="004258DE">
            <w:pPr>
              <w:pStyle w:val="ListParagraph1"/>
            </w:pPr>
            <w:r w:rsidRPr="0066277B">
              <w:t>66</w:t>
            </w:r>
          </w:p>
        </w:tc>
        <w:tc>
          <w:tcPr>
            <w:tcW w:w="704" w:type="dxa"/>
            <w:vAlign w:val="bottom"/>
          </w:tcPr>
          <w:p w14:paraId="36E33D35"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46AFDB24"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6376D974"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61812E20" w14:textId="77777777" w:rsidR="006702D0" w:rsidRPr="0066277B" w:rsidRDefault="006702D0" w:rsidP="004258DE">
            <w:pPr>
              <w:pStyle w:val="ListParagraph1"/>
              <w:rPr>
                <w:rFonts w:ascii="Times New Roman" w:hAnsi="Times New Roman" w:cs="Times New Roman"/>
              </w:rPr>
            </w:pPr>
            <w:r>
              <w:t>0.0015</w:t>
            </w:r>
          </w:p>
        </w:tc>
      </w:tr>
      <w:tr w:rsidR="006702D0" w:rsidRPr="0066277B" w14:paraId="27606E5A" w14:textId="77777777" w:rsidTr="00C153E9">
        <w:trPr>
          <w:trHeight w:val="20"/>
        </w:trPr>
        <w:tc>
          <w:tcPr>
            <w:tcW w:w="546" w:type="dxa"/>
            <w:noWrap/>
            <w:hideMark/>
          </w:tcPr>
          <w:p w14:paraId="50F8186A" w14:textId="77777777" w:rsidR="006702D0" w:rsidRPr="0066277B" w:rsidRDefault="006702D0" w:rsidP="004258DE">
            <w:pPr>
              <w:pStyle w:val="ListParagraph1"/>
            </w:pPr>
            <w:r w:rsidRPr="0066277B">
              <w:t>17</w:t>
            </w:r>
          </w:p>
        </w:tc>
        <w:tc>
          <w:tcPr>
            <w:tcW w:w="1278" w:type="dxa"/>
            <w:noWrap/>
            <w:vAlign w:val="bottom"/>
            <w:hideMark/>
          </w:tcPr>
          <w:p w14:paraId="58CD8761" w14:textId="77777777" w:rsidR="006702D0" w:rsidRPr="0066277B" w:rsidRDefault="006702D0" w:rsidP="004258DE">
            <w:pPr>
              <w:pStyle w:val="ListParagraph1"/>
              <w:rPr>
                <w:rFonts w:ascii="Times New Roman" w:hAnsi="Times New Roman" w:cs="Times New Roman"/>
              </w:rPr>
            </w:pPr>
            <w:r>
              <w:t>0.0003</w:t>
            </w:r>
          </w:p>
        </w:tc>
        <w:tc>
          <w:tcPr>
            <w:tcW w:w="1278" w:type="dxa"/>
            <w:noWrap/>
            <w:vAlign w:val="bottom"/>
            <w:hideMark/>
          </w:tcPr>
          <w:p w14:paraId="5FCF6B27"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334EABFB" w14:textId="77777777" w:rsidR="006702D0" w:rsidRPr="0066277B" w:rsidRDefault="006702D0" w:rsidP="004258DE">
            <w:pPr>
              <w:pStyle w:val="ListParagraph1"/>
              <w:rPr>
                <w:rFonts w:ascii="Times New Roman" w:hAnsi="Times New Roman" w:cs="Times New Roman"/>
              </w:rPr>
            </w:pPr>
            <w:r>
              <w:t>0.0003</w:t>
            </w:r>
          </w:p>
        </w:tc>
        <w:tc>
          <w:tcPr>
            <w:tcW w:w="1278" w:type="dxa"/>
            <w:noWrap/>
            <w:vAlign w:val="bottom"/>
            <w:hideMark/>
          </w:tcPr>
          <w:p w14:paraId="6C289CD7" w14:textId="77777777" w:rsidR="006702D0" w:rsidRPr="0066277B" w:rsidRDefault="006702D0" w:rsidP="004258DE">
            <w:pPr>
              <w:pStyle w:val="ListParagraph1"/>
              <w:rPr>
                <w:rFonts w:ascii="Times New Roman" w:hAnsi="Times New Roman" w:cs="Times New Roman"/>
              </w:rPr>
            </w:pPr>
            <w:r>
              <w:t>0.0001</w:t>
            </w:r>
          </w:p>
        </w:tc>
        <w:tc>
          <w:tcPr>
            <w:tcW w:w="447" w:type="dxa"/>
          </w:tcPr>
          <w:p w14:paraId="6D15CA15" w14:textId="77777777" w:rsidR="006702D0" w:rsidRPr="0066277B" w:rsidRDefault="006702D0" w:rsidP="004258DE">
            <w:pPr>
              <w:pStyle w:val="ListParagraph1"/>
            </w:pPr>
            <w:r w:rsidRPr="0066277B">
              <w:t>67</w:t>
            </w:r>
          </w:p>
        </w:tc>
        <w:tc>
          <w:tcPr>
            <w:tcW w:w="704" w:type="dxa"/>
            <w:vAlign w:val="bottom"/>
          </w:tcPr>
          <w:p w14:paraId="77F669B5"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43423C1D"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5F090C02"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791EA302" w14:textId="77777777" w:rsidR="006702D0" w:rsidRPr="0066277B" w:rsidRDefault="006702D0" w:rsidP="004258DE">
            <w:pPr>
              <w:pStyle w:val="ListParagraph1"/>
              <w:rPr>
                <w:rFonts w:ascii="Times New Roman" w:hAnsi="Times New Roman" w:cs="Times New Roman"/>
              </w:rPr>
            </w:pPr>
            <w:r>
              <w:t>0.0015</w:t>
            </w:r>
          </w:p>
        </w:tc>
      </w:tr>
      <w:tr w:rsidR="006702D0" w:rsidRPr="0066277B" w14:paraId="4CAAD996" w14:textId="77777777" w:rsidTr="00C153E9">
        <w:trPr>
          <w:trHeight w:val="20"/>
        </w:trPr>
        <w:tc>
          <w:tcPr>
            <w:tcW w:w="546" w:type="dxa"/>
            <w:noWrap/>
            <w:hideMark/>
          </w:tcPr>
          <w:p w14:paraId="39763874" w14:textId="77777777" w:rsidR="006702D0" w:rsidRPr="0066277B" w:rsidRDefault="006702D0" w:rsidP="004258DE">
            <w:pPr>
              <w:pStyle w:val="ListParagraph1"/>
            </w:pPr>
            <w:r w:rsidRPr="0066277B">
              <w:t>18</w:t>
            </w:r>
          </w:p>
        </w:tc>
        <w:tc>
          <w:tcPr>
            <w:tcW w:w="1278" w:type="dxa"/>
            <w:noWrap/>
            <w:vAlign w:val="bottom"/>
            <w:hideMark/>
          </w:tcPr>
          <w:p w14:paraId="0760981B" w14:textId="77777777" w:rsidR="006702D0" w:rsidRPr="0066277B" w:rsidRDefault="006702D0" w:rsidP="004258DE">
            <w:pPr>
              <w:pStyle w:val="ListParagraph1"/>
              <w:rPr>
                <w:rFonts w:ascii="Times New Roman" w:hAnsi="Times New Roman" w:cs="Times New Roman"/>
              </w:rPr>
            </w:pPr>
            <w:r>
              <w:t>0.0004</w:t>
            </w:r>
          </w:p>
        </w:tc>
        <w:tc>
          <w:tcPr>
            <w:tcW w:w="1278" w:type="dxa"/>
            <w:noWrap/>
            <w:vAlign w:val="bottom"/>
            <w:hideMark/>
          </w:tcPr>
          <w:p w14:paraId="1FB7EEBF" w14:textId="77777777" w:rsidR="006702D0" w:rsidRPr="0066277B" w:rsidRDefault="006702D0" w:rsidP="004258DE">
            <w:pPr>
              <w:pStyle w:val="ListParagraph1"/>
              <w:rPr>
                <w:rFonts w:ascii="Times New Roman" w:hAnsi="Times New Roman" w:cs="Times New Roman"/>
              </w:rPr>
            </w:pPr>
            <w:r>
              <w:t>0.0002</w:t>
            </w:r>
          </w:p>
        </w:tc>
        <w:tc>
          <w:tcPr>
            <w:tcW w:w="1278" w:type="dxa"/>
            <w:noWrap/>
            <w:vAlign w:val="bottom"/>
            <w:hideMark/>
          </w:tcPr>
          <w:p w14:paraId="6E4ECBEF" w14:textId="77777777" w:rsidR="006702D0" w:rsidRPr="0066277B" w:rsidRDefault="006702D0" w:rsidP="004258DE">
            <w:pPr>
              <w:pStyle w:val="ListParagraph1"/>
              <w:rPr>
                <w:rFonts w:ascii="Times New Roman" w:hAnsi="Times New Roman" w:cs="Times New Roman"/>
              </w:rPr>
            </w:pPr>
            <w:r>
              <w:t>0.0004</w:t>
            </w:r>
          </w:p>
        </w:tc>
        <w:tc>
          <w:tcPr>
            <w:tcW w:w="1278" w:type="dxa"/>
            <w:noWrap/>
            <w:vAlign w:val="bottom"/>
            <w:hideMark/>
          </w:tcPr>
          <w:p w14:paraId="5FF272A7" w14:textId="77777777" w:rsidR="006702D0" w:rsidRPr="0066277B" w:rsidRDefault="006702D0" w:rsidP="004258DE">
            <w:pPr>
              <w:pStyle w:val="ListParagraph1"/>
              <w:rPr>
                <w:rFonts w:ascii="Times New Roman" w:hAnsi="Times New Roman" w:cs="Times New Roman"/>
              </w:rPr>
            </w:pPr>
            <w:r>
              <w:t>0.0002</w:t>
            </w:r>
          </w:p>
        </w:tc>
        <w:tc>
          <w:tcPr>
            <w:tcW w:w="447" w:type="dxa"/>
          </w:tcPr>
          <w:p w14:paraId="732560FC" w14:textId="77777777" w:rsidR="006702D0" w:rsidRPr="0066277B" w:rsidRDefault="006702D0" w:rsidP="004258DE">
            <w:pPr>
              <w:pStyle w:val="ListParagraph1"/>
            </w:pPr>
            <w:r w:rsidRPr="0066277B">
              <w:t>68</w:t>
            </w:r>
          </w:p>
        </w:tc>
        <w:tc>
          <w:tcPr>
            <w:tcW w:w="704" w:type="dxa"/>
            <w:vAlign w:val="bottom"/>
          </w:tcPr>
          <w:p w14:paraId="7C068819"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21A01E4C"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16B6FCCA"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050C872F" w14:textId="77777777" w:rsidR="006702D0" w:rsidRPr="0066277B" w:rsidRDefault="006702D0" w:rsidP="004258DE">
            <w:pPr>
              <w:pStyle w:val="ListParagraph1"/>
              <w:rPr>
                <w:rFonts w:ascii="Times New Roman" w:hAnsi="Times New Roman" w:cs="Times New Roman"/>
              </w:rPr>
            </w:pPr>
            <w:r>
              <w:t>0.0015</w:t>
            </w:r>
          </w:p>
        </w:tc>
      </w:tr>
      <w:tr w:rsidR="006702D0" w:rsidRPr="0066277B" w14:paraId="0C2DD95E" w14:textId="77777777" w:rsidTr="00C153E9">
        <w:trPr>
          <w:trHeight w:val="20"/>
        </w:trPr>
        <w:tc>
          <w:tcPr>
            <w:tcW w:w="546" w:type="dxa"/>
            <w:noWrap/>
            <w:hideMark/>
          </w:tcPr>
          <w:p w14:paraId="516A1C38" w14:textId="77777777" w:rsidR="006702D0" w:rsidRPr="0066277B" w:rsidRDefault="006702D0" w:rsidP="004258DE">
            <w:pPr>
              <w:pStyle w:val="ListParagraph1"/>
            </w:pPr>
            <w:r w:rsidRPr="0066277B">
              <w:t>19</w:t>
            </w:r>
          </w:p>
        </w:tc>
        <w:tc>
          <w:tcPr>
            <w:tcW w:w="1278" w:type="dxa"/>
            <w:noWrap/>
            <w:vAlign w:val="bottom"/>
            <w:hideMark/>
          </w:tcPr>
          <w:p w14:paraId="6EC96A2E" w14:textId="77777777" w:rsidR="006702D0" w:rsidRPr="0066277B" w:rsidRDefault="006702D0" w:rsidP="004258DE">
            <w:pPr>
              <w:pStyle w:val="ListParagraph1"/>
              <w:rPr>
                <w:rFonts w:ascii="Times New Roman" w:hAnsi="Times New Roman" w:cs="Times New Roman"/>
              </w:rPr>
            </w:pPr>
            <w:r>
              <w:t>0.0005</w:t>
            </w:r>
          </w:p>
        </w:tc>
        <w:tc>
          <w:tcPr>
            <w:tcW w:w="1278" w:type="dxa"/>
            <w:noWrap/>
            <w:vAlign w:val="bottom"/>
            <w:hideMark/>
          </w:tcPr>
          <w:p w14:paraId="3FFB5EBF" w14:textId="77777777" w:rsidR="006702D0" w:rsidRPr="0066277B" w:rsidRDefault="006702D0" w:rsidP="004258DE">
            <w:pPr>
              <w:pStyle w:val="ListParagraph1"/>
              <w:rPr>
                <w:rFonts w:ascii="Times New Roman" w:hAnsi="Times New Roman" w:cs="Times New Roman"/>
              </w:rPr>
            </w:pPr>
            <w:r>
              <w:t>0.0002</w:t>
            </w:r>
          </w:p>
        </w:tc>
        <w:tc>
          <w:tcPr>
            <w:tcW w:w="1278" w:type="dxa"/>
            <w:noWrap/>
            <w:vAlign w:val="bottom"/>
            <w:hideMark/>
          </w:tcPr>
          <w:p w14:paraId="296E9EED" w14:textId="77777777" w:rsidR="006702D0" w:rsidRPr="0066277B" w:rsidRDefault="006702D0" w:rsidP="004258DE">
            <w:pPr>
              <w:pStyle w:val="ListParagraph1"/>
              <w:rPr>
                <w:rFonts w:ascii="Times New Roman" w:hAnsi="Times New Roman" w:cs="Times New Roman"/>
              </w:rPr>
            </w:pPr>
            <w:r>
              <w:t>0.0004</w:t>
            </w:r>
          </w:p>
        </w:tc>
        <w:tc>
          <w:tcPr>
            <w:tcW w:w="1278" w:type="dxa"/>
            <w:noWrap/>
            <w:vAlign w:val="bottom"/>
            <w:hideMark/>
          </w:tcPr>
          <w:p w14:paraId="13D3C643" w14:textId="77777777" w:rsidR="006702D0" w:rsidRPr="0066277B" w:rsidRDefault="006702D0" w:rsidP="004258DE">
            <w:pPr>
              <w:pStyle w:val="ListParagraph1"/>
              <w:rPr>
                <w:rFonts w:ascii="Times New Roman" w:hAnsi="Times New Roman" w:cs="Times New Roman"/>
              </w:rPr>
            </w:pPr>
            <w:r>
              <w:t>0.0002</w:t>
            </w:r>
          </w:p>
        </w:tc>
        <w:tc>
          <w:tcPr>
            <w:tcW w:w="447" w:type="dxa"/>
          </w:tcPr>
          <w:p w14:paraId="3E69BBDA" w14:textId="77777777" w:rsidR="006702D0" w:rsidRPr="0066277B" w:rsidRDefault="006702D0" w:rsidP="004258DE">
            <w:pPr>
              <w:pStyle w:val="ListParagraph1"/>
            </w:pPr>
            <w:r w:rsidRPr="0066277B">
              <w:t>69</w:t>
            </w:r>
          </w:p>
        </w:tc>
        <w:tc>
          <w:tcPr>
            <w:tcW w:w="704" w:type="dxa"/>
            <w:vAlign w:val="bottom"/>
          </w:tcPr>
          <w:p w14:paraId="795866EB"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4F714593"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4786EA26"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1DD1942A" w14:textId="77777777" w:rsidR="006702D0" w:rsidRPr="0066277B" w:rsidRDefault="006702D0" w:rsidP="004258DE">
            <w:pPr>
              <w:pStyle w:val="ListParagraph1"/>
              <w:rPr>
                <w:rFonts w:ascii="Times New Roman" w:hAnsi="Times New Roman" w:cs="Times New Roman"/>
              </w:rPr>
            </w:pPr>
            <w:r>
              <w:t>0.0015</w:t>
            </w:r>
          </w:p>
        </w:tc>
      </w:tr>
      <w:tr w:rsidR="006702D0" w:rsidRPr="0066277B" w14:paraId="15C0043B" w14:textId="77777777" w:rsidTr="00C153E9">
        <w:trPr>
          <w:trHeight w:val="20"/>
        </w:trPr>
        <w:tc>
          <w:tcPr>
            <w:tcW w:w="546" w:type="dxa"/>
            <w:noWrap/>
            <w:hideMark/>
          </w:tcPr>
          <w:p w14:paraId="55F890E9" w14:textId="77777777" w:rsidR="006702D0" w:rsidRPr="0066277B" w:rsidRDefault="006702D0" w:rsidP="004258DE">
            <w:pPr>
              <w:pStyle w:val="ListParagraph1"/>
            </w:pPr>
            <w:r w:rsidRPr="0066277B">
              <w:t>20</w:t>
            </w:r>
          </w:p>
        </w:tc>
        <w:tc>
          <w:tcPr>
            <w:tcW w:w="1278" w:type="dxa"/>
            <w:noWrap/>
            <w:vAlign w:val="bottom"/>
            <w:hideMark/>
          </w:tcPr>
          <w:p w14:paraId="3BDC2977" w14:textId="77777777" w:rsidR="006702D0" w:rsidRPr="0066277B" w:rsidRDefault="006702D0" w:rsidP="004258DE">
            <w:pPr>
              <w:pStyle w:val="ListParagraph1"/>
              <w:rPr>
                <w:rFonts w:ascii="Times New Roman" w:hAnsi="Times New Roman" w:cs="Times New Roman"/>
              </w:rPr>
            </w:pPr>
            <w:r>
              <w:t>0.0004</w:t>
            </w:r>
          </w:p>
        </w:tc>
        <w:tc>
          <w:tcPr>
            <w:tcW w:w="1278" w:type="dxa"/>
            <w:noWrap/>
            <w:vAlign w:val="bottom"/>
            <w:hideMark/>
          </w:tcPr>
          <w:p w14:paraId="082F8683" w14:textId="77777777" w:rsidR="006702D0" w:rsidRPr="0066277B" w:rsidRDefault="006702D0" w:rsidP="004258DE">
            <w:pPr>
              <w:pStyle w:val="ListParagraph1"/>
              <w:rPr>
                <w:rFonts w:ascii="Times New Roman" w:hAnsi="Times New Roman" w:cs="Times New Roman"/>
              </w:rPr>
            </w:pPr>
            <w:r>
              <w:t>0.0002</w:t>
            </w:r>
          </w:p>
        </w:tc>
        <w:tc>
          <w:tcPr>
            <w:tcW w:w="1278" w:type="dxa"/>
            <w:noWrap/>
            <w:vAlign w:val="bottom"/>
            <w:hideMark/>
          </w:tcPr>
          <w:p w14:paraId="2247FF9F" w14:textId="77777777" w:rsidR="006702D0" w:rsidRPr="0066277B" w:rsidRDefault="006702D0" w:rsidP="004258DE">
            <w:pPr>
              <w:pStyle w:val="ListParagraph1"/>
              <w:rPr>
                <w:rFonts w:ascii="Times New Roman" w:hAnsi="Times New Roman" w:cs="Times New Roman"/>
              </w:rPr>
            </w:pPr>
            <w:r>
              <w:t>0.0004</w:t>
            </w:r>
          </w:p>
        </w:tc>
        <w:tc>
          <w:tcPr>
            <w:tcW w:w="1278" w:type="dxa"/>
            <w:noWrap/>
            <w:vAlign w:val="bottom"/>
            <w:hideMark/>
          </w:tcPr>
          <w:p w14:paraId="3F263ACC" w14:textId="77777777" w:rsidR="006702D0" w:rsidRPr="0066277B" w:rsidRDefault="006702D0" w:rsidP="004258DE">
            <w:pPr>
              <w:pStyle w:val="ListParagraph1"/>
              <w:rPr>
                <w:rFonts w:ascii="Times New Roman" w:hAnsi="Times New Roman" w:cs="Times New Roman"/>
              </w:rPr>
            </w:pPr>
            <w:r>
              <w:t>0.0002</w:t>
            </w:r>
          </w:p>
        </w:tc>
        <w:tc>
          <w:tcPr>
            <w:tcW w:w="447" w:type="dxa"/>
          </w:tcPr>
          <w:p w14:paraId="38AA7B40" w14:textId="77777777" w:rsidR="006702D0" w:rsidRPr="0066277B" w:rsidRDefault="006702D0" w:rsidP="004258DE">
            <w:pPr>
              <w:pStyle w:val="ListParagraph1"/>
            </w:pPr>
            <w:r w:rsidRPr="0066277B">
              <w:t>70</w:t>
            </w:r>
          </w:p>
        </w:tc>
        <w:tc>
          <w:tcPr>
            <w:tcW w:w="704" w:type="dxa"/>
            <w:vAlign w:val="bottom"/>
          </w:tcPr>
          <w:p w14:paraId="7F47299A"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6813F39A"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6075421F"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0D767DAD" w14:textId="77777777" w:rsidR="006702D0" w:rsidRPr="0066277B" w:rsidRDefault="006702D0" w:rsidP="004258DE">
            <w:pPr>
              <w:pStyle w:val="ListParagraph1"/>
              <w:rPr>
                <w:rFonts w:ascii="Times New Roman" w:hAnsi="Times New Roman" w:cs="Times New Roman"/>
              </w:rPr>
            </w:pPr>
            <w:r>
              <w:t>0.0015</w:t>
            </w:r>
          </w:p>
        </w:tc>
      </w:tr>
      <w:tr w:rsidR="006702D0" w:rsidRPr="0066277B" w14:paraId="598A9B26" w14:textId="77777777" w:rsidTr="00C153E9">
        <w:trPr>
          <w:trHeight w:val="20"/>
        </w:trPr>
        <w:tc>
          <w:tcPr>
            <w:tcW w:w="546" w:type="dxa"/>
            <w:noWrap/>
            <w:hideMark/>
          </w:tcPr>
          <w:p w14:paraId="026F0F9F" w14:textId="77777777" w:rsidR="006702D0" w:rsidRPr="0066277B" w:rsidRDefault="006702D0" w:rsidP="004258DE">
            <w:pPr>
              <w:pStyle w:val="ListParagraph1"/>
            </w:pPr>
            <w:r w:rsidRPr="0066277B">
              <w:t>21</w:t>
            </w:r>
          </w:p>
        </w:tc>
        <w:tc>
          <w:tcPr>
            <w:tcW w:w="1278" w:type="dxa"/>
            <w:noWrap/>
            <w:vAlign w:val="bottom"/>
            <w:hideMark/>
          </w:tcPr>
          <w:p w14:paraId="79B70579" w14:textId="77777777" w:rsidR="006702D0" w:rsidRPr="0066277B" w:rsidRDefault="006702D0" w:rsidP="004258DE">
            <w:pPr>
              <w:pStyle w:val="ListParagraph1"/>
              <w:rPr>
                <w:rFonts w:ascii="Times New Roman" w:hAnsi="Times New Roman" w:cs="Times New Roman"/>
              </w:rPr>
            </w:pPr>
            <w:r>
              <w:t>0.0004</w:t>
            </w:r>
          </w:p>
        </w:tc>
        <w:tc>
          <w:tcPr>
            <w:tcW w:w="1278" w:type="dxa"/>
            <w:noWrap/>
            <w:vAlign w:val="bottom"/>
            <w:hideMark/>
          </w:tcPr>
          <w:p w14:paraId="7D59F46F" w14:textId="77777777" w:rsidR="006702D0" w:rsidRPr="0066277B" w:rsidRDefault="006702D0" w:rsidP="004258DE">
            <w:pPr>
              <w:pStyle w:val="ListParagraph1"/>
              <w:rPr>
                <w:rFonts w:ascii="Times New Roman" w:hAnsi="Times New Roman" w:cs="Times New Roman"/>
              </w:rPr>
            </w:pPr>
            <w:r>
              <w:t>0.0002</w:t>
            </w:r>
          </w:p>
        </w:tc>
        <w:tc>
          <w:tcPr>
            <w:tcW w:w="1278" w:type="dxa"/>
            <w:noWrap/>
            <w:vAlign w:val="bottom"/>
            <w:hideMark/>
          </w:tcPr>
          <w:p w14:paraId="7F033271" w14:textId="77777777" w:rsidR="006702D0" w:rsidRPr="0066277B" w:rsidRDefault="006702D0" w:rsidP="004258DE">
            <w:pPr>
              <w:pStyle w:val="ListParagraph1"/>
              <w:rPr>
                <w:rFonts w:ascii="Times New Roman" w:hAnsi="Times New Roman" w:cs="Times New Roman"/>
              </w:rPr>
            </w:pPr>
            <w:r>
              <w:t>0.0004</w:t>
            </w:r>
          </w:p>
        </w:tc>
        <w:tc>
          <w:tcPr>
            <w:tcW w:w="1278" w:type="dxa"/>
            <w:noWrap/>
            <w:vAlign w:val="bottom"/>
            <w:hideMark/>
          </w:tcPr>
          <w:p w14:paraId="38B31D73" w14:textId="77777777" w:rsidR="006702D0" w:rsidRPr="0066277B" w:rsidRDefault="006702D0" w:rsidP="004258DE">
            <w:pPr>
              <w:pStyle w:val="ListParagraph1"/>
              <w:rPr>
                <w:rFonts w:ascii="Times New Roman" w:hAnsi="Times New Roman" w:cs="Times New Roman"/>
              </w:rPr>
            </w:pPr>
            <w:r>
              <w:t>0.0002</w:t>
            </w:r>
          </w:p>
        </w:tc>
        <w:tc>
          <w:tcPr>
            <w:tcW w:w="447" w:type="dxa"/>
          </w:tcPr>
          <w:p w14:paraId="4A7D9D1E" w14:textId="77777777" w:rsidR="006702D0" w:rsidRPr="0066277B" w:rsidRDefault="006702D0" w:rsidP="004258DE">
            <w:pPr>
              <w:pStyle w:val="ListParagraph1"/>
            </w:pPr>
            <w:r w:rsidRPr="0066277B">
              <w:t>71</w:t>
            </w:r>
          </w:p>
        </w:tc>
        <w:tc>
          <w:tcPr>
            <w:tcW w:w="704" w:type="dxa"/>
            <w:vAlign w:val="bottom"/>
          </w:tcPr>
          <w:p w14:paraId="500167A8"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60F2771D"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50D080A1"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69E38C4F" w14:textId="77777777" w:rsidR="006702D0" w:rsidRPr="0066277B" w:rsidRDefault="006702D0" w:rsidP="004258DE">
            <w:pPr>
              <w:pStyle w:val="ListParagraph1"/>
              <w:rPr>
                <w:rFonts w:ascii="Times New Roman" w:hAnsi="Times New Roman" w:cs="Times New Roman"/>
              </w:rPr>
            </w:pPr>
            <w:r>
              <w:t>0.0015</w:t>
            </w:r>
          </w:p>
        </w:tc>
      </w:tr>
      <w:tr w:rsidR="006702D0" w:rsidRPr="0066277B" w14:paraId="4F629762" w14:textId="77777777" w:rsidTr="00C153E9">
        <w:trPr>
          <w:trHeight w:val="20"/>
        </w:trPr>
        <w:tc>
          <w:tcPr>
            <w:tcW w:w="546" w:type="dxa"/>
            <w:noWrap/>
            <w:hideMark/>
          </w:tcPr>
          <w:p w14:paraId="356EE296" w14:textId="77777777" w:rsidR="006702D0" w:rsidRPr="0066277B" w:rsidRDefault="006702D0" w:rsidP="004258DE">
            <w:pPr>
              <w:pStyle w:val="ListParagraph1"/>
            </w:pPr>
            <w:r w:rsidRPr="0066277B">
              <w:t>22</w:t>
            </w:r>
          </w:p>
        </w:tc>
        <w:tc>
          <w:tcPr>
            <w:tcW w:w="1278" w:type="dxa"/>
            <w:noWrap/>
            <w:vAlign w:val="bottom"/>
            <w:hideMark/>
          </w:tcPr>
          <w:p w14:paraId="79F76FE7" w14:textId="77777777" w:rsidR="006702D0" w:rsidRPr="0066277B" w:rsidRDefault="006702D0" w:rsidP="004258DE">
            <w:pPr>
              <w:pStyle w:val="ListParagraph1"/>
              <w:rPr>
                <w:rFonts w:ascii="Times New Roman" w:hAnsi="Times New Roman" w:cs="Times New Roman"/>
              </w:rPr>
            </w:pPr>
            <w:r>
              <w:t>0.0004</w:t>
            </w:r>
          </w:p>
        </w:tc>
        <w:tc>
          <w:tcPr>
            <w:tcW w:w="1278" w:type="dxa"/>
            <w:noWrap/>
            <w:vAlign w:val="bottom"/>
            <w:hideMark/>
          </w:tcPr>
          <w:p w14:paraId="248CE1D6" w14:textId="77777777" w:rsidR="006702D0" w:rsidRPr="0066277B" w:rsidRDefault="006702D0" w:rsidP="004258DE">
            <w:pPr>
              <w:pStyle w:val="ListParagraph1"/>
              <w:rPr>
                <w:rFonts w:ascii="Times New Roman" w:hAnsi="Times New Roman" w:cs="Times New Roman"/>
              </w:rPr>
            </w:pPr>
            <w:r>
              <w:t>0.0002</w:t>
            </w:r>
          </w:p>
        </w:tc>
        <w:tc>
          <w:tcPr>
            <w:tcW w:w="1278" w:type="dxa"/>
            <w:noWrap/>
            <w:vAlign w:val="bottom"/>
            <w:hideMark/>
          </w:tcPr>
          <w:p w14:paraId="4BC09E64" w14:textId="77777777" w:rsidR="006702D0" w:rsidRPr="0066277B" w:rsidRDefault="006702D0" w:rsidP="004258DE">
            <w:pPr>
              <w:pStyle w:val="ListParagraph1"/>
              <w:rPr>
                <w:rFonts w:ascii="Times New Roman" w:hAnsi="Times New Roman" w:cs="Times New Roman"/>
              </w:rPr>
            </w:pPr>
            <w:r>
              <w:t>0.0004</w:t>
            </w:r>
          </w:p>
        </w:tc>
        <w:tc>
          <w:tcPr>
            <w:tcW w:w="1278" w:type="dxa"/>
            <w:noWrap/>
            <w:vAlign w:val="bottom"/>
            <w:hideMark/>
          </w:tcPr>
          <w:p w14:paraId="37893F64" w14:textId="77777777" w:rsidR="006702D0" w:rsidRPr="0066277B" w:rsidRDefault="006702D0" w:rsidP="004258DE">
            <w:pPr>
              <w:pStyle w:val="ListParagraph1"/>
              <w:rPr>
                <w:rFonts w:ascii="Times New Roman" w:hAnsi="Times New Roman" w:cs="Times New Roman"/>
              </w:rPr>
            </w:pPr>
            <w:r>
              <w:t>0.0002</w:t>
            </w:r>
          </w:p>
        </w:tc>
        <w:tc>
          <w:tcPr>
            <w:tcW w:w="447" w:type="dxa"/>
          </w:tcPr>
          <w:p w14:paraId="2751A9BC" w14:textId="77777777" w:rsidR="006702D0" w:rsidRPr="0066277B" w:rsidRDefault="006702D0" w:rsidP="004258DE">
            <w:pPr>
              <w:pStyle w:val="ListParagraph1"/>
            </w:pPr>
            <w:r w:rsidRPr="0066277B">
              <w:t>72</w:t>
            </w:r>
          </w:p>
        </w:tc>
        <w:tc>
          <w:tcPr>
            <w:tcW w:w="704" w:type="dxa"/>
            <w:vAlign w:val="bottom"/>
          </w:tcPr>
          <w:p w14:paraId="02E952F0"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4C1F7929"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6E77E7AC"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08FF90CC" w14:textId="77777777" w:rsidR="006702D0" w:rsidRPr="0066277B" w:rsidRDefault="006702D0" w:rsidP="004258DE">
            <w:pPr>
              <w:pStyle w:val="ListParagraph1"/>
              <w:rPr>
                <w:rFonts w:ascii="Times New Roman" w:hAnsi="Times New Roman" w:cs="Times New Roman"/>
              </w:rPr>
            </w:pPr>
            <w:r>
              <w:t>0.0015</w:t>
            </w:r>
          </w:p>
        </w:tc>
      </w:tr>
      <w:tr w:rsidR="006702D0" w:rsidRPr="0066277B" w14:paraId="1B929364" w14:textId="77777777" w:rsidTr="00C153E9">
        <w:trPr>
          <w:trHeight w:val="20"/>
        </w:trPr>
        <w:tc>
          <w:tcPr>
            <w:tcW w:w="546" w:type="dxa"/>
            <w:noWrap/>
            <w:hideMark/>
          </w:tcPr>
          <w:p w14:paraId="14566A10" w14:textId="77777777" w:rsidR="006702D0" w:rsidRPr="0066277B" w:rsidRDefault="006702D0" w:rsidP="004258DE">
            <w:pPr>
              <w:pStyle w:val="ListParagraph1"/>
            </w:pPr>
            <w:r w:rsidRPr="0066277B">
              <w:t>23</w:t>
            </w:r>
          </w:p>
        </w:tc>
        <w:tc>
          <w:tcPr>
            <w:tcW w:w="1278" w:type="dxa"/>
            <w:noWrap/>
            <w:vAlign w:val="bottom"/>
            <w:hideMark/>
          </w:tcPr>
          <w:p w14:paraId="522FAB06" w14:textId="77777777" w:rsidR="006702D0" w:rsidRPr="0066277B" w:rsidRDefault="006702D0" w:rsidP="004258DE">
            <w:pPr>
              <w:pStyle w:val="ListParagraph1"/>
              <w:rPr>
                <w:rFonts w:ascii="Times New Roman" w:hAnsi="Times New Roman" w:cs="Times New Roman"/>
              </w:rPr>
            </w:pPr>
            <w:r>
              <w:t>0.0005</w:t>
            </w:r>
          </w:p>
        </w:tc>
        <w:tc>
          <w:tcPr>
            <w:tcW w:w="1278" w:type="dxa"/>
            <w:noWrap/>
            <w:vAlign w:val="bottom"/>
            <w:hideMark/>
          </w:tcPr>
          <w:p w14:paraId="09C0DC66" w14:textId="77777777" w:rsidR="006702D0" w:rsidRPr="0066277B" w:rsidRDefault="006702D0" w:rsidP="004258DE">
            <w:pPr>
              <w:pStyle w:val="ListParagraph1"/>
              <w:rPr>
                <w:rFonts w:ascii="Times New Roman" w:hAnsi="Times New Roman" w:cs="Times New Roman"/>
              </w:rPr>
            </w:pPr>
            <w:r>
              <w:t>0.0002</w:t>
            </w:r>
          </w:p>
        </w:tc>
        <w:tc>
          <w:tcPr>
            <w:tcW w:w="1278" w:type="dxa"/>
            <w:noWrap/>
            <w:vAlign w:val="bottom"/>
            <w:hideMark/>
          </w:tcPr>
          <w:p w14:paraId="46D3F904" w14:textId="77777777" w:rsidR="006702D0" w:rsidRPr="0066277B" w:rsidRDefault="006702D0" w:rsidP="004258DE">
            <w:pPr>
              <w:pStyle w:val="ListParagraph1"/>
              <w:rPr>
                <w:rFonts w:ascii="Times New Roman" w:hAnsi="Times New Roman" w:cs="Times New Roman"/>
              </w:rPr>
            </w:pPr>
            <w:r>
              <w:t>0.0005</w:t>
            </w:r>
          </w:p>
        </w:tc>
        <w:tc>
          <w:tcPr>
            <w:tcW w:w="1278" w:type="dxa"/>
            <w:noWrap/>
            <w:vAlign w:val="bottom"/>
            <w:hideMark/>
          </w:tcPr>
          <w:p w14:paraId="4D04DEA0" w14:textId="77777777" w:rsidR="006702D0" w:rsidRPr="0066277B" w:rsidRDefault="006702D0" w:rsidP="004258DE">
            <w:pPr>
              <w:pStyle w:val="ListParagraph1"/>
              <w:rPr>
                <w:rFonts w:ascii="Times New Roman" w:hAnsi="Times New Roman" w:cs="Times New Roman"/>
              </w:rPr>
            </w:pPr>
            <w:r>
              <w:t>0.0002</w:t>
            </w:r>
          </w:p>
        </w:tc>
        <w:tc>
          <w:tcPr>
            <w:tcW w:w="447" w:type="dxa"/>
          </w:tcPr>
          <w:p w14:paraId="4EDD879A" w14:textId="77777777" w:rsidR="006702D0" w:rsidRPr="0066277B" w:rsidRDefault="006702D0" w:rsidP="004258DE">
            <w:pPr>
              <w:pStyle w:val="ListParagraph1"/>
            </w:pPr>
            <w:r w:rsidRPr="0066277B">
              <w:t>73</w:t>
            </w:r>
          </w:p>
        </w:tc>
        <w:tc>
          <w:tcPr>
            <w:tcW w:w="704" w:type="dxa"/>
            <w:vAlign w:val="bottom"/>
          </w:tcPr>
          <w:p w14:paraId="23A7F2DE"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7D1CF2E8"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5A9F9A54"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37F05FA8" w14:textId="77777777" w:rsidR="006702D0" w:rsidRPr="0066277B" w:rsidRDefault="006702D0" w:rsidP="004258DE">
            <w:pPr>
              <w:pStyle w:val="ListParagraph1"/>
              <w:rPr>
                <w:rFonts w:ascii="Times New Roman" w:hAnsi="Times New Roman" w:cs="Times New Roman"/>
              </w:rPr>
            </w:pPr>
            <w:r>
              <w:t>0.0015</w:t>
            </w:r>
          </w:p>
        </w:tc>
      </w:tr>
      <w:tr w:rsidR="006702D0" w:rsidRPr="0066277B" w14:paraId="44A5B7DB" w14:textId="77777777" w:rsidTr="00C153E9">
        <w:trPr>
          <w:trHeight w:val="20"/>
        </w:trPr>
        <w:tc>
          <w:tcPr>
            <w:tcW w:w="546" w:type="dxa"/>
            <w:noWrap/>
            <w:hideMark/>
          </w:tcPr>
          <w:p w14:paraId="612D1142" w14:textId="77777777" w:rsidR="006702D0" w:rsidRPr="0066277B" w:rsidRDefault="006702D0" w:rsidP="004258DE">
            <w:pPr>
              <w:pStyle w:val="ListParagraph1"/>
            </w:pPr>
            <w:r w:rsidRPr="0066277B">
              <w:t>24</w:t>
            </w:r>
          </w:p>
        </w:tc>
        <w:tc>
          <w:tcPr>
            <w:tcW w:w="1278" w:type="dxa"/>
            <w:noWrap/>
            <w:vAlign w:val="bottom"/>
            <w:hideMark/>
          </w:tcPr>
          <w:p w14:paraId="18FBF815" w14:textId="77777777" w:rsidR="006702D0" w:rsidRPr="0066277B" w:rsidRDefault="006702D0" w:rsidP="004258DE">
            <w:pPr>
              <w:pStyle w:val="ListParagraph1"/>
              <w:rPr>
                <w:rFonts w:ascii="Times New Roman" w:hAnsi="Times New Roman" w:cs="Times New Roman"/>
              </w:rPr>
            </w:pPr>
            <w:r>
              <w:t>0.0005</w:t>
            </w:r>
          </w:p>
        </w:tc>
        <w:tc>
          <w:tcPr>
            <w:tcW w:w="1278" w:type="dxa"/>
            <w:noWrap/>
            <w:vAlign w:val="bottom"/>
            <w:hideMark/>
          </w:tcPr>
          <w:p w14:paraId="1568EEB6" w14:textId="77777777" w:rsidR="006702D0" w:rsidRPr="0066277B" w:rsidRDefault="006702D0" w:rsidP="004258DE">
            <w:pPr>
              <w:pStyle w:val="ListParagraph1"/>
              <w:rPr>
                <w:rFonts w:ascii="Times New Roman" w:hAnsi="Times New Roman" w:cs="Times New Roman"/>
              </w:rPr>
            </w:pPr>
            <w:r>
              <w:t>0.0002</w:t>
            </w:r>
          </w:p>
        </w:tc>
        <w:tc>
          <w:tcPr>
            <w:tcW w:w="1278" w:type="dxa"/>
            <w:noWrap/>
            <w:vAlign w:val="bottom"/>
            <w:hideMark/>
          </w:tcPr>
          <w:p w14:paraId="759A6E9E" w14:textId="77777777" w:rsidR="006702D0" w:rsidRPr="0066277B" w:rsidRDefault="006702D0" w:rsidP="004258DE">
            <w:pPr>
              <w:pStyle w:val="ListParagraph1"/>
              <w:rPr>
                <w:rFonts w:ascii="Times New Roman" w:hAnsi="Times New Roman" w:cs="Times New Roman"/>
              </w:rPr>
            </w:pPr>
            <w:r>
              <w:t>0.0005</w:t>
            </w:r>
          </w:p>
        </w:tc>
        <w:tc>
          <w:tcPr>
            <w:tcW w:w="1278" w:type="dxa"/>
            <w:noWrap/>
            <w:vAlign w:val="bottom"/>
            <w:hideMark/>
          </w:tcPr>
          <w:p w14:paraId="40928D92" w14:textId="77777777" w:rsidR="006702D0" w:rsidRPr="0066277B" w:rsidRDefault="006702D0" w:rsidP="004258DE">
            <w:pPr>
              <w:pStyle w:val="ListParagraph1"/>
              <w:rPr>
                <w:rFonts w:ascii="Times New Roman" w:hAnsi="Times New Roman" w:cs="Times New Roman"/>
              </w:rPr>
            </w:pPr>
            <w:r>
              <w:t>0.0002</w:t>
            </w:r>
          </w:p>
        </w:tc>
        <w:tc>
          <w:tcPr>
            <w:tcW w:w="447" w:type="dxa"/>
          </w:tcPr>
          <w:p w14:paraId="514E02B7" w14:textId="77777777" w:rsidR="006702D0" w:rsidRPr="0066277B" w:rsidRDefault="006702D0" w:rsidP="004258DE">
            <w:pPr>
              <w:pStyle w:val="ListParagraph1"/>
            </w:pPr>
            <w:r w:rsidRPr="0066277B">
              <w:t>74</w:t>
            </w:r>
          </w:p>
        </w:tc>
        <w:tc>
          <w:tcPr>
            <w:tcW w:w="704" w:type="dxa"/>
            <w:vAlign w:val="bottom"/>
          </w:tcPr>
          <w:p w14:paraId="38CAF6CE"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5D6B0BE2"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6EB3CF24"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031E8374" w14:textId="77777777" w:rsidR="006702D0" w:rsidRPr="0066277B" w:rsidRDefault="006702D0" w:rsidP="004258DE">
            <w:pPr>
              <w:pStyle w:val="ListParagraph1"/>
              <w:rPr>
                <w:rFonts w:ascii="Times New Roman" w:hAnsi="Times New Roman" w:cs="Times New Roman"/>
              </w:rPr>
            </w:pPr>
            <w:r>
              <w:t>0.0015</w:t>
            </w:r>
          </w:p>
        </w:tc>
      </w:tr>
      <w:tr w:rsidR="006702D0" w:rsidRPr="0066277B" w14:paraId="40B7FBBA" w14:textId="77777777" w:rsidTr="00C153E9">
        <w:trPr>
          <w:trHeight w:val="20"/>
        </w:trPr>
        <w:tc>
          <w:tcPr>
            <w:tcW w:w="546" w:type="dxa"/>
            <w:noWrap/>
            <w:hideMark/>
          </w:tcPr>
          <w:p w14:paraId="248B27AD" w14:textId="77777777" w:rsidR="006702D0" w:rsidRPr="0066277B" w:rsidRDefault="006702D0" w:rsidP="004258DE">
            <w:pPr>
              <w:pStyle w:val="ListParagraph1"/>
            </w:pPr>
            <w:r w:rsidRPr="0066277B">
              <w:t>25</w:t>
            </w:r>
          </w:p>
        </w:tc>
        <w:tc>
          <w:tcPr>
            <w:tcW w:w="1278" w:type="dxa"/>
            <w:noWrap/>
            <w:vAlign w:val="bottom"/>
            <w:hideMark/>
          </w:tcPr>
          <w:p w14:paraId="097DDD89" w14:textId="77777777" w:rsidR="006702D0" w:rsidRPr="0066277B" w:rsidRDefault="006702D0" w:rsidP="004258DE">
            <w:pPr>
              <w:pStyle w:val="ListParagraph1"/>
              <w:rPr>
                <w:rFonts w:ascii="Times New Roman" w:hAnsi="Times New Roman" w:cs="Times New Roman"/>
              </w:rPr>
            </w:pPr>
            <w:r>
              <w:t>0.0005</w:t>
            </w:r>
          </w:p>
        </w:tc>
        <w:tc>
          <w:tcPr>
            <w:tcW w:w="1278" w:type="dxa"/>
            <w:noWrap/>
            <w:vAlign w:val="bottom"/>
            <w:hideMark/>
          </w:tcPr>
          <w:p w14:paraId="3CA88166" w14:textId="77777777" w:rsidR="006702D0" w:rsidRPr="0066277B" w:rsidRDefault="006702D0" w:rsidP="004258DE">
            <w:pPr>
              <w:pStyle w:val="ListParagraph1"/>
              <w:rPr>
                <w:rFonts w:ascii="Times New Roman" w:hAnsi="Times New Roman" w:cs="Times New Roman"/>
              </w:rPr>
            </w:pPr>
            <w:r>
              <w:t>0.0002</w:t>
            </w:r>
          </w:p>
        </w:tc>
        <w:tc>
          <w:tcPr>
            <w:tcW w:w="1278" w:type="dxa"/>
            <w:noWrap/>
            <w:vAlign w:val="bottom"/>
            <w:hideMark/>
          </w:tcPr>
          <w:p w14:paraId="2778FB7A" w14:textId="77777777" w:rsidR="006702D0" w:rsidRPr="0066277B" w:rsidRDefault="006702D0" w:rsidP="004258DE">
            <w:pPr>
              <w:pStyle w:val="ListParagraph1"/>
              <w:rPr>
                <w:rFonts w:ascii="Times New Roman" w:hAnsi="Times New Roman" w:cs="Times New Roman"/>
              </w:rPr>
            </w:pPr>
            <w:r>
              <w:t>0.0005</w:t>
            </w:r>
          </w:p>
        </w:tc>
        <w:tc>
          <w:tcPr>
            <w:tcW w:w="1278" w:type="dxa"/>
            <w:noWrap/>
            <w:vAlign w:val="bottom"/>
            <w:hideMark/>
          </w:tcPr>
          <w:p w14:paraId="67542D7E" w14:textId="77777777" w:rsidR="006702D0" w:rsidRPr="0066277B" w:rsidRDefault="006702D0" w:rsidP="004258DE">
            <w:pPr>
              <w:pStyle w:val="ListParagraph1"/>
              <w:rPr>
                <w:rFonts w:ascii="Times New Roman" w:hAnsi="Times New Roman" w:cs="Times New Roman"/>
              </w:rPr>
            </w:pPr>
            <w:r>
              <w:t>0.0002</w:t>
            </w:r>
          </w:p>
        </w:tc>
        <w:tc>
          <w:tcPr>
            <w:tcW w:w="447" w:type="dxa"/>
          </w:tcPr>
          <w:p w14:paraId="23622121" w14:textId="77777777" w:rsidR="006702D0" w:rsidRPr="0066277B" w:rsidRDefault="006702D0" w:rsidP="004258DE">
            <w:pPr>
              <w:pStyle w:val="ListParagraph1"/>
            </w:pPr>
            <w:r w:rsidRPr="0066277B">
              <w:t>75</w:t>
            </w:r>
          </w:p>
        </w:tc>
        <w:tc>
          <w:tcPr>
            <w:tcW w:w="704" w:type="dxa"/>
            <w:vAlign w:val="bottom"/>
          </w:tcPr>
          <w:p w14:paraId="069DA71D"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6920B8E2"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27619C88"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66BECC7E" w14:textId="77777777" w:rsidR="006702D0" w:rsidRPr="0066277B" w:rsidRDefault="006702D0" w:rsidP="004258DE">
            <w:pPr>
              <w:pStyle w:val="ListParagraph1"/>
              <w:rPr>
                <w:rFonts w:ascii="Times New Roman" w:hAnsi="Times New Roman" w:cs="Times New Roman"/>
              </w:rPr>
            </w:pPr>
            <w:r>
              <w:t>0.0015</w:t>
            </w:r>
          </w:p>
        </w:tc>
      </w:tr>
      <w:tr w:rsidR="006702D0" w:rsidRPr="0066277B" w14:paraId="09F83DF8" w14:textId="77777777" w:rsidTr="00C153E9">
        <w:trPr>
          <w:trHeight w:val="20"/>
        </w:trPr>
        <w:tc>
          <w:tcPr>
            <w:tcW w:w="546" w:type="dxa"/>
            <w:noWrap/>
            <w:hideMark/>
          </w:tcPr>
          <w:p w14:paraId="6D40F55F" w14:textId="77777777" w:rsidR="006702D0" w:rsidRPr="0066277B" w:rsidRDefault="006702D0" w:rsidP="004258DE">
            <w:pPr>
              <w:pStyle w:val="ListParagraph1"/>
            </w:pPr>
            <w:r w:rsidRPr="0066277B">
              <w:t>26</w:t>
            </w:r>
          </w:p>
        </w:tc>
        <w:tc>
          <w:tcPr>
            <w:tcW w:w="1278" w:type="dxa"/>
            <w:noWrap/>
            <w:vAlign w:val="bottom"/>
            <w:hideMark/>
          </w:tcPr>
          <w:p w14:paraId="70121F71" w14:textId="77777777" w:rsidR="006702D0" w:rsidRPr="0066277B" w:rsidRDefault="006702D0" w:rsidP="004258DE">
            <w:pPr>
              <w:pStyle w:val="ListParagraph1"/>
              <w:rPr>
                <w:rFonts w:ascii="Times New Roman" w:hAnsi="Times New Roman" w:cs="Times New Roman"/>
              </w:rPr>
            </w:pPr>
            <w:r>
              <w:t>0.0006</w:t>
            </w:r>
          </w:p>
        </w:tc>
        <w:tc>
          <w:tcPr>
            <w:tcW w:w="1278" w:type="dxa"/>
            <w:noWrap/>
            <w:vAlign w:val="bottom"/>
            <w:hideMark/>
          </w:tcPr>
          <w:p w14:paraId="024D1B7B" w14:textId="77777777" w:rsidR="006702D0" w:rsidRPr="0066277B" w:rsidRDefault="006702D0" w:rsidP="004258DE">
            <w:pPr>
              <w:pStyle w:val="ListParagraph1"/>
              <w:rPr>
                <w:rFonts w:ascii="Times New Roman" w:hAnsi="Times New Roman" w:cs="Times New Roman"/>
              </w:rPr>
            </w:pPr>
            <w:r>
              <w:t>0.0002</w:t>
            </w:r>
          </w:p>
        </w:tc>
        <w:tc>
          <w:tcPr>
            <w:tcW w:w="1278" w:type="dxa"/>
            <w:noWrap/>
            <w:vAlign w:val="bottom"/>
            <w:hideMark/>
          </w:tcPr>
          <w:p w14:paraId="6323E0AC" w14:textId="77777777" w:rsidR="006702D0" w:rsidRPr="0066277B" w:rsidRDefault="006702D0" w:rsidP="004258DE">
            <w:pPr>
              <w:pStyle w:val="ListParagraph1"/>
              <w:rPr>
                <w:rFonts w:ascii="Times New Roman" w:hAnsi="Times New Roman" w:cs="Times New Roman"/>
              </w:rPr>
            </w:pPr>
            <w:r>
              <w:t>0.0006</w:t>
            </w:r>
          </w:p>
        </w:tc>
        <w:tc>
          <w:tcPr>
            <w:tcW w:w="1278" w:type="dxa"/>
            <w:noWrap/>
            <w:vAlign w:val="bottom"/>
            <w:hideMark/>
          </w:tcPr>
          <w:p w14:paraId="726F2005" w14:textId="77777777" w:rsidR="006702D0" w:rsidRPr="0066277B" w:rsidRDefault="006702D0" w:rsidP="004258DE">
            <w:pPr>
              <w:pStyle w:val="ListParagraph1"/>
              <w:rPr>
                <w:rFonts w:ascii="Times New Roman" w:hAnsi="Times New Roman" w:cs="Times New Roman"/>
              </w:rPr>
            </w:pPr>
            <w:r>
              <w:t>0.0002</w:t>
            </w:r>
          </w:p>
        </w:tc>
        <w:tc>
          <w:tcPr>
            <w:tcW w:w="447" w:type="dxa"/>
          </w:tcPr>
          <w:p w14:paraId="2C2C4220" w14:textId="77777777" w:rsidR="006702D0" w:rsidRPr="0066277B" w:rsidRDefault="006702D0" w:rsidP="004258DE">
            <w:pPr>
              <w:pStyle w:val="ListParagraph1"/>
            </w:pPr>
            <w:r w:rsidRPr="0066277B">
              <w:t>76</w:t>
            </w:r>
          </w:p>
        </w:tc>
        <w:tc>
          <w:tcPr>
            <w:tcW w:w="704" w:type="dxa"/>
            <w:vAlign w:val="bottom"/>
          </w:tcPr>
          <w:p w14:paraId="38F18517"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248B976D"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1A3D02CC"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31A1098D" w14:textId="77777777" w:rsidR="006702D0" w:rsidRPr="0066277B" w:rsidRDefault="006702D0" w:rsidP="004258DE">
            <w:pPr>
              <w:pStyle w:val="ListParagraph1"/>
              <w:rPr>
                <w:rFonts w:ascii="Times New Roman" w:hAnsi="Times New Roman" w:cs="Times New Roman"/>
              </w:rPr>
            </w:pPr>
            <w:r>
              <w:t>0.0015</w:t>
            </w:r>
          </w:p>
        </w:tc>
      </w:tr>
      <w:tr w:rsidR="006702D0" w:rsidRPr="0066277B" w14:paraId="33658700" w14:textId="77777777" w:rsidTr="00C153E9">
        <w:trPr>
          <w:trHeight w:val="20"/>
        </w:trPr>
        <w:tc>
          <w:tcPr>
            <w:tcW w:w="546" w:type="dxa"/>
            <w:noWrap/>
            <w:hideMark/>
          </w:tcPr>
          <w:p w14:paraId="136DFB1C" w14:textId="77777777" w:rsidR="006702D0" w:rsidRPr="0066277B" w:rsidRDefault="006702D0" w:rsidP="004258DE">
            <w:pPr>
              <w:pStyle w:val="ListParagraph1"/>
            </w:pPr>
            <w:r w:rsidRPr="0066277B">
              <w:t>27</w:t>
            </w:r>
          </w:p>
        </w:tc>
        <w:tc>
          <w:tcPr>
            <w:tcW w:w="1278" w:type="dxa"/>
            <w:noWrap/>
            <w:vAlign w:val="bottom"/>
            <w:hideMark/>
          </w:tcPr>
          <w:p w14:paraId="7D47147F" w14:textId="77777777" w:rsidR="006702D0" w:rsidRPr="0066277B" w:rsidRDefault="006702D0" w:rsidP="004258DE">
            <w:pPr>
              <w:pStyle w:val="ListParagraph1"/>
              <w:rPr>
                <w:rFonts w:ascii="Times New Roman" w:hAnsi="Times New Roman" w:cs="Times New Roman"/>
              </w:rPr>
            </w:pPr>
            <w:r>
              <w:t>0.0006</w:t>
            </w:r>
          </w:p>
        </w:tc>
        <w:tc>
          <w:tcPr>
            <w:tcW w:w="1278" w:type="dxa"/>
            <w:noWrap/>
            <w:vAlign w:val="bottom"/>
            <w:hideMark/>
          </w:tcPr>
          <w:p w14:paraId="2AEA363D" w14:textId="77777777" w:rsidR="006702D0" w:rsidRPr="0066277B" w:rsidRDefault="006702D0" w:rsidP="004258DE">
            <w:pPr>
              <w:pStyle w:val="ListParagraph1"/>
              <w:rPr>
                <w:rFonts w:ascii="Times New Roman" w:hAnsi="Times New Roman" w:cs="Times New Roman"/>
              </w:rPr>
            </w:pPr>
            <w:r>
              <w:t>0.0003</w:t>
            </w:r>
          </w:p>
        </w:tc>
        <w:tc>
          <w:tcPr>
            <w:tcW w:w="1278" w:type="dxa"/>
            <w:noWrap/>
            <w:vAlign w:val="bottom"/>
            <w:hideMark/>
          </w:tcPr>
          <w:p w14:paraId="762F7D6D" w14:textId="77777777" w:rsidR="006702D0" w:rsidRPr="0066277B" w:rsidRDefault="006702D0" w:rsidP="004258DE">
            <w:pPr>
              <w:pStyle w:val="ListParagraph1"/>
              <w:rPr>
                <w:rFonts w:ascii="Times New Roman" w:hAnsi="Times New Roman" w:cs="Times New Roman"/>
              </w:rPr>
            </w:pPr>
            <w:r>
              <w:t>0.0006</w:t>
            </w:r>
          </w:p>
        </w:tc>
        <w:tc>
          <w:tcPr>
            <w:tcW w:w="1278" w:type="dxa"/>
            <w:noWrap/>
            <w:vAlign w:val="bottom"/>
            <w:hideMark/>
          </w:tcPr>
          <w:p w14:paraId="16EBB271" w14:textId="77777777" w:rsidR="006702D0" w:rsidRPr="0066277B" w:rsidRDefault="006702D0" w:rsidP="004258DE">
            <w:pPr>
              <w:pStyle w:val="ListParagraph1"/>
              <w:rPr>
                <w:rFonts w:ascii="Times New Roman" w:hAnsi="Times New Roman" w:cs="Times New Roman"/>
              </w:rPr>
            </w:pPr>
            <w:r>
              <w:t>0.0002</w:t>
            </w:r>
          </w:p>
        </w:tc>
        <w:tc>
          <w:tcPr>
            <w:tcW w:w="447" w:type="dxa"/>
          </w:tcPr>
          <w:p w14:paraId="6B2945A1" w14:textId="77777777" w:rsidR="006702D0" w:rsidRPr="0066277B" w:rsidRDefault="006702D0" w:rsidP="004258DE">
            <w:pPr>
              <w:pStyle w:val="ListParagraph1"/>
            </w:pPr>
            <w:r w:rsidRPr="0066277B">
              <w:t>77</w:t>
            </w:r>
          </w:p>
        </w:tc>
        <w:tc>
          <w:tcPr>
            <w:tcW w:w="704" w:type="dxa"/>
            <w:vAlign w:val="bottom"/>
          </w:tcPr>
          <w:p w14:paraId="2961349D"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112C4015"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69A31F52"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31F587BF" w14:textId="77777777" w:rsidR="006702D0" w:rsidRPr="0066277B" w:rsidRDefault="006702D0" w:rsidP="004258DE">
            <w:pPr>
              <w:pStyle w:val="ListParagraph1"/>
              <w:rPr>
                <w:rFonts w:ascii="Times New Roman" w:hAnsi="Times New Roman" w:cs="Times New Roman"/>
              </w:rPr>
            </w:pPr>
            <w:r>
              <w:t>0.0015</w:t>
            </w:r>
          </w:p>
        </w:tc>
      </w:tr>
      <w:tr w:rsidR="006702D0" w:rsidRPr="0066277B" w14:paraId="5E73E161" w14:textId="77777777" w:rsidTr="00C153E9">
        <w:trPr>
          <w:trHeight w:val="20"/>
        </w:trPr>
        <w:tc>
          <w:tcPr>
            <w:tcW w:w="546" w:type="dxa"/>
            <w:noWrap/>
            <w:hideMark/>
          </w:tcPr>
          <w:p w14:paraId="58F8D1F5" w14:textId="77777777" w:rsidR="006702D0" w:rsidRPr="0066277B" w:rsidRDefault="006702D0" w:rsidP="004258DE">
            <w:pPr>
              <w:pStyle w:val="ListParagraph1"/>
            </w:pPr>
            <w:r w:rsidRPr="0066277B">
              <w:t>28</w:t>
            </w:r>
          </w:p>
        </w:tc>
        <w:tc>
          <w:tcPr>
            <w:tcW w:w="1278" w:type="dxa"/>
            <w:noWrap/>
            <w:vAlign w:val="bottom"/>
            <w:hideMark/>
          </w:tcPr>
          <w:p w14:paraId="5C9B7E5E" w14:textId="77777777" w:rsidR="006702D0" w:rsidRPr="0066277B" w:rsidRDefault="006702D0" w:rsidP="004258DE">
            <w:pPr>
              <w:pStyle w:val="ListParagraph1"/>
              <w:rPr>
                <w:rFonts w:ascii="Times New Roman" w:hAnsi="Times New Roman" w:cs="Times New Roman"/>
              </w:rPr>
            </w:pPr>
            <w:r>
              <w:t>0.0006</w:t>
            </w:r>
          </w:p>
        </w:tc>
        <w:tc>
          <w:tcPr>
            <w:tcW w:w="1278" w:type="dxa"/>
            <w:noWrap/>
            <w:vAlign w:val="bottom"/>
            <w:hideMark/>
          </w:tcPr>
          <w:p w14:paraId="544BB83C" w14:textId="77777777" w:rsidR="006702D0" w:rsidRPr="0066277B" w:rsidRDefault="006702D0" w:rsidP="004258DE">
            <w:pPr>
              <w:pStyle w:val="ListParagraph1"/>
              <w:rPr>
                <w:rFonts w:ascii="Times New Roman" w:hAnsi="Times New Roman" w:cs="Times New Roman"/>
              </w:rPr>
            </w:pPr>
            <w:r>
              <w:t>0.0003</w:t>
            </w:r>
          </w:p>
        </w:tc>
        <w:tc>
          <w:tcPr>
            <w:tcW w:w="1278" w:type="dxa"/>
            <w:noWrap/>
            <w:vAlign w:val="bottom"/>
            <w:hideMark/>
          </w:tcPr>
          <w:p w14:paraId="77E7B8B3" w14:textId="77777777" w:rsidR="006702D0" w:rsidRPr="0066277B" w:rsidRDefault="006702D0" w:rsidP="004258DE">
            <w:pPr>
              <w:pStyle w:val="ListParagraph1"/>
              <w:rPr>
                <w:rFonts w:ascii="Times New Roman" w:hAnsi="Times New Roman" w:cs="Times New Roman"/>
              </w:rPr>
            </w:pPr>
            <w:r>
              <w:t>0.0006</w:t>
            </w:r>
          </w:p>
        </w:tc>
        <w:tc>
          <w:tcPr>
            <w:tcW w:w="1278" w:type="dxa"/>
            <w:noWrap/>
            <w:vAlign w:val="bottom"/>
            <w:hideMark/>
          </w:tcPr>
          <w:p w14:paraId="0FA5A23E" w14:textId="77777777" w:rsidR="006702D0" w:rsidRPr="0066277B" w:rsidRDefault="006702D0" w:rsidP="004258DE">
            <w:pPr>
              <w:pStyle w:val="ListParagraph1"/>
              <w:rPr>
                <w:rFonts w:ascii="Times New Roman" w:hAnsi="Times New Roman" w:cs="Times New Roman"/>
              </w:rPr>
            </w:pPr>
            <w:r>
              <w:t>0.0003</w:t>
            </w:r>
          </w:p>
        </w:tc>
        <w:tc>
          <w:tcPr>
            <w:tcW w:w="447" w:type="dxa"/>
          </w:tcPr>
          <w:p w14:paraId="604DD7B3" w14:textId="77777777" w:rsidR="006702D0" w:rsidRPr="0066277B" w:rsidRDefault="006702D0" w:rsidP="004258DE">
            <w:pPr>
              <w:pStyle w:val="ListParagraph1"/>
            </w:pPr>
            <w:r w:rsidRPr="0066277B">
              <w:t>78</w:t>
            </w:r>
          </w:p>
        </w:tc>
        <w:tc>
          <w:tcPr>
            <w:tcW w:w="704" w:type="dxa"/>
            <w:vAlign w:val="bottom"/>
          </w:tcPr>
          <w:p w14:paraId="2558CA31"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5A517D4F"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034132CB"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77464938" w14:textId="77777777" w:rsidR="006702D0" w:rsidRPr="0066277B" w:rsidRDefault="006702D0" w:rsidP="004258DE">
            <w:pPr>
              <w:pStyle w:val="ListParagraph1"/>
              <w:rPr>
                <w:rFonts w:ascii="Times New Roman" w:hAnsi="Times New Roman" w:cs="Times New Roman"/>
              </w:rPr>
            </w:pPr>
            <w:r>
              <w:t>0.0015</w:t>
            </w:r>
          </w:p>
        </w:tc>
      </w:tr>
      <w:tr w:rsidR="006702D0" w:rsidRPr="0066277B" w14:paraId="4CC06EE5" w14:textId="77777777" w:rsidTr="00C153E9">
        <w:trPr>
          <w:trHeight w:val="20"/>
        </w:trPr>
        <w:tc>
          <w:tcPr>
            <w:tcW w:w="546" w:type="dxa"/>
            <w:noWrap/>
            <w:hideMark/>
          </w:tcPr>
          <w:p w14:paraId="1E9A36B5" w14:textId="77777777" w:rsidR="006702D0" w:rsidRPr="0066277B" w:rsidRDefault="006702D0" w:rsidP="004258DE">
            <w:pPr>
              <w:pStyle w:val="ListParagraph1"/>
            </w:pPr>
            <w:r w:rsidRPr="0066277B">
              <w:t>29</w:t>
            </w:r>
          </w:p>
        </w:tc>
        <w:tc>
          <w:tcPr>
            <w:tcW w:w="1278" w:type="dxa"/>
            <w:noWrap/>
            <w:vAlign w:val="bottom"/>
            <w:hideMark/>
          </w:tcPr>
          <w:p w14:paraId="1D3189E2" w14:textId="77777777" w:rsidR="006702D0" w:rsidRPr="0066277B" w:rsidRDefault="006702D0" w:rsidP="004258DE">
            <w:pPr>
              <w:pStyle w:val="ListParagraph1"/>
              <w:rPr>
                <w:rFonts w:ascii="Times New Roman" w:hAnsi="Times New Roman" w:cs="Times New Roman"/>
              </w:rPr>
            </w:pPr>
            <w:r>
              <w:t>0.0006</w:t>
            </w:r>
          </w:p>
        </w:tc>
        <w:tc>
          <w:tcPr>
            <w:tcW w:w="1278" w:type="dxa"/>
            <w:noWrap/>
            <w:vAlign w:val="bottom"/>
            <w:hideMark/>
          </w:tcPr>
          <w:p w14:paraId="10836B8F" w14:textId="77777777" w:rsidR="006702D0" w:rsidRPr="0066277B" w:rsidRDefault="006702D0" w:rsidP="004258DE">
            <w:pPr>
              <w:pStyle w:val="ListParagraph1"/>
              <w:rPr>
                <w:rFonts w:ascii="Times New Roman" w:hAnsi="Times New Roman" w:cs="Times New Roman"/>
              </w:rPr>
            </w:pPr>
            <w:r>
              <w:t>0.0003</w:t>
            </w:r>
          </w:p>
        </w:tc>
        <w:tc>
          <w:tcPr>
            <w:tcW w:w="1278" w:type="dxa"/>
            <w:noWrap/>
            <w:vAlign w:val="bottom"/>
            <w:hideMark/>
          </w:tcPr>
          <w:p w14:paraId="1CC2193B" w14:textId="77777777" w:rsidR="006702D0" w:rsidRPr="0066277B" w:rsidRDefault="006702D0" w:rsidP="004258DE">
            <w:pPr>
              <w:pStyle w:val="ListParagraph1"/>
              <w:rPr>
                <w:rFonts w:ascii="Times New Roman" w:hAnsi="Times New Roman" w:cs="Times New Roman"/>
              </w:rPr>
            </w:pPr>
            <w:r>
              <w:t>0.0006</w:t>
            </w:r>
          </w:p>
        </w:tc>
        <w:tc>
          <w:tcPr>
            <w:tcW w:w="1278" w:type="dxa"/>
            <w:noWrap/>
            <w:vAlign w:val="bottom"/>
            <w:hideMark/>
          </w:tcPr>
          <w:p w14:paraId="5D4E9C76" w14:textId="77777777" w:rsidR="006702D0" w:rsidRPr="0066277B" w:rsidRDefault="006702D0" w:rsidP="004258DE">
            <w:pPr>
              <w:pStyle w:val="ListParagraph1"/>
              <w:rPr>
                <w:rFonts w:ascii="Times New Roman" w:hAnsi="Times New Roman" w:cs="Times New Roman"/>
              </w:rPr>
            </w:pPr>
            <w:r>
              <w:t>0.0003</w:t>
            </w:r>
          </w:p>
        </w:tc>
        <w:tc>
          <w:tcPr>
            <w:tcW w:w="447" w:type="dxa"/>
          </w:tcPr>
          <w:p w14:paraId="2BD54544" w14:textId="77777777" w:rsidR="006702D0" w:rsidRPr="0066277B" w:rsidRDefault="006702D0" w:rsidP="004258DE">
            <w:pPr>
              <w:pStyle w:val="ListParagraph1"/>
            </w:pPr>
            <w:r w:rsidRPr="0066277B">
              <w:t>79</w:t>
            </w:r>
          </w:p>
        </w:tc>
        <w:tc>
          <w:tcPr>
            <w:tcW w:w="704" w:type="dxa"/>
            <w:vAlign w:val="bottom"/>
          </w:tcPr>
          <w:p w14:paraId="2FCF18D9"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36F8F9D3"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0894E7F3"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53931604" w14:textId="77777777" w:rsidR="006702D0" w:rsidRPr="0066277B" w:rsidRDefault="006702D0" w:rsidP="004258DE">
            <w:pPr>
              <w:pStyle w:val="ListParagraph1"/>
              <w:rPr>
                <w:rFonts w:ascii="Times New Roman" w:hAnsi="Times New Roman" w:cs="Times New Roman"/>
              </w:rPr>
            </w:pPr>
            <w:r>
              <w:t>0.0015</w:t>
            </w:r>
          </w:p>
        </w:tc>
      </w:tr>
      <w:tr w:rsidR="006702D0" w:rsidRPr="0066277B" w14:paraId="6518A9DA" w14:textId="77777777" w:rsidTr="00C153E9">
        <w:trPr>
          <w:trHeight w:val="20"/>
        </w:trPr>
        <w:tc>
          <w:tcPr>
            <w:tcW w:w="546" w:type="dxa"/>
            <w:noWrap/>
            <w:hideMark/>
          </w:tcPr>
          <w:p w14:paraId="0D6B200F" w14:textId="77777777" w:rsidR="006702D0" w:rsidRPr="0066277B" w:rsidRDefault="006702D0" w:rsidP="004258DE">
            <w:pPr>
              <w:pStyle w:val="ListParagraph1"/>
            </w:pPr>
            <w:r w:rsidRPr="0066277B">
              <w:t>30</w:t>
            </w:r>
          </w:p>
        </w:tc>
        <w:tc>
          <w:tcPr>
            <w:tcW w:w="1278" w:type="dxa"/>
            <w:noWrap/>
            <w:vAlign w:val="bottom"/>
            <w:hideMark/>
          </w:tcPr>
          <w:p w14:paraId="61B9A342" w14:textId="77777777" w:rsidR="006702D0" w:rsidRPr="0066277B" w:rsidRDefault="006702D0" w:rsidP="004258DE">
            <w:pPr>
              <w:pStyle w:val="ListParagraph1"/>
              <w:rPr>
                <w:rFonts w:ascii="Times New Roman" w:hAnsi="Times New Roman" w:cs="Times New Roman"/>
              </w:rPr>
            </w:pPr>
            <w:r>
              <w:t>0.0007</w:t>
            </w:r>
          </w:p>
        </w:tc>
        <w:tc>
          <w:tcPr>
            <w:tcW w:w="1278" w:type="dxa"/>
            <w:noWrap/>
            <w:vAlign w:val="bottom"/>
            <w:hideMark/>
          </w:tcPr>
          <w:p w14:paraId="29B90394" w14:textId="77777777" w:rsidR="006702D0" w:rsidRPr="0066277B" w:rsidRDefault="006702D0" w:rsidP="004258DE">
            <w:pPr>
              <w:pStyle w:val="ListParagraph1"/>
              <w:rPr>
                <w:rFonts w:ascii="Times New Roman" w:hAnsi="Times New Roman" w:cs="Times New Roman"/>
              </w:rPr>
            </w:pPr>
            <w:r>
              <w:t>0.0003</w:t>
            </w:r>
          </w:p>
        </w:tc>
        <w:tc>
          <w:tcPr>
            <w:tcW w:w="1278" w:type="dxa"/>
            <w:noWrap/>
            <w:vAlign w:val="bottom"/>
            <w:hideMark/>
          </w:tcPr>
          <w:p w14:paraId="39CB0E1F" w14:textId="77777777" w:rsidR="006702D0" w:rsidRPr="0066277B" w:rsidRDefault="006702D0" w:rsidP="004258DE">
            <w:pPr>
              <w:pStyle w:val="ListParagraph1"/>
              <w:rPr>
                <w:rFonts w:ascii="Times New Roman" w:hAnsi="Times New Roman" w:cs="Times New Roman"/>
              </w:rPr>
            </w:pPr>
            <w:r>
              <w:t>0.0006</w:t>
            </w:r>
          </w:p>
        </w:tc>
        <w:tc>
          <w:tcPr>
            <w:tcW w:w="1278" w:type="dxa"/>
            <w:noWrap/>
            <w:vAlign w:val="bottom"/>
            <w:hideMark/>
          </w:tcPr>
          <w:p w14:paraId="3DE98E6F" w14:textId="77777777" w:rsidR="006702D0" w:rsidRPr="0066277B" w:rsidRDefault="006702D0" w:rsidP="004258DE">
            <w:pPr>
              <w:pStyle w:val="ListParagraph1"/>
              <w:rPr>
                <w:rFonts w:ascii="Times New Roman" w:hAnsi="Times New Roman" w:cs="Times New Roman"/>
              </w:rPr>
            </w:pPr>
            <w:r>
              <w:t>0.0003</w:t>
            </w:r>
          </w:p>
        </w:tc>
        <w:tc>
          <w:tcPr>
            <w:tcW w:w="447" w:type="dxa"/>
          </w:tcPr>
          <w:p w14:paraId="440A03A1" w14:textId="77777777" w:rsidR="006702D0" w:rsidRPr="0066277B" w:rsidRDefault="006702D0" w:rsidP="004258DE">
            <w:pPr>
              <w:pStyle w:val="ListParagraph1"/>
            </w:pPr>
            <w:r w:rsidRPr="0066277B">
              <w:t>80</w:t>
            </w:r>
          </w:p>
        </w:tc>
        <w:tc>
          <w:tcPr>
            <w:tcW w:w="704" w:type="dxa"/>
            <w:vAlign w:val="bottom"/>
          </w:tcPr>
          <w:p w14:paraId="4F3A0005"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7F1F930F"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79599F15"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7E38D38C" w14:textId="77777777" w:rsidR="006702D0" w:rsidRPr="0066277B" w:rsidRDefault="006702D0" w:rsidP="004258DE">
            <w:pPr>
              <w:pStyle w:val="ListParagraph1"/>
              <w:rPr>
                <w:rFonts w:ascii="Times New Roman" w:hAnsi="Times New Roman" w:cs="Times New Roman"/>
              </w:rPr>
            </w:pPr>
            <w:r>
              <w:t>0.0015</w:t>
            </w:r>
          </w:p>
        </w:tc>
      </w:tr>
      <w:tr w:rsidR="006702D0" w:rsidRPr="0066277B" w14:paraId="52104A2F" w14:textId="77777777" w:rsidTr="00C153E9">
        <w:trPr>
          <w:trHeight w:val="20"/>
        </w:trPr>
        <w:tc>
          <w:tcPr>
            <w:tcW w:w="546" w:type="dxa"/>
            <w:noWrap/>
            <w:hideMark/>
          </w:tcPr>
          <w:p w14:paraId="7E39041B" w14:textId="77777777" w:rsidR="006702D0" w:rsidRPr="0066277B" w:rsidRDefault="006702D0" w:rsidP="004258DE">
            <w:pPr>
              <w:pStyle w:val="ListParagraph1"/>
            </w:pPr>
            <w:r w:rsidRPr="0066277B">
              <w:t>31</w:t>
            </w:r>
          </w:p>
        </w:tc>
        <w:tc>
          <w:tcPr>
            <w:tcW w:w="1278" w:type="dxa"/>
            <w:noWrap/>
            <w:vAlign w:val="bottom"/>
            <w:hideMark/>
          </w:tcPr>
          <w:p w14:paraId="6C5F7FEF" w14:textId="77777777" w:rsidR="006702D0" w:rsidRPr="0066277B" w:rsidRDefault="006702D0" w:rsidP="004258DE">
            <w:pPr>
              <w:pStyle w:val="ListParagraph1"/>
              <w:rPr>
                <w:rFonts w:ascii="Times New Roman" w:hAnsi="Times New Roman" w:cs="Times New Roman"/>
              </w:rPr>
            </w:pPr>
            <w:r>
              <w:t>0.0007</w:t>
            </w:r>
          </w:p>
        </w:tc>
        <w:tc>
          <w:tcPr>
            <w:tcW w:w="1278" w:type="dxa"/>
            <w:noWrap/>
            <w:vAlign w:val="bottom"/>
            <w:hideMark/>
          </w:tcPr>
          <w:p w14:paraId="26BBE50B" w14:textId="77777777" w:rsidR="006702D0" w:rsidRPr="0066277B" w:rsidRDefault="006702D0" w:rsidP="004258DE">
            <w:pPr>
              <w:pStyle w:val="ListParagraph1"/>
              <w:rPr>
                <w:rFonts w:ascii="Times New Roman" w:hAnsi="Times New Roman" w:cs="Times New Roman"/>
              </w:rPr>
            </w:pPr>
            <w:r>
              <w:t>0.0004</w:t>
            </w:r>
          </w:p>
        </w:tc>
        <w:tc>
          <w:tcPr>
            <w:tcW w:w="1278" w:type="dxa"/>
            <w:noWrap/>
            <w:vAlign w:val="bottom"/>
            <w:hideMark/>
          </w:tcPr>
          <w:p w14:paraId="114E9C28" w14:textId="77777777" w:rsidR="006702D0" w:rsidRPr="0066277B" w:rsidRDefault="006702D0" w:rsidP="004258DE">
            <w:pPr>
              <w:pStyle w:val="ListParagraph1"/>
              <w:rPr>
                <w:rFonts w:ascii="Times New Roman" w:hAnsi="Times New Roman" w:cs="Times New Roman"/>
              </w:rPr>
            </w:pPr>
            <w:r>
              <w:t>0.0007</w:t>
            </w:r>
          </w:p>
        </w:tc>
        <w:tc>
          <w:tcPr>
            <w:tcW w:w="1278" w:type="dxa"/>
            <w:noWrap/>
            <w:vAlign w:val="bottom"/>
            <w:hideMark/>
          </w:tcPr>
          <w:p w14:paraId="0FC9771C" w14:textId="77777777" w:rsidR="006702D0" w:rsidRPr="0066277B" w:rsidRDefault="006702D0" w:rsidP="004258DE">
            <w:pPr>
              <w:pStyle w:val="ListParagraph1"/>
              <w:rPr>
                <w:rFonts w:ascii="Times New Roman" w:hAnsi="Times New Roman" w:cs="Times New Roman"/>
              </w:rPr>
            </w:pPr>
            <w:r>
              <w:t>0.0003</w:t>
            </w:r>
          </w:p>
        </w:tc>
        <w:tc>
          <w:tcPr>
            <w:tcW w:w="447" w:type="dxa"/>
          </w:tcPr>
          <w:p w14:paraId="3EEB3913" w14:textId="77777777" w:rsidR="006702D0" w:rsidRPr="0066277B" w:rsidRDefault="006702D0" w:rsidP="004258DE">
            <w:pPr>
              <w:pStyle w:val="ListParagraph1"/>
            </w:pPr>
            <w:r w:rsidRPr="0066277B">
              <w:t>81</w:t>
            </w:r>
          </w:p>
        </w:tc>
        <w:tc>
          <w:tcPr>
            <w:tcW w:w="704" w:type="dxa"/>
            <w:vAlign w:val="bottom"/>
          </w:tcPr>
          <w:p w14:paraId="60F967D1"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5B109591"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2646B0F2"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00FF0285" w14:textId="77777777" w:rsidR="006702D0" w:rsidRPr="0066277B" w:rsidRDefault="006702D0" w:rsidP="004258DE">
            <w:pPr>
              <w:pStyle w:val="ListParagraph1"/>
              <w:rPr>
                <w:rFonts w:ascii="Times New Roman" w:hAnsi="Times New Roman" w:cs="Times New Roman"/>
              </w:rPr>
            </w:pPr>
            <w:r>
              <w:t>0.0015</w:t>
            </w:r>
          </w:p>
        </w:tc>
      </w:tr>
      <w:tr w:rsidR="006702D0" w:rsidRPr="0066277B" w14:paraId="710A47DE" w14:textId="77777777" w:rsidTr="00C153E9">
        <w:trPr>
          <w:trHeight w:val="20"/>
        </w:trPr>
        <w:tc>
          <w:tcPr>
            <w:tcW w:w="546" w:type="dxa"/>
            <w:noWrap/>
            <w:hideMark/>
          </w:tcPr>
          <w:p w14:paraId="55FACACF" w14:textId="77777777" w:rsidR="006702D0" w:rsidRPr="0066277B" w:rsidRDefault="006702D0" w:rsidP="004258DE">
            <w:pPr>
              <w:pStyle w:val="ListParagraph1"/>
            </w:pPr>
            <w:r w:rsidRPr="0066277B">
              <w:t>32</w:t>
            </w:r>
          </w:p>
        </w:tc>
        <w:tc>
          <w:tcPr>
            <w:tcW w:w="1278" w:type="dxa"/>
            <w:noWrap/>
            <w:vAlign w:val="bottom"/>
            <w:hideMark/>
          </w:tcPr>
          <w:p w14:paraId="1143556C" w14:textId="77777777" w:rsidR="006702D0" w:rsidRPr="0066277B" w:rsidRDefault="006702D0" w:rsidP="004258DE">
            <w:pPr>
              <w:pStyle w:val="ListParagraph1"/>
              <w:rPr>
                <w:rFonts w:ascii="Times New Roman" w:hAnsi="Times New Roman" w:cs="Times New Roman"/>
              </w:rPr>
            </w:pPr>
            <w:r>
              <w:t>0.0007</w:t>
            </w:r>
          </w:p>
        </w:tc>
        <w:tc>
          <w:tcPr>
            <w:tcW w:w="1278" w:type="dxa"/>
            <w:noWrap/>
            <w:vAlign w:val="bottom"/>
            <w:hideMark/>
          </w:tcPr>
          <w:p w14:paraId="5F30CB20" w14:textId="77777777" w:rsidR="006702D0" w:rsidRPr="0066277B" w:rsidRDefault="006702D0" w:rsidP="004258DE">
            <w:pPr>
              <w:pStyle w:val="ListParagraph1"/>
              <w:rPr>
                <w:rFonts w:ascii="Times New Roman" w:hAnsi="Times New Roman" w:cs="Times New Roman"/>
              </w:rPr>
            </w:pPr>
            <w:r>
              <w:t>0.0004</w:t>
            </w:r>
          </w:p>
        </w:tc>
        <w:tc>
          <w:tcPr>
            <w:tcW w:w="1278" w:type="dxa"/>
            <w:noWrap/>
            <w:vAlign w:val="bottom"/>
            <w:hideMark/>
          </w:tcPr>
          <w:p w14:paraId="6DED81FC" w14:textId="77777777" w:rsidR="006702D0" w:rsidRPr="0066277B" w:rsidRDefault="006702D0" w:rsidP="004258DE">
            <w:pPr>
              <w:pStyle w:val="ListParagraph1"/>
              <w:rPr>
                <w:rFonts w:ascii="Times New Roman" w:hAnsi="Times New Roman" w:cs="Times New Roman"/>
              </w:rPr>
            </w:pPr>
            <w:r>
              <w:t>0.0007</w:t>
            </w:r>
          </w:p>
        </w:tc>
        <w:tc>
          <w:tcPr>
            <w:tcW w:w="1278" w:type="dxa"/>
            <w:noWrap/>
            <w:vAlign w:val="bottom"/>
            <w:hideMark/>
          </w:tcPr>
          <w:p w14:paraId="4BA087F3" w14:textId="77777777" w:rsidR="006702D0" w:rsidRPr="0066277B" w:rsidRDefault="006702D0" w:rsidP="004258DE">
            <w:pPr>
              <w:pStyle w:val="ListParagraph1"/>
              <w:rPr>
                <w:rFonts w:ascii="Times New Roman" w:hAnsi="Times New Roman" w:cs="Times New Roman"/>
              </w:rPr>
            </w:pPr>
            <w:r>
              <w:t>0.0003</w:t>
            </w:r>
          </w:p>
        </w:tc>
        <w:tc>
          <w:tcPr>
            <w:tcW w:w="447" w:type="dxa"/>
          </w:tcPr>
          <w:p w14:paraId="688C423A" w14:textId="77777777" w:rsidR="006702D0" w:rsidRPr="0066277B" w:rsidRDefault="006702D0" w:rsidP="004258DE">
            <w:pPr>
              <w:pStyle w:val="ListParagraph1"/>
            </w:pPr>
            <w:r w:rsidRPr="0066277B">
              <w:t>82</w:t>
            </w:r>
          </w:p>
        </w:tc>
        <w:tc>
          <w:tcPr>
            <w:tcW w:w="704" w:type="dxa"/>
            <w:vAlign w:val="bottom"/>
          </w:tcPr>
          <w:p w14:paraId="67D599D0"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087AAC3D"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652E544F"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3D6544B9" w14:textId="77777777" w:rsidR="006702D0" w:rsidRPr="0066277B" w:rsidRDefault="006702D0" w:rsidP="004258DE">
            <w:pPr>
              <w:pStyle w:val="ListParagraph1"/>
              <w:rPr>
                <w:rFonts w:ascii="Times New Roman" w:hAnsi="Times New Roman" w:cs="Times New Roman"/>
              </w:rPr>
            </w:pPr>
            <w:r>
              <w:t>0.0015</w:t>
            </w:r>
          </w:p>
        </w:tc>
      </w:tr>
      <w:tr w:rsidR="006702D0" w:rsidRPr="0066277B" w14:paraId="4485470D" w14:textId="77777777" w:rsidTr="00C153E9">
        <w:trPr>
          <w:trHeight w:val="20"/>
        </w:trPr>
        <w:tc>
          <w:tcPr>
            <w:tcW w:w="546" w:type="dxa"/>
            <w:noWrap/>
            <w:hideMark/>
          </w:tcPr>
          <w:p w14:paraId="3274079C" w14:textId="77777777" w:rsidR="006702D0" w:rsidRPr="0066277B" w:rsidRDefault="006702D0" w:rsidP="004258DE">
            <w:pPr>
              <w:pStyle w:val="ListParagraph1"/>
            </w:pPr>
            <w:r w:rsidRPr="0066277B">
              <w:t>33</w:t>
            </w:r>
          </w:p>
        </w:tc>
        <w:tc>
          <w:tcPr>
            <w:tcW w:w="1278" w:type="dxa"/>
            <w:noWrap/>
            <w:vAlign w:val="bottom"/>
            <w:hideMark/>
          </w:tcPr>
          <w:p w14:paraId="2854BE2B" w14:textId="77777777" w:rsidR="006702D0" w:rsidRPr="0066277B" w:rsidRDefault="006702D0" w:rsidP="004258DE">
            <w:pPr>
              <w:pStyle w:val="ListParagraph1"/>
              <w:rPr>
                <w:rFonts w:ascii="Times New Roman" w:hAnsi="Times New Roman" w:cs="Times New Roman"/>
              </w:rPr>
            </w:pPr>
            <w:r>
              <w:t>0.0008</w:t>
            </w:r>
          </w:p>
        </w:tc>
        <w:tc>
          <w:tcPr>
            <w:tcW w:w="1278" w:type="dxa"/>
            <w:noWrap/>
            <w:vAlign w:val="bottom"/>
            <w:hideMark/>
          </w:tcPr>
          <w:p w14:paraId="561050EF" w14:textId="77777777" w:rsidR="006702D0" w:rsidRPr="0066277B" w:rsidRDefault="006702D0" w:rsidP="004258DE">
            <w:pPr>
              <w:pStyle w:val="ListParagraph1"/>
              <w:rPr>
                <w:rFonts w:ascii="Times New Roman" w:hAnsi="Times New Roman" w:cs="Times New Roman"/>
              </w:rPr>
            </w:pPr>
            <w:r>
              <w:t>0.0005</w:t>
            </w:r>
          </w:p>
        </w:tc>
        <w:tc>
          <w:tcPr>
            <w:tcW w:w="1278" w:type="dxa"/>
            <w:noWrap/>
            <w:vAlign w:val="bottom"/>
            <w:hideMark/>
          </w:tcPr>
          <w:p w14:paraId="4AFDCE72" w14:textId="77777777" w:rsidR="006702D0" w:rsidRPr="0066277B" w:rsidRDefault="006702D0" w:rsidP="004258DE">
            <w:pPr>
              <w:pStyle w:val="ListParagraph1"/>
              <w:rPr>
                <w:rFonts w:ascii="Times New Roman" w:hAnsi="Times New Roman" w:cs="Times New Roman"/>
              </w:rPr>
            </w:pPr>
            <w:r>
              <w:t>0.0007</w:t>
            </w:r>
          </w:p>
        </w:tc>
        <w:tc>
          <w:tcPr>
            <w:tcW w:w="1278" w:type="dxa"/>
            <w:noWrap/>
            <w:vAlign w:val="bottom"/>
            <w:hideMark/>
          </w:tcPr>
          <w:p w14:paraId="05E5BB4B" w14:textId="77777777" w:rsidR="006702D0" w:rsidRPr="0066277B" w:rsidRDefault="006702D0" w:rsidP="004258DE">
            <w:pPr>
              <w:pStyle w:val="ListParagraph1"/>
              <w:rPr>
                <w:rFonts w:ascii="Times New Roman" w:hAnsi="Times New Roman" w:cs="Times New Roman"/>
              </w:rPr>
            </w:pPr>
            <w:r>
              <w:t>0.0004</w:t>
            </w:r>
          </w:p>
        </w:tc>
        <w:tc>
          <w:tcPr>
            <w:tcW w:w="447" w:type="dxa"/>
          </w:tcPr>
          <w:p w14:paraId="594ED17C" w14:textId="77777777" w:rsidR="006702D0" w:rsidRPr="0066277B" w:rsidRDefault="006702D0" w:rsidP="004258DE">
            <w:pPr>
              <w:pStyle w:val="ListParagraph1"/>
            </w:pPr>
            <w:r w:rsidRPr="0066277B">
              <w:t>83</w:t>
            </w:r>
          </w:p>
        </w:tc>
        <w:tc>
          <w:tcPr>
            <w:tcW w:w="704" w:type="dxa"/>
            <w:vAlign w:val="bottom"/>
          </w:tcPr>
          <w:p w14:paraId="3FC76673"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5FB232E6"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52579BB0"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05FC8BA1" w14:textId="77777777" w:rsidR="006702D0" w:rsidRPr="0066277B" w:rsidRDefault="006702D0" w:rsidP="004258DE">
            <w:pPr>
              <w:pStyle w:val="ListParagraph1"/>
              <w:rPr>
                <w:rFonts w:ascii="Times New Roman" w:hAnsi="Times New Roman" w:cs="Times New Roman"/>
              </w:rPr>
            </w:pPr>
            <w:r>
              <w:t>0.0015</w:t>
            </w:r>
          </w:p>
        </w:tc>
      </w:tr>
      <w:tr w:rsidR="006702D0" w:rsidRPr="0066277B" w14:paraId="62D9749A" w14:textId="77777777" w:rsidTr="00C153E9">
        <w:trPr>
          <w:trHeight w:val="20"/>
        </w:trPr>
        <w:tc>
          <w:tcPr>
            <w:tcW w:w="546" w:type="dxa"/>
            <w:noWrap/>
            <w:hideMark/>
          </w:tcPr>
          <w:p w14:paraId="480393F7" w14:textId="77777777" w:rsidR="006702D0" w:rsidRPr="0066277B" w:rsidRDefault="006702D0" w:rsidP="004258DE">
            <w:pPr>
              <w:pStyle w:val="ListParagraph1"/>
            </w:pPr>
            <w:r w:rsidRPr="0066277B">
              <w:t>34</w:t>
            </w:r>
          </w:p>
        </w:tc>
        <w:tc>
          <w:tcPr>
            <w:tcW w:w="1278" w:type="dxa"/>
            <w:noWrap/>
            <w:vAlign w:val="bottom"/>
            <w:hideMark/>
          </w:tcPr>
          <w:p w14:paraId="4C504731" w14:textId="77777777" w:rsidR="006702D0" w:rsidRPr="0066277B" w:rsidRDefault="006702D0" w:rsidP="004258DE">
            <w:pPr>
              <w:pStyle w:val="ListParagraph1"/>
              <w:rPr>
                <w:rFonts w:ascii="Times New Roman" w:hAnsi="Times New Roman" w:cs="Times New Roman"/>
              </w:rPr>
            </w:pPr>
            <w:r>
              <w:t>0.0008</w:t>
            </w:r>
          </w:p>
        </w:tc>
        <w:tc>
          <w:tcPr>
            <w:tcW w:w="1278" w:type="dxa"/>
            <w:noWrap/>
            <w:vAlign w:val="bottom"/>
            <w:hideMark/>
          </w:tcPr>
          <w:p w14:paraId="3EC8022F" w14:textId="77777777" w:rsidR="006702D0" w:rsidRPr="0066277B" w:rsidRDefault="006702D0" w:rsidP="004258DE">
            <w:pPr>
              <w:pStyle w:val="ListParagraph1"/>
              <w:rPr>
                <w:rFonts w:ascii="Times New Roman" w:hAnsi="Times New Roman" w:cs="Times New Roman"/>
              </w:rPr>
            </w:pPr>
            <w:r>
              <w:t>0.0005</w:t>
            </w:r>
          </w:p>
        </w:tc>
        <w:tc>
          <w:tcPr>
            <w:tcW w:w="1278" w:type="dxa"/>
            <w:noWrap/>
            <w:vAlign w:val="bottom"/>
            <w:hideMark/>
          </w:tcPr>
          <w:p w14:paraId="1A08A7AF" w14:textId="77777777" w:rsidR="006702D0" w:rsidRPr="0066277B" w:rsidRDefault="006702D0" w:rsidP="004258DE">
            <w:pPr>
              <w:pStyle w:val="ListParagraph1"/>
              <w:rPr>
                <w:rFonts w:ascii="Times New Roman" w:hAnsi="Times New Roman" w:cs="Times New Roman"/>
              </w:rPr>
            </w:pPr>
            <w:r>
              <w:t>0.0008</w:t>
            </w:r>
          </w:p>
        </w:tc>
        <w:tc>
          <w:tcPr>
            <w:tcW w:w="1278" w:type="dxa"/>
            <w:noWrap/>
            <w:vAlign w:val="bottom"/>
            <w:hideMark/>
          </w:tcPr>
          <w:p w14:paraId="5915998C" w14:textId="77777777" w:rsidR="006702D0" w:rsidRPr="0066277B" w:rsidRDefault="006702D0" w:rsidP="004258DE">
            <w:pPr>
              <w:pStyle w:val="ListParagraph1"/>
              <w:rPr>
                <w:rFonts w:ascii="Times New Roman" w:hAnsi="Times New Roman" w:cs="Times New Roman"/>
              </w:rPr>
            </w:pPr>
            <w:r>
              <w:t>0.0004</w:t>
            </w:r>
          </w:p>
        </w:tc>
        <w:tc>
          <w:tcPr>
            <w:tcW w:w="447" w:type="dxa"/>
          </w:tcPr>
          <w:p w14:paraId="2CB079CF" w14:textId="77777777" w:rsidR="006702D0" w:rsidRPr="0066277B" w:rsidRDefault="006702D0" w:rsidP="004258DE">
            <w:pPr>
              <w:pStyle w:val="ListParagraph1"/>
            </w:pPr>
            <w:r w:rsidRPr="0066277B">
              <w:t>84</w:t>
            </w:r>
          </w:p>
        </w:tc>
        <w:tc>
          <w:tcPr>
            <w:tcW w:w="704" w:type="dxa"/>
            <w:vAlign w:val="bottom"/>
          </w:tcPr>
          <w:p w14:paraId="093DCDE6"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23109FE9"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4FD37FB1"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7FD67F2A" w14:textId="77777777" w:rsidR="006702D0" w:rsidRPr="0066277B" w:rsidRDefault="006702D0" w:rsidP="004258DE">
            <w:pPr>
              <w:pStyle w:val="ListParagraph1"/>
              <w:rPr>
                <w:rFonts w:ascii="Times New Roman" w:hAnsi="Times New Roman" w:cs="Times New Roman"/>
              </w:rPr>
            </w:pPr>
            <w:r>
              <w:t>0.0015</w:t>
            </w:r>
          </w:p>
        </w:tc>
      </w:tr>
      <w:tr w:rsidR="006702D0" w:rsidRPr="0066277B" w14:paraId="0D6B116E" w14:textId="77777777" w:rsidTr="00C153E9">
        <w:trPr>
          <w:trHeight w:val="20"/>
        </w:trPr>
        <w:tc>
          <w:tcPr>
            <w:tcW w:w="546" w:type="dxa"/>
            <w:noWrap/>
            <w:hideMark/>
          </w:tcPr>
          <w:p w14:paraId="4B5B2C02" w14:textId="77777777" w:rsidR="006702D0" w:rsidRPr="0066277B" w:rsidRDefault="006702D0" w:rsidP="004258DE">
            <w:pPr>
              <w:pStyle w:val="ListParagraph1"/>
            </w:pPr>
            <w:r w:rsidRPr="0066277B">
              <w:t>35</w:t>
            </w:r>
          </w:p>
        </w:tc>
        <w:tc>
          <w:tcPr>
            <w:tcW w:w="1278" w:type="dxa"/>
            <w:noWrap/>
            <w:vAlign w:val="bottom"/>
            <w:hideMark/>
          </w:tcPr>
          <w:p w14:paraId="03B4306E" w14:textId="77777777" w:rsidR="006702D0" w:rsidRPr="0066277B" w:rsidRDefault="006702D0" w:rsidP="004258DE">
            <w:pPr>
              <w:pStyle w:val="ListParagraph1"/>
              <w:rPr>
                <w:rFonts w:ascii="Times New Roman" w:hAnsi="Times New Roman" w:cs="Times New Roman"/>
              </w:rPr>
            </w:pPr>
            <w:r>
              <w:t>0.0010</w:t>
            </w:r>
          </w:p>
        </w:tc>
        <w:tc>
          <w:tcPr>
            <w:tcW w:w="1278" w:type="dxa"/>
            <w:noWrap/>
            <w:vAlign w:val="bottom"/>
            <w:hideMark/>
          </w:tcPr>
          <w:p w14:paraId="32B2AE6C" w14:textId="77777777" w:rsidR="006702D0" w:rsidRPr="0066277B" w:rsidRDefault="006702D0" w:rsidP="004258DE">
            <w:pPr>
              <w:pStyle w:val="ListParagraph1"/>
              <w:rPr>
                <w:rFonts w:ascii="Times New Roman" w:hAnsi="Times New Roman" w:cs="Times New Roman"/>
              </w:rPr>
            </w:pPr>
            <w:r>
              <w:t>0.0005</w:t>
            </w:r>
          </w:p>
        </w:tc>
        <w:tc>
          <w:tcPr>
            <w:tcW w:w="1278" w:type="dxa"/>
            <w:noWrap/>
            <w:vAlign w:val="bottom"/>
            <w:hideMark/>
          </w:tcPr>
          <w:p w14:paraId="0BDA437F" w14:textId="77777777" w:rsidR="006702D0" w:rsidRPr="0066277B" w:rsidRDefault="006702D0" w:rsidP="004258DE">
            <w:pPr>
              <w:pStyle w:val="ListParagraph1"/>
              <w:rPr>
                <w:rFonts w:ascii="Times New Roman" w:hAnsi="Times New Roman" w:cs="Times New Roman"/>
              </w:rPr>
            </w:pPr>
            <w:r>
              <w:t>0.0009</w:t>
            </w:r>
          </w:p>
        </w:tc>
        <w:tc>
          <w:tcPr>
            <w:tcW w:w="1278" w:type="dxa"/>
            <w:noWrap/>
            <w:vAlign w:val="bottom"/>
            <w:hideMark/>
          </w:tcPr>
          <w:p w14:paraId="4F5C25F1" w14:textId="77777777" w:rsidR="006702D0" w:rsidRPr="0066277B" w:rsidRDefault="006702D0" w:rsidP="004258DE">
            <w:pPr>
              <w:pStyle w:val="ListParagraph1"/>
              <w:rPr>
                <w:rFonts w:ascii="Times New Roman" w:hAnsi="Times New Roman" w:cs="Times New Roman"/>
              </w:rPr>
            </w:pPr>
            <w:r>
              <w:t>0.0004</w:t>
            </w:r>
          </w:p>
        </w:tc>
        <w:tc>
          <w:tcPr>
            <w:tcW w:w="447" w:type="dxa"/>
          </w:tcPr>
          <w:p w14:paraId="1D288158" w14:textId="77777777" w:rsidR="006702D0" w:rsidRPr="0066277B" w:rsidRDefault="006702D0" w:rsidP="004258DE">
            <w:pPr>
              <w:pStyle w:val="ListParagraph1"/>
            </w:pPr>
            <w:r w:rsidRPr="0066277B">
              <w:t>85</w:t>
            </w:r>
          </w:p>
        </w:tc>
        <w:tc>
          <w:tcPr>
            <w:tcW w:w="704" w:type="dxa"/>
            <w:vAlign w:val="bottom"/>
          </w:tcPr>
          <w:p w14:paraId="35F6CAEF"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57D414FB"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7E35B912"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6E09EA36" w14:textId="77777777" w:rsidR="006702D0" w:rsidRPr="0066277B" w:rsidRDefault="006702D0" w:rsidP="004258DE">
            <w:pPr>
              <w:pStyle w:val="ListParagraph1"/>
              <w:rPr>
                <w:rFonts w:ascii="Times New Roman" w:hAnsi="Times New Roman" w:cs="Times New Roman"/>
              </w:rPr>
            </w:pPr>
            <w:r>
              <w:t>0.0015</w:t>
            </w:r>
          </w:p>
        </w:tc>
      </w:tr>
      <w:tr w:rsidR="006702D0" w:rsidRPr="0066277B" w14:paraId="578ACA53" w14:textId="77777777" w:rsidTr="00C153E9">
        <w:trPr>
          <w:trHeight w:val="20"/>
        </w:trPr>
        <w:tc>
          <w:tcPr>
            <w:tcW w:w="546" w:type="dxa"/>
            <w:noWrap/>
            <w:hideMark/>
          </w:tcPr>
          <w:p w14:paraId="5F886D85" w14:textId="77777777" w:rsidR="006702D0" w:rsidRPr="0066277B" w:rsidRDefault="006702D0" w:rsidP="004258DE">
            <w:pPr>
              <w:pStyle w:val="ListParagraph1"/>
            </w:pPr>
            <w:r w:rsidRPr="0066277B">
              <w:t>36</w:t>
            </w:r>
          </w:p>
        </w:tc>
        <w:tc>
          <w:tcPr>
            <w:tcW w:w="1278" w:type="dxa"/>
            <w:noWrap/>
            <w:vAlign w:val="bottom"/>
            <w:hideMark/>
          </w:tcPr>
          <w:p w14:paraId="0FDE68E0" w14:textId="77777777" w:rsidR="006702D0" w:rsidRPr="0066277B" w:rsidRDefault="006702D0" w:rsidP="004258DE">
            <w:pPr>
              <w:pStyle w:val="ListParagraph1"/>
              <w:rPr>
                <w:rFonts w:ascii="Times New Roman" w:hAnsi="Times New Roman" w:cs="Times New Roman"/>
              </w:rPr>
            </w:pPr>
            <w:r>
              <w:t>0.0010</w:t>
            </w:r>
          </w:p>
        </w:tc>
        <w:tc>
          <w:tcPr>
            <w:tcW w:w="1278" w:type="dxa"/>
            <w:noWrap/>
            <w:vAlign w:val="bottom"/>
            <w:hideMark/>
          </w:tcPr>
          <w:p w14:paraId="626A1FE1" w14:textId="77777777" w:rsidR="006702D0" w:rsidRPr="0066277B" w:rsidRDefault="006702D0" w:rsidP="004258DE">
            <w:pPr>
              <w:pStyle w:val="ListParagraph1"/>
              <w:rPr>
                <w:rFonts w:ascii="Times New Roman" w:hAnsi="Times New Roman" w:cs="Times New Roman"/>
              </w:rPr>
            </w:pPr>
            <w:r>
              <w:t>0.0006</w:t>
            </w:r>
          </w:p>
        </w:tc>
        <w:tc>
          <w:tcPr>
            <w:tcW w:w="1278" w:type="dxa"/>
            <w:noWrap/>
            <w:vAlign w:val="bottom"/>
            <w:hideMark/>
          </w:tcPr>
          <w:p w14:paraId="1C55F805" w14:textId="77777777" w:rsidR="006702D0" w:rsidRPr="0066277B" w:rsidRDefault="006702D0" w:rsidP="004258DE">
            <w:pPr>
              <w:pStyle w:val="ListParagraph1"/>
              <w:rPr>
                <w:rFonts w:ascii="Times New Roman" w:hAnsi="Times New Roman" w:cs="Times New Roman"/>
              </w:rPr>
            </w:pPr>
            <w:r>
              <w:t>0.0009</w:t>
            </w:r>
          </w:p>
        </w:tc>
        <w:tc>
          <w:tcPr>
            <w:tcW w:w="1278" w:type="dxa"/>
            <w:noWrap/>
            <w:vAlign w:val="bottom"/>
            <w:hideMark/>
          </w:tcPr>
          <w:p w14:paraId="2918A645" w14:textId="77777777" w:rsidR="006702D0" w:rsidRPr="0066277B" w:rsidRDefault="006702D0" w:rsidP="004258DE">
            <w:pPr>
              <w:pStyle w:val="ListParagraph1"/>
              <w:rPr>
                <w:rFonts w:ascii="Times New Roman" w:hAnsi="Times New Roman" w:cs="Times New Roman"/>
              </w:rPr>
            </w:pPr>
            <w:r>
              <w:t>0.0005</w:t>
            </w:r>
          </w:p>
        </w:tc>
        <w:tc>
          <w:tcPr>
            <w:tcW w:w="447" w:type="dxa"/>
          </w:tcPr>
          <w:p w14:paraId="31AF5F5D" w14:textId="77777777" w:rsidR="006702D0" w:rsidRPr="0066277B" w:rsidRDefault="006702D0" w:rsidP="004258DE">
            <w:pPr>
              <w:pStyle w:val="ListParagraph1"/>
            </w:pPr>
            <w:r w:rsidRPr="0066277B">
              <w:t>86</w:t>
            </w:r>
          </w:p>
        </w:tc>
        <w:tc>
          <w:tcPr>
            <w:tcW w:w="704" w:type="dxa"/>
            <w:vAlign w:val="bottom"/>
          </w:tcPr>
          <w:p w14:paraId="2FEA3267"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469C5510"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767810C4"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772813C1" w14:textId="77777777" w:rsidR="006702D0" w:rsidRPr="0066277B" w:rsidRDefault="006702D0" w:rsidP="004258DE">
            <w:pPr>
              <w:pStyle w:val="ListParagraph1"/>
              <w:rPr>
                <w:rFonts w:ascii="Times New Roman" w:hAnsi="Times New Roman" w:cs="Times New Roman"/>
              </w:rPr>
            </w:pPr>
            <w:r>
              <w:t>0.0015</w:t>
            </w:r>
          </w:p>
        </w:tc>
      </w:tr>
      <w:tr w:rsidR="006702D0" w:rsidRPr="0066277B" w14:paraId="1E7AEB63" w14:textId="77777777" w:rsidTr="00C153E9">
        <w:trPr>
          <w:trHeight w:val="20"/>
        </w:trPr>
        <w:tc>
          <w:tcPr>
            <w:tcW w:w="546" w:type="dxa"/>
            <w:noWrap/>
            <w:hideMark/>
          </w:tcPr>
          <w:p w14:paraId="0280ABB2" w14:textId="77777777" w:rsidR="006702D0" w:rsidRPr="0066277B" w:rsidRDefault="006702D0" w:rsidP="004258DE">
            <w:pPr>
              <w:pStyle w:val="ListParagraph1"/>
            </w:pPr>
            <w:r w:rsidRPr="0066277B">
              <w:t>37</w:t>
            </w:r>
          </w:p>
        </w:tc>
        <w:tc>
          <w:tcPr>
            <w:tcW w:w="1278" w:type="dxa"/>
            <w:noWrap/>
            <w:vAlign w:val="bottom"/>
            <w:hideMark/>
          </w:tcPr>
          <w:p w14:paraId="1D478177" w14:textId="77777777" w:rsidR="006702D0" w:rsidRPr="0066277B" w:rsidRDefault="006702D0" w:rsidP="004258DE">
            <w:pPr>
              <w:pStyle w:val="ListParagraph1"/>
              <w:rPr>
                <w:rFonts w:ascii="Times New Roman" w:hAnsi="Times New Roman" w:cs="Times New Roman"/>
              </w:rPr>
            </w:pPr>
            <w:r>
              <w:t>0.0011</w:t>
            </w:r>
          </w:p>
        </w:tc>
        <w:tc>
          <w:tcPr>
            <w:tcW w:w="1278" w:type="dxa"/>
            <w:noWrap/>
            <w:vAlign w:val="bottom"/>
            <w:hideMark/>
          </w:tcPr>
          <w:p w14:paraId="5B3E75BE" w14:textId="77777777" w:rsidR="006702D0" w:rsidRPr="0066277B" w:rsidRDefault="006702D0" w:rsidP="004258DE">
            <w:pPr>
              <w:pStyle w:val="ListParagraph1"/>
              <w:rPr>
                <w:rFonts w:ascii="Times New Roman" w:hAnsi="Times New Roman" w:cs="Times New Roman"/>
              </w:rPr>
            </w:pPr>
            <w:r>
              <w:t>0.0006</w:t>
            </w:r>
          </w:p>
        </w:tc>
        <w:tc>
          <w:tcPr>
            <w:tcW w:w="1278" w:type="dxa"/>
            <w:noWrap/>
            <w:vAlign w:val="bottom"/>
            <w:hideMark/>
          </w:tcPr>
          <w:p w14:paraId="0637DDC2" w14:textId="77777777" w:rsidR="006702D0" w:rsidRPr="0066277B" w:rsidRDefault="006702D0" w:rsidP="004258DE">
            <w:pPr>
              <w:pStyle w:val="ListParagraph1"/>
              <w:rPr>
                <w:rFonts w:ascii="Times New Roman" w:hAnsi="Times New Roman" w:cs="Times New Roman"/>
              </w:rPr>
            </w:pPr>
            <w:r>
              <w:t>0.0010</w:t>
            </w:r>
          </w:p>
        </w:tc>
        <w:tc>
          <w:tcPr>
            <w:tcW w:w="1278" w:type="dxa"/>
            <w:noWrap/>
            <w:vAlign w:val="bottom"/>
            <w:hideMark/>
          </w:tcPr>
          <w:p w14:paraId="284305E3" w14:textId="77777777" w:rsidR="006702D0" w:rsidRPr="0066277B" w:rsidRDefault="006702D0" w:rsidP="004258DE">
            <w:pPr>
              <w:pStyle w:val="ListParagraph1"/>
              <w:rPr>
                <w:rFonts w:ascii="Times New Roman" w:hAnsi="Times New Roman" w:cs="Times New Roman"/>
              </w:rPr>
            </w:pPr>
            <w:r>
              <w:t>0.0005</w:t>
            </w:r>
          </w:p>
        </w:tc>
        <w:tc>
          <w:tcPr>
            <w:tcW w:w="447" w:type="dxa"/>
          </w:tcPr>
          <w:p w14:paraId="2E45A7F6" w14:textId="77777777" w:rsidR="006702D0" w:rsidRPr="0066277B" w:rsidRDefault="006702D0" w:rsidP="004258DE">
            <w:pPr>
              <w:pStyle w:val="ListParagraph1"/>
            </w:pPr>
            <w:r w:rsidRPr="0066277B">
              <w:t>87</w:t>
            </w:r>
          </w:p>
        </w:tc>
        <w:tc>
          <w:tcPr>
            <w:tcW w:w="704" w:type="dxa"/>
            <w:vAlign w:val="bottom"/>
          </w:tcPr>
          <w:p w14:paraId="414961AF"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37353DD5"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1091E441"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47EE5D37" w14:textId="77777777" w:rsidR="006702D0" w:rsidRPr="0066277B" w:rsidRDefault="006702D0" w:rsidP="004258DE">
            <w:pPr>
              <w:pStyle w:val="ListParagraph1"/>
              <w:rPr>
                <w:rFonts w:ascii="Times New Roman" w:hAnsi="Times New Roman" w:cs="Times New Roman"/>
              </w:rPr>
            </w:pPr>
            <w:r>
              <w:t>0.0015</w:t>
            </w:r>
          </w:p>
        </w:tc>
      </w:tr>
      <w:tr w:rsidR="006702D0" w:rsidRPr="0066277B" w14:paraId="2FF2ED3D" w14:textId="77777777" w:rsidTr="00C153E9">
        <w:trPr>
          <w:trHeight w:val="20"/>
        </w:trPr>
        <w:tc>
          <w:tcPr>
            <w:tcW w:w="546" w:type="dxa"/>
            <w:noWrap/>
            <w:hideMark/>
          </w:tcPr>
          <w:p w14:paraId="6CA4F7B9" w14:textId="77777777" w:rsidR="006702D0" w:rsidRPr="0066277B" w:rsidRDefault="006702D0" w:rsidP="004258DE">
            <w:pPr>
              <w:pStyle w:val="ListParagraph1"/>
            </w:pPr>
            <w:r w:rsidRPr="0066277B">
              <w:t>38</w:t>
            </w:r>
          </w:p>
        </w:tc>
        <w:tc>
          <w:tcPr>
            <w:tcW w:w="1278" w:type="dxa"/>
            <w:noWrap/>
            <w:vAlign w:val="bottom"/>
            <w:hideMark/>
          </w:tcPr>
          <w:p w14:paraId="0FC06E58" w14:textId="77777777" w:rsidR="006702D0" w:rsidRPr="0066277B" w:rsidRDefault="006702D0" w:rsidP="004258DE">
            <w:pPr>
              <w:pStyle w:val="ListParagraph1"/>
              <w:rPr>
                <w:rFonts w:ascii="Times New Roman" w:hAnsi="Times New Roman" w:cs="Times New Roman"/>
              </w:rPr>
            </w:pPr>
            <w:r>
              <w:t>0.0012</w:t>
            </w:r>
          </w:p>
        </w:tc>
        <w:tc>
          <w:tcPr>
            <w:tcW w:w="1278" w:type="dxa"/>
            <w:noWrap/>
            <w:vAlign w:val="bottom"/>
            <w:hideMark/>
          </w:tcPr>
          <w:p w14:paraId="6455DC71" w14:textId="77777777" w:rsidR="006702D0" w:rsidRPr="0066277B" w:rsidRDefault="006702D0" w:rsidP="004258DE">
            <w:pPr>
              <w:pStyle w:val="ListParagraph1"/>
              <w:rPr>
                <w:rFonts w:ascii="Times New Roman" w:hAnsi="Times New Roman" w:cs="Times New Roman"/>
              </w:rPr>
            </w:pPr>
            <w:r>
              <w:t>0.0007</w:t>
            </w:r>
          </w:p>
        </w:tc>
        <w:tc>
          <w:tcPr>
            <w:tcW w:w="1278" w:type="dxa"/>
            <w:noWrap/>
            <w:vAlign w:val="bottom"/>
            <w:hideMark/>
          </w:tcPr>
          <w:p w14:paraId="4CF6B6EA" w14:textId="77777777" w:rsidR="006702D0" w:rsidRPr="0066277B" w:rsidRDefault="006702D0" w:rsidP="004258DE">
            <w:pPr>
              <w:pStyle w:val="ListParagraph1"/>
              <w:rPr>
                <w:rFonts w:ascii="Times New Roman" w:hAnsi="Times New Roman" w:cs="Times New Roman"/>
              </w:rPr>
            </w:pPr>
            <w:r>
              <w:t>0.0011</w:t>
            </w:r>
          </w:p>
        </w:tc>
        <w:tc>
          <w:tcPr>
            <w:tcW w:w="1278" w:type="dxa"/>
            <w:noWrap/>
            <w:vAlign w:val="bottom"/>
            <w:hideMark/>
          </w:tcPr>
          <w:p w14:paraId="2FD3FD02" w14:textId="77777777" w:rsidR="006702D0" w:rsidRPr="0066277B" w:rsidRDefault="006702D0" w:rsidP="004258DE">
            <w:pPr>
              <w:pStyle w:val="ListParagraph1"/>
              <w:rPr>
                <w:rFonts w:ascii="Times New Roman" w:hAnsi="Times New Roman" w:cs="Times New Roman"/>
              </w:rPr>
            </w:pPr>
            <w:r>
              <w:t>0.0006</w:t>
            </w:r>
          </w:p>
        </w:tc>
        <w:tc>
          <w:tcPr>
            <w:tcW w:w="447" w:type="dxa"/>
          </w:tcPr>
          <w:p w14:paraId="729E12EF" w14:textId="77777777" w:rsidR="006702D0" w:rsidRPr="0066277B" w:rsidRDefault="006702D0" w:rsidP="004258DE">
            <w:pPr>
              <w:pStyle w:val="ListParagraph1"/>
            </w:pPr>
            <w:r w:rsidRPr="0066277B">
              <w:t>88</w:t>
            </w:r>
          </w:p>
        </w:tc>
        <w:tc>
          <w:tcPr>
            <w:tcW w:w="704" w:type="dxa"/>
            <w:vAlign w:val="bottom"/>
          </w:tcPr>
          <w:p w14:paraId="35495987"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59FC6FE0"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445CCA6D"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36CEA093" w14:textId="77777777" w:rsidR="006702D0" w:rsidRPr="0066277B" w:rsidRDefault="006702D0" w:rsidP="004258DE">
            <w:pPr>
              <w:pStyle w:val="ListParagraph1"/>
              <w:rPr>
                <w:rFonts w:ascii="Times New Roman" w:hAnsi="Times New Roman" w:cs="Times New Roman"/>
              </w:rPr>
            </w:pPr>
            <w:r>
              <w:t>0.0015</w:t>
            </w:r>
          </w:p>
        </w:tc>
      </w:tr>
      <w:tr w:rsidR="006702D0" w:rsidRPr="0066277B" w14:paraId="7FEF7BCD" w14:textId="77777777" w:rsidTr="00C153E9">
        <w:trPr>
          <w:trHeight w:val="20"/>
        </w:trPr>
        <w:tc>
          <w:tcPr>
            <w:tcW w:w="546" w:type="dxa"/>
            <w:noWrap/>
            <w:hideMark/>
          </w:tcPr>
          <w:p w14:paraId="1583FBBA" w14:textId="77777777" w:rsidR="006702D0" w:rsidRPr="0066277B" w:rsidRDefault="006702D0" w:rsidP="004258DE">
            <w:pPr>
              <w:pStyle w:val="ListParagraph1"/>
            </w:pPr>
            <w:r w:rsidRPr="0066277B">
              <w:t>39</w:t>
            </w:r>
          </w:p>
        </w:tc>
        <w:tc>
          <w:tcPr>
            <w:tcW w:w="1278" w:type="dxa"/>
            <w:noWrap/>
            <w:vAlign w:val="bottom"/>
            <w:hideMark/>
          </w:tcPr>
          <w:p w14:paraId="035CDBC0" w14:textId="77777777" w:rsidR="006702D0" w:rsidRPr="0066277B" w:rsidRDefault="006702D0" w:rsidP="004258DE">
            <w:pPr>
              <w:pStyle w:val="ListParagraph1"/>
              <w:rPr>
                <w:rFonts w:ascii="Times New Roman" w:hAnsi="Times New Roman" w:cs="Times New Roman"/>
              </w:rPr>
            </w:pPr>
            <w:r>
              <w:t>0.0013</w:t>
            </w:r>
          </w:p>
        </w:tc>
        <w:tc>
          <w:tcPr>
            <w:tcW w:w="1278" w:type="dxa"/>
            <w:noWrap/>
            <w:vAlign w:val="bottom"/>
            <w:hideMark/>
          </w:tcPr>
          <w:p w14:paraId="1C670BAD" w14:textId="77777777" w:rsidR="006702D0" w:rsidRPr="0066277B" w:rsidRDefault="006702D0" w:rsidP="004258DE">
            <w:pPr>
              <w:pStyle w:val="ListParagraph1"/>
              <w:rPr>
                <w:rFonts w:ascii="Times New Roman" w:hAnsi="Times New Roman" w:cs="Times New Roman"/>
              </w:rPr>
            </w:pPr>
            <w:r>
              <w:t>0.0008</w:t>
            </w:r>
          </w:p>
        </w:tc>
        <w:tc>
          <w:tcPr>
            <w:tcW w:w="1278" w:type="dxa"/>
            <w:noWrap/>
            <w:vAlign w:val="bottom"/>
            <w:hideMark/>
          </w:tcPr>
          <w:p w14:paraId="3837A4CB" w14:textId="77777777" w:rsidR="006702D0" w:rsidRPr="0066277B" w:rsidRDefault="006702D0" w:rsidP="004258DE">
            <w:pPr>
              <w:pStyle w:val="ListParagraph1"/>
              <w:rPr>
                <w:rFonts w:ascii="Times New Roman" w:hAnsi="Times New Roman" w:cs="Times New Roman"/>
              </w:rPr>
            </w:pPr>
            <w:r>
              <w:t>0.0012</w:t>
            </w:r>
          </w:p>
        </w:tc>
        <w:tc>
          <w:tcPr>
            <w:tcW w:w="1278" w:type="dxa"/>
            <w:noWrap/>
            <w:vAlign w:val="bottom"/>
            <w:hideMark/>
          </w:tcPr>
          <w:p w14:paraId="49B9DB62" w14:textId="77777777" w:rsidR="006702D0" w:rsidRPr="0066277B" w:rsidRDefault="006702D0" w:rsidP="004258DE">
            <w:pPr>
              <w:pStyle w:val="ListParagraph1"/>
              <w:rPr>
                <w:rFonts w:ascii="Times New Roman" w:hAnsi="Times New Roman" w:cs="Times New Roman"/>
              </w:rPr>
            </w:pPr>
            <w:r>
              <w:t>0.0006</w:t>
            </w:r>
          </w:p>
        </w:tc>
        <w:tc>
          <w:tcPr>
            <w:tcW w:w="447" w:type="dxa"/>
          </w:tcPr>
          <w:p w14:paraId="7A221E0F" w14:textId="77777777" w:rsidR="006702D0" w:rsidRPr="0066277B" w:rsidRDefault="006702D0" w:rsidP="004258DE">
            <w:pPr>
              <w:pStyle w:val="ListParagraph1"/>
            </w:pPr>
            <w:r w:rsidRPr="0066277B">
              <w:t>89</w:t>
            </w:r>
          </w:p>
        </w:tc>
        <w:tc>
          <w:tcPr>
            <w:tcW w:w="704" w:type="dxa"/>
            <w:vAlign w:val="bottom"/>
          </w:tcPr>
          <w:p w14:paraId="09E80F07"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26953079"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44715CE3"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4C053C84" w14:textId="77777777" w:rsidR="006702D0" w:rsidRPr="0066277B" w:rsidRDefault="006702D0" w:rsidP="004258DE">
            <w:pPr>
              <w:pStyle w:val="ListParagraph1"/>
              <w:rPr>
                <w:rFonts w:ascii="Times New Roman" w:hAnsi="Times New Roman" w:cs="Times New Roman"/>
              </w:rPr>
            </w:pPr>
            <w:r>
              <w:t>0.0015</w:t>
            </w:r>
          </w:p>
        </w:tc>
      </w:tr>
      <w:tr w:rsidR="006702D0" w:rsidRPr="0066277B" w14:paraId="7E3FC53C" w14:textId="77777777" w:rsidTr="00C153E9">
        <w:trPr>
          <w:trHeight w:val="20"/>
        </w:trPr>
        <w:tc>
          <w:tcPr>
            <w:tcW w:w="546" w:type="dxa"/>
            <w:noWrap/>
            <w:hideMark/>
          </w:tcPr>
          <w:p w14:paraId="216D5E3C" w14:textId="77777777" w:rsidR="006702D0" w:rsidRPr="0066277B" w:rsidRDefault="006702D0" w:rsidP="004258DE">
            <w:pPr>
              <w:pStyle w:val="ListParagraph1"/>
            </w:pPr>
            <w:r w:rsidRPr="0066277B">
              <w:t>40</w:t>
            </w:r>
          </w:p>
        </w:tc>
        <w:tc>
          <w:tcPr>
            <w:tcW w:w="1278" w:type="dxa"/>
            <w:noWrap/>
            <w:vAlign w:val="bottom"/>
            <w:hideMark/>
          </w:tcPr>
          <w:p w14:paraId="7BC4F9E3" w14:textId="77777777" w:rsidR="006702D0" w:rsidRPr="0066277B" w:rsidRDefault="006702D0" w:rsidP="004258DE">
            <w:pPr>
              <w:pStyle w:val="ListParagraph1"/>
              <w:rPr>
                <w:rFonts w:ascii="Times New Roman" w:hAnsi="Times New Roman" w:cs="Times New Roman"/>
              </w:rPr>
            </w:pPr>
            <w:r>
              <w:t>0.0015</w:t>
            </w:r>
          </w:p>
        </w:tc>
        <w:tc>
          <w:tcPr>
            <w:tcW w:w="1278" w:type="dxa"/>
            <w:noWrap/>
            <w:vAlign w:val="bottom"/>
            <w:hideMark/>
          </w:tcPr>
          <w:p w14:paraId="4EB36E5A" w14:textId="77777777" w:rsidR="006702D0" w:rsidRPr="0066277B" w:rsidRDefault="006702D0" w:rsidP="004258DE">
            <w:pPr>
              <w:pStyle w:val="ListParagraph1"/>
              <w:rPr>
                <w:rFonts w:ascii="Times New Roman" w:hAnsi="Times New Roman" w:cs="Times New Roman"/>
              </w:rPr>
            </w:pPr>
            <w:r>
              <w:t>0.0008</w:t>
            </w:r>
          </w:p>
        </w:tc>
        <w:tc>
          <w:tcPr>
            <w:tcW w:w="1278" w:type="dxa"/>
            <w:noWrap/>
            <w:vAlign w:val="bottom"/>
            <w:hideMark/>
          </w:tcPr>
          <w:p w14:paraId="549D5A52" w14:textId="77777777" w:rsidR="006702D0" w:rsidRPr="0066277B" w:rsidRDefault="006702D0" w:rsidP="004258DE">
            <w:pPr>
              <w:pStyle w:val="ListParagraph1"/>
              <w:rPr>
                <w:rFonts w:ascii="Times New Roman" w:hAnsi="Times New Roman" w:cs="Times New Roman"/>
              </w:rPr>
            </w:pPr>
            <w:r>
              <w:t>0.0012</w:t>
            </w:r>
          </w:p>
        </w:tc>
        <w:tc>
          <w:tcPr>
            <w:tcW w:w="1278" w:type="dxa"/>
            <w:noWrap/>
            <w:vAlign w:val="bottom"/>
            <w:hideMark/>
          </w:tcPr>
          <w:p w14:paraId="339EDDA6" w14:textId="77777777" w:rsidR="006702D0" w:rsidRPr="0066277B" w:rsidRDefault="006702D0" w:rsidP="004258DE">
            <w:pPr>
              <w:pStyle w:val="ListParagraph1"/>
              <w:rPr>
                <w:rFonts w:ascii="Times New Roman" w:hAnsi="Times New Roman" w:cs="Times New Roman"/>
              </w:rPr>
            </w:pPr>
            <w:r>
              <w:t>0.0006</w:t>
            </w:r>
          </w:p>
        </w:tc>
        <w:tc>
          <w:tcPr>
            <w:tcW w:w="447" w:type="dxa"/>
          </w:tcPr>
          <w:p w14:paraId="70A9E552" w14:textId="77777777" w:rsidR="006702D0" w:rsidRPr="0066277B" w:rsidRDefault="006702D0" w:rsidP="004258DE">
            <w:pPr>
              <w:pStyle w:val="ListParagraph1"/>
            </w:pPr>
            <w:r w:rsidRPr="0066277B">
              <w:t>90</w:t>
            </w:r>
          </w:p>
        </w:tc>
        <w:tc>
          <w:tcPr>
            <w:tcW w:w="704" w:type="dxa"/>
            <w:vAlign w:val="bottom"/>
          </w:tcPr>
          <w:p w14:paraId="40CF6796"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6FC5B570"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0ECE82A0"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2375EE32" w14:textId="77777777" w:rsidR="006702D0" w:rsidRPr="0066277B" w:rsidRDefault="006702D0" w:rsidP="004258DE">
            <w:pPr>
              <w:pStyle w:val="ListParagraph1"/>
              <w:rPr>
                <w:rFonts w:ascii="Times New Roman" w:hAnsi="Times New Roman" w:cs="Times New Roman"/>
              </w:rPr>
            </w:pPr>
            <w:r>
              <w:t>0.0015</w:t>
            </w:r>
          </w:p>
        </w:tc>
      </w:tr>
      <w:tr w:rsidR="006702D0" w:rsidRPr="0066277B" w14:paraId="6F1134D9" w14:textId="77777777" w:rsidTr="00C153E9">
        <w:trPr>
          <w:trHeight w:val="20"/>
        </w:trPr>
        <w:tc>
          <w:tcPr>
            <w:tcW w:w="546" w:type="dxa"/>
            <w:noWrap/>
            <w:hideMark/>
          </w:tcPr>
          <w:p w14:paraId="6F7E7D2A" w14:textId="77777777" w:rsidR="006702D0" w:rsidRPr="0066277B" w:rsidRDefault="006702D0" w:rsidP="004258DE">
            <w:pPr>
              <w:pStyle w:val="ListParagraph1"/>
            </w:pPr>
            <w:r w:rsidRPr="0066277B">
              <w:t>41</w:t>
            </w:r>
          </w:p>
        </w:tc>
        <w:tc>
          <w:tcPr>
            <w:tcW w:w="1278" w:type="dxa"/>
            <w:noWrap/>
            <w:vAlign w:val="bottom"/>
            <w:hideMark/>
          </w:tcPr>
          <w:p w14:paraId="6294A386" w14:textId="77777777" w:rsidR="006702D0" w:rsidRPr="0066277B" w:rsidRDefault="006702D0" w:rsidP="004258DE">
            <w:pPr>
              <w:pStyle w:val="ListParagraph1"/>
              <w:rPr>
                <w:rFonts w:ascii="Times New Roman" w:hAnsi="Times New Roman" w:cs="Times New Roman"/>
              </w:rPr>
            </w:pPr>
            <w:r>
              <w:t>0.0016</w:t>
            </w:r>
          </w:p>
        </w:tc>
        <w:tc>
          <w:tcPr>
            <w:tcW w:w="1278" w:type="dxa"/>
            <w:noWrap/>
            <w:vAlign w:val="bottom"/>
            <w:hideMark/>
          </w:tcPr>
          <w:p w14:paraId="7B5241D7" w14:textId="77777777" w:rsidR="006702D0" w:rsidRPr="0066277B" w:rsidRDefault="006702D0" w:rsidP="004258DE">
            <w:pPr>
              <w:pStyle w:val="ListParagraph1"/>
              <w:rPr>
                <w:rFonts w:ascii="Times New Roman" w:hAnsi="Times New Roman" w:cs="Times New Roman"/>
              </w:rPr>
            </w:pPr>
            <w:r>
              <w:t>0.0009</w:t>
            </w:r>
          </w:p>
        </w:tc>
        <w:tc>
          <w:tcPr>
            <w:tcW w:w="1278" w:type="dxa"/>
            <w:noWrap/>
            <w:vAlign w:val="bottom"/>
            <w:hideMark/>
          </w:tcPr>
          <w:p w14:paraId="1DB4C01B" w14:textId="77777777" w:rsidR="006702D0" w:rsidRPr="0066277B" w:rsidRDefault="006702D0" w:rsidP="004258DE">
            <w:pPr>
              <w:pStyle w:val="ListParagraph1"/>
              <w:rPr>
                <w:rFonts w:ascii="Times New Roman" w:hAnsi="Times New Roman" w:cs="Times New Roman"/>
              </w:rPr>
            </w:pPr>
            <w:r>
              <w:t>0.0013</w:t>
            </w:r>
          </w:p>
        </w:tc>
        <w:tc>
          <w:tcPr>
            <w:tcW w:w="1278" w:type="dxa"/>
            <w:noWrap/>
            <w:vAlign w:val="bottom"/>
            <w:hideMark/>
          </w:tcPr>
          <w:p w14:paraId="3A3A8DF9" w14:textId="77777777" w:rsidR="006702D0" w:rsidRPr="0066277B" w:rsidRDefault="006702D0" w:rsidP="004258DE">
            <w:pPr>
              <w:pStyle w:val="ListParagraph1"/>
              <w:rPr>
                <w:rFonts w:ascii="Times New Roman" w:hAnsi="Times New Roman" w:cs="Times New Roman"/>
              </w:rPr>
            </w:pPr>
            <w:r>
              <w:t>0.0007</w:t>
            </w:r>
          </w:p>
        </w:tc>
        <w:tc>
          <w:tcPr>
            <w:tcW w:w="447" w:type="dxa"/>
          </w:tcPr>
          <w:p w14:paraId="73654BD7" w14:textId="77777777" w:rsidR="006702D0" w:rsidRPr="0066277B" w:rsidRDefault="006702D0" w:rsidP="004258DE">
            <w:pPr>
              <w:pStyle w:val="ListParagraph1"/>
            </w:pPr>
            <w:r w:rsidRPr="0066277B">
              <w:t>91</w:t>
            </w:r>
          </w:p>
        </w:tc>
        <w:tc>
          <w:tcPr>
            <w:tcW w:w="704" w:type="dxa"/>
            <w:vAlign w:val="bottom"/>
          </w:tcPr>
          <w:p w14:paraId="101B74C3"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085B27D9"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2C145C7E"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242D0B24" w14:textId="77777777" w:rsidR="006702D0" w:rsidRPr="0066277B" w:rsidRDefault="006702D0" w:rsidP="004258DE">
            <w:pPr>
              <w:pStyle w:val="ListParagraph1"/>
              <w:rPr>
                <w:rFonts w:ascii="Times New Roman" w:hAnsi="Times New Roman" w:cs="Times New Roman"/>
              </w:rPr>
            </w:pPr>
            <w:r>
              <w:t>0.0015</w:t>
            </w:r>
          </w:p>
        </w:tc>
      </w:tr>
      <w:tr w:rsidR="006702D0" w:rsidRPr="0066277B" w14:paraId="7C77C112" w14:textId="77777777" w:rsidTr="00C153E9">
        <w:trPr>
          <w:trHeight w:val="20"/>
        </w:trPr>
        <w:tc>
          <w:tcPr>
            <w:tcW w:w="546" w:type="dxa"/>
            <w:noWrap/>
            <w:hideMark/>
          </w:tcPr>
          <w:p w14:paraId="022561B2" w14:textId="77777777" w:rsidR="006702D0" w:rsidRPr="0066277B" w:rsidRDefault="006702D0" w:rsidP="004258DE">
            <w:pPr>
              <w:pStyle w:val="ListParagraph1"/>
            </w:pPr>
            <w:r w:rsidRPr="0066277B">
              <w:t>42</w:t>
            </w:r>
          </w:p>
        </w:tc>
        <w:tc>
          <w:tcPr>
            <w:tcW w:w="1278" w:type="dxa"/>
            <w:noWrap/>
            <w:vAlign w:val="bottom"/>
            <w:hideMark/>
          </w:tcPr>
          <w:p w14:paraId="6F219CB0" w14:textId="77777777" w:rsidR="006702D0" w:rsidRPr="0066277B" w:rsidRDefault="006702D0" w:rsidP="004258DE">
            <w:pPr>
              <w:pStyle w:val="ListParagraph1"/>
              <w:rPr>
                <w:rFonts w:ascii="Times New Roman" w:hAnsi="Times New Roman" w:cs="Times New Roman"/>
              </w:rPr>
            </w:pPr>
            <w:r>
              <w:t>0.0016</w:t>
            </w:r>
          </w:p>
        </w:tc>
        <w:tc>
          <w:tcPr>
            <w:tcW w:w="1278" w:type="dxa"/>
            <w:noWrap/>
            <w:vAlign w:val="bottom"/>
            <w:hideMark/>
          </w:tcPr>
          <w:p w14:paraId="77850086" w14:textId="77777777" w:rsidR="006702D0" w:rsidRPr="0066277B" w:rsidRDefault="006702D0" w:rsidP="004258DE">
            <w:pPr>
              <w:pStyle w:val="ListParagraph1"/>
              <w:rPr>
                <w:rFonts w:ascii="Times New Roman" w:hAnsi="Times New Roman" w:cs="Times New Roman"/>
              </w:rPr>
            </w:pPr>
            <w:r>
              <w:t>0.0010</w:t>
            </w:r>
          </w:p>
        </w:tc>
        <w:tc>
          <w:tcPr>
            <w:tcW w:w="1278" w:type="dxa"/>
            <w:noWrap/>
            <w:vAlign w:val="bottom"/>
            <w:hideMark/>
          </w:tcPr>
          <w:p w14:paraId="44721DE0" w14:textId="77777777" w:rsidR="006702D0" w:rsidRPr="0066277B" w:rsidRDefault="006702D0" w:rsidP="004258DE">
            <w:pPr>
              <w:pStyle w:val="ListParagraph1"/>
              <w:rPr>
                <w:rFonts w:ascii="Times New Roman" w:hAnsi="Times New Roman" w:cs="Times New Roman"/>
              </w:rPr>
            </w:pPr>
            <w:r>
              <w:t>0.0013</w:t>
            </w:r>
          </w:p>
        </w:tc>
        <w:tc>
          <w:tcPr>
            <w:tcW w:w="1278" w:type="dxa"/>
            <w:noWrap/>
            <w:vAlign w:val="bottom"/>
            <w:hideMark/>
          </w:tcPr>
          <w:p w14:paraId="68F0E454" w14:textId="77777777" w:rsidR="006702D0" w:rsidRPr="0066277B" w:rsidRDefault="006702D0" w:rsidP="004258DE">
            <w:pPr>
              <w:pStyle w:val="ListParagraph1"/>
              <w:rPr>
                <w:rFonts w:ascii="Times New Roman" w:hAnsi="Times New Roman" w:cs="Times New Roman"/>
              </w:rPr>
            </w:pPr>
            <w:r>
              <w:t>0.0008</w:t>
            </w:r>
          </w:p>
        </w:tc>
        <w:tc>
          <w:tcPr>
            <w:tcW w:w="447" w:type="dxa"/>
          </w:tcPr>
          <w:p w14:paraId="7C744F11" w14:textId="77777777" w:rsidR="006702D0" w:rsidRPr="0066277B" w:rsidRDefault="006702D0" w:rsidP="004258DE">
            <w:pPr>
              <w:pStyle w:val="ListParagraph1"/>
            </w:pPr>
            <w:r w:rsidRPr="0066277B">
              <w:t>92</w:t>
            </w:r>
          </w:p>
        </w:tc>
        <w:tc>
          <w:tcPr>
            <w:tcW w:w="704" w:type="dxa"/>
            <w:vAlign w:val="bottom"/>
          </w:tcPr>
          <w:p w14:paraId="150A363D"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43CF8DC3"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0C7E563F"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65BF71A5" w14:textId="77777777" w:rsidR="006702D0" w:rsidRPr="0066277B" w:rsidRDefault="006702D0" w:rsidP="004258DE">
            <w:pPr>
              <w:pStyle w:val="ListParagraph1"/>
              <w:rPr>
                <w:rFonts w:ascii="Times New Roman" w:hAnsi="Times New Roman" w:cs="Times New Roman"/>
              </w:rPr>
            </w:pPr>
            <w:r>
              <w:t>0.0015</w:t>
            </w:r>
          </w:p>
        </w:tc>
      </w:tr>
      <w:tr w:rsidR="006702D0" w:rsidRPr="0066277B" w14:paraId="5B9ADC79" w14:textId="77777777" w:rsidTr="00C153E9">
        <w:trPr>
          <w:trHeight w:val="20"/>
        </w:trPr>
        <w:tc>
          <w:tcPr>
            <w:tcW w:w="546" w:type="dxa"/>
            <w:noWrap/>
            <w:hideMark/>
          </w:tcPr>
          <w:p w14:paraId="1936D297" w14:textId="77777777" w:rsidR="006702D0" w:rsidRPr="0066277B" w:rsidRDefault="006702D0" w:rsidP="004258DE">
            <w:pPr>
              <w:pStyle w:val="ListParagraph1"/>
            </w:pPr>
            <w:r w:rsidRPr="0066277B">
              <w:t>43</w:t>
            </w:r>
          </w:p>
        </w:tc>
        <w:tc>
          <w:tcPr>
            <w:tcW w:w="1278" w:type="dxa"/>
            <w:noWrap/>
            <w:vAlign w:val="bottom"/>
            <w:hideMark/>
          </w:tcPr>
          <w:p w14:paraId="6739B8DB" w14:textId="77777777" w:rsidR="006702D0" w:rsidRPr="0066277B" w:rsidRDefault="006702D0" w:rsidP="004258DE">
            <w:pPr>
              <w:pStyle w:val="ListParagraph1"/>
              <w:rPr>
                <w:rFonts w:ascii="Times New Roman" w:hAnsi="Times New Roman" w:cs="Times New Roman"/>
              </w:rPr>
            </w:pPr>
            <w:r>
              <w:t>0.0018</w:t>
            </w:r>
          </w:p>
        </w:tc>
        <w:tc>
          <w:tcPr>
            <w:tcW w:w="1278" w:type="dxa"/>
            <w:noWrap/>
            <w:vAlign w:val="bottom"/>
            <w:hideMark/>
          </w:tcPr>
          <w:p w14:paraId="2C7586C5" w14:textId="77777777" w:rsidR="006702D0" w:rsidRPr="0066277B" w:rsidRDefault="006702D0" w:rsidP="004258DE">
            <w:pPr>
              <w:pStyle w:val="ListParagraph1"/>
              <w:rPr>
                <w:rFonts w:ascii="Times New Roman" w:hAnsi="Times New Roman" w:cs="Times New Roman"/>
              </w:rPr>
            </w:pPr>
            <w:r>
              <w:t>0.0011</w:t>
            </w:r>
          </w:p>
        </w:tc>
        <w:tc>
          <w:tcPr>
            <w:tcW w:w="1278" w:type="dxa"/>
            <w:noWrap/>
            <w:vAlign w:val="bottom"/>
            <w:hideMark/>
          </w:tcPr>
          <w:p w14:paraId="33C00BE8" w14:textId="77777777" w:rsidR="006702D0" w:rsidRPr="0066277B" w:rsidRDefault="006702D0" w:rsidP="004258DE">
            <w:pPr>
              <w:pStyle w:val="ListParagraph1"/>
              <w:rPr>
                <w:rFonts w:ascii="Times New Roman" w:hAnsi="Times New Roman" w:cs="Times New Roman"/>
              </w:rPr>
            </w:pPr>
            <w:r>
              <w:t>0.0015</w:t>
            </w:r>
          </w:p>
        </w:tc>
        <w:tc>
          <w:tcPr>
            <w:tcW w:w="1278" w:type="dxa"/>
            <w:noWrap/>
            <w:vAlign w:val="bottom"/>
            <w:hideMark/>
          </w:tcPr>
          <w:p w14:paraId="6995A30A" w14:textId="77777777" w:rsidR="006702D0" w:rsidRPr="0066277B" w:rsidRDefault="006702D0" w:rsidP="004258DE">
            <w:pPr>
              <w:pStyle w:val="ListParagraph1"/>
              <w:rPr>
                <w:rFonts w:ascii="Times New Roman" w:hAnsi="Times New Roman" w:cs="Times New Roman"/>
              </w:rPr>
            </w:pPr>
            <w:r>
              <w:t>0.0008</w:t>
            </w:r>
          </w:p>
        </w:tc>
        <w:tc>
          <w:tcPr>
            <w:tcW w:w="447" w:type="dxa"/>
          </w:tcPr>
          <w:p w14:paraId="2C9C95B8" w14:textId="77777777" w:rsidR="006702D0" w:rsidRPr="0066277B" w:rsidRDefault="006702D0" w:rsidP="004258DE">
            <w:pPr>
              <w:pStyle w:val="ListParagraph1"/>
            </w:pPr>
            <w:r w:rsidRPr="0066277B">
              <w:t>93</w:t>
            </w:r>
          </w:p>
        </w:tc>
        <w:tc>
          <w:tcPr>
            <w:tcW w:w="704" w:type="dxa"/>
            <w:vAlign w:val="bottom"/>
          </w:tcPr>
          <w:p w14:paraId="0E287A94"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41F34539"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2CB38429"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7DE1D44F" w14:textId="77777777" w:rsidR="006702D0" w:rsidRPr="0066277B" w:rsidRDefault="006702D0" w:rsidP="004258DE">
            <w:pPr>
              <w:pStyle w:val="ListParagraph1"/>
              <w:rPr>
                <w:rFonts w:ascii="Times New Roman" w:hAnsi="Times New Roman" w:cs="Times New Roman"/>
              </w:rPr>
            </w:pPr>
            <w:r>
              <w:t>0.0015</w:t>
            </w:r>
          </w:p>
        </w:tc>
      </w:tr>
      <w:tr w:rsidR="006702D0" w:rsidRPr="0066277B" w14:paraId="3547C453" w14:textId="77777777" w:rsidTr="00C153E9">
        <w:trPr>
          <w:trHeight w:val="20"/>
        </w:trPr>
        <w:tc>
          <w:tcPr>
            <w:tcW w:w="546" w:type="dxa"/>
            <w:noWrap/>
            <w:hideMark/>
          </w:tcPr>
          <w:p w14:paraId="5F08FEDF" w14:textId="77777777" w:rsidR="006702D0" w:rsidRPr="0066277B" w:rsidRDefault="006702D0" w:rsidP="004258DE">
            <w:pPr>
              <w:pStyle w:val="ListParagraph1"/>
            </w:pPr>
            <w:r w:rsidRPr="0066277B">
              <w:t>44</w:t>
            </w:r>
          </w:p>
        </w:tc>
        <w:tc>
          <w:tcPr>
            <w:tcW w:w="1278" w:type="dxa"/>
            <w:noWrap/>
            <w:vAlign w:val="bottom"/>
            <w:hideMark/>
          </w:tcPr>
          <w:p w14:paraId="7726A6F2" w14:textId="77777777" w:rsidR="006702D0" w:rsidRPr="0066277B" w:rsidRDefault="006702D0" w:rsidP="004258DE">
            <w:pPr>
              <w:pStyle w:val="ListParagraph1"/>
              <w:rPr>
                <w:rFonts w:ascii="Times New Roman" w:hAnsi="Times New Roman" w:cs="Times New Roman"/>
              </w:rPr>
            </w:pPr>
            <w:r>
              <w:t>0.0019</w:t>
            </w:r>
          </w:p>
        </w:tc>
        <w:tc>
          <w:tcPr>
            <w:tcW w:w="1278" w:type="dxa"/>
            <w:noWrap/>
            <w:vAlign w:val="bottom"/>
            <w:hideMark/>
          </w:tcPr>
          <w:p w14:paraId="20DF8E5F" w14:textId="77777777" w:rsidR="006702D0" w:rsidRPr="0066277B" w:rsidRDefault="006702D0" w:rsidP="004258DE">
            <w:pPr>
              <w:pStyle w:val="ListParagraph1"/>
              <w:rPr>
                <w:rFonts w:ascii="Times New Roman" w:hAnsi="Times New Roman" w:cs="Times New Roman"/>
              </w:rPr>
            </w:pPr>
            <w:r>
              <w:t>0.0012</w:t>
            </w:r>
          </w:p>
        </w:tc>
        <w:tc>
          <w:tcPr>
            <w:tcW w:w="1278" w:type="dxa"/>
            <w:noWrap/>
            <w:vAlign w:val="bottom"/>
            <w:hideMark/>
          </w:tcPr>
          <w:p w14:paraId="3B65A11D" w14:textId="77777777" w:rsidR="006702D0" w:rsidRPr="0066277B" w:rsidRDefault="006702D0" w:rsidP="004258DE">
            <w:pPr>
              <w:pStyle w:val="ListParagraph1"/>
              <w:rPr>
                <w:rFonts w:ascii="Times New Roman" w:hAnsi="Times New Roman" w:cs="Times New Roman"/>
              </w:rPr>
            </w:pPr>
            <w:r>
              <w:t>0.0016</w:t>
            </w:r>
          </w:p>
        </w:tc>
        <w:tc>
          <w:tcPr>
            <w:tcW w:w="1278" w:type="dxa"/>
            <w:noWrap/>
            <w:vAlign w:val="bottom"/>
            <w:hideMark/>
          </w:tcPr>
          <w:p w14:paraId="44E29DC4" w14:textId="77777777" w:rsidR="006702D0" w:rsidRPr="0066277B" w:rsidRDefault="006702D0" w:rsidP="004258DE">
            <w:pPr>
              <w:pStyle w:val="ListParagraph1"/>
              <w:rPr>
                <w:rFonts w:ascii="Times New Roman" w:hAnsi="Times New Roman" w:cs="Times New Roman"/>
              </w:rPr>
            </w:pPr>
            <w:r>
              <w:t>0.0009</w:t>
            </w:r>
          </w:p>
        </w:tc>
        <w:tc>
          <w:tcPr>
            <w:tcW w:w="447" w:type="dxa"/>
          </w:tcPr>
          <w:p w14:paraId="44CB45F0" w14:textId="77777777" w:rsidR="006702D0" w:rsidRPr="0066277B" w:rsidRDefault="006702D0" w:rsidP="004258DE">
            <w:pPr>
              <w:pStyle w:val="ListParagraph1"/>
            </w:pPr>
            <w:r w:rsidRPr="0066277B">
              <w:t>94</w:t>
            </w:r>
          </w:p>
        </w:tc>
        <w:tc>
          <w:tcPr>
            <w:tcW w:w="704" w:type="dxa"/>
            <w:vAlign w:val="bottom"/>
          </w:tcPr>
          <w:p w14:paraId="4546EAF1"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4CB008D3"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184F685D"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396365DE" w14:textId="77777777" w:rsidR="006702D0" w:rsidRPr="0066277B" w:rsidRDefault="006702D0" w:rsidP="004258DE">
            <w:pPr>
              <w:pStyle w:val="ListParagraph1"/>
              <w:rPr>
                <w:rFonts w:ascii="Times New Roman" w:hAnsi="Times New Roman" w:cs="Times New Roman"/>
              </w:rPr>
            </w:pPr>
            <w:r>
              <w:t>0.0015</w:t>
            </w:r>
          </w:p>
        </w:tc>
      </w:tr>
      <w:tr w:rsidR="006702D0" w:rsidRPr="0066277B" w14:paraId="09B483A9" w14:textId="77777777" w:rsidTr="00C153E9">
        <w:trPr>
          <w:trHeight w:val="20"/>
        </w:trPr>
        <w:tc>
          <w:tcPr>
            <w:tcW w:w="546" w:type="dxa"/>
            <w:noWrap/>
            <w:hideMark/>
          </w:tcPr>
          <w:p w14:paraId="1D43735B" w14:textId="77777777" w:rsidR="006702D0" w:rsidRPr="0066277B" w:rsidRDefault="006702D0" w:rsidP="004258DE">
            <w:pPr>
              <w:pStyle w:val="ListParagraph1"/>
            </w:pPr>
            <w:r w:rsidRPr="0066277B">
              <w:t>45</w:t>
            </w:r>
          </w:p>
        </w:tc>
        <w:tc>
          <w:tcPr>
            <w:tcW w:w="1278" w:type="dxa"/>
            <w:noWrap/>
            <w:vAlign w:val="bottom"/>
            <w:hideMark/>
          </w:tcPr>
          <w:p w14:paraId="3FAD1D4F" w14:textId="77777777" w:rsidR="006702D0" w:rsidRPr="0066277B" w:rsidRDefault="006702D0" w:rsidP="004258DE">
            <w:pPr>
              <w:pStyle w:val="ListParagraph1"/>
              <w:rPr>
                <w:rFonts w:ascii="Times New Roman" w:hAnsi="Times New Roman" w:cs="Times New Roman"/>
              </w:rPr>
            </w:pPr>
            <w:r>
              <w:t>0.0022</w:t>
            </w:r>
          </w:p>
        </w:tc>
        <w:tc>
          <w:tcPr>
            <w:tcW w:w="1278" w:type="dxa"/>
            <w:noWrap/>
            <w:vAlign w:val="bottom"/>
            <w:hideMark/>
          </w:tcPr>
          <w:p w14:paraId="6F4A42D4" w14:textId="77777777" w:rsidR="006702D0" w:rsidRPr="0066277B" w:rsidRDefault="006702D0" w:rsidP="004258DE">
            <w:pPr>
              <w:pStyle w:val="ListParagraph1"/>
              <w:rPr>
                <w:rFonts w:ascii="Times New Roman" w:hAnsi="Times New Roman" w:cs="Times New Roman"/>
              </w:rPr>
            </w:pPr>
            <w:r>
              <w:t>0.0013</w:t>
            </w:r>
          </w:p>
        </w:tc>
        <w:tc>
          <w:tcPr>
            <w:tcW w:w="1278" w:type="dxa"/>
            <w:noWrap/>
            <w:vAlign w:val="bottom"/>
            <w:hideMark/>
          </w:tcPr>
          <w:p w14:paraId="0EF2A4C6" w14:textId="77777777" w:rsidR="006702D0" w:rsidRPr="0066277B" w:rsidRDefault="006702D0" w:rsidP="004258DE">
            <w:pPr>
              <w:pStyle w:val="ListParagraph1"/>
              <w:rPr>
                <w:rFonts w:ascii="Times New Roman" w:hAnsi="Times New Roman" w:cs="Times New Roman"/>
              </w:rPr>
            </w:pPr>
            <w:r>
              <w:t>0.0017</w:t>
            </w:r>
          </w:p>
        </w:tc>
        <w:tc>
          <w:tcPr>
            <w:tcW w:w="1278" w:type="dxa"/>
            <w:noWrap/>
            <w:vAlign w:val="bottom"/>
            <w:hideMark/>
          </w:tcPr>
          <w:p w14:paraId="0DA7E6D2" w14:textId="77777777" w:rsidR="006702D0" w:rsidRPr="0066277B" w:rsidRDefault="006702D0" w:rsidP="004258DE">
            <w:pPr>
              <w:pStyle w:val="ListParagraph1"/>
              <w:rPr>
                <w:rFonts w:ascii="Times New Roman" w:hAnsi="Times New Roman" w:cs="Times New Roman"/>
              </w:rPr>
            </w:pPr>
            <w:r>
              <w:t>0.0010</w:t>
            </w:r>
          </w:p>
        </w:tc>
        <w:tc>
          <w:tcPr>
            <w:tcW w:w="447" w:type="dxa"/>
          </w:tcPr>
          <w:p w14:paraId="7D4EC42D" w14:textId="77777777" w:rsidR="006702D0" w:rsidRPr="0066277B" w:rsidRDefault="006702D0" w:rsidP="004258DE">
            <w:pPr>
              <w:pStyle w:val="ListParagraph1"/>
            </w:pPr>
            <w:r w:rsidRPr="0066277B">
              <w:t>95</w:t>
            </w:r>
          </w:p>
        </w:tc>
        <w:tc>
          <w:tcPr>
            <w:tcW w:w="704" w:type="dxa"/>
            <w:vAlign w:val="bottom"/>
          </w:tcPr>
          <w:p w14:paraId="51C8F3E6"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25419AA5"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60D6687B"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1C732DE6" w14:textId="77777777" w:rsidR="006702D0" w:rsidRPr="0066277B" w:rsidRDefault="006702D0" w:rsidP="004258DE">
            <w:pPr>
              <w:pStyle w:val="ListParagraph1"/>
              <w:rPr>
                <w:rFonts w:ascii="Times New Roman" w:hAnsi="Times New Roman" w:cs="Times New Roman"/>
              </w:rPr>
            </w:pPr>
            <w:r>
              <w:t>0.0015</w:t>
            </w:r>
          </w:p>
        </w:tc>
      </w:tr>
      <w:tr w:rsidR="006702D0" w:rsidRPr="0066277B" w14:paraId="315A29EC" w14:textId="77777777" w:rsidTr="00C153E9">
        <w:trPr>
          <w:trHeight w:val="20"/>
        </w:trPr>
        <w:tc>
          <w:tcPr>
            <w:tcW w:w="546" w:type="dxa"/>
            <w:noWrap/>
            <w:hideMark/>
          </w:tcPr>
          <w:p w14:paraId="6D2B9939" w14:textId="77777777" w:rsidR="006702D0" w:rsidRPr="0066277B" w:rsidRDefault="006702D0" w:rsidP="004258DE">
            <w:pPr>
              <w:pStyle w:val="ListParagraph1"/>
            </w:pPr>
            <w:r w:rsidRPr="0066277B">
              <w:t>46</w:t>
            </w:r>
          </w:p>
        </w:tc>
        <w:tc>
          <w:tcPr>
            <w:tcW w:w="1278" w:type="dxa"/>
            <w:noWrap/>
            <w:vAlign w:val="bottom"/>
            <w:hideMark/>
          </w:tcPr>
          <w:p w14:paraId="3CA20DB4" w14:textId="77777777" w:rsidR="006702D0" w:rsidRPr="0066277B" w:rsidRDefault="006702D0" w:rsidP="004258DE">
            <w:pPr>
              <w:pStyle w:val="ListParagraph1"/>
              <w:rPr>
                <w:rFonts w:ascii="Times New Roman" w:hAnsi="Times New Roman" w:cs="Times New Roman"/>
              </w:rPr>
            </w:pPr>
            <w:r>
              <w:t>0.0022</w:t>
            </w:r>
          </w:p>
        </w:tc>
        <w:tc>
          <w:tcPr>
            <w:tcW w:w="1278" w:type="dxa"/>
            <w:noWrap/>
            <w:vAlign w:val="bottom"/>
            <w:hideMark/>
          </w:tcPr>
          <w:p w14:paraId="2FF47EBE" w14:textId="77777777" w:rsidR="006702D0" w:rsidRPr="0066277B" w:rsidRDefault="006702D0" w:rsidP="004258DE">
            <w:pPr>
              <w:pStyle w:val="ListParagraph1"/>
              <w:rPr>
                <w:rFonts w:ascii="Times New Roman" w:hAnsi="Times New Roman" w:cs="Times New Roman"/>
              </w:rPr>
            </w:pPr>
            <w:r>
              <w:t>0.0014</w:t>
            </w:r>
          </w:p>
        </w:tc>
        <w:tc>
          <w:tcPr>
            <w:tcW w:w="1278" w:type="dxa"/>
            <w:noWrap/>
            <w:vAlign w:val="bottom"/>
            <w:hideMark/>
          </w:tcPr>
          <w:p w14:paraId="51AF1C62" w14:textId="77777777" w:rsidR="006702D0" w:rsidRPr="0066277B" w:rsidRDefault="006702D0" w:rsidP="004258DE">
            <w:pPr>
              <w:pStyle w:val="ListParagraph1"/>
              <w:rPr>
                <w:rFonts w:ascii="Times New Roman" w:hAnsi="Times New Roman" w:cs="Times New Roman"/>
              </w:rPr>
            </w:pPr>
            <w:r>
              <w:t>0.0018</w:t>
            </w:r>
          </w:p>
        </w:tc>
        <w:tc>
          <w:tcPr>
            <w:tcW w:w="1278" w:type="dxa"/>
            <w:noWrap/>
            <w:vAlign w:val="bottom"/>
            <w:hideMark/>
          </w:tcPr>
          <w:p w14:paraId="45E0C1E1" w14:textId="77777777" w:rsidR="006702D0" w:rsidRPr="0066277B" w:rsidRDefault="006702D0" w:rsidP="004258DE">
            <w:pPr>
              <w:pStyle w:val="ListParagraph1"/>
              <w:rPr>
                <w:rFonts w:ascii="Times New Roman" w:hAnsi="Times New Roman" w:cs="Times New Roman"/>
              </w:rPr>
            </w:pPr>
            <w:r>
              <w:t>0.0010</w:t>
            </w:r>
          </w:p>
        </w:tc>
        <w:tc>
          <w:tcPr>
            <w:tcW w:w="447" w:type="dxa"/>
          </w:tcPr>
          <w:p w14:paraId="5A7AAC41" w14:textId="77777777" w:rsidR="006702D0" w:rsidRPr="0066277B" w:rsidRDefault="006702D0" w:rsidP="004258DE">
            <w:pPr>
              <w:pStyle w:val="ListParagraph1"/>
            </w:pPr>
            <w:r w:rsidRPr="0066277B">
              <w:t>96</w:t>
            </w:r>
          </w:p>
        </w:tc>
        <w:tc>
          <w:tcPr>
            <w:tcW w:w="704" w:type="dxa"/>
            <w:vAlign w:val="bottom"/>
          </w:tcPr>
          <w:p w14:paraId="2F2F1973"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3CF01078"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60B48E34"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09C04D17" w14:textId="77777777" w:rsidR="006702D0" w:rsidRPr="0066277B" w:rsidRDefault="006702D0" w:rsidP="004258DE">
            <w:pPr>
              <w:pStyle w:val="ListParagraph1"/>
              <w:rPr>
                <w:rFonts w:ascii="Times New Roman" w:hAnsi="Times New Roman" w:cs="Times New Roman"/>
              </w:rPr>
            </w:pPr>
            <w:r>
              <w:t>0.0015</w:t>
            </w:r>
          </w:p>
        </w:tc>
      </w:tr>
      <w:tr w:rsidR="006702D0" w:rsidRPr="0066277B" w14:paraId="190EEC2B" w14:textId="77777777" w:rsidTr="00C153E9">
        <w:trPr>
          <w:trHeight w:val="20"/>
        </w:trPr>
        <w:tc>
          <w:tcPr>
            <w:tcW w:w="546" w:type="dxa"/>
            <w:noWrap/>
            <w:hideMark/>
          </w:tcPr>
          <w:p w14:paraId="6B070FE9" w14:textId="77777777" w:rsidR="006702D0" w:rsidRPr="0066277B" w:rsidRDefault="006702D0" w:rsidP="004258DE">
            <w:pPr>
              <w:pStyle w:val="ListParagraph1"/>
            </w:pPr>
            <w:r w:rsidRPr="0066277B">
              <w:t>47</w:t>
            </w:r>
          </w:p>
        </w:tc>
        <w:tc>
          <w:tcPr>
            <w:tcW w:w="1278" w:type="dxa"/>
            <w:noWrap/>
            <w:vAlign w:val="bottom"/>
            <w:hideMark/>
          </w:tcPr>
          <w:p w14:paraId="08FA3AEF" w14:textId="77777777" w:rsidR="006702D0" w:rsidRPr="0066277B" w:rsidRDefault="006702D0" w:rsidP="004258DE">
            <w:pPr>
              <w:pStyle w:val="ListParagraph1"/>
              <w:rPr>
                <w:rFonts w:ascii="Times New Roman" w:hAnsi="Times New Roman" w:cs="Times New Roman"/>
              </w:rPr>
            </w:pPr>
            <w:r>
              <w:t>0.0024</w:t>
            </w:r>
          </w:p>
        </w:tc>
        <w:tc>
          <w:tcPr>
            <w:tcW w:w="1278" w:type="dxa"/>
            <w:noWrap/>
            <w:vAlign w:val="bottom"/>
            <w:hideMark/>
          </w:tcPr>
          <w:p w14:paraId="02B39BD9" w14:textId="77777777" w:rsidR="006702D0" w:rsidRPr="0066277B" w:rsidRDefault="006702D0" w:rsidP="004258DE">
            <w:pPr>
              <w:pStyle w:val="ListParagraph1"/>
              <w:rPr>
                <w:rFonts w:ascii="Times New Roman" w:hAnsi="Times New Roman" w:cs="Times New Roman"/>
              </w:rPr>
            </w:pPr>
            <w:r>
              <w:t>0.0016</w:t>
            </w:r>
          </w:p>
        </w:tc>
        <w:tc>
          <w:tcPr>
            <w:tcW w:w="1278" w:type="dxa"/>
            <w:noWrap/>
            <w:vAlign w:val="bottom"/>
            <w:hideMark/>
          </w:tcPr>
          <w:p w14:paraId="3F6E9013" w14:textId="77777777" w:rsidR="006702D0" w:rsidRPr="0066277B" w:rsidRDefault="006702D0" w:rsidP="004258DE">
            <w:pPr>
              <w:pStyle w:val="ListParagraph1"/>
              <w:rPr>
                <w:rFonts w:ascii="Times New Roman" w:hAnsi="Times New Roman" w:cs="Times New Roman"/>
              </w:rPr>
            </w:pPr>
            <w:r>
              <w:t>0.0019</w:t>
            </w:r>
          </w:p>
        </w:tc>
        <w:tc>
          <w:tcPr>
            <w:tcW w:w="1278" w:type="dxa"/>
            <w:noWrap/>
            <w:vAlign w:val="bottom"/>
            <w:hideMark/>
          </w:tcPr>
          <w:p w14:paraId="0F9A043F" w14:textId="77777777" w:rsidR="006702D0" w:rsidRPr="0066277B" w:rsidRDefault="006702D0" w:rsidP="004258DE">
            <w:pPr>
              <w:pStyle w:val="ListParagraph1"/>
              <w:rPr>
                <w:rFonts w:ascii="Times New Roman" w:hAnsi="Times New Roman" w:cs="Times New Roman"/>
              </w:rPr>
            </w:pPr>
            <w:r>
              <w:t>0.0011</w:t>
            </w:r>
          </w:p>
        </w:tc>
        <w:tc>
          <w:tcPr>
            <w:tcW w:w="447" w:type="dxa"/>
          </w:tcPr>
          <w:p w14:paraId="22A1991D" w14:textId="77777777" w:rsidR="006702D0" w:rsidRPr="0066277B" w:rsidRDefault="006702D0" w:rsidP="004258DE">
            <w:pPr>
              <w:pStyle w:val="ListParagraph1"/>
            </w:pPr>
            <w:r w:rsidRPr="0066277B">
              <w:t>97</w:t>
            </w:r>
          </w:p>
        </w:tc>
        <w:tc>
          <w:tcPr>
            <w:tcW w:w="704" w:type="dxa"/>
            <w:vAlign w:val="bottom"/>
          </w:tcPr>
          <w:p w14:paraId="2C7BB82A"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2154F9CD"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53FFFF71"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1EF78751" w14:textId="77777777" w:rsidR="006702D0" w:rsidRPr="0066277B" w:rsidRDefault="006702D0" w:rsidP="004258DE">
            <w:pPr>
              <w:pStyle w:val="ListParagraph1"/>
              <w:rPr>
                <w:rFonts w:ascii="Times New Roman" w:hAnsi="Times New Roman" w:cs="Times New Roman"/>
              </w:rPr>
            </w:pPr>
            <w:r>
              <w:t>0.0015</w:t>
            </w:r>
          </w:p>
        </w:tc>
      </w:tr>
      <w:tr w:rsidR="006702D0" w:rsidRPr="0066277B" w14:paraId="139801C9" w14:textId="77777777" w:rsidTr="00C153E9">
        <w:trPr>
          <w:trHeight w:val="20"/>
        </w:trPr>
        <w:tc>
          <w:tcPr>
            <w:tcW w:w="546" w:type="dxa"/>
            <w:noWrap/>
            <w:hideMark/>
          </w:tcPr>
          <w:p w14:paraId="6C86FADF" w14:textId="77777777" w:rsidR="006702D0" w:rsidRPr="0066277B" w:rsidRDefault="006702D0" w:rsidP="004258DE">
            <w:pPr>
              <w:pStyle w:val="ListParagraph1"/>
            </w:pPr>
            <w:r w:rsidRPr="0066277B">
              <w:t>48</w:t>
            </w:r>
          </w:p>
        </w:tc>
        <w:tc>
          <w:tcPr>
            <w:tcW w:w="1278" w:type="dxa"/>
            <w:noWrap/>
            <w:vAlign w:val="bottom"/>
            <w:hideMark/>
          </w:tcPr>
          <w:p w14:paraId="11532145" w14:textId="77777777" w:rsidR="006702D0" w:rsidRPr="0066277B" w:rsidRDefault="006702D0" w:rsidP="004258DE">
            <w:pPr>
              <w:pStyle w:val="ListParagraph1"/>
              <w:rPr>
                <w:rFonts w:ascii="Times New Roman" w:hAnsi="Times New Roman" w:cs="Times New Roman"/>
              </w:rPr>
            </w:pPr>
            <w:r>
              <w:t>0.0025</w:t>
            </w:r>
          </w:p>
        </w:tc>
        <w:tc>
          <w:tcPr>
            <w:tcW w:w="1278" w:type="dxa"/>
            <w:noWrap/>
            <w:vAlign w:val="bottom"/>
            <w:hideMark/>
          </w:tcPr>
          <w:p w14:paraId="3D30090B" w14:textId="77777777" w:rsidR="006702D0" w:rsidRPr="0066277B" w:rsidRDefault="006702D0" w:rsidP="004258DE">
            <w:pPr>
              <w:pStyle w:val="ListParagraph1"/>
              <w:rPr>
                <w:rFonts w:ascii="Times New Roman" w:hAnsi="Times New Roman" w:cs="Times New Roman"/>
              </w:rPr>
            </w:pPr>
            <w:r>
              <w:t>0.0017</w:t>
            </w:r>
          </w:p>
        </w:tc>
        <w:tc>
          <w:tcPr>
            <w:tcW w:w="1278" w:type="dxa"/>
            <w:noWrap/>
            <w:vAlign w:val="bottom"/>
            <w:hideMark/>
          </w:tcPr>
          <w:p w14:paraId="76D7AE94" w14:textId="77777777" w:rsidR="006702D0" w:rsidRPr="0066277B" w:rsidRDefault="006702D0" w:rsidP="004258DE">
            <w:pPr>
              <w:pStyle w:val="ListParagraph1"/>
              <w:rPr>
                <w:rFonts w:ascii="Times New Roman" w:hAnsi="Times New Roman" w:cs="Times New Roman"/>
              </w:rPr>
            </w:pPr>
            <w:r>
              <w:t>0.0020</w:t>
            </w:r>
          </w:p>
        </w:tc>
        <w:tc>
          <w:tcPr>
            <w:tcW w:w="1278" w:type="dxa"/>
            <w:noWrap/>
            <w:vAlign w:val="bottom"/>
            <w:hideMark/>
          </w:tcPr>
          <w:p w14:paraId="4B515DD3" w14:textId="77777777" w:rsidR="006702D0" w:rsidRPr="0066277B" w:rsidRDefault="006702D0" w:rsidP="004258DE">
            <w:pPr>
              <w:pStyle w:val="ListParagraph1"/>
              <w:rPr>
                <w:rFonts w:ascii="Times New Roman" w:hAnsi="Times New Roman" w:cs="Times New Roman"/>
              </w:rPr>
            </w:pPr>
            <w:r>
              <w:t>0.0012</w:t>
            </w:r>
          </w:p>
        </w:tc>
        <w:tc>
          <w:tcPr>
            <w:tcW w:w="447" w:type="dxa"/>
          </w:tcPr>
          <w:p w14:paraId="0B893D73" w14:textId="77777777" w:rsidR="006702D0" w:rsidRPr="0066277B" w:rsidRDefault="006702D0" w:rsidP="004258DE">
            <w:pPr>
              <w:pStyle w:val="ListParagraph1"/>
            </w:pPr>
            <w:r w:rsidRPr="0066277B">
              <w:t>98</w:t>
            </w:r>
          </w:p>
        </w:tc>
        <w:tc>
          <w:tcPr>
            <w:tcW w:w="704" w:type="dxa"/>
            <w:vAlign w:val="bottom"/>
          </w:tcPr>
          <w:p w14:paraId="2B07176E"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4A1AA8B5"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7BC7081C"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1D8F0AA4" w14:textId="77777777" w:rsidR="006702D0" w:rsidRPr="0066277B" w:rsidRDefault="006702D0" w:rsidP="004258DE">
            <w:pPr>
              <w:pStyle w:val="ListParagraph1"/>
              <w:rPr>
                <w:rFonts w:ascii="Times New Roman" w:hAnsi="Times New Roman" w:cs="Times New Roman"/>
              </w:rPr>
            </w:pPr>
            <w:r>
              <w:t>0.0015</w:t>
            </w:r>
          </w:p>
        </w:tc>
      </w:tr>
      <w:tr w:rsidR="006702D0" w:rsidRPr="0066277B" w14:paraId="7183FF12" w14:textId="77777777" w:rsidTr="00C153E9">
        <w:trPr>
          <w:trHeight w:val="20"/>
        </w:trPr>
        <w:tc>
          <w:tcPr>
            <w:tcW w:w="546" w:type="dxa"/>
            <w:noWrap/>
            <w:hideMark/>
          </w:tcPr>
          <w:p w14:paraId="49892514" w14:textId="77777777" w:rsidR="006702D0" w:rsidRPr="0066277B" w:rsidRDefault="006702D0" w:rsidP="004258DE">
            <w:pPr>
              <w:pStyle w:val="ListParagraph1"/>
            </w:pPr>
            <w:r w:rsidRPr="0066277B">
              <w:t>49</w:t>
            </w:r>
          </w:p>
        </w:tc>
        <w:tc>
          <w:tcPr>
            <w:tcW w:w="1278" w:type="dxa"/>
            <w:noWrap/>
            <w:vAlign w:val="bottom"/>
            <w:hideMark/>
          </w:tcPr>
          <w:p w14:paraId="2D605EC9" w14:textId="77777777" w:rsidR="006702D0" w:rsidRPr="0066277B" w:rsidRDefault="006702D0" w:rsidP="004258DE">
            <w:pPr>
              <w:pStyle w:val="ListParagraph1"/>
              <w:rPr>
                <w:rFonts w:ascii="Times New Roman" w:hAnsi="Times New Roman" w:cs="Times New Roman"/>
              </w:rPr>
            </w:pPr>
            <w:r>
              <w:t>0.0028</w:t>
            </w:r>
          </w:p>
        </w:tc>
        <w:tc>
          <w:tcPr>
            <w:tcW w:w="1278" w:type="dxa"/>
            <w:noWrap/>
            <w:vAlign w:val="bottom"/>
            <w:hideMark/>
          </w:tcPr>
          <w:p w14:paraId="65211BC9" w14:textId="77777777" w:rsidR="006702D0" w:rsidRPr="0066277B" w:rsidRDefault="006702D0" w:rsidP="004258DE">
            <w:pPr>
              <w:pStyle w:val="ListParagraph1"/>
              <w:rPr>
                <w:rFonts w:ascii="Times New Roman" w:hAnsi="Times New Roman" w:cs="Times New Roman"/>
              </w:rPr>
            </w:pPr>
            <w:r>
              <w:t>0.0018</w:t>
            </w:r>
          </w:p>
        </w:tc>
        <w:tc>
          <w:tcPr>
            <w:tcW w:w="1278" w:type="dxa"/>
            <w:noWrap/>
            <w:vAlign w:val="bottom"/>
            <w:hideMark/>
          </w:tcPr>
          <w:p w14:paraId="4233D4E5" w14:textId="77777777" w:rsidR="006702D0" w:rsidRPr="0066277B" w:rsidRDefault="006702D0" w:rsidP="004258DE">
            <w:pPr>
              <w:pStyle w:val="ListParagraph1"/>
              <w:rPr>
                <w:rFonts w:ascii="Times New Roman" w:hAnsi="Times New Roman" w:cs="Times New Roman"/>
              </w:rPr>
            </w:pPr>
            <w:r>
              <w:t>0.0023</w:t>
            </w:r>
          </w:p>
        </w:tc>
        <w:tc>
          <w:tcPr>
            <w:tcW w:w="1278" w:type="dxa"/>
            <w:noWrap/>
            <w:vAlign w:val="bottom"/>
            <w:hideMark/>
          </w:tcPr>
          <w:p w14:paraId="597B3E17" w14:textId="77777777" w:rsidR="006702D0" w:rsidRPr="0066277B" w:rsidRDefault="006702D0" w:rsidP="004258DE">
            <w:pPr>
              <w:pStyle w:val="ListParagraph1"/>
              <w:rPr>
                <w:rFonts w:ascii="Times New Roman" w:hAnsi="Times New Roman" w:cs="Times New Roman"/>
              </w:rPr>
            </w:pPr>
            <w:r>
              <w:t>0.0013</w:t>
            </w:r>
          </w:p>
        </w:tc>
        <w:tc>
          <w:tcPr>
            <w:tcW w:w="447" w:type="dxa"/>
          </w:tcPr>
          <w:p w14:paraId="6809DD95" w14:textId="77777777" w:rsidR="006702D0" w:rsidRPr="0066277B" w:rsidRDefault="006702D0" w:rsidP="004258DE">
            <w:pPr>
              <w:pStyle w:val="ListParagraph1"/>
            </w:pPr>
            <w:r w:rsidRPr="0066277B">
              <w:t>99</w:t>
            </w:r>
          </w:p>
        </w:tc>
        <w:tc>
          <w:tcPr>
            <w:tcW w:w="704" w:type="dxa"/>
            <w:vAlign w:val="bottom"/>
          </w:tcPr>
          <w:p w14:paraId="5D86862D"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0CD65F84"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171B0566"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02AAE79C" w14:textId="77777777" w:rsidR="006702D0" w:rsidRPr="0066277B" w:rsidRDefault="006702D0" w:rsidP="004258DE">
            <w:pPr>
              <w:pStyle w:val="ListParagraph1"/>
              <w:rPr>
                <w:rFonts w:ascii="Times New Roman" w:hAnsi="Times New Roman" w:cs="Times New Roman"/>
              </w:rPr>
            </w:pPr>
            <w:r>
              <w:t>0.0015</w:t>
            </w:r>
          </w:p>
        </w:tc>
      </w:tr>
      <w:tr w:rsidR="006702D0" w:rsidRPr="0066277B" w14:paraId="3C0DB046" w14:textId="77777777" w:rsidTr="00C153E9">
        <w:trPr>
          <w:trHeight w:val="20"/>
        </w:trPr>
        <w:tc>
          <w:tcPr>
            <w:tcW w:w="546" w:type="dxa"/>
            <w:noWrap/>
            <w:hideMark/>
          </w:tcPr>
          <w:p w14:paraId="6FDD469B" w14:textId="77777777" w:rsidR="006702D0" w:rsidRPr="0066277B" w:rsidRDefault="006702D0" w:rsidP="004258DE">
            <w:pPr>
              <w:pStyle w:val="ListParagraph1"/>
            </w:pPr>
            <w:r w:rsidRPr="0066277B">
              <w:t>50</w:t>
            </w:r>
          </w:p>
        </w:tc>
        <w:tc>
          <w:tcPr>
            <w:tcW w:w="1278" w:type="dxa"/>
            <w:noWrap/>
            <w:vAlign w:val="bottom"/>
            <w:hideMark/>
          </w:tcPr>
          <w:p w14:paraId="16EA9CD3" w14:textId="77777777" w:rsidR="006702D0" w:rsidRPr="0066277B" w:rsidRDefault="006702D0" w:rsidP="004258DE">
            <w:pPr>
              <w:pStyle w:val="ListParagraph1"/>
              <w:rPr>
                <w:rFonts w:ascii="Times New Roman" w:hAnsi="Times New Roman" w:cs="Times New Roman"/>
              </w:rPr>
            </w:pPr>
            <w:r>
              <w:t>0.0030</w:t>
            </w:r>
          </w:p>
        </w:tc>
        <w:tc>
          <w:tcPr>
            <w:tcW w:w="1278" w:type="dxa"/>
            <w:noWrap/>
            <w:vAlign w:val="bottom"/>
            <w:hideMark/>
          </w:tcPr>
          <w:p w14:paraId="418F0F83" w14:textId="77777777" w:rsidR="006702D0" w:rsidRPr="0066277B" w:rsidRDefault="006702D0" w:rsidP="004258DE">
            <w:pPr>
              <w:pStyle w:val="ListParagraph1"/>
              <w:rPr>
                <w:rFonts w:ascii="Times New Roman" w:hAnsi="Times New Roman" w:cs="Times New Roman"/>
              </w:rPr>
            </w:pPr>
            <w:r>
              <w:t>0.0021</w:t>
            </w:r>
          </w:p>
        </w:tc>
        <w:tc>
          <w:tcPr>
            <w:tcW w:w="1278" w:type="dxa"/>
            <w:noWrap/>
            <w:vAlign w:val="bottom"/>
            <w:hideMark/>
          </w:tcPr>
          <w:p w14:paraId="2852EBA9" w14:textId="77777777" w:rsidR="006702D0" w:rsidRPr="0066277B" w:rsidRDefault="006702D0" w:rsidP="004258DE">
            <w:pPr>
              <w:pStyle w:val="ListParagraph1"/>
              <w:rPr>
                <w:rFonts w:ascii="Times New Roman" w:hAnsi="Times New Roman" w:cs="Times New Roman"/>
              </w:rPr>
            </w:pPr>
            <w:r>
              <w:t>0.0022</w:t>
            </w:r>
          </w:p>
        </w:tc>
        <w:tc>
          <w:tcPr>
            <w:tcW w:w="1278" w:type="dxa"/>
            <w:noWrap/>
            <w:vAlign w:val="bottom"/>
            <w:hideMark/>
          </w:tcPr>
          <w:p w14:paraId="1027686C" w14:textId="77777777" w:rsidR="006702D0" w:rsidRPr="0066277B" w:rsidRDefault="006702D0" w:rsidP="004258DE">
            <w:pPr>
              <w:pStyle w:val="ListParagraph1"/>
              <w:rPr>
                <w:rFonts w:ascii="Times New Roman" w:hAnsi="Times New Roman" w:cs="Times New Roman"/>
              </w:rPr>
            </w:pPr>
            <w:r>
              <w:t>0.0015</w:t>
            </w:r>
          </w:p>
        </w:tc>
        <w:tc>
          <w:tcPr>
            <w:tcW w:w="447" w:type="dxa"/>
          </w:tcPr>
          <w:p w14:paraId="52DDA949" w14:textId="77777777" w:rsidR="006702D0" w:rsidRPr="0066277B" w:rsidRDefault="006702D0" w:rsidP="004258DE">
            <w:pPr>
              <w:pStyle w:val="ListParagraph1"/>
            </w:pPr>
            <w:r w:rsidRPr="0066277B">
              <w:t>100</w:t>
            </w:r>
          </w:p>
        </w:tc>
        <w:tc>
          <w:tcPr>
            <w:tcW w:w="704" w:type="dxa"/>
            <w:vAlign w:val="bottom"/>
          </w:tcPr>
          <w:p w14:paraId="1CB43C40"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497817D9"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1F37CD4E"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3ACBEB46" w14:textId="77777777" w:rsidR="006702D0" w:rsidRPr="0066277B" w:rsidRDefault="006702D0" w:rsidP="004258DE">
            <w:pPr>
              <w:pStyle w:val="ListParagraph1"/>
              <w:rPr>
                <w:rFonts w:ascii="Times New Roman" w:hAnsi="Times New Roman" w:cs="Times New Roman"/>
              </w:rPr>
            </w:pPr>
            <w:r>
              <w:t>0.0015</w:t>
            </w:r>
          </w:p>
        </w:tc>
      </w:tr>
    </w:tbl>
    <w:p w14:paraId="74305115" w14:textId="77777777" w:rsidR="0066277B" w:rsidRDefault="0066277B" w:rsidP="004258DE"/>
    <w:p w14:paraId="7CA382CB" w14:textId="1D66E957" w:rsidR="007C58DA" w:rsidRDefault="007C58DA" w:rsidP="00686BF0">
      <w:r>
        <w:t>The rate of other cause mortality by age and sex was treated as the baseline hazard. Following input from stakeholders, an increased risk of mortality was assigned to individuals with diabetes using data from a published meta-analysis</w:t>
      </w:r>
      <w:r w:rsidR="00956B79">
        <w:t xml:space="preserve"> </w:t>
      </w:r>
      <w:r w:rsidR="00956B79">
        <w:fldChar w:fldCharType="begin">
          <w:fldData xml:space="preserve">PEVuZE5vdGU+PENpdGU+PEF1dGhvcj5TZXNoYXNhaTwvQXV0aG9yPjxZZWFyPjIwMTE8L1llYXI+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</w:fldData>
        </w:fldChar>
      </w:r>
      <w:r w:rsidR="00686BF0">
        <w:instrText xml:space="preserve"> ADDIN EN.CITE </w:instrText>
      </w:r>
      <w:r w:rsidR="00686BF0">
        <w:fldChar w:fldCharType="begin">
          <w:fldData xml:space="preserve">PEVuZE5vdGU+PENpdGU+PEF1dGhvcj5TZXNoYXNhaTwvQXV0aG9yPjxZZWFyPjIwMTE8L1llYXI+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</w:fldData>
        </w:fldChar>
      </w:r>
      <w:r w:rsidR="00686BF0">
        <w:instrText xml:space="preserve"> ADDIN EN.CITE.DATA </w:instrText>
      </w:r>
      <w:r w:rsidR="00686BF0">
        <w:fldChar w:fldCharType="end"/>
      </w:r>
      <w:r w:rsidR="00956B79">
        <w:fldChar w:fldCharType="separate"/>
      </w:r>
      <w:r w:rsidR="00686BF0">
        <w:rPr>
          <w:noProof/>
        </w:rPr>
        <w:t>(50)</w:t>
      </w:r>
      <w:r w:rsidR="00956B79">
        <w:fldChar w:fldCharType="end"/>
      </w:r>
      <w:r>
        <w:t>. This study used data from 820,900 people from 97 prospective studies to calculate hazard ratios for cause-specific death, according to baseline diabetes status</w:t>
      </w:r>
      <w:r w:rsidR="00FE5CF1">
        <w:t xml:space="preserve"> </w:t>
      </w:r>
      <w:r w:rsidR="00956B79">
        <w:fldChar w:fldCharType="begin">
          <w:fldData xml:space="preserve">PEVuZE5vdGU+PENpdGU+PEF1dGhvcj5TZXNoYXNhaTwvQXV0aG9yPjxZZWFyPjIwMTE8L1llYXI+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</w:fldData>
        </w:fldChar>
      </w:r>
      <w:r w:rsidR="00686BF0">
        <w:instrText xml:space="preserve"> ADDIN EN.CITE </w:instrText>
      </w:r>
      <w:r w:rsidR="00686BF0">
        <w:fldChar w:fldCharType="begin">
          <w:fldData xml:space="preserve">PEVuZE5vdGU+PENpdGU+PEF1dGhvcj5TZXNoYXNhaTwvQXV0aG9yPjxZZWFyPjIwMTE8L1llYXI+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</w:fldData>
        </w:fldChar>
      </w:r>
      <w:r w:rsidR="00686BF0">
        <w:instrText xml:space="preserve"> ADDIN EN.CITE.DATA </w:instrText>
      </w:r>
      <w:r w:rsidR="00686BF0">
        <w:fldChar w:fldCharType="end"/>
      </w:r>
      <w:r w:rsidR="00956B79">
        <w:fldChar w:fldCharType="separate"/>
      </w:r>
      <w:r w:rsidR="00686BF0">
        <w:rPr>
          <w:noProof/>
        </w:rPr>
        <w:t>(50)</w:t>
      </w:r>
      <w:r w:rsidR="00956B79">
        <w:fldChar w:fldCharType="end"/>
      </w:r>
      <w:r>
        <w:t xml:space="preserve">. Cause of death was separated into vascular disease, cancer and other cause mortality. From this study we estimated that individuals with a diagnosis of diabetes have a fixed increased risk of other cause mortality (Hazard ratio 1.8 (95% CI 1.71-1.9)). The estimates reported in the meta-analysis include increased risk of death from renal disease, therefore mortality from renal disease was not simulated separately to avoid double counting of benefits. </w:t>
      </w:r>
    </w:p>
    <w:p w14:paraId="27DDA2CE" w14:textId="47D96839" w:rsidR="006702D0" w:rsidRPr="006702D0" w:rsidRDefault="006702D0" w:rsidP="00686BF0">
      <w:pPr>
        <w:rPr>
          <w:lang w:val="en-GB"/>
        </w:rPr>
      </w:pPr>
      <w:r w:rsidRPr="006702D0">
        <w:rPr>
          <w:lang w:val="en-GB"/>
        </w:rPr>
        <w:t>Mortality risk increases with the onset of dementia. As a consequence, all cause mortality was inflated after diagnosis of dementia. The hazard ratio of mortality was estimated from analysis of two United States cohorts</w:t>
      </w:r>
      <w:r w:rsidR="00956B79">
        <w:rPr>
          <w:lang w:val="en-GB"/>
        </w:rPr>
        <w:t xml:space="preserve"> </w:t>
      </w:r>
      <w:r w:rsidR="00956B79">
        <w:rPr>
          <w:lang w:val="en-GB"/>
        </w:rPr>
        <w:fldChar w:fldCharType="begin">
          <w:fldData xml:space="preserve">PEVuZE5vdGU+PENpdGU+PEF1dGhvcj5KYW1lczwvQXV0aG9yPjxZZWFyPjIwMTQ8L1llYXI+PFJl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=
</w:fldData>
        </w:fldChar>
      </w:r>
      <w:r w:rsidR="00686BF0">
        <w:rPr>
          <w:lang w:val="en-GB"/>
        </w:rPr>
        <w:instrText xml:space="preserve"> ADDIN EN.CITE </w:instrText>
      </w:r>
      <w:r w:rsidR="00686BF0">
        <w:rPr>
          <w:lang w:val="en-GB"/>
        </w:rPr>
        <w:fldChar w:fldCharType="begin">
          <w:fldData xml:space="preserve">PEVuZE5vdGU+PENpdGU+PEF1dGhvcj5KYW1lczwvQXV0aG9yPjxZZWFyPjIwMTQ8L1llYXI+PFJl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=
</w:fldData>
        </w:fldChar>
      </w:r>
      <w:r w:rsidR="00686BF0">
        <w:rPr>
          <w:lang w:val="en-GB"/>
        </w:rPr>
        <w:instrText xml:space="preserve"> ADDIN EN.CITE.DATA </w:instrText>
      </w:r>
      <w:r w:rsidR="00686BF0">
        <w:rPr>
          <w:lang w:val="en-GB"/>
        </w:rPr>
      </w:r>
      <w:r w:rsidR="00686BF0">
        <w:rPr>
          <w:lang w:val="en-GB"/>
        </w:rPr>
        <w:fldChar w:fldCharType="end"/>
      </w:r>
      <w:r w:rsidR="00956B79">
        <w:rPr>
          <w:lang w:val="en-GB"/>
        </w:rPr>
      </w:r>
      <w:r w:rsidR="00956B79">
        <w:rPr>
          <w:lang w:val="en-GB"/>
        </w:rPr>
        <w:fldChar w:fldCharType="separate"/>
      </w:r>
      <w:r w:rsidR="00686BF0">
        <w:rPr>
          <w:noProof/>
          <w:lang w:val="en-GB"/>
        </w:rPr>
        <w:t>(51)</w:t>
      </w:r>
      <w:r w:rsidR="00956B79">
        <w:rPr>
          <w:lang w:val="en-GB"/>
        </w:rPr>
        <w:fldChar w:fldCharType="end"/>
      </w:r>
      <w:r w:rsidRPr="006702D0">
        <w:rPr>
          <w:lang w:val="en-GB"/>
        </w:rPr>
        <w:t>. Participants were recruited to the studies without known dementia at baseline and received annual clinical evaluation and brain donation at death. The analysis included 2566 persons over 8 years and found a hazard ratio of death with all dementia of 4.54 (CI 3.54-5.83) for ages 75-84 and 2.77 (CI 2.37-3.23) for ages 85 and older</w:t>
      </w:r>
      <w:r w:rsidR="00667E94">
        <w:rPr>
          <w:lang w:val="en-GB"/>
        </w:rPr>
        <w:t xml:space="preserve"> </w:t>
      </w:r>
      <w:r w:rsidRPr="006702D0">
        <w:rPr>
          <w:lang w:val="en-GB"/>
        </w:rPr>
        <w:t>. These hazard ratios were applied in the model to all cause mortality to describe mortality at younger ages 60-84 and older 85+ ages.</w:t>
      </w:r>
    </w:p>
    <w:p w14:paraId="7CBB7274" w14:textId="4C2D090E" w:rsidR="00930BA2" w:rsidRDefault="006702D0" w:rsidP="004258DE">
      <w:pPr>
        <w:rPr>
          <w:lang w:val="en-GB"/>
        </w:rPr>
      </w:pPr>
      <w:r w:rsidRPr="006702D0">
        <w:rPr>
          <w:lang w:val="en-GB"/>
        </w:rPr>
        <w:t>Mortality rates for individuals with diabetes and undiagnosed diabetes are also at increased risk of mortality, which is applied to all cause mortality. Given the correlation between risk factors of diabetes and dementia, and the high prevalence of multi-comorbidities in later life, it is necessary to adjust mortality risk for individuals with both dementia and diabetes. We believe that applying both mortality hazard ratios would over-estimate the mortality burden in these patients. In the model the higher hazard ratio for Dementia is applied.</w:t>
      </w:r>
      <w:r w:rsidR="00FE5CF1">
        <w:rPr>
          <w:lang w:val="en-GB"/>
        </w:rPr>
        <w:t xml:space="preserve"> </w:t>
      </w:r>
    </w:p>
    <w:p w14:paraId="76C1473F" w14:textId="77777777" w:rsidR="007B3B09" w:rsidRPr="00FE5CF1" w:rsidRDefault="007B3B09" w:rsidP="004258DE">
      <w:pPr>
        <w:rPr>
          <w:lang w:val="en-GB"/>
        </w:rPr>
      </w:pPr>
    </w:p>
    <w:p w14:paraId="3E22C021" w14:textId="77777777" w:rsidR="007C58DA" w:rsidRPr="0066277B" w:rsidRDefault="007C58DA" w:rsidP="004258DE">
      <w:pPr>
        <w:pStyle w:val="Heading1"/>
      </w:pPr>
      <w:bookmarkStart w:id="103" w:name="_Toc371431031"/>
      <w:bookmarkStart w:id="104" w:name="_Ref376782866"/>
      <w:bookmarkStart w:id="105" w:name="_Toc393354748"/>
      <w:bookmarkStart w:id="106" w:name="_Toc90565812"/>
      <w:r w:rsidRPr="0066277B">
        <w:t>Direct Health Care Costs</w:t>
      </w:r>
      <w:bookmarkEnd w:id="103"/>
      <w:bookmarkEnd w:id="104"/>
      <w:bookmarkEnd w:id="105"/>
      <w:bookmarkEnd w:id="106"/>
    </w:p>
    <w:p w14:paraId="563192B8" w14:textId="77777777" w:rsidR="0066277B" w:rsidRDefault="007C58DA" w:rsidP="004258DE">
      <w:pPr>
        <w:rPr>
          <w:lang w:eastAsia="zh-CN"/>
        </w:rPr>
      </w:pPr>
      <w:r>
        <w:rPr>
          <w:lang w:eastAsia="zh-CN"/>
        </w:rPr>
        <w:t xml:space="preserve">At any given time period of the model individuals can have multiple health complications that incur direct healthcare costs. Some of the health states are mutually exclusive; however an individual can accrue multiple complications within the model. Each health state is associated with an average cost, which is accrued by all individuals for every time period for which the state is indicated. Resource use for each comorbidity is added together and no savings are assumed to be made from the use of the same resources for two or more comorbidities for an individual. </w:t>
      </w:r>
    </w:p>
    <w:p w14:paraId="46D689CA" w14:textId="77777777" w:rsidR="00930BA2" w:rsidRDefault="00930BA2" w:rsidP="004258DE">
      <w:pPr>
        <w:rPr>
          <w:lang w:eastAsia="zh-CN"/>
        </w:rPr>
      </w:pPr>
    </w:p>
    <w:p w14:paraId="2F70E845" w14:textId="59A15E3C" w:rsidR="00354326" w:rsidRDefault="007C58DA" w:rsidP="00861ABB">
      <w:r>
        <w:rPr>
          <w:lang w:eastAsia="zh-CN"/>
        </w:rPr>
        <w:t xml:space="preserve">In some instances we have adopted costs and prices from old studies. We have inflated all prices and costs to </w:t>
      </w:r>
      <w:r w:rsidR="00AE1732">
        <w:rPr>
          <w:lang w:eastAsia="zh-CN"/>
        </w:rPr>
        <w:t>20</w:t>
      </w:r>
      <w:r w:rsidR="00861ABB">
        <w:rPr>
          <w:lang w:eastAsia="zh-CN"/>
        </w:rPr>
        <w:t>20</w:t>
      </w:r>
      <w:r w:rsidR="00AE1732">
        <w:rPr>
          <w:lang w:eastAsia="zh-CN"/>
        </w:rPr>
        <w:t>/</w:t>
      </w:r>
      <w:r w:rsidR="00861ABB">
        <w:rPr>
          <w:lang w:eastAsia="zh-CN"/>
        </w:rPr>
        <w:t>21</w:t>
      </w:r>
      <w:r w:rsidR="00AE1732">
        <w:rPr>
          <w:lang w:eastAsia="zh-CN"/>
        </w:rPr>
        <w:t xml:space="preserve"> </w:t>
      </w:r>
      <w:r>
        <w:rPr>
          <w:lang w:eastAsia="zh-CN"/>
        </w:rPr>
        <w:t>prices using</w:t>
      </w:r>
      <w:r w:rsidR="00861ABB">
        <w:rPr>
          <w:lang w:eastAsia="zh-CN"/>
        </w:rPr>
        <w:t xml:space="preserve"> HCHS and NHHCII</w:t>
      </w:r>
      <w:r>
        <w:rPr>
          <w:lang w:eastAsia="zh-CN"/>
        </w:rPr>
        <w:t xml:space="preserve"> inflation indices reported in the </w:t>
      </w:r>
      <w:r w:rsidRPr="00C566E1">
        <w:t>Personal Social Services Research Unit</w:t>
      </w:r>
      <w:r>
        <w:t xml:space="preserve"> (PSSRU)</w:t>
      </w:r>
      <w:r w:rsidR="00FE5CF1">
        <w:t xml:space="preserve"> </w:t>
      </w:r>
      <w:r w:rsidR="00956B79">
        <w:rPr>
          <w:lang w:eastAsia="zh-CN"/>
        </w:rPr>
        <w:fldChar w:fldCharType="begin"/>
      </w:r>
      <w:r w:rsidR="00861ABB">
        <w:rPr>
          <w:lang w:eastAsia="zh-CN"/>
        </w:rPr>
        <w:instrText xml:space="preserve"> ADDIN EN.CITE &lt;EndNote&gt;&lt;Cite&gt;&lt;Author&gt;Jones&lt;/Author&gt;&lt;Year&gt;2021&lt;/Year&gt;&lt;RecNum&gt;79&lt;/RecNum&gt;&lt;DisplayText&gt;(52)&lt;/DisplayText&gt;&lt;record&gt;&lt;rec-number&gt;79&lt;/rec-number&gt;&lt;foreign-keys&gt;&lt;key app="EN" db-id="xxvvpfpva99vr3estz45522ypwv2pvzta9vd" timestamp="1639671244"&gt;79&lt;/key&gt;&lt;/foreign-keys&gt;&lt;ref-type name="Report"&gt;27&lt;/ref-type&gt;&lt;contributors&gt;&lt;authors&gt;&lt;author&gt;Jones, K.&lt;/author&gt;&lt;author&gt;Burns, A.&lt;/author&gt;&lt;/authors&gt;&lt;/contributors&gt;&lt;titles&gt;&lt;title&gt;Unit costs of health and social care&lt;/title&gt;&lt;/titles&gt;&lt;keywords&gt;&lt;keyword&gt;and&lt;/keyword&gt;&lt;keyword&gt;Health&lt;/keyword&gt;&lt;keyword&gt;of&lt;/keyword&gt;&lt;/keywords&gt;&lt;dates&gt;&lt;year&gt;2021&lt;/year&gt;&lt;pub-dates&gt;&lt;date&gt;2021&lt;/date&gt;&lt;/pub-dates&gt;&lt;/dates&gt;&lt;pub-location&gt;Personal Social Services Research Unit&lt;/pub-location&gt;&lt;publisher&gt;University of Kent&lt;/publisher&gt;&lt;label&gt;8421&lt;/label&gt;&lt;urls&gt;&lt;related-urls&gt;&lt;url&gt;https://www.pssru.ac.uk/project-pages/unit-costs/unit-costs-of-health-and-social-care-2021/&lt;/url&gt;&lt;/related-urls&gt;&lt;/urls&gt;&lt;/record&gt;&lt;/Cite&gt;&lt;/EndNote&gt;</w:instrText>
      </w:r>
      <w:r w:rsidR="00956B79">
        <w:rPr>
          <w:lang w:eastAsia="zh-CN"/>
        </w:rPr>
        <w:fldChar w:fldCharType="separate"/>
      </w:r>
      <w:r w:rsidR="00686BF0">
        <w:rPr>
          <w:noProof/>
          <w:lang w:eastAsia="zh-CN"/>
        </w:rPr>
        <w:t>(52)</w:t>
      </w:r>
      <w:r w:rsidR="00956B79">
        <w:rPr>
          <w:lang w:eastAsia="zh-CN"/>
        </w:rPr>
        <w:fldChar w:fldCharType="end"/>
      </w:r>
      <w:r>
        <w:t xml:space="preserve">. </w:t>
      </w:r>
    </w:p>
    <w:p w14:paraId="198B6966" w14:textId="77777777" w:rsidR="00354326" w:rsidRDefault="00354326" w:rsidP="004258DE"/>
    <w:p w14:paraId="145728BA" w14:textId="07281021" w:rsidR="007C58DA" w:rsidRDefault="0040725D" w:rsidP="00861ABB">
      <w:r>
        <w:t xml:space="preserve">Primary care and community care costs were sought from the </w:t>
      </w:r>
      <w:r w:rsidRPr="00C566E1">
        <w:t>Personal Social Services Research Unit</w:t>
      </w:r>
      <w:r>
        <w:t xml:space="preserve"> (PSSRU)</w:t>
      </w:r>
      <w:r w:rsidR="00FE5CF1">
        <w:rPr>
          <w:lang w:eastAsia="zh-CN"/>
        </w:rPr>
        <w:t xml:space="preserve"> </w:t>
      </w:r>
      <w:r w:rsidR="00956B79">
        <w:rPr>
          <w:lang w:eastAsia="zh-CN"/>
        </w:rPr>
        <w:fldChar w:fldCharType="begin"/>
      </w:r>
      <w:r w:rsidR="00861ABB">
        <w:rPr>
          <w:lang w:eastAsia="zh-CN"/>
        </w:rPr>
        <w:instrText xml:space="preserve"> ADDIN EN.CITE &lt;EndNote&gt;&lt;Cite&gt;&lt;Author&gt;Jones&lt;/Author&gt;&lt;Year&gt;2021&lt;/Year&gt;&lt;RecNum&gt;79&lt;/RecNum&gt;&lt;DisplayText&gt;(52)&lt;/DisplayText&gt;&lt;record&gt;&lt;rec-number&gt;79&lt;/rec-number&gt;&lt;foreign-keys&gt;&lt;key app="EN" db-id="xxvvpfpva99vr3estz45522ypwv2pvzta9vd" timestamp="1639671244"&gt;79&lt;/key&gt;&lt;/foreign-keys&gt;&lt;ref-type name="Report"&gt;27&lt;/ref-type&gt;&lt;contributors&gt;&lt;authors&gt;&lt;author&gt;Jones, K.&lt;/author&gt;&lt;author&gt;Burns, A.&lt;/author&gt;&lt;/authors&gt;&lt;/contributors&gt;&lt;titles&gt;&lt;title&gt;Unit costs of health and social care&lt;/title&gt;&lt;/titles&gt;&lt;keywords&gt;&lt;keyword&gt;and&lt;/keyword&gt;&lt;keyword&gt;Health&lt;/keyword&gt;&lt;keyword&gt;of&lt;/keyword&gt;&lt;/keywords&gt;&lt;dates&gt;&lt;year&gt;2021&lt;/year&gt;&lt;pub-dates&gt;&lt;date&gt;2021&lt;/date&gt;&lt;/pub-dates&gt;&lt;/dates&gt;&lt;pub-location&gt;Personal Social Services Research Unit&lt;/pub-location&gt;&lt;publisher&gt;University of Kent&lt;/publisher&gt;&lt;label&gt;8421&lt;/label&gt;&lt;urls&gt;&lt;related-urls&gt;&lt;url&gt;https://www.pssru.ac.uk/project-pages/unit-costs/unit-costs-of-health-and-social-care-2021/&lt;/url&gt;&lt;/related-urls&gt;&lt;/urls&gt;&lt;/record&gt;&lt;/Cite&gt;&lt;/EndNote&gt;</w:instrText>
      </w:r>
      <w:r w:rsidR="00956B79">
        <w:rPr>
          <w:lang w:eastAsia="zh-CN"/>
        </w:rPr>
        <w:fldChar w:fldCharType="separate"/>
      </w:r>
      <w:r w:rsidR="00686BF0">
        <w:rPr>
          <w:noProof/>
          <w:lang w:eastAsia="zh-CN"/>
        </w:rPr>
        <w:t>(52)</w:t>
      </w:r>
      <w:r w:rsidR="00956B79">
        <w:rPr>
          <w:lang w:eastAsia="zh-CN"/>
        </w:rPr>
        <w:fldChar w:fldCharType="end"/>
      </w:r>
      <w:r>
        <w:t>, and secondary care costs from UK reference costs</w:t>
      </w:r>
      <w:r w:rsidR="00956B79">
        <w:t xml:space="preserve"> </w:t>
      </w:r>
      <w:r w:rsidR="00956B79">
        <w:fldChar w:fldCharType="begin"/>
      </w:r>
      <w:r w:rsidR="00861ABB">
        <w:instrText xml:space="preserve"> ADDIN EN.CITE &lt;EndNote&gt;&lt;Cite&gt;&lt;Year&gt;2021&lt;/Year&gt;&lt;RecNum&gt;80&lt;/RecNum&gt;&lt;DisplayText&gt;(53)&lt;/DisplayText&gt;&lt;record&gt;&lt;rec-number&gt;80&lt;/rec-number&gt;&lt;foreign-keys&gt;&lt;key app="EN" db-id="xxvvpfpva99vr3estz45522ypwv2pvzta9vd" timestamp="1639671245"&gt;80&lt;/key&gt;&lt;/foreign-keys&gt;&lt;ref-type name="Electronic Article"&gt;43&lt;/ref-type&gt;&lt;contributors&gt;&lt;/contributors&gt;&lt;titles&gt;&lt;title&gt;NHS reference costs 2019-20&lt;/title&gt;&lt;secondary-title&gt;Department of Health&lt;/secondary-title&gt;&lt;/titles&gt;&lt;periodical&gt;&lt;full-title&gt;Department of Health&lt;/full-title&gt;&lt;/periodical&gt;&lt;section&gt;2021&lt;/section&gt;&lt;reprint-edition&gt;In File&lt;/reprint-edition&gt;&lt;dates&gt;&lt;year&gt;2021&lt;/year&gt;&lt;/dates&gt;&lt;label&gt;8432&lt;/label&gt;&lt;urls&gt;&lt;related-urls&gt;&lt;url&gt;https://www.england.nhs.uk/national-cost-collection/&lt;/url&gt;&lt;/related-urls&gt;&lt;/urls&gt;&lt;/record&gt;&lt;/Cite&gt;&lt;/EndNote&gt;</w:instrText>
      </w:r>
      <w:r w:rsidR="00956B79">
        <w:fldChar w:fldCharType="separate"/>
      </w:r>
      <w:r w:rsidR="00686BF0">
        <w:rPr>
          <w:noProof/>
        </w:rPr>
        <w:t>(53)</w:t>
      </w:r>
      <w:r w:rsidR="00956B79">
        <w:fldChar w:fldCharType="end"/>
      </w:r>
      <w:r>
        <w:t xml:space="preserve">. </w:t>
      </w:r>
      <w:r w:rsidR="00571A0E">
        <w:t>Drug costs were obtained from the British National Formulary</w:t>
      </w:r>
      <w:r w:rsidR="00956B79">
        <w:t xml:space="preserve"> </w:t>
      </w:r>
      <w:r w:rsidR="00956B79">
        <w:fldChar w:fldCharType="begin"/>
      </w:r>
      <w:r w:rsidR="00686BF0">
        <w:instrText xml:space="preserve"> ADDIN EN.CITE &lt;EndNote&gt;&lt;Cite&gt;&lt;Year&gt;2015&lt;/Year&gt;&lt;RecNum&gt;108&lt;/RecNum&gt;&lt;DisplayText&gt;(54)&lt;/DisplayText&gt;&lt;record&gt;&lt;rec-number&gt;108&lt;/rec-number&gt;&lt;foreign-keys&gt;&lt;key app="EN" db-id="xxvvpfpva99vr3estz45522ypwv2pvzta9vd" timestamp="1639671280"&gt;108&lt;/key&gt;&lt;/foreign-keys&gt;&lt;ref-type name="Journal Article"&gt;17&lt;/ref-type&gt;&lt;contributors&gt;&lt;authors&gt;&lt;author&gt;Peasgood, T.&lt;/author&gt;&lt;author&gt;Brazier, J.&lt;/author&gt;&lt;/authors&gt;&lt;/contributors&gt;&lt;auth-address&gt;School of Health and Related Research, University of Sheffield, Regent Court, Regent Street, Sheffield, S1 4DA, UK. T.Peasgood@sheffield.ac.uk&amp;#xD;School of Health and Related Research, University of Sheffield, Regent Court, Regent Street, Sheffield, S1 4DA, UK&lt;/auth-address&gt;&lt;titles&gt;&lt;title&gt;Is Meta-Analysis for Utility Values Appropriate Given the Potential Impact Different Elicitation Methods Have on Values?&lt;/title&gt;&lt;secondary-title&gt;Pharmacoeconomics&lt;/secondary-title&gt;&lt;/titles&gt;&lt;periodical&gt;&lt;full-title&gt;Pharmacoeconomics&lt;/full-title&gt;&lt;/periodical&gt;&lt;pages&gt;1101-1105&lt;/pages&gt;&lt;volume&gt;33&lt;/volume&gt;&lt;number&gt;11&lt;/number&gt;&lt;reprint-edition&gt;Not in File&lt;/reprint-edition&gt;&lt;keywords&gt;&lt;keyword&gt;and&lt;/keyword&gt;&lt;keyword&gt;Clinical&lt;/keyword&gt;&lt;keyword&gt;Health&lt;/keyword&gt;&lt;keyword&gt;in&lt;/keyword&gt;&lt;keyword&gt;methods&lt;/keyword&gt;&lt;keyword&gt;Models&lt;/keyword&gt;&lt;keyword&gt;of&lt;/keyword&gt;&lt;keyword&gt;Research&lt;/keyword&gt;&lt;keyword&gt;Universities&lt;/keyword&gt;&lt;keyword&gt;University&lt;/keyword&gt;&lt;/keywords&gt;&lt;dates&gt;&lt;year&gt;2015&lt;/year&gt;&lt;pub-dates&gt;&lt;date&gt;11/2015&lt;/date&gt;&lt;/pub-dates&gt;&lt;/dates&gt;&lt;label&gt;8452&lt;/label&gt;&lt;urls&gt;&lt;related-urls&gt;&lt;url&gt;http://www.ncbi.nlm.nih.gov/pubmed/26133293&lt;/url&gt;&lt;/related-urls&gt;&lt;/urls&gt;&lt;electronic-resource-num&gt;10.1007/s40273-015-0310-y [doi];10.1007/s40273-015-0310-y [pii]&lt;/electronic-resource-num&gt;&lt;/record&gt;&lt;/Cite&gt;&lt;/EndNote&gt;</w:instrText>
      </w:r>
      <w:r w:rsidR="00956B79">
        <w:fldChar w:fldCharType="separate"/>
      </w:r>
      <w:r w:rsidR="00686BF0">
        <w:rPr>
          <w:noProof/>
        </w:rPr>
        <w:t>(54)</w:t>
      </w:r>
      <w:r w:rsidR="00956B79">
        <w:fldChar w:fldCharType="end"/>
      </w:r>
      <w:r w:rsidR="00571A0E">
        <w:t xml:space="preserve">. </w:t>
      </w:r>
      <w:r w:rsidR="00354326">
        <w:t>In most instances costs for long term health outcomes were sought from recent Health Technology Appraisals as this was thought to be the best source of evidence for costs</w:t>
      </w:r>
      <w:r>
        <w:t xml:space="preserve"> and resource use by disease area</w:t>
      </w:r>
      <w:r w:rsidR="00354326">
        <w:t xml:space="preserve"> in the UK. If a</w:t>
      </w:r>
      <w:r w:rsidR="00CE2198">
        <w:t>n</w:t>
      </w:r>
      <w:r w:rsidR="00354326">
        <w:t xml:space="preserve"> HTA appraisal </w:t>
      </w:r>
      <w:r w:rsidR="00802D55">
        <w:t xml:space="preserve">was </w:t>
      </w:r>
      <w:r w:rsidR="00354326">
        <w:t xml:space="preserve">not identified, </w:t>
      </w:r>
      <w:r w:rsidR="00320BBD">
        <w:t xml:space="preserve">searches for good quality cost-effectiveness analyses for the relevant </w:t>
      </w:r>
      <w:r>
        <w:t xml:space="preserve">disease area were conducted to identify the appropriate UK costs. </w:t>
      </w:r>
    </w:p>
    <w:p w14:paraId="6EC223A9" w14:textId="77777777" w:rsidR="00930BA2" w:rsidRPr="009213CC" w:rsidRDefault="00930BA2" w:rsidP="004258DE">
      <w:pPr>
        <w:rPr>
          <w:lang w:eastAsia="zh-CN"/>
        </w:rPr>
      </w:pPr>
    </w:p>
    <w:p w14:paraId="28DEFE29" w14:textId="77777777" w:rsidR="007C58DA" w:rsidRPr="0066277B" w:rsidRDefault="007C58DA" w:rsidP="004258DE">
      <w:pPr>
        <w:pStyle w:val="Heading2"/>
      </w:pPr>
      <w:bookmarkStart w:id="107" w:name="_Ref375128500"/>
      <w:bookmarkStart w:id="108" w:name="_Toc90565813"/>
      <w:r w:rsidRPr="0066277B">
        <w:t>GP attendance</w:t>
      </w:r>
      <w:bookmarkEnd w:id="107"/>
      <w:bookmarkEnd w:id="108"/>
    </w:p>
    <w:p w14:paraId="0DC936CD" w14:textId="35D0AC0A" w:rsidR="007C58DA" w:rsidRDefault="007C58DA" w:rsidP="0001460C">
      <w:r>
        <w:t>The costs of each visit to a General Practitioner were estimated at £</w:t>
      </w:r>
      <w:r w:rsidR="0001460C">
        <w:t>39</w:t>
      </w:r>
      <w:r w:rsidR="00056110">
        <w:t xml:space="preserve"> </w:t>
      </w:r>
      <w:r>
        <w:t xml:space="preserve">from the </w:t>
      </w:r>
      <w:r w:rsidRPr="00C566E1">
        <w:t>Personal Social Services Research Unit</w:t>
      </w:r>
      <w:r>
        <w:t xml:space="preserve"> (PSSRU)</w:t>
      </w:r>
      <w:r w:rsidR="00984B2B">
        <w:t xml:space="preserve"> </w:t>
      </w:r>
      <w:r w:rsidR="00FE5CF1">
        <w:rPr>
          <w:lang w:eastAsia="zh-CN"/>
        </w:rPr>
        <w:t xml:space="preserve"> </w:t>
      </w:r>
      <w:r w:rsidR="00956B79">
        <w:rPr>
          <w:lang w:eastAsia="zh-CN"/>
        </w:rPr>
        <w:fldChar w:fldCharType="begin"/>
      </w:r>
      <w:r w:rsidR="00861ABB">
        <w:rPr>
          <w:lang w:eastAsia="zh-CN"/>
        </w:rPr>
        <w:instrText xml:space="preserve"> ADDIN EN.CITE &lt;EndNote&gt;&lt;Cite&gt;&lt;Author&gt;Jones&lt;/Author&gt;&lt;Year&gt;2021&lt;/Year&gt;&lt;RecNum&gt;79&lt;/RecNum&gt;&lt;DisplayText&gt;(52)&lt;/DisplayText&gt;&lt;record&gt;&lt;rec-number&gt;79&lt;/rec-number&gt;&lt;foreign-keys&gt;&lt;key app="EN" db-id="xxvvpfpva99vr3estz45522ypwv2pvzta9vd" timestamp="1639671244"&gt;79&lt;/key&gt;&lt;/foreign-keys&gt;&lt;ref-type name="Report"&gt;27&lt;/ref-type&gt;&lt;contributors&gt;&lt;authors&gt;&lt;author&gt;Jones, K.&lt;/author&gt;&lt;author&gt;Burns, A.&lt;/author&gt;&lt;/authors&gt;&lt;/contributors&gt;&lt;titles&gt;&lt;title&gt;Unit costs of health and social care&lt;/title&gt;&lt;/titles&gt;&lt;keywords&gt;&lt;keyword&gt;and&lt;/keyword&gt;&lt;keyword&gt;Health&lt;/keyword&gt;&lt;keyword&gt;of&lt;/keyword&gt;&lt;/keywords&gt;&lt;dates&gt;&lt;year&gt;2021&lt;/year&gt;&lt;pub-dates&gt;&lt;date&gt;2021&lt;/date&gt;&lt;/pub-dates&gt;&lt;/dates&gt;&lt;pub-location&gt;Personal Social Services Research Unit&lt;/pub-location&gt;&lt;publisher&gt;University of Kent&lt;/publisher&gt;&lt;label&gt;8421&lt;/label&gt;&lt;urls&gt;&lt;related-urls&gt;&lt;url&gt;https://www.pssru.ac.uk/project-pages/unit-costs/unit-costs-of-health-and-social-care-2021/&lt;/url&gt;&lt;/related-urls&gt;&lt;/urls&gt;&lt;/record&gt;&lt;/Cite&gt;&lt;/EndNote&gt;</w:instrText>
      </w:r>
      <w:r w:rsidR="00956B79">
        <w:rPr>
          <w:lang w:eastAsia="zh-CN"/>
        </w:rPr>
        <w:fldChar w:fldCharType="separate"/>
      </w:r>
      <w:r w:rsidR="00686BF0">
        <w:rPr>
          <w:noProof/>
          <w:lang w:eastAsia="zh-CN"/>
        </w:rPr>
        <w:t>(52)</w:t>
      </w:r>
      <w:r w:rsidR="00956B79">
        <w:rPr>
          <w:lang w:eastAsia="zh-CN"/>
        </w:rPr>
        <w:fldChar w:fldCharType="end"/>
      </w:r>
      <w:r>
        <w:t xml:space="preserve">. </w:t>
      </w:r>
    </w:p>
    <w:p w14:paraId="7B480A05" w14:textId="4173027C" w:rsidR="006833EA" w:rsidRDefault="006833EA" w:rsidP="0001460C">
      <w:r>
        <w:t>Diabetes diagnosis incurred a cost of £</w:t>
      </w:r>
      <w:r w:rsidR="0001460C">
        <w:t>16.22</w:t>
      </w:r>
      <w:r>
        <w:t xml:space="preserve"> in line with costs used for a previous evaluation of a Diabetes</w:t>
      </w:r>
      <w:r w:rsidR="00FE5CF1">
        <w:t xml:space="preserve"> Prevention Programme</w:t>
      </w:r>
      <w:r w:rsidR="00956B79">
        <w:t xml:space="preserve"> </w:t>
      </w:r>
      <w:r w:rsidR="00956B79">
        <w:fldChar w:fldCharType="begin"/>
      </w:r>
      <w:r w:rsidR="003111F3">
        <w:instrText xml:space="preserve"> ADDIN EN.CITE &lt;EndNote&gt;&lt;Cite&gt;&lt;Author&gt;Excellence&lt;/Author&gt;&lt;Year&gt;2012&lt;/Year&gt;&lt;RecNum&gt;35&lt;/RecNum&gt;&lt;DisplayText&gt;(3)&lt;/DisplayText&gt;&lt;record&gt;&lt;rec-number&gt;35&lt;/rec-number&gt;&lt;foreign-keys&gt;&lt;key app="EN" db-id="xxvvpfpva99vr3estz45522ypwv2pvzta9vd" timestamp="1639671197"&gt;35&lt;/key&gt;&lt;/foreign-keys&gt;&lt;ref-type name="Electronic Article"&gt;43&lt;/ref-type&gt;&lt;contributors&gt;&lt;authors&gt;&lt;author&gt;National Institute for Health and Care Excellence&lt;/author&gt;&lt;/authors&gt;&lt;/contributors&gt;&lt;titles&gt;&lt;title&gt;PH38 Preventing type 2 diabetes - risk identification and interventions for individuals at high risk: guidance&lt;/title&gt;&lt;secondary-title&gt;National Institute for Health and Care Excellence&lt;/secondary-title&gt;&lt;/titles&gt;&lt;periodical&gt;&lt;full-title&gt;National Institute for Health and Care Excellence&lt;/full-title&gt;&lt;/periodical&gt;&lt;volume&gt;NICE public health guidance 38&lt;/volume&gt;&lt;section&gt;2012&lt;/section&gt;&lt;reprint-edition&gt;Not in File&lt;/reprint-edition&gt;&lt;keywords&gt;&lt;keyword&gt;2&lt;/keyword&gt;&lt;keyword&gt;and&lt;/keyword&gt;&lt;keyword&gt;diabetes&lt;/keyword&gt;&lt;keyword&gt;High-Risk&lt;/keyword&gt;&lt;keyword&gt;Risk&lt;/keyword&gt;&lt;keyword&gt;type 2&lt;/keyword&gt;&lt;keyword&gt;type 2 diabetes&lt;/keyword&gt;&lt;/keywords&gt;&lt;dates&gt;&lt;year&gt;2012&lt;/year&gt;&lt;/dates&gt;&lt;label&gt;8284&lt;/label&gt;&lt;urls&gt;&lt;related-urls&gt;&lt;url&gt;&lt;style face="underline" font="default" size="100%"&gt;http://guidance.nice.org.uk/PH38/Guidance/pdf/English&lt;/style&gt;&lt;/url&gt;&lt;/related-urls&gt;&lt;/urls&gt;&lt;/record&gt;&lt;/Cite&gt;&lt;/EndNote&gt;</w:instrText>
      </w:r>
      <w:r w:rsidR="00956B79">
        <w:fldChar w:fldCharType="separate"/>
      </w:r>
      <w:r w:rsidR="00956B79">
        <w:rPr>
          <w:noProof/>
        </w:rPr>
        <w:t>(3)</w:t>
      </w:r>
      <w:r w:rsidR="00956B79">
        <w:fldChar w:fldCharType="end"/>
      </w:r>
      <w:r>
        <w:t xml:space="preserve">. </w:t>
      </w:r>
    </w:p>
    <w:p w14:paraId="15B560D3" w14:textId="3FEE98EA" w:rsidR="006833EA" w:rsidRDefault="006833EA" w:rsidP="0001460C">
      <w:r>
        <w:t>Recent guidelines for hypertension have recommended that hypertension be confirmed with ambulatory blood pressure monitoring (ABPM)</w:t>
      </w:r>
      <w:r w:rsidR="00956B79">
        <w:t xml:space="preserve"> </w:t>
      </w:r>
      <w:r w:rsidR="00956B79">
        <w:fldChar w:fldCharType="begin"/>
      </w:r>
      <w:r w:rsidR="00141939">
        <w:instrText xml:space="preserve"> ADDIN EN.CITE &lt;EndNote&gt;&lt;Cite&gt;&lt;Author&gt;Excellence&lt;/Author&gt;&lt;Year&gt;2011&lt;/Year&gt;&lt;RecNum&gt;46&lt;/RecNum&gt;&lt;DisplayText&gt;(17)&lt;/DisplayText&gt;&lt;record&gt;&lt;rec-number&gt;46&lt;/rec-number&gt;&lt;foreign-keys&gt;&lt;key app="EN" db-id="xxvvpfpva99vr3estz45522ypwv2pvzta9vd" timestamp="1639671207"&gt;46&lt;/key&gt;&lt;/foreign-keys&gt;&lt;ref-type name="Report"&gt;27&lt;/ref-type&gt;&lt;contributors&gt;&lt;authors&gt;&lt;author&gt;National Institute for Health and Care Excellence&lt;/author&gt;&lt;/authors&gt;&lt;/contributors&gt;&lt;titles&gt;&lt;title&gt;Hypertension: Clinical management of primary hypertension in adults&lt;/title&gt;&lt;/titles&gt;&lt;keywords&gt;&lt;keyword&gt;Adult&lt;/keyword&gt;&lt;keyword&gt;Clinical&lt;/keyword&gt;&lt;keyword&gt;Hypertension&lt;/keyword&gt;&lt;keyword&gt;in&lt;/keyword&gt;&lt;keyword&gt;of&lt;/keyword&gt;&lt;/keywords&gt;&lt;dates&gt;&lt;year&gt;2011&lt;/year&gt;&lt;pub-dates&gt;&lt;date&gt;2011&lt;/date&gt;&lt;/pub-dates&gt;&lt;/dates&gt;&lt;isbn&gt;CG 127&lt;/isbn&gt;&lt;label&gt;8262&lt;/label&gt;&lt;urls&gt;&lt;related-urls&gt;&lt;url&gt;&lt;style face="underline" font="default" size="100%"&gt;http://publications.nice.org.uk/hypertension-cg127/guidance&lt;/style&gt;&lt;/url&gt;&lt;/related-urls&gt;&lt;/urls&gt;&lt;/record&gt;&lt;/Cite&gt;&lt;/EndNote&gt;</w:instrText>
      </w:r>
      <w:r w:rsidR="00956B79">
        <w:fldChar w:fldCharType="separate"/>
      </w:r>
      <w:r w:rsidR="00141939">
        <w:rPr>
          <w:noProof/>
        </w:rPr>
        <w:t>(17)</w:t>
      </w:r>
      <w:r w:rsidR="00956B79">
        <w:fldChar w:fldCharType="end"/>
      </w:r>
      <w:r>
        <w:t>. The cost of ABPM assessment is included in the cost of diagnosis (£</w:t>
      </w:r>
      <w:r w:rsidR="0001460C">
        <w:t>45.34</w:t>
      </w:r>
      <w:r>
        <w:t>)</w:t>
      </w:r>
      <w:r w:rsidR="00956B79">
        <w:t xml:space="preserve"> </w:t>
      </w:r>
      <w:r w:rsidR="00956B79">
        <w:fldChar w:fldCharType="begin"/>
      </w:r>
      <w:r w:rsidR="00686BF0">
        <w:instrText xml:space="preserve"> ADDIN EN.CITE &lt;EndNote&gt;&lt;Cite&gt;&lt;Year&gt;2011&lt;/Year&gt;&lt;RecNum&gt;82&lt;/RecNum&gt;&lt;DisplayText&gt;(55)&lt;/DisplayText&gt;&lt;record&gt;&lt;rec-number&gt;82&lt;/rec-number&gt;&lt;foreign-keys&gt;&lt;key app="EN" db-id="xxvvpfpva99vr3estz45522ypwv2pvzta9vd" timestamp="1639671247"&gt;82&lt;/key&gt;&lt;/foreign-keys&gt;&lt;ref-type name="Electronic Article"&gt;43&lt;/ref-type&gt;&lt;contributors&gt;&lt;/contributors&gt;&lt;titles&gt;&lt;title&gt;CG127 Hypertension: costing template&lt;/title&gt;&lt;secondary-title&gt;National Institute for Care and Clinical Excellence&lt;/secondary-title&gt;&lt;/titles&gt;&lt;periodical&gt;&lt;full-title&gt;National Institute for Care and Clinical Excellence&lt;/full-title&gt;&lt;/periodical&gt;&lt;section&gt;2011&lt;/section&gt;&lt;reprint-edition&gt;Not in File&lt;/reprint-edition&gt;&lt;keywords&gt;&lt;keyword&gt;Hypertension&lt;/keyword&gt;&lt;/keywords&gt;&lt;dates&gt;&lt;year&gt;2011&lt;/year&gt;&lt;/dates&gt;&lt;label&gt;8331&lt;/label&gt;&lt;urls&gt;&lt;related-urls&gt;&lt;url&gt;&lt;style face="underline" font="default" size="100%"&gt;http://guidance.nice.org.uk/CG127/CostingTemplate/xls/English&lt;/style&gt;&lt;/url&gt;&lt;/related-urls&gt;&lt;/urls&gt;&lt;/record&gt;&lt;/Cite&gt;&lt;/EndNote&gt;</w:instrText>
      </w:r>
      <w:r w:rsidR="00956B79">
        <w:fldChar w:fldCharType="separate"/>
      </w:r>
      <w:r w:rsidR="00686BF0">
        <w:rPr>
          <w:noProof/>
        </w:rPr>
        <w:t>(55)</w:t>
      </w:r>
      <w:r w:rsidR="00956B79">
        <w:fldChar w:fldCharType="end"/>
      </w:r>
      <w:r>
        <w:t>, however, we assume that the test does not alter the initial diagnosis.</w:t>
      </w:r>
    </w:p>
    <w:p w14:paraId="6A502DA1" w14:textId="77777777" w:rsidR="006833EA" w:rsidRDefault="006833EA" w:rsidP="004258DE">
      <w:r>
        <w:t>The cost of identifying individuals to receive statins is assumed to be negligible becaus</w:t>
      </w:r>
      <w:r w:rsidR="00257A5B">
        <w:t>e cases are detected using exis</w:t>
      </w:r>
      <w:r>
        <w:t>ting cardiovascular risk programmes used by the GP.</w:t>
      </w:r>
    </w:p>
    <w:p w14:paraId="20F3756C" w14:textId="77777777" w:rsidR="00930BA2" w:rsidRDefault="00930BA2" w:rsidP="004258DE"/>
    <w:p w14:paraId="36EC7458" w14:textId="77777777" w:rsidR="007C58DA" w:rsidRPr="003D685F" w:rsidRDefault="007C58DA" w:rsidP="004258DE">
      <w:pPr>
        <w:pStyle w:val="Heading2"/>
      </w:pPr>
      <w:bookmarkStart w:id="109" w:name="_Toc90565814"/>
      <w:r w:rsidRPr="00F94DD5">
        <w:t>Diabetes</w:t>
      </w:r>
      <w:bookmarkEnd w:id="109"/>
      <w:r>
        <w:t xml:space="preserve"> </w:t>
      </w:r>
    </w:p>
    <w:p w14:paraId="28383215" w14:textId="77777777" w:rsidR="007C58DA" w:rsidRDefault="007C58DA" w:rsidP="004258DE">
      <w:pPr>
        <w:rPr>
          <w:lang w:eastAsia="zh-CN"/>
        </w:rPr>
      </w:pPr>
      <w:r>
        <w:rPr>
          <w:lang w:eastAsia="zh-CN"/>
        </w:rPr>
        <w:t>We were advised by stakeholders to model a simplified diabetes treatment pathway. It was recommended that a single annual cost of prescriptions be applied to all patients diagnosed with diabetes. Initially we explored this as an option but concluded that the timing of more costly treatments for type 2 diabetes is important because treatment costs will be discounted. The model assesses interventions that lower HbA1c and so have the potential to impact on the level of treatment required.</w:t>
      </w:r>
      <w:r w:rsidR="001579C9">
        <w:rPr>
          <w:lang w:eastAsia="zh-CN"/>
        </w:rPr>
        <w:t xml:space="preserve"> </w:t>
      </w:r>
    </w:p>
    <w:p w14:paraId="0EE60881" w14:textId="77777777" w:rsidR="00930BA2" w:rsidRDefault="00930BA2" w:rsidP="004258DE">
      <w:pPr>
        <w:rPr>
          <w:lang w:eastAsia="zh-CN"/>
        </w:rPr>
      </w:pPr>
    </w:p>
    <w:p w14:paraId="29E0EB2C" w14:textId="311929E2" w:rsidR="001579C9" w:rsidRDefault="007C58DA" w:rsidP="004258DE">
      <w:pPr>
        <w:rPr>
          <w:lang w:eastAsia="zh-CN"/>
        </w:rPr>
      </w:pPr>
      <w:r>
        <w:rPr>
          <w:lang w:eastAsia="zh-CN"/>
        </w:rPr>
        <w:t xml:space="preserve">We decided to implement a three stage treatment regimen as a trade-off between model simplicity and capturing key cost differences between the interventions. At diagnosis all patients are prescribed low cost treatments, such as Metformin and </w:t>
      </w:r>
      <w:r w:rsidRPr="000916CF">
        <w:rPr>
          <w:lang w:eastAsia="zh-CN"/>
        </w:rPr>
        <w:t>Sulfonylurea</w:t>
      </w:r>
      <w:r>
        <w:rPr>
          <w:lang w:eastAsia="zh-CN"/>
        </w:rPr>
        <w:t>. We chose Metformin, 500mg/day to describe the average cost of these medications. If HbA1c increases above a threshol</w:t>
      </w:r>
      <w:r w:rsidR="007F0889">
        <w:rPr>
          <w:lang w:eastAsia="zh-CN"/>
        </w:rPr>
        <w:t>d the individual is prescribed the</w:t>
      </w:r>
      <w:r>
        <w:rPr>
          <w:lang w:eastAsia="zh-CN"/>
        </w:rPr>
        <w:t xml:space="preserve"> more expensive Gliptins in addition to Metformin. The individual continues to receive Metformin plus Gliptins for a period of time until they require insulin.</w:t>
      </w:r>
      <w:r w:rsidR="001579C9">
        <w:rPr>
          <w:lang w:eastAsia="zh-CN"/>
        </w:rPr>
        <w:t xml:space="preserve"> A summary of unit costs used for diabetes maintenance is detailed in</w:t>
      </w:r>
      <w:r w:rsidR="00930BA2">
        <w:rPr>
          <w:lang w:eastAsia="zh-CN"/>
        </w:rPr>
        <w:t xml:space="preserve"> </w:t>
      </w:r>
      <w:r w:rsidR="006D4127">
        <w:rPr>
          <w:lang w:eastAsia="zh-CN"/>
        </w:rPr>
        <w:fldChar w:fldCharType="begin"/>
      </w:r>
      <w:r w:rsidR="00930BA2">
        <w:rPr>
          <w:lang w:eastAsia="zh-CN"/>
        </w:rPr>
        <w:instrText xml:space="preserve"> REF _Ref417908841 \h </w:instrText>
      </w:r>
      <w:r w:rsidR="006D4127">
        <w:rPr>
          <w:lang w:eastAsia="zh-CN"/>
        </w:rPr>
      </w:r>
      <w:r w:rsidR="006D4127">
        <w:rPr>
          <w:lang w:eastAsia="zh-CN"/>
        </w:rPr>
        <w:fldChar w:fldCharType="separate"/>
      </w:r>
      <w:r w:rsidR="00AD2826">
        <w:t xml:space="preserve">Table </w:t>
      </w:r>
      <w:r w:rsidR="00AD2826">
        <w:rPr>
          <w:noProof/>
        </w:rPr>
        <w:t>29</w:t>
      </w:r>
      <w:r w:rsidR="006D4127">
        <w:rPr>
          <w:lang w:eastAsia="zh-CN"/>
        </w:rPr>
        <w:fldChar w:fldCharType="end"/>
      </w:r>
      <w:r w:rsidR="00930BA2">
        <w:rPr>
          <w:lang w:eastAsia="zh-CN"/>
        </w:rPr>
        <w:t>.</w:t>
      </w:r>
      <w:r w:rsidR="001579C9">
        <w:rPr>
          <w:lang w:eastAsia="zh-CN"/>
        </w:rPr>
        <w:t xml:space="preserve"> </w:t>
      </w:r>
    </w:p>
    <w:p w14:paraId="34AAB434" w14:textId="653B8F6B" w:rsidR="00930BA2" w:rsidRDefault="00930BA2" w:rsidP="004258DE">
      <w:pPr>
        <w:pStyle w:val="Caption"/>
      </w:pPr>
      <w:bookmarkStart w:id="110" w:name="_Ref417908841"/>
      <w:r>
        <w:t xml:space="preserve">Table </w:t>
      </w:r>
      <w:r w:rsidR="006D4127">
        <w:fldChar w:fldCharType="begin"/>
      </w:r>
      <w:r w:rsidR="000E7F35">
        <w:instrText xml:space="preserve"> SEQ Table \* ARABIC </w:instrText>
      </w:r>
      <w:r w:rsidR="006D4127">
        <w:fldChar w:fldCharType="separate"/>
      </w:r>
      <w:r w:rsidR="00AD2826">
        <w:rPr>
          <w:noProof/>
        </w:rPr>
        <w:t>29</w:t>
      </w:r>
      <w:r w:rsidR="006D4127">
        <w:rPr>
          <w:noProof/>
        </w:rPr>
        <w:fldChar w:fldCharType="end"/>
      </w:r>
      <w:bookmarkEnd w:id="110"/>
      <w:r>
        <w:t>: Unit costs</w:t>
      </w:r>
      <w:r w:rsidR="00F22701">
        <w:t xml:space="preserve"> used for diabetes maintenance</w:t>
      </w:r>
    </w:p>
    <w:tbl>
      <w:tblPr>
        <w:tblStyle w:val="TableGrid"/>
        <w:tblW w:w="8988" w:type="dxa"/>
        <w:tblLayout w:type="fixed"/>
        <w:tblCellMar>
          <w:left w:w="57" w:type="dxa"/>
          <w:right w:w="57" w:type="dxa"/>
        </w:tblCellMar>
        <w:tblLook w:val="04A0" w:firstRow="1" w:lastRow="0" w:firstColumn="1" w:lastColumn="0" w:noHBand="0" w:noVBand="1"/>
      </w:tblPr>
      <w:tblGrid>
        <w:gridCol w:w="4310"/>
        <w:gridCol w:w="1843"/>
        <w:gridCol w:w="1417"/>
        <w:gridCol w:w="1418"/>
      </w:tblGrid>
      <w:tr w:rsidR="008B6CE5" w:rsidRPr="0066277B" w14:paraId="0AAC6616" w14:textId="77777777" w:rsidTr="008B6CE5">
        <w:tc>
          <w:tcPr>
            <w:tcW w:w="4310" w:type="dxa"/>
          </w:tcPr>
          <w:p w14:paraId="13CFF1BB" w14:textId="77777777" w:rsidR="008B6CE5" w:rsidRPr="00930BA2" w:rsidRDefault="008B6CE5" w:rsidP="004258DE">
            <w:pPr>
              <w:pStyle w:val="ListParagraph1"/>
              <w:rPr>
                <w:lang w:eastAsia="zh-CN"/>
              </w:rPr>
            </w:pPr>
            <w:r w:rsidRPr="00930BA2">
              <w:rPr>
                <w:lang w:eastAsia="zh-CN"/>
              </w:rPr>
              <w:t>Resource</w:t>
            </w:r>
          </w:p>
        </w:tc>
        <w:tc>
          <w:tcPr>
            <w:tcW w:w="1843" w:type="dxa"/>
          </w:tcPr>
          <w:p w14:paraId="2B79474F" w14:textId="77777777" w:rsidR="008B6CE5" w:rsidRPr="0066277B" w:rsidRDefault="008B6CE5" w:rsidP="004258DE">
            <w:pPr>
              <w:pStyle w:val="ListParagraph1"/>
              <w:rPr>
                <w:lang w:eastAsia="zh-CN"/>
              </w:rPr>
            </w:pPr>
            <w:r w:rsidRPr="0066277B">
              <w:rPr>
                <w:lang w:eastAsia="zh-CN"/>
              </w:rPr>
              <w:t>Unit cost</w:t>
            </w:r>
          </w:p>
        </w:tc>
        <w:tc>
          <w:tcPr>
            <w:tcW w:w="1417" w:type="dxa"/>
          </w:tcPr>
          <w:p w14:paraId="66B17A43" w14:textId="77777777" w:rsidR="008B6CE5" w:rsidRPr="00010053" w:rsidRDefault="008B6CE5" w:rsidP="004258DE">
            <w:pPr>
              <w:pStyle w:val="ListParagraph1"/>
              <w:rPr>
                <w:lang w:eastAsia="zh-CN"/>
              </w:rPr>
            </w:pPr>
            <w:r w:rsidRPr="00010053">
              <w:rPr>
                <w:lang w:eastAsia="zh-CN"/>
              </w:rPr>
              <w:t>Standard error</w:t>
            </w:r>
          </w:p>
        </w:tc>
        <w:tc>
          <w:tcPr>
            <w:tcW w:w="1418" w:type="dxa"/>
          </w:tcPr>
          <w:p w14:paraId="41AC5101" w14:textId="77777777" w:rsidR="008B6CE5" w:rsidRPr="0066277B" w:rsidRDefault="008B6CE5" w:rsidP="004258DE">
            <w:pPr>
              <w:pStyle w:val="ListParagraph1"/>
              <w:rPr>
                <w:lang w:eastAsia="zh-CN"/>
              </w:rPr>
            </w:pPr>
            <w:r w:rsidRPr="0066277B">
              <w:rPr>
                <w:lang w:eastAsia="zh-CN"/>
              </w:rPr>
              <w:t>Source</w:t>
            </w:r>
          </w:p>
        </w:tc>
      </w:tr>
      <w:tr w:rsidR="008B6CE5" w:rsidRPr="0066277B" w14:paraId="6E946A08" w14:textId="77777777" w:rsidTr="008B6CE5">
        <w:tc>
          <w:tcPr>
            <w:tcW w:w="4310" w:type="dxa"/>
          </w:tcPr>
          <w:p w14:paraId="12D521DA" w14:textId="15553954" w:rsidR="008B6CE5" w:rsidRPr="0066277B" w:rsidRDefault="008B6CE5" w:rsidP="004258DE">
            <w:pPr>
              <w:pStyle w:val="ListParagraph1"/>
              <w:rPr>
                <w:lang w:eastAsia="zh-CN"/>
              </w:rPr>
            </w:pPr>
            <w:r w:rsidRPr="0066277B">
              <w:rPr>
                <w:lang w:eastAsia="zh-CN"/>
              </w:rPr>
              <w:t>Nurse at GP</w:t>
            </w:r>
            <w:r w:rsidR="00F94DD5">
              <w:rPr>
                <w:lang w:eastAsia="zh-CN"/>
              </w:rPr>
              <w:t xml:space="preserve"> (1 hour)</w:t>
            </w:r>
          </w:p>
        </w:tc>
        <w:tc>
          <w:tcPr>
            <w:tcW w:w="1843" w:type="dxa"/>
          </w:tcPr>
          <w:p w14:paraId="15806318" w14:textId="1D6E6D78" w:rsidR="008B6CE5" w:rsidRPr="0066277B" w:rsidRDefault="008B6CE5" w:rsidP="00F94DD5">
            <w:pPr>
              <w:pStyle w:val="ListParagraph1"/>
              <w:rPr>
                <w:lang w:eastAsia="zh-CN"/>
              </w:rPr>
            </w:pPr>
            <w:r w:rsidRPr="0066277B">
              <w:rPr>
                <w:lang w:eastAsia="zh-CN"/>
              </w:rPr>
              <w:t>£</w:t>
            </w:r>
            <w:r w:rsidR="00F94DD5">
              <w:rPr>
                <w:lang w:eastAsia="zh-CN"/>
              </w:rPr>
              <w:t>44</w:t>
            </w:r>
          </w:p>
        </w:tc>
        <w:tc>
          <w:tcPr>
            <w:tcW w:w="1417" w:type="dxa"/>
          </w:tcPr>
          <w:p w14:paraId="79663A5A" w14:textId="647965F5" w:rsidR="008B6CE5" w:rsidRPr="00010053" w:rsidRDefault="00F94DD5" w:rsidP="004258DE">
            <w:pPr>
              <w:pStyle w:val="ListParagraph1"/>
              <w:rPr>
                <w:lang w:eastAsia="zh-CN"/>
              </w:rPr>
            </w:pPr>
            <w:r>
              <w:rPr>
                <w:lang w:eastAsia="zh-CN"/>
              </w:rPr>
              <w:t>4.4</w:t>
            </w:r>
          </w:p>
        </w:tc>
        <w:tc>
          <w:tcPr>
            <w:tcW w:w="1418" w:type="dxa"/>
          </w:tcPr>
          <w:p w14:paraId="61D97618" w14:textId="0744990C" w:rsidR="008B6CE5" w:rsidRPr="0066277B" w:rsidRDefault="00956B79" w:rsidP="00861ABB">
            <w:pPr>
              <w:pStyle w:val="ListParagraph1"/>
              <w:rPr>
                <w:lang w:eastAsia="zh-CN"/>
              </w:rPr>
            </w:pPr>
            <w:r>
              <w:rPr>
                <w:lang w:eastAsia="zh-CN"/>
              </w:rPr>
              <w:fldChar w:fldCharType="begin"/>
            </w:r>
            <w:r w:rsidR="00861ABB">
              <w:rPr>
                <w:lang w:eastAsia="zh-CN"/>
              </w:rPr>
              <w:instrText xml:space="preserve"> ADDIN EN.CITE &lt;EndNote&gt;&lt;Cite&gt;&lt;Author&gt;Jones&lt;/Author&gt;&lt;Year&gt;2021&lt;/Year&gt;&lt;RecNum&gt;79&lt;/RecNum&gt;&lt;DisplayText&gt;(52)&lt;/DisplayText&gt;&lt;record&gt;&lt;rec-number&gt;79&lt;/rec-number&gt;&lt;foreign-keys&gt;&lt;key app="EN" db-id="xxvvpfpva99vr3estz45522ypwv2pvzta9vd" timestamp="1639671244"&gt;79&lt;/key&gt;&lt;/foreign-keys&gt;&lt;ref-type name="Report"&gt;27&lt;/ref-type&gt;&lt;contributors&gt;&lt;authors&gt;&lt;author&gt;Jones, K.&lt;/author&gt;&lt;author&gt;Burns, A.&lt;/author&gt;&lt;/authors&gt;&lt;/contributors&gt;&lt;titles&gt;&lt;title&gt;Unit costs of health and social care&lt;/title&gt;&lt;/titles&gt;&lt;keywords&gt;&lt;keyword&gt;and&lt;/keyword&gt;&lt;keyword&gt;Health&lt;/keyword&gt;&lt;keyword&gt;of&lt;/keyword&gt;&lt;/keywords&gt;&lt;dates&gt;&lt;year&gt;2021&lt;/year&gt;&lt;pub-dates&gt;&lt;date&gt;2021&lt;/date&gt;&lt;/pub-dates&gt;&lt;/dates&gt;&lt;pub-location&gt;Personal Social Services Research Unit&lt;/pub-location&gt;&lt;publisher&gt;University of Kent&lt;/publisher&gt;&lt;label&gt;8421&lt;/label&gt;&lt;urls&gt;&lt;related-urls&gt;&lt;url&gt;https://www.pssru.ac.uk/project-pages/unit-costs/unit-costs-of-health-and-social-care-2021/&lt;/url&gt;&lt;/related-urls&gt;&lt;/urls&gt;&lt;/record&gt;&lt;/Cite&gt;&lt;/EndNote&gt;</w:instrText>
            </w:r>
            <w:r>
              <w:rPr>
                <w:lang w:eastAsia="zh-CN"/>
              </w:rPr>
              <w:fldChar w:fldCharType="separate"/>
            </w:r>
            <w:r w:rsidR="00686BF0">
              <w:rPr>
                <w:noProof/>
                <w:lang w:eastAsia="zh-CN"/>
              </w:rPr>
              <w:t>(52)</w:t>
            </w:r>
            <w:r>
              <w:rPr>
                <w:lang w:eastAsia="zh-CN"/>
              </w:rPr>
              <w:fldChar w:fldCharType="end"/>
            </w:r>
          </w:p>
        </w:tc>
      </w:tr>
      <w:tr w:rsidR="008B6CE5" w:rsidRPr="0066277B" w14:paraId="666F20FD" w14:textId="77777777" w:rsidTr="008B6CE5">
        <w:tc>
          <w:tcPr>
            <w:tcW w:w="4310" w:type="dxa"/>
          </w:tcPr>
          <w:p w14:paraId="4EB4A3A6" w14:textId="45E3AD23" w:rsidR="008B6CE5" w:rsidRPr="0066277B" w:rsidRDefault="008B6CE5" w:rsidP="004258DE">
            <w:pPr>
              <w:pStyle w:val="ListParagraph1"/>
              <w:rPr>
                <w:lang w:eastAsia="zh-CN"/>
              </w:rPr>
            </w:pPr>
            <w:r w:rsidRPr="0066277B">
              <w:rPr>
                <w:lang w:eastAsia="zh-CN"/>
              </w:rPr>
              <w:t>Health care assistant</w:t>
            </w:r>
            <w:r w:rsidR="00F94DD5">
              <w:rPr>
                <w:lang w:eastAsia="zh-CN"/>
              </w:rPr>
              <w:t xml:space="preserve"> (1 hour)</w:t>
            </w:r>
          </w:p>
        </w:tc>
        <w:tc>
          <w:tcPr>
            <w:tcW w:w="1843" w:type="dxa"/>
          </w:tcPr>
          <w:p w14:paraId="02F70321" w14:textId="304EDC5C" w:rsidR="008B6CE5" w:rsidRPr="0066277B" w:rsidRDefault="008B6CE5" w:rsidP="00F94DD5">
            <w:pPr>
              <w:pStyle w:val="ListParagraph1"/>
              <w:rPr>
                <w:lang w:eastAsia="zh-CN"/>
              </w:rPr>
            </w:pPr>
            <w:r w:rsidRPr="0066277B">
              <w:rPr>
                <w:lang w:eastAsia="zh-CN"/>
              </w:rPr>
              <w:t>£</w:t>
            </w:r>
            <w:r w:rsidR="00056110">
              <w:rPr>
                <w:lang w:eastAsia="zh-CN"/>
              </w:rPr>
              <w:t>3</w:t>
            </w:r>
            <w:r w:rsidR="00F94DD5">
              <w:rPr>
                <w:lang w:eastAsia="zh-CN"/>
              </w:rPr>
              <w:t>3</w:t>
            </w:r>
          </w:p>
        </w:tc>
        <w:tc>
          <w:tcPr>
            <w:tcW w:w="1417" w:type="dxa"/>
          </w:tcPr>
          <w:p w14:paraId="593FCB13" w14:textId="45ECDCAF" w:rsidR="008B6CE5" w:rsidRPr="00010053" w:rsidRDefault="00F94DD5" w:rsidP="004258DE">
            <w:pPr>
              <w:pStyle w:val="ListParagraph1"/>
              <w:rPr>
                <w:lang w:eastAsia="zh-CN"/>
              </w:rPr>
            </w:pPr>
            <w:r>
              <w:rPr>
                <w:lang w:eastAsia="zh-CN"/>
              </w:rPr>
              <w:t>3.3</w:t>
            </w:r>
          </w:p>
        </w:tc>
        <w:tc>
          <w:tcPr>
            <w:tcW w:w="1418" w:type="dxa"/>
          </w:tcPr>
          <w:p w14:paraId="7F5E79AF" w14:textId="56CD505A" w:rsidR="008B6CE5" w:rsidRPr="0066277B" w:rsidRDefault="00956B79" w:rsidP="00861ABB">
            <w:pPr>
              <w:pStyle w:val="ListParagraph1"/>
              <w:rPr>
                <w:lang w:eastAsia="zh-CN"/>
              </w:rPr>
            </w:pPr>
            <w:r>
              <w:rPr>
                <w:lang w:eastAsia="zh-CN"/>
              </w:rPr>
              <w:fldChar w:fldCharType="begin"/>
            </w:r>
            <w:r w:rsidR="00861ABB">
              <w:rPr>
                <w:lang w:eastAsia="zh-CN"/>
              </w:rPr>
              <w:instrText xml:space="preserve"> ADDIN EN.CITE &lt;EndNote&gt;&lt;Cite&gt;&lt;Author&gt;Jones&lt;/Author&gt;&lt;Year&gt;2021&lt;/Year&gt;&lt;RecNum&gt;79&lt;/RecNum&gt;&lt;DisplayText&gt;(52)&lt;/DisplayText&gt;&lt;record&gt;&lt;rec-number&gt;79&lt;/rec-number&gt;&lt;foreign-keys&gt;&lt;key app="EN" db-id="xxvvpfpva99vr3estz45522ypwv2pvzta9vd" timestamp="1639671244"&gt;79&lt;/key&gt;&lt;/foreign-keys&gt;&lt;ref-type name="Report"&gt;27&lt;/ref-type&gt;&lt;contributors&gt;&lt;authors&gt;&lt;author&gt;Jones, K.&lt;/author&gt;&lt;author&gt;Burns, A.&lt;/author&gt;&lt;/authors&gt;&lt;/contributors&gt;&lt;titles&gt;&lt;title&gt;Unit costs of health and social care&lt;/title&gt;&lt;/titles&gt;&lt;keywords&gt;&lt;keyword&gt;and&lt;/keyword&gt;&lt;keyword&gt;Health&lt;/keyword&gt;&lt;keyword&gt;of&lt;/keyword&gt;&lt;/keywords&gt;&lt;dates&gt;&lt;year&gt;2021&lt;/year&gt;&lt;pub-dates&gt;&lt;date&gt;2021&lt;/date&gt;&lt;/pub-dates&gt;&lt;/dates&gt;&lt;pub-location&gt;Personal Social Services Research Unit&lt;/pub-location&gt;&lt;publisher&gt;University of Kent&lt;/publisher&gt;&lt;label&gt;8421&lt;/label&gt;&lt;urls&gt;&lt;related-urls&gt;&lt;url&gt;https://www.pssru.ac.uk/project-pages/unit-costs/unit-costs-of-health-and-social-care-2021/&lt;/url&gt;&lt;/related-urls&gt;&lt;/urls&gt;&lt;/record&gt;&lt;/Cite&gt;&lt;/EndNote&gt;</w:instrText>
            </w:r>
            <w:r>
              <w:rPr>
                <w:lang w:eastAsia="zh-CN"/>
              </w:rPr>
              <w:fldChar w:fldCharType="separate"/>
            </w:r>
            <w:r w:rsidR="00686BF0">
              <w:rPr>
                <w:noProof/>
                <w:lang w:eastAsia="zh-CN"/>
              </w:rPr>
              <w:t>(52)</w:t>
            </w:r>
            <w:r>
              <w:rPr>
                <w:lang w:eastAsia="zh-CN"/>
              </w:rPr>
              <w:fldChar w:fldCharType="end"/>
            </w:r>
          </w:p>
        </w:tc>
      </w:tr>
      <w:tr w:rsidR="008B6CE5" w:rsidRPr="0066277B" w14:paraId="280727D2" w14:textId="77777777" w:rsidTr="008B6CE5">
        <w:tc>
          <w:tcPr>
            <w:tcW w:w="4310" w:type="dxa"/>
          </w:tcPr>
          <w:p w14:paraId="505171D6" w14:textId="77777777" w:rsidR="008B6CE5" w:rsidRPr="0066277B" w:rsidRDefault="008B6CE5" w:rsidP="004258DE">
            <w:pPr>
              <w:pStyle w:val="ListParagraph1"/>
              <w:rPr>
                <w:lang w:eastAsia="zh-CN"/>
              </w:rPr>
            </w:pPr>
            <w:r w:rsidRPr="0066277B">
              <w:rPr>
                <w:lang w:eastAsia="zh-CN"/>
              </w:rPr>
              <w:t>Urine sample</w:t>
            </w:r>
          </w:p>
        </w:tc>
        <w:tc>
          <w:tcPr>
            <w:tcW w:w="1843" w:type="dxa"/>
          </w:tcPr>
          <w:p w14:paraId="5F88F61B" w14:textId="77777777" w:rsidR="008B6CE5" w:rsidRPr="0066277B" w:rsidRDefault="008B6CE5" w:rsidP="004258DE">
            <w:pPr>
              <w:pStyle w:val="ListParagraph1"/>
              <w:rPr>
                <w:lang w:eastAsia="zh-CN"/>
              </w:rPr>
            </w:pPr>
            <w:r w:rsidRPr="0066277B">
              <w:rPr>
                <w:lang w:eastAsia="zh-CN"/>
              </w:rPr>
              <w:t>£1</w:t>
            </w:r>
          </w:p>
        </w:tc>
        <w:tc>
          <w:tcPr>
            <w:tcW w:w="1417" w:type="dxa"/>
          </w:tcPr>
          <w:p w14:paraId="24566212" w14:textId="77777777" w:rsidR="008B6CE5" w:rsidRPr="00010053" w:rsidRDefault="00010053" w:rsidP="004258DE">
            <w:pPr>
              <w:pStyle w:val="ListParagraph1"/>
              <w:rPr>
                <w:lang w:eastAsia="zh-CN"/>
              </w:rPr>
            </w:pPr>
            <w:r w:rsidRPr="00010053">
              <w:rPr>
                <w:lang w:eastAsia="zh-CN"/>
              </w:rPr>
              <w:t>0.1</w:t>
            </w:r>
          </w:p>
        </w:tc>
        <w:tc>
          <w:tcPr>
            <w:tcW w:w="1418" w:type="dxa"/>
          </w:tcPr>
          <w:p w14:paraId="20FD1479" w14:textId="2B401FAE" w:rsidR="008B6CE5" w:rsidRPr="0066277B" w:rsidRDefault="00956B79" w:rsidP="00861ABB">
            <w:pPr>
              <w:pStyle w:val="ListParagraph1"/>
            </w:pPr>
            <w:r>
              <w:fldChar w:fldCharType="begin"/>
            </w:r>
            <w:r w:rsidR="00861ABB">
              <w:instrText xml:space="preserve"> ADDIN EN.CITE &lt;EndNote&gt;&lt;Cite&gt;&lt;Year&gt;2021&lt;/Year&gt;&lt;RecNum&gt;80&lt;/RecNum&gt;&lt;DisplayText&gt;(53)&lt;/DisplayText&gt;&lt;record&gt;&lt;rec-number&gt;80&lt;/rec-number&gt;&lt;foreign-keys&gt;&lt;key app="EN" db-id="xxvvpfpva99vr3estz45522ypwv2pvzta9vd" timestamp="1639671245"&gt;80&lt;/key&gt;&lt;/foreign-keys&gt;&lt;ref-type name="Electronic Article"&gt;43&lt;/ref-type&gt;&lt;contributors&gt;&lt;/contributors&gt;&lt;titles&gt;&lt;title&gt;NHS reference costs 2019-20&lt;/title&gt;&lt;secondary-title&gt;Department of Health&lt;/secondary-title&gt;&lt;/titles&gt;&lt;periodical&gt;&lt;full-title&gt;Department of Health&lt;/full-title&gt;&lt;/periodical&gt;&lt;section&gt;2021&lt;/section&gt;&lt;reprint-edition&gt;In File&lt;/reprint-edition&gt;&lt;dates&gt;&lt;year&gt;2021&lt;/year&gt;&lt;/dates&gt;&lt;label&gt;8432&lt;/label&gt;&lt;urls&gt;&lt;related-urls&gt;&lt;url&gt;https://www.england.nhs.uk/national-cost-collection/&lt;/url&gt;&lt;/related-urls&gt;&lt;/urls&gt;&lt;/record&gt;&lt;/Cite&gt;&lt;/EndNote&gt;</w:instrText>
            </w:r>
            <w:r>
              <w:fldChar w:fldCharType="separate"/>
            </w:r>
            <w:r w:rsidR="00686BF0">
              <w:rPr>
                <w:noProof/>
              </w:rPr>
              <w:t>(53)</w:t>
            </w:r>
            <w:r>
              <w:fldChar w:fldCharType="end"/>
            </w:r>
          </w:p>
        </w:tc>
      </w:tr>
      <w:tr w:rsidR="008B6CE5" w:rsidRPr="0066277B" w14:paraId="67C032CD" w14:textId="77777777" w:rsidTr="008B6CE5">
        <w:tc>
          <w:tcPr>
            <w:tcW w:w="4310" w:type="dxa"/>
          </w:tcPr>
          <w:p w14:paraId="358F702B" w14:textId="77777777" w:rsidR="008B6CE5" w:rsidRPr="0066277B" w:rsidRDefault="008B6CE5" w:rsidP="004258DE">
            <w:pPr>
              <w:pStyle w:val="ListParagraph1"/>
              <w:rPr>
                <w:lang w:eastAsia="zh-CN"/>
              </w:rPr>
            </w:pPr>
            <w:r w:rsidRPr="0066277B">
              <w:rPr>
                <w:lang w:eastAsia="zh-CN"/>
              </w:rPr>
              <w:t>Eye screening</w:t>
            </w:r>
          </w:p>
        </w:tc>
        <w:tc>
          <w:tcPr>
            <w:tcW w:w="1843" w:type="dxa"/>
          </w:tcPr>
          <w:p w14:paraId="5ACEE308" w14:textId="1B7B957A" w:rsidR="008B6CE5" w:rsidRPr="0066277B" w:rsidRDefault="008B6CE5" w:rsidP="005C12BB">
            <w:pPr>
              <w:pStyle w:val="ListParagraph1"/>
              <w:rPr>
                <w:lang w:eastAsia="zh-CN"/>
              </w:rPr>
            </w:pPr>
            <w:r w:rsidRPr="0066277B">
              <w:rPr>
                <w:lang w:eastAsia="zh-CN"/>
              </w:rPr>
              <w:t>£</w:t>
            </w:r>
            <w:r w:rsidR="005C12BB">
              <w:rPr>
                <w:lang w:eastAsia="zh-CN"/>
              </w:rPr>
              <w:t>21.71</w:t>
            </w:r>
          </w:p>
        </w:tc>
        <w:tc>
          <w:tcPr>
            <w:tcW w:w="1417" w:type="dxa"/>
          </w:tcPr>
          <w:p w14:paraId="4DE899B3" w14:textId="7B3DF26B" w:rsidR="008B6CE5" w:rsidRPr="00010053" w:rsidRDefault="00F94DD5" w:rsidP="004258DE">
            <w:pPr>
              <w:pStyle w:val="ListParagraph1"/>
              <w:rPr>
                <w:lang w:eastAsia="zh-CN"/>
              </w:rPr>
            </w:pPr>
            <w:r>
              <w:rPr>
                <w:lang w:eastAsia="zh-CN"/>
              </w:rPr>
              <w:t>NA</w:t>
            </w:r>
          </w:p>
        </w:tc>
        <w:tc>
          <w:tcPr>
            <w:tcW w:w="1418" w:type="dxa"/>
          </w:tcPr>
          <w:p w14:paraId="6F5D422A" w14:textId="68D8ED0A" w:rsidR="008B6CE5" w:rsidRPr="0066277B" w:rsidRDefault="00956B79" w:rsidP="0093549B">
            <w:pPr>
              <w:pStyle w:val="ListParagraph1"/>
            </w:pPr>
            <w:r>
              <w:fldChar w:fldCharType="begin"/>
            </w:r>
            <w:r w:rsidR="0093549B">
              <w:instrText xml:space="preserve"> ADDIN EN.CITE &lt;EndNote&gt;&lt;Cite&gt;&lt;Year&gt;2021&lt;/Year&gt;&lt;RecNum&gt;83&lt;/RecNum&gt;&lt;DisplayText&gt;(56)&lt;/DisplayText&gt;&lt;record&gt;&lt;rec-number&gt;83&lt;/rec-number&gt;&lt;foreign-keys&gt;&lt;key app="EN" db-id="xxvvpfpva99vr3estz45522ypwv2pvzta9vd" timestamp="1639671249"&gt;83&lt;/key&gt;&lt;/foreign-keys&gt;&lt;ref-type name="Web Page"&gt;12&lt;/ref-type&gt;&lt;contributors&gt;&lt;/contributors&gt;&lt;titles&gt;&lt;title&gt;GOS sight test fees to rise 1.9% from April 2021&lt;/title&gt;&lt;/titles&gt;&lt;dates&gt;&lt;year&gt;2021&lt;/year&gt;&lt;/dates&gt;&lt;publisher&gt;Optometry Today&lt;/publisher&gt;&lt;label&gt;8265&lt;/label&gt;&lt;urls&gt;&lt;related-urls&gt;&lt;url&gt;https://www.aop.org.uk/ot/professional-support/health-services/2021/03/25/gos-sight-test-fees-to-rise-19-from-april-2021&lt;/url&gt;&lt;/related-urls&gt;&lt;/urls&gt;&lt;/record&gt;&lt;/Cite&gt;&lt;/EndNote&gt;</w:instrText>
            </w:r>
            <w:r>
              <w:fldChar w:fldCharType="separate"/>
            </w:r>
            <w:r w:rsidR="00686BF0">
              <w:rPr>
                <w:noProof/>
              </w:rPr>
              <w:t>(56)</w:t>
            </w:r>
            <w:r>
              <w:fldChar w:fldCharType="end"/>
            </w:r>
          </w:p>
        </w:tc>
      </w:tr>
      <w:tr w:rsidR="008B6CE5" w:rsidRPr="0066277B" w14:paraId="6B5D8648" w14:textId="77777777" w:rsidTr="008B6CE5">
        <w:tc>
          <w:tcPr>
            <w:tcW w:w="4310" w:type="dxa"/>
          </w:tcPr>
          <w:p w14:paraId="5369D1E4" w14:textId="77777777" w:rsidR="008B6CE5" w:rsidRPr="0066277B" w:rsidRDefault="008B6CE5" w:rsidP="004258DE">
            <w:pPr>
              <w:pStyle w:val="ListParagraph1"/>
              <w:rPr>
                <w:lang w:eastAsia="zh-CN"/>
              </w:rPr>
            </w:pPr>
            <w:r w:rsidRPr="0066277B">
              <w:rPr>
                <w:lang w:eastAsia="zh-CN"/>
              </w:rPr>
              <w:t>HbA1c</w:t>
            </w:r>
          </w:p>
        </w:tc>
        <w:tc>
          <w:tcPr>
            <w:tcW w:w="1843" w:type="dxa"/>
          </w:tcPr>
          <w:p w14:paraId="1DA5F57E" w14:textId="77777777" w:rsidR="008B6CE5" w:rsidRPr="0066277B" w:rsidRDefault="008B6CE5" w:rsidP="004258DE">
            <w:pPr>
              <w:pStyle w:val="ListParagraph1"/>
              <w:rPr>
                <w:lang w:eastAsia="zh-CN"/>
              </w:rPr>
            </w:pPr>
            <w:r w:rsidRPr="0066277B">
              <w:rPr>
                <w:lang w:eastAsia="zh-CN"/>
              </w:rPr>
              <w:t>£3</w:t>
            </w:r>
          </w:p>
        </w:tc>
        <w:tc>
          <w:tcPr>
            <w:tcW w:w="1417" w:type="dxa"/>
          </w:tcPr>
          <w:p w14:paraId="02C79834" w14:textId="77777777" w:rsidR="008B6CE5" w:rsidRPr="00010053" w:rsidRDefault="00010053" w:rsidP="004258DE">
            <w:pPr>
              <w:pStyle w:val="ListParagraph1"/>
              <w:rPr>
                <w:lang w:eastAsia="zh-CN"/>
              </w:rPr>
            </w:pPr>
            <w:r w:rsidRPr="00010053">
              <w:rPr>
                <w:lang w:eastAsia="zh-CN"/>
              </w:rPr>
              <w:t>0.3</w:t>
            </w:r>
          </w:p>
        </w:tc>
        <w:tc>
          <w:tcPr>
            <w:tcW w:w="1418" w:type="dxa"/>
          </w:tcPr>
          <w:p w14:paraId="3E26A38F" w14:textId="55C89606" w:rsidR="008B6CE5" w:rsidRPr="0066277B" w:rsidRDefault="00956B79" w:rsidP="00861ABB">
            <w:pPr>
              <w:pStyle w:val="ListParagraph1"/>
            </w:pPr>
            <w:r>
              <w:fldChar w:fldCharType="begin"/>
            </w:r>
            <w:r w:rsidR="00861ABB">
              <w:instrText xml:space="preserve"> ADDIN EN.CITE &lt;EndNote&gt;&lt;Cite&gt;&lt;Year&gt;2021&lt;/Year&gt;&lt;RecNum&gt;80&lt;/RecNum&gt;&lt;DisplayText&gt;(53)&lt;/DisplayText&gt;&lt;record&gt;&lt;rec-number&gt;80&lt;/rec-number&gt;&lt;foreign-keys&gt;&lt;key app="EN" db-id="xxvvpfpva99vr3estz45522ypwv2pvzta9vd" timestamp="1639671245"&gt;80&lt;/key&gt;&lt;/foreign-keys&gt;&lt;ref-type name="Electronic Article"&gt;43&lt;/ref-type&gt;&lt;contributors&gt;&lt;/contributors&gt;&lt;titles&gt;&lt;title&gt;NHS reference costs 2019-20&lt;/title&gt;&lt;secondary-title&gt;Department of Health&lt;/secondary-title&gt;&lt;/titles&gt;&lt;periodical&gt;&lt;full-title&gt;Department of Health&lt;/full-title&gt;&lt;/periodical&gt;&lt;section&gt;2021&lt;/section&gt;&lt;reprint-edition&gt;In File&lt;/reprint-edition&gt;&lt;dates&gt;&lt;year&gt;2021&lt;/year&gt;&lt;/dates&gt;&lt;label&gt;8432&lt;/label&gt;&lt;urls&gt;&lt;related-urls&gt;&lt;url&gt;https://www.england.nhs.uk/national-cost-collection/&lt;/url&gt;&lt;/related-urls&gt;&lt;/urls&gt;&lt;/record&gt;&lt;/Cite&gt;&lt;/EndNote&gt;</w:instrText>
            </w:r>
            <w:r>
              <w:fldChar w:fldCharType="separate"/>
            </w:r>
            <w:r w:rsidR="00686BF0">
              <w:rPr>
                <w:noProof/>
              </w:rPr>
              <w:t>(53)</w:t>
            </w:r>
            <w:r>
              <w:fldChar w:fldCharType="end"/>
            </w:r>
          </w:p>
        </w:tc>
      </w:tr>
      <w:tr w:rsidR="00956B79" w:rsidRPr="0066277B" w14:paraId="0FB9D109" w14:textId="77777777" w:rsidTr="008B6CE5">
        <w:tc>
          <w:tcPr>
            <w:tcW w:w="4310" w:type="dxa"/>
          </w:tcPr>
          <w:p w14:paraId="7DF5671F" w14:textId="77777777" w:rsidR="00956B79" w:rsidRPr="0066277B" w:rsidRDefault="00956B79" w:rsidP="00956B79">
            <w:pPr>
              <w:pStyle w:val="ListParagraph1"/>
              <w:rPr>
                <w:lang w:eastAsia="zh-CN"/>
              </w:rPr>
            </w:pPr>
            <w:r w:rsidRPr="0066277B">
              <w:rPr>
                <w:lang w:eastAsia="zh-CN"/>
              </w:rPr>
              <w:t>Lipids</w:t>
            </w:r>
          </w:p>
        </w:tc>
        <w:tc>
          <w:tcPr>
            <w:tcW w:w="1843" w:type="dxa"/>
          </w:tcPr>
          <w:p w14:paraId="4A8210EA" w14:textId="77777777" w:rsidR="00956B79" w:rsidRPr="0066277B" w:rsidRDefault="00956B79" w:rsidP="00956B79">
            <w:pPr>
              <w:pStyle w:val="ListParagraph1"/>
              <w:rPr>
                <w:lang w:eastAsia="zh-CN"/>
              </w:rPr>
            </w:pPr>
            <w:r w:rsidRPr="0066277B">
              <w:rPr>
                <w:lang w:eastAsia="zh-CN"/>
              </w:rPr>
              <w:t>£1</w:t>
            </w:r>
          </w:p>
        </w:tc>
        <w:tc>
          <w:tcPr>
            <w:tcW w:w="1417" w:type="dxa"/>
          </w:tcPr>
          <w:p w14:paraId="7ACFB633" w14:textId="77777777" w:rsidR="00956B79" w:rsidRPr="00010053" w:rsidRDefault="00956B79" w:rsidP="00956B79">
            <w:pPr>
              <w:pStyle w:val="ListParagraph1"/>
              <w:rPr>
                <w:lang w:eastAsia="zh-CN"/>
              </w:rPr>
            </w:pPr>
            <w:r w:rsidRPr="00010053">
              <w:rPr>
                <w:lang w:eastAsia="zh-CN"/>
              </w:rPr>
              <w:t>0.1</w:t>
            </w:r>
          </w:p>
        </w:tc>
        <w:tc>
          <w:tcPr>
            <w:tcW w:w="1418" w:type="dxa"/>
          </w:tcPr>
          <w:p w14:paraId="0D8DB087" w14:textId="76CD372B" w:rsidR="00956B79" w:rsidRPr="0066277B" w:rsidRDefault="00956B79" w:rsidP="00861ABB">
            <w:pPr>
              <w:pStyle w:val="ListParagraph1"/>
            </w:pPr>
            <w:r w:rsidRPr="00467F7A">
              <w:fldChar w:fldCharType="begin"/>
            </w:r>
            <w:r w:rsidR="00861ABB">
              <w:instrText xml:space="preserve"> ADDIN EN.CITE &lt;EndNote&gt;&lt;Cite&gt;&lt;Year&gt;2021&lt;/Year&gt;&lt;RecNum&gt;80&lt;/RecNum&gt;&lt;DisplayText&gt;(53)&lt;/DisplayText&gt;&lt;record&gt;&lt;rec-number&gt;80&lt;/rec-number&gt;&lt;foreign-keys&gt;&lt;key app="EN" db-id="xxvvpfpva99vr3estz45522ypwv2pvzta9vd" timestamp="1639671245"&gt;80&lt;/key&gt;&lt;/foreign-keys&gt;&lt;ref-type name="Electronic Article"&gt;43&lt;/ref-type&gt;&lt;contributors&gt;&lt;/contributors&gt;&lt;titles&gt;&lt;title&gt;NHS reference costs 2019-20&lt;/title&gt;&lt;secondary-title&gt;Department of Health&lt;/secondary-title&gt;&lt;/titles&gt;&lt;periodical&gt;&lt;full-title&gt;Department of Health&lt;/full-title&gt;&lt;/periodical&gt;&lt;section&gt;2021&lt;/section&gt;&lt;reprint-edition&gt;In File&lt;/reprint-edition&gt;&lt;dates&gt;&lt;year&gt;2021&lt;/year&gt;&lt;/dates&gt;&lt;label&gt;8432&lt;/label&gt;&lt;urls&gt;&lt;related-urls&gt;&lt;url&gt;https://www.england.nhs.uk/national-cost-collection/&lt;/url&gt;&lt;/related-urls&gt;&lt;/urls&gt;&lt;/record&gt;&lt;/Cite&gt;&lt;/EndNote&gt;</w:instrText>
            </w:r>
            <w:r w:rsidRPr="00467F7A">
              <w:fldChar w:fldCharType="separate"/>
            </w:r>
            <w:r w:rsidR="00686BF0">
              <w:rPr>
                <w:noProof/>
              </w:rPr>
              <w:t>(53)</w:t>
            </w:r>
            <w:r w:rsidRPr="00467F7A">
              <w:fldChar w:fldCharType="end"/>
            </w:r>
          </w:p>
        </w:tc>
      </w:tr>
      <w:tr w:rsidR="00956B79" w:rsidRPr="0066277B" w14:paraId="075796FA" w14:textId="77777777" w:rsidTr="008B6CE5">
        <w:tc>
          <w:tcPr>
            <w:tcW w:w="4310" w:type="dxa"/>
          </w:tcPr>
          <w:p w14:paraId="6694FD44" w14:textId="77777777" w:rsidR="00956B79" w:rsidRPr="0066277B" w:rsidRDefault="00956B79" w:rsidP="00956B79">
            <w:pPr>
              <w:pStyle w:val="ListParagraph1"/>
              <w:rPr>
                <w:lang w:eastAsia="zh-CN"/>
              </w:rPr>
            </w:pPr>
            <w:r w:rsidRPr="0066277B">
              <w:rPr>
                <w:lang w:eastAsia="zh-CN"/>
              </w:rPr>
              <w:t>Liver function</w:t>
            </w:r>
          </w:p>
        </w:tc>
        <w:tc>
          <w:tcPr>
            <w:tcW w:w="1843" w:type="dxa"/>
          </w:tcPr>
          <w:p w14:paraId="7CC4FFFA" w14:textId="77777777" w:rsidR="00956B79" w:rsidRPr="0066277B" w:rsidRDefault="00956B79" w:rsidP="00956B79">
            <w:pPr>
              <w:pStyle w:val="ListParagraph1"/>
              <w:rPr>
                <w:lang w:eastAsia="zh-CN"/>
              </w:rPr>
            </w:pPr>
            <w:r w:rsidRPr="0066277B">
              <w:rPr>
                <w:lang w:eastAsia="zh-CN"/>
              </w:rPr>
              <w:t>£1</w:t>
            </w:r>
          </w:p>
        </w:tc>
        <w:tc>
          <w:tcPr>
            <w:tcW w:w="1417" w:type="dxa"/>
          </w:tcPr>
          <w:p w14:paraId="2C9D17B4" w14:textId="77777777" w:rsidR="00956B79" w:rsidRPr="00010053" w:rsidRDefault="00956B79" w:rsidP="00956B79">
            <w:pPr>
              <w:pStyle w:val="ListParagraph1"/>
              <w:rPr>
                <w:lang w:eastAsia="zh-CN"/>
              </w:rPr>
            </w:pPr>
            <w:r w:rsidRPr="00010053">
              <w:rPr>
                <w:lang w:eastAsia="zh-CN"/>
              </w:rPr>
              <w:t>0.1</w:t>
            </w:r>
          </w:p>
        </w:tc>
        <w:tc>
          <w:tcPr>
            <w:tcW w:w="1418" w:type="dxa"/>
          </w:tcPr>
          <w:p w14:paraId="21A30DDD" w14:textId="4385B6BD" w:rsidR="00956B79" w:rsidRPr="0066277B" w:rsidRDefault="00956B79" w:rsidP="00861ABB">
            <w:pPr>
              <w:pStyle w:val="ListParagraph1"/>
            </w:pPr>
            <w:r w:rsidRPr="00467F7A">
              <w:fldChar w:fldCharType="begin"/>
            </w:r>
            <w:r w:rsidR="00861ABB">
              <w:instrText xml:space="preserve"> ADDIN EN.CITE &lt;EndNote&gt;&lt;Cite&gt;&lt;Year&gt;2021&lt;/Year&gt;&lt;RecNum&gt;80&lt;/RecNum&gt;&lt;DisplayText&gt;(53)&lt;/DisplayText&gt;&lt;record&gt;&lt;rec-number&gt;80&lt;/rec-number&gt;&lt;foreign-keys&gt;&lt;key app="EN" db-id="xxvvpfpva99vr3estz45522ypwv2pvzta9vd" timestamp="1639671245"&gt;80&lt;/key&gt;&lt;/foreign-keys&gt;&lt;ref-type name="Electronic Article"&gt;43&lt;/ref-type&gt;&lt;contributors&gt;&lt;/contributors&gt;&lt;titles&gt;&lt;title&gt;NHS reference costs 2019-20&lt;/title&gt;&lt;secondary-title&gt;Department of Health&lt;/secondary-title&gt;&lt;/titles&gt;&lt;periodical&gt;&lt;full-title&gt;Department of Health&lt;/full-title&gt;&lt;/periodical&gt;&lt;section&gt;2021&lt;/section&gt;&lt;reprint-edition&gt;In File&lt;/reprint-edition&gt;&lt;dates&gt;&lt;year&gt;2021&lt;/year&gt;&lt;/dates&gt;&lt;label&gt;8432&lt;/label&gt;&lt;urls&gt;&lt;related-urls&gt;&lt;url&gt;https://www.england.nhs.uk/national-cost-collection/&lt;/url&gt;&lt;/related-urls&gt;&lt;/urls&gt;&lt;/record&gt;&lt;/Cite&gt;&lt;/EndNote&gt;</w:instrText>
            </w:r>
            <w:r w:rsidRPr="00467F7A">
              <w:fldChar w:fldCharType="separate"/>
            </w:r>
            <w:r w:rsidR="00686BF0">
              <w:rPr>
                <w:noProof/>
              </w:rPr>
              <w:t>(53)</w:t>
            </w:r>
            <w:r w:rsidRPr="00467F7A">
              <w:fldChar w:fldCharType="end"/>
            </w:r>
          </w:p>
        </w:tc>
      </w:tr>
      <w:tr w:rsidR="00956B79" w:rsidRPr="0066277B" w14:paraId="5FF5396E" w14:textId="77777777" w:rsidTr="008B6CE5">
        <w:tc>
          <w:tcPr>
            <w:tcW w:w="4310" w:type="dxa"/>
          </w:tcPr>
          <w:p w14:paraId="4647B76E" w14:textId="77777777" w:rsidR="00956B79" w:rsidRPr="0066277B" w:rsidRDefault="00956B79" w:rsidP="00956B79">
            <w:pPr>
              <w:pStyle w:val="ListParagraph1"/>
              <w:rPr>
                <w:lang w:eastAsia="zh-CN"/>
              </w:rPr>
            </w:pPr>
            <w:r w:rsidRPr="0066277B">
              <w:rPr>
                <w:lang w:eastAsia="zh-CN"/>
              </w:rPr>
              <w:t>B12</w:t>
            </w:r>
          </w:p>
        </w:tc>
        <w:tc>
          <w:tcPr>
            <w:tcW w:w="1843" w:type="dxa"/>
          </w:tcPr>
          <w:p w14:paraId="4854E328" w14:textId="77777777" w:rsidR="00956B79" w:rsidRPr="0066277B" w:rsidRDefault="00956B79" w:rsidP="00956B79">
            <w:pPr>
              <w:pStyle w:val="ListParagraph1"/>
              <w:rPr>
                <w:lang w:eastAsia="zh-CN"/>
              </w:rPr>
            </w:pPr>
            <w:r w:rsidRPr="0066277B">
              <w:rPr>
                <w:lang w:eastAsia="zh-CN"/>
              </w:rPr>
              <w:t>£1</w:t>
            </w:r>
          </w:p>
        </w:tc>
        <w:tc>
          <w:tcPr>
            <w:tcW w:w="1417" w:type="dxa"/>
          </w:tcPr>
          <w:p w14:paraId="7B9B5A75" w14:textId="77777777" w:rsidR="00956B79" w:rsidRPr="00010053" w:rsidRDefault="00956B79" w:rsidP="00956B79">
            <w:pPr>
              <w:pStyle w:val="ListParagraph1"/>
              <w:rPr>
                <w:lang w:eastAsia="zh-CN"/>
              </w:rPr>
            </w:pPr>
            <w:r w:rsidRPr="00010053">
              <w:rPr>
                <w:lang w:eastAsia="zh-CN"/>
              </w:rPr>
              <w:t>0.1</w:t>
            </w:r>
          </w:p>
        </w:tc>
        <w:tc>
          <w:tcPr>
            <w:tcW w:w="1418" w:type="dxa"/>
          </w:tcPr>
          <w:p w14:paraId="11EA2E0C" w14:textId="3199835E" w:rsidR="00956B79" w:rsidRPr="0066277B" w:rsidRDefault="00956B79" w:rsidP="00861ABB">
            <w:pPr>
              <w:pStyle w:val="ListParagraph1"/>
            </w:pPr>
            <w:r w:rsidRPr="00467F7A">
              <w:fldChar w:fldCharType="begin"/>
            </w:r>
            <w:r w:rsidR="00861ABB">
              <w:instrText xml:space="preserve"> ADDIN EN.CITE &lt;EndNote&gt;&lt;Cite&gt;&lt;Year&gt;2021&lt;/Year&gt;&lt;RecNum&gt;80&lt;/RecNum&gt;&lt;DisplayText&gt;(53)&lt;/DisplayText&gt;&lt;record&gt;&lt;rec-number&gt;80&lt;/rec-number&gt;&lt;foreign-keys&gt;&lt;key app="EN" db-id="xxvvpfpva99vr3estz45522ypwv2pvzta9vd" timestamp="1639671245"&gt;80&lt;/key&gt;&lt;/foreign-keys&gt;&lt;ref-type name="Electronic Article"&gt;43&lt;/ref-type&gt;&lt;contributors&gt;&lt;/contributors&gt;&lt;titles&gt;&lt;title&gt;NHS reference costs 2019-20&lt;/title&gt;&lt;secondary-title&gt;Department of Health&lt;/secondary-title&gt;&lt;/titles&gt;&lt;periodical&gt;&lt;full-title&gt;Department of Health&lt;/full-title&gt;&lt;/periodical&gt;&lt;section&gt;2021&lt;/section&gt;&lt;reprint-edition&gt;In File&lt;/reprint-edition&gt;&lt;dates&gt;&lt;year&gt;2021&lt;/year&gt;&lt;/dates&gt;&lt;label&gt;8432&lt;/label&gt;&lt;urls&gt;&lt;related-urls&gt;&lt;url&gt;https://www.england.nhs.uk/national-cost-collection/&lt;/url&gt;&lt;/related-urls&gt;&lt;/urls&gt;&lt;/record&gt;&lt;/Cite&gt;&lt;/EndNote&gt;</w:instrText>
            </w:r>
            <w:r w:rsidRPr="00467F7A">
              <w:fldChar w:fldCharType="separate"/>
            </w:r>
            <w:r w:rsidR="00686BF0">
              <w:rPr>
                <w:noProof/>
              </w:rPr>
              <w:t>(53)</w:t>
            </w:r>
            <w:r w:rsidRPr="00467F7A">
              <w:fldChar w:fldCharType="end"/>
            </w:r>
          </w:p>
        </w:tc>
      </w:tr>
    </w:tbl>
    <w:p w14:paraId="5DA91E34" w14:textId="77777777" w:rsidR="001579C9" w:rsidRDefault="001579C9" w:rsidP="004258DE">
      <w:pPr>
        <w:rPr>
          <w:lang w:eastAsia="zh-CN"/>
        </w:rPr>
      </w:pPr>
    </w:p>
    <w:p w14:paraId="3BF8AAA6" w14:textId="77777777" w:rsidR="007C58DA" w:rsidRPr="00BB17DC" w:rsidRDefault="007C58DA" w:rsidP="004258DE">
      <w:pPr>
        <w:pStyle w:val="Heading3"/>
      </w:pPr>
      <w:bookmarkStart w:id="111" w:name="_Toc90565815"/>
      <w:r w:rsidRPr="00BB17DC">
        <w:t>Metformin Monotherapy</w:t>
      </w:r>
      <w:bookmarkEnd w:id="111"/>
    </w:p>
    <w:p w14:paraId="4DB78283" w14:textId="354E6A2D" w:rsidR="007C58DA" w:rsidRDefault="007C58DA" w:rsidP="00446393">
      <w:pPr>
        <w:rPr>
          <w:lang w:eastAsia="zh-CN"/>
        </w:rPr>
      </w:pPr>
      <w:r>
        <w:rPr>
          <w:lang w:eastAsia="zh-CN"/>
        </w:rPr>
        <w:t>Cost estimates from the British National Formulary indicate that the cost of Metformin is approximately £</w:t>
      </w:r>
      <w:r w:rsidR="0093549B">
        <w:rPr>
          <w:lang w:eastAsia="zh-CN"/>
        </w:rPr>
        <w:t>25.19</w:t>
      </w:r>
      <w:r w:rsidR="00056110">
        <w:rPr>
          <w:lang w:eastAsia="zh-CN"/>
        </w:rPr>
        <w:t xml:space="preserve"> </w:t>
      </w:r>
      <w:r>
        <w:rPr>
          <w:lang w:eastAsia="zh-CN"/>
        </w:rPr>
        <w:t xml:space="preserve">per </w:t>
      </w:r>
      <w:r w:rsidR="00056110">
        <w:rPr>
          <w:lang w:eastAsia="zh-CN"/>
        </w:rPr>
        <w:t>annum</w:t>
      </w:r>
      <w:r w:rsidR="00392E24">
        <w:rPr>
          <w:lang w:eastAsia="zh-CN"/>
        </w:rPr>
        <w:t>, using a combination of standard and modified release tablets</w:t>
      </w:r>
      <w:r w:rsidR="00956B79">
        <w:rPr>
          <w:lang w:eastAsia="zh-CN"/>
        </w:rPr>
        <w:t xml:space="preserve"> </w:t>
      </w:r>
      <w:r w:rsidR="00956B79">
        <w:rPr>
          <w:lang w:eastAsia="zh-CN"/>
        </w:rPr>
        <w:fldChar w:fldCharType="begin"/>
      </w:r>
      <w:r w:rsidR="00686BF0">
        <w:rPr>
          <w:lang w:eastAsia="zh-CN"/>
        </w:rPr>
        <w:instrText xml:space="preserve"> ADDIN EN.CITE &lt;EndNote&gt;&lt;Cite&gt;&lt;Year&gt;2015&lt;/Year&gt;&lt;RecNum&gt;108&lt;/RecNum&gt;&lt;DisplayText&gt;(54)&lt;/DisplayText&gt;&lt;record&gt;&lt;rec-number&gt;108&lt;/rec-number&gt;&lt;foreign-keys&gt;&lt;key app="EN" db-id="xxvvpfpva99vr3estz45522ypwv2pvzta9vd" timestamp="1639671280"&gt;108&lt;/key&gt;&lt;/foreign-keys&gt;&lt;ref-type name="Journal Article"&gt;17&lt;/ref-type&gt;&lt;contributors&gt;&lt;authors&gt;&lt;author&gt;Peasgood, T.&lt;/author&gt;&lt;author&gt;Brazier, J.&lt;/author&gt;&lt;/authors&gt;&lt;/contributors&gt;&lt;auth-address&gt;School of Health and Related Research, University of Sheffield, Regent Court, Regent Street, Sheffield, S1 4DA, UK. T.Peasgood@sheffield.ac.uk&amp;#xD;School of Health and Related Research, University of Sheffield, Regent Court, Regent Street, Sheffield, S1 4DA, UK&lt;/auth-address&gt;&lt;titles&gt;&lt;title&gt;Is Meta-Analysis for Utility Values Appropriate Given the Potential Impact Different Elicitation Methods Have on Values?&lt;/title&gt;&lt;secondary-title&gt;Pharmacoeconomics&lt;/secondary-title&gt;&lt;/titles&gt;&lt;periodical&gt;&lt;full-title&gt;Pharmacoeconomics&lt;/full-title&gt;&lt;/periodical&gt;&lt;pages&gt;1101-1105&lt;/pages&gt;&lt;volume&gt;33&lt;/volume&gt;&lt;number&gt;11&lt;/number&gt;&lt;reprint-edition&gt;Not in File&lt;/reprint-edition&gt;&lt;keywords&gt;&lt;keyword&gt;and&lt;/keyword&gt;&lt;keyword&gt;Clinical&lt;/keyword&gt;&lt;keyword&gt;Health&lt;/keyword&gt;&lt;keyword&gt;in&lt;/keyword&gt;&lt;keyword&gt;methods&lt;/keyword&gt;&lt;keyword&gt;Models&lt;/keyword&gt;&lt;keyword&gt;of&lt;/keyword&gt;&lt;keyword&gt;Research&lt;/keyword&gt;&lt;keyword&gt;Universities&lt;/keyword&gt;&lt;keyword&gt;University&lt;/keyword&gt;&lt;/keywords&gt;&lt;dates&gt;&lt;year&gt;2015&lt;/year&gt;&lt;pub-dates&gt;&lt;date&gt;11/2015&lt;/date&gt;&lt;/pub-dates&gt;&lt;/dates&gt;&lt;label&gt;8452&lt;/label&gt;&lt;urls&gt;&lt;related-urls&gt;&lt;url&gt;http://www.ncbi.nlm.nih.gov/pubmed/26133293&lt;/url&gt;&lt;/related-urls&gt;&lt;/urls&gt;&lt;electronic-resource-num&gt;10.1007/s40273-015-0310-y [doi];10.1007/s40273-015-0310-y [pii]&lt;/electronic-resource-num&gt;&lt;/record&gt;&lt;/Cite&gt;&lt;/EndNote&gt;</w:instrText>
      </w:r>
      <w:r w:rsidR="00956B79">
        <w:rPr>
          <w:lang w:eastAsia="zh-CN"/>
        </w:rPr>
        <w:fldChar w:fldCharType="separate"/>
      </w:r>
      <w:r w:rsidR="00686BF0">
        <w:rPr>
          <w:noProof/>
          <w:lang w:eastAsia="zh-CN"/>
        </w:rPr>
        <w:t>(54)</w:t>
      </w:r>
      <w:r w:rsidR="00956B79">
        <w:rPr>
          <w:lang w:eastAsia="zh-CN"/>
        </w:rPr>
        <w:fldChar w:fldCharType="end"/>
      </w:r>
      <w:r>
        <w:rPr>
          <w:lang w:eastAsia="zh-CN"/>
        </w:rPr>
        <w:t xml:space="preserve">. The use of blood glucose self-monitoring strips was described in a recent UK based study in which 36% of patients used monitoring strips at a mean weekly consumption of 3.1 </w:t>
      </w:r>
      <w:r w:rsidR="00956B79">
        <w:rPr>
          <w:lang w:eastAsia="zh-CN"/>
        </w:rPr>
        <w:fldChar w:fldCharType="begin">
          <w:fldData xml:space="preserve">PEVuZE5vdGU+PENpdGU+PEF1dGhvcj5CZWxzZXk8L0F1dGhvcj48WWVhcj4yMDA5PC9ZZWFyPjxS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</w:fldData>
        </w:fldChar>
      </w:r>
      <w:r w:rsidR="00686BF0">
        <w:rPr>
          <w:lang w:eastAsia="zh-CN"/>
        </w:rPr>
        <w:instrText xml:space="preserve"> ADDIN EN.CITE </w:instrText>
      </w:r>
      <w:r w:rsidR="00686BF0">
        <w:rPr>
          <w:lang w:eastAsia="zh-CN"/>
        </w:rPr>
        <w:fldChar w:fldCharType="begin">
          <w:fldData xml:space="preserve">PEVuZE5vdGU+PENpdGU+PEF1dGhvcj5CZWxzZXk8L0F1dGhvcj48WWVhcj4yMDA5PC9ZZWFyPjxS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</w:fldData>
        </w:fldChar>
      </w:r>
      <w:r w:rsidR="00686BF0">
        <w:rPr>
          <w:lang w:eastAsia="zh-CN"/>
        </w:rPr>
        <w:instrText xml:space="preserve"> ADDIN EN.CITE.DATA </w:instrText>
      </w:r>
      <w:r w:rsidR="00686BF0">
        <w:rPr>
          <w:lang w:eastAsia="zh-CN"/>
        </w:rPr>
      </w:r>
      <w:r w:rsidR="00686BF0">
        <w:rPr>
          <w:lang w:eastAsia="zh-CN"/>
        </w:rPr>
        <w:fldChar w:fldCharType="end"/>
      </w:r>
      <w:r w:rsidR="00956B79">
        <w:rPr>
          <w:lang w:eastAsia="zh-CN"/>
        </w:rPr>
      </w:r>
      <w:r w:rsidR="00956B79">
        <w:rPr>
          <w:lang w:eastAsia="zh-CN"/>
        </w:rPr>
        <w:fldChar w:fldCharType="separate"/>
      </w:r>
      <w:r w:rsidR="00686BF0">
        <w:rPr>
          <w:noProof/>
          <w:lang w:eastAsia="zh-CN"/>
        </w:rPr>
        <w:t>(57)</w:t>
      </w:r>
      <w:r w:rsidR="00956B79">
        <w:rPr>
          <w:lang w:eastAsia="zh-CN"/>
        </w:rPr>
        <w:fldChar w:fldCharType="end"/>
      </w:r>
      <w:r>
        <w:rPr>
          <w:lang w:eastAsia="zh-CN"/>
        </w:rPr>
        <w:t xml:space="preserve"> for individuals prescribed Metformin only, at a cost of </w:t>
      </w:r>
      <w:r w:rsidR="00446393">
        <w:rPr>
          <w:lang w:eastAsia="zh-CN"/>
        </w:rPr>
        <w:t>18</w:t>
      </w:r>
      <w:r w:rsidR="00056110">
        <w:rPr>
          <w:lang w:eastAsia="zh-CN"/>
        </w:rPr>
        <w:t xml:space="preserve">p </w:t>
      </w:r>
      <w:r>
        <w:rPr>
          <w:lang w:eastAsia="zh-CN"/>
        </w:rPr>
        <w:t xml:space="preserve">per strip as reported in the BNF.  </w:t>
      </w:r>
    </w:p>
    <w:p w14:paraId="1416BE20" w14:textId="77777777" w:rsidR="00132462" w:rsidRDefault="00132462" w:rsidP="004258DE">
      <w:pPr>
        <w:rPr>
          <w:lang w:eastAsia="zh-CN"/>
        </w:rPr>
      </w:pPr>
    </w:p>
    <w:p w14:paraId="47887FA1" w14:textId="42A73B51" w:rsidR="007C58DA" w:rsidRDefault="007C58DA" w:rsidP="004258DE">
      <w:pPr>
        <w:rPr>
          <w:lang w:eastAsia="zh-CN"/>
        </w:rPr>
      </w:pPr>
      <w:r>
        <w:rPr>
          <w:lang w:eastAsia="zh-CN"/>
        </w:rPr>
        <w:t xml:space="preserve">Other resource use costs and </w:t>
      </w:r>
      <w:r w:rsidR="00D205FC">
        <w:rPr>
          <w:lang w:eastAsia="zh-CN"/>
        </w:rPr>
        <w:t xml:space="preserve">resource </w:t>
      </w:r>
      <w:r>
        <w:rPr>
          <w:lang w:eastAsia="zh-CN"/>
        </w:rPr>
        <w:t xml:space="preserve">utilisation assumptions for diabetics receiving Metformin monotherapy are detailed in </w:t>
      </w:r>
      <w:r w:rsidR="006D4127">
        <w:rPr>
          <w:lang w:eastAsia="zh-CN"/>
        </w:rPr>
        <w:fldChar w:fldCharType="begin"/>
      </w:r>
      <w:r>
        <w:rPr>
          <w:lang w:eastAsia="zh-CN"/>
        </w:rPr>
        <w:instrText xml:space="preserve"> REF _Ref372034691 \h </w:instrText>
      </w:r>
      <w:r w:rsidR="006D4127">
        <w:rPr>
          <w:lang w:eastAsia="zh-CN"/>
        </w:rPr>
      </w:r>
      <w:r w:rsidR="006D4127">
        <w:rPr>
          <w:lang w:eastAsia="zh-CN"/>
        </w:rPr>
        <w:fldChar w:fldCharType="separate"/>
      </w:r>
      <w:r w:rsidR="00AD2826" w:rsidRPr="00B20321">
        <w:t xml:space="preserve">Table </w:t>
      </w:r>
      <w:r w:rsidR="00AD2826">
        <w:rPr>
          <w:noProof/>
        </w:rPr>
        <w:t>30</w:t>
      </w:r>
      <w:r w:rsidR="006D4127">
        <w:rPr>
          <w:lang w:eastAsia="zh-CN"/>
        </w:rPr>
        <w:fldChar w:fldCharType="end"/>
      </w:r>
      <w:r>
        <w:rPr>
          <w:lang w:eastAsia="zh-CN"/>
        </w:rPr>
        <w:t>.</w:t>
      </w:r>
    </w:p>
    <w:p w14:paraId="5A95318F" w14:textId="50273DF7" w:rsidR="007C58DA" w:rsidRPr="00B20321" w:rsidRDefault="007C58DA" w:rsidP="004258DE">
      <w:pPr>
        <w:pStyle w:val="Caption"/>
      </w:pPr>
      <w:bookmarkStart w:id="112" w:name="_Ref372034691"/>
      <w:r w:rsidRPr="00B20321">
        <w:t xml:space="preserve">Table </w:t>
      </w:r>
      <w:r w:rsidR="006D4127" w:rsidRPr="00B20321">
        <w:fldChar w:fldCharType="begin"/>
      </w:r>
      <w:r w:rsidRPr="00B20321">
        <w:instrText xml:space="preserve"> SEQ Table \* ARABIC </w:instrText>
      </w:r>
      <w:r w:rsidR="006D4127" w:rsidRPr="00B20321">
        <w:fldChar w:fldCharType="separate"/>
      </w:r>
      <w:r w:rsidR="00AD2826">
        <w:rPr>
          <w:noProof/>
        </w:rPr>
        <w:t>30</w:t>
      </w:r>
      <w:r w:rsidR="006D4127" w:rsidRPr="00B20321">
        <w:rPr>
          <w:noProof/>
        </w:rPr>
        <w:fldChar w:fldCharType="end"/>
      </w:r>
      <w:bookmarkEnd w:id="112"/>
      <w:r w:rsidRPr="00B20321">
        <w:t>: Drug costs and resource utilisation costs for low cost diabetes monotherapy</w:t>
      </w:r>
    </w:p>
    <w:tbl>
      <w:tblPr>
        <w:tblStyle w:val="TableGrid"/>
        <w:tblW w:w="8988" w:type="dxa"/>
        <w:tblLayout w:type="fixed"/>
        <w:tblCellMar>
          <w:left w:w="57" w:type="dxa"/>
          <w:right w:w="57" w:type="dxa"/>
        </w:tblCellMar>
        <w:tblLook w:val="04A0" w:firstRow="1" w:lastRow="0" w:firstColumn="1" w:lastColumn="0" w:noHBand="0" w:noVBand="1"/>
      </w:tblPr>
      <w:tblGrid>
        <w:gridCol w:w="1123"/>
        <w:gridCol w:w="2195"/>
        <w:gridCol w:w="945"/>
        <w:gridCol w:w="756"/>
        <w:gridCol w:w="850"/>
        <w:gridCol w:w="992"/>
        <w:gridCol w:w="1134"/>
        <w:gridCol w:w="993"/>
      </w:tblGrid>
      <w:tr w:rsidR="007C58DA" w:rsidRPr="0066277B" w14:paraId="39C52F0E" w14:textId="77777777" w:rsidTr="0007386E">
        <w:tc>
          <w:tcPr>
            <w:tcW w:w="1123" w:type="dxa"/>
          </w:tcPr>
          <w:p w14:paraId="289B0E45" w14:textId="77777777" w:rsidR="007C58DA" w:rsidRPr="0066277B" w:rsidRDefault="007C58DA" w:rsidP="004258DE">
            <w:pPr>
              <w:pStyle w:val="ListParagraph1"/>
              <w:rPr>
                <w:lang w:eastAsia="zh-CN"/>
              </w:rPr>
            </w:pPr>
            <w:r w:rsidRPr="0066277B">
              <w:rPr>
                <w:lang w:eastAsia="zh-CN"/>
              </w:rPr>
              <w:t>Resource</w:t>
            </w:r>
          </w:p>
        </w:tc>
        <w:tc>
          <w:tcPr>
            <w:tcW w:w="2195" w:type="dxa"/>
          </w:tcPr>
          <w:p w14:paraId="5F7F464E" w14:textId="77777777" w:rsidR="007C58DA" w:rsidRPr="0066277B" w:rsidRDefault="007C58DA" w:rsidP="004258DE">
            <w:pPr>
              <w:pStyle w:val="ListParagraph1"/>
              <w:rPr>
                <w:lang w:eastAsia="zh-CN"/>
              </w:rPr>
            </w:pPr>
            <w:r w:rsidRPr="0066277B">
              <w:rPr>
                <w:lang w:eastAsia="zh-CN"/>
              </w:rPr>
              <w:t>Assumption for costs</w:t>
            </w:r>
          </w:p>
        </w:tc>
        <w:tc>
          <w:tcPr>
            <w:tcW w:w="945" w:type="dxa"/>
          </w:tcPr>
          <w:p w14:paraId="30B904FD" w14:textId="77777777" w:rsidR="007C58DA" w:rsidRPr="0066277B" w:rsidRDefault="007C58DA" w:rsidP="004258DE">
            <w:pPr>
              <w:pStyle w:val="ListParagraph1"/>
              <w:rPr>
                <w:lang w:eastAsia="zh-CN"/>
              </w:rPr>
            </w:pPr>
            <w:r w:rsidRPr="0066277B">
              <w:rPr>
                <w:lang w:eastAsia="zh-CN"/>
              </w:rPr>
              <w:t>Unit cost</w:t>
            </w:r>
          </w:p>
        </w:tc>
        <w:tc>
          <w:tcPr>
            <w:tcW w:w="756" w:type="dxa"/>
          </w:tcPr>
          <w:p w14:paraId="450131E8" w14:textId="77777777" w:rsidR="007C58DA" w:rsidRPr="0066277B" w:rsidRDefault="007C58DA" w:rsidP="004258DE">
            <w:pPr>
              <w:pStyle w:val="ListParagraph1"/>
              <w:rPr>
                <w:lang w:eastAsia="zh-CN"/>
              </w:rPr>
            </w:pPr>
            <w:r w:rsidRPr="0066277B">
              <w:rPr>
                <w:lang w:eastAsia="zh-CN"/>
              </w:rPr>
              <w:t>Source</w:t>
            </w:r>
          </w:p>
        </w:tc>
        <w:tc>
          <w:tcPr>
            <w:tcW w:w="850" w:type="dxa"/>
          </w:tcPr>
          <w:p w14:paraId="59E45C82" w14:textId="77777777" w:rsidR="007C58DA" w:rsidRPr="0066277B" w:rsidRDefault="007C58DA" w:rsidP="004258DE">
            <w:pPr>
              <w:pStyle w:val="ListParagraph1"/>
              <w:rPr>
                <w:lang w:eastAsia="zh-CN"/>
              </w:rPr>
            </w:pPr>
            <w:r w:rsidRPr="0066277B">
              <w:rPr>
                <w:lang w:eastAsia="zh-CN"/>
              </w:rPr>
              <w:t>Inflation</w:t>
            </w:r>
          </w:p>
        </w:tc>
        <w:tc>
          <w:tcPr>
            <w:tcW w:w="992" w:type="dxa"/>
          </w:tcPr>
          <w:p w14:paraId="28BDCF27" w14:textId="77777777" w:rsidR="007C58DA" w:rsidRPr="0066277B" w:rsidRDefault="007C58DA" w:rsidP="004258DE">
            <w:pPr>
              <w:pStyle w:val="ListParagraph1"/>
              <w:rPr>
                <w:lang w:eastAsia="zh-CN"/>
              </w:rPr>
            </w:pPr>
            <w:r w:rsidRPr="0066277B">
              <w:rPr>
                <w:lang w:eastAsia="zh-CN"/>
              </w:rPr>
              <w:t>Annual utilisation</w:t>
            </w:r>
          </w:p>
        </w:tc>
        <w:tc>
          <w:tcPr>
            <w:tcW w:w="1134" w:type="dxa"/>
          </w:tcPr>
          <w:p w14:paraId="14C0E28A" w14:textId="77777777" w:rsidR="007C58DA" w:rsidRPr="0066277B" w:rsidRDefault="007C58DA" w:rsidP="004258DE">
            <w:pPr>
              <w:pStyle w:val="ListParagraph1"/>
              <w:rPr>
                <w:lang w:eastAsia="zh-CN"/>
              </w:rPr>
            </w:pPr>
            <w:r w:rsidRPr="0066277B">
              <w:rPr>
                <w:lang w:eastAsia="zh-CN"/>
              </w:rPr>
              <w:t>Source</w:t>
            </w:r>
          </w:p>
        </w:tc>
        <w:tc>
          <w:tcPr>
            <w:tcW w:w="993" w:type="dxa"/>
          </w:tcPr>
          <w:p w14:paraId="46BF73AB" w14:textId="77777777" w:rsidR="007C58DA" w:rsidRPr="0066277B" w:rsidRDefault="007C58DA" w:rsidP="004258DE">
            <w:pPr>
              <w:pStyle w:val="ListParagraph1"/>
              <w:rPr>
                <w:lang w:eastAsia="zh-CN"/>
              </w:rPr>
            </w:pPr>
            <w:r w:rsidRPr="0066277B">
              <w:rPr>
                <w:lang w:eastAsia="zh-CN"/>
              </w:rPr>
              <w:t>Cost per year</w:t>
            </w:r>
          </w:p>
        </w:tc>
      </w:tr>
      <w:tr w:rsidR="007C58DA" w:rsidRPr="0066277B" w14:paraId="50E2170A" w14:textId="77777777" w:rsidTr="0007386E">
        <w:tc>
          <w:tcPr>
            <w:tcW w:w="1123" w:type="dxa"/>
          </w:tcPr>
          <w:p w14:paraId="5CAAEDF2" w14:textId="77777777" w:rsidR="007C58DA" w:rsidRPr="00DC523E" w:rsidRDefault="007C58DA" w:rsidP="004258DE">
            <w:pPr>
              <w:pStyle w:val="ListParagraph1"/>
              <w:rPr>
                <w:lang w:eastAsia="zh-CN"/>
              </w:rPr>
            </w:pPr>
            <w:r w:rsidRPr="00DC523E">
              <w:rPr>
                <w:lang w:eastAsia="zh-CN"/>
              </w:rPr>
              <w:t>Metformin</w:t>
            </w:r>
          </w:p>
        </w:tc>
        <w:tc>
          <w:tcPr>
            <w:tcW w:w="2195" w:type="dxa"/>
          </w:tcPr>
          <w:p w14:paraId="24775028" w14:textId="77777777" w:rsidR="007C58DA" w:rsidRPr="00DC523E" w:rsidRDefault="007C58DA" w:rsidP="004258DE">
            <w:pPr>
              <w:pStyle w:val="ListParagraph1"/>
              <w:rPr>
                <w:lang w:eastAsia="zh-CN"/>
              </w:rPr>
            </w:pPr>
            <w:r w:rsidRPr="00DE1D52">
              <w:rPr>
                <w:lang w:eastAsia="zh-CN"/>
              </w:rPr>
              <w:t xml:space="preserve">500mg </w:t>
            </w:r>
            <w:r w:rsidR="001E25A9" w:rsidRPr="007A3FD5">
              <w:rPr>
                <w:i/>
                <w:lang w:eastAsia="zh-CN"/>
              </w:rPr>
              <w:t>bid</w:t>
            </w:r>
            <w:r w:rsidR="001E25A9" w:rsidRPr="007A3FD5">
              <w:rPr>
                <w:lang w:eastAsia="zh-CN"/>
              </w:rPr>
              <w:t xml:space="preserve"> standard (85% of patients) or modified release (15%) tablets</w:t>
            </w:r>
          </w:p>
        </w:tc>
        <w:tc>
          <w:tcPr>
            <w:tcW w:w="945" w:type="dxa"/>
          </w:tcPr>
          <w:p w14:paraId="104ACFF2" w14:textId="5D737E05" w:rsidR="007C58DA" w:rsidRPr="00DC523E" w:rsidRDefault="007C58DA" w:rsidP="00446393">
            <w:pPr>
              <w:pStyle w:val="ListParagraph1"/>
              <w:rPr>
                <w:rFonts w:ascii="Times New Roman" w:hAnsi="Times New Roman"/>
                <w:lang w:eastAsia="zh-CN"/>
              </w:rPr>
            </w:pPr>
            <w:r w:rsidRPr="00DC523E">
              <w:rPr>
                <w:lang w:eastAsia="zh-CN"/>
              </w:rPr>
              <w:t>£</w:t>
            </w:r>
            <w:r w:rsidR="00446393">
              <w:rPr>
                <w:lang w:eastAsia="zh-CN"/>
              </w:rPr>
              <w:t>25.19</w:t>
            </w:r>
            <w:r w:rsidR="009820D3" w:rsidRPr="00DC523E">
              <w:rPr>
                <w:lang w:eastAsia="zh-CN"/>
              </w:rPr>
              <w:t xml:space="preserve"> per annum</w:t>
            </w:r>
          </w:p>
        </w:tc>
        <w:tc>
          <w:tcPr>
            <w:tcW w:w="756" w:type="dxa"/>
          </w:tcPr>
          <w:p w14:paraId="21184059" w14:textId="1364D104" w:rsidR="007C58DA" w:rsidRPr="00DC523E" w:rsidRDefault="004657ED" w:rsidP="00686BF0">
            <w:pPr>
              <w:pStyle w:val="ListParagraph1"/>
              <w:rPr>
                <w:lang w:eastAsia="zh-CN"/>
              </w:rPr>
            </w:pPr>
            <w:r>
              <w:rPr>
                <w:lang w:eastAsia="zh-CN"/>
              </w:rPr>
              <w:fldChar w:fldCharType="begin"/>
            </w:r>
            <w:r w:rsidR="00686BF0">
              <w:rPr>
                <w:lang w:eastAsia="zh-CN"/>
              </w:rPr>
              <w:instrText xml:space="preserve"> ADDIN EN.CITE &lt;EndNote&gt;&lt;Cite&gt;&lt;Year&gt;2015&lt;/Year&gt;&lt;RecNum&gt;108&lt;/RecNum&gt;&lt;DisplayText&gt;(54)&lt;/DisplayText&gt;&lt;record&gt;&lt;rec-number&gt;108&lt;/rec-number&gt;&lt;foreign-keys&gt;&lt;key app="EN" db-id="xxvvpfpva99vr3estz45522ypwv2pvzta9vd" timestamp="1639671280"&gt;108&lt;/key&gt;&lt;/foreign-keys&gt;&lt;ref-type name="Journal Article"&gt;17&lt;/ref-type&gt;&lt;contributors&gt;&lt;authors&gt;&lt;author&gt;Peasgood, T.&lt;/author&gt;&lt;author&gt;Brazier, J.&lt;/author&gt;&lt;/authors&gt;&lt;/contributors&gt;&lt;auth-address&gt;School of Health and Related Research, University of Sheffield, Regent Court, Regent Street, Sheffield, S1 4DA, UK. T.Peasgood@sheffield.ac.uk&amp;#xD;School of Health and Related Research, University of Sheffield, Regent Court, Regent Street, Sheffield, S1 4DA, UK&lt;/auth-address&gt;&lt;titles&gt;&lt;title&gt;Is Meta-Analysis for Utility Values Appropriate Given the Potential Impact Different Elicitation Methods Have on Values?&lt;/title&gt;&lt;secondary-title&gt;Pharmacoeconomics&lt;/secondary-title&gt;&lt;/titles&gt;&lt;periodical&gt;&lt;full-title&gt;Pharmacoeconomics&lt;/full-title&gt;&lt;/periodical&gt;&lt;pages&gt;1101-1105&lt;/pages&gt;&lt;volume&gt;33&lt;/volume&gt;&lt;number&gt;11&lt;/number&gt;&lt;reprint-edition&gt;Not in File&lt;/reprint-edition&gt;&lt;keywords&gt;&lt;keyword&gt;and&lt;/keyword&gt;&lt;keyword&gt;Clinical&lt;/keyword&gt;&lt;keyword&gt;Health&lt;/keyword&gt;&lt;keyword&gt;in&lt;/keyword&gt;&lt;keyword&gt;methods&lt;/keyword&gt;&lt;keyword&gt;Models&lt;/keyword&gt;&lt;keyword&gt;of&lt;/keyword&gt;&lt;keyword&gt;Research&lt;/keyword&gt;&lt;keyword&gt;Universities&lt;/keyword&gt;&lt;keyword&gt;University&lt;/keyword&gt;&lt;/keywords&gt;&lt;dates&gt;&lt;year&gt;2015&lt;/year&gt;&lt;pub-dates&gt;&lt;date&gt;11/2015&lt;/date&gt;&lt;/pub-dates&gt;&lt;/dates&gt;&lt;label&gt;8452&lt;/label&gt;&lt;urls&gt;&lt;related-urls&gt;&lt;url&gt;http://www.ncbi.nlm.nih.gov/pubmed/26133293&lt;/url&gt;&lt;/related-urls&gt;&lt;/urls&gt;&lt;electronic-resource-num&gt;10.1007/s40273-015-0310-y [doi];10.1007/s40273-015-0310-y [pii]&lt;/electronic-resource-num&gt;&lt;/record&gt;&lt;/Cite&gt;&lt;/EndNote&gt;</w:instrText>
            </w:r>
            <w:r>
              <w:rPr>
                <w:lang w:eastAsia="zh-CN"/>
              </w:rPr>
              <w:fldChar w:fldCharType="separate"/>
            </w:r>
            <w:r w:rsidR="00686BF0">
              <w:rPr>
                <w:noProof/>
                <w:lang w:eastAsia="zh-CN"/>
              </w:rPr>
              <w:t>(54)</w:t>
            </w:r>
            <w:r>
              <w:rPr>
                <w:lang w:eastAsia="zh-CN"/>
              </w:rPr>
              <w:fldChar w:fldCharType="end"/>
            </w:r>
          </w:p>
        </w:tc>
        <w:tc>
          <w:tcPr>
            <w:tcW w:w="850" w:type="dxa"/>
          </w:tcPr>
          <w:p w14:paraId="3A694A1C" w14:textId="77777777" w:rsidR="007C58DA" w:rsidRPr="00DC523E" w:rsidRDefault="007C58DA" w:rsidP="004258DE">
            <w:pPr>
              <w:pStyle w:val="ListParagraph1"/>
              <w:rPr>
                <w:rFonts w:ascii="Times New Roman" w:hAnsi="Times New Roman"/>
                <w:lang w:eastAsia="zh-CN"/>
              </w:rPr>
            </w:pPr>
            <w:r w:rsidRPr="00DC523E">
              <w:rPr>
                <w:lang w:eastAsia="zh-CN"/>
              </w:rPr>
              <w:t>1</w:t>
            </w:r>
          </w:p>
        </w:tc>
        <w:tc>
          <w:tcPr>
            <w:tcW w:w="992" w:type="dxa"/>
          </w:tcPr>
          <w:p w14:paraId="744CDB5A" w14:textId="77777777" w:rsidR="007C58DA" w:rsidRPr="00DC523E" w:rsidRDefault="009820D3" w:rsidP="004258DE">
            <w:pPr>
              <w:pStyle w:val="ListParagraph1"/>
              <w:rPr>
                <w:rFonts w:ascii="Times New Roman" w:hAnsi="Times New Roman"/>
                <w:lang w:eastAsia="zh-CN"/>
              </w:rPr>
            </w:pPr>
            <w:r w:rsidRPr="00DC523E">
              <w:rPr>
                <w:lang w:eastAsia="zh-CN"/>
              </w:rPr>
              <w:t>1</w:t>
            </w:r>
          </w:p>
        </w:tc>
        <w:tc>
          <w:tcPr>
            <w:tcW w:w="1134" w:type="dxa"/>
          </w:tcPr>
          <w:p w14:paraId="4387FAF7" w14:textId="77777777" w:rsidR="007C58DA" w:rsidRPr="00DC523E" w:rsidRDefault="007C58DA" w:rsidP="004258DE">
            <w:pPr>
              <w:pStyle w:val="ListParagraph1"/>
              <w:rPr>
                <w:rFonts w:ascii="Times New Roman" w:hAnsi="Times New Roman"/>
                <w:lang w:eastAsia="zh-CN"/>
              </w:rPr>
            </w:pPr>
            <w:r w:rsidRPr="00DC523E">
              <w:rPr>
                <w:lang w:eastAsia="zh-CN"/>
              </w:rPr>
              <w:t>Assumption</w:t>
            </w:r>
          </w:p>
        </w:tc>
        <w:tc>
          <w:tcPr>
            <w:tcW w:w="993" w:type="dxa"/>
          </w:tcPr>
          <w:p w14:paraId="52B3A587" w14:textId="7013079E" w:rsidR="007C58DA" w:rsidRPr="0066277B" w:rsidRDefault="007C58DA" w:rsidP="004258DE">
            <w:pPr>
              <w:pStyle w:val="ListParagraph1"/>
            </w:pPr>
            <w:r w:rsidRPr="0066277B">
              <w:t>£</w:t>
            </w:r>
            <w:r w:rsidR="00446393">
              <w:rPr>
                <w:lang w:eastAsia="zh-CN"/>
              </w:rPr>
              <w:t>25.19</w:t>
            </w:r>
          </w:p>
        </w:tc>
      </w:tr>
      <w:tr w:rsidR="007C58DA" w:rsidRPr="0066277B" w14:paraId="6FD02CC4" w14:textId="77777777" w:rsidTr="0007386E">
        <w:tc>
          <w:tcPr>
            <w:tcW w:w="1123" w:type="dxa"/>
          </w:tcPr>
          <w:p w14:paraId="0C9AC329" w14:textId="77777777" w:rsidR="007C58DA" w:rsidRPr="0066277B" w:rsidRDefault="007C58DA" w:rsidP="004258DE">
            <w:pPr>
              <w:pStyle w:val="ListParagraph1"/>
              <w:rPr>
                <w:lang w:eastAsia="zh-CN"/>
              </w:rPr>
            </w:pPr>
            <w:r w:rsidRPr="0066277B">
              <w:rPr>
                <w:lang w:eastAsia="zh-CN"/>
              </w:rPr>
              <w:t>Nurse at GP</w:t>
            </w:r>
          </w:p>
        </w:tc>
        <w:tc>
          <w:tcPr>
            <w:tcW w:w="2195" w:type="dxa"/>
          </w:tcPr>
          <w:p w14:paraId="283DBE48" w14:textId="77777777" w:rsidR="007C58DA" w:rsidRPr="0066277B" w:rsidRDefault="007C58DA" w:rsidP="004258DE">
            <w:pPr>
              <w:pStyle w:val="ListParagraph1"/>
              <w:rPr>
                <w:lang w:eastAsia="zh-CN"/>
              </w:rPr>
            </w:pPr>
            <w:r w:rsidRPr="0066277B">
              <w:rPr>
                <w:lang w:eastAsia="zh-CN"/>
              </w:rPr>
              <w:t>Nurse advanced per surgery consultation with qualifications</w:t>
            </w:r>
          </w:p>
        </w:tc>
        <w:tc>
          <w:tcPr>
            <w:tcW w:w="945" w:type="dxa"/>
          </w:tcPr>
          <w:p w14:paraId="63B9A772" w14:textId="5CEEA9DB" w:rsidR="007C58DA" w:rsidRPr="0066277B" w:rsidRDefault="007C58DA" w:rsidP="00D1003B">
            <w:pPr>
              <w:pStyle w:val="ListParagraph1"/>
              <w:rPr>
                <w:lang w:eastAsia="zh-CN"/>
              </w:rPr>
            </w:pPr>
            <w:r w:rsidRPr="0066277B">
              <w:rPr>
                <w:lang w:eastAsia="zh-CN"/>
              </w:rPr>
              <w:t>£</w:t>
            </w:r>
            <w:r w:rsidR="00D1003B">
              <w:rPr>
                <w:lang w:eastAsia="zh-CN"/>
              </w:rPr>
              <w:t>22</w:t>
            </w:r>
          </w:p>
        </w:tc>
        <w:tc>
          <w:tcPr>
            <w:tcW w:w="756" w:type="dxa"/>
          </w:tcPr>
          <w:p w14:paraId="6459B1B4" w14:textId="39A520C3" w:rsidR="007C58DA" w:rsidRPr="0066277B" w:rsidRDefault="004657ED" w:rsidP="00861ABB">
            <w:pPr>
              <w:pStyle w:val="ListParagraph1"/>
              <w:rPr>
                <w:lang w:eastAsia="zh-CN"/>
              </w:rPr>
            </w:pPr>
            <w:r>
              <w:rPr>
                <w:lang w:eastAsia="zh-CN"/>
              </w:rPr>
              <w:fldChar w:fldCharType="begin"/>
            </w:r>
            <w:r w:rsidR="00861ABB">
              <w:rPr>
                <w:lang w:eastAsia="zh-CN"/>
              </w:rPr>
              <w:instrText xml:space="preserve"> ADDIN EN.CITE &lt;EndNote&gt;&lt;Cite&gt;&lt;Author&gt;Jones&lt;/Author&gt;&lt;Year&gt;2021&lt;/Year&gt;&lt;RecNum&gt;79&lt;/RecNum&gt;&lt;DisplayText&gt;(52)&lt;/DisplayText&gt;&lt;record&gt;&lt;rec-number&gt;79&lt;/rec-number&gt;&lt;foreign-keys&gt;&lt;key app="EN" db-id="xxvvpfpva99vr3estz45522ypwv2pvzta9vd" timestamp="1639671244"&gt;79&lt;/key&gt;&lt;/foreign-keys&gt;&lt;ref-type name="Report"&gt;27&lt;/ref-type&gt;&lt;contributors&gt;&lt;authors&gt;&lt;author&gt;Jones, K.&lt;/author&gt;&lt;author&gt;Burns, A.&lt;/author&gt;&lt;/authors&gt;&lt;/contributors&gt;&lt;titles&gt;&lt;title&gt;Unit costs of health and social care&lt;/title&gt;&lt;/titles&gt;&lt;keywords&gt;&lt;keyword&gt;and&lt;/keyword&gt;&lt;keyword&gt;Health&lt;/keyword&gt;&lt;keyword&gt;of&lt;/keyword&gt;&lt;/keywords&gt;&lt;dates&gt;&lt;year&gt;2021&lt;/year&gt;&lt;pub-dates&gt;&lt;date&gt;2021&lt;/date&gt;&lt;/pub-dates&gt;&lt;/dates&gt;&lt;pub-location&gt;Personal Social Services Research Unit&lt;/pub-location&gt;&lt;publisher&gt;University of Kent&lt;/publisher&gt;&lt;label&gt;8421&lt;/label&gt;&lt;urls&gt;&lt;related-urls&gt;&lt;url&gt;https://www.pssru.ac.uk/project-pages/unit-costs/unit-costs-of-health-and-social-care-2021/&lt;/url&gt;&lt;/related-urls&gt;&lt;/urls&gt;&lt;/record&gt;&lt;/Cite&gt;&lt;/EndNote&gt;</w:instrText>
            </w:r>
            <w:r>
              <w:rPr>
                <w:lang w:eastAsia="zh-CN"/>
              </w:rPr>
              <w:fldChar w:fldCharType="separate"/>
            </w:r>
            <w:r w:rsidR="00686BF0">
              <w:rPr>
                <w:noProof/>
                <w:lang w:eastAsia="zh-CN"/>
              </w:rPr>
              <w:t>(52)</w:t>
            </w:r>
            <w:r>
              <w:rPr>
                <w:lang w:eastAsia="zh-CN"/>
              </w:rPr>
              <w:fldChar w:fldCharType="end"/>
            </w:r>
          </w:p>
        </w:tc>
        <w:tc>
          <w:tcPr>
            <w:tcW w:w="850" w:type="dxa"/>
          </w:tcPr>
          <w:p w14:paraId="600338CE" w14:textId="77777777" w:rsidR="007C58DA" w:rsidRPr="0066277B" w:rsidRDefault="007C58DA" w:rsidP="004258DE">
            <w:pPr>
              <w:pStyle w:val="ListParagraph1"/>
              <w:rPr>
                <w:lang w:eastAsia="zh-CN"/>
              </w:rPr>
            </w:pPr>
            <w:r w:rsidRPr="0066277B">
              <w:rPr>
                <w:lang w:eastAsia="zh-CN"/>
              </w:rPr>
              <w:t>1</w:t>
            </w:r>
          </w:p>
        </w:tc>
        <w:tc>
          <w:tcPr>
            <w:tcW w:w="992" w:type="dxa"/>
          </w:tcPr>
          <w:p w14:paraId="76A71EAF" w14:textId="77777777" w:rsidR="007C58DA" w:rsidRPr="0066277B" w:rsidRDefault="007C58DA" w:rsidP="004258DE">
            <w:pPr>
              <w:pStyle w:val="ListParagraph1"/>
              <w:rPr>
                <w:lang w:eastAsia="zh-CN"/>
              </w:rPr>
            </w:pPr>
            <w:r w:rsidRPr="0066277B">
              <w:rPr>
                <w:lang w:eastAsia="zh-CN"/>
              </w:rPr>
              <w:t>1</w:t>
            </w:r>
          </w:p>
        </w:tc>
        <w:tc>
          <w:tcPr>
            <w:tcW w:w="1134" w:type="dxa"/>
          </w:tcPr>
          <w:p w14:paraId="04511657" w14:textId="77777777" w:rsidR="007C58DA" w:rsidRPr="0066277B" w:rsidRDefault="007C58DA" w:rsidP="004258DE">
            <w:pPr>
              <w:pStyle w:val="ListParagraph1"/>
              <w:rPr>
                <w:lang w:eastAsia="zh-CN"/>
              </w:rPr>
            </w:pPr>
            <w:r w:rsidRPr="0066277B">
              <w:rPr>
                <w:lang w:eastAsia="zh-CN"/>
              </w:rPr>
              <w:t>Stakeholder workshop</w:t>
            </w:r>
          </w:p>
        </w:tc>
        <w:tc>
          <w:tcPr>
            <w:tcW w:w="993" w:type="dxa"/>
          </w:tcPr>
          <w:p w14:paraId="35D2B756" w14:textId="022E2C3B" w:rsidR="007C58DA" w:rsidRPr="0066277B" w:rsidRDefault="007C58DA" w:rsidP="00D1003B">
            <w:pPr>
              <w:pStyle w:val="ListParagraph1"/>
            </w:pPr>
            <w:r w:rsidRPr="0066277B">
              <w:t>£</w:t>
            </w:r>
            <w:r w:rsidR="00D1003B">
              <w:t>22</w:t>
            </w:r>
          </w:p>
        </w:tc>
      </w:tr>
      <w:tr w:rsidR="007C58DA" w:rsidRPr="0066277B" w14:paraId="38C81770" w14:textId="77777777" w:rsidTr="0007386E">
        <w:tc>
          <w:tcPr>
            <w:tcW w:w="1123" w:type="dxa"/>
          </w:tcPr>
          <w:p w14:paraId="205242D5" w14:textId="77777777" w:rsidR="007C58DA" w:rsidRPr="0066277B" w:rsidRDefault="007C58DA" w:rsidP="004258DE">
            <w:pPr>
              <w:pStyle w:val="ListParagraph1"/>
              <w:rPr>
                <w:lang w:eastAsia="zh-CN"/>
              </w:rPr>
            </w:pPr>
            <w:r w:rsidRPr="0066277B">
              <w:rPr>
                <w:lang w:eastAsia="zh-CN"/>
              </w:rPr>
              <w:t>Health care assistant</w:t>
            </w:r>
          </w:p>
        </w:tc>
        <w:tc>
          <w:tcPr>
            <w:tcW w:w="2195" w:type="dxa"/>
          </w:tcPr>
          <w:p w14:paraId="0EDAA0F3" w14:textId="77777777" w:rsidR="007C58DA" w:rsidRPr="0066277B" w:rsidRDefault="007C58DA" w:rsidP="004258DE">
            <w:pPr>
              <w:pStyle w:val="ListParagraph1"/>
              <w:rPr>
                <w:lang w:eastAsia="zh-CN"/>
              </w:rPr>
            </w:pPr>
            <w:r w:rsidRPr="0066277B">
              <w:rPr>
                <w:lang w:eastAsia="zh-CN"/>
              </w:rPr>
              <w:t>Clinical support worker patient work 10 mins</w:t>
            </w:r>
          </w:p>
        </w:tc>
        <w:tc>
          <w:tcPr>
            <w:tcW w:w="945" w:type="dxa"/>
          </w:tcPr>
          <w:p w14:paraId="745D4D43" w14:textId="6ADF4559" w:rsidR="007C58DA" w:rsidRPr="0066277B" w:rsidRDefault="007C58DA" w:rsidP="00D1003B">
            <w:pPr>
              <w:pStyle w:val="ListParagraph1"/>
              <w:rPr>
                <w:lang w:eastAsia="zh-CN"/>
              </w:rPr>
            </w:pPr>
            <w:r w:rsidRPr="0066277B">
              <w:rPr>
                <w:lang w:eastAsia="zh-CN"/>
              </w:rPr>
              <w:t>£</w:t>
            </w:r>
            <w:r w:rsidR="00D1003B">
              <w:rPr>
                <w:lang w:eastAsia="zh-CN"/>
              </w:rPr>
              <w:t>5.50</w:t>
            </w:r>
          </w:p>
        </w:tc>
        <w:tc>
          <w:tcPr>
            <w:tcW w:w="756" w:type="dxa"/>
          </w:tcPr>
          <w:p w14:paraId="3A69EC04" w14:textId="1FC417F8" w:rsidR="007C58DA" w:rsidRPr="0066277B" w:rsidRDefault="004657ED" w:rsidP="00861ABB">
            <w:pPr>
              <w:pStyle w:val="ListParagraph1"/>
              <w:rPr>
                <w:lang w:eastAsia="zh-CN"/>
              </w:rPr>
            </w:pPr>
            <w:r>
              <w:rPr>
                <w:lang w:eastAsia="zh-CN"/>
              </w:rPr>
              <w:fldChar w:fldCharType="begin"/>
            </w:r>
            <w:r w:rsidR="00861ABB">
              <w:rPr>
                <w:lang w:eastAsia="zh-CN"/>
              </w:rPr>
              <w:instrText xml:space="preserve"> ADDIN EN.CITE &lt;EndNote&gt;&lt;Cite&gt;&lt;Author&gt;Jones&lt;/Author&gt;&lt;Year&gt;2021&lt;/Year&gt;&lt;RecNum&gt;79&lt;/RecNum&gt;&lt;DisplayText&gt;(52)&lt;/DisplayText&gt;&lt;record&gt;&lt;rec-number&gt;79&lt;/rec-number&gt;&lt;foreign-keys&gt;&lt;key app="EN" db-id="xxvvpfpva99vr3estz45522ypwv2pvzta9vd" timestamp="1639671244"&gt;79&lt;/key&gt;&lt;/foreign-keys&gt;&lt;ref-type name="Report"&gt;27&lt;/ref-type&gt;&lt;contributors&gt;&lt;authors&gt;&lt;author&gt;Jones, K.&lt;/author&gt;&lt;author&gt;Burns, A.&lt;/author&gt;&lt;/authors&gt;&lt;/contributors&gt;&lt;titles&gt;&lt;title&gt;Unit costs of health and social care&lt;/title&gt;&lt;/titles&gt;&lt;keywords&gt;&lt;keyword&gt;and&lt;/keyword&gt;&lt;keyword&gt;Health&lt;/keyword&gt;&lt;keyword&gt;of&lt;/keyword&gt;&lt;/keywords&gt;&lt;dates&gt;&lt;year&gt;2021&lt;/year&gt;&lt;pub-dates&gt;&lt;date&gt;2021&lt;/date&gt;&lt;/pub-dates&gt;&lt;/dates&gt;&lt;pub-location&gt;Personal Social Services Research Unit&lt;/pub-location&gt;&lt;publisher&gt;University of Kent&lt;/publisher&gt;&lt;label&gt;8421&lt;/label&gt;&lt;urls&gt;&lt;related-urls&gt;&lt;url&gt;https://www.pssru.ac.uk/project-pages/unit-costs/unit-costs-of-health-and-social-care-2021/&lt;/url&gt;&lt;/related-urls&gt;&lt;/urls&gt;&lt;/record&gt;&lt;/Cite&gt;&lt;/EndNote&gt;</w:instrText>
            </w:r>
            <w:r>
              <w:rPr>
                <w:lang w:eastAsia="zh-CN"/>
              </w:rPr>
              <w:fldChar w:fldCharType="separate"/>
            </w:r>
            <w:r w:rsidR="00686BF0">
              <w:rPr>
                <w:noProof/>
                <w:lang w:eastAsia="zh-CN"/>
              </w:rPr>
              <w:t>(52)</w:t>
            </w:r>
            <w:r>
              <w:rPr>
                <w:lang w:eastAsia="zh-CN"/>
              </w:rPr>
              <w:fldChar w:fldCharType="end"/>
            </w:r>
          </w:p>
        </w:tc>
        <w:tc>
          <w:tcPr>
            <w:tcW w:w="850" w:type="dxa"/>
          </w:tcPr>
          <w:p w14:paraId="0C9025DB" w14:textId="77777777" w:rsidR="007C58DA" w:rsidRPr="0066277B" w:rsidRDefault="007C58DA" w:rsidP="004258DE">
            <w:pPr>
              <w:pStyle w:val="ListParagraph1"/>
              <w:rPr>
                <w:lang w:eastAsia="zh-CN"/>
              </w:rPr>
            </w:pPr>
            <w:r w:rsidRPr="0066277B">
              <w:rPr>
                <w:lang w:eastAsia="zh-CN"/>
              </w:rPr>
              <w:t>1</w:t>
            </w:r>
          </w:p>
        </w:tc>
        <w:tc>
          <w:tcPr>
            <w:tcW w:w="992" w:type="dxa"/>
          </w:tcPr>
          <w:p w14:paraId="1108F237" w14:textId="77777777" w:rsidR="007C58DA" w:rsidRPr="0066277B" w:rsidRDefault="007C58DA" w:rsidP="004258DE">
            <w:pPr>
              <w:pStyle w:val="ListParagraph1"/>
              <w:rPr>
                <w:lang w:eastAsia="zh-CN"/>
              </w:rPr>
            </w:pPr>
            <w:r w:rsidRPr="0066277B">
              <w:rPr>
                <w:lang w:eastAsia="zh-CN"/>
              </w:rPr>
              <w:t>1</w:t>
            </w:r>
          </w:p>
        </w:tc>
        <w:tc>
          <w:tcPr>
            <w:tcW w:w="1134" w:type="dxa"/>
          </w:tcPr>
          <w:p w14:paraId="1F40EF8A" w14:textId="77777777" w:rsidR="007C58DA" w:rsidRPr="0066277B" w:rsidRDefault="007C58DA" w:rsidP="004258DE">
            <w:pPr>
              <w:pStyle w:val="ListParagraph1"/>
            </w:pPr>
            <w:r w:rsidRPr="0066277B">
              <w:rPr>
                <w:lang w:eastAsia="zh-CN"/>
              </w:rPr>
              <w:t>Stakeholder workshop</w:t>
            </w:r>
          </w:p>
        </w:tc>
        <w:tc>
          <w:tcPr>
            <w:tcW w:w="993" w:type="dxa"/>
          </w:tcPr>
          <w:p w14:paraId="19324685" w14:textId="1F2402F8" w:rsidR="007C58DA" w:rsidRPr="0066277B" w:rsidRDefault="007C58DA" w:rsidP="00D1003B">
            <w:pPr>
              <w:pStyle w:val="ListParagraph1"/>
            </w:pPr>
            <w:r w:rsidRPr="0066277B">
              <w:t>£</w:t>
            </w:r>
            <w:r w:rsidR="00D1003B">
              <w:t>5.50</w:t>
            </w:r>
          </w:p>
        </w:tc>
      </w:tr>
      <w:tr w:rsidR="007C58DA" w:rsidRPr="0066277B" w14:paraId="2ECFCB72" w14:textId="77777777" w:rsidTr="0007386E">
        <w:tc>
          <w:tcPr>
            <w:tcW w:w="1123" w:type="dxa"/>
          </w:tcPr>
          <w:p w14:paraId="6F37E339" w14:textId="77777777" w:rsidR="007C58DA" w:rsidRPr="0066277B" w:rsidRDefault="007C58DA" w:rsidP="004258DE">
            <w:pPr>
              <w:pStyle w:val="ListParagraph1"/>
              <w:rPr>
                <w:lang w:eastAsia="zh-CN"/>
              </w:rPr>
            </w:pPr>
            <w:r w:rsidRPr="0066277B">
              <w:rPr>
                <w:lang w:eastAsia="zh-CN"/>
              </w:rPr>
              <w:t>Urine sample</w:t>
            </w:r>
          </w:p>
        </w:tc>
        <w:tc>
          <w:tcPr>
            <w:tcW w:w="2195" w:type="dxa"/>
          </w:tcPr>
          <w:p w14:paraId="4E15031C" w14:textId="77777777" w:rsidR="007C58DA" w:rsidRPr="0066277B" w:rsidRDefault="007C58DA" w:rsidP="004258DE">
            <w:pPr>
              <w:pStyle w:val="ListParagraph1"/>
              <w:rPr>
                <w:lang w:eastAsia="zh-CN"/>
              </w:rPr>
            </w:pPr>
            <w:r w:rsidRPr="0066277B">
              <w:rPr>
                <w:lang w:eastAsia="zh-CN"/>
              </w:rPr>
              <w:t>Biochemistry</w:t>
            </w:r>
          </w:p>
        </w:tc>
        <w:tc>
          <w:tcPr>
            <w:tcW w:w="945" w:type="dxa"/>
          </w:tcPr>
          <w:p w14:paraId="17251753" w14:textId="77777777" w:rsidR="007C58DA" w:rsidRPr="0066277B" w:rsidRDefault="007C58DA" w:rsidP="004258DE">
            <w:pPr>
              <w:pStyle w:val="ListParagraph1"/>
              <w:rPr>
                <w:lang w:eastAsia="zh-CN"/>
              </w:rPr>
            </w:pPr>
            <w:r w:rsidRPr="0066277B">
              <w:rPr>
                <w:lang w:eastAsia="zh-CN"/>
              </w:rPr>
              <w:t>£1</w:t>
            </w:r>
          </w:p>
        </w:tc>
        <w:tc>
          <w:tcPr>
            <w:tcW w:w="756" w:type="dxa"/>
          </w:tcPr>
          <w:p w14:paraId="04FC8FF1" w14:textId="77777777" w:rsidR="007C58DA" w:rsidRPr="0066277B" w:rsidRDefault="00C1059C" w:rsidP="004258DE">
            <w:pPr>
              <w:pStyle w:val="ListParagraph1"/>
            </w:pPr>
            <w:r>
              <w:fldChar w:fldCharType="begin"/>
            </w:r>
            <w:r w:rsidR="00A9282E">
              <w:instrText xml:space="preserve"> ADDIN REFMGR.CITE &lt;Refman&gt;&lt;Cite&gt;&lt;Year&gt;2016&lt;/Year&gt;&lt;RecNum&gt;8432&lt;/RecNum&gt;&lt;IDText&gt;NHS reference costs 2014-15&lt;/IDText&gt;&lt;MDL Ref_Type="Electronic Citation"&gt;&lt;Ref_Type&gt;Electronic Citation&lt;/Ref_Type&gt;&lt;Ref_ID&gt;8432&lt;/Ref_ID&gt;&lt;Title_Primary&gt;NHS reference costs 2014-15&lt;/Title_Primary&gt;&lt;Date_Primary&gt;2016&lt;/Date_Primary&gt;&lt;Reprint&gt;In File&lt;/Reprint&gt;&lt;Periodical&gt;Department of Health&lt;/Periodical&gt;&lt;Web_URL&gt;&lt;u&gt;https://www.gov.uk/government/publications/nhs-reference-costs-2014-to-2015&lt;/u&gt;&lt;/Web_URL&gt;&lt;ZZ_JournalFull&gt;&lt;f name="System"&gt;Department of Health&lt;/f&gt;&lt;/ZZ_JournalFull&gt;&lt;ZZ_WorkformID&gt;34&lt;/ZZ_WorkformID&gt;&lt;/MDL&gt;&lt;/Cite&gt;&lt;/Refman&gt;</w:instrText>
            </w:r>
            <w:r>
              <w:fldChar w:fldCharType="separate"/>
            </w:r>
            <w:r>
              <w:rPr>
                <w:noProof/>
              </w:rPr>
              <w:t>(48)</w:t>
            </w:r>
            <w:r>
              <w:fldChar w:fldCharType="end"/>
            </w:r>
          </w:p>
        </w:tc>
        <w:tc>
          <w:tcPr>
            <w:tcW w:w="850" w:type="dxa"/>
          </w:tcPr>
          <w:p w14:paraId="682ABA49" w14:textId="27E32467" w:rsidR="007C58DA" w:rsidRPr="0066277B" w:rsidRDefault="00D1003B" w:rsidP="004258DE">
            <w:pPr>
              <w:pStyle w:val="ListParagraph1"/>
              <w:rPr>
                <w:lang w:eastAsia="zh-CN"/>
              </w:rPr>
            </w:pPr>
            <w:r w:rsidRPr="0066277B">
              <w:rPr>
                <w:lang w:eastAsia="zh-CN"/>
              </w:rPr>
              <w:t>1</w:t>
            </w:r>
            <w:r>
              <w:rPr>
                <w:lang w:eastAsia="zh-CN"/>
              </w:rPr>
              <w:t>.09</w:t>
            </w:r>
          </w:p>
        </w:tc>
        <w:tc>
          <w:tcPr>
            <w:tcW w:w="992" w:type="dxa"/>
          </w:tcPr>
          <w:p w14:paraId="4A396307" w14:textId="4385E065" w:rsidR="007C58DA" w:rsidRPr="0066277B" w:rsidRDefault="00FA36B7" w:rsidP="004258DE">
            <w:pPr>
              <w:pStyle w:val="ListParagraph1"/>
              <w:rPr>
                <w:lang w:eastAsia="zh-CN"/>
              </w:rPr>
            </w:pPr>
            <w:r>
              <w:rPr>
                <w:lang w:eastAsia="zh-CN"/>
              </w:rPr>
              <w:t>1</w:t>
            </w:r>
          </w:p>
        </w:tc>
        <w:tc>
          <w:tcPr>
            <w:tcW w:w="1134" w:type="dxa"/>
          </w:tcPr>
          <w:p w14:paraId="1698DB96" w14:textId="77777777" w:rsidR="007C58DA" w:rsidRPr="0066277B" w:rsidRDefault="007C58DA" w:rsidP="004258DE">
            <w:pPr>
              <w:pStyle w:val="ListParagraph1"/>
            </w:pPr>
            <w:r w:rsidRPr="0066277B">
              <w:rPr>
                <w:lang w:eastAsia="zh-CN"/>
              </w:rPr>
              <w:t>Stakeholder workshop</w:t>
            </w:r>
          </w:p>
        </w:tc>
        <w:tc>
          <w:tcPr>
            <w:tcW w:w="993" w:type="dxa"/>
          </w:tcPr>
          <w:p w14:paraId="012CCD62" w14:textId="7C8BCAD6" w:rsidR="007C58DA" w:rsidRPr="0066277B" w:rsidRDefault="007C58DA" w:rsidP="004258DE">
            <w:pPr>
              <w:pStyle w:val="ListParagraph1"/>
            </w:pPr>
            <w:r w:rsidRPr="0066277B">
              <w:t>£1</w:t>
            </w:r>
            <w:r w:rsidR="00D1003B">
              <w:t>.09</w:t>
            </w:r>
          </w:p>
        </w:tc>
      </w:tr>
      <w:tr w:rsidR="007C58DA" w:rsidRPr="0066277B" w14:paraId="40F6AEDA" w14:textId="77777777" w:rsidTr="0007386E">
        <w:tc>
          <w:tcPr>
            <w:tcW w:w="1123" w:type="dxa"/>
          </w:tcPr>
          <w:p w14:paraId="74BC99A5" w14:textId="77777777" w:rsidR="007C58DA" w:rsidRPr="0066277B" w:rsidRDefault="007C58DA" w:rsidP="004258DE">
            <w:pPr>
              <w:pStyle w:val="ListParagraph1"/>
              <w:rPr>
                <w:lang w:eastAsia="zh-CN"/>
              </w:rPr>
            </w:pPr>
            <w:r w:rsidRPr="0066277B">
              <w:rPr>
                <w:lang w:eastAsia="zh-CN"/>
              </w:rPr>
              <w:t>Eye screening</w:t>
            </w:r>
          </w:p>
        </w:tc>
        <w:tc>
          <w:tcPr>
            <w:tcW w:w="2195" w:type="dxa"/>
          </w:tcPr>
          <w:p w14:paraId="025F545B" w14:textId="77777777" w:rsidR="007C58DA" w:rsidRPr="0066277B" w:rsidRDefault="007C58DA" w:rsidP="004258DE">
            <w:pPr>
              <w:pStyle w:val="ListParagraph1"/>
              <w:rPr>
                <w:lang w:eastAsia="zh-CN"/>
              </w:rPr>
            </w:pPr>
            <w:r w:rsidRPr="0066277B">
              <w:rPr>
                <w:lang w:eastAsia="zh-CN"/>
              </w:rPr>
              <w:t>Optometrist test 2006 price</w:t>
            </w:r>
          </w:p>
        </w:tc>
        <w:tc>
          <w:tcPr>
            <w:tcW w:w="945" w:type="dxa"/>
          </w:tcPr>
          <w:p w14:paraId="1E33D73D" w14:textId="21409E09" w:rsidR="007C58DA" w:rsidRPr="0066277B" w:rsidRDefault="007C58DA" w:rsidP="00D1003B">
            <w:pPr>
              <w:pStyle w:val="ListParagraph1"/>
              <w:rPr>
                <w:lang w:eastAsia="zh-CN"/>
              </w:rPr>
            </w:pPr>
            <w:r w:rsidRPr="0066277B">
              <w:rPr>
                <w:lang w:eastAsia="zh-CN"/>
              </w:rPr>
              <w:t>£</w:t>
            </w:r>
            <w:r w:rsidR="00D1003B">
              <w:rPr>
                <w:lang w:eastAsia="zh-CN"/>
              </w:rPr>
              <w:t>21.71</w:t>
            </w:r>
          </w:p>
        </w:tc>
        <w:tc>
          <w:tcPr>
            <w:tcW w:w="756" w:type="dxa"/>
          </w:tcPr>
          <w:p w14:paraId="45D51122" w14:textId="7ADE8E7B" w:rsidR="007C58DA" w:rsidRPr="0066277B" w:rsidRDefault="004657ED" w:rsidP="0093549B">
            <w:pPr>
              <w:pStyle w:val="ListParagraph1"/>
            </w:pPr>
            <w:r>
              <w:fldChar w:fldCharType="begin"/>
            </w:r>
            <w:r w:rsidR="0093549B">
              <w:instrText xml:space="preserve"> ADDIN EN.CITE &lt;EndNote&gt;&lt;Cite&gt;&lt;Year&gt;2021&lt;/Year&gt;&lt;RecNum&gt;83&lt;/RecNum&gt;&lt;DisplayText&gt;(56)&lt;/DisplayText&gt;&lt;record&gt;&lt;rec-number&gt;83&lt;/rec-number&gt;&lt;foreign-keys&gt;&lt;key app="EN" db-id="xxvvpfpva99vr3estz45522ypwv2pvzta9vd" timestamp="1639671249"&gt;83&lt;/key&gt;&lt;/foreign-keys&gt;&lt;ref-type name="Web Page"&gt;12&lt;/ref-type&gt;&lt;contributors&gt;&lt;/contributors&gt;&lt;titles&gt;&lt;title&gt;GOS sight test fees to rise 1.9% from April 2021&lt;/title&gt;&lt;/titles&gt;&lt;dates&gt;&lt;year&gt;2021&lt;/year&gt;&lt;/dates&gt;&lt;publisher&gt;Optometry Today&lt;/publisher&gt;&lt;label&gt;8265&lt;/label&gt;&lt;urls&gt;&lt;related-urls&gt;&lt;url&gt;https://www.aop.org.uk/ot/professional-support/health-services/2021/03/25/gos-sight-test-fees-to-rise-19-from-april-2021&lt;/url&gt;&lt;/related-urls&gt;&lt;/urls&gt;&lt;/record&gt;&lt;/Cite&gt;&lt;/EndNote&gt;</w:instrText>
            </w:r>
            <w:r>
              <w:fldChar w:fldCharType="separate"/>
            </w:r>
            <w:r w:rsidR="00686BF0">
              <w:rPr>
                <w:noProof/>
              </w:rPr>
              <w:t>(56)</w:t>
            </w:r>
            <w:r>
              <w:fldChar w:fldCharType="end"/>
            </w:r>
          </w:p>
        </w:tc>
        <w:tc>
          <w:tcPr>
            <w:tcW w:w="850" w:type="dxa"/>
          </w:tcPr>
          <w:p w14:paraId="19FF2B42" w14:textId="109E1CB2" w:rsidR="007C58DA" w:rsidRPr="0066277B" w:rsidRDefault="00D1003B" w:rsidP="004258DE">
            <w:pPr>
              <w:pStyle w:val="ListParagraph1"/>
              <w:rPr>
                <w:lang w:eastAsia="zh-CN"/>
              </w:rPr>
            </w:pPr>
            <w:r>
              <w:rPr>
                <w:lang w:eastAsia="zh-CN"/>
              </w:rPr>
              <w:t>1</w:t>
            </w:r>
          </w:p>
        </w:tc>
        <w:tc>
          <w:tcPr>
            <w:tcW w:w="992" w:type="dxa"/>
          </w:tcPr>
          <w:p w14:paraId="6D2B37A6" w14:textId="77777777" w:rsidR="007C58DA" w:rsidRPr="0066277B" w:rsidRDefault="007C58DA" w:rsidP="004258DE">
            <w:pPr>
              <w:pStyle w:val="ListParagraph1"/>
              <w:rPr>
                <w:lang w:eastAsia="zh-CN"/>
              </w:rPr>
            </w:pPr>
            <w:r w:rsidRPr="0066277B">
              <w:rPr>
                <w:lang w:eastAsia="zh-CN"/>
              </w:rPr>
              <w:t>1</w:t>
            </w:r>
          </w:p>
        </w:tc>
        <w:tc>
          <w:tcPr>
            <w:tcW w:w="1134" w:type="dxa"/>
          </w:tcPr>
          <w:p w14:paraId="2E02CFBF" w14:textId="77777777" w:rsidR="007C58DA" w:rsidRPr="0066277B" w:rsidRDefault="007C58DA" w:rsidP="004258DE">
            <w:pPr>
              <w:pStyle w:val="ListParagraph1"/>
            </w:pPr>
            <w:r w:rsidRPr="0066277B">
              <w:rPr>
                <w:lang w:eastAsia="zh-CN"/>
              </w:rPr>
              <w:t>Stakeholder workshop</w:t>
            </w:r>
          </w:p>
        </w:tc>
        <w:tc>
          <w:tcPr>
            <w:tcW w:w="993" w:type="dxa"/>
          </w:tcPr>
          <w:p w14:paraId="3CE8905A" w14:textId="60834706" w:rsidR="007C58DA" w:rsidRPr="0066277B" w:rsidRDefault="007C58DA" w:rsidP="00D1003B">
            <w:pPr>
              <w:pStyle w:val="ListParagraph1"/>
            </w:pPr>
            <w:r w:rsidRPr="0066277B">
              <w:t>£</w:t>
            </w:r>
            <w:r w:rsidR="00D1003B">
              <w:t>21.71</w:t>
            </w:r>
          </w:p>
        </w:tc>
      </w:tr>
      <w:tr w:rsidR="004657ED" w:rsidRPr="0066277B" w14:paraId="78D21EA2" w14:textId="77777777" w:rsidTr="0007386E">
        <w:tc>
          <w:tcPr>
            <w:tcW w:w="1123" w:type="dxa"/>
          </w:tcPr>
          <w:p w14:paraId="529EB916" w14:textId="77777777" w:rsidR="004657ED" w:rsidRPr="0066277B" w:rsidRDefault="004657ED" w:rsidP="004657ED">
            <w:pPr>
              <w:pStyle w:val="ListParagraph1"/>
              <w:rPr>
                <w:lang w:eastAsia="zh-CN"/>
              </w:rPr>
            </w:pPr>
            <w:r w:rsidRPr="0066277B">
              <w:rPr>
                <w:lang w:eastAsia="zh-CN"/>
              </w:rPr>
              <w:t>HbA1c</w:t>
            </w:r>
          </w:p>
        </w:tc>
        <w:tc>
          <w:tcPr>
            <w:tcW w:w="2195" w:type="dxa"/>
          </w:tcPr>
          <w:p w14:paraId="2E2F5D4E" w14:textId="77777777" w:rsidR="004657ED" w:rsidRPr="0066277B" w:rsidRDefault="004657ED" w:rsidP="004657ED">
            <w:pPr>
              <w:pStyle w:val="ListParagraph1"/>
              <w:rPr>
                <w:lang w:eastAsia="zh-CN"/>
              </w:rPr>
            </w:pPr>
            <w:r w:rsidRPr="0066277B">
              <w:rPr>
                <w:lang w:eastAsia="zh-CN"/>
              </w:rPr>
              <w:t>Haematology</w:t>
            </w:r>
          </w:p>
        </w:tc>
        <w:tc>
          <w:tcPr>
            <w:tcW w:w="945" w:type="dxa"/>
          </w:tcPr>
          <w:p w14:paraId="6A1B4AC8" w14:textId="77777777" w:rsidR="004657ED" w:rsidRPr="0066277B" w:rsidRDefault="004657ED" w:rsidP="004657ED">
            <w:pPr>
              <w:pStyle w:val="ListParagraph1"/>
              <w:rPr>
                <w:lang w:eastAsia="zh-CN"/>
              </w:rPr>
            </w:pPr>
            <w:r w:rsidRPr="0066277B">
              <w:rPr>
                <w:lang w:eastAsia="zh-CN"/>
              </w:rPr>
              <w:t>£3</w:t>
            </w:r>
          </w:p>
        </w:tc>
        <w:tc>
          <w:tcPr>
            <w:tcW w:w="756" w:type="dxa"/>
          </w:tcPr>
          <w:p w14:paraId="3410C581" w14:textId="373FE63C" w:rsidR="004657ED" w:rsidRPr="00816B1F" w:rsidRDefault="004657ED" w:rsidP="00861ABB">
            <w:pPr>
              <w:rPr>
                <w:sz w:val="20"/>
                <w:szCs w:val="20"/>
              </w:rPr>
            </w:pPr>
            <w:r w:rsidRPr="00F20D30">
              <w:rPr>
                <w:sz w:val="20"/>
                <w:szCs w:val="20"/>
              </w:rPr>
              <w:fldChar w:fldCharType="begin"/>
            </w:r>
            <w:r w:rsidR="00861ABB">
              <w:rPr>
                <w:sz w:val="20"/>
                <w:szCs w:val="20"/>
              </w:rPr>
              <w:instrText xml:space="preserve"> ADDIN EN.CITE &lt;EndNote&gt;&lt;Cite&gt;&lt;Year&gt;2021&lt;/Year&gt;&lt;RecNum&gt;80&lt;/RecNum&gt;&lt;DisplayText&gt;(53)&lt;/DisplayText&gt;&lt;record&gt;&lt;rec-number&gt;80&lt;/rec-number&gt;&lt;foreign-keys&gt;&lt;key app="EN" db-id="xxvvpfpva99vr3estz45522ypwv2pvzta9vd" timestamp="1639671245"&gt;80&lt;/key&gt;&lt;/foreign-keys&gt;&lt;ref-type name="Electronic Article"&gt;43&lt;/ref-type&gt;&lt;contributors&gt;&lt;/contributors&gt;&lt;titles&gt;&lt;title&gt;NHS reference costs 2019-20&lt;/title&gt;&lt;secondary-title&gt;Department of Health&lt;/secondary-title&gt;&lt;/titles&gt;&lt;periodical&gt;&lt;full-title&gt;Department of Health&lt;/full-title&gt;&lt;/periodical&gt;&lt;section&gt;2021&lt;/section&gt;&lt;reprint-edition&gt;In File&lt;/reprint-edition&gt;&lt;dates&gt;&lt;year&gt;2021&lt;/year&gt;&lt;/dates&gt;&lt;label&gt;8432&lt;/label&gt;&lt;urls&gt;&lt;related-urls&gt;&lt;url&gt;https://www.england.nhs.uk/national-cost-collection/&lt;/url&gt;&lt;/related-urls&gt;&lt;/urls&gt;&lt;/record&gt;&lt;/Cite&gt;&lt;/EndNote&gt;</w:instrText>
            </w:r>
            <w:r w:rsidRPr="00F20D30">
              <w:rPr>
                <w:sz w:val="20"/>
                <w:szCs w:val="20"/>
              </w:rPr>
              <w:fldChar w:fldCharType="separate"/>
            </w:r>
            <w:r w:rsidR="00686BF0">
              <w:rPr>
                <w:noProof/>
                <w:sz w:val="20"/>
                <w:szCs w:val="20"/>
              </w:rPr>
              <w:t>(53)</w:t>
            </w:r>
            <w:r w:rsidRPr="00F20D30">
              <w:rPr>
                <w:sz w:val="20"/>
                <w:szCs w:val="20"/>
              </w:rPr>
              <w:fldChar w:fldCharType="end"/>
            </w:r>
          </w:p>
        </w:tc>
        <w:tc>
          <w:tcPr>
            <w:tcW w:w="850" w:type="dxa"/>
          </w:tcPr>
          <w:p w14:paraId="0275C075" w14:textId="63B38344" w:rsidR="004657ED" w:rsidRPr="0066277B" w:rsidRDefault="00D1003B" w:rsidP="004657ED">
            <w:pPr>
              <w:pStyle w:val="ListParagraph1"/>
              <w:rPr>
                <w:lang w:eastAsia="zh-CN"/>
              </w:rPr>
            </w:pPr>
            <w:r w:rsidRPr="0066277B">
              <w:rPr>
                <w:lang w:eastAsia="zh-CN"/>
              </w:rPr>
              <w:t>1</w:t>
            </w:r>
            <w:r>
              <w:rPr>
                <w:lang w:eastAsia="zh-CN"/>
              </w:rPr>
              <w:t>.09</w:t>
            </w:r>
          </w:p>
        </w:tc>
        <w:tc>
          <w:tcPr>
            <w:tcW w:w="992" w:type="dxa"/>
          </w:tcPr>
          <w:p w14:paraId="7A64ECC4" w14:textId="77777777" w:rsidR="004657ED" w:rsidRPr="0066277B" w:rsidRDefault="004657ED" w:rsidP="004657ED">
            <w:pPr>
              <w:pStyle w:val="ListParagraph1"/>
              <w:rPr>
                <w:lang w:eastAsia="zh-CN"/>
              </w:rPr>
            </w:pPr>
            <w:r w:rsidRPr="0066277B">
              <w:rPr>
                <w:lang w:eastAsia="zh-CN"/>
              </w:rPr>
              <w:t>1</w:t>
            </w:r>
          </w:p>
        </w:tc>
        <w:tc>
          <w:tcPr>
            <w:tcW w:w="1134" w:type="dxa"/>
          </w:tcPr>
          <w:p w14:paraId="0CDC181D" w14:textId="77777777" w:rsidR="004657ED" w:rsidRPr="0066277B" w:rsidRDefault="004657ED" w:rsidP="004657ED">
            <w:pPr>
              <w:pStyle w:val="ListParagraph1"/>
              <w:rPr>
                <w:lang w:eastAsia="zh-CN"/>
              </w:rPr>
            </w:pPr>
            <w:r w:rsidRPr="0066277B">
              <w:rPr>
                <w:lang w:eastAsia="zh-CN"/>
              </w:rPr>
              <w:t>Stakeholder workshop</w:t>
            </w:r>
          </w:p>
        </w:tc>
        <w:tc>
          <w:tcPr>
            <w:tcW w:w="993" w:type="dxa"/>
          </w:tcPr>
          <w:p w14:paraId="7295D325" w14:textId="57FBB0C3" w:rsidR="004657ED" w:rsidRPr="0066277B" w:rsidRDefault="004657ED" w:rsidP="00D1003B">
            <w:pPr>
              <w:pStyle w:val="ListParagraph1"/>
            </w:pPr>
            <w:r w:rsidRPr="0066277B">
              <w:t>£3</w:t>
            </w:r>
            <w:r w:rsidR="00D1003B">
              <w:t>.27</w:t>
            </w:r>
          </w:p>
        </w:tc>
      </w:tr>
      <w:tr w:rsidR="004657ED" w:rsidRPr="0066277B" w14:paraId="4F6898CD" w14:textId="77777777" w:rsidTr="0007386E">
        <w:tc>
          <w:tcPr>
            <w:tcW w:w="1123" w:type="dxa"/>
          </w:tcPr>
          <w:p w14:paraId="2FEE3825" w14:textId="77777777" w:rsidR="004657ED" w:rsidRPr="0066277B" w:rsidRDefault="004657ED" w:rsidP="004657ED">
            <w:pPr>
              <w:pStyle w:val="ListParagraph1"/>
              <w:rPr>
                <w:lang w:eastAsia="zh-CN"/>
              </w:rPr>
            </w:pPr>
            <w:r w:rsidRPr="0066277B">
              <w:rPr>
                <w:lang w:eastAsia="zh-CN"/>
              </w:rPr>
              <w:t>Lipids</w:t>
            </w:r>
          </w:p>
        </w:tc>
        <w:tc>
          <w:tcPr>
            <w:tcW w:w="2195" w:type="dxa"/>
          </w:tcPr>
          <w:p w14:paraId="60ECB0B1" w14:textId="77777777" w:rsidR="004657ED" w:rsidRPr="0066277B" w:rsidRDefault="004657ED" w:rsidP="004657ED">
            <w:pPr>
              <w:pStyle w:val="ListParagraph1"/>
              <w:rPr>
                <w:lang w:eastAsia="zh-CN"/>
              </w:rPr>
            </w:pPr>
            <w:r w:rsidRPr="0066277B">
              <w:rPr>
                <w:lang w:eastAsia="zh-CN"/>
              </w:rPr>
              <w:t>Chemistry</w:t>
            </w:r>
          </w:p>
        </w:tc>
        <w:tc>
          <w:tcPr>
            <w:tcW w:w="945" w:type="dxa"/>
          </w:tcPr>
          <w:p w14:paraId="73435A8D" w14:textId="77777777" w:rsidR="004657ED" w:rsidRPr="0066277B" w:rsidRDefault="004657ED" w:rsidP="004657ED">
            <w:pPr>
              <w:pStyle w:val="ListParagraph1"/>
              <w:rPr>
                <w:lang w:eastAsia="zh-CN"/>
              </w:rPr>
            </w:pPr>
            <w:r w:rsidRPr="0066277B">
              <w:rPr>
                <w:lang w:eastAsia="zh-CN"/>
              </w:rPr>
              <w:t>£1</w:t>
            </w:r>
          </w:p>
        </w:tc>
        <w:tc>
          <w:tcPr>
            <w:tcW w:w="756" w:type="dxa"/>
          </w:tcPr>
          <w:p w14:paraId="79F5D4C5" w14:textId="15A390AC" w:rsidR="004657ED" w:rsidRPr="00816B1F" w:rsidRDefault="004657ED" w:rsidP="00861ABB">
            <w:pPr>
              <w:rPr>
                <w:sz w:val="20"/>
                <w:szCs w:val="20"/>
              </w:rPr>
            </w:pPr>
            <w:r w:rsidRPr="00F20D30">
              <w:rPr>
                <w:sz w:val="20"/>
                <w:szCs w:val="20"/>
              </w:rPr>
              <w:fldChar w:fldCharType="begin"/>
            </w:r>
            <w:r w:rsidR="00861ABB">
              <w:rPr>
                <w:sz w:val="20"/>
                <w:szCs w:val="20"/>
              </w:rPr>
              <w:instrText xml:space="preserve"> ADDIN EN.CITE &lt;EndNote&gt;&lt;Cite&gt;&lt;Year&gt;2021&lt;/Year&gt;&lt;RecNum&gt;80&lt;/RecNum&gt;&lt;DisplayText&gt;(53)&lt;/DisplayText&gt;&lt;record&gt;&lt;rec-number&gt;80&lt;/rec-number&gt;&lt;foreign-keys&gt;&lt;key app="EN" db-id="xxvvpfpva99vr3estz45522ypwv2pvzta9vd" timestamp="1639671245"&gt;80&lt;/key&gt;&lt;/foreign-keys&gt;&lt;ref-type name="Electronic Article"&gt;43&lt;/ref-type&gt;&lt;contributors&gt;&lt;/contributors&gt;&lt;titles&gt;&lt;title&gt;NHS reference costs 2019-20&lt;/title&gt;&lt;secondary-title&gt;Department of Health&lt;/secondary-title&gt;&lt;/titles&gt;&lt;periodical&gt;&lt;full-title&gt;Department of Health&lt;/full-title&gt;&lt;/periodical&gt;&lt;section&gt;2021&lt;/section&gt;&lt;reprint-edition&gt;In File&lt;/reprint-edition&gt;&lt;dates&gt;&lt;year&gt;2021&lt;/year&gt;&lt;/dates&gt;&lt;label&gt;8432&lt;/label&gt;&lt;urls&gt;&lt;related-urls&gt;&lt;url&gt;https://www.england.nhs.uk/national-cost-collection/&lt;/url&gt;&lt;/related-urls&gt;&lt;/urls&gt;&lt;/record&gt;&lt;/Cite&gt;&lt;/EndNote&gt;</w:instrText>
            </w:r>
            <w:r w:rsidRPr="00F20D30">
              <w:rPr>
                <w:sz w:val="20"/>
                <w:szCs w:val="20"/>
              </w:rPr>
              <w:fldChar w:fldCharType="separate"/>
            </w:r>
            <w:r w:rsidR="00686BF0">
              <w:rPr>
                <w:noProof/>
                <w:sz w:val="20"/>
                <w:szCs w:val="20"/>
              </w:rPr>
              <w:t>(53)</w:t>
            </w:r>
            <w:r w:rsidRPr="00F20D30">
              <w:rPr>
                <w:sz w:val="20"/>
                <w:szCs w:val="20"/>
              </w:rPr>
              <w:fldChar w:fldCharType="end"/>
            </w:r>
          </w:p>
        </w:tc>
        <w:tc>
          <w:tcPr>
            <w:tcW w:w="850" w:type="dxa"/>
          </w:tcPr>
          <w:p w14:paraId="66F08C04" w14:textId="346C8B5B" w:rsidR="004657ED" w:rsidRPr="0066277B" w:rsidRDefault="004657ED" w:rsidP="004657ED">
            <w:pPr>
              <w:pStyle w:val="ListParagraph1"/>
              <w:rPr>
                <w:lang w:eastAsia="zh-CN"/>
              </w:rPr>
            </w:pPr>
            <w:r w:rsidRPr="0066277B">
              <w:rPr>
                <w:lang w:eastAsia="zh-CN"/>
              </w:rPr>
              <w:t>1</w:t>
            </w:r>
            <w:r w:rsidR="00D1003B">
              <w:rPr>
                <w:lang w:eastAsia="zh-CN"/>
              </w:rPr>
              <w:t>.09</w:t>
            </w:r>
          </w:p>
        </w:tc>
        <w:tc>
          <w:tcPr>
            <w:tcW w:w="992" w:type="dxa"/>
          </w:tcPr>
          <w:p w14:paraId="3538586F" w14:textId="77777777" w:rsidR="004657ED" w:rsidRPr="0066277B" w:rsidRDefault="004657ED" w:rsidP="004657ED">
            <w:pPr>
              <w:pStyle w:val="ListParagraph1"/>
              <w:rPr>
                <w:lang w:eastAsia="zh-CN"/>
              </w:rPr>
            </w:pPr>
            <w:r w:rsidRPr="0066277B">
              <w:rPr>
                <w:lang w:eastAsia="zh-CN"/>
              </w:rPr>
              <w:t>1</w:t>
            </w:r>
          </w:p>
        </w:tc>
        <w:tc>
          <w:tcPr>
            <w:tcW w:w="1134" w:type="dxa"/>
          </w:tcPr>
          <w:p w14:paraId="4DA57224" w14:textId="77777777" w:rsidR="004657ED" w:rsidRPr="0066277B" w:rsidRDefault="004657ED" w:rsidP="004657ED">
            <w:pPr>
              <w:pStyle w:val="ListParagraph1"/>
              <w:rPr>
                <w:lang w:eastAsia="zh-CN"/>
              </w:rPr>
            </w:pPr>
            <w:r w:rsidRPr="0066277B">
              <w:rPr>
                <w:lang w:eastAsia="zh-CN"/>
              </w:rPr>
              <w:t>Stakeholder workshop</w:t>
            </w:r>
          </w:p>
        </w:tc>
        <w:tc>
          <w:tcPr>
            <w:tcW w:w="993" w:type="dxa"/>
          </w:tcPr>
          <w:p w14:paraId="5F18A46B" w14:textId="2AB1D3F6" w:rsidR="004657ED" w:rsidRPr="0066277B" w:rsidRDefault="004657ED" w:rsidP="00D1003B">
            <w:pPr>
              <w:pStyle w:val="ListParagraph1"/>
            </w:pPr>
            <w:r w:rsidRPr="0066277B">
              <w:t>£1.0</w:t>
            </w:r>
            <w:r w:rsidR="00D1003B">
              <w:t>9</w:t>
            </w:r>
          </w:p>
        </w:tc>
      </w:tr>
      <w:tr w:rsidR="004657ED" w:rsidRPr="0066277B" w14:paraId="26FD0AC3" w14:textId="77777777" w:rsidTr="0007386E">
        <w:tc>
          <w:tcPr>
            <w:tcW w:w="1123" w:type="dxa"/>
          </w:tcPr>
          <w:p w14:paraId="7ABADAF1" w14:textId="77777777" w:rsidR="004657ED" w:rsidRPr="0066277B" w:rsidRDefault="004657ED" w:rsidP="004657ED">
            <w:pPr>
              <w:pStyle w:val="ListParagraph1"/>
              <w:rPr>
                <w:lang w:eastAsia="zh-CN"/>
              </w:rPr>
            </w:pPr>
            <w:r w:rsidRPr="0066277B">
              <w:rPr>
                <w:lang w:eastAsia="zh-CN"/>
              </w:rPr>
              <w:t>Liver function</w:t>
            </w:r>
          </w:p>
        </w:tc>
        <w:tc>
          <w:tcPr>
            <w:tcW w:w="2195" w:type="dxa"/>
          </w:tcPr>
          <w:p w14:paraId="6D6E5406" w14:textId="77777777" w:rsidR="004657ED" w:rsidRPr="0066277B" w:rsidRDefault="004657ED" w:rsidP="004657ED">
            <w:pPr>
              <w:pStyle w:val="ListParagraph1"/>
              <w:rPr>
                <w:lang w:eastAsia="zh-CN"/>
              </w:rPr>
            </w:pPr>
            <w:r w:rsidRPr="0066277B">
              <w:rPr>
                <w:lang w:eastAsia="zh-CN"/>
              </w:rPr>
              <w:t>Chemistry</w:t>
            </w:r>
          </w:p>
        </w:tc>
        <w:tc>
          <w:tcPr>
            <w:tcW w:w="945" w:type="dxa"/>
          </w:tcPr>
          <w:p w14:paraId="3C9A496A" w14:textId="77777777" w:rsidR="004657ED" w:rsidRPr="0066277B" w:rsidRDefault="004657ED" w:rsidP="004657ED">
            <w:pPr>
              <w:pStyle w:val="ListParagraph1"/>
              <w:rPr>
                <w:lang w:eastAsia="zh-CN"/>
              </w:rPr>
            </w:pPr>
            <w:r w:rsidRPr="0066277B">
              <w:rPr>
                <w:lang w:eastAsia="zh-CN"/>
              </w:rPr>
              <w:t>£1</w:t>
            </w:r>
          </w:p>
        </w:tc>
        <w:tc>
          <w:tcPr>
            <w:tcW w:w="756" w:type="dxa"/>
          </w:tcPr>
          <w:p w14:paraId="05FF3C41" w14:textId="2F0491D0" w:rsidR="004657ED" w:rsidRPr="00816B1F" w:rsidRDefault="004657ED" w:rsidP="00861ABB">
            <w:pPr>
              <w:rPr>
                <w:sz w:val="20"/>
                <w:szCs w:val="20"/>
              </w:rPr>
            </w:pPr>
            <w:r w:rsidRPr="00F20D30">
              <w:rPr>
                <w:sz w:val="20"/>
                <w:szCs w:val="20"/>
              </w:rPr>
              <w:fldChar w:fldCharType="begin"/>
            </w:r>
            <w:r w:rsidR="00861ABB">
              <w:rPr>
                <w:sz w:val="20"/>
                <w:szCs w:val="20"/>
              </w:rPr>
              <w:instrText xml:space="preserve"> ADDIN EN.CITE &lt;EndNote&gt;&lt;Cite&gt;&lt;Year&gt;2021&lt;/Year&gt;&lt;RecNum&gt;80&lt;/RecNum&gt;&lt;DisplayText&gt;(53)&lt;/DisplayText&gt;&lt;record&gt;&lt;rec-number&gt;80&lt;/rec-number&gt;&lt;foreign-keys&gt;&lt;key app="EN" db-id="xxvvpfpva99vr3estz45522ypwv2pvzta9vd" timestamp="1639671245"&gt;80&lt;/key&gt;&lt;/foreign-keys&gt;&lt;ref-type name="Electronic Article"&gt;43&lt;/ref-type&gt;&lt;contributors&gt;&lt;/contributors&gt;&lt;titles&gt;&lt;title&gt;NHS reference costs 2019-20&lt;/title&gt;&lt;secondary-title&gt;Department of Health&lt;/secondary-title&gt;&lt;/titles&gt;&lt;periodical&gt;&lt;full-title&gt;Department of Health&lt;/full-title&gt;&lt;/periodical&gt;&lt;section&gt;2021&lt;/section&gt;&lt;reprint-edition&gt;In File&lt;/reprint-edition&gt;&lt;dates&gt;&lt;year&gt;2021&lt;/year&gt;&lt;/dates&gt;&lt;label&gt;8432&lt;/label&gt;&lt;urls&gt;&lt;related-urls&gt;&lt;url&gt;https://www.england.nhs.uk/national-cost-collection/&lt;/url&gt;&lt;/related-urls&gt;&lt;/urls&gt;&lt;/record&gt;&lt;/Cite&gt;&lt;/EndNote&gt;</w:instrText>
            </w:r>
            <w:r w:rsidRPr="00F20D30">
              <w:rPr>
                <w:sz w:val="20"/>
                <w:szCs w:val="20"/>
              </w:rPr>
              <w:fldChar w:fldCharType="separate"/>
            </w:r>
            <w:r w:rsidR="00686BF0">
              <w:rPr>
                <w:noProof/>
                <w:sz w:val="20"/>
                <w:szCs w:val="20"/>
              </w:rPr>
              <w:t>(53)</w:t>
            </w:r>
            <w:r w:rsidRPr="00F20D30">
              <w:rPr>
                <w:sz w:val="20"/>
                <w:szCs w:val="20"/>
              </w:rPr>
              <w:fldChar w:fldCharType="end"/>
            </w:r>
          </w:p>
        </w:tc>
        <w:tc>
          <w:tcPr>
            <w:tcW w:w="850" w:type="dxa"/>
          </w:tcPr>
          <w:p w14:paraId="2BB74DCD" w14:textId="318A7238" w:rsidR="004657ED" w:rsidRPr="0066277B" w:rsidRDefault="00D1003B" w:rsidP="004657ED">
            <w:pPr>
              <w:pStyle w:val="ListParagraph1"/>
              <w:rPr>
                <w:lang w:eastAsia="zh-CN"/>
              </w:rPr>
            </w:pPr>
            <w:r w:rsidRPr="0066277B">
              <w:rPr>
                <w:lang w:eastAsia="zh-CN"/>
              </w:rPr>
              <w:t>1</w:t>
            </w:r>
            <w:r>
              <w:rPr>
                <w:lang w:eastAsia="zh-CN"/>
              </w:rPr>
              <w:t>.09</w:t>
            </w:r>
          </w:p>
        </w:tc>
        <w:tc>
          <w:tcPr>
            <w:tcW w:w="992" w:type="dxa"/>
          </w:tcPr>
          <w:p w14:paraId="32307030" w14:textId="77777777" w:rsidR="004657ED" w:rsidRPr="0066277B" w:rsidRDefault="004657ED" w:rsidP="004657ED">
            <w:pPr>
              <w:pStyle w:val="ListParagraph1"/>
              <w:rPr>
                <w:lang w:eastAsia="zh-CN"/>
              </w:rPr>
            </w:pPr>
            <w:r w:rsidRPr="0066277B">
              <w:rPr>
                <w:lang w:eastAsia="zh-CN"/>
              </w:rPr>
              <w:t>1</w:t>
            </w:r>
          </w:p>
        </w:tc>
        <w:tc>
          <w:tcPr>
            <w:tcW w:w="1134" w:type="dxa"/>
          </w:tcPr>
          <w:p w14:paraId="074CBC8E" w14:textId="77777777" w:rsidR="004657ED" w:rsidRPr="0066277B" w:rsidRDefault="004657ED" w:rsidP="004657ED">
            <w:pPr>
              <w:pStyle w:val="ListParagraph1"/>
              <w:rPr>
                <w:lang w:eastAsia="zh-CN"/>
              </w:rPr>
            </w:pPr>
            <w:r w:rsidRPr="0066277B">
              <w:rPr>
                <w:lang w:eastAsia="zh-CN"/>
              </w:rPr>
              <w:t>Stakeholder workshop</w:t>
            </w:r>
          </w:p>
        </w:tc>
        <w:tc>
          <w:tcPr>
            <w:tcW w:w="993" w:type="dxa"/>
          </w:tcPr>
          <w:p w14:paraId="25EA4245" w14:textId="7309619F" w:rsidR="004657ED" w:rsidRPr="0066277B" w:rsidRDefault="004657ED" w:rsidP="00D1003B">
            <w:pPr>
              <w:pStyle w:val="ListParagraph1"/>
            </w:pPr>
            <w:r w:rsidRPr="0066277B">
              <w:t>£1.0</w:t>
            </w:r>
            <w:r w:rsidR="00D1003B">
              <w:t>9</w:t>
            </w:r>
          </w:p>
        </w:tc>
      </w:tr>
      <w:tr w:rsidR="004657ED" w:rsidRPr="0066277B" w14:paraId="1FD86028" w14:textId="77777777" w:rsidTr="0007386E">
        <w:tc>
          <w:tcPr>
            <w:tcW w:w="1123" w:type="dxa"/>
          </w:tcPr>
          <w:p w14:paraId="5492AF6F" w14:textId="77777777" w:rsidR="004657ED" w:rsidRPr="0066277B" w:rsidRDefault="004657ED" w:rsidP="004657ED">
            <w:pPr>
              <w:pStyle w:val="ListParagraph1"/>
              <w:rPr>
                <w:lang w:eastAsia="zh-CN"/>
              </w:rPr>
            </w:pPr>
            <w:r w:rsidRPr="0066277B">
              <w:rPr>
                <w:lang w:eastAsia="zh-CN"/>
              </w:rPr>
              <w:t>B12</w:t>
            </w:r>
          </w:p>
        </w:tc>
        <w:tc>
          <w:tcPr>
            <w:tcW w:w="2195" w:type="dxa"/>
          </w:tcPr>
          <w:p w14:paraId="1A6111F0" w14:textId="77777777" w:rsidR="004657ED" w:rsidRPr="0066277B" w:rsidRDefault="004657ED" w:rsidP="004657ED">
            <w:pPr>
              <w:pStyle w:val="ListParagraph1"/>
              <w:rPr>
                <w:lang w:eastAsia="zh-CN"/>
              </w:rPr>
            </w:pPr>
            <w:r w:rsidRPr="0066277B">
              <w:rPr>
                <w:lang w:eastAsia="zh-CN"/>
              </w:rPr>
              <w:t>Chemistry</w:t>
            </w:r>
          </w:p>
        </w:tc>
        <w:tc>
          <w:tcPr>
            <w:tcW w:w="945" w:type="dxa"/>
          </w:tcPr>
          <w:p w14:paraId="18F9EB26" w14:textId="77777777" w:rsidR="004657ED" w:rsidRPr="0066277B" w:rsidRDefault="004657ED" w:rsidP="004657ED">
            <w:pPr>
              <w:pStyle w:val="ListParagraph1"/>
              <w:rPr>
                <w:lang w:eastAsia="zh-CN"/>
              </w:rPr>
            </w:pPr>
            <w:r w:rsidRPr="0066277B">
              <w:rPr>
                <w:lang w:eastAsia="zh-CN"/>
              </w:rPr>
              <w:t>£1</w:t>
            </w:r>
          </w:p>
        </w:tc>
        <w:tc>
          <w:tcPr>
            <w:tcW w:w="756" w:type="dxa"/>
          </w:tcPr>
          <w:p w14:paraId="46BEC4CE" w14:textId="4B7BC2F6" w:rsidR="004657ED" w:rsidRPr="00816B1F" w:rsidRDefault="004657ED" w:rsidP="00861ABB">
            <w:pPr>
              <w:rPr>
                <w:sz w:val="20"/>
                <w:szCs w:val="20"/>
              </w:rPr>
            </w:pPr>
            <w:r w:rsidRPr="00F20D30">
              <w:rPr>
                <w:sz w:val="20"/>
                <w:szCs w:val="20"/>
              </w:rPr>
              <w:fldChar w:fldCharType="begin"/>
            </w:r>
            <w:r w:rsidR="00861ABB">
              <w:rPr>
                <w:sz w:val="20"/>
                <w:szCs w:val="20"/>
              </w:rPr>
              <w:instrText xml:space="preserve"> ADDIN EN.CITE &lt;EndNote&gt;&lt;Cite&gt;&lt;Year&gt;2021&lt;/Year&gt;&lt;RecNum&gt;80&lt;/RecNum&gt;&lt;DisplayText&gt;(53)&lt;/DisplayText&gt;&lt;record&gt;&lt;rec-number&gt;80&lt;/rec-number&gt;&lt;foreign-keys&gt;&lt;key app="EN" db-id="xxvvpfpva99vr3estz45522ypwv2pvzta9vd" timestamp="1639671245"&gt;80&lt;/key&gt;&lt;/foreign-keys&gt;&lt;ref-type name="Electronic Article"&gt;43&lt;/ref-type&gt;&lt;contributors&gt;&lt;/contributors&gt;&lt;titles&gt;&lt;title&gt;NHS reference costs 2019-20&lt;/title&gt;&lt;secondary-title&gt;Department of Health&lt;/secondary-title&gt;&lt;/titles&gt;&lt;periodical&gt;&lt;full-title&gt;Department of Health&lt;/full-title&gt;&lt;/periodical&gt;&lt;section&gt;2021&lt;/section&gt;&lt;reprint-edition&gt;In File&lt;/reprint-edition&gt;&lt;dates&gt;&lt;year&gt;2021&lt;/year&gt;&lt;/dates&gt;&lt;label&gt;8432&lt;/label&gt;&lt;urls&gt;&lt;related-urls&gt;&lt;url&gt;https://www.england.nhs.uk/national-cost-collection/&lt;/url&gt;&lt;/related-urls&gt;&lt;/urls&gt;&lt;/record&gt;&lt;/Cite&gt;&lt;/EndNote&gt;</w:instrText>
            </w:r>
            <w:r w:rsidRPr="00F20D30">
              <w:rPr>
                <w:sz w:val="20"/>
                <w:szCs w:val="20"/>
              </w:rPr>
              <w:fldChar w:fldCharType="separate"/>
            </w:r>
            <w:r w:rsidR="00686BF0">
              <w:rPr>
                <w:noProof/>
                <w:sz w:val="20"/>
                <w:szCs w:val="20"/>
              </w:rPr>
              <w:t>(53)</w:t>
            </w:r>
            <w:r w:rsidRPr="00F20D30">
              <w:rPr>
                <w:sz w:val="20"/>
                <w:szCs w:val="20"/>
              </w:rPr>
              <w:fldChar w:fldCharType="end"/>
            </w:r>
          </w:p>
        </w:tc>
        <w:tc>
          <w:tcPr>
            <w:tcW w:w="850" w:type="dxa"/>
          </w:tcPr>
          <w:p w14:paraId="1F90EEED" w14:textId="4519BA4F" w:rsidR="004657ED" w:rsidRPr="0066277B" w:rsidRDefault="00D1003B" w:rsidP="004657ED">
            <w:pPr>
              <w:pStyle w:val="ListParagraph1"/>
              <w:rPr>
                <w:lang w:eastAsia="zh-CN"/>
              </w:rPr>
            </w:pPr>
            <w:r w:rsidRPr="0066277B">
              <w:rPr>
                <w:lang w:eastAsia="zh-CN"/>
              </w:rPr>
              <w:t>1</w:t>
            </w:r>
            <w:r>
              <w:rPr>
                <w:lang w:eastAsia="zh-CN"/>
              </w:rPr>
              <w:t>.09</w:t>
            </w:r>
          </w:p>
        </w:tc>
        <w:tc>
          <w:tcPr>
            <w:tcW w:w="992" w:type="dxa"/>
          </w:tcPr>
          <w:p w14:paraId="162AB6A5" w14:textId="77777777" w:rsidR="004657ED" w:rsidRPr="0066277B" w:rsidRDefault="004657ED" w:rsidP="004657ED">
            <w:pPr>
              <w:pStyle w:val="ListParagraph1"/>
              <w:rPr>
                <w:lang w:eastAsia="zh-CN"/>
              </w:rPr>
            </w:pPr>
            <w:r w:rsidRPr="0066277B">
              <w:rPr>
                <w:lang w:eastAsia="zh-CN"/>
              </w:rPr>
              <w:t>1</w:t>
            </w:r>
          </w:p>
        </w:tc>
        <w:tc>
          <w:tcPr>
            <w:tcW w:w="1134" w:type="dxa"/>
          </w:tcPr>
          <w:p w14:paraId="7FAD826C" w14:textId="77777777" w:rsidR="004657ED" w:rsidRPr="0066277B" w:rsidRDefault="004657ED" w:rsidP="004657ED">
            <w:pPr>
              <w:pStyle w:val="ListParagraph1"/>
              <w:rPr>
                <w:lang w:eastAsia="zh-CN"/>
              </w:rPr>
            </w:pPr>
            <w:r w:rsidRPr="0066277B">
              <w:rPr>
                <w:lang w:eastAsia="zh-CN"/>
              </w:rPr>
              <w:t>Stakeholder workshop</w:t>
            </w:r>
          </w:p>
        </w:tc>
        <w:tc>
          <w:tcPr>
            <w:tcW w:w="993" w:type="dxa"/>
          </w:tcPr>
          <w:p w14:paraId="3E716910" w14:textId="23DA43ED" w:rsidR="004657ED" w:rsidRPr="0066277B" w:rsidRDefault="004657ED" w:rsidP="00D1003B">
            <w:pPr>
              <w:pStyle w:val="ListParagraph1"/>
            </w:pPr>
            <w:r w:rsidRPr="0066277B">
              <w:t>£1.0</w:t>
            </w:r>
            <w:r w:rsidR="00D1003B">
              <w:t>9</w:t>
            </w:r>
          </w:p>
        </w:tc>
      </w:tr>
      <w:tr w:rsidR="007C58DA" w:rsidRPr="0066277B" w14:paraId="07CBDEB3" w14:textId="77777777" w:rsidTr="0039192B">
        <w:tc>
          <w:tcPr>
            <w:tcW w:w="7995" w:type="dxa"/>
            <w:gridSpan w:val="7"/>
          </w:tcPr>
          <w:p w14:paraId="4AEDB419" w14:textId="77777777" w:rsidR="007C58DA" w:rsidRPr="0066277B" w:rsidRDefault="007C58DA" w:rsidP="004258DE">
            <w:pPr>
              <w:pStyle w:val="ListParagraph1"/>
              <w:rPr>
                <w:lang w:eastAsia="zh-CN"/>
              </w:rPr>
            </w:pPr>
          </w:p>
        </w:tc>
        <w:tc>
          <w:tcPr>
            <w:tcW w:w="993" w:type="dxa"/>
          </w:tcPr>
          <w:p w14:paraId="1C230D8F" w14:textId="764DA36F" w:rsidR="007C58DA" w:rsidRPr="0066277B" w:rsidRDefault="007C58DA" w:rsidP="00D1003B">
            <w:pPr>
              <w:pStyle w:val="ListParagraph1"/>
              <w:rPr>
                <w:lang w:eastAsia="zh-CN"/>
              </w:rPr>
            </w:pPr>
            <w:r w:rsidRPr="0066277B">
              <w:rPr>
                <w:lang w:eastAsia="zh-CN"/>
              </w:rPr>
              <w:t>£</w:t>
            </w:r>
            <w:r w:rsidR="00D1003B">
              <w:rPr>
                <w:lang w:eastAsia="zh-CN"/>
              </w:rPr>
              <w:t>82.02</w:t>
            </w:r>
          </w:p>
        </w:tc>
      </w:tr>
    </w:tbl>
    <w:p w14:paraId="332B31E6" w14:textId="77777777" w:rsidR="007C58DA" w:rsidRDefault="007C58DA" w:rsidP="004258DE">
      <w:pPr>
        <w:rPr>
          <w:lang w:val="fr-CA" w:eastAsia="zh-CN"/>
        </w:rPr>
      </w:pPr>
    </w:p>
    <w:p w14:paraId="1B26193A" w14:textId="3460D25B" w:rsidR="007C58DA" w:rsidRDefault="007C58DA" w:rsidP="004258DE">
      <w:pPr>
        <w:rPr>
          <w:lang w:eastAsia="zh-CN"/>
        </w:rPr>
      </w:pPr>
      <w:r w:rsidRPr="00E25FAB">
        <w:rPr>
          <w:lang w:eastAsia="zh-CN"/>
        </w:rPr>
        <w:t xml:space="preserve">The cost of </w:t>
      </w:r>
      <w:r>
        <w:rPr>
          <w:lang w:eastAsia="zh-CN"/>
        </w:rPr>
        <w:t xml:space="preserve">diabetes in the year after diagnosis is assumed to be greater than subsequent years because the individual will receive more contact time whilst their diabetes is being controlled. The additional costs of diabetes in the year after diagnosis are reported in </w:t>
      </w:r>
      <w:r w:rsidR="006D4127">
        <w:rPr>
          <w:lang w:eastAsia="zh-CN"/>
        </w:rPr>
        <w:fldChar w:fldCharType="begin"/>
      </w:r>
      <w:r>
        <w:rPr>
          <w:lang w:eastAsia="zh-CN"/>
        </w:rPr>
        <w:instrText xml:space="preserve"> REF _Ref382922290 \h </w:instrText>
      </w:r>
      <w:r w:rsidR="006D4127">
        <w:rPr>
          <w:lang w:eastAsia="zh-CN"/>
        </w:rPr>
      </w:r>
      <w:r w:rsidR="006D4127">
        <w:rPr>
          <w:lang w:eastAsia="zh-CN"/>
        </w:rPr>
        <w:fldChar w:fldCharType="separate"/>
      </w:r>
      <w:r w:rsidR="00AD2826" w:rsidRPr="00B20321">
        <w:t xml:space="preserve">Table </w:t>
      </w:r>
      <w:r w:rsidR="00AD2826">
        <w:rPr>
          <w:noProof/>
        </w:rPr>
        <w:t>31</w:t>
      </w:r>
      <w:r w:rsidR="006D4127">
        <w:rPr>
          <w:lang w:eastAsia="zh-CN"/>
        </w:rPr>
        <w:fldChar w:fldCharType="end"/>
      </w:r>
      <w:r>
        <w:rPr>
          <w:lang w:eastAsia="zh-CN"/>
        </w:rPr>
        <w:t>.</w:t>
      </w:r>
    </w:p>
    <w:p w14:paraId="1FA2834A" w14:textId="0B0CE2EE" w:rsidR="007C58DA" w:rsidRPr="00B20321" w:rsidRDefault="007C58DA" w:rsidP="004258DE">
      <w:pPr>
        <w:pStyle w:val="Caption"/>
      </w:pPr>
      <w:bookmarkStart w:id="113" w:name="_Ref382922290"/>
      <w:r w:rsidRPr="00B20321">
        <w:t xml:space="preserve">Table </w:t>
      </w:r>
      <w:r w:rsidR="006D4127" w:rsidRPr="00B20321">
        <w:fldChar w:fldCharType="begin"/>
      </w:r>
      <w:r w:rsidRPr="00B20321">
        <w:instrText xml:space="preserve"> SEQ Table \* ARABIC </w:instrText>
      </w:r>
      <w:r w:rsidR="006D4127" w:rsidRPr="00B20321">
        <w:fldChar w:fldCharType="separate"/>
      </w:r>
      <w:r w:rsidR="00AD2826">
        <w:rPr>
          <w:noProof/>
        </w:rPr>
        <w:t>31</w:t>
      </w:r>
      <w:r w:rsidR="006D4127" w:rsidRPr="00B20321">
        <w:rPr>
          <w:noProof/>
        </w:rPr>
        <w:fldChar w:fldCharType="end"/>
      </w:r>
      <w:bookmarkEnd w:id="113"/>
      <w:r w:rsidRPr="00B20321">
        <w:t xml:space="preserve">: Drug costs and resource utilisation costs for the first year </w:t>
      </w:r>
      <w:r w:rsidR="0066277B">
        <w:t>after diabetes diagnosis</w:t>
      </w:r>
    </w:p>
    <w:tbl>
      <w:tblPr>
        <w:tblStyle w:val="TableGrid"/>
        <w:tblW w:w="8988" w:type="dxa"/>
        <w:tblLayout w:type="fixed"/>
        <w:tblCellMar>
          <w:left w:w="57" w:type="dxa"/>
          <w:right w:w="57" w:type="dxa"/>
        </w:tblCellMar>
        <w:tblLook w:val="04A0" w:firstRow="1" w:lastRow="0" w:firstColumn="1" w:lastColumn="0" w:noHBand="0" w:noVBand="1"/>
      </w:tblPr>
      <w:tblGrid>
        <w:gridCol w:w="1123"/>
        <w:gridCol w:w="2195"/>
        <w:gridCol w:w="945"/>
        <w:gridCol w:w="756"/>
        <w:gridCol w:w="850"/>
        <w:gridCol w:w="851"/>
        <w:gridCol w:w="1275"/>
        <w:gridCol w:w="993"/>
      </w:tblGrid>
      <w:tr w:rsidR="007C58DA" w:rsidRPr="0066277B" w14:paraId="5C466394" w14:textId="77777777" w:rsidTr="0039192B">
        <w:tc>
          <w:tcPr>
            <w:tcW w:w="1123" w:type="dxa"/>
          </w:tcPr>
          <w:p w14:paraId="389370B8" w14:textId="77777777" w:rsidR="007C58DA" w:rsidRPr="0066277B" w:rsidRDefault="007C58DA" w:rsidP="004258DE">
            <w:pPr>
              <w:pStyle w:val="ListParagraph1"/>
              <w:rPr>
                <w:lang w:eastAsia="zh-CN"/>
              </w:rPr>
            </w:pPr>
            <w:r w:rsidRPr="0066277B">
              <w:rPr>
                <w:lang w:eastAsia="zh-CN"/>
              </w:rPr>
              <w:t>Resource</w:t>
            </w:r>
          </w:p>
        </w:tc>
        <w:tc>
          <w:tcPr>
            <w:tcW w:w="2195" w:type="dxa"/>
          </w:tcPr>
          <w:p w14:paraId="0B581D96" w14:textId="77777777" w:rsidR="007C58DA" w:rsidRPr="0066277B" w:rsidRDefault="007C58DA" w:rsidP="004258DE">
            <w:pPr>
              <w:pStyle w:val="ListParagraph1"/>
              <w:rPr>
                <w:lang w:eastAsia="zh-CN"/>
              </w:rPr>
            </w:pPr>
            <w:r w:rsidRPr="0066277B">
              <w:rPr>
                <w:lang w:eastAsia="zh-CN"/>
              </w:rPr>
              <w:t>Assumption for costs</w:t>
            </w:r>
          </w:p>
        </w:tc>
        <w:tc>
          <w:tcPr>
            <w:tcW w:w="945" w:type="dxa"/>
          </w:tcPr>
          <w:p w14:paraId="4E73B5B2" w14:textId="77777777" w:rsidR="007C58DA" w:rsidRPr="0066277B" w:rsidRDefault="007C58DA" w:rsidP="004258DE">
            <w:pPr>
              <w:pStyle w:val="ListParagraph1"/>
              <w:rPr>
                <w:lang w:eastAsia="zh-CN"/>
              </w:rPr>
            </w:pPr>
            <w:r w:rsidRPr="0066277B">
              <w:rPr>
                <w:lang w:eastAsia="zh-CN"/>
              </w:rPr>
              <w:t>Unit cost</w:t>
            </w:r>
          </w:p>
        </w:tc>
        <w:tc>
          <w:tcPr>
            <w:tcW w:w="756" w:type="dxa"/>
          </w:tcPr>
          <w:p w14:paraId="480E3BF7" w14:textId="77777777" w:rsidR="007C58DA" w:rsidRPr="0066277B" w:rsidRDefault="007C58DA" w:rsidP="004258DE">
            <w:pPr>
              <w:pStyle w:val="ListParagraph1"/>
              <w:rPr>
                <w:lang w:eastAsia="zh-CN"/>
              </w:rPr>
            </w:pPr>
            <w:r w:rsidRPr="0066277B">
              <w:rPr>
                <w:lang w:eastAsia="zh-CN"/>
              </w:rPr>
              <w:t>Source</w:t>
            </w:r>
          </w:p>
        </w:tc>
        <w:tc>
          <w:tcPr>
            <w:tcW w:w="850" w:type="dxa"/>
          </w:tcPr>
          <w:p w14:paraId="651F4573" w14:textId="77777777" w:rsidR="007C58DA" w:rsidRPr="0066277B" w:rsidRDefault="007C58DA" w:rsidP="004258DE">
            <w:pPr>
              <w:pStyle w:val="ListParagraph1"/>
              <w:rPr>
                <w:lang w:eastAsia="zh-CN"/>
              </w:rPr>
            </w:pPr>
            <w:r w:rsidRPr="0066277B">
              <w:rPr>
                <w:lang w:eastAsia="zh-CN"/>
              </w:rPr>
              <w:t>Inflation</w:t>
            </w:r>
          </w:p>
        </w:tc>
        <w:tc>
          <w:tcPr>
            <w:tcW w:w="851" w:type="dxa"/>
          </w:tcPr>
          <w:p w14:paraId="7BB83AFE" w14:textId="77777777" w:rsidR="007C58DA" w:rsidRPr="0066277B" w:rsidRDefault="007C58DA" w:rsidP="004258DE">
            <w:pPr>
              <w:pStyle w:val="ListParagraph1"/>
              <w:rPr>
                <w:lang w:eastAsia="zh-CN"/>
              </w:rPr>
            </w:pPr>
            <w:r w:rsidRPr="0066277B">
              <w:rPr>
                <w:lang w:eastAsia="zh-CN"/>
              </w:rPr>
              <w:t>Annual utilisation</w:t>
            </w:r>
          </w:p>
        </w:tc>
        <w:tc>
          <w:tcPr>
            <w:tcW w:w="1275" w:type="dxa"/>
          </w:tcPr>
          <w:p w14:paraId="65BC29E4" w14:textId="77777777" w:rsidR="007C58DA" w:rsidRPr="0066277B" w:rsidRDefault="007C58DA" w:rsidP="004258DE">
            <w:pPr>
              <w:pStyle w:val="ListParagraph1"/>
              <w:rPr>
                <w:lang w:eastAsia="zh-CN"/>
              </w:rPr>
            </w:pPr>
            <w:r w:rsidRPr="0066277B">
              <w:rPr>
                <w:lang w:eastAsia="zh-CN"/>
              </w:rPr>
              <w:t>Source</w:t>
            </w:r>
          </w:p>
        </w:tc>
        <w:tc>
          <w:tcPr>
            <w:tcW w:w="993" w:type="dxa"/>
          </w:tcPr>
          <w:p w14:paraId="7EA00756" w14:textId="77777777" w:rsidR="007C58DA" w:rsidRPr="0066277B" w:rsidRDefault="007C58DA" w:rsidP="004258DE">
            <w:pPr>
              <w:pStyle w:val="ListParagraph1"/>
              <w:rPr>
                <w:lang w:eastAsia="zh-CN"/>
              </w:rPr>
            </w:pPr>
            <w:r w:rsidRPr="0066277B">
              <w:rPr>
                <w:lang w:eastAsia="zh-CN"/>
              </w:rPr>
              <w:t>Cost per year</w:t>
            </w:r>
          </w:p>
        </w:tc>
      </w:tr>
      <w:tr w:rsidR="004657ED" w:rsidRPr="0066277B" w14:paraId="2E1D2FE9" w14:textId="77777777" w:rsidTr="0039192B">
        <w:tc>
          <w:tcPr>
            <w:tcW w:w="1123" w:type="dxa"/>
          </w:tcPr>
          <w:p w14:paraId="13670FFE" w14:textId="77777777" w:rsidR="004657ED" w:rsidRPr="0066277B" w:rsidRDefault="004657ED" w:rsidP="004657ED">
            <w:pPr>
              <w:pStyle w:val="ListParagraph1"/>
              <w:rPr>
                <w:lang w:eastAsia="zh-CN"/>
              </w:rPr>
            </w:pPr>
            <w:r w:rsidRPr="0066277B">
              <w:rPr>
                <w:lang w:eastAsia="zh-CN"/>
              </w:rPr>
              <w:t>Nurse at GP</w:t>
            </w:r>
          </w:p>
        </w:tc>
        <w:tc>
          <w:tcPr>
            <w:tcW w:w="2195" w:type="dxa"/>
          </w:tcPr>
          <w:p w14:paraId="73DD33F9" w14:textId="7EE14662" w:rsidR="004657ED" w:rsidRPr="0066277B" w:rsidRDefault="004657ED" w:rsidP="00D1003B">
            <w:pPr>
              <w:pStyle w:val="ListParagraph1"/>
              <w:rPr>
                <w:lang w:eastAsia="zh-CN"/>
              </w:rPr>
            </w:pPr>
            <w:r w:rsidRPr="0066277B">
              <w:rPr>
                <w:lang w:eastAsia="zh-CN"/>
              </w:rPr>
              <w:t>Nurse advanced with qualifications</w:t>
            </w:r>
            <w:r w:rsidR="00D1003B">
              <w:rPr>
                <w:lang w:eastAsia="zh-CN"/>
              </w:rPr>
              <w:t xml:space="preserve"> 30 mins</w:t>
            </w:r>
          </w:p>
        </w:tc>
        <w:tc>
          <w:tcPr>
            <w:tcW w:w="945" w:type="dxa"/>
          </w:tcPr>
          <w:p w14:paraId="081FDA36" w14:textId="37F35D2F" w:rsidR="004657ED" w:rsidRPr="0066277B" w:rsidRDefault="004657ED" w:rsidP="00D1003B">
            <w:pPr>
              <w:pStyle w:val="ListParagraph1"/>
              <w:rPr>
                <w:lang w:eastAsia="zh-CN"/>
              </w:rPr>
            </w:pPr>
            <w:r w:rsidRPr="0066277B">
              <w:rPr>
                <w:lang w:eastAsia="zh-CN"/>
              </w:rPr>
              <w:t>£2</w:t>
            </w:r>
            <w:r w:rsidR="00D1003B">
              <w:rPr>
                <w:lang w:eastAsia="zh-CN"/>
              </w:rPr>
              <w:t>2</w:t>
            </w:r>
          </w:p>
        </w:tc>
        <w:tc>
          <w:tcPr>
            <w:tcW w:w="756" w:type="dxa"/>
          </w:tcPr>
          <w:p w14:paraId="4902FBBE" w14:textId="2B74AD9B" w:rsidR="004657ED" w:rsidRPr="0066277B" w:rsidRDefault="004657ED" w:rsidP="00861ABB">
            <w:pPr>
              <w:pStyle w:val="ListParagraph1"/>
              <w:rPr>
                <w:lang w:eastAsia="zh-CN"/>
              </w:rPr>
            </w:pPr>
            <w:r>
              <w:fldChar w:fldCharType="begin"/>
            </w:r>
            <w:r w:rsidR="00861ABB">
              <w:instrText xml:space="preserve"> ADDIN EN.CITE &lt;EndNote&gt;&lt;Cite&gt;&lt;Author&gt;Jones&lt;/Author&gt;&lt;Year&gt;2021&lt;/Year&gt;&lt;RecNum&gt;79&lt;/RecNum&gt;&lt;DisplayText&gt;(52)&lt;/DisplayText&gt;&lt;record&gt;&lt;rec-number&gt;79&lt;/rec-number&gt;&lt;foreign-keys&gt;&lt;key app="EN" db-id="xxvvpfpva99vr3estz45522ypwv2pvzta9vd" timestamp="1639671244"&gt;79&lt;/key&gt;&lt;/foreign-keys&gt;&lt;ref-type name="Report"&gt;27&lt;/ref-type&gt;&lt;contributors&gt;&lt;authors&gt;&lt;author&gt;Jones, K.&lt;/author&gt;&lt;author&gt;Burns, A.&lt;/author&gt;&lt;/authors&gt;&lt;/contributors&gt;&lt;titles&gt;&lt;title&gt;Unit costs of health and social care&lt;/title&gt;&lt;/titles&gt;&lt;keywords&gt;&lt;keyword&gt;and&lt;/keyword&gt;&lt;keyword&gt;Health&lt;/keyword&gt;&lt;keyword&gt;of&lt;/keyword&gt;&lt;/keywords&gt;&lt;dates&gt;&lt;year&gt;2021&lt;/year&gt;&lt;pub-dates&gt;&lt;date&gt;2021&lt;/date&gt;&lt;/pub-dates&gt;&lt;/dates&gt;&lt;pub-location&gt;Personal Social Services Research Unit&lt;/pub-location&gt;&lt;publisher&gt;University of Kent&lt;/publisher&gt;&lt;label&gt;8421&lt;/label&gt;&lt;urls&gt;&lt;related-urls&gt;&lt;url&gt;https://www.pssru.ac.uk/project-pages/unit-costs/unit-costs-of-health-and-social-care-2021/&lt;/url&gt;&lt;/related-urls&gt;&lt;/urls&gt;&lt;/record&gt;&lt;/Cite&gt;&lt;/EndNote&gt;</w:instrText>
            </w:r>
            <w:r>
              <w:fldChar w:fldCharType="separate"/>
            </w:r>
            <w:r w:rsidR="00686BF0">
              <w:rPr>
                <w:noProof/>
              </w:rPr>
              <w:t>(52)</w:t>
            </w:r>
            <w:r>
              <w:fldChar w:fldCharType="end"/>
            </w:r>
          </w:p>
        </w:tc>
        <w:tc>
          <w:tcPr>
            <w:tcW w:w="850" w:type="dxa"/>
          </w:tcPr>
          <w:p w14:paraId="128095B9" w14:textId="77777777" w:rsidR="004657ED" w:rsidRPr="0066277B" w:rsidRDefault="004657ED" w:rsidP="004657ED">
            <w:pPr>
              <w:pStyle w:val="ListParagraph1"/>
              <w:rPr>
                <w:lang w:eastAsia="zh-CN"/>
              </w:rPr>
            </w:pPr>
            <w:r w:rsidRPr="0066277B">
              <w:rPr>
                <w:lang w:eastAsia="zh-CN"/>
              </w:rPr>
              <w:t>1</w:t>
            </w:r>
          </w:p>
        </w:tc>
        <w:tc>
          <w:tcPr>
            <w:tcW w:w="851" w:type="dxa"/>
          </w:tcPr>
          <w:p w14:paraId="69FC8AAF" w14:textId="61AD92F0" w:rsidR="004657ED" w:rsidRPr="0066277B" w:rsidRDefault="00D1003B" w:rsidP="004657ED">
            <w:pPr>
              <w:pStyle w:val="ListParagraph1"/>
              <w:rPr>
                <w:lang w:eastAsia="zh-CN"/>
              </w:rPr>
            </w:pPr>
            <w:r>
              <w:rPr>
                <w:lang w:eastAsia="zh-CN"/>
              </w:rPr>
              <w:t>2</w:t>
            </w:r>
          </w:p>
        </w:tc>
        <w:tc>
          <w:tcPr>
            <w:tcW w:w="1275" w:type="dxa"/>
          </w:tcPr>
          <w:p w14:paraId="1861496C" w14:textId="77777777" w:rsidR="004657ED" w:rsidRPr="0066277B" w:rsidRDefault="004657ED" w:rsidP="004657ED">
            <w:pPr>
              <w:pStyle w:val="ListParagraph1"/>
              <w:rPr>
                <w:lang w:eastAsia="zh-CN"/>
              </w:rPr>
            </w:pPr>
            <w:r w:rsidRPr="0066277B">
              <w:rPr>
                <w:lang w:eastAsia="zh-CN"/>
              </w:rPr>
              <w:t>Stakeholder workshop</w:t>
            </w:r>
          </w:p>
        </w:tc>
        <w:tc>
          <w:tcPr>
            <w:tcW w:w="993" w:type="dxa"/>
          </w:tcPr>
          <w:p w14:paraId="674A72A6" w14:textId="58C2C2F0" w:rsidR="004657ED" w:rsidRPr="0066277B" w:rsidRDefault="004657ED" w:rsidP="00D1003B">
            <w:pPr>
              <w:pStyle w:val="ListParagraph1"/>
            </w:pPr>
            <w:r w:rsidRPr="0066277B">
              <w:t>£</w:t>
            </w:r>
            <w:r w:rsidR="00D1003B" w:rsidRPr="00D1003B">
              <w:t>44</w:t>
            </w:r>
          </w:p>
        </w:tc>
      </w:tr>
      <w:tr w:rsidR="004657ED" w:rsidRPr="0066277B" w14:paraId="63F25961" w14:textId="77777777" w:rsidTr="0039192B">
        <w:tc>
          <w:tcPr>
            <w:tcW w:w="1123" w:type="dxa"/>
          </w:tcPr>
          <w:p w14:paraId="30C3BCCF" w14:textId="77777777" w:rsidR="004657ED" w:rsidRPr="0066277B" w:rsidRDefault="004657ED" w:rsidP="004657ED">
            <w:pPr>
              <w:pStyle w:val="ListParagraph1"/>
              <w:rPr>
                <w:lang w:eastAsia="zh-CN"/>
              </w:rPr>
            </w:pPr>
            <w:r w:rsidRPr="0066277B">
              <w:rPr>
                <w:lang w:eastAsia="zh-CN"/>
              </w:rPr>
              <w:t>Health care assistant</w:t>
            </w:r>
          </w:p>
        </w:tc>
        <w:tc>
          <w:tcPr>
            <w:tcW w:w="2195" w:type="dxa"/>
          </w:tcPr>
          <w:p w14:paraId="602F2FC2" w14:textId="77777777" w:rsidR="004657ED" w:rsidRPr="0066277B" w:rsidRDefault="004657ED" w:rsidP="004657ED">
            <w:pPr>
              <w:pStyle w:val="ListParagraph1"/>
              <w:rPr>
                <w:lang w:eastAsia="zh-CN"/>
              </w:rPr>
            </w:pPr>
            <w:r w:rsidRPr="0066277B">
              <w:rPr>
                <w:lang w:eastAsia="zh-CN"/>
              </w:rPr>
              <w:t>Clinical support worker patient work 10 mins</w:t>
            </w:r>
          </w:p>
        </w:tc>
        <w:tc>
          <w:tcPr>
            <w:tcW w:w="945" w:type="dxa"/>
          </w:tcPr>
          <w:p w14:paraId="0D480829" w14:textId="52EE24F2" w:rsidR="004657ED" w:rsidRPr="0066277B" w:rsidRDefault="004657ED" w:rsidP="00D1003B">
            <w:pPr>
              <w:pStyle w:val="ListParagraph1"/>
              <w:rPr>
                <w:lang w:eastAsia="zh-CN"/>
              </w:rPr>
            </w:pPr>
            <w:r w:rsidRPr="0066277B">
              <w:rPr>
                <w:lang w:eastAsia="zh-CN"/>
              </w:rPr>
              <w:t>£</w:t>
            </w:r>
            <w:r w:rsidR="00D1003B">
              <w:rPr>
                <w:lang w:eastAsia="zh-CN"/>
              </w:rPr>
              <w:t>5.50</w:t>
            </w:r>
          </w:p>
        </w:tc>
        <w:tc>
          <w:tcPr>
            <w:tcW w:w="756" w:type="dxa"/>
          </w:tcPr>
          <w:p w14:paraId="1F6DC8D7" w14:textId="670AC8F1" w:rsidR="004657ED" w:rsidRPr="0066277B" w:rsidRDefault="004657ED" w:rsidP="00861ABB">
            <w:pPr>
              <w:pStyle w:val="ListParagraph1"/>
              <w:rPr>
                <w:lang w:eastAsia="zh-CN"/>
              </w:rPr>
            </w:pPr>
            <w:r>
              <w:fldChar w:fldCharType="begin"/>
            </w:r>
            <w:r w:rsidR="00861ABB">
              <w:instrText xml:space="preserve"> ADDIN EN.CITE &lt;EndNote&gt;&lt;Cite&gt;&lt;Author&gt;Jones&lt;/Author&gt;&lt;Year&gt;2021&lt;/Year&gt;&lt;RecNum&gt;79&lt;/RecNum&gt;&lt;DisplayText&gt;(52)&lt;/DisplayText&gt;&lt;record&gt;&lt;rec-number&gt;79&lt;/rec-number&gt;&lt;foreign-keys&gt;&lt;key app="EN" db-id="xxvvpfpva99vr3estz45522ypwv2pvzta9vd" timestamp="1639671244"&gt;79&lt;/key&gt;&lt;/foreign-keys&gt;&lt;ref-type name="Report"&gt;27&lt;/ref-type&gt;&lt;contributors&gt;&lt;authors&gt;&lt;author&gt;Jones, K.&lt;/author&gt;&lt;author&gt;Burns, A.&lt;/author&gt;&lt;/authors&gt;&lt;/contributors&gt;&lt;titles&gt;&lt;title&gt;Unit costs of health and social care&lt;/title&gt;&lt;/titles&gt;&lt;keywords&gt;&lt;keyword&gt;and&lt;/keyword&gt;&lt;keyword&gt;Health&lt;/keyword&gt;&lt;keyword&gt;of&lt;/keyword&gt;&lt;/keywords&gt;&lt;dates&gt;&lt;year&gt;2021&lt;/year&gt;&lt;pub-dates&gt;&lt;date&gt;2021&lt;/date&gt;&lt;/pub-dates&gt;&lt;/dates&gt;&lt;pub-location&gt;Personal Social Services Research Unit&lt;/pub-location&gt;&lt;publisher&gt;University of Kent&lt;/publisher&gt;&lt;label&gt;8421&lt;/label&gt;&lt;urls&gt;&lt;related-urls&gt;&lt;url&gt;https://www.pssru.ac.uk/project-pages/unit-costs/unit-costs-of-health-and-social-care-2021/&lt;/url&gt;&lt;/related-urls&gt;&lt;/urls&gt;&lt;/record&gt;&lt;/Cite&gt;&lt;/EndNote&gt;</w:instrText>
            </w:r>
            <w:r>
              <w:fldChar w:fldCharType="separate"/>
            </w:r>
            <w:r w:rsidR="00686BF0">
              <w:rPr>
                <w:noProof/>
              </w:rPr>
              <w:t>(52)</w:t>
            </w:r>
            <w:r>
              <w:fldChar w:fldCharType="end"/>
            </w:r>
          </w:p>
        </w:tc>
        <w:tc>
          <w:tcPr>
            <w:tcW w:w="850" w:type="dxa"/>
          </w:tcPr>
          <w:p w14:paraId="51BE9F92" w14:textId="77777777" w:rsidR="004657ED" w:rsidRPr="0066277B" w:rsidRDefault="004657ED" w:rsidP="004657ED">
            <w:pPr>
              <w:pStyle w:val="ListParagraph1"/>
              <w:rPr>
                <w:lang w:eastAsia="zh-CN"/>
              </w:rPr>
            </w:pPr>
            <w:r w:rsidRPr="0066277B">
              <w:rPr>
                <w:lang w:eastAsia="zh-CN"/>
              </w:rPr>
              <w:t>1</w:t>
            </w:r>
          </w:p>
        </w:tc>
        <w:tc>
          <w:tcPr>
            <w:tcW w:w="851" w:type="dxa"/>
          </w:tcPr>
          <w:p w14:paraId="18FC781C" w14:textId="77777777" w:rsidR="004657ED" w:rsidRPr="0066277B" w:rsidRDefault="004657ED" w:rsidP="004657ED">
            <w:pPr>
              <w:pStyle w:val="ListParagraph1"/>
              <w:rPr>
                <w:lang w:eastAsia="zh-CN"/>
              </w:rPr>
            </w:pPr>
            <w:r>
              <w:rPr>
                <w:lang w:eastAsia="zh-CN"/>
              </w:rPr>
              <w:t>2</w:t>
            </w:r>
          </w:p>
        </w:tc>
        <w:tc>
          <w:tcPr>
            <w:tcW w:w="1275" w:type="dxa"/>
          </w:tcPr>
          <w:p w14:paraId="28989C5F" w14:textId="77777777" w:rsidR="004657ED" w:rsidRPr="0066277B" w:rsidRDefault="004657ED" w:rsidP="004657ED">
            <w:pPr>
              <w:pStyle w:val="ListParagraph1"/>
            </w:pPr>
            <w:r w:rsidRPr="0066277B">
              <w:rPr>
                <w:lang w:eastAsia="zh-CN"/>
              </w:rPr>
              <w:t>Stakeholder workshop</w:t>
            </w:r>
          </w:p>
        </w:tc>
        <w:tc>
          <w:tcPr>
            <w:tcW w:w="993" w:type="dxa"/>
          </w:tcPr>
          <w:p w14:paraId="01B3A5F5" w14:textId="170908B3" w:rsidR="004657ED" w:rsidRPr="0066277B" w:rsidRDefault="004657ED" w:rsidP="00D1003B">
            <w:pPr>
              <w:pStyle w:val="ListParagraph1"/>
            </w:pPr>
            <w:r w:rsidRPr="0066277B">
              <w:t>£</w:t>
            </w:r>
            <w:r w:rsidR="00D1003B">
              <w:t>11.00</w:t>
            </w:r>
          </w:p>
        </w:tc>
      </w:tr>
      <w:tr w:rsidR="00D1003B" w:rsidRPr="0066277B" w14:paraId="779F08C1" w14:textId="77777777" w:rsidTr="0039192B">
        <w:tc>
          <w:tcPr>
            <w:tcW w:w="1123" w:type="dxa"/>
          </w:tcPr>
          <w:p w14:paraId="635BD2FA" w14:textId="75F97170" w:rsidR="00D1003B" w:rsidRPr="0066277B" w:rsidRDefault="00D1003B" w:rsidP="00D1003B">
            <w:pPr>
              <w:pStyle w:val="ListParagraph1"/>
              <w:rPr>
                <w:lang w:eastAsia="zh-CN"/>
              </w:rPr>
            </w:pPr>
            <w:r w:rsidRPr="0066277B">
              <w:rPr>
                <w:lang w:eastAsia="zh-CN"/>
              </w:rPr>
              <w:t>Urine sample</w:t>
            </w:r>
          </w:p>
        </w:tc>
        <w:tc>
          <w:tcPr>
            <w:tcW w:w="2195" w:type="dxa"/>
          </w:tcPr>
          <w:p w14:paraId="54B9B183" w14:textId="7A4D6E42" w:rsidR="00D1003B" w:rsidRPr="0066277B" w:rsidRDefault="00D1003B" w:rsidP="00D1003B">
            <w:pPr>
              <w:pStyle w:val="ListParagraph1"/>
              <w:rPr>
                <w:lang w:eastAsia="zh-CN"/>
              </w:rPr>
            </w:pPr>
            <w:r w:rsidRPr="0066277B">
              <w:rPr>
                <w:lang w:eastAsia="zh-CN"/>
              </w:rPr>
              <w:t>Biochemistry</w:t>
            </w:r>
          </w:p>
        </w:tc>
        <w:tc>
          <w:tcPr>
            <w:tcW w:w="945" w:type="dxa"/>
          </w:tcPr>
          <w:p w14:paraId="72DBCF9F" w14:textId="18C584EA" w:rsidR="00D1003B" w:rsidRPr="0066277B" w:rsidRDefault="00D1003B" w:rsidP="00D1003B">
            <w:pPr>
              <w:pStyle w:val="ListParagraph1"/>
              <w:rPr>
                <w:lang w:eastAsia="zh-CN"/>
              </w:rPr>
            </w:pPr>
            <w:r w:rsidRPr="0066277B">
              <w:rPr>
                <w:lang w:eastAsia="zh-CN"/>
              </w:rPr>
              <w:t>£1</w:t>
            </w:r>
          </w:p>
        </w:tc>
        <w:tc>
          <w:tcPr>
            <w:tcW w:w="756" w:type="dxa"/>
          </w:tcPr>
          <w:p w14:paraId="75B8E937" w14:textId="52F7EBC8" w:rsidR="00D1003B" w:rsidRPr="00816B1F" w:rsidRDefault="00D1003B" w:rsidP="00D1003B">
            <w:pPr>
              <w:rPr>
                <w:sz w:val="20"/>
                <w:szCs w:val="20"/>
              </w:rPr>
            </w:pPr>
            <w:r>
              <w:fldChar w:fldCharType="begin"/>
            </w:r>
            <w:r>
              <w:instrText xml:space="preserve"> ADDIN REFMGR.CITE &lt;Refman&gt;&lt;Cite&gt;&lt;Year&gt;2016&lt;/Year&gt;&lt;RecNum&gt;8432&lt;/RecNum&gt;&lt;IDText&gt;NHS reference costs 2014-15&lt;/IDText&gt;&lt;MDL Ref_Type="Electronic Citation"&gt;&lt;Ref_Type&gt;Electronic Citation&lt;/Ref_Type&gt;&lt;Ref_ID&gt;8432&lt;/Ref_ID&gt;&lt;Title_Primary&gt;NHS reference costs 2014-15&lt;/Title_Primary&gt;&lt;Date_Primary&gt;2016&lt;/Date_Primary&gt;&lt;Reprint&gt;In File&lt;/Reprint&gt;&lt;Periodical&gt;Department of Health&lt;/Periodical&gt;&lt;Web_URL&gt;&lt;u&gt;https://www.gov.uk/government/publications/nhs-reference-costs-2014-to-2015&lt;/u&gt;&lt;/Web_URL&gt;&lt;ZZ_JournalFull&gt;&lt;f name="System"&gt;Department of Health&lt;/f&gt;&lt;/ZZ_JournalFull&gt;&lt;ZZ_WorkformID&gt;34&lt;/ZZ_WorkformID&gt;&lt;/MDL&gt;&lt;/Cite&gt;&lt;/Refman&gt;</w:instrText>
            </w:r>
            <w:r>
              <w:fldChar w:fldCharType="separate"/>
            </w:r>
            <w:r>
              <w:rPr>
                <w:noProof/>
              </w:rPr>
              <w:t>(48)</w:t>
            </w:r>
            <w:r>
              <w:fldChar w:fldCharType="end"/>
            </w:r>
          </w:p>
        </w:tc>
        <w:tc>
          <w:tcPr>
            <w:tcW w:w="850" w:type="dxa"/>
          </w:tcPr>
          <w:p w14:paraId="51D7D6E5" w14:textId="5614F16A" w:rsidR="00D1003B" w:rsidRPr="0066277B" w:rsidRDefault="00D1003B" w:rsidP="00D1003B">
            <w:pPr>
              <w:pStyle w:val="ListParagraph1"/>
              <w:rPr>
                <w:lang w:eastAsia="zh-CN"/>
              </w:rPr>
            </w:pPr>
            <w:r w:rsidRPr="0066277B">
              <w:rPr>
                <w:lang w:eastAsia="zh-CN"/>
              </w:rPr>
              <w:t>1</w:t>
            </w:r>
            <w:r>
              <w:rPr>
                <w:lang w:eastAsia="zh-CN"/>
              </w:rPr>
              <w:t>.09</w:t>
            </w:r>
          </w:p>
        </w:tc>
        <w:tc>
          <w:tcPr>
            <w:tcW w:w="851" w:type="dxa"/>
          </w:tcPr>
          <w:p w14:paraId="605BE907" w14:textId="6DBB66A2" w:rsidR="00D1003B" w:rsidRPr="0066277B" w:rsidRDefault="00D1003B" w:rsidP="00D1003B">
            <w:pPr>
              <w:pStyle w:val="ListParagraph1"/>
              <w:rPr>
                <w:lang w:eastAsia="zh-CN"/>
              </w:rPr>
            </w:pPr>
            <w:r>
              <w:rPr>
                <w:lang w:eastAsia="zh-CN"/>
              </w:rPr>
              <w:t>2</w:t>
            </w:r>
          </w:p>
        </w:tc>
        <w:tc>
          <w:tcPr>
            <w:tcW w:w="1275" w:type="dxa"/>
          </w:tcPr>
          <w:p w14:paraId="4107A994" w14:textId="37525CFE" w:rsidR="00D1003B" w:rsidRPr="0066277B" w:rsidRDefault="00D1003B" w:rsidP="00D1003B">
            <w:pPr>
              <w:pStyle w:val="ListParagraph1"/>
            </w:pPr>
            <w:r w:rsidRPr="0066277B">
              <w:rPr>
                <w:lang w:eastAsia="zh-CN"/>
              </w:rPr>
              <w:t>Stakeholder workshop</w:t>
            </w:r>
          </w:p>
        </w:tc>
        <w:tc>
          <w:tcPr>
            <w:tcW w:w="993" w:type="dxa"/>
          </w:tcPr>
          <w:p w14:paraId="5E016C27" w14:textId="5F842026" w:rsidR="00D1003B" w:rsidRPr="0066277B" w:rsidRDefault="00D1003B" w:rsidP="00D1003B">
            <w:pPr>
              <w:pStyle w:val="ListParagraph1"/>
            </w:pPr>
            <w:r w:rsidRPr="0066277B">
              <w:t>£</w:t>
            </w:r>
            <w:r>
              <w:t>2.18</w:t>
            </w:r>
          </w:p>
        </w:tc>
      </w:tr>
      <w:tr w:rsidR="00D1003B" w:rsidRPr="0066277B" w14:paraId="7F00141B" w14:textId="77777777" w:rsidTr="0039192B">
        <w:tc>
          <w:tcPr>
            <w:tcW w:w="1123" w:type="dxa"/>
          </w:tcPr>
          <w:p w14:paraId="2B1FC63B" w14:textId="2DC39A40" w:rsidR="00D1003B" w:rsidRPr="0066277B" w:rsidRDefault="00D1003B" w:rsidP="00D1003B">
            <w:pPr>
              <w:pStyle w:val="ListParagraph1"/>
              <w:rPr>
                <w:lang w:eastAsia="zh-CN"/>
              </w:rPr>
            </w:pPr>
            <w:r w:rsidRPr="0066277B">
              <w:rPr>
                <w:lang w:eastAsia="zh-CN"/>
              </w:rPr>
              <w:t>B12</w:t>
            </w:r>
          </w:p>
        </w:tc>
        <w:tc>
          <w:tcPr>
            <w:tcW w:w="2195" w:type="dxa"/>
          </w:tcPr>
          <w:p w14:paraId="7D04917B" w14:textId="0409BD9E" w:rsidR="00D1003B" w:rsidRPr="0066277B" w:rsidRDefault="00D1003B" w:rsidP="00D1003B">
            <w:pPr>
              <w:pStyle w:val="ListParagraph1"/>
              <w:rPr>
                <w:lang w:eastAsia="zh-CN"/>
              </w:rPr>
            </w:pPr>
            <w:r w:rsidRPr="0066277B">
              <w:rPr>
                <w:lang w:eastAsia="zh-CN"/>
              </w:rPr>
              <w:t>Chemistry</w:t>
            </w:r>
          </w:p>
        </w:tc>
        <w:tc>
          <w:tcPr>
            <w:tcW w:w="945" w:type="dxa"/>
          </w:tcPr>
          <w:p w14:paraId="334E29E6" w14:textId="3D9CDEFF" w:rsidR="00D1003B" w:rsidRPr="0066277B" w:rsidRDefault="00D1003B" w:rsidP="00D1003B">
            <w:pPr>
              <w:pStyle w:val="ListParagraph1"/>
              <w:rPr>
                <w:lang w:eastAsia="zh-CN"/>
              </w:rPr>
            </w:pPr>
            <w:r w:rsidRPr="0066277B">
              <w:rPr>
                <w:lang w:eastAsia="zh-CN"/>
              </w:rPr>
              <w:t>£1</w:t>
            </w:r>
          </w:p>
        </w:tc>
        <w:tc>
          <w:tcPr>
            <w:tcW w:w="756" w:type="dxa"/>
          </w:tcPr>
          <w:p w14:paraId="58AA2D1A" w14:textId="600E5B2B" w:rsidR="00D1003B" w:rsidRPr="00816B1F" w:rsidRDefault="00D1003B" w:rsidP="00D1003B">
            <w:pPr>
              <w:rPr>
                <w:sz w:val="20"/>
                <w:szCs w:val="20"/>
              </w:rPr>
            </w:pPr>
            <w:r w:rsidRPr="00F20D30">
              <w:rPr>
                <w:sz w:val="20"/>
                <w:szCs w:val="20"/>
              </w:rPr>
              <w:fldChar w:fldCharType="begin"/>
            </w:r>
            <w:r>
              <w:rPr>
                <w:sz w:val="20"/>
                <w:szCs w:val="20"/>
              </w:rPr>
              <w:instrText xml:space="preserve"> ADDIN EN.CITE &lt;EndNote&gt;&lt;Cite&gt;&lt;Year&gt;2021&lt;/Year&gt;&lt;RecNum&gt;80&lt;/RecNum&gt;&lt;DisplayText&gt;(53)&lt;/DisplayText&gt;&lt;record&gt;&lt;rec-number&gt;80&lt;/rec-number&gt;&lt;foreign-keys&gt;&lt;key app="EN" db-id="xxvvpfpva99vr3estz45522ypwv2pvzta9vd" timestamp="1639671245"&gt;80&lt;/key&gt;&lt;/foreign-keys&gt;&lt;ref-type name="Electronic Article"&gt;43&lt;/ref-type&gt;&lt;contributors&gt;&lt;/contributors&gt;&lt;titles&gt;&lt;title&gt;NHS reference costs 2019-20&lt;/title&gt;&lt;secondary-title&gt;Department of Health&lt;/secondary-title&gt;&lt;/titles&gt;&lt;periodical&gt;&lt;full-title&gt;Department of Health&lt;/full-title&gt;&lt;/periodical&gt;&lt;section&gt;2021&lt;/section&gt;&lt;reprint-edition&gt;In File&lt;/reprint-edition&gt;&lt;dates&gt;&lt;year&gt;2021&lt;/year&gt;&lt;/dates&gt;&lt;label&gt;8432&lt;/label&gt;&lt;urls&gt;&lt;related-urls&gt;&lt;url&gt;https://www.england.nhs.uk/national-cost-collection/&lt;/url&gt;&lt;/related-urls&gt;&lt;/urls&gt;&lt;/record&gt;&lt;/Cite&gt;&lt;/EndNote&gt;</w:instrText>
            </w:r>
            <w:r w:rsidRPr="00F20D30">
              <w:rPr>
                <w:sz w:val="20"/>
                <w:szCs w:val="20"/>
              </w:rPr>
              <w:fldChar w:fldCharType="separate"/>
            </w:r>
            <w:r>
              <w:rPr>
                <w:noProof/>
                <w:sz w:val="20"/>
                <w:szCs w:val="20"/>
              </w:rPr>
              <w:t>(53)</w:t>
            </w:r>
            <w:r w:rsidRPr="00F20D30">
              <w:rPr>
                <w:sz w:val="20"/>
                <w:szCs w:val="20"/>
              </w:rPr>
              <w:fldChar w:fldCharType="end"/>
            </w:r>
          </w:p>
        </w:tc>
        <w:tc>
          <w:tcPr>
            <w:tcW w:w="850" w:type="dxa"/>
          </w:tcPr>
          <w:p w14:paraId="13912267" w14:textId="38E7E4D5" w:rsidR="00D1003B" w:rsidRPr="0066277B" w:rsidRDefault="00D1003B" w:rsidP="00D1003B">
            <w:pPr>
              <w:pStyle w:val="ListParagraph1"/>
              <w:rPr>
                <w:lang w:eastAsia="zh-CN"/>
              </w:rPr>
            </w:pPr>
            <w:r w:rsidRPr="0066277B">
              <w:rPr>
                <w:lang w:eastAsia="zh-CN"/>
              </w:rPr>
              <w:t>1</w:t>
            </w:r>
            <w:r>
              <w:rPr>
                <w:lang w:eastAsia="zh-CN"/>
              </w:rPr>
              <w:t>.09</w:t>
            </w:r>
          </w:p>
        </w:tc>
        <w:tc>
          <w:tcPr>
            <w:tcW w:w="851" w:type="dxa"/>
          </w:tcPr>
          <w:p w14:paraId="41E188BC" w14:textId="3D1BF34C" w:rsidR="00D1003B" w:rsidRPr="0066277B" w:rsidRDefault="00D1003B" w:rsidP="00D1003B">
            <w:pPr>
              <w:pStyle w:val="ListParagraph1"/>
              <w:rPr>
                <w:lang w:eastAsia="zh-CN"/>
              </w:rPr>
            </w:pPr>
            <w:r>
              <w:rPr>
                <w:lang w:eastAsia="zh-CN"/>
              </w:rPr>
              <w:t>2</w:t>
            </w:r>
          </w:p>
        </w:tc>
        <w:tc>
          <w:tcPr>
            <w:tcW w:w="1275" w:type="dxa"/>
          </w:tcPr>
          <w:p w14:paraId="04475A6F" w14:textId="26861055" w:rsidR="00D1003B" w:rsidRPr="0066277B" w:rsidRDefault="00D1003B" w:rsidP="00D1003B">
            <w:pPr>
              <w:pStyle w:val="ListParagraph1"/>
              <w:rPr>
                <w:lang w:eastAsia="zh-CN"/>
              </w:rPr>
            </w:pPr>
            <w:r w:rsidRPr="0066277B">
              <w:rPr>
                <w:lang w:eastAsia="zh-CN"/>
              </w:rPr>
              <w:t>Stakeholder workshop</w:t>
            </w:r>
          </w:p>
        </w:tc>
        <w:tc>
          <w:tcPr>
            <w:tcW w:w="993" w:type="dxa"/>
          </w:tcPr>
          <w:p w14:paraId="40650866" w14:textId="36064DB4" w:rsidR="00D1003B" w:rsidRPr="0066277B" w:rsidRDefault="00D1003B" w:rsidP="00D1003B">
            <w:pPr>
              <w:pStyle w:val="ListParagraph1"/>
            </w:pPr>
            <w:r w:rsidRPr="0066277B">
              <w:t>£</w:t>
            </w:r>
            <w:r>
              <w:t>2.18</w:t>
            </w:r>
          </w:p>
        </w:tc>
      </w:tr>
      <w:tr w:rsidR="00D1003B" w:rsidRPr="0066277B" w14:paraId="5DDD89E4" w14:textId="77777777" w:rsidTr="0039192B">
        <w:tc>
          <w:tcPr>
            <w:tcW w:w="1123" w:type="dxa"/>
          </w:tcPr>
          <w:p w14:paraId="411054F5" w14:textId="556874EC" w:rsidR="00D1003B" w:rsidRPr="0066277B" w:rsidRDefault="00D1003B" w:rsidP="00D1003B">
            <w:pPr>
              <w:pStyle w:val="ListParagraph1"/>
              <w:rPr>
                <w:lang w:eastAsia="zh-CN"/>
              </w:rPr>
            </w:pPr>
            <w:r w:rsidRPr="0066277B">
              <w:rPr>
                <w:lang w:eastAsia="zh-CN"/>
              </w:rPr>
              <w:t>HbA1c</w:t>
            </w:r>
          </w:p>
        </w:tc>
        <w:tc>
          <w:tcPr>
            <w:tcW w:w="2195" w:type="dxa"/>
          </w:tcPr>
          <w:p w14:paraId="2A980C4E" w14:textId="6093F8BD" w:rsidR="00D1003B" w:rsidRPr="0066277B" w:rsidRDefault="00D1003B" w:rsidP="00D1003B">
            <w:pPr>
              <w:pStyle w:val="ListParagraph1"/>
              <w:rPr>
                <w:lang w:eastAsia="zh-CN"/>
              </w:rPr>
            </w:pPr>
            <w:r w:rsidRPr="0066277B">
              <w:rPr>
                <w:lang w:eastAsia="zh-CN"/>
              </w:rPr>
              <w:t>Haematology</w:t>
            </w:r>
          </w:p>
        </w:tc>
        <w:tc>
          <w:tcPr>
            <w:tcW w:w="945" w:type="dxa"/>
          </w:tcPr>
          <w:p w14:paraId="261CC2E3" w14:textId="33BF87AF" w:rsidR="00D1003B" w:rsidRPr="0066277B" w:rsidRDefault="00D1003B" w:rsidP="00D1003B">
            <w:pPr>
              <w:pStyle w:val="ListParagraph1"/>
              <w:rPr>
                <w:lang w:eastAsia="zh-CN"/>
              </w:rPr>
            </w:pPr>
            <w:r w:rsidRPr="0066277B">
              <w:rPr>
                <w:lang w:eastAsia="zh-CN"/>
              </w:rPr>
              <w:t>£3</w:t>
            </w:r>
          </w:p>
        </w:tc>
        <w:tc>
          <w:tcPr>
            <w:tcW w:w="756" w:type="dxa"/>
          </w:tcPr>
          <w:p w14:paraId="386D3AEF" w14:textId="066057DB" w:rsidR="00D1003B" w:rsidRPr="00816B1F" w:rsidRDefault="00D1003B" w:rsidP="00D1003B">
            <w:pPr>
              <w:rPr>
                <w:sz w:val="20"/>
                <w:szCs w:val="20"/>
              </w:rPr>
            </w:pPr>
            <w:r w:rsidRPr="00F20D30">
              <w:rPr>
                <w:sz w:val="20"/>
                <w:szCs w:val="20"/>
              </w:rPr>
              <w:fldChar w:fldCharType="begin"/>
            </w:r>
            <w:r>
              <w:rPr>
                <w:sz w:val="20"/>
                <w:szCs w:val="20"/>
              </w:rPr>
              <w:instrText xml:space="preserve"> ADDIN EN.CITE &lt;EndNote&gt;&lt;Cite&gt;&lt;Year&gt;2021&lt;/Year&gt;&lt;RecNum&gt;80&lt;/RecNum&gt;&lt;DisplayText&gt;(53)&lt;/DisplayText&gt;&lt;record&gt;&lt;rec-number&gt;80&lt;/rec-number&gt;&lt;foreign-keys&gt;&lt;key app="EN" db-id="xxvvpfpva99vr3estz45522ypwv2pvzta9vd" timestamp="1639671245"&gt;80&lt;/key&gt;&lt;/foreign-keys&gt;&lt;ref-type name="Electronic Article"&gt;43&lt;/ref-type&gt;&lt;contributors&gt;&lt;/contributors&gt;&lt;titles&gt;&lt;title&gt;NHS reference costs 2019-20&lt;/title&gt;&lt;secondary-title&gt;Department of Health&lt;/secondary-title&gt;&lt;/titles&gt;&lt;periodical&gt;&lt;full-title&gt;Department of Health&lt;/full-title&gt;&lt;/periodical&gt;&lt;section&gt;2021&lt;/section&gt;&lt;reprint-edition&gt;In File&lt;/reprint-edition&gt;&lt;dates&gt;&lt;year&gt;2021&lt;/year&gt;&lt;/dates&gt;&lt;label&gt;8432&lt;/label&gt;&lt;urls&gt;&lt;related-urls&gt;&lt;url&gt;https://www.england.nhs.uk/national-cost-collection/&lt;/url&gt;&lt;/related-urls&gt;&lt;/urls&gt;&lt;/record&gt;&lt;/Cite&gt;&lt;/EndNote&gt;</w:instrText>
            </w:r>
            <w:r w:rsidRPr="00F20D30">
              <w:rPr>
                <w:sz w:val="20"/>
                <w:szCs w:val="20"/>
              </w:rPr>
              <w:fldChar w:fldCharType="separate"/>
            </w:r>
            <w:r>
              <w:rPr>
                <w:noProof/>
                <w:sz w:val="20"/>
                <w:szCs w:val="20"/>
              </w:rPr>
              <w:t>(53)</w:t>
            </w:r>
            <w:r w:rsidRPr="00F20D30">
              <w:rPr>
                <w:sz w:val="20"/>
                <w:szCs w:val="20"/>
              </w:rPr>
              <w:fldChar w:fldCharType="end"/>
            </w:r>
          </w:p>
        </w:tc>
        <w:tc>
          <w:tcPr>
            <w:tcW w:w="850" w:type="dxa"/>
          </w:tcPr>
          <w:p w14:paraId="517AACB4" w14:textId="47854752" w:rsidR="00D1003B" w:rsidRPr="0066277B" w:rsidRDefault="00D1003B" w:rsidP="00D1003B">
            <w:pPr>
              <w:pStyle w:val="ListParagraph1"/>
              <w:rPr>
                <w:lang w:eastAsia="zh-CN"/>
              </w:rPr>
            </w:pPr>
            <w:r w:rsidRPr="0066277B">
              <w:rPr>
                <w:lang w:eastAsia="zh-CN"/>
              </w:rPr>
              <w:t>1</w:t>
            </w:r>
            <w:r>
              <w:rPr>
                <w:lang w:eastAsia="zh-CN"/>
              </w:rPr>
              <w:t>.09</w:t>
            </w:r>
          </w:p>
        </w:tc>
        <w:tc>
          <w:tcPr>
            <w:tcW w:w="851" w:type="dxa"/>
          </w:tcPr>
          <w:p w14:paraId="6A4052F9" w14:textId="4BAEAF10" w:rsidR="00D1003B" w:rsidRPr="0066277B" w:rsidRDefault="00D1003B" w:rsidP="00D1003B">
            <w:pPr>
              <w:pStyle w:val="ListParagraph1"/>
              <w:rPr>
                <w:lang w:eastAsia="zh-CN"/>
              </w:rPr>
            </w:pPr>
            <w:r>
              <w:rPr>
                <w:lang w:eastAsia="zh-CN"/>
              </w:rPr>
              <w:t>2</w:t>
            </w:r>
          </w:p>
        </w:tc>
        <w:tc>
          <w:tcPr>
            <w:tcW w:w="1275" w:type="dxa"/>
          </w:tcPr>
          <w:p w14:paraId="40BC15A4" w14:textId="2D988AB8" w:rsidR="00D1003B" w:rsidRPr="0066277B" w:rsidRDefault="00D1003B" w:rsidP="00D1003B">
            <w:pPr>
              <w:pStyle w:val="ListParagraph1"/>
              <w:rPr>
                <w:lang w:eastAsia="zh-CN"/>
              </w:rPr>
            </w:pPr>
            <w:r w:rsidRPr="0066277B">
              <w:rPr>
                <w:lang w:eastAsia="zh-CN"/>
              </w:rPr>
              <w:t>Stakeholder workshop</w:t>
            </w:r>
          </w:p>
        </w:tc>
        <w:tc>
          <w:tcPr>
            <w:tcW w:w="993" w:type="dxa"/>
          </w:tcPr>
          <w:p w14:paraId="0A96FFBC" w14:textId="115961C2" w:rsidR="00D1003B" w:rsidRPr="0066277B" w:rsidRDefault="00D1003B" w:rsidP="00D1003B">
            <w:pPr>
              <w:pStyle w:val="ListParagraph1"/>
            </w:pPr>
            <w:r w:rsidRPr="0066277B">
              <w:t>£</w:t>
            </w:r>
            <w:r>
              <w:t>6.54</w:t>
            </w:r>
          </w:p>
        </w:tc>
      </w:tr>
      <w:tr w:rsidR="00D1003B" w:rsidRPr="0066277B" w14:paraId="572C4D51" w14:textId="77777777" w:rsidTr="0039192B">
        <w:tc>
          <w:tcPr>
            <w:tcW w:w="1123" w:type="dxa"/>
          </w:tcPr>
          <w:p w14:paraId="16FFCB52" w14:textId="1D9BAE62" w:rsidR="00D1003B" w:rsidRPr="0066277B" w:rsidRDefault="00D1003B" w:rsidP="00D1003B">
            <w:pPr>
              <w:pStyle w:val="ListParagraph1"/>
              <w:rPr>
                <w:lang w:eastAsia="zh-CN"/>
              </w:rPr>
            </w:pPr>
            <w:r w:rsidRPr="0066277B">
              <w:rPr>
                <w:lang w:eastAsia="zh-CN"/>
              </w:rPr>
              <w:t>Lipids</w:t>
            </w:r>
          </w:p>
        </w:tc>
        <w:tc>
          <w:tcPr>
            <w:tcW w:w="2195" w:type="dxa"/>
          </w:tcPr>
          <w:p w14:paraId="6E27B3F2" w14:textId="09B0748A" w:rsidR="00D1003B" w:rsidRPr="0066277B" w:rsidRDefault="00D1003B" w:rsidP="00D1003B">
            <w:pPr>
              <w:pStyle w:val="ListParagraph1"/>
              <w:rPr>
                <w:lang w:eastAsia="zh-CN"/>
              </w:rPr>
            </w:pPr>
            <w:r w:rsidRPr="0066277B">
              <w:rPr>
                <w:lang w:eastAsia="zh-CN"/>
              </w:rPr>
              <w:t>Chemistry</w:t>
            </w:r>
          </w:p>
        </w:tc>
        <w:tc>
          <w:tcPr>
            <w:tcW w:w="945" w:type="dxa"/>
          </w:tcPr>
          <w:p w14:paraId="042F3CBC" w14:textId="57948672" w:rsidR="00D1003B" w:rsidRPr="0066277B" w:rsidRDefault="00D1003B" w:rsidP="00D1003B">
            <w:pPr>
              <w:pStyle w:val="ListParagraph1"/>
              <w:rPr>
                <w:lang w:eastAsia="zh-CN"/>
              </w:rPr>
            </w:pPr>
            <w:r w:rsidRPr="0066277B">
              <w:rPr>
                <w:lang w:eastAsia="zh-CN"/>
              </w:rPr>
              <w:t>£1</w:t>
            </w:r>
          </w:p>
        </w:tc>
        <w:tc>
          <w:tcPr>
            <w:tcW w:w="756" w:type="dxa"/>
          </w:tcPr>
          <w:p w14:paraId="2339A87A" w14:textId="4E3D32C8" w:rsidR="00D1003B" w:rsidRPr="00816B1F" w:rsidRDefault="00D1003B" w:rsidP="00D1003B">
            <w:pPr>
              <w:rPr>
                <w:sz w:val="20"/>
                <w:szCs w:val="20"/>
              </w:rPr>
            </w:pPr>
            <w:r w:rsidRPr="00F20D30">
              <w:rPr>
                <w:sz w:val="20"/>
                <w:szCs w:val="20"/>
              </w:rPr>
              <w:fldChar w:fldCharType="begin"/>
            </w:r>
            <w:r>
              <w:rPr>
                <w:sz w:val="20"/>
                <w:szCs w:val="20"/>
              </w:rPr>
              <w:instrText xml:space="preserve"> ADDIN EN.CITE &lt;EndNote&gt;&lt;Cite&gt;&lt;Year&gt;2021&lt;/Year&gt;&lt;RecNum&gt;80&lt;/RecNum&gt;&lt;DisplayText&gt;(53)&lt;/DisplayText&gt;&lt;record&gt;&lt;rec-number&gt;80&lt;/rec-number&gt;&lt;foreign-keys&gt;&lt;key app="EN" db-id="xxvvpfpva99vr3estz45522ypwv2pvzta9vd" timestamp="1639671245"&gt;80&lt;/key&gt;&lt;/foreign-keys&gt;&lt;ref-type name="Electronic Article"&gt;43&lt;/ref-type&gt;&lt;contributors&gt;&lt;/contributors&gt;&lt;titles&gt;&lt;title&gt;NHS reference costs 2019-20&lt;/title&gt;&lt;secondary-title&gt;Department of Health&lt;/secondary-title&gt;&lt;/titles&gt;&lt;periodical&gt;&lt;full-title&gt;Department of Health&lt;/full-title&gt;&lt;/periodical&gt;&lt;section&gt;2021&lt;/section&gt;&lt;reprint-edition&gt;In File&lt;/reprint-edition&gt;&lt;dates&gt;&lt;year&gt;2021&lt;/year&gt;&lt;/dates&gt;&lt;label&gt;8432&lt;/label&gt;&lt;urls&gt;&lt;related-urls&gt;&lt;url&gt;https://www.england.nhs.uk/national-cost-collection/&lt;/url&gt;&lt;/related-urls&gt;&lt;/urls&gt;&lt;/record&gt;&lt;/Cite&gt;&lt;/EndNote&gt;</w:instrText>
            </w:r>
            <w:r w:rsidRPr="00F20D30">
              <w:rPr>
                <w:sz w:val="20"/>
                <w:szCs w:val="20"/>
              </w:rPr>
              <w:fldChar w:fldCharType="separate"/>
            </w:r>
            <w:r>
              <w:rPr>
                <w:noProof/>
                <w:sz w:val="20"/>
                <w:szCs w:val="20"/>
              </w:rPr>
              <w:t>(53)</w:t>
            </w:r>
            <w:r w:rsidRPr="00F20D30">
              <w:rPr>
                <w:sz w:val="20"/>
                <w:szCs w:val="20"/>
              </w:rPr>
              <w:fldChar w:fldCharType="end"/>
            </w:r>
          </w:p>
        </w:tc>
        <w:tc>
          <w:tcPr>
            <w:tcW w:w="850" w:type="dxa"/>
          </w:tcPr>
          <w:p w14:paraId="7601224A" w14:textId="3DDEF0AC" w:rsidR="00D1003B" w:rsidRPr="0066277B" w:rsidRDefault="00D1003B" w:rsidP="00D1003B">
            <w:pPr>
              <w:pStyle w:val="ListParagraph1"/>
              <w:rPr>
                <w:lang w:eastAsia="zh-CN"/>
              </w:rPr>
            </w:pPr>
            <w:r w:rsidRPr="0066277B">
              <w:rPr>
                <w:lang w:eastAsia="zh-CN"/>
              </w:rPr>
              <w:t>1</w:t>
            </w:r>
            <w:r>
              <w:rPr>
                <w:lang w:eastAsia="zh-CN"/>
              </w:rPr>
              <w:t>.09</w:t>
            </w:r>
          </w:p>
        </w:tc>
        <w:tc>
          <w:tcPr>
            <w:tcW w:w="851" w:type="dxa"/>
          </w:tcPr>
          <w:p w14:paraId="248D6626" w14:textId="6EBDD7EA" w:rsidR="00D1003B" w:rsidRPr="0066277B" w:rsidRDefault="00D1003B" w:rsidP="00D1003B">
            <w:pPr>
              <w:pStyle w:val="ListParagraph1"/>
              <w:rPr>
                <w:lang w:eastAsia="zh-CN"/>
              </w:rPr>
            </w:pPr>
            <w:r>
              <w:rPr>
                <w:lang w:eastAsia="zh-CN"/>
              </w:rPr>
              <w:t>2</w:t>
            </w:r>
          </w:p>
        </w:tc>
        <w:tc>
          <w:tcPr>
            <w:tcW w:w="1275" w:type="dxa"/>
          </w:tcPr>
          <w:p w14:paraId="5F947D9E" w14:textId="5CF40683" w:rsidR="00D1003B" w:rsidRPr="0066277B" w:rsidRDefault="00D1003B" w:rsidP="00D1003B">
            <w:pPr>
              <w:pStyle w:val="ListParagraph1"/>
              <w:rPr>
                <w:lang w:eastAsia="zh-CN"/>
              </w:rPr>
            </w:pPr>
            <w:r w:rsidRPr="0066277B">
              <w:rPr>
                <w:lang w:eastAsia="zh-CN"/>
              </w:rPr>
              <w:t>Stakeholder workshop</w:t>
            </w:r>
          </w:p>
        </w:tc>
        <w:tc>
          <w:tcPr>
            <w:tcW w:w="993" w:type="dxa"/>
          </w:tcPr>
          <w:p w14:paraId="5EA410FB" w14:textId="2EC51ABF" w:rsidR="00D1003B" w:rsidRPr="0066277B" w:rsidRDefault="00D1003B" w:rsidP="00D1003B">
            <w:pPr>
              <w:pStyle w:val="ListParagraph1"/>
            </w:pPr>
            <w:r w:rsidRPr="0066277B">
              <w:t>£</w:t>
            </w:r>
            <w:r>
              <w:t>2.18</w:t>
            </w:r>
          </w:p>
        </w:tc>
      </w:tr>
      <w:tr w:rsidR="00D1003B" w:rsidRPr="0066277B" w14:paraId="74C9AA89" w14:textId="77777777" w:rsidTr="0039192B">
        <w:tc>
          <w:tcPr>
            <w:tcW w:w="1123" w:type="dxa"/>
          </w:tcPr>
          <w:p w14:paraId="599EF7FD" w14:textId="30C8C620" w:rsidR="00D1003B" w:rsidRPr="0066277B" w:rsidRDefault="00D1003B" w:rsidP="00D1003B">
            <w:pPr>
              <w:pStyle w:val="ListParagraph1"/>
              <w:rPr>
                <w:lang w:eastAsia="zh-CN"/>
              </w:rPr>
            </w:pPr>
            <w:r w:rsidRPr="0066277B">
              <w:rPr>
                <w:lang w:eastAsia="zh-CN"/>
              </w:rPr>
              <w:t>Liver function</w:t>
            </w:r>
          </w:p>
        </w:tc>
        <w:tc>
          <w:tcPr>
            <w:tcW w:w="2195" w:type="dxa"/>
          </w:tcPr>
          <w:p w14:paraId="429C7D67" w14:textId="4C78E036" w:rsidR="00D1003B" w:rsidRPr="0066277B" w:rsidRDefault="00D1003B" w:rsidP="00D1003B">
            <w:pPr>
              <w:pStyle w:val="ListParagraph1"/>
              <w:rPr>
                <w:lang w:eastAsia="zh-CN"/>
              </w:rPr>
            </w:pPr>
            <w:r w:rsidRPr="0066277B">
              <w:rPr>
                <w:lang w:eastAsia="zh-CN"/>
              </w:rPr>
              <w:t>Chemistry</w:t>
            </w:r>
          </w:p>
        </w:tc>
        <w:tc>
          <w:tcPr>
            <w:tcW w:w="945" w:type="dxa"/>
          </w:tcPr>
          <w:p w14:paraId="08839FC1" w14:textId="747D360C" w:rsidR="00D1003B" w:rsidRPr="0066277B" w:rsidRDefault="00D1003B" w:rsidP="00D1003B">
            <w:pPr>
              <w:pStyle w:val="ListParagraph1"/>
              <w:rPr>
                <w:lang w:eastAsia="zh-CN"/>
              </w:rPr>
            </w:pPr>
            <w:r w:rsidRPr="0066277B">
              <w:rPr>
                <w:lang w:eastAsia="zh-CN"/>
              </w:rPr>
              <w:t>£1</w:t>
            </w:r>
          </w:p>
        </w:tc>
        <w:tc>
          <w:tcPr>
            <w:tcW w:w="756" w:type="dxa"/>
          </w:tcPr>
          <w:p w14:paraId="3C945F98" w14:textId="4F2F33B7" w:rsidR="00D1003B" w:rsidRPr="00816B1F" w:rsidRDefault="00D1003B" w:rsidP="00D1003B">
            <w:pPr>
              <w:rPr>
                <w:sz w:val="20"/>
                <w:szCs w:val="20"/>
              </w:rPr>
            </w:pPr>
            <w:r w:rsidRPr="00F20D30">
              <w:rPr>
                <w:sz w:val="20"/>
                <w:szCs w:val="20"/>
              </w:rPr>
              <w:fldChar w:fldCharType="begin"/>
            </w:r>
            <w:r>
              <w:rPr>
                <w:sz w:val="20"/>
                <w:szCs w:val="20"/>
              </w:rPr>
              <w:instrText xml:space="preserve"> ADDIN EN.CITE &lt;EndNote&gt;&lt;Cite&gt;&lt;Year&gt;2021&lt;/Year&gt;&lt;RecNum&gt;80&lt;/RecNum&gt;&lt;DisplayText&gt;(53)&lt;/DisplayText&gt;&lt;record&gt;&lt;rec-number&gt;80&lt;/rec-number&gt;&lt;foreign-keys&gt;&lt;key app="EN" db-id="xxvvpfpva99vr3estz45522ypwv2pvzta9vd" timestamp="1639671245"&gt;80&lt;/key&gt;&lt;/foreign-keys&gt;&lt;ref-type name="Electronic Article"&gt;43&lt;/ref-type&gt;&lt;contributors&gt;&lt;/contributors&gt;&lt;titles&gt;&lt;title&gt;NHS reference costs 2019-20&lt;/title&gt;&lt;secondary-title&gt;Department of Health&lt;/secondary-title&gt;&lt;/titles&gt;&lt;periodical&gt;&lt;full-title&gt;Department of Health&lt;/full-title&gt;&lt;/periodical&gt;&lt;section&gt;2021&lt;/section&gt;&lt;reprint-edition&gt;In File&lt;/reprint-edition&gt;&lt;dates&gt;&lt;year&gt;2021&lt;/year&gt;&lt;/dates&gt;&lt;label&gt;8432&lt;/label&gt;&lt;urls&gt;&lt;related-urls&gt;&lt;url&gt;https://www.england.nhs.uk/national-cost-collection/&lt;/url&gt;&lt;/related-urls&gt;&lt;/urls&gt;&lt;/record&gt;&lt;/Cite&gt;&lt;/EndNote&gt;</w:instrText>
            </w:r>
            <w:r w:rsidRPr="00F20D30">
              <w:rPr>
                <w:sz w:val="20"/>
                <w:szCs w:val="20"/>
              </w:rPr>
              <w:fldChar w:fldCharType="separate"/>
            </w:r>
            <w:r>
              <w:rPr>
                <w:noProof/>
                <w:sz w:val="20"/>
                <w:szCs w:val="20"/>
              </w:rPr>
              <w:t>(53)</w:t>
            </w:r>
            <w:r w:rsidRPr="00F20D30">
              <w:rPr>
                <w:sz w:val="20"/>
                <w:szCs w:val="20"/>
              </w:rPr>
              <w:fldChar w:fldCharType="end"/>
            </w:r>
          </w:p>
        </w:tc>
        <w:tc>
          <w:tcPr>
            <w:tcW w:w="850" w:type="dxa"/>
          </w:tcPr>
          <w:p w14:paraId="232411B4" w14:textId="080226DE" w:rsidR="00D1003B" w:rsidRPr="0066277B" w:rsidRDefault="00D1003B" w:rsidP="00D1003B">
            <w:pPr>
              <w:pStyle w:val="ListParagraph1"/>
              <w:rPr>
                <w:lang w:eastAsia="zh-CN"/>
              </w:rPr>
            </w:pPr>
            <w:r w:rsidRPr="0066277B">
              <w:rPr>
                <w:lang w:eastAsia="zh-CN"/>
              </w:rPr>
              <w:t>1</w:t>
            </w:r>
            <w:r>
              <w:rPr>
                <w:lang w:eastAsia="zh-CN"/>
              </w:rPr>
              <w:t>.09</w:t>
            </w:r>
          </w:p>
        </w:tc>
        <w:tc>
          <w:tcPr>
            <w:tcW w:w="851" w:type="dxa"/>
          </w:tcPr>
          <w:p w14:paraId="39C7E4CE" w14:textId="7B9F545B" w:rsidR="00D1003B" w:rsidRPr="0066277B" w:rsidRDefault="00D1003B" w:rsidP="00D1003B">
            <w:pPr>
              <w:pStyle w:val="ListParagraph1"/>
              <w:rPr>
                <w:lang w:eastAsia="zh-CN"/>
              </w:rPr>
            </w:pPr>
            <w:r>
              <w:rPr>
                <w:lang w:eastAsia="zh-CN"/>
              </w:rPr>
              <w:t>2</w:t>
            </w:r>
          </w:p>
        </w:tc>
        <w:tc>
          <w:tcPr>
            <w:tcW w:w="1275" w:type="dxa"/>
          </w:tcPr>
          <w:p w14:paraId="44A19870" w14:textId="42FF7EB9" w:rsidR="00D1003B" w:rsidRPr="0066277B" w:rsidRDefault="00D1003B" w:rsidP="00D1003B">
            <w:pPr>
              <w:pStyle w:val="ListParagraph1"/>
              <w:rPr>
                <w:lang w:eastAsia="zh-CN"/>
              </w:rPr>
            </w:pPr>
            <w:r w:rsidRPr="0066277B">
              <w:rPr>
                <w:lang w:eastAsia="zh-CN"/>
              </w:rPr>
              <w:t>Stakeholder workshop</w:t>
            </w:r>
          </w:p>
        </w:tc>
        <w:tc>
          <w:tcPr>
            <w:tcW w:w="993" w:type="dxa"/>
          </w:tcPr>
          <w:p w14:paraId="0661E638" w14:textId="680C4261" w:rsidR="00D1003B" w:rsidRPr="0066277B" w:rsidRDefault="00D1003B" w:rsidP="00D1003B">
            <w:pPr>
              <w:pStyle w:val="ListParagraph1"/>
            </w:pPr>
            <w:r w:rsidRPr="0066277B">
              <w:t>£</w:t>
            </w:r>
            <w:r>
              <w:t>2.18</w:t>
            </w:r>
          </w:p>
        </w:tc>
      </w:tr>
      <w:tr w:rsidR="00DD1EF5" w:rsidRPr="0066277B" w14:paraId="4B170B85" w14:textId="77777777" w:rsidTr="0039192B">
        <w:tc>
          <w:tcPr>
            <w:tcW w:w="1123" w:type="dxa"/>
          </w:tcPr>
          <w:p w14:paraId="77A052CF" w14:textId="77777777" w:rsidR="00DD1EF5" w:rsidRPr="00DD1EF5" w:rsidRDefault="00DD1EF5" w:rsidP="004258DE">
            <w:pPr>
              <w:pStyle w:val="ListParagraph1"/>
              <w:rPr>
                <w:rFonts w:ascii="Times New Roman" w:hAnsi="Times New Roman"/>
                <w:lang w:eastAsia="zh-CN"/>
              </w:rPr>
            </w:pPr>
            <w:r w:rsidRPr="00DD1EF5">
              <w:rPr>
                <w:lang w:eastAsia="zh-CN"/>
              </w:rPr>
              <w:t>Smoking Cessation</w:t>
            </w:r>
          </w:p>
        </w:tc>
        <w:tc>
          <w:tcPr>
            <w:tcW w:w="2195" w:type="dxa"/>
          </w:tcPr>
          <w:p w14:paraId="5C95D7F1" w14:textId="77777777" w:rsidR="00DD1EF5" w:rsidRPr="00DD1EF5" w:rsidRDefault="00DD1EF5" w:rsidP="004258DE">
            <w:pPr>
              <w:pStyle w:val="ListParagraph1"/>
              <w:rPr>
                <w:lang w:eastAsia="zh-CN"/>
              </w:rPr>
            </w:pPr>
            <w:r>
              <w:rPr>
                <w:lang w:eastAsia="zh-CN"/>
              </w:rPr>
              <w:t>Nicotine replacement therapy</w:t>
            </w:r>
          </w:p>
        </w:tc>
        <w:tc>
          <w:tcPr>
            <w:tcW w:w="945" w:type="dxa"/>
          </w:tcPr>
          <w:p w14:paraId="7B8A256B" w14:textId="7F5ACC6A" w:rsidR="00DD1EF5" w:rsidRPr="00DD1EF5" w:rsidRDefault="00DD1EF5" w:rsidP="00D1003B">
            <w:pPr>
              <w:pStyle w:val="ListParagraph1"/>
              <w:rPr>
                <w:lang w:eastAsia="zh-CN"/>
              </w:rPr>
            </w:pPr>
            <w:r>
              <w:rPr>
                <w:lang w:eastAsia="zh-CN"/>
              </w:rPr>
              <w:t>£1</w:t>
            </w:r>
            <w:r w:rsidR="00D1003B">
              <w:rPr>
                <w:lang w:eastAsia="zh-CN"/>
              </w:rPr>
              <w:t>28</w:t>
            </w:r>
          </w:p>
        </w:tc>
        <w:tc>
          <w:tcPr>
            <w:tcW w:w="756" w:type="dxa"/>
          </w:tcPr>
          <w:p w14:paraId="7DCA7726" w14:textId="49B4FDB9" w:rsidR="00DD1EF5" w:rsidRPr="007A3FD5" w:rsidRDefault="004657ED" w:rsidP="00861ABB">
            <w:pPr>
              <w:rPr>
                <w:sz w:val="20"/>
                <w:szCs w:val="20"/>
              </w:rPr>
            </w:pPr>
            <w:r>
              <w:rPr>
                <w:sz w:val="20"/>
                <w:szCs w:val="20"/>
              </w:rPr>
              <w:fldChar w:fldCharType="begin"/>
            </w:r>
            <w:r w:rsidR="00861ABB">
              <w:rPr>
                <w:sz w:val="20"/>
                <w:szCs w:val="20"/>
              </w:rPr>
              <w:instrText xml:space="preserve"> ADDIN EN.CITE &lt;EndNote&gt;&lt;Cite&gt;&lt;Author&gt;Jones&lt;/Author&gt;&lt;Year&gt;2021&lt;/Year&gt;&lt;RecNum&gt;79&lt;/RecNum&gt;&lt;DisplayText&gt;(52)&lt;/DisplayText&gt;&lt;record&gt;&lt;rec-number&gt;79&lt;/rec-number&gt;&lt;foreign-keys&gt;&lt;key app="EN" db-id="xxvvpfpva99vr3estz45522ypwv2pvzta9vd" timestamp="1639671244"&gt;79&lt;/key&gt;&lt;/foreign-keys&gt;&lt;ref-type name="Report"&gt;27&lt;/ref-type&gt;&lt;contributors&gt;&lt;authors&gt;&lt;author&gt;Jones, K.&lt;/author&gt;&lt;author&gt;Burns, A.&lt;/author&gt;&lt;/authors&gt;&lt;/contributors&gt;&lt;titles&gt;&lt;title&gt;Unit costs of health and social care&lt;/title&gt;&lt;/titles&gt;&lt;keywords&gt;&lt;keyword&gt;and&lt;/keyword&gt;&lt;keyword&gt;Health&lt;/keyword&gt;&lt;keyword&gt;of&lt;/keyword&gt;&lt;/keywords&gt;&lt;dates&gt;&lt;year&gt;2021&lt;/year&gt;&lt;pub-dates&gt;&lt;date&gt;2021&lt;/date&gt;&lt;/pub-dates&gt;&lt;/dates&gt;&lt;pub-location&gt;Personal Social Services Research Unit&lt;/pub-location&gt;&lt;publisher&gt;University of Kent&lt;/publisher&gt;&lt;label&gt;8421&lt;/label&gt;&lt;urls&gt;&lt;related-urls&gt;&lt;url&gt;https://www.pssru.ac.uk/project-pages/unit-costs/unit-costs-of-health-and-social-care-2021/&lt;/url&gt;&lt;/related-urls&gt;&lt;/urls&gt;&lt;/record&gt;&lt;/Cite&gt;&lt;/EndNote&gt;</w:instrText>
            </w:r>
            <w:r>
              <w:rPr>
                <w:sz w:val="20"/>
                <w:szCs w:val="20"/>
              </w:rPr>
              <w:fldChar w:fldCharType="separate"/>
            </w:r>
            <w:r w:rsidR="00686BF0">
              <w:rPr>
                <w:noProof/>
                <w:sz w:val="20"/>
                <w:szCs w:val="20"/>
              </w:rPr>
              <w:t>(52)</w:t>
            </w:r>
            <w:r>
              <w:rPr>
                <w:sz w:val="20"/>
                <w:szCs w:val="20"/>
              </w:rPr>
              <w:fldChar w:fldCharType="end"/>
            </w:r>
          </w:p>
        </w:tc>
        <w:tc>
          <w:tcPr>
            <w:tcW w:w="850" w:type="dxa"/>
          </w:tcPr>
          <w:p w14:paraId="5B49E19E" w14:textId="77777777" w:rsidR="00DD1EF5" w:rsidRPr="00DD1EF5" w:rsidRDefault="00DD1EF5" w:rsidP="004258DE">
            <w:pPr>
              <w:pStyle w:val="ListParagraph1"/>
              <w:rPr>
                <w:lang w:eastAsia="zh-CN"/>
              </w:rPr>
            </w:pPr>
            <w:r>
              <w:rPr>
                <w:lang w:eastAsia="zh-CN"/>
              </w:rPr>
              <w:t>1</w:t>
            </w:r>
          </w:p>
        </w:tc>
        <w:tc>
          <w:tcPr>
            <w:tcW w:w="851" w:type="dxa"/>
          </w:tcPr>
          <w:p w14:paraId="3C614B22" w14:textId="77777777" w:rsidR="00DD1EF5" w:rsidRPr="00DD1EF5" w:rsidRDefault="00DD1EF5" w:rsidP="004258DE">
            <w:pPr>
              <w:pStyle w:val="ListParagraph1"/>
              <w:rPr>
                <w:lang w:eastAsia="zh-CN"/>
              </w:rPr>
            </w:pPr>
            <w:r>
              <w:rPr>
                <w:lang w:eastAsia="zh-CN"/>
              </w:rPr>
              <w:t>0.3*</w:t>
            </w:r>
          </w:p>
        </w:tc>
        <w:tc>
          <w:tcPr>
            <w:tcW w:w="1275" w:type="dxa"/>
          </w:tcPr>
          <w:p w14:paraId="7B8C1DEE" w14:textId="77777777" w:rsidR="00DD1EF5" w:rsidRPr="00DD1EF5" w:rsidRDefault="00DD1EF5" w:rsidP="004258DE">
            <w:pPr>
              <w:pStyle w:val="ListParagraph1"/>
              <w:rPr>
                <w:lang w:eastAsia="zh-CN"/>
              </w:rPr>
            </w:pPr>
            <w:r w:rsidRPr="0066277B">
              <w:rPr>
                <w:lang w:eastAsia="zh-CN"/>
              </w:rPr>
              <w:t>Stakeholder workshop</w:t>
            </w:r>
          </w:p>
        </w:tc>
        <w:tc>
          <w:tcPr>
            <w:tcW w:w="993" w:type="dxa"/>
          </w:tcPr>
          <w:p w14:paraId="496537B6" w14:textId="39ADDB2C" w:rsidR="00DD1EF5" w:rsidRPr="00DD1EF5" w:rsidRDefault="00DD1EF5" w:rsidP="00D1003B">
            <w:pPr>
              <w:pStyle w:val="ListParagraph1"/>
            </w:pPr>
            <w:r>
              <w:t>£</w:t>
            </w:r>
            <w:r w:rsidR="00D1003B">
              <w:t>38.40</w:t>
            </w:r>
          </w:p>
        </w:tc>
      </w:tr>
      <w:tr w:rsidR="007C58DA" w:rsidRPr="0066277B" w14:paraId="6736A09D" w14:textId="77777777" w:rsidTr="0039192B">
        <w:tc>
          <w:tcPr>
            <w:tcW w:w="7995" w:type="dxa"/>
            <w:gridSpan w:val="7"/>
          </w:tcPr>
          <w:p w14:paraId="4E21D551" w14:textId="77777777" w:rsidR="007C58DA" w:rsidRPr="0066277B" w:rsidRDefault="007C58DA" w:rsidP="004258DE">
            <w:pPr>
              <w:pStyle w:val="ListParagraph1"/>
              <w:rPr>
                <w:lang w:eastAsia="zh-CN"/>
              </w:rPr>
            </w:pPr>
          </w:p>
        </w:tc>
        <w:tc>
          <w:tcPr>
            <w:tcW w:w="993" w:type="dxa"/>
          </w:tcPr>
          <w:p w14:paraId="030162C4" w14:textId="28124D0E" w:rsidR="007C58DA" w:rsidRPr="0066277B" w:rsidRDefault="007C58DA" w:rsidP="00D1003B">
            <w:pPr>
              <w:pStyle w:val="ListParagraph1"/>
              <w:rPr>
                <w:lang w:eastAsia="zh-CN"/>
              </w:rPr>
            </w:pPr>
            <w:r w:rsidRPr="0066277B">
              <w:rPr>
                <w:lang w:eastAsia="zh-CN"/>
              </w:rPr>
              <w:t>£</w:t>
            </w:r>
            <w:r w:rsidR="00DD1EF5">
              <w:rPr>
                <w:lang w:eastAsia="zh-CN"/>
              </w:rPr>
              <w:t>10</w:t>
            </w:r>
            <w:r w:rsidR="00D1003B">
              <w:rPr>
                <w:lang w:eastAsia="zh-CN"/>
              </w:rPr>
              <w:t>8.66</w:t>
            </w:r>
          </w:p>
        </w:tc>
      </w:tr>
      <w:tr w:rsidR="00DD1EF5" w:rsidRPr="0066277B" w14:paraId="7D0492A6" w14:textId="77777777" w:rsidTr="0039192B">
        <w:tc>
          <w:tcPr>
            <w:tcW w:w="7995" w:type="dxa"/>
            <w:gridSpan w:val="7"/>
          </w:tcPr>
          <w:p w14:paraId="35BC95B5" w14:textId="77777777" w:rsidR="00DD1EF5" w:rsidRPr="0066277B" w:rsidRDefault="00DD1EF5" w:rsidP="004258DE">
            <w:pPr>
              <w:pStyle w:val="ListParagraph1"/>
              <w:rPr>
                <w:lang w:eastAsia="zh-CN"/>
              </w:rPr>
            </w:pPr>
            <w:r w:rsidRPr="0066277B">
              <w:rPr>
                <w:lang w:eastAsia="zh-CN"/>
              </w:rPr>
              <w:t>* Assumed 20% smoking prevalence and 50%  uptake of smoking cessation services</w:t>
            </w:r>
          </w:p>
        </w:tc>
        <w:tc>
          <w:tcPr>
            <w:tcW w:w="993" w:type="dxa"/>
          </w:tcPr>
          <w:p w14:paraId="1EC81619" w14:textId="77777777" w:rsidR="00DD1EF5" w:rsidRPr="0066277B" w:rsidRDefault="00DD1EF5" w:rsidP="004258DE">
            <w:pPr>
              <w:pStyle w:val="ListParagraph1"/>
              <w:rPr>
                <w:lang w:eastAsia="zh-CN"/>
              </w:rPr>
            </w:pPr>
          </w:p>
        </w:tc>
      </w:tr>
    </w:tbl>
    <w:p w14:paraId="337AD4C7" w14:textId="77777777" w:rsidR="007C58DA" w:rsidRPr="00E25FAB" w:rsidRDefault="007C58DA" w:rsidP="004258DE">
      <w:pPr>
        <w:rPr>
          <w:lang w:eastAsia="zh-CN"/>
        </w:rPr>
      </w:pPr>
    </w:p>
    <w:p w14:paraId="0A41B47B" w14:textId="77777777" w:rsidR="007C58DA" w:rsidRPr="0099516F" w:rsidRDefault="007C58DA" w:rsidP="004258DE">
      <w:pPr>
        <w:pStyle w:val="Heading3"/>
      </w:pPr>
      <w:bookmarkStart w:id="114" w:name="_Toc90565816"/>
      <w:r>
        <w:t>M</w:t>
      </w:r>
      <w:r w:rsidRPr="0099516F">
        <w:t xml:space="preserve">etformin </w:t>
      </w:r>
      <w:r>
        <w:t>plus G</w:t>
      </w:r>
      <w:r w:rsidRPr="0099516F">
        <w:t>liptins</w:t>
      </w:r>
      <w:bookmarkEnd w:id="114"/>
    </w:p>
    <w:p w14:paraId="15B59287" w14:textId="194B40E3" w:rsidR="007C58DA" w:rsidRDefault="007C58DA" w:rsidP="00FA36B7">
      <w:pPr>
        <w:rPr>
          <w:lang w:eastAsia="zh-CN"/>
        </w:rPr>
      </w:pPr>
      <w:r>
        <w:rPr>
          <w:lang w:eastAsia="zh-CN"/>
        </w:rPr>
        <w:t>Simulated individuals experience an annual increase in HbA1c. Gillett et al. (2012) assume that individuals switch to dual treatment if HbA1c increases above 7.4%</w:t>
      </w:r>
      <w:r w:rsidR="004657ED">
        <w:rPr>
          <w:lang w:eastAsia="zh-CN"/>
        </w:rPr>
        <w:t xml:space="preserve"> </w:t>
      </w:r>
      <w:r w:rsidR="004657ED">
        <w:rPr>
          <w:lang w:eastAsia="zh-CN"/>
        </w:rPr>
        <w:fldChar w:fldCharType="begin">
          <w:fldData xml:space="preserve">PEVuZE5vdGU+PENpdGU+PEF1dGhvcj5HaWxsZXR0PC9BdXRob3I+PFllYXI+MjAxMjwvWWVhcj48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=
</w:fldData>
        </w:fldChar>
      </w:r>
      <w:r w:rsidR="00686BF0">
        <w:rPr>
          <w:lang w:eastAsia="zh-CN"/>
        </w:rPr>
        <w:instrText xml:space="preserve"> ADDIN EN.CITE </w:instrText>
      </w:r>
      <w:r w:rsidR="00686BF0">
        <w:rPr>
          <w:lang w:eastAsia="zh-CN"/>
        </w:rPr>
        <w:fldChar w:fldCharType="begin">
          <w:fldData xml:space="preserve">PEVuZE5vdGU+PENpdGU+PEF1dGhvcj5HaWxsZXR0PC9BdXRob3I+PFllYXI+MjAxMjwvWWVhcj48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=
</w:fldData>
        </w:fldChar>
      </w:r>
      <w:r w:rsidR="00686BF0">
        <w:rPr>
          <w:lang w:eastAsia="zh-CN"/>
        </w:rPr>
        <w:instrText xml:space="preserve"> ADDIN EN.CITE.DATA </w:instrText>
      </w:r>
      <w:r w:rsidR="00686BF0">
        <w:rPr>
          <w:lang w:eastAsia="zh-CN"/>
        </w:rPr>
      </w:r>
      <w:r w:rsidR="00686BF0">
        <w:rPr>
          <w:lang w:eastAsia="zh-CN"/>
        </w:rPr>
        <w:fldChar w:fldCharType="end"/>
      </w:r>
      <w:r w:rsidR="004657ED">
        <w:rPr>
          <w:lang w:eastAsia="zh-CN"/>
        </w:rPr>
      </w:r>
      <w:r w:rsidR="004657ED">
        <w:rPr>
          <w:lang w:eastAsia="zh-CN"/>
        </w:rPr>
        <w:fldChar w:fldCharType="separate"/>
      </w:r>
      <w:r w:rsidR="00686BF0">
        <w:rPr>
          <w:noProof/>
          <w:lang w:eastAsia="zh-CN"/>
        </w:rPr>
        <w:t>(58)</w:t>
      </w:r>
      <w:r w:rsidR="004657ED">
        <w:rPr>
          <w:lang w:eastAsia="zh-CN"/>
        </w:rPr>
        <w:fldChar w:fldCharType="end"/>
      </w:r>
      <w:r>
        <w:rPr>
          <w:lang w:eastAsia="zh-CN"/>
        </w:rPr>
        <w:t>. Within the model, the individual is switched to a dual treatment in the first annual cycle in which HbA1c exceeds 7.4%. For costing purposes the second drug to be added to Metformin was Sitagliptin, which is reported in the British National Formulary to cost £1.</w:t>
      </w:r>
      <w:r w:rsidR="00FA36B7">
        <w:rPr>
          <w:lang w:eastAsia="zh-CN"/>
        </w:rPr>
        <w:t>19</w:t>
      </w:r>
      <w:r w:rsidR="002F4720">
        <w:rPr>
          <w:lang w:eastAsia="zh-CN"/>
        </w:rPr>
        <w:t xml:space="preserve"> </w:t>
      </w:r>
      <w:r>
        <w:rPr>
          <w:lang w:eastAsia="zh-CN"/>
        </w:rPr>
        <w:t>per day</w:t>
      </w:r>
      <w:r w:rsidR="004657ED">
        <w:rPr>
          <w:lang w:eastAsia="zh-CN"/>
        </w:rPr>
        <w:t xml:space="preserve"> </w:t>
      </w:r>
      <w:r w:rsidR="004657ED">
        <w:rPr>
          <w:lang w:eastAsia="zh-CN"/>
        </w:rPr>
        <w:fldChar w:fldCharType="begin"/>
      </w:r>
      <w:r w:rsidR="00686BF0">
        <w:rPr>
          <w:lang w:eastAsia="zh-CN"/>
        </w:rPr>
        <w:instrText xml:space="preserve"> ADDIN EN.CITE &lt;EndNote&gt;&lt;Cite&gt;&lt;Year&gt;2015&lt;/Year&gt;&lt;RecNum&gt;108&lt;/RecNum&gt;&lt;DisplayText&gt;(54)&lt;/DisplayText&gt;&lt;record&gt;&lt;rec-number&gt;108&lt;/rec-number&gt;&lt;foreign-keys&gt;&lt;key app="EN" db-id="xxvvpfpva99vr3estz45522ypwv2pvzta9vd" timestamp="1639671280"&gt;108&lt;/key&gt;&lt;/foreign-keys&gt;&lt;ref-type name="Journal Article"&gt;17&lt;/ref-type&gt;&lt;contributors&gt;&lt;authors&gt;&lt;author&gt;Peasgood, T.&lt;/author&gt;&lt;author&gt;Brazier, J.&lt;/author&gt;&lt;/authors&gt;&lt;/contributors&gt;&lt;auth-address&gt;School of Health and Related Research, University of Sheffield, Regent Court, Regent Street, Sheffield, S1 4DA, UK. T.Peasgood@sheffield.ac.uk&amp;#xD;School of Health and Related Research, University of Sheffield, Regent Court, Regent Street, Sheffield, S1 4DA, UK&lt;/auth-address&gt;&lt;titles&gt;&lt;title&gt;Is Meta-Analysis for Utility Values Appropriate Given the Potential Impact Different Elicitation Methods Have on Values?&lt;/title&gt;&lt;secondary-title&gt;Pharmacoeconomics&lt;/secondary-title&gt;&lt;/titles&gt;&lt;periodical&gt;&lt;full-title&gt;Pharmacoeconomics&lt;/full-title&gt;&lt;/periodical&gt;&lt;pages&gt;1101-1105&lt;/pages&gt;&lt;volume&gt;33&lt;/volume&gt;&lt;number&gt;11&lt;/number&gt;&lt;reprint-edition&gt;Not in File&lt;/reprint-edition&gt;&lt;keywords&gt;&lt;keyword&gt;and&lt;/keyword&gt;&lt;keyword&gt;Clinical&lt;/keyword&gt;&lt;keyword&gt;Health&lt;/keyword&gt;&lt;keyword&gt;in&lt;/keyword&gt;&lt;keyword&gt;methods&lt;/keyword&gt;&lt;keyword&gt;Models&lt;/keyword&gt;&lt;keyword&gt;of&lt;/keyword&gt;&lt;keyword&gt;Research&lt;/keyword&gt;&lt;keyword&gt;Universities&lt;/keyword&gt;&lt;keyword&gt;University&lt;/keyword&gt;&lt;/keywords&gt;&lt;dates&gt;&lt;year&gt;2015&lt;/year&gt;&lt;pub-dates&gt;&lt;date&gt;11/2015&lt;/date&gt;&lt;/pub-dates&gt;&lt;/dates&gt;&lt;label&gt;8452&lt;/label&gt;&lt;urls&gt;&lt;related-urls&gt;&lt;url&gt;http://www.ncbi.nlm.nih.gov/pubmed/26133293&lt;/url&gt;&lt;/related-urls&gt;&lt;/urls&gt;&lt;electronic-resource-num&gt;10.1007/s40273-015-0310-y [doi];10.1007/s40273-015-0310-y [pii]&lt;/electronic-resource-num&gt;&lt;/record&gt;&lt;/Cite&gt;&lt;/EndNote&gt;</w:instrText>
      </w:r>
      <w:r w:rsidR="004657ED">
        <w:rPr>
          <w:lang w:eastAsia="zh-CN"/>
        </w:rPr>
        <w:fldChar w:fldCharType="separate"/>
      </w:r>
      <w:r w:rsidR="00686BF0">
        <w:rPr>
          <w:noProof/>
          <w:lang w:eastAsia="zh-CN"/>
        </w:rPr>
        <w:t>(54)</w:t>
      </w:r>
      <w:r w:rsidR="004657ED">
        <w:rPr>
          <w:lang w:eastAsia="zh-CN"/>
        </w:rPr>
        <w:fldChar w:fldCharType="end"/>
      </w:r>
      <w:r>
        <w:rPr>
          <w:lang w:eastAsia="zh-CN"/>
        </w:rPr>
        <w:t xml:space="preserve">. Belsey et al. (2009) report that 48% of patients used monitoring strips at a mean weekly </w:t>
      </w:r>
      <w:r w:rsidRPr="00D46A7D">
        <w:rPr>
          <w:lang w:eastAsia="zh-CN"/>
        </w:rPr>
        <w:t>consumption of 3.3</w:t>
      </w:r>
      <w:r w:rsidR="004449FE">
        <w:rPr>
          <w:lang w:eastAsia="zh-CN"/>
        </w:rPr>
        <w:t xml:space="preserve"> </w:t>
      </w:r>
      <w:r w:rsidR="004449FE">
        <w:rPr>
          <w:lang w:eastAsia="zh-CN"/>
        </w:rPr>
        <w:fldChar w:fldCharType="begin">
          <w:fldData xml:space="preserve">PEVuZE5vdGU+PENpdGU+PEF1dGhvcj5CZWxzZXk8L0F1dGhvcj48WWVhcj4yMDA5PC9ZZWFyPjxS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</w:fldData>
        </w:fldChar>
      </w:r>
      <w:r w:rsidR="00686BF0">
        <w:rPr>
          <w:lang w:eastAsia="zh-CN"/>
        </w:rPr>
        <w:instrText xml:space="preserve"> ADDIN EN.CITE </w:instrText>
      </w:r>
      <w:r w:rsidR="00686BF0">
        <w:rPr>
          <w:lang w:eastAsia="zh-CN"/>
        </w:rPr>
        <w:fldChar w:fldCharType="begin">
          <w:fldData xml:space="preserve">PEVuZE5vdGU+PENpdGU+PEF1dGhvcj5CZWxzZXk8L0F1dGhvcj48WWVhcj4yMDA5PC9ZZWFyPjxS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</w:fldData>
        </w:fldChar>
      </w:r>
      <w:r w:rsidR="00686BF0">
        <w:rPr>
          <w:lang w:eastAsia="zh-CN"/>
        </w:rPr>
        <w:instrText xml:space="preserve"> ADDIN EN.CITE.DATA </w:instrText>
      </w:r>
      <w:r w:rsidR="00686BF0">
        <w:rPr>
          <w:lang w:eastAsia="zh-CN"/>
        </w:rPr>
      </w:r>
      <w:r w:rsidR="00686BF0">
        <w:rPr>
          <w:lang w:eastAsia="zh-CN"/>
        </w:rPr>
        <w:fldChar w:fldCharType="end"/>
      </w:r>
      <w:r w:rsidR="004449FE">
        <w:rPr>
          <w:lang w:eastAsia="zh-CN"/>
        </w:rPr>
      </w:r>
      <w:r w:rsidR="004449FE">
        <w:rPr>
          <w:lang w:eastAsia="zh-CN"/>
        </w:rPr>
        <w:fldChar w:fldCharType="separate"/>
      </w:r>
      <w:r w:rsidR="00686BF0">
        <w:rPr>
          <w:noProof/>
          <w:lang w:eastAsia="zh-CN"/>
        </w:rPr>
        <w:t>(57)</w:t>
      </w:r>
      <w:r w:rsidR="004449FE">
        <w:rPr>
          <w:lang w:eastAsia="zh-CN"/>
        </w:rPr>
        <w:fldChar w:fldCharType="end"/>
      </w:r>
      <w:r w:rsidRPr="00D46A7D">
        <w:rPr>
          <w:lang w:eastAsia="zh-CN"/>
        </w:rPr>
        <w:t xml:space="preserve">. </w:t>
      </w:r>
      <w:r w:rsidR="002348B4">
        <w:fldChar w:fldCharType="begin"/>
      </w:r>
      <w:r w:rsidR="002348B4">
        <w:instrText xml:space="preserve"> REF _Ref372035421 \h  \* MERGEFORMAT </w:instrText>
      </w:r>
      <w:r w:rsidR="002348B4">
        <w:fldChar w:fldCharType="separate"/>
      </w:r>
      <w:r w:rsidR="00AD2826" w:rsidRPr="00AD2826">
        <w:rPr>
          <w:szCs w:val="18"/>
        </w:rPr>
        <w:t xml:space="preserve">Table </w:t>
      </w:r>
      <w:r w:rsidR="00AD2826" w:rsidRPr="00AD2826">
        <w:rPr>
          <w:noProof/>
          <w:szCs w:val="18"/>
        </w:rPr>
        <w:t>32</w:t>
      </w:r>
      <w:r w:rsidR="002348B4">
        <w:fldChar w:fldCharType="end"/>
      </w:r>
      <w:r>
        <w:rPr>
          <w:lang w:eastAsia="zh-CN"/>
        </w:rPr>
        <w:t xml:space="preserve"> reports the other resource use costs and utilisation assumptions for diabetics receiving Metformin plus Gliptins.</w:t>
      </w:r>
    </w:p>
    <w:p w14:paraId="71C2EF3A" w14:textId="5AE52473" w:rsidR="007C58DA" w:rsidRPr="00B20321" w:rsidRDefault="007C58DA" w:rsidP="004258DE">
      <w:pPr>
        <w:pStyle w:val="Caption"/>
      </w:pPr>
      <w:bookmarkStart w:id="115" w:name="_Ref372035421"/>
      <w:r w:rsidRPr="00B20321">
        <w:t xml:space="preserve">Table </w:t>
      </w:r>
      <w:r w:rsidR="006D4127" w:rsidRPr="00B20321">
        <w:fldChar w:fldCharType="begin"/>
      </w:r>
      <w:r w:rsidRPr="00B20321">
        <w:instrText xml:space="preserve"> SEQ Table \* ARABIC </w:instrText>
      </w:r>
      <w:r w:rsidR="006D4127" w:rsidRPr="00B20321">
        <w:fldChar w:fldCharType="separate"/>
      </w:r>
      <w:r w:rsidR="00AD2826">
        <w:rPr>
          <w:noProof/>
        </w:rPr>
        <w:t>32</w:t>
      </w:r>
      <w:r w:rsidR="006D4127" w:rsidRPr="00B20321">
        <w:rPr>
          <w:noProof/>
        </w:rPr>
        <w:fldChar w:fldCharType="end"/>
      </w:r>
      <w:bookmarkEnd w:id="115"/>
      <w:r w:rsidRPr="00B20321">
        <w:t>: Drug costs and resource utilisation costs for Metformin and Gliptins</w:t>
      </w:r>
    </w:p>
    <w:tbl>
      <w:tblPr>
        <w:tblStyle w:val="TableGrid"/>
        <w:tblW w:w="0" w:type="auto"/>
        <w:tblLayout w:type="fixed"/>
        <w:tblCellMar>
          <w:left w:w="57" w:type="dxa"/>
          <w:right w:w="57" w:type="dxa"/>
        </w:tblCellMar>
        <w:tblLook w:val="04A0" w:firstRow="1" w:lastRow="0" w:firstColumn="1" w:lastColumn="0" w:noHBand="0" w:noVBand="1"/>
      </w:tblPr>
      <w:tblGrid>
        <w:gridCol w:w="1384"/>
        <w:gridCol w:w="2410"/>
        <w:gridCol w:w="850"/>
        <w:gridCol w:w="709"/>
        <w:gridCol w:w="800"/>
        <w:gridCol w:w="850"/>
        <w:gridCol w:w="1134"/>
        <w:gridCol w:w="851"/>
      </w:tblGrid>
      <w:tr w:rsidR="007C58DA" w:rsidRPr="0066277B" w14:paraId="67726CCF" w14:textId="77777777" w:rsidTr="0039192B">
        <w:tc>
          <w:tcPr>
            <w:tcW w:w="1384" w:type="dxa"/>
          </w:tcPr>
          <w:p w14:paraId="5E606806" w14:textId="77777777" w:rsidR="007C58DA" w:rsidRPr="0066277B" w:rsidRDefault="007C58DA" w:rsidP="004258DE">
            <w:pPr>
              <w:pStyle w:val="ListParagraph1"/>
              <w:rPr>
                <w:lang w:eastAsia="zh-CN"/>
              </w:rPr>
            </w:pPr>
            <w:r w:rsidRPr="0066277B">
              <w:rPr>
                <w:lang w:eastAsia="zh-CN"/>
              </w:rPr>
              <w:t>Resource</w:t>
            </w:r>
          </w:p>
        </w:tc>
        <w:tc>
          <w:tcPr>
            <w:tcW w:w="2410" w:type="dxa"/>
          </w:tcPr>
          <w:p w14:paraId="33839402" w14:textId="77777777" w:rsidR="007C58DA" w:rsidRPr="0066277B" w:rsidRDefault="007C58DA" w:rsidP="004258DE">
            <w:pPr>
              <w:pStyle w:val="ListParagraph1"/>
              <w:rPr>
                <w:lang w:eastAsia="zh-CN"/>
              </w:rPr>
            </w:pPr>
            <w:r w:rsidRPr="0066277B">
              <w:rPr>
                <w:lang w:eastAsia="zh-CN"/>
              </w:rPr>
              <w:t>Assumption for costs</w:t>
            </w:r>
          </w:p>
        </w:tc>
        <w:tc>
          <w:tcPr>
            <w:tcW w:w="850" w:type="dxa"/>
          </w:tcPr>
          <w:p w14:paraId="59D1E4CB" w14:textId="77777777" w:rsidR="007C58DA" w:rsidRPr="0066277B" w:rsidRDefault="007C58DA" w:rsidP="004258DE">
            <w:pPr>
              <w:pStyle w:val="ListParagraph1"/>
              <w:rPr>
                <w:lang w:eastAsia="zh-CN"/>
              </w:rPr>
            </w:pPr>
            <w:r w:rsidRPr="0066277B">
              <w:rPr>
                <w:lang w:eastAsia="zh-CN"/>
              </w:rPr>
              <w:t>Unit cost</w:t>
            </w:r>
          </w:p>
        </w:tc>
        <w:tc>
          <w:tcPr>
            <w:tcW w:w="709" w:type="dxa"/>
          </w:tcPr>
          <w:p w14:paraId="6443384E" w14:textId="77777777" w:rsidR="007C58DA" w:rsidRPr="0066277B" w:rsidRDefault="007C58DA" w:rsidP="004258DE">
            <w:pPr>
              <w:pStyle w:val="ListParagraph1"/>
              <w:rPr>
                <w:lang w:eastAsia="zh-CN"/>
              </w:rPr>
            </w:pPr>
            <w:r w:rsidRPr="0066277B">
              <w:rPr>
                <w:lang w:eastAsia="zh-CN"/>
              </w:rPr>
              <w:t>Source</w:t>
            </w:r>
          </w:p>
        </w:tc>
        <w:tc>
          <w:tcPr>
            <w:tcW w:w="800" w:type="dxa"/>
          </w:tcPr>
          <w:p w14:paraId="01D3EC25" w14:textId="77777777" w:rsidR="007C58DA" w:rsidRPr="0066277B" w:rsidRDefault="007C58DA" w:rsidP="004258DE">
            <w:pPr>
              <w:pStyle w:val="ListParagraph1"/>
              <w:rPr>
                <w:lang w:eastAsia="zh-CN"/>
              </w:rPr>
            </w:pPr>
            <w:r w:rsidRPr="0066277B">
              <w:rPr>
                <w:lang w:eastAsia="zh-CN"/>
              </w:rPr>
              <w:t>Inflation</w:t>
            </w:r>
          </w:p>
        </w:tc>
        <w:tc>
          <w:tcPr>
            <w:tcW w:w="850" w:type="dxa"/>
          </w:tcPr>
          <w:p w14:paraId="3A16F8D2" w14:textId="77777777" w:rsidR="007C58DA" w:rsidRPr="0066277B" w:rsidRDefault="007C58DA" w:rsidP="004258DE">
            <w:pPr>
              <w:pStyle w:val="ListParagraph1"/>
              <w:rPr>
                <w:lang w:eastAsia="zh-CN"/>
              </w:rPr>
            </w:pPr>
            <w:r w:rsidRPr="0066277B">
              <w:rPr>
                <w:lang w:eastAsia="zh-CN"/>
              </w:rPr>
              <w:t>Annual utilisation</w:t>
            </w:r>
          </w:p>
        </w:tc>
        <w:tc>
          <w:tcPr>
            <w:tcW w:w="1134" w:type="dxa"/>
          </w:tcPr>
          <w:p w14:paraId="1E545EAB" w14:textId="77777777" w:rsidR="007C58DA" w:rsidRPr="0066277B" w:rsidRDefault="007C58DA" w:rsidP="004258DE">
            <w:pPr>
              <w:pStyle w:val="ListParagraph1"/>
              <w:rPr>
                <w:lang w:eastAsia="zh-CN"/>
              </w:rPr>
            </w:pPr>
            <w:r w:rsidRPr="0066277B">
              <w:rPr>
                <w:lang w:eastAsia="zh-CN"/>
              </w:rPr>
              <w:t>Source</w:t>
            </w:r>
          </w:p>
        </w:tc>
        <w:tc>
          <w:tcPr>
            <w:tcW w:w="851" w:type="dxa"/>
          </w:tcPr>
          <w:p w14:paraId="25C09074" w14:textId="77777777" w:rsidR="007C58DA" w:rsidRPr="0066277B" w:rsidRDefault="007C58DA" w:rsidP="004258DE">
            <w:pPr>
              <w:pStyle w:val="ListParagraph1"/>
              <w:rPr>
                <w:lang w:eastAsia="zh-CN"/>
              </w:rPr>
            </w:pPr>
            <w:r w:rsidRPr="0066277B">
              <w:rPr>
                <w:lang w:eastAsia="zh-CN"/>
              </w:rPr>
              <w:t>Cost per year</w:t>
            </w:r>
          </w:p>
        </w:tc>
      </w:tr>
      <w:tr w:rsidR="007C58DA" w:rsidRPr="0066277B" w14:paraId="404CDA5B" w14:textId="77777777" w:rsidTr="0039192B">
        <w:tc>
          <w:tcPr>
            <w:tcW w:w="1384" w:type="dxa"/>
          </w:tcPr>
          <w:p w14:paraId="2BC523A8" w14:textId="77777777" w:rsidR="007C58DA" w:rsidRPr="0066277B" w:rsidRDefault="007C58DA" w:rsidP="004258DE">
            <w:pPr>
              <w:pStyle w:val="ListParagraph1"/>
              <w:rPr>
                <w:lang w:eastAsia="zh-CN"/>
              </w:rPr>
            </w:pPr>
            <w:r w:rsidRPr="0066277B">
              <w:rPr>
                <w:lang w:eastAsia="zh-CN"/>
              </w:rPr>
              <w:t>Sitagliptin</w:t>
            </w:r>
          </w:p>
        </w:tc>
        <w:tc>
          <w:tcPr>
            <w:tcW w:w="2410" w:type="dxa"/>
          </w:tcPr>
          <w:p w14:paraId="44F5B16F" w14:textId="77777777" w:rsidR="007C58DA" w:rsidRPr="0066277B" w:rsidRDefault="007C58DA" w:rsidP="004258DE">
            <w:pPr>
              <w:pStyle w:val="ListParagraph1"/>
              <w:rPr>
                <w:lang w:eastAsia="zh-CN"/>
              </w:rPr>
            </w:pPr>
            <w:r w:rsidRPr="0066277B">
              <w:rPr>
                <w:lang w:eastAsia="zh-CN"/>
              </w:rPr>
              <w:t xml:space="preserve">100mg per day </w:t>
            </w:r>
          </w:p>
        </w:tc>
        <w:tc>
          <w:tcPr>
            <w:tcW w:w="850" w:type="dxa"/>
          </w:tcPr>
          <w:p w14:paraId="20A4BB27" w14:textId="68E1B924" w:rsidR="007C58DA" w:rsidRPr="0066277B" w:rsidRDefault="007C58DA" w:rsidP="00D1003B">
            <w:pPr>
              <w:pStyle w:val="ListParagraph1"/>
              <w:rPr>
                <w:lang w:eastAsia="zh-CN"/>
              </w:rPr>
            </w:pPr>
            <w:r w:rsidRPr="0066277B">
              <w:rPr>
                <w:lang w:eastAsia="zh-CN"/>
              </w:rPr>
              <w:t>£1.</w:t>
            </w:r>
            <w:r w:rsidR="00D1003B">
              <w:rPr>
                <w:lang w:eastAsia="zh-CN"/>
              </w:rPr>
              <w:t>19</w:t>
            </w:r>
          </w:p>
        </w:tc>
        <w:tc>
          <w:tcPr>
            <w:tcW w:w="709" w:type="dxa"/>
          </w:tcPr>
          <w:p w14:paraId="6AAC9A1C" w14:textId="1D8045CC" w:rsidR="007C58DA" w:rsidRPr="0066277B" w:rsidRDefault="004449FE" w:rsidP="00686BF0">
            <w:pPr>
              <w:pStyle w:val="ListParagraph1"/>
              <w:rPr>
                <w:lang w:eastAsia="zh-CN"/>
              </w:rPr>
            </w:pPr>
            <w:r>
              <w:rPr>
                <w:lang w:eastAsia="zh-CN"/>
              </w:rPr>
              <w:fldChar w:fldCharType="begin"/>
            </w:r>
            <w:r w:rsidR="00686BF0">
              <w:rPr>
                <w:lang w:eastAsia="zh-CN"/>
              </w:rPr>
              <w:instrText xml:space="preserve"> ADDIN EN.CITE &lt;EndNote&gt;&lt;Cite&gt;&lt;Year&gt;2015&lt;/Year&gt;&lt;RecNum&gt;108&lt;/RecNum&gt;&lt;DisplayText&gt;(54)&lt;/DisplayText&gt;&lt;record&gt;&lt;rec-number&gt;108&lt;/rec-number&gt;&lt;foreign-keys&gt;&lt;key app="EN" db-id="xxvvpfpva99vr3estz45522ypwv2pvzta9vd" timestamp="1639671280"&gt;108&lt;/key&gt;&lt;/foreign-keys&gt;&lt;ref-type name="Journal Article"&gt;17&lt;/ref-type&gt;&lt;contributors&gt;&lt;authors&gt;&lt;author&gt;Peasgood, T.&lt;/author&gt;&lt;author&gt;Brazier, J.&lt;/author&gt;&lt;/authors&gt;&lt;/contributors&gt;&lt;auth-address&gt;School of Health and Related Research, University of Sheffield, Regent Court, Regent Street, Sheffield, S1 4DA, UK. T.Peasgood@sheffield.ac.uk&amp;#xD;School of Health and Related Research, University of Sheffield, Regent Court, Regent Street, Sheffield, S1 4DA, UK&lt;/auth-address&gt;&lt;titles&gt;&lt;title&gt;Is Meta-Analysis for Utility Values Appropriate Given the Potential Impact Different Elicitation Methods Have on Values?&lt;/title&gt;&lt;secondary-title&gt;Pharmacoeconomics&lt;/secondary-title&gt;&lt;/titles&gt;&lt;periodical&gt;&lt;full-title&gt;Pharmacoeconomics&lt;/full-title&gt;&lt;/periodical&gt;&lt;pages&gt;1101-1105&lt;/pages&gt;&lt;volume&gt;33&lt;/volume&gt;&lt;number&gt;11&lt;/number&gt;&lt;reprint-edition&gt;Not in File&lt;/reprint-edition&gt;&lt;keywords&gt;&lt;keyword&gt;and&lt;/keyword&gt;&lt;keyword&gt;Clinical&lt;/keyword&gt;&lt;keyword&gt;Health&lt;/keyword&gt;&lt;keyword&gt;in&lt;/keyword&gt;&lt;keyword&gt;methods&lt;/keyword&gt;&lt;keyword&gt;Models&lt;/keyword&gt;&lt;keyword&gt;of&lt;/keyword&gt;&lt;keyword&gt;Research&lt;/keyword&gt;&lt;keyword&gt;Universities&lt;/keyword&gt;&lt;keyword&gt;University&lt;/keyword&gt;&lt;/keywords&gt;&lt;dates&gt;&lt;year&gt;2015&lt;/year&gt;&lt;pub-dates&gt;&lt;date&gt;11/2015&lt;/date&gt;&lt;/pub-dates&gt;&lt;/dates&gt;&lt;label&gt;8452&lt;/label&gt;&lt;urls&gt;&lt;related-urls&gt;&lt;url&gt;http://www.ncbi.nlm.nih.gov/pubmed/26133293&lt;/url&gt;&lt;/related-urls&gt;&lt;/urls&gt;&lt;electronic-resource-num&gt;10.1007/s40273-015-0310-y [doi];10.1007/s40273-015-0310-y [pii]&lt;/electronic-resource-num&gt;&lt;/record&gt;&lt;/Cite&gt;&lt;/EndNote&gt;</w:instrText>
            </w:r>
            <w:r>
              <w:rPr>
                <w:lang w:eastAsia="zh-CN"/>
              </w:rPr>
              <w:fldChar w:fldCharType="separate"/>
            </w:r>
            <w:r w:rsidR="00686BF0">
              <w:rPr>
                <w:noProof/>
                <w:lang w:eastAsia="zh-CN"/>
              </w:rPr>
              <w:t>(54)</w:t>
            </w:r>
            <w:r>
              <w:rPr>
                <w:lang w:eastAsia="zh-CN"/>
              </w:rPr>
              <w:fldChar w:fldCharType="end"/>
            </w:r>
          </w:p>
        </w:tc>
        <w:tc>
          <w:tcPr>
            <w:tcW w:w="800" w:type="dxa"/>
          </w:tcPr>
          <w:p w14:paraId="7AA1274B" w14:textId="77777777" w:rsidR="007C58DA" w:rsidRPr="0066277B" w:rsidRDefault="007C58DA" w:rsidP="004258DE">
            <w:pPr>
              <w:pStyle w:val="ListParagraph1"/>
              <w:rPr>
                <w:lang w:eastAsia="zh-CN"/>
              </w:rPr>
            </w:pPr>
            <w:r w:rsidRPr="0066277B">
              <w:rPr>
                <w:lang w:eastAsia="zh-CN"/>
              </w:rPr>
              <w:t>1</w:t>
            </w:r>
          </w:p>
        </w:tc>
        <w:tc>
          <w:tcPr>
            <w:tcW w:w="850" w:type="dxa"/>
          </w:tcPr>
          <w:p w14:paraId="136D6382" w14:textId="60CB181F" w:rsidR="007C58DA" w:rsidRPr="0066277B" w:rsidRDefault="00DC7EDC" w:rsidP="00FA36B7">
            <w:pPr>
              <w:pStyle w:val="ListParagraph1"/>
              <w:rPr>
                <w:lang w:eastAsia="zh-CN"/>
              </w:rPr>
            </w:pPr>
            <w:r>
              <w:rPr>
                <w:lang w:eastAsia="zh-CN"/>
              </w:rPr>
              <w:t>36</w:t>
            </w:r>
            <w:r w:rsidR="00FA36B7">
              <w:rPr>
                <w:lang w:eastAsia="zh-CN"/>
              </w:rPr>
              <w:t>5</w:t>
            </w:r>
          </w:p>
        </w:tc>
        <w:tc>
          <w:tcPr>
            <w:tcW w:w="1134" w:type="dxa"/>
          </w:tcPr>
          <w:p w14:paraId="668F1E0F" w14:textId="77777777" w:rsidR="007C58DA" w:rsidRPr="0066277B" w:rsidRDefault="007C58DA" w:rsidP="004258DE">
            <w:pPr>
              <w:pStyle w:val="ListParagraph1"/>
              <w:rPr>
                <w:lang w:eastAsia="zh-CN"/>
              </w:rPr>
            </w:pPr>
            <w:r w:rsidRPr="0066277B">
              <w:rPr>
                <w:lang w:eastAsia="zh-CN"/>
              </w:rPr>
              <w:t>Assumption</w:t>
            </w:r>
          </w:p>
        </w:tc>
        <w:tc>
          <w:tcPr>
            <w:tcW w:w="851" w:type="dxa"/>
          </w:tcPr>
          <w:p w14:paraId="1B810942" w14:textId="2EC6285F" w:rsidR="007C58DA" w:rsidRPr="0066277B" w:rsidRDefault="007C58DA" w:rsidP="00FA36B7">
            <w:pPr>
              <w:pStyle w:val="ListParagraph1"/>
            </w:pPr>
            <w:r w:rsidRPr="0066277B">
              <w:t>£</w:t>
            </w:r>
            <w:r w:rsidR="00DC7EDC">
              <w:t>43</w:t>
            </w:r>
            <w:r w:rsidR="00FA36B7">
              <w:t>3.57</w:t>
            </w:r>
          </w:p>
        </w:tc>
      </w:tr>
      <w:tr w:rsidR="004449FE" w:rsidRPr="0066277B" w14:paraId="7869A393" w14:textId="77777777" w:rsidTr="0039192B">
        <w:tc>
          <w:tcPr>
            <w:tcW w:w="1384" w:type="dxa"/>
          </w:tcPr>
          <w:p w14:paraId="5F61A36F" w14:textId="77777777" w:rsidR="004449FE" w:rsidRPr="007A3FD5" w:rsidRDefault="004449FE" w:rsidP="004449FE">
            <w:pPr>
              <w:pStyle w:val="ListParagraph1"/>
              <w:rPr>
                <w:lang w:eastAsia="zh-CN"/>
              </w:rPr>
            </w:pPr>
            <w:r w:rsidRPr="00DC7EDC">
              <w:rPr>
                <w:lang w:eastAsia="zh-CN"/>
              </w:rPr>
              <w:t>Metformin</w:t>
            </w:r>
          </w:p>
        </w:tc>
        <w:tc>
          <w:tcPr>
            <w:tcW w:w="2410" w:type="dxa"/>
          </w:tcPr>
          <w:p w14:paraId="3FC7B304" w14:textId="77777777" w:rsidR="004449FE" w:rsidRPr="007A3FD5" w:rsidRDefault="004449FE" w:rsidP="004449FE">
            <w:pPr>
              <w:pStyle w:val="ListParagraph1"/>
              <w:rPr>
                <w:lang w:eastAsia="zh-CN"/>
              </w:rPr>
            </w:pPr>
            <w:r w:rsidRPr="00DC7EDC">
              <w:rPr>
                <w:lang w:eastAsia="zh-CN"/>
              </w:rPr>
              <w:t xml:space="preserve">500mg </w:t>
            </w:r>
            <w:r w:rsidRPr="007A3FD5">
              <w:rPr>
                <w:i/>
                <w:lang w:eastAsia="zh-CN"/>
              </w:rPr>
              <w:t>bid</w:t>
            </w:r>
            <w:r w:rsidRPr="007A3FD5">
              <w:rPr>
                <w:lang w:eastAsia="zh-CN"/>
              </w:rPr>
              <w:t xml:space="preserve"> standard (85% of patients) or modified release (15%) tablets</w:t>
            </w:r>
          </w:p>
        </w:tc>
        <w:tc>
          <w:tcPr>
            <w:tcW w:w="850" w:type="dxa"/>
          </w:tcPr>
          <w:p w14:paraId="6B2B6430" w14:textId="2B42450B" w:rsidR="004449FE" w:rsidRPr="007A3FD5" w:rsidRDefault="004449FE" w:rsidP="00D1003B">
            <w:pPr>
              <w:pStyle w:val="ListParagraph1"/>
              <w:rPr>
                <w:lang w:eastAsia="zh-CN"/>
              </w:rPr>
            </w:pPr>
            <w:r w:rsidRPr="00DC7EDC">
              <w:rPr>
                <w:lang w:eastAsia="zh-CN"/>
              </w:rPr>
              <w:t>£</w:t>
            </w:r>
            <w:r w:rsidR="00D1003B">
              <w:rPr>
                <w:lang w:eastAsia="zh-CN"/>
              </w:rPr>
              <w:t>25.19</w:t>
            </w:r>
            <w:r w:rsidRPr="00DC523E">
              <w:rPr>
                <w:lang w:eastAsia="zh-CN"/>
              </w:rPr>
              <w:t xml:space="preserve"> per annum</w:t>
            </w:r>
          </w:p>
        </w:tc>
        <w:tc>
          <w:tcPr>
            <w:tcW w:w="709" w:type="dxa"/>
          </w:tcPr>
          <w:p w14:paraId="7AAF6711" w14:textId="6AD2CC6C" w:rsidR="004449FE" w:rsidRPr="007A3FD5" w:rsidRDefault="004449FE" w:rsidP="00686BF0">
            <w:pPr>
              <w:pStyle w:val="ListParagraph1"/>
              <w:rPr>
                <w:lang w:eastAsia="zh-CN"/>
              </w:rPr>
            </w:pPr>
            <w:r w:rsidRPr="007A0BFD">
              <w:rPr>
                <w:lang w:eastAsia="zh-CN"/>
              </w:rPr>
              <w:fldChar w:fldCharType="begin"/>
            </w:r>
            <w:r w:rsidR="00686BF0">
              <w:rPr>
                <w:lang w:eastAsia="zh-CN"/>
              </w:rPr>
              <w:instrText xml:space="preserve"> ADDIN EN.CITE &lt;EndNote&gt;&lt;Cite&gt;&lt;Year&gt;2015&lt;/Year&gt;&lt;RecNum&gt;108&lt;/RecNum&gt;&lt;DisplayText&gt;(54)&lt;/DisplayText&gt;&lt;record&gt;&lt;rec-number&gt;108&lt;/rec-number&gt;&lt;foreign-keys&gt;&lt;key app="EN" db-id="xxvvpfpva99vr3estz45522ypwv2pvzta9vd" timestamp="1639671280"&gt;108&lt;/key&gt;&lt;/foreign-keys&gt;&lt;ref-type name="Journal Article"&gt;17&lt;/ref-type&gt;&lt;contributors&gt;&lt;authors&gt;&lt;author&gt;Peasgood, T.&lt;/author&gt;&lt;author&gt;Brazier, J.&lt;/author&gt;&lt;/authors&gt;&lt;/contributors&gt;&lt;auth-address&gt;School of Health and Related Research, University of Sheffield, Regent Court, Regent Street, Sheffield, S1 4DA, UK. T.Peasgood@sheffield.ac.uk&amp;#xD;School of Health and Related Research, University of Sheffield, Regent Court, Regent Street, Sheffield, S1 4DA, UK&lt;/auth-address&gt;&lt;titles&gt;&lt;title&gt;Is Meta-Analysis for Utility Values Appropriate Given the Potential Impact Different Elicitation Methods Have on Values?&lt;/title&gt;&lt;secondary-title&gt;Pharmacoeconomics&lt;/secondary-title&gt;&lt;/titles&gt;&lt;periodical&gt;&lt;full-title&gt;Pharmacoeconomics&lt;/full-title&gt;&lt;/periodical&gt;&lt;pages&gt;1101-1105&lt;/pages&gt;&lt;volume&gt;33&lt;/volume&gt;&lt;number&gt;11&lt;/number&gt;&lt;reprint-edition&gt;Not in File&lt;/reprint-edition&gt;&lt;keywords&gt;&lt;keyword&gt;and&lt;/keyword&gt;&lt;keyword&gt;Clinical&lt;/keyword&gt;&lt;keyword&gt;Health&lt;/keyword&gt;&lt;keyword&gt;in&lt;/keyword&gt;&lt;keyword&gt;methods&lt;/keyword&gt;&lt;keyword&gt;Models&lt;/keyword&gt;&lt;keyword&gt;of&lt;/keyword&gt;&lt;keyword&gt;Research&lt;/keyword&gt;&lt;keyword&gt;Universities&lt;/keyword&gt;&lt;keyword&gt;University&lt;/keyword&gt;&lt;/keywords&gt;&lt;dates&gt;&lt;year&gt;2015&lt;/year&gt;&lt;pub-dates&gt;&lt;date&gt;11/2015&lt;/date&gt;&lt;/pub-dates&gt;&lt;/dates&gt;&lt;label&gt;8452&lt;/label&gt;&lt;urls&gt;&lt;related-urls&gt;&lt;url&gt;http://www.ncbi.nlm.nih.gov/pubmed/26133293&lt;/url&gt;&lt;/related-urls&gt;&lt;/urls&gt;&lt;electronic-resource-num&gt;10.1007/s40273-015-0310-y [doi];10.1007/s40273-015-0310-y [pii]&lt;/electronic-resource-num&gt;&lt;/record&gt;&lt;/Cite&gt;&lt;/EndNote&gt;</w:instrText>
            </w:r>
            <w:r w:rsidRPr="007A0BFD">
              <w:rPr>
                <w:lang w:eastAsia="zh-CN"/>
              </w:rPr>
              <w:fldChar w:fldCharType="separate"/>
            </w:r>
            <w:r w:rsidR="00686BF0">
              <w:rPr>
                <w:noProof/>
                <w:lang w:eastAsia="zh-CN"/>
              </w:rPr>
              <w:t>(54)</w:t>
            </w:r>
            <w:r w:rsidRPr="007A0BFD">
              <w:rPr>
                <w:lang w:eastAsia="zh-CN"/>
              </w:rPr>
              <w:fldChar w:fldCharType="end"/>
            </w:r>
          </w:p>
        </w:tc>
        <w:tc>
          <w:tcPr>
            <w:tcW w:w="800" w:type="dxa"/>
          </w:tcPr>
          <w:p w14:paraId="3611EB17" w14:textId="77777777" w:rsidR="004449FE" w:rsidRPr="007A3FD5" w:rsidRDefault="004449FE" w:rsidP="004449FE">
            <w:pPr>
              <w:pStyle w:val="ListParagraph1"/>
              <w:rPr>
                <w:lang w:eastAsia="zh-CN"/>
              </w:rPr>
            </w:pPr>
            <w:r w:rsidRPr="00DC7EDC">
              <w:rPr>
                <w:lang w:eastAsia="zh-CN"/>
              </w:rPr>
              <w:t>1</w:t>
            </w:r>
          </w:p>
        </w:tc>
        <w:tc>
          <w:tcPr>
            <w:tcW w:w="850" w:type="dxa"/>
          </w:tcPr>
          <w:p w14:paraId="6874AB31" w14:textId="77777777" w:rsidR="004449FE" w:rsidRPr="007A3FD5" w:rsidRDefault="004449FE" w:rsidP="004449FE">
            <w:pPr>
              <w:pStyle w:val="ListParagraph1"/>
              <w:rPr>
                <w:lang w:eastAsia="zh-CN"/>
              </w:rPr>
            </w:pPr>
            <w:r w:rsidRPr="00DC7EDC">
              <w:rPr>
                <w:lang w:eastAsia="zh-CN"/>
              </w:rPr>
              <w:t>1</w:t>
            </w:r>
          </w:p>
        </w:tc>
        <w:tc>
          <w:tcPr>
            <w:tcW w:w="1134" w:type="dxa"/>
          </w:tcPr>
          <w:p w14:paraId="5ED86ED6" w14:textId="77777777" w:rsidR="004449FE" w:rsidRPr="007A3FD5" w:rsidRDefault="004449FE" w:rsidP="004449FE">
            <w:pPr>
              <w:pStyle w:val="ListParagraph1"/>
              <w:rPr>
                <w:lang w:eastAsia="zh-CN"/>
              </w:rPr>
            </w:pPr>
            <w:r w:rsidRPr="00DC7EDC">
              <w:rPr>
                <w:lang w:eastAsia="zh-CN"/>
              </w:rPr>
              <w:t>Assumption</w:t>
            </w:r>
          </w:p>
        </w:tc>
        <w:tc>
          <w:tcPr>
            <w:tcW w:w="851" w:type="dxa"/>
          </w:tcPr>
          <w:p w14:paraId="3020E122" w14:textId="3869BCE2" w:rsidR="004449FE" w:rsidRPr="007A3FD5" w:rsidRDefault="004449FE" w:rsidP="004449FE">
            <w:pPr>
              <w:pStyle w:val="ListParagraph1"/>
            </w:pPr>
            <w:r w:rsidRPr="00DC7EDC">
              <w:t>£</w:t>
            </w:r>
            <w:r w:rsidR="00D1003B">
              <w:rPr>
                <w:lang w:eastAsia="zh-CN"/>
              </w:rPr>
              <w:t>25.19</w:t>
            </w:r>
          </w:p>
        </w:tc>
      </w:tr>
      <w:tr w:rsidR="004449FE" w:rsidRPr="0066277B" w14:paraId="2D80FE69" w14:textId="77777777" w:rsidTr="0039192B">
        <w:tc>
          <w:tcPr>
            <w:tcW w:w="1384" w:type="dxa"/>
          </w:tcPr>
          <w:p w14:paraId="07B53086" w14:textId="77777777" w:rsidR="004449FE" w:rsidRPr="0066277B" w:rsidRDefault="004449FE" w:rsidP="004449FE">
            <w:pPr>
              <w:pStyle w:val="ListParagraph1"/>
              <w:rPr>
                <w:lang w:eastAsia="zh-CN"/>
              </w:rPr>
            </w:pPr>
            <w:r w:rsidRPr="0066277B">
              <w:rPr>
                <w:lang w:eastAsia="zh-CN"/>
              </w:rPr>
              <w:t>Self-monitoring strips</w:t>
            </w:r>
          </w:p>
        </w:tc>
        <w:tc>
          <w:tcPr>
            <w:tcW w:w="2410" w:type="dxa"/>
          </w:tcPr>
          <w:p w14:paraId="4D132A5E" w14:textId="77777777" w:rsidR="004449FE" w:rsidRPr="0066277B" w:rsidRDefault="004449FE" w:rsidP="004449FE">
            <w:pPr>
              <w:pStyle w:val="ListParagraph1"/>
              <w:rPr>
                <w:lang w:eastAsia="zh-CN"/>
              </w:rPr>
            </w:pPr>
            <w:r w:rsidRPr="0066277B">
              <w:rPr>
                <w:lang w:eastAsia="zh-CN"/>
              </w:rPr>
              <w:t>50 strip pack Active®</w:t>
            </w:r>
          </w:p>
        </w:tc>
        <w:tc>
          <w:tcPr>
            <w:tcW w:w="850" w:type="dxa"/>
          </w:tcPr>
          <w:p w14:paraId="734D3FFF" w14:textId="74795FAC" w:rsidR="004449FE" w:rsidRPr="0066277B" w:rsidRDefault="004449FE" w:rsidP="00FA36B7">
            <w:pPr>
              <w:pStyle w:val="ListParagraph1"/>
              <w:rPr>
                <w:lang w:eastAsia="zh-CN"/>
              </w:rPr>
            </w:pPr>
            <w:r w:rsidRPr="0066277B">
              <w:rPr>
                <w:lang w:eastAsia="zh-CN"/>
              </w:rPr>
              <w:t>£0.</w:t>
            </w:r>
            <w:r w:rsidR="00FA36B7">
              <w:rPr>
                <w:lang w:eastAsia="zh-CN"/>
              </w:rPr>
              <w:t>18</w:t>
            </w:r>
          </w:p>
        </w:tc>
        <w:tc>
          <w:tcPr>
            <w:tcW w:w="709" w:type="dxa"/>
          </w:tcPr>
          <w:p w14:paraId="759D1065" w14:textId="2118E262" w:rsidR="004449FE" w:rsidRPr="0066277B" w:rsidRDefault="004449FE" w:rsidP="00686BF0">
            <w:pPr>
              <w:pStyle w:val="ListParagraph1"/>
              <w:rPr>
                <w:lang w:eastAsia="zh-CN"/>
              </w:rPr>
            </w:pPr>
            <w:r w:rsidRPr="007A0BFD">
              <w:rPr>
                <w:lang w:eastAsia="zh-CN"/>
              </w:rPr>
              <w:fldChar w:fldCharType="begin"/>
            </w:r>
            <w:r w:rsidR="00686BF0">
              <w:rPr>
                <w:lang w:eastAsia="zh-CN"/>
              </w:rPr>
              <w:instrText xml:space="preserve"> ADDIN EN.CITE &lt;EndNote&gt;&lt;Cite&gt;&lt;Year&gt;2015&lt;/Year&gt;&lt;RecNum&gt;108&lt;/RecNum&gt;&lt;DisplayText&gt;(54)&lt;/DisplayText&gt;&lt;record&gt;&lt;rec-number&gt;108&lt;/rec-number&gt;&lt;foreign-keys&gt;&lt;key app="EN" db-id="xxvvpfpva99vr3estz45522ypwv2pvzta9vd" timestamp="1639671280"&gt;108&lt;/key&gt;&lt;/foreign-keys&gt;&lt;ref-type name="Journal Article"&gt;17&lt;/ref-type&gt;&lt;contributors&gt;&lt;authors&gt;&lt;author&gt;Peasgood, T.&lt;/author&gt;&lt;author&gt;Brazier, J.&lt;/author&gt;&lt;/authors&gt;&lt;/contributors&gt;&lt;auth-address&gt;School of Health and Related Research, University of Sheffield, Regent Court, Regent Street, Sheffield, S1 4DA, UK. T.Peasgood@sheffield.ac.uk&amp;#xD;School of Health and Related Research, University of Sheffield, Regent Court, Regent Street, Sheffield, S1 4DA, UK&lt;/auth-address&gt;&lt;titles&gt;&lt;title&gt;Is Meta-Analysis for Utility Values Appropriate Given the Potential Impact Different Elicitation Methods Have on Values?&lt;/title&gt;&lt;secondary-title&gt;Pharmacoeconomics&lt;/secondary-title&gt;&lt;/titles&gt;&lt;periodical&gt;&lt;full-title&gt;Pharmacoeconomics&lt;/full-title&gt;&lt;/periodical&gt;&lt;pages&gt;1101-1105&lt;/pages&gt;&lt;volume&gt;33&lt;/volume&gt;&lt;number&gt;11&lt;/number&gt;&lt;reprint-edition&gt;Not in File&lt;/reprint-edition&gt;&lt;keywords&gt;&lt;keyword&gt;and&lt;/keyword&gt;&lt;keyword&gt;Clinical&lt;/keyword&gt;&lt;keyword&gt;Health&lt;/keyword&gt;&lt;keyword&gt;in&lt;/keyword&gt;&lt;keyword&gt;methods&lt;/keyword&gt;&lt;keyword&gt;Models&lt;/keyword&gt;&lt;keyword&gt;of&lt;/keyword&gt;&lt;keyword&gt;Research&lt;/keyword&gt;&lt;keyword&gt;Universities&lt;/keyword&gt;&lt;keyword&gt;University&lt;/keyword&gt;&lt;/keywords&gt;&lt;dates&gt;&lt;year&gt;2015&lt;/year&gt;&lt;pub-dates&gt;&lt;date&gt;11/2015&lt;/date&gt;&lt;/pub-dates&gt;&lt;/dates&gt;&lt;label&gt;8452&lt;/label&gt;&lt;urls&gt;&lt;related-urls&gt;&lt;url&gt;http://www.ncbi.nlm.nih.gov/pubmed/26133293&lt;/url&gt;&lt;/related-urls&gt;&lt;/urls&gt;&lt;electronic-resource-num&gt;10.1007/s40273-015-0310-y [doi];10.1007/s40273-015-0310-y [pii]&lt;/electronic-resource-num&gt;&lt;/record&gt;&lt;/Cite&gt;&lt;/EndNote&gt;</w:instrText>
            </w:r>
            <w:r w:rsidRPr="007A0BFD">
              <w:rPr>
                <w:lang w:eastAsia="zh-CN"/>
              </w:rPr>
              <w:fldChar w:fldCharType="separate"/>
            </w:r>
            <w:r w:rsidR="00686BF0">
              <w:rPr>
                <w:noProof/>
                <w:lang w:eastAsia="zh-CN"/>
              </w:rPr>
              <w:t>(54)</w:t>
            </w:r>
            <w:r w:rsidRPr="007A0BFD">
              <w:rPr>
                <w:lang w:eastAsia="zh-CN"/>
              </w:rPr>
              <w:fldChar w:fldCharType="end"/>
            </w:r>
          </w:p>
        </w:tc>
        <w:tc>
          <w:tcPr>
            <w:tcW w:w="800" w:type="dxa"/>
          </w:tcPr>
          <w:p w14:paraId="258AEF26" w14:textId="77777777" w:rsidR="004449FE" w:rsidRPr="0066277B" w:rsidRDefault="004449FE" w:rsidP="004449FE">
            <w:pPr>
              <w:pStyle w:val="ListParagraph1"/>
              <w:rPr>
                <w:lang w:eastAsia="zh-CN"/>
              </w:rPr>
            </w:pPr>
            <w:r w:rsidRPr="0066277B">
              <w:rPr>
                <w:lang w:eastAsia="zh-CN"/>
              </w:rPr>
              <w:t>1</w:t>
            </w:r>
          </w:p>
        </w:tc>
        <w:tc>
          <w:tcPr>
            <w:tcW w:w="850" w:type="dxa"/>
          </w:tcPr>
          <w:p w14:paraId="5E055367" w14:textId="77777777" w:rsidR="004449FE" w:rsidRPr="0066277B" w:rsidRDefault="004449FE" w:rsidP="004449FE">
            <w:pPr>
              <w:pStyle w:val="ListParagraph1"/>
              <w:rPr>
                <w:lang w:eastAsia="zh-CN"/>
              </w:rPr>
            </w:pPr>
            <w:r w:rsidRPr="0066277B">
              <w:rPr>
                <w:lang w:eastAsia="zh-CN"/>
              </w:rPr>
              <w:t>82.20</w:t>
            </w:r>
          </w:p>
        </w:tc>
        <w:tc>
          <w:tcPr>
            <w:tcW w:w="1134" w:type="dxa"/>
          </w:tcPr>
          <w:p w14:paraId="0D5D8504" w14:textId="3242F1EC" w:rsidR="004449FE" w:rsidRPr="0066277B" w:rsidRDefault="004657ED" w:rsidP="00686BF0">
            <w:pPr>
              <w:pStyle w:val="ListParagraph1"/>
              <w:rPr>
                <w:lang w:eastAsia="zh-CN"/>
              </w:rPr>
            </w:pPr>
            <w:r>
              <w:rPr>
                <w:lang w:eastAsia="zh-CN"/>
              </w:rPr>
              <w:fldChar w:fldCharType="begin">
                <w:fldData xml:space="preserve">PEVuZE5vdGU+PENpdGU+PEF1dGhvcj5CZWxzZXk8L0F1dGhvcj48WWVhcj4yMDA5PC9ZZWFyPjxS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</w:fldData>
              </w:fldChar>
            </w:r>
            <w:r w:rsidR="00686BF0">
              <w:rPr>
                <w:lang w:eastAsia="zh-CN"/>
              </w:rPr>
              <w:instrText xml:space="preserve"> ADDIN EN.CITE </w:instrText>
            </w:r>
            <w:r w:rsidR="00686BF0">
              <w:rPr>
                <w:lang w:eastAsia="zh-CN"/>
              </w:rPr>
              <w:fldChar w:fldCharType="begin">
                <w:fldData xml:space="preserve">PEVuZE5vdGU+PENpdGU+PEF1dGhvcj5CZWxzZXk8L0F1dGhvcj48WWVhcj4yMDA5PC9ZZWFyPjxS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</w:fldData>
              </w:fldChar>
            </w:r>
            <w:r w:rsidR="00686BF0">
              <w:rPr>
                <w:lang w:eastAsia="zh-CN"/>
              </w:rPr>
              <w:instrText xml:space="preserve"> ADDIN EN.CITE.DATA </w:instrText>
            </w:r>
            <w:r w:rsidR="00686BF0">
              <w:rPr>
                <w:lang w:eastAsia="zh-CN"/>
              </w:rPr>
            </w:r>
            <w:r w:rsidR="00686BF0">
              <w:rPr>
                <w:lang w:eastAsia="zh-CN"/>
              </w:rPr>
              <w:fldChar w:fldCharType="end"/>
            </w:r>
            <w:r>
              <w:rPr>
                <w:lang w:eastAsia="zh-CN"/>
              </w:rPr>
            </w:r>
            <w:r>
              <w:rPr>
                <w:lang w:eastAsia="zh-CN"/>
              </w:rPr>
              <w:fldChar w:fldCharType="separate"/>
            </w:r>
            <w:r w:rsidR="00686BF0">
              <w:rPr>
                <w:noProof/>
                <w:lang w:eastAsia="zh-CN"/>
              </w:rPr>
              <w:t>(57)</w:t>
            </w:r>
            <w:r>
              <w:rPr>
                <w:lang w:eastAsia="zh-CN"/>
              </w:rPr>
              <w:fldChar w:fldCharType="end"/>
            </w:r>
          </w:p>
        </w:tc>
        <w:tc>
          <w:tcPr>
            <w:tcW w:w="851" w:type="dxa"/>
          </w:tcPr>
          <w:p w14:paraId="57C4A1D3" w14:textId="10C57FEF" w:rsidR="004449FE" w:rsidRPr="0066277B" w:rsidRDefault="004449FE" w:rsidP="00FA36B7">
            <w:pPr>
              <w:pStyle w:val="ListParagraph1"/>
            </w:pPr>
            <w:r w:rsidRPr="0066277B">
              <w:t>£</w:t>
            </w:r>
            <w:r w:rsidR="00FA36B7">
              <w:t>14.78</w:t>
            </w:r>
          </w:p>
        </w:tc>
      </w:tr>
      <w:tr w:rsidR="00FA36B7" w:rsidRPr="0066277B" w14:paraId="5F3B5FF9" w14:textId="77777777" w:rsidTr="0039192B">
        <w:tc>
          <w:tcPr>
            <w:tcW w:w="1384" w:type="dxa"/>
          </w:tcPr>
          <w:p w14:paraId="48ACC50E" w14:textId="77777777" w:rsidR="00FA36B7" w:rsidRPr="0066277B" w:rsidRDefault="00FA36B7" w:rsidP="00FA36B7">
            <w:pPr>
              <w:pStyle w:val="ListParagraph1"/>
              <w:rPr>
                <w:lang w:eastAsia="zh-CN"/>
              </w:rPr>
            </w:pPr>
            <w:r w:rsidRPr="0066277B">
              <w:rPr>
                <w:lang w:eastAsia="zh-CN"/>
              </w:rPr>
              <w:t>Nurse at GP</w:t>
            </w:r>
          </w:p>
        </w:tc>
        <w:tc>
          <w:tcPr>
            <w:tcW w:w="2410" w:type="dxa"/>
          </w:tcPr>
          <w:p w14:paraId="27108BCB" w14:textId="75859CF7" w:rsidR="00FA36B7" w:rsidRPr="0066277B" w:rsidRDefault="00FA36B7" w:rsidP="00FA36B7">
            <w:pPr>
              <w:pStyle w:val="ListParagraph1"/>
              <w:rPr>
                <w:lang w:eastAsia="zh-CN"/>
              </w:rPr>
            </w:pPr>
            <w:r w:rsidRPr="0066277B">
              <w:rPr>
                <w:lang w:eastAsia="zh-CN"/>
              </w:rPr>
              <w:t>Nurse advanced per surgery consultation with qualifications</w:t>
            </w:r>
          </w:p>
        </w:tc>
        <w:tc>
          <w:tcPr>
            <w:tcW w:w="850" w:type="dxa"/>
          </w:tcPr>
          <w:p w14:paraId="40CFBF31" w14:textId="3357BE3C" w:rsidR="00FA36B7" w:rsidRPr="0066277B" w:rsidRDefault="00FA36B7" w:rsidP="00FA36B7">
            <w:pPr>
              <w:pStyle w:val="ListParagraph1"/>
              <w:rPr>
                <w:lang w:eastAsia="zh-CN"/>
              </w:rPr>
            </w:pPr>
            <w:r w:rsidRPr="0066277B">
              <w:rPr>
                <w:lang w:eastAsia="zh-CN"/>
              </w:rPr>
              <w:t>£</w:t>
            </w:r>
            <w:r>
              <w:rPr>
                <w:lang w:eastAsia="zh-CN"/>
              </w:rPr>
              <w:t>22</w:t>
            </w:r>
          </w:p>
        </w:tc>
        <w:tc>
          <w:tcPr>
            <w:tcW w:w="709" w:type="dxa"/>
          </w:tcPr>
          <w:p w14:paraId="7CE68979" w14:textId="0828B367" w:rsidR="00FA36B7" w:rsidRPr="0066277B" w:rsidRDefault="00FA36B7" w:rsidP="00FA36B7">
            <w:pPr>
              <w:pStyle w:val="ListParagraph1"/>
              <w:rPr>
                <w:sz w:val="18"/>
                <w:szCs w:val="18"/>
                <w:lang w:eastAsia="zh-CN"/>
              </w:rPr>
            </w:pPr>
            <w:r>
              <w:rPr>
                <w:lang w:eastAsia="zh-CN"/>
              </w:rPr>
              <w:fldChar w:fldCharType="begin"/>
            </w:r>
            <w:r>
              <w:rPr>
                <w:lang w:eastAsia="zh-CN"/>
              </w:rPr>
              <w:instrText xml:space="preserve"> ADDIN EN.CITE &lt;EndNote&gt;&lt;Cite&gt;&lt;Author&gt;Jones&lt;/Author&gt;&lt;Year&gt;2021&lt;/Year&gt;&lt;RecNum&gt;79&lt;/RecNum&gt;&lt;DisplayText&gt;(52)&lt;/DisplayText&gt;&lt;record&gt;&lt;rec-number&gt;79&lt;/rec-number&gt;&lt;foreign-keys&gt;&lt;key app="EN" db-id="xxvvpfpva99vr3estz45522ypwv2pvzta9vd" timestamp="1639671244"&gt;79&lt;/key&gt;&lt;/foreign-keys&gt;&lt;ref-type name="Report"&gt;27&lt;/ref-type&gt;&lt;contributors&gt;&lt;authors&gt;&lt;author&gt;Jones, K.&lt;/author&gt;&lt;author&gt;Burns, A.&lt;/author&gt;&lt;/authors&gt;&lt;/contributors&gt;&lt;titles&gt;&lt;title&gt;Unit costs of health and social care&lt;/title&gt;&lt;/titles&gt;&lt;keywords&gt;&lt;keyword&gt;and&lt;/keyword&gt;&lt;keyword&gt;Health&lt;/keyword&gt;&lt;keyword&gt;of&lt;/keyword&gt;&lt;/keywords&gt;&lt;dates&gt;&lt;year&gt;2021&lt;/year&gt;&lt;pub-dates&gt;&lt;date&gt;2021&lt;/date&gt;&lt;/pub-dates&gt;&lt;/dates&gt;&lt;pub-location&gt;Personal Social Services Research Unit&lt;/pub-location&gt;&lt;publisher&gt;University of Kent&lt;/publisher&gt;&lt;label&gt;8421&lt;/label&gt;&lt;urls&gt;&lt;related-urls&gt;&lt;url&gt;https://www.pssru.ac.uk/project-pages/unit-costs/unit-costs-of-health-and-social-care-2021/&lt;/url&gt;&lt;/related-urls&gt;&lt;/urls&gt;&lt;/record&gt;&lt;/Cite&gt;&lt;/EndNote&gt;</w:instrText>
            </w:r>
            <w:r>
              <w:rPr>
                <w:lang w:eastAsia="zh-CN"/>
              </w:rPr>
              <w:fldChar w:fldCharType="separate"/>
            </w:r>
            <w:r>
              <w:rPr>
                <w:noProof/>
                <w:lang w:eastAsia="zh-CN"/>
              </w:rPr>
              <w:t>(52)</w:t>
            </w:r>
            <w:r>
              <w:rPr>
                <w:lang w:eastAsia="zh-CN"/>
              </w:rPr>
              <w:fldChar w:fldCharType="end"/>
            </w:r>
          </w:p>
        </w:tc>
        <w:tc>
          <w:tcPr>
            <w:tcW w:w="800" w:type="dxa"/>
          </w:tcPr>
          <w:p w14:paraId="3334DC85" w14:textId="1FF705BD" w:rsidR="00FA36B7" w:rsidRPr="0066277B" w:rsidRDefault="00FA36B7" w:rsidP="00FA36B7">
            <w:pPr>
              <w:pStyle w:val="ListParagraph1"/>
              <w:rPr>
                <w:lang w:eastAsia="zh-CN"/>
              </w:rPr>
            </w:pPr>
            <w:r w:rsidRPr="0066277B">
              <w:rPr>
                <w:lang w:eastAsia="zh-CN"/>
              </w:rPr>
              <w:t>1</w:t>
            </w:r>
          </w:p>
        </w:tc>
        <w:tc>
          <w:tcPr>
            <w:tcW w:w="850" w:type="dxa"/>
          </w:tcPr>
          <w:p w14:paraId="0DFCB402" w14:textId="471E963C" w:rsidR="00FA36B7" w:rsidRPr="0066277B" w:rsidRDefault="00FA36B7" w:rsidP="00FA36B7">
            <w:pPr>
              <w:pStyle w:val="ListParagraph1"/>
              <w:rPr>
                <w:lang w:eastAsia="zh-CN"/>
              </w:rPr>
            </w:pPr>
            <w:r w:rsidRPr="0066277B">
              <w:rPr>
                <w:lang w:eastAsia="zh-CN"/>
              </w:rPr>
              <w:t>1</w:t>
            </w:r>
          </w:p>
        </w:tc>
        <w:tc>
          <w:tcPr>
            <w:tcW w:w="1134" w:type="dxa"/>
          </w:tcPr>
          <w:p w14:paraId="32927476" w14:textId="04D18AA0" w:rsidR="00FA36B7" w:rsidRPr="0066277B" w:rsidRDefault="00FA36B7" w:rsidP="00FA36B7">
            <w:pPr>
              <w:pStyle w:val="ListParagraph1"/>
              <w:rPr>
                <w:lang w:eastAsia="zh-CN"/>
              </w:rPr>
            </w:pPr>
            <w:r w:rsidRPr="0066277B">
              <w:rPr>
                <w:lang w:eastAsia="zh-CN"/>
              </w:rPr>
              <w:t>Stakeholder workshop</w:t>
            </w:r>
          </w:p>
        </w:tc>
        <w:tc>
          <w:tcPr>
            <w:tcW w:w="851" w:type="dxa"/>
          </w:tcPr>
          <w:p w14:paraId="378AB480" w14:textId="5A021ED3" w:rsidR="00FA36B7" w:rsidRPr="0066277B" w:rsidRDefault="00FA36B7" w:rsidP="00FA36B7">
            <w:pPr>
              <w:pStyle w:val="ListParagraph1"/>
            </w:pPr>
            <w:r w:rsidRPr="0066277B">
              <w:t>£</w:t>
            </w:r>
            <w:r>
              <w:t>22</w:t>
            </w:r>
          </w:p>
        </w:tc>
      </w:tr>
      <w:tr w:rsidR="00FA36B7" w:rsidRPr="0066277B" w14:paraId="6A2E5B9E" w14:textId="77777777" w:rsidTr="0039192B">
        <w:tc>
          <w:tcPr>
            <w:tcW w:w="1384" w:type="dxa"/>
          </w:tcPr>
          <w:p w14:paraId="03DDCC9F" w14:textId="77777777" w:rsidR="00FA36B7" w:rsidRPr="0066277B" w:rsidRDefault="00FA36B7" w:rsidP="00FA36B7">
            <w:pPr>
              <w:pStyle w:val="ListParagraph1"/>
              <w:rPr>
                <w:lang w:eastAsia="zh-CN"/>
              </w:rPr>
            </w:pPr>
            <w:r w:rsidRPr="0066277B">
              <w:rPr>
                <w:lang w:eastAsia="zh-CN"/>
              </w:rPr>
              <w:t>Health care assistant</w:t>
            </w:r>
          </w:p>
        </w:tc>
        <w:tc>
          <w:tcPr>
            <w:tcW w:w="2410" w:type="dxa"/>
          </w:tcPr>
          <w:p w14:paraId="6EFF9838" w14:textId="32C14F9E" w:rsidR="00FA36B7" w:rsidRPr="0066277B" w:rsidRDefault="00FA36B7" w:rsidP="00FA36B7">
            <w:pPr>
              <w:pStyle w:val="ListParagraph1"/>
              <w:rPr>
                <w:lang w:eastAsia="zh-CN"/>
              </w:rPr>
            </w:pPr>
            <w:r w:rsidRPr="0066277B">
              <w:rPr>
                <w:lang w:eastAsia="zh-CN"/>
              </w:rPr>
              <w:t>Clinical support worker patient work 10 mins</w:t>
            </w:r>
          </w:p>
        </w:tc>
        <w:tc>
          <w:tcPr>
            <w:tcW w:w="850" w:type="dxa"/>
          </w:tcPr>
          <w:p w14:paraId="5E7F9FD7" w14:textId="647C5378" w:rsidR="00FA36B7" w:rsidRPr="0066277B" w:rsidRDefault="00FA36B7" w:rsidP="00FA36B7">
            <w:pPr>
              <w:pStyle w:val="ListParagraph1"/>
              <w:rPr>
                <w:lang w:eastAsia="zh-CN"/>
              </w:rPr>
            </w:pPr>
            <w:r w:rsidRPr="0066277B">
              <w:rPr>
                <w:lang w:eastAsia="zh-CN"/>
              </w:rPr>
              <w:t>£</w:t>
            </w:r>
            <w:r>
              <w:rPr>
                <w:lang w:eastAsia="zh-CN"/>
              </w:rPr>
              <w:t>5.50</w:t>
            </w:r>
          </w:p>
        </w:tc>
        <w:tc>
          <w:tcPr>
            <w:tcW w:w="709" w:type="dxa"/>
          </w:tcPr>
          <w:p w14:paraId="6123F2EA" w14:textId="2898D48B" w:rsidR="00FA36B7" w:rsidRPr="0066277B" w:rsidRDefault="00FA36B7" w:rsidP="00FA36B7">
            <w:pPr>
              <w:pStyle w:val="ListParagraph1"/>
              <w:rPr>
                <w:sz w:val="18"/>
                <w:szCs w:val="18"/>
                <w:lang w:eastAsia="zh-CN"/>
              </w:rPr>
            </w:pPr>
            <w:r>
              <w:rPr>
                <w:lang w:eastAsia="zh-CN"/>
              </w:rPr>
              <w:fldChar w:fldCharType="begin"/>
            </w:r>
            <w:r>
              <w:rPr>
                <w:lang w:eastAsia="zh-CN"/>
              </w:rPr>
              <w:instrText xml:space="preserve"> ADDIN EN.CITE &lt;EndNote&gt;&lt;Cite&gt;&lt;Author&gt;Jones&lt;/Author&gt;&lt;Year&gt;2021&lt;/Year&gt;&lt;RecNum&gt;79&lt;/RecNum&gt;&lt;DisplayText&gt;(52)&lt;/DisplayText&gt;&lt;record&gt;&lt;rec-number&gt;79&lt;/rec-number&gt;&lt;foreign-keys&gt;&lt;key app="EN" db-id="xxvvpfpva99vr3estz45522ypwv2pvzta9vd" timestamp="1639671244"&gt;79&lt;/key&gt;&lt;/foreign-keys&gt;&lt;ref-type name="Report"&gt;27&lt;/ref-type&gt;&lt;contributors&gt;&lt;authors&gt;&lt;author&gt;Jones, K.&lt;/author&gt;&lt;author&gt;Burns, A.&lt;/author&gt;&lt;/authors&gt;&lt;/contributors&gt;&lt;titles&gt;&lt;title&gt;Unit costs of health and social care&lt;/title&gt;&lt;/titles&gt;&lt;keywords&gt;&lt;keyword&gt;and&lt;/keyword&gt;&lt;keyword&gt;Health&lt;/keyword&gt;&lt;keyword&gt;of&lt;/keyword&gt;&lt;/keywords&gt;&lt;dates&gt;&lt;year&gt;2021&lt;/year&gt;&lt;pub-dates&gt;&lt;date&gt;2021&lt;/date&gt;&lt;/pub-dates&gt;&lt;/dates&gt;&lt;pub-location&gt;Personal Social Services Research Unit&lt;/pub-location&gt;&lt;publisher&gt;University of Kent&lt;/publisher&gt;&lt;label&gt;8421&lt;/label&gt;&lt;urls&gt;&lt;related-urls&gt;&lt;url&gt;https://www.pssru.ac.uk/project-pages/unit-costs/unit-costs-of-health-and-social-care-2021/&lt;/url&gt;&lt;/related-urls&gt;&lt;/urls&gt;&lt;/record&gt;&lt;/Cite&gt;&lt;/EndNote&gt;</w:instrText>
            </w:r>
            <w:r>
              <w:rPr>
                <w:lang w:eastAsia="zh-CN"/>
              </w:rPr>
              <w:fldChar w:fldCharType="separate"/>
            </w:r>
            <w:r>
              <w:rPr>
                <w:noProof/>
                <w:lang w:eastAsia="zh-CN"/>
              </w:rPr>
              <w:t>(52)</w:t>
            </w:r>
            <w:r>
              <w:rPr>
                <w:lang w:eastAsia="zh-CN"/>
              </w:rPr>
              <w:fldChar w:fldCharType="end"/>
            </w:r>
          </w:p>
        </w:tc>
        <w:tc>
          <w:tcPr>
            <w:tcW w:w="800" w:type="dxa"/>
          </w:tcPr>
          <w:p w14:paraId="3B2AE5DB" w14:textId="561125E6" w:rsidR="00FA36B7" w:rsidRPr="0066277B" w:rsidRDefault="00FA36B7" w:rsidP="00FA36B7">
            <w:pPr>
              <w:pStyle w:val="ListParagraph1"/>
              <w:rPr>
                <w:lang w:eastAsia="zh-CN"/>
              </w:rPr>
            </w:pPr>
            <w:r w:rsidRPr="0066277B">
              <w:rPr>
                <w:lang w:eastAsia="zh-CN"/>
              </w:rPr>
              <w:t>1</w:t>
            </w:r>
          </w:p>
        </w:tc>
        <w:tc>
          <w:tcPr>
            <w:tcW w:w="850" w:type="dxa"/>
          </w:tcPr>
          <w:p w14:paraId="77C0DD25" w14:textId="56E2FC54" w:rsidR="00FA36B7" w:rsidRPr="0066277B" w:rsidRDefault="00FA36B7" w:rsidP="00FA36B7">
            <w:pPr>
              <w:pStyle w:val="ListParagraph1"/>
              <w:rPr>
                <w:lang w:eastAsia="zh-CN"/>
              </w:rPr>
            </w:pPr>
            <w:r w:rsidRPr="0066277B">
              <w:rPr>
                <w:lang w:eastAsia="zh-CN"/>
              </w:rPr>
              <w:t>1</w:t>
            </w:r>
          </w:p>
        </w:tc>
        <w:tc>
          <w:tcPr>
            <w:tcW w:w="1134" w:type="dxa"/>
          </w:tcPr>
          <w:p w14:paraId="3CF0C56F" w14:textId="0DA5D96B" w:rsidR="00FA36B7" w:rsidRPr="0066277B" w:rsidRDefault="00FA36B7" w:rsidP="00FA36B7">
            <w:pPr>
              <w:pStyle w:val="ListParagraph1"/>
            </w:pPr>
            <w:r w:rsidRPr="0066277B">
              <w:rPr>
                <w:lang w:eastAsia="zh-CN"/>
              </w:rPr>
              <w:t>Stakeholder workshop</w:t>
            </w:r>
          </w:p>
        </w:tc>
        <w:tc>
          <w:tcPr>
            <w:tcW w:w="851" w:type="dxa"/>
          </w:tcPr>
          <w:p w14:paraId="7BD309DD" w14:textId="49C77F05" w:rsidR="00FA36B7" w:rsidRPr="0066277B" w:rsidRDefault="00FA36B7" w:rsidP="00FA36B7">
            <w:pPr>
              <w:pStyle w:val="ListParagraph1"/>
            </w:pPr>
            <w:r w:rsidRPr="0066277B">
              <w:t>£</w:t>
            </w:r>
            <w:r>
              <w:t>5.50</w:t>
            </w:r>
          </w:p>
        </w:tc>
      </w:tr>
      <w:tr w:rsidR="00FA36B7" w:rsidRPr="0066277B" w14:paraId="2315E22C" w14:textId="77777777" w:rsidTr="0039192B">
        <w:tc>
          <w:tcPr>
            <w:tcW w:w="1384" w:type="dxa"/>
          </w:tcPr>
          <w:p w14:paraId="0F7DB1D0" w14:textId="379F5429" w:rsidR="00FA36B7" w:rsidRPr="0066277B" w:rsidRDefault="00FA36B7" w:rsidP="00FA36B7">
            <w:pPr>
              <w:pStyle w:val="ListParagraph1"/>
              <w:rPr>
                <w:lang w:eastAsia="zh-CN"/>
              </w:rPr>
            </w:pPr>
            <w:r w:rsidRPr="0066277B">
              <w:rPr>
                <w:lang w:eastAsia="zh-CN"/>
              </w:rPr>
              <w:t>Urine sample</w:t>
            </w:r>
          </w:p>
        </w:tc>
        <w:tc>
          <w:tcPr>
            <w:tcW w:w="2410" w:type="dxa"/>
          </w:tcPr>
          <w:p w14:paraId="641B443D" w14:textId="38D81AE3" w:rsidR="00FA36B7" w:rsidRPr="0066277B" w:rsidRDefault="00FA36B7" w:rsidP="00FA36B7">
            <w:pPr>
              <w:pStyle w:val="ListParagraph1"/>
              <w:rPr>
                <w:lang w:eastAsia="zh-CN"/>
              </w:rPr>
            </w:pPr>
            <w:r w:rsidRPr="0066277B">
              <w:rPr>
                <w:lang w:eastAsia="zh-CN"/>
              </w:rPr>
              <w:t>Biochemistry</w:t>
            </w:r>
          </w:p>
        </w:tc>
        <w:tc>
          <w:tcPr>
            <w:tcW w:w="850" w:type="dxa"/>
          </w:tcPr>
          <w:p w14:paraId="0515C389" w14:textId="02E61287" w:rsidR="00FA36B7" w:rsidRPr="0066277B" w:rsidRDefault="00FA36B7" w:rsidP="00FA36B7">
            <w:pPr>
              <w:pStyle w:val="ListParagraph1"/>
              <w:rPr>
                <w:lang w:eastAsia="zh-CN"/>
              </w:rPr>
            </w:pPr>
            <w:r w:rsidRPr="0066277B">
              <w:rPr>
                <w:lang w:eastAsia="zh-CN"/>
              </w:rPr>
              <w:t>£1</w:t>
            </w:r>
          </w:p>
        </w:tc>
        <w:tc>
          <w:tcPr>
            <w:tcW w:w="709" w:type="dxa"/>
          </w:tcPr>
          <w:p w14:paraId="2EFB1D69" w14:textId="6BC07C50" w:rsidR="00FA36B7" w:rsidRPr="0066277B" w:rsidRDefault="00FA36B7" w:rsidP="00FA36B7">
            <w:pPr>
              <w:pStyle w:val="ListParagraph1"/>
              <w:rPr>
                <w:sz w:val="18"/>
                <w:szCs w:val="18"/>
              </w:rPr>
            </w:pPr>
            <w:r>
              <w:fldChar w:fldCharType="begin"/>
            </w:r>
            <w:r>
              <w:instrText xml:space="preserve"> ADDIN REFMGR.CITE &lt;Refman&gt;&lt;Cite&gt;&lt;Year&gt;2016&lt;/Year&gt;&lt;RecNum&gt;8432&lt;/RecNum&gt;&lt;IDText&gt;NHS reference costs 2014-15&lt;/IDText&gt;&lt;MDL Ref_Type="Electronic Citation"&gt;&lt;Ref_Type&gt;Electronic Citation&lt;/Ref_Type&gt;&lt;Ref_ID&gt;8432&lt;/Ref_ID&gt;&lt;Title_Primary&gt;NHS reference costs 2014-15&lt;/Title_Primary&gt;&lt;Date_Primary&gt;2016&lt;/Date_Primary&gt;&lt;Reprint&gt;In File&lt;/Reprint&gt;&lt;Periodical&gt;Department of Health&lt;/Periodical&gt;&lt;Web_URL&gt;&lt;u&gt;https://www.gov.uk/government/publications/nhs-reference-costs-2014-to-2015&lt;/u&gt;&lt;/Web_URL&gt;&lt;ZZ_JournalFull&gt;&lt;f name="System"&gt;Department of Health&lt;/f&gt;&lt;/ZZ_JournalFull&gt;&lt;ZZ_WorkformID&gt;34&lt;/ZZ_WorkformID&gt;&lt;/MDL&gt;&lt;/Cite&gt;&lt;/Refman&gt;</w:instrText>
            </w:r>
            <w:r>
              <w:fldChar w:fldCharType="separate"/>
            </w:r>
            <w:r>
              <w:rPr>
                <w:noProof/>
              </w:rPr>
              <w:t>(48)</w:t>
            </w:r>
            <w:r>
              <w:fldChar w:fldCharType="end"/>
            </w:r>
          </w:p>
        </w:tc>
        <w:tc>
          <w:tcPr>
            <w:tcW w:w="800" w:type="dxa"/>
          </w:tcPr>
          <w:p w14:paraId="72A41949" w14:textId="60190209" w:rsidR="00FA36B7" w:rsidRPr="0066277B" w:rsidRDefault="00FA36B7" w:rsidP="00FA36B7">
            <w:pPr>
              <w:pStyle w:val="ListParagraph1"/>
              <w:rPr>
                <w:lang w:eastAsia="zh-CN"/>
              </w:rPr>
            </w:pPr>
            <w:r w:rsidRPr="0066277B">
              <w:rPr>
                <w:lang w:eastAsia="zh-CN"/>
              </w:rPr>
              <w:t>1</w:t>
            </w:r>
            <w:r>
              <w:rPr>
                <w:lang w:eastAsia="zh-CN"/>
              </w:rPr>
              <w:t>.09</w:t>
            </w:r>
          </w:p>
        </w:tc>
        <w:tc>
          <w:tcPr>
            <w:tcW w:w="850" w:type="dxa"/>
          </w:tcPr>
          <w:p w14:paraId="1C6B050D" w14:textId="113A202E" w:rsidR="00FA36B7" w:rsidRPr="0066277B" w:rsidRDefault="00FA36B7" w:rsidP="00FA36B7">
            <w:pPr>
              <w:pStyle w:val="ListParagraph1"/>
              <w:rPr>
                <w:lang w:eastAsia="zh-CN"/>
              </w:rPr>
            </w:pPr>
            <w:r>
              <w:rPr>
                <w:lang w:eastAsia="zh-CN"/>
              </w:rPr>
              <w:t>1</w:t>
            </w:r>
          </w:p>
        </w:tc>
        <w:tc>
          <w:tcPr>
            <w:tcW w:w="1134" w:type="dxa"/>
          </w:tcPr>
          <w:p w14:paraId="50AD7D31" w14:textId="1F9E93E1" w:rsidR="00FA36B7" w:rsidRPr="0066277B" w:rsidRDefault="00FA36B7" w:rsidP="00FA36B7">
            <w:pPr>
              <w:pStyle w:val="ListParagraph1"/>
            </w:pPr>
            <w:r w:rsidRPr="0066277B">
              <w:rPr>
                <w:lang w:eastAsia="zh-CN"/>
              </w:rPr>
              <w:t>Stakeholder workshop</w:t>
            </w:r>
          </w:p>
        </w:tc>
        <w:tc>
          <w:tcPr>
            <w:tcW w:w="851" w:type="dxa"/>
          </w:tcPr>
          <w:p w14:paraId="2AA8A6DB" w14:textId="726EF30E" w:rsidR="00FA36B7" w:rsidRPr="0066277B" w:rsidRDefault="00FA36B7" w:rsidP="00FA36B7">
            <w:pPr>
              <w:pStyle w:val="ListParagraph1"/>
            </w:pPr>
            <w:r w:rsidRPr="0066277B">
              <w:t>£1</w:t>
            </w:r>
            <w:r>
              <w:t>.09</w:t>
            </w:r>
          </w:p>
        </w:tc>
      </w:tr>
      <w:tr w:rsidR="00FA36B7" w:rsidRPr="0066277B" w14:paraId="69A6101A" w14:textId="77777777" w:rsidTr="0039192B">
        <w:tc>
          <w:tcPr>
            <w:tcW w:w="1384" w:type="dxa"/>
          </w:tcPr>
          <w:p w14:paraId="199277D2" w14:textId="39FC4904" w:rsidR="00FA36B7" w:rsidRPr="0066277B" w:rsidRDefault="00FA36B7" w:rsidP="00FA36B7">
            <w:pPr>
              <w:pStyle w:val="ListParagraph1"/>
              <w:rPr>
                <w:lang w:eastAsia="zh-CN"/>
              </w:rPr>
            </w:pPr>
            <w:r w:rsidRPr="0066277B">
              <w:rPr>
                <w:lang w:eastAsia="zh-CN"/>
              </w:rPr>
              <w:t>Eye screening</w:t>
            </w:r>
          </w:p>
        </w:tc>
        <w:tc>
          <w:tcPr>
            <w:tcW w:w="2410" w:type="dxa"/>
          </w:tcPr>
          <w:p w14:paraId="230B71DB" w14:textId="2DBF4A27" w:rsidR="00FA36B7" w:rsidRPr="0066277B" w:rsidRDefault="00FA36B7" w:rsidP="00FA36B7">
            <w:pPr>
              <w:pStyle w:val="ListParagraph1"/>
              <w:rPr>
                <w:lang w:eastAsia="zh-CN"/>
              </w:rPr>
            </w:pPr>
            <w:r w:rsidRPr="0066277B">
              <w:rPr>
                <w:lang w:eastAsia="zh-CN"/>
              </w:rPr>
              <w:t>Optometrist test 2006 price</w:t>
            </w:r>
          </w:p>
        </w:tc>
        <w:tc>
          <w:tcPr>
            <w:tcW w:w="850" w:type="dxa"/>
          </w:tcPr>
          <w:p w14:paraId="091BABBD" w14:textId="1036D800" w:rsidR="00FA36B7" w:rsidRPr="0066277B" w:rsidRDefault="00FA36B7" w:rsidP="00FA36B7">
            <w:pPr>
              <w:pStyle w:val="ListParagraph1"/>
              <w:rPr>
                <w:lang w:eastAsia="zh-CN"/>
              </w:rPr>
            </w:pPr>
            <w:r w:rsidRPr="0066277B">
              <w:rPr>
                <w:lang w:eastAsia="zh-CN"/>
              </w:rPr>
              <w:t>£</w:t>
            </w:r>
            <w:r>
              <w:rPr>
                <w:lang w:eastAsia="zh-CN"/>
              </w:rPr>
              <w:t>21.71</w:t>
            </w:r>
          </w:p>
        </w:tc>
        <w:tc>
          <w:tcPr>
            <w:tcW w:w="709" w:type="dxa"/>
          </w:tcPr>
          <w:p w14:paraId="05982896" w14:textId="316B5DC7" w:rsidR="00FA36B7" w:rsidRPr="0066277B" w:rsidRDefault="00FA36B7" w:rsidP="00FA36B7">
            <w:pPr>
              <w:pStyle w:val="ListParagraph1"/>
              <w:rPr>
                <w:sz w:val="18"/>
                <w:szCs w:val="18"/>
              </w:rPr>
            </w:pPr>
            <w:r>
              <w:fldChar w:fldCharType="begin"/>
            </w:r>
            <w:r>
              <w:instrText xml:space="preserve"> ADDIN EN.CITE &lt;EndNote&gt;&lt;Cite&gt;&lt;Year&gt;2021&lt;/Year&gt;&lt;RecNum&gt;83&lt;/RecNum&gt;&lt;DisplayText&gt;(56)&lt;/DisplayText&gt;&lt;record&gt;&lt;rec-number&gt;83&lt;/rec-number&gt;&lt;foreign-keys&gt;&lt;key app="EN" db-id="xxvvpfpva99vr3estz45522ypwv2pvzta9vd" timestamp="1639671249"&gt;83&lt;/key&gt;&lt;/foreign-keys&gt;&lt;ref-type name="Web Page"&gt;12&lt;/ref-type&gt;&lt;contributors&gt;&lt;/contributors&gt;&lt;titles&gt;&lt;title&gt;GOS sight test fees to rise 1.9% from April 2021&lt;/title&gt;&lt;/titles&gt;&lt;dates&gt;&lt;year&gt;2021&lt;/year&gt;&lt;/dates&gt;&lt;publisher&gt;Optometry Today&lt;/publisher&gt;&lt;label&gt;8265&lt;/label&gt;&lt;urls&gt;&lt;related-urls&gt;&lt;url&gt;https://www.aop.org.uk/ot/professional-support/health-services/2021/03/25/gos-sight-test-fees-to-rise-19-from-april-2021&lt;/url&gt;&lt;/related-urls&gt;&lt;/urls&gt;&lt;/record&gt;&lt;/Cite&gt;&lt;/EndNote&gt;</w:instrText>
            </w:r>
            <w:r>
              <w:fldChar w:fldCharType="separate"/>
            </w:r>
            <w:r>
              <w:rPr>
                <w:noProof/>
              </w:rPr>
              <w:t>(56)</w:t>
            </w:r>
            <w:r>
              <w:fldChar w:fldCharType="end"/>
            </w:r>
          </w:p>
        </w:tc>
        <w:tc>
          <w:tcPr>
            <w:tcW w:w="800" w:type="dxa"/>
          </w:tcPr>
          <w:p w14:paraId="3959BB70" w14:textId="42D8CD7B" w:rsidR="00FA36B7" w:rsidRPr="0066277B" w:rsidRDefault="00FA36B7" w:rsidP="00FA36B7">
            <w:pPr>
              <w:pStyle w:val="ListParagraph1"/>
              <w:rPr>
                <w:lang w:eastAsia="zh-CN"/>
              </w:rPr>
            </w:pPr>
            <w:r>
              <w:rPr>
                <w:lang w:eastAsia="zh-CN"/>
              </w:rPr>
              <w:t>1</w:t>
            </w:r>
          </w:p>
        </w:tc>
        <w:tc>
          <w:tcPr>
            <w:tcW w:w="850" w:type="dxa"/>
          </w:tcPr>
          <w:p w14:paraId="42789353" w14:textId="18EE0149" w:rsidR="00FA36B7" w:rsidRPr="0066277B" w:rsidRDefault="00FA36B7" w:rsidP="00FA36B7">
            <w:pPr>
              <w:pStyle w:val="ListParagraph1"/>
              <w:rPr>
                <w:lang w:eastAsia="zh-CN"/>
              </w:rPr>
            </w:pPr>
            <w:r w:rsidRPr="0066277B">
              <w:rPr>
                <w:lang w:eastAsia="zh-CN"/>
              </w:rPr>
              <w:t>1</w:t>
            </w:r>
          </w:p>
        </w:tc>
        <w:tc>
          <w:tcPr>
            <w:tcW w:w="1134" w:type="dxa"/>
          </w:tcPr>
          <w:p w14:paraId="26B8B69D" w14:textId="7F23B675" w:rsidR="00FA36B7" w:rsidRPr="0066277B" w:rsidRDefault="00FA36B7" w:rsidP="00FA36B7">
            <w:pPr>
              <w:pStyle w:val="ListParagraph1"/>
            </w:pPr>
            <w:r w:rsidRPr="0066277B">
              <w:rPr>
                <w:lang w:eastAsia="zh-CN"/>
              </w:rPr>
              <w:t>Stakeholder workshop</w:t>
            </w:r>
          </w:p>
        </w:tc>
        <w:tc>
          <w:tcPr>
            <w:tcW w:w="851" w:type="dxa"/>
          </w:tcPr>
          <w:p w14:paraId="17426840" w14:textId="78C8B4A2" w:rsidR="00FA36B7" w:rsidRPr="0066277B" w:rsidRDefault="00FA36B7" w:rsidP="00FA36B7">
            <w:pPr>
              <w:pStyle w:val="ListParagraph1"/>
            </w:pPr>
            <w:r w:rsidRPr="0066277B">
              <w:t>£</w:t>
            </w:r>
            <w:r>
              <w:t>21.71</w:t>
            </w:r>
          </w:p>
        </w:tc>
      </w:tr>
      <w:tr w:rsidR="00FA36B7" w:rsidRPr="0066277B" w14:paraId="0430F782" w14:textId="77777777" w:rsidTr="0039192B">
        <w:tc>
          <w:tcPr>
            <w:tcW w:w="1384" w:type="dxa"/>
          </w:tcPr>
          <w:p w14:paraId="22C49FC5" w14:textId="4F74A035" w:rsidR="00FA36B7" w:rsidRPr="0066277B" w:rsidRDefault="00FA36B7" w:rsidP="00FA36B7">
            <w:pPr>
              <w:pStyle w:val="ListParagraph1"/>
              <w:rPr>
                <w:lang w:eastAsia="zh-CN"/>
              </w:rPr>
            </w:pPr>
            <w:r w:rsidRPr="0066277B">
              <w:rPr>
                <w:lang w:eastAsia="zh-CN"/>
              </w:rPr>
              <w:t>HbA1c</w:t>
            </w:r>
          </w:p>
        </w:tc>
        <w:tc>
          <w:tcPr>
            <w:tcW w:w="2410" w:type="dxa"/>
          </w:tcPr>
          <w:p w14:paraId="6C3218BD" w14:textId="6623D5DC" w:rsidR="00FA36B7" w:rsidRPr="0066277B" w:rsidRDefault="00FA36B7" w:rsidP="00FA36B7">
            <w:pPr>
              <w:pStyle w:val="ListParagraph1"/>
              <w:rPr>
                <w:lang w:eastAsia="zh-CN"/>
              </w:rPr>
            </w:pPr>
            <w:r w:rsidRPr="0066277B">
              <w:rPr>
                <w:lang w:eastAsia="zh-CN"/>
              </w:rPr>
              <w:t>Haematology</w:t>
            </w:r>
          </w:p>
        </w:tc>
        <w:tc>
          <w:tcPr>
            <w:tcW w:w="850" w:type="dxa"/>
          </w:tcPr>
          <w:p w14:paraId="58EBF223" w14:textId="5DA1E1AF" w:rsidR="00FA36B7" w:rsidRPr="0066277B" w:rsidRDefault="00FA36B7" w:rsidP="00FA36B7">
            <w:pPr>
              <w:pStyle w:val="ListParagraph1"/>
              <w:rPr>
                <w:lang w:eastAsia="zh-CN"/>
              </w:rPr>
            </w:pPr>
            <w:r w:rsidRPr="0066277B">
              <w:rPr>
                <w:lang w:eastAsia="zh-CN"/>
              </w:rPr>
              <w:t>£3</w:t>
            </w:r>
          </w:p>
        </w:tc>
        <w:tc>
          <w:tcPr>
            <w:tcW w:w="709" w:type="dxa"/>
          </w:tcPr>
          <w:p w14:paraId="6EB4FCB5" w14:textId="2FC6B119" w:rsidR="00FA36B7" w:rsidRPr="00816B1F" w:rsidRDefault="00FA36B7" w:rsidP="00FA36B7">
            <w:pPr>
              <w:rPr>
                <w:sz w:val="20"/>
                <w:szCs w:val="20"/>
              </w:rPr>
            </w:pPr>
            <w:r w:rsidRPr="00F20D30">
              <w:rPr>
                <w:sz w:val="20"/>
                <w:szCs w:val="20"/>
              </w:rPr>
              <w:fldChar w:fldCharType="begin"/>
            </w:r>
            <w:r>
              <w:rPr>
                <w:sz w:val="20"/>
                <w:szCs w:val="20"/>
              </w:rPr>
              <w:instrText xml:space="preserve"> ADDIN EN.CITE &lt;EndNote&gt;&lt;Cite&gt;&lt;Year&gt;2021&lt;/Year&gt;&lt;RecNum&gt;80&lt;/RecNum&gt;&lt;DisplayText&gt;(53)&lt;/DisplayText&gt;&lt;record&gt;&lt;rec-number&gt;80&lt;/rec-number&gt;&lt;foreign-keys&gt;&lt;key app="EN" db-id="xxvvpfpva99vr3estz45522ypwv2pvzta9vd" timestamp="1639671245"&gt;80&lt;/key&gt;&lt;/foreign-keys&gt;&lt;ref-type name="Electronic Article"&gt;43&lt;/ref-type&gt;&lt;contributors&gt;&lt;/contributors&gt;&lt;titles&gt;&lt;title&gt;NHS reference costs 2019-20&lt;/title&gt;&lt;secondary-title&gt;Department of Health&lt;/secondary-title&gt;&lt;/titles&gt;&lt;periodical&gt;&lt;full-title&gt;Department of Health&lt;/full-title&gt;&lt;/periodical&gt;&lt;section&gt;2021&lt;/section&gt;&lt;reprint-edition&gt;In File&lt;/reprint-edition&gt;&lt;dates&gt;&lt;year&gt;2021&lt;/year&gt;&lt;/dates&gt;&lt;label&gt;8432&lt;/label&gt;&lt;urls&gt;&lt;related-urls&gt;&lt;url&gt;https://www.england.nhs.uk/national-cost-collection/&lt;/url&gt;&lt;/related-urls&gt;&lt;/urls&gt;&lt;/record&gt;&lt;/Cite&gt;&lt;/EndNote&gt;</w:instrText>
            </w:r>
            <w:r w:rsidRPr="00F20D30">
              <w:rPr>
                <w:sz w:val="20"/>
                <w:szCs w:val="20"/>
              </w:rPr>
              <w:fldChar w:fldCharType="separate"/>
            </w:r>
            <w:r>
              <w:rPr>
                <w:noProof/>
                <w:sz w:val="20"/>
                <w:szCs w:val="20"/>
              </w:rPr>
              <w:t>(53)</w:t>
            </w:r>
            <w:r w:rsidRPr="00F20D30">
              <w:rPr>
                <w:sz w:val="20"/>
                <w:szCs w:val="20"/>
              </w:rPr>
              <w:fldChar w:fldCharType="end"/>
            </w:r>
          </w:p>
        </w:tc>
        <w:tc>
          <w:tcPr>
            <w:tcW w:w="800" w:type="dxa"/>
          </w:tcPr>
          <w:p w14:paraId="304F9D59" w14:textId="26E8DDC4" w:rsidR="00FA36B7" w:rsidRPr="0066277B" w:rsidRDefault="00FA36B7" w:rsidP="00FA36B7">
            <w:pPr>
              <w:pStyle w:val="ListParagraph1"/>
              <w:rPr>
                <w:lang w:eastAsia="zh-CN"/>
              </w:rPr>
            </w:pPr>
            <w:r w:rsidRPr="0066277B">
              <w:rPr>
                <w:lang w:eastAsia="zh-CN"/>
              </w:rPr>
              <w:t>1</w:t>
            </w:r>
            <w:r>
              <w:rPr>
                <w:lang w:eastAsia="zh-CN"/>
              </w:rPr>
              <w:t>.09</w:t>
            </w:r>
          </w:p>
        </w:tc>
        <w:tc>
          <w:tcPr>
            <w:tcW w:w="850" w:type="dxa"/>
          </w:tcPr>
          <w:p w14:paraId="795420E4" w14:textId="1541DB0E" w:rsidR="00FA36B7" w:rsidRPr="0066277B" w:rsidRDefault="00FA36B7" w:rsidP="00FA36B7">
            <w:pPr>
              <w:pStyle w:val="ListParagraph1"/>
              <w:rPr>
                <w:lang w:eastAsia="zh-CN"/>
              </w:rPr>
            </w:pPr>
            <w:r w:rsidRPr="0066277B">
              <w:rPr>
                <w:lang w:eastAsia="zh-CN"/>
              </w:rPr>
              <w:t>1</w:t>
            </w:r>
          </w:p>
        </w:tc>
        <w:tc>
          <w:tcPr>
            <w:tcW w:w="1134" w:type="dxa"/>
          </w:tcPr>
          <w:p w14:paraId="2B7EC88F" w14:textId="58451CEE" w:rsidR="00FA36B7" w:rsidRPr="0066277B" w:rsidRDefault="00FA36B7" w:rsidP="00FA36B7">
            <w:pPr>
              <w:pStyle w:val="ListParagraph1"/>
            </w:pPr>
            <w:r w:rsidRPr="0066277B">
              <w:rPr>
                <w:lang w:eastAsia="zh-CN"/>
              </w:rPr>
              <w:t>Stakeholder workshop</w:t>
            </w:r>
          </w:p>
        </w:tc>
        <w:tc>
          <w:tcPr>
            <w:tcW w:w="851" w:type="dxa"/>
          </w:tcPr>
          <w:p w14:paraId="39E0E7FF" w14:textId="674ACB20" w:rsidR="00FA36B7" w:rsidRPr="0066277B" w:rsidRDefault="00FA36B7" w:rsidP="00FA36B7">
            <w:pPr>
              <w:pStyle w:val="ListParagraph1"/>
            </w:pPr>
            <w:r w:rsidRPr="0066277B">
              <w:t>£3</w:t>
            </w:r>
            <w:r>
              <w:t>.27</w:t>
            </w:r>
          </w:p>
        </w:tc>
      </w:tr>
      <w:tr w:rsidR="00FA36B7" w:rsidRPr="0066277B" w14:paraId="48E9A49A" w14:textId="77777777" w:rsidTr="0039192B">
        <w:tc>
          <w:tcPr>
            <w:tcW w:w="1384" w:type="dxa"/>
          </w:tcPr>
          <w:p w14:paraId="6593EFD8" w14:textId="58D9D5A8" w:rsidR="00FA36B7" w:rsidRPr="0066277B" w:rsidRDefault="00FA36B7" w:rsidP="00FA36B7">
            <w:pPr>
              <w:pStyle w:val="ListParagraph1"/>
              <w:rPr>
                <w:lang w:eastAsia="zh-CN"/>
              </w:rPr>
            </w:pPr>
            <w:r w:rsidRPr="0066277B">
              <w:rPr>
                <w:lang w:eastAsia="zh-CN"/>
              </w:rPr>
              <w:t>Lipids</w:t>
            </w:r>
          </w:p>
        </w:tc>
        <w:tc>
          <w:tcPr>
            <w:tcW w:w="2410" w:type="dxa"/>
          </w:tcPr>
          <w:p w14:paraId="77652574" w14:textId="1D766453" w:rsidR="00FA36B7" w:rsidRPr="0066277B" w:rsidRDefault="00FA36B7" w:rsidP="00FA36B7">
            <w:pPr>
              <w:pStyle w:val="ListParagraph1"/>
              <w:rPr>
                <w:lang w:eastAsia="zh-CN"/>
              </w:rPr>
            </w:pPr>
            <w:r w:rsidRPr="0066277B">
              <w:rPr>
                <w:lang w:eastAsia="zh-CN"/>
              </w:rPr>
              <w:t>Chemistry</w:t>
            </w:r>
          </w:p>
        </w:tc>
        <w:tc>
          <w:tcPr>
            <w:tcW w:w="850" w:type="dxa"/>
          </w:tcPr>
          <w:p w14:paraId="7E5ADA3C" w14:textId="5560A03A" w:rsidR="00FA36B7" w:rsidRPr="0066277B" w:rsidRDefault="00FA36B7" w:rsidP="00FA36B7">
            <w:pPr>
              <w:pStyle w:val="ListParagraph1"/>
              <w:rPr>
                <w:lang w:eastAsia="zh-CN"/>
              </w:rPr>
            </w:pPr>
            <w:r w:rsidRPr="0066277B">
              <w:rPr>
                <w:lang w:eastAsia="zh-CN"/>
              </w:rPr>
              <w:t>£1</w:t>
            </w:r>
          </w:p>
        </w:tc>
        <w:tc>
          <w:tcPr>
            <w:tcW w:w="709" w:type="dxa"/>
          </w:tcPr>
          <w:p w14:paraId="7E731CD0" w14:textId="64E6AE05" w:rsidR="00FA36B7" w:rsidRPr="00816B1F" w:rsidRDefault="00FA36B7" w:rsidP="00FA36B7">
            <w:pPr>
              <w:rPr>
                <w:sz w:val="20"/>
                <w:szCs w:val="20"/>
              </w:rPr>
            </w:pPr>
            <w:r w:rsidRPr="00F20D30">
              <w:rPr>
                <w:sz w:val="20"/>
                <w:szCs w:val="20"/>
              </w:rPr>
              <w:fldChar w:fldCharType="begin"/>
            </w:r>
            <w:r>
              <w:rPr>
                <w:sz w:val="20"/>
                <w:szCs w:val="20"/>
              </w:rPr>
              <w:instrText xml:space="preserve"> ADDIN EN.CITE &lt;EndNote&gt;&lt;Cite&gt;&lt;Year&gt;2021&lt;/Year&gt;&lt;RecNum&gt;80&lt;/RecNum&gt;&lt;DisplayText&gt;(53)&lt;/DisplayText&gt;&lt;record&gt;&lt;rec-number&gt;80&lt;/rec-number&gt;&lt;foreign-keys&gt;&lt;key app="EN" db-id="xxvvpfpva99vr3estz45522ypwv2pvzta9vd" timestamp="1639671245"&gt;80&lt;/key&gt;&lt;/foreign-keys&gt;&lt;ref-type name="Electronic Article"&gt;43&lt;/ref-type&gt;&lt;contributors&gt;&lt;/contributors&gt;&lt;titles&gt;&lt;title&gt;NHS reference costs 2019-20&lt;/title&gt;&lt;secondary-title&gt;Department of Health&lt;/secondary-title&gt;&lt;/titles&gt;&lt;periodical&gt;&lt;full-title&gt;Department of Health&lt;/full-title&gt;&lt;/periodical&gt;&lt;section&gt;2021&lt;/section&gt;&lt;reprint-edition&gt;In File&lt;/reprint-edition&gt;&lt;dates&gt;&lt;year&gt;2021&lt;/year&gt;&lt;/dates&gt;&lt;label&gt;8432&lt;/label&gt;&lt;urls&gt;&lt;related-urls&gt;&lt;url&gt;https://www.england.nhs.uk/national-cost-collection/&lt;/url&gt;&lt;/related-urls&gt;&lt;/urls&gt;&lt;/record&gt;&lt;/Cite&gt;&lt;/EndNote&gt;</w:instrText>
            </w:r>
            <w:r w:rsidRPr="00F20D30">
              <w:rPr>
                <w:sz w:val="20"/>
                <w:szCs w:val="20"/>
              </w:rPr>
              <w:fldChar w:fldCharType="separate"/>
            </w:r>
            <w:r>
              <w:rPr>
                <w:noProof/>
                <w:sz w:val="20"/>
                <w:szCs w:val="20"/>
              </w:rPr>
              <w:t>(53)</w:t>
            </w:r>
            <w:r w:rsidRPr="00F20D30">
              <w:rPr>
                <w:sz w:val="20"/>
                <w:szCs w:val="20"/>
              </w:rPr>
              <w:fldChar w:fldCharType="end"/>
            </w:r>
          </w:p>
        </w:tc>
        <w:tc>
          <w:tcPr>
            <w:tcW w:w="800" w:type="dxa"/>
          </w:tcPr>
          <w:p w14:paraId="212562DB" w14:textId="4FFC13B3" w:rsidR="00FA36B7" w:rsidRPr="0066277B" w:rsidRDefault="00FA36B7" w:rsidP="00FA36B7">
            <w:pPr>
              <w:pStyle w:val="ListParagraph1"/>
              <w:rPr>
                <w:lang w:eastAsia="zh-CN"/>
              </w:rPr>
            </w:pPr>
            <w:r w:rsidRPr="0066277B">
              <w:rPr>
                <w:lang w:eastAsia="zh-CN"/>
              </w:rPr>
              <w:t>1</w:t>
            </w:r>
            <w:r>
              <w:rPr>
                <w:lang w:eastAsia="zh-CN"/>
              </w:rPr>
              <w:t>.09</w:t>
            </w:r>
          </w:p>
        </w:tc>
        <w:tc>
          <w:tcPr>
            <w:tcW w:w="850" w:type="dxa"/>
          </w:tcPr>
          <w:p w14:paraId="324E38D0" w14:textId="70734462" w:rsidR="00FA36B7" w:rsidRPr="0066277B" w:rsidRDefault="00FA36B7" w:rsidP="00FA36B7">
            <w:pPr>
              <w:pStyle w:val="ListParagraph1"/>
              <w:rPr>
                <w:lang w:eastAsia="zh-CN"/>
              </w:rPr>
            </w:pPr>
            <w:r w:rsidRPr="0066277B">
              <w:rPr>
                <w:lang w:eastAsia="zh-CN"/>
              </w:rPr>
              <w:t>1</w:t>
            </w:r>
          </w:p>
        </w:tc>
        <w:tc>
          <w:tcPr>
            <w:tcW w:w="1134" w:type="dxa"/>
          </w:tcPr>
          <w:p w14:paraId="7DE64173" w14:textId="30A37F1A" w:rsidR="00FA36B7" w:rsidRPr="0066277B" w:rsidRDefault="00FA36B7" w:rsidP="00FA36B7">
            <w:pPr>
              <w:pStyle w:val="ListParagraph1"/>
            </w:pPr>
            <w:r w:rsidRPr="0066277B">
              <w:rPr>
                <w:lang w:eastAsia="zh-CN"/>
              </w:rPr>
              <w:t>Stakeholder workshop</w:t>
            </w:r>
          </w:p>
        </w:tc>
        <w:tc>
          <w:tcPr>
            <w:tcW w:w="851" w:type="dxa"/>
          </w:tcPr>
          <w:p w14:paraId="0569DA55" w14:textId="12B17BCE" w:rsidR="00FA36B7" w:rsidRPr="0066277B" w:rsidRDefault="00FA36B7" w:rsidP="00FA36B7">
            <w:pPr>
              <w:pStyle w:val="ListParagraph1"/>
            </w:pPr>
            <w:r w:rsidRPr="0066277B">
              <w:t>£1.0</w:t>
            </w:r>
            <w:r>
              <w:t>9</w:t>
            </w:r>
          </w:p>
        </w:tc>
      </w:tr>
      <w:tr w:rsidR="00FA36B7" w:rsidRPr="0066277B" w14:paraId="35839973" w14:textId="77777777" w:rsidTr="0039192B">
        <w:tc>
          <w:tcPr>
            <w:tcW w:w="1384" w:type="dxa"/>
          </w:tcPr>
          <w:p w14:paraId="465C8ADA" w14:textId="6F959FA2" w:rsidR="00FA36B7" w:rsidRPr="0066277B" w:rsidRDefault="00FA36B7" w:rsidP="00FA36B7">
            <w:pPr>
              <w:pStyle w:val="ListParagraph1"/>
              <w:rPr>
                <w:lang w:eastAsia="zh-CN"/>
              </w:rPr>
            </w:pPr>
            <w:r w:rsidRPr="0066277B">
              <w:rPr>
                <w:lang w:eastAsia="zh-CN"/>
              </w:rPr>
              <w:t>Liver function</w:t>
            </w:r>
          </w:p>
        </w:tc>
        <w:tc>
          <w:tcPr>
            <w:tcW w:w="2410" w:type="dxa"/>
          </w:tcPr>
          <w:p w14:paraId="67479E0A" w14:textId="304ED775" w:rsidR="00FA36B7" w:rsidRPr="0066277B" w:rsidRDefault="00FA36B7" w:rsidP="00FA36B7">
            <w:pPr>
              <w:pStyle w:val="ListParagraph1"/>
              <w:rPr>
                <w:lang w:eastAsia="zh-CN"/>
              </w:rPr>
            </w:pPr>
            <w:r w:rsidRPr="0066277B">
              <w:rPr>
                <w:lang w:eastAsia="zh-CN"/>
              </w:rPr>
              <w:t>Chemistry</w:t>
            </w:r>
          </w:p>
        </w:tc>
        <w:tc>
          <w:tcPr>
            <w:tcW w:w="850" w:type="dxa"/>
          </w:tcPr>
          <w:p w14:paraId="4186E576" w14:textId="018E1EF3" w:rsidR="00FA36B7" w:rsidRPr="0066277B" w:rsidRDefault="00FA36B7" w:rsidP="00FA36B7">
            <w:pPr>
              <w:pStyle w:val="ListParagraph1"/>
              <w:rPr>
                <w:lang w:eastAsia="zh-CN"/>
              </w:rPr>
            </w:pPr>
            <w:r w:rsidRPr="0066277B">
              <w:rPr>
                <w:lang w:eastAsia="zh-CN"/>
              </w:rPr>
              <w:t>£1</w:t>
            </w:r>
          </w:p>
        </w:tc>
        <w:tc>
          <w:tcPr>
            <w:tcW w:w="709" w:type="dxa"/>
          </w:tcPr>
          <w:p w14:paraId="6F1DB50F" w14:textId="4C333E7C" w:rsidR="00FA36B7" w:rsidRPr="00816B1F" w:rsidRDefault="00FA36B7" w:rsidP="00FA36B7">
            <w:pPr>
              <w:rPr>
                <w:sz w:val="20"/>
                <w:szCs w:val="20"/>
              </w:rPr>
            </w:pPr>
            <w:r w:rsidRPr="00F20D30">
              <w:rPr>
                <w:sz w:val="20"/>
                <w:szCs w:val="20"/>
              </w:rPr>
              <w:fldChar w:fldCharType="begin"/>
            </w:r>
            <w:r>
              <w:rPr>
                <w:sz w:val="20"/>
                <w:szCs w:val="20"/>
              </w:rPr>
              <w:instrText xml:space="preserve"> ADDIN EN.CITE &lt;EndNote&gt;&lt;Cite&gt;&lt;Year&gt;2021&lt;/Year&gt;&lt;RecNum&gt;80&lt;/RecNum&gt;&lt;DisplayText&gt;(53)&lt;/DisplayText&gt;&lt;record&gt;&lt;rec-number&gt;80&lt;/rec-number&gt;&lt;foreign-keys&gt;&lt;key app="EN" db-id="xxvvpfpva99vr3estz45522ypwv2pvzta9vd" timestamp="1639671245"&gt;80&lt;/key&gt;&lt;/foreign-keys&gt;&lt;ref-type name="Electronic Article"&gt;43&lt;/ref-type&gt;&lt;contributors&gt;&lt;/contributors&gt;&lt;titles&gt;&lt;title&gt;NHS reference costs 2019-20&lt;/title&gt;&lt;secondary-title&gt;Department of Health&lt;/secondary-title&gt;&lt;/titles&gt;&lt;periodical&gt;&lt;full-title&gt;Department of Health&lt;/full-title&gt;&lt;/periodical&gt;&lt;section&gt;2021&lt;/section&gt;&lt;reprint-edition&gt;In File&lt;/reprint-edition&gt;&lt;dates&gt;&lt;year&gt;2021&lt;/year&gt;&lt;/dates&gt;&lt;label&gt;8432&lt;/label&gt;&lt;urls&gt;&lt;related-urls&gt;&lt;url&gt;https://www.england.nhs.uk/national-cost-collection/&lt;/url&gt;&lt;/related-urls&gt;&lt;/urls&gt;&lt;/record&gt;&lt;/Cite&gt;&lt;/EndNote&gt;</w:instrText>
            </w:r>
            <w:r w:rsidRPr="00F20D30">
              <w:rPr>
                <w:sz w:val="20"/>
                <w:szCs w:val="20"/>
              </w:rPr>
              <w:fldChar w:fldCharType="separate"/>
            </w:r>
            <w:r>
              <w:rPr>
                <w:noProof/>
                <w:sz w:val="20"/>
                <w:szCs w:val="20"/>
              </w:rPr>
              <w:t>(53)</w:t>
            </w:r>
            <w:r w:rsidRPr="00F20D30">
              <w:rPr>
                <w:sz w:val="20"/>
                <w:szCs w:val="20"/>
              </w:rPr>
              <w:fldChar w:fldCharType="end"/>
            </w:r>
          </w:p>
        </w:tc>
        <w:tc>
          <w:tcPr>
            <w:tcW w:w="800" w:type="dxa"/>
          </w:tcPr>
          <w:p w14:paraId="61B7EE71" w14:textId="0CE96361" w:rsidR="00FA36B7" w:rsidRPr="0066277B" w:rsidRDefault="00FA36B7" w:rsidP="00FA36B7">
            <w:pPr>
              <w:pStyle w:val="ListParagraph1"/>
              <w:rPr>
                <w:lang w:eastAsia="zh-CN"/>
              </w:rPr>
            </w:pPr>
            <w:r w:rsidRPr="0066277B">
              <w:rPr>
                <w:lang w:eastAsia="zh-CN"/>
              </w:rPr>
              <w:t>1</w:t>
            </w:r>
            <w:r>
              <w:rPr>
                <w:lang w:eastAsia="zh-CN"/>
              </w:rPr>
              <w:t>.09</w:t>
            </w:r>
          </w:p>
        </w:tc>
        <w:tc>
          <w:tcPr>
            <w:tcW w:w="850" w:type="dxa"/>
          </w:tcPr>
          <w:p w14:paraId="684357C4" w14:textId="4DC37FB8" w:rsidR="00FA36B7" w:rsidRPr="0066277B" w:rsidRDefault="00FA36B7" w:rsidP="00FA36B7">
            <w:pPr>
              <w:pStyle w:val="ListParagraph1"/>
              <w:rPr>
                <w:lang w:eastAsia="zh-CN"/>
              </w:rPr>
            </w:pPr>
            <w:r w:rsidRPr="0066277B">
              <w:rPr>
                <w:lang w:eastAsia="zh-CN"/>
              </w:rPr>
              <w:t>1</w:t>
            </w:r>
          </w:p>
        </w:tc>
        <w:tc>
          <w:tcPr>
            <w:tcW w:w="1134" w:type="dxa"/>
          </w:tcPr>
          <w:p w14:paraId="7A8AD78F" w14:textId="1FDD5EB1" w:rsidR="00FA36B7" w:rsidRPr="0066277B" w:rsidRDefault="00FA36B7" w:rsidP="00FA36B7">
            <w:pPr>
              <w:pStyle w:val="ListParagraph1"/>
            </w:pPr>
            <w:r w:rsidRPr="0066277B">
              <w:rPr>
                <w:lang w:eastAsia="zh-CN"/>
              </w:rPr>
              <w:t>Stakeholder workshop</w:t>
            </w:r>
          </w:p>
        </w:tc>
        <w:tc>
          <w:tcPr>
            <w:tcW w:w="851" w:type="dxa"/>
          </w:tcPr>
          <w:p w14:paraId="3B7C9597" w14:textId="648D337E" w:rsidR="00FA36B7" w:rsidRPr="0066277B" w:rsidRDefault="00FA36B7" w:rsidP="00FA36B7">
            <w:pPr>
              <w:pStyle w:val="ListParagraph1"/>
            </w:pPr>
            <w:r w:rsidRPr="0066277B">
              <w:t>£1.0</w:t>
            </w:r>
            <w:r>
              <w:t>9</w:t>
            </w:r>
          </w:p>
        </w:tc>
      </w:tr>
      <w:tr w:rsidR="00FA36B7" w:rsidRPr="0066277B" w14:paraId="62243BE6" w14:textId="77777777" w:rsidTr="0039192B">
        <w:tc>
          <w:tcPr>
            <w:tcW w:w="1384" w:type="dxa"/>
          </w:tcPr>
          <w:p w14:paraId="14A29138" w14:textId="6B4A4330" w:rsidR="00FA36B7" w:rsidRPr="0066277B" w:rsidRDefault="00FA36B7" w:rsidP="00FA36B7">
            <w:pPr>
              <w:pStyle w:val="ListParagraph1"/>
              <w:rPr>
                <w:lang w:eastAsia="zh-CN"/>
              </w:rPr>
            </w:pPr>
            <w:r w:rsidRPr="0066277B">
              <w:rPr>
                <w:lang w:eastAsia="zh-CN"/>
              </w:rPr>
              <w:t>B12</w:t>
            </w:r>
          </w:p>
        </w:tc>
        <w:tc>
          <w:tcPr>
            <w:tcW w:w="2410" w:type="dxa"/>
          </w:tcPr>
          <w:p w14:paraId="3BA9CCEA" w14:textId="7956C912" w:rsidR="00FA36B7" w:rsidRPr="0066277B" w:rsidRDefault="00FA36B7" w:rsidP="00FA36B7">
            <w:pPr>
              <w:pStyle w:val="ListParagraph1"/>
              <w:rPr>
                <w:lang w:eastAsia="zh-CN"/>
              </w:rPr>
            </w:pPr>
            <w:r w:rsidRPr="0066277B">
              <w:rPr>
                <w:lang w:eastAsia="zh-CN"/>
              </w:rPr>
              <w:t>Chemistry</w:t>
            </w:r>
          </w:p>
        </w:tc>
        <w:tc>
          <w:tcPr>
            <w:tcW w:w="850" w:type="dxa"/>
          </w:tcPr>
          <w:p w14:paraId="7C26EFFE" w14:textId="11A9B305" w:rsidR="00FA36B7" w:rsidRPr="0066277B" w:rsidRDefault="00FA36B7" w:rsidP="00FA36B7">
            <w:pPr>
              <w:pStyle w:val="ListParagraph1"/>
              <w:rPr>
                <w:lang w:eastAsia="zh-CN"/>
              </w:rPr>
            </w:pPr>
            <w:r w:rsidRPr="0066277B">
              <w:rPr>
                <w:lang w:eastAsia="zh-CN"/>
              </w:rPr>
              <w:t>£1</w:t>
            </w:r>
          </w:p>
        </w:tc>
        <w:tc>
          <w:tcPr>
            <w:tcW w:w="709" w:type="dxa"/>
          </w:tcPr>
          <w:p w14:paraId="7CD1CBF2" w14:textId="22BEFD6E" w:rsidR="00FA36B7" w:rsidRPr="00816B1F" w:rsidRDefault="00FA36B7" w:rsidP="00FA36B7">
            <w:pPr>
              <w:rPr>
                <w:sz w:val="20"/>
                <w:szCs w:val="20"/>
              </w:rPr>
            </w:pPr>
            <w:r w:rsidRPr="00F20D30">
              <w:rPr>
                <w:sz w:val="20"/>
                <w:szCs w:val="20"/>
              </w:rPr>
              <w:fldChar w:fldCharType="begin"/>
            </w:r>
            <w:r>
              <w:rPr>
                <w:sz w:val="20"/>
                <w:szCs w:val="20"/>
              </w:rPr>
              <w:instrText xml:space="preserve"> ADDIN EN.CITE &lt;EndNote&gt;&lt;Cite&gt;&lt;Year&gt;2021&lt;/Year&gt;&lt;RecNum&gt;80&lt;/RecNum&gt;&lt;DisplayText&gt;(53)&lt;/DisplayText&gt;&lt;record&gt;&lt;rec-number&gt;80&lt;/rec-number&gt;&lt;foreign-keys&gt;&lt;key app="EN" db-id="xxvvpfpva99vr3estz45522ypwv2pvzta9vd" timestamp="1639671245"&gt;80&lt;/key&gt;&lt;/foreign-keys&gt;&lt;ref-type name="Electronic Article"&gt;43&lt;/ref-type&gt;&lt;contributors&gt;&lt;/contributors&gt;&lt;titles&gt;&lt;title&gt;NHS reference costs 2019-20&lt;/title&gt;&lt;secondary-title&gt;Department of Health&lt;/secondary-title&gt;&lt;/titles&gt;&lt;periodical&gt;&lt;full-title&gt;Department of Health&lt;/full-title&gt;&lt;/periodical&gt;&lt;section&gt;2021&lt;/section&gt;&lt;reprint-edition&gt;In File&lt;/reprint-edition&gt;&lt;dates&gt;&lt;year&gt;2021&lt;/year&gt;&lt;/dates&gt;&lt;label&gt;8432&lt;/label&gt;&lt;urls&gt;&lt;related-urls&gt;&lt;url&gt;https://www.england.nhs.uk/national-cost-collection/&lt;/url&gt;&lt;/related-urls&gt;&lt;/urls&gt;&lt;/record&gt;&lt;/Cite&gt;&lt;/EndNote&gt;</w:instrText>
            </w:r>
            <w:r w:rsidRPr="00F20D30">
              <w:rPr>
                <w:sz w:val="20"/>
                <w:szCs w:val="20"/>
              </w:rPr>
              <w:fldChar w:fldCharType="separate"/>
            </w:r>
            <w:r>
              <w:rPr>
                <w:noProof/>
                <w:sz w:val="20"/>
                <w:szCs w:val="20"/>
              </w:rPr>
              <w:t>(53)</w:t>
            </w:r>
            <w:r w:rsidRPr="00F20D30">
              <w:rPr>
                <w:sz w:val="20"/>
                <w:szCs w:val="20"/>
              </w:rPr>
              <w:fldChar w:fldCharType="end"/>
            </w:r>
          </w:p>
        </w:tc>
        <w:tc>
          <w:tcPr>
            <w:tcW w:w="800" w:type="dxa"/>
          </w:tcPr>
          <w:p w14:paraId="1789F9AE" w14:textId="55F0AC8A" w:rsidR="00FA36B7" w:rsidRPr="0066277B" w:rsidRDefault="00FA36B7" w:rsidP="00FA36B7">
            <w:pPr>
              <w:pStyle w:val="ListParagraph1"/>
              <w:rPr>
                <w:lang w:eastAsia="zh-CN"/>
              </w:rPr>
            </w:pPr>
            <w:r w:rsidRPr="0066277B">
              <w:rPr>
                <w:lang w:eastAsia="zh-CN"/>
              </w:rPr>
              <w:t>1</w:t>
            </w:r>
            <w:r>
              <w:rPr>
                <w:lang w:eastAsia="zh-CN"/>
              </w:rPr>
              <w:t>.09</w:t>
            </w:r>
          </w:p>
        </w:tc>
        <w:tc>
          <w:tcPr>
            <w:tcW w:w="850" w:type="dxa"/>
          </w:tcPr>
          <w:p w14:paraId="233C37F1" w14:textId="6E404EE9" w:rsidR="00FA36B7" w:rsidRPr="0066277B" w:rsidRDefault="00FA36B7" w:rsidP="00FA36B7">
            <w:pPr>
              <w:pStyle w:val="ListParagraph1"/>
              <w:rPr>
                <w:lang w:eastAsia="zh-CN"/>
              </w:rPr>
            </w:pPr>
            <w:r w:rsidRPr="0066277B">
              <w:rPr>
                <w:lang w:eastAsia="zh-CN"/>
              </w:rPr>
              <w:t>1</w:t>
            </w:r>
          </w:p>
        </w:tc>
        <w:tc>
          <w:tcPr>
            <w:tcW w:w="1134" w:type="dxa"/>
          </w:tcPr>
          <w:p w14:paraId="583AE713" w14:textId="5187977B" w:rsidR="00FA36B7" w:rsidRPr="0066277B" w:rsidRDefault="00FA36B7" w:rsidP="00FA36B7">
            <w:pPr>
              <w:pStyle w:val="ListParagraph1"/>
            </w:pPr>
            <w:r w:rsidRPr="0066277B">
              <w:rPr>
                <w:lang w:eastAsia="zh-CN"/>
              </w:rPr>
              <w:t>Stakeholder workshop</w:t>
            </w:r>
          </w:p>
        </w:tc>
        <w:tc>
          <w:tcPr>
            <w:tcW w:w="851" w:type="dxa"/>
          </w:tcPr>
          <w:p w14:paraId="66BFAB87" w14:textId="634F2422" w:rsidR="00FA36B7" w:rsidRPr="0066277B" w:rsidRDefault="00FA36B7" w:rsidP="00FA36B7">
            <w:pPr>
              <w:pStyle w:val="ListParagraph1"/>
            </w:pPr>
            <w:r w:rsidRPr="0066277B">
              <w:t>£1.0</w:t>
            </w:r>
            <w:r>
              <w:t>9</w:t>
            </w:r>
          </w:p>
        </w:tc>
      </w:tr>
      <w:tr w:rsidR="007C58DA" w:rsidRPr="0066277B" w14:paraId="459654B6" w14:textId="77777777" w:rsidTr="0039192B">
        <w:tc>
          <w:tcPr>
            <w:tcW w:w="8137" w:type="dxa"/>
            <w:gridSpan w:val="7"/>
          </w:tcPr>
          <w:p w14:paraId="231AC8F0" w14:textId="77777777" w:rsidR="007C58DA" w:rsidRPr="0066277B" w:rsidRDefault="007C58DA" w:rsidP="004258DE">
            <w:pPr>
              <w:pStyle w:val="ListParagraph1"/>
              <w:rPr>
                <w:lang w:eastAsia="zh-CN"/>
              </w:rPr>
            </w:pPr>
          </w:p>
        </w:tc>
        <w:tc>
          <w:tcPr>
            <w:tcW w:w="851" w:type="dxa"/>
          </w:tcPr>
          <w:p w14:paraId="559B659E" w14:textId="79013056" w:rsidR="007C58DA" w:rsidRPr="0066277B" w:rsidRDefault="0092096E" w:rsidP="00FA36B7">
            <w:pPr>
              <w:pStyle w:val="ListParagraph1"/>
              <w:rPr>
                <w:lang w:eastAsia="zh-CN"/>
              </w:rPr>
            </w:pPr>
            <w:r>
              <w:rPr>
                <w:lang w:eastAsia="zh-CN"/>
              </w:rPr>
              <w:t>£</w:t>
            </w:r>
            <w:r w:rsidR="00DE1D52">
              <w:rPr>
                <w:lang w:eastAsia="zh-CN"/>
              </w:rPr>
              <w:t>5</w:t>
            </w:r>
            <w:r w:rsidR="00FA36B7">
              <w:rPr>
                <w:lang w:eastAsia="zh-CN"/>
              </w:rPr>
              <w:t>30.37</w:t>
            </w:r>
          </w:p>
        </w:tc>
      </w:tr>
    </w:tbl>
    <w:p w14:paraId="333C9CB0" w14:textId="77777777" w:rsidR="0066277B" w:rsidRDefault="0066277B" w:rsidP="004258DE">
      <w:pPr>
        <w:pStyle w:val="Heading3"/>
      </w:pPr>
    </w:p>
    <w:p w14:paraId="3753EC39" w14:textId="77777777" w:rsidR="007C58DA" w:rsidRPr="00132462" w:rsidRDefault="007C58DA" w:rsidP="004258DE">
      <w:pPr>
        <w:pStyle w:val="Heading3"/>
      </w:pPr>
      <w:bookmarkStart w:id="116" w:name="_Toc90565817"/>
      <w:r w:rsidRPr="00132462">
        <w:t>Insulin plus Oral Anti-diabetics</w:t>
      </w:r>
      <w:bookmarkEnd w:id="116"/>
    </w:p>
    <w:p w14:paraId="157873B8" w14:textId="1EDD840E" w:rsidR="007C58DA" w:rsidRPr="00132462" w:rsidRDefault="007C58DA" w:rsidP="00686BF0">
      <w:r w:rsidRPr="00132462">
        <w:rPr>
          <w:lang w:eastAsia="zh-CN"/>
        </w:rPr>
        <w:t>The second major treatment change is assumed to be initiation of insulin. Gillett et al. (2012) assumed that individuals switch to insulin if HbA1c increases above 8.5%</w:t>
      </w:r>
      <w:r w:rsidR="00F3418A">
        <w:rPr>
          <w:lang w:eastAsia="zh-CN"/>
        </w:rPr>
        <w:t xml:space="preserve"> </w:t>
      </w:r>
      <w:r w:rsidR="004449FE">
        <w:rPr>
          <w:lang w:eastAsia="zh-CN"/>
        </w:rPr>
        <w:fldChar w:fldCharType="begin">
          <w:fldData xml:space="preserve">PEVuZE5vdGU+PENpdGU+PEF1dGhvcj5HaWxsZXR0PC9BdXRob3I+PFllYXI+MjAxMjwvWWVhcj48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=
</w:fldData>
        </w:fldChar>
      </w:r>
      <w:r w:rsidR="00686BF0">
        <w:rPr>
          <w:lang w:eastAsia="zh-CN"/>
        </w:rPr>
        <w:instrText xml:space="preserve"> ADDIN EN.CITE </w:instrText>
      </w:r>
      <w:r w:rsidR="00686BF0">
        <w:rPr>
          <w:lang w:eastAsia="zh-CN"/>
        </w:rPr>
        <w:fldChar w:fldCharType="begin">
          <w:fldData xml:space="preserve">PEVuZE5vdGU+PENpdGU+PEF1dGhvcj5HaWxsZXR0PC9BdXRob3I+PFllYXI+MjAxMjwvWWVhcj48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=
</w:fldData>
        </w:fldChar>
      </w:r>
      <w:r w:rsidR="00686BF0">
        <w:rPr>
          <w:lang w:eastAsia="zh-CN"/>
        </w:rPr>
        <w:instrText xml:space="preserve"> ADDIN EN.CITE.DATA </w:instrText>
      </w:r>
      <w:r w:rsidR="00686BF0">
        <w:rPr>
          <w:lang w:eastAsia="zh-CN"/>
        </w:rPr>
      </w:r>
      <w:r w:rsidR="00686BF0">
        <w:rPr>
          <w:lang w:eastAsia="zh-CN"/>
        </w:rPr>
        <w:fldChar w:fldCharType="end"/>
      </w:r>
      <w:r w:rsidR="004449FE">
        <w:rPr>
          <w:lang w:eastAsia="zh-CN"/>
        </w:rPr>
      </w:r>
      <w:r w:rsidR="004449FE">
        <w:rPr>
          <w:lang w:eastAsia="zh-CN"/>
        </w:rPr>
        <w:fldChar w:fldCharType="separate"/>
      </w:r>
      <w:r w:rsidR="00686BF0">
        <w:rPr>
          <w:noProof/>
          <w:lang w:eastAsia="zh-CN"/>
        </w:rPr>
        <w:t>(58)</w:t>
      </w:r>
      <w:r w:rsidR="004449FE">
        <w:rPr>
          <w:lang w:eastAsia="zh-CN"/>
        </w:rPr>
        <w:fldChar w:fldCharType="end"/>
      </w:r>
      <w:r w:rsidRPr="00132462">
        <w:rPr>
          <w:lang w:eastAsia="zh-CN"/>
        </w:rPr>
        <w:t>. Within the model the individual is switched to insulin in the first annual cycle at which HbA1c exceeds 8.5%. The insulin Glargine was chosen to represent insulin treatment in the UK and is consistent with Gillett et al. (2012)</w:t>
      </w:r>
      <w:r w:rsidR="004449FE">
        <w:rPr>
          <w:lang w:eastAsia="zh-CN"/>
        </w:rPr>
        <w:t xml:space="preserve"> </w:t>
      </w:r>
      <w:r w:rsidR="004449FE">
        <w:rPr>
          <w:lang w:eastAsia="zh-CN"/>
        </w:rPr>
        <w:fldChar w:fldCharType="begin">
          <w:fldData xml:space="preserve">PEVuZE5vdGU+PENpdGU+PEF1dGhvcj5HaWxsZXR0PC9BdXRob3I+PFllYXI+MjAxMjwvWWVhcj48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=
</w:fldData>
        </w:fldChar>
      </w:r>
      <w:r w:rsidR="00686BF0">
        <w:rPr>
          <w:lang w:eastAsia="zh-CN"/>
        </w:rPr>
        <w:instrText xml:space="preserve"> ADDIN EN.CITE </w:instrText>
      </w:r>
      <w:r w:rsidR="00686BF0">
        <w:rPr>
          <w:lang w:eastAsia="zh-CN"/>
        </w:rPr>
        <w:fldChar w:fldCharType="begin">
          <w:fldData xml:space="preserve">PEVuZE5vdGU+PENpdGU+PEF1dGhvcj5HaWxsZXR0PC9BdXRob3I+PFllYXI+MjAxMjwvWWVhcj48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=
</w:fldData>
        </w:fldChar>
      </w:r>
      <w:r w:rsidR="00686BF0">
        <w:rPr>
          <w:lang w:eastAsia="zh-CN"/>
        </w:rPr>
        <w:instrText xml:space="preserve"> ADDIN EN.CITE.DATA </w:instrText>
      </w:r>
      <w:r w:rsidR="00686BF0">
        <w:rPr>
          <w:lang w:eastAsia="zh-CN"/>
        </w:rPr>
      </w:r>
      <w:r w:rsidR="00686BF0">
        <w:rPr>
          <w:lang w:eastAsia="zh-CN"/>
        </w:rPr>
        <w:fldChar w:fldCharType="end"/>
      </w:r>
      <w:r w:rsidR="004449FE">
        <w:rPr>
          <w:lang w:eastAsia="zh-CN"/>
        </w:rPr>
      </w:r>
      <w:r w:rsidR="004449FE">
        <w:rPr>
          <w:lang w:eastAsia="zh-CN"/>
        </w:rPr>
        <w:fldChar w:fldCharType="separate"/>
      </w:r>
      <w:r w:rsidR="00686BF0">
        <w:rPr>
          <w:noProof/>
          <w:lang w:eastAsia="zh-CN"/>
        </w:rPr>
        <w:t>(58)</w:t>
      </w:r>
      <w:r w:rsidR="004449FE">
        <w:rPr>
          <w:lang w:eastAsia="zh-CN"/>
        </w:rPr>
        <w:fldChar w:fldCharType="end"/>
      </w:r>
      <w:r w:rsidRPr="00132462">
        <w:rPr>
          <w:lang w:eastAsia="zh-CN"/>
        </w:rPr>
        <w:t xml:space="preserve">. The total resource use and costs of this health state are reported in </w:t>
      </w:r>
      <w:r w:rsidR="002348B4">
        <w:fldChar w:fldCharType="begin"/>
      </w:r>
      <w:r w:rsidR="002348B4">
        <w:instrText xml:space="preserve"> REF _Ref382922758 \h  \* MERGEFORMAT </w:instrText>
      </w:r>
      <w:r w:rsidR="002348B4">
        <w:fldChar w:fldCharType="separate"/>
      </w:r>
      <w:r w:rsidR="00AD2826" w:rsidRPr="00B20321">
        <w:t xml:space="preserve">Table </w:t>
      </w:r>
      <w:r w:rsidR="00AD2826">
        <w:rPr>
          <w:noProof/>
        </w:rPr>
        <w:t>33</w:t>
      </w:r>
      <w:r w:rsidR="002348B4">
        <w:fldChar w:fldCharType="end"/>
      </w:r>
      <w:r w:rsidRPr="00132462">
        <w:rPr>
          <w:lang w:eastAsia="zh-CN"/>
        </w:rPr>
        <w:t xml:space="preserve"> &amp;</w:t>
      </w:r>
      <w:r w:rsidR="004449FE">
        <w:rPr>
          <w:lang w:eastAsia="zh-CN"/>
        </w:rPr>
        <w:t xml:space="preserve"> </w:t>
      </w:r>
      <w:r w:rsidR="004449FE">
        <w:rPr>
          <w:lang w:eastAsia="zh-CN"/>
        </w:rPr>
        <w:fldChar w:fldCharType="begin"/>
      </w:r>
      <w:r w:rsidR="004449FE">
        <w:rPr>
          <w:lang w:eastAsia="zh-CN"/>
        </w:rPr>
        <w:instrText xml:space="preserve"> REF _Ref56594200 \h </w:instrText>
      </w:r>
      <w:r w:rsidR="004449FE">
        <w:rPr>
          <w:lang w:eastAsia="zh-CN"/>
        </w:rPr>
      </w:r>
      <w:r w:rsidR="004449FE">
        <w:rPr>
          <w:lang w:eastAsia="zh-CN"/>
        </w:rPr>
        <w:fldChar w:fldCharType="separate"/>
      </w:r>
      <w:r w:rsidR="00AD2826" w:rsidRPr="00B20321">
        <w:t xml:space="preserve">Table </w:t>
      </w:r>
      <w:r w:rsidR="00AD2826">
        <w:rPr>
          <w:noProof/>
        </w:rPr>
        <w:t>34</w:t>
      </w:r>
      <w:r w:rsidR="004449FE">
        <w:rPr>
          <w:lang w:eastAsia="zh-CN"/>
        </w:rPr>
        <w:fldChar w:fldCharType="end"/>
      </w:r>
      <w:r w:rsidR="004449FE">
        <w:rPr>
          <w:lang w:eastAsia="zh-CN"/>
        </w:rPr>
        <w:t>.</w:t>
      </w:r>
      <w:r w:rsidRPr="00132462">
        <w:rPr>
          <w:lang w:eastAsia="zh-CN"/>
        </w:rPr>
        <w:t>.</w:t>
      </w:r>
    </w:p>
    <w:p w14:paraId="48FC21ED" w14:textId="45EA52FA" w:rsidR="007C58DA" w:rsidRPr="00B20321" w:rsidRDefault="007C58DA" w:rsidP="004258DE">
      <w:pPr>
        <w:pStyle w:val="Caption"/>
      </w:pPr>
      <w:bookmarkStart w:id="117" w:name="_Ref382922758"/>
      <w:r w:rsidRPr="00B20321">
        <w:t xml:space="preserve">Table </w:t>
      </w:r>
      <w:r w:rsidR="006D4127" w:rsidRPr="00B20321">
        <w:fldChar w:fldCharType="begin"/>
      </w:r>
      <w:r w:rsidRPr="00B20321">
        <w:instrText xml:space="preserve"> SEQ Table \* ARABIC </w:instrText>
      </w:r>
      <w:r w:rsidR="006D4127" w:rsidRPr="00B20321">
        <w:fldChar w:fldCharType="separate"/>
      </w:r>
      <w:r w:rsidR="00AD2826">
        <w:rPr>
          <w:noProof/>
        </w:rPr>
        <w:t>33</w:t>
      </w:r>
      <w:r w:rsidR="006D4127" w:rsidRPr="00B20321">
        <w:fldChar w:fldCharType="end"/>
      </w:r>
      <w:bookmarkEnd w:id="117"/>
      <w:r w:rsidRPr="00B20321">
        <w:t>: Costs of insulin treatment</w:t>
      </w:r>
    </w:p>
    <w:tbl>
      <w:tblPr>
        <w:tblStyle w:val="TableGrid"/>
        <w:tblW w:w="0" w:type="auto"/>
        <w:tblLook w:val="04A0" w:firstRow="1" w:lastRow="0" w:firstColumn="1" w:lastColumn="0" w:noHBand="0" w:noVBand="1"/>
      </w:tblPr>
      <w:tblGrid>
        <w:gridCol w:w="2376"/>
        <w:gridCol w:w="1560"/>
        <w:gridCol w:w="2693"/>
      </w:tblGrid>
      <w:tr w:rsidR="007C58DA" w:rsidRPr="0066277B" w14:paraId="417E871E" w14:textId="77777777" w:rsidTr="0039192B">
        <w:tc>
          <w:tcPr>
            <w:tcW w:w="2376" w:type="dxa"/>
          </w:tcPr>
          <w:p w14:paraId="0BAE50E6" w14:textId="77777777" w:rsidR="007C58DA" w:rsidRPr="0066277B" w:rsidRDefault="007C58DA" w:rsidP="004258DE">
            <w:pPr>
              <w:pStyle w:val="ListParagraph1"/>
              <w:rPr>
                <w:lang w:eastAsia="zh-CN"/>
              </w:rPr>
            </w:pPr>
          </w:p>
        </w:tc>
        <w:tc>
          <w:tcPr>
            <w:tcW w:w="1560" w:type="dxa"/>
          </w:tcPr>
          <w:p w14:paraId="39624C31" w14:textId="77777777" w:rsidR="007C58DA" w:rsidRPr="0066277B" w:rsidRDefault="007C58DA" w:rsidP="004258DE">
            <w:pPr>
              <w:pStyle w:val="ListParagraph1"/>
              <w:rPr>
                <w:lang w:eastAsia="zh-CN"/>
              </w:rPr>
            </w:pPr>
            <w:r w:rsidRPr="0066277B">
              <w:rPr>
                <w:lang w:eastAsia="zh-CN"/>
              </w:rPr>
              <w:t>Price</w:t>
            </w:r>
          </w:p>
        </w:tc>
        <w:tc>
          <w:tcPr>
            <w:tcW w:w="2693" w:type="dxa"/>
          </w:tcPr>
          <w:p w14:paraId="0B11B5F7" w14:textId="77777777" w:rsidR="007C58DA" w:rsidRPr="0066277B" w:rsidRDefault="007C58DA" w:rsidP="004258DE">
            <w:pPr>
              <w:pStyle w:val="ListParagraph1"/>
              <w:rPr>
                <w:lang w:eastAsia="zh-CN"/>
              </w:rPr>
            </w:pPr>
            <w:r w:rsidRPr="0066277B">
              <w:rPr>
                <w:lang w:eastAsia="zh-CN"/>
              </w:rPr>
              <w:t xml:space="preserve">Source </w:t>
            </w:r>
          </w:p>
        </w:tc>
      </w:tr>
      <w:tr w:rsidR="007C58DA" w:rsidRPr="0066277B" w14:paraId="3B192F66" w14:textId="77777777" w:rsidTr="0039192B">
        <w:tc>
          <w:tcPr>
            <w:tcW w:w="2376" w:type="dxa"/>
          </w:tcPr>
          <w:p w14:paraId="2E126131" w14:textId="77777777" w:rsidR="007C58DA" w:rsidRPr="0066277B" w:rsidRDefault="007C58DA" w:rsidP="004258DE">
            <w:pPr>
              <w:pStyle w:val="ListParagraph1"/>
              <w:rPr>
                <w:lang w:eastAsia="zh-CN"/>
              </w:rPr>
            </w:pPr>
            <w:r w:rsidRPr="0066277B">
              <w:rPr>
                <w:lang w:eastAsia="zh-CN"/>
              </w:rPr>
              <w:t>Glargine</w:t>
            </w:r>
          </w:p>
        </w:tc>
        <w:tc>
          <w:tcPr>
            <w:tcW w:w="1560" w:type="dxa"/>
          </w:tcPr>
          <w:p w14:paraId="12275FBB" w14:textId="77777777" w:rsidR="007C58DA" w:rsidRPr="0066277B" w:rsidRDefault="007C58DA" w:rsidP="004258DE">
            <w:pPr>
              <w:pStyle w:val="ListParagraph1"/>
              <w:rPr>
                <w:lang w:eastAsia="zh-CN"/>
              </w:rPr>
            </w:pPr>
            <w:r w:rsidRPr="0066277B">
              <w:rPr>
                <w:lang w:eastAsia="zh-CN"/>
              </w:rPr>
              <w:t>£628.44</w:t>
            </w:r>
          </w:p>
        </w:tc>
        <w:tc>
          <w:tcPr>
            <w:tcW w:w="2693" w:type="dxa"/>
          </w:tcPr>
          <w:p w14:paraId="0B9054FD" w14:textId="253D6DBD" w:rsidR="007C58DA" w:rsidRPr="0066277B" w:rsidRDefault="004449FE" w:rsidP="00686BF0">
            <w:pPr>
              <w:pStyle w:val="ListParagraph1"/>
              <w:rPr>
                <w:lang w:eastAsia="zh-CN"/>
              </w:rPr>
            </w:pPr>
            <w:r>
              <w:rPr>
                <w:lang w:eastAsia="zh-CN"/>
              </w:rPr>
              <w:fldChar w:fldCharType="begin"/>
            </w:r>
            <w:r w:rsidR="00686BF0">
              <w:rPr>
                <w:lang w:eastAsia="zh-CN"/>
              </w:rPr>
              <w:instrText xml:space="preserve"> ADDIN EN.CITE &lt;EndNote&gt;&lt;Cite&gt;&lt;Author&gt;Poole&lt;/Author&gt;&lt;Year&gt;2007&lt;/Year&gt;&lt;RecNum&gt;86&lt;/RecNum&gt;&lt;DisplayText&gt;(59)&lt;/DisplayText&gt;&lt;record&gt;&lt;rec-number&gt;86&lt;/rec-number&gt;&lt;foreign-keys&gt;&lt;key app="EN" db-id="xxvvpfpva99vr3estz45522ypwv2pvzta9vd" timestamp="1639671255"&gt;86&lt;/key&gt;&lt;/foreign-keys&gt;&lt;ref-type name="Journal Article"&gt;17&lt;/ref-type&gt;&lt;contributors&gt;&lt;authors&gt;&lt;author&gt;Poole, C.&lt;/author&gt;&lt;author&gt;Tetlow, T.&lt;/author&gt;&lt;author&gt;McEwan, P.&lt;/author&gt;&lt;author&gt;Holmes, P.&lt;/author&gt;&lt;author&gt;Currie, C.&lt;/author&gt;&lt;/authors&gt;&lt;/contributors&gt;&lt;titles&gt;&lt;title&gt;The prescription cost of managing people with type 1 and type 2 diabetes following initiation of treatment with either insulin glargine or insulin determir in routine general practice in the UK: a retrospective database analysis&lt;/title&gt;&lt;secondary-title&gt;Current Medical Research and Opinion&lt;/secondary-title&gt;&lt;/titles&gt;&lt;periodical&gt;&lt;full-title&gt;Current Medical Research and Opinion&lt;/full-title&gt;&lt;/periodical&gt;&lt;pages&gt;S41-S48&lt;/pages&gt;&lt;volume&gt;23&lt;/volume&gt;&lt;number&gt;1&lt;/number&gt;&lt;reprint-edition&gt;Not in File&lt;/reprint-edition&gt;&lt;keywords&gt;&lt;keyword&gt;1&lt;/keyword&gt;&lt;keyword&gt;2&lt;/keyword&gt;&lt;keyword&gt;analysis&lt;/keyword&gt;&lt;keyword&gt;and&lt;/keyword&gt;&lt;keyword&gt;diabetes&lt;/keyword&gt;&lt;keyword&gt;General&lt;/keyword&gt;&lt;keyword&gt;General Practice&lt;/keyword&gt;&lt;keyword&gt;in&lt;/keyword&gt;&lt;keyword&gt;Insulin&lt;/keyword&gt;&lt;keyword&gt;of&lt;/keyword&gt;&lt;keyword&gt;Practice&lt;/keyword&gt;&lt;keyword&gt;Routine&lt;/keyword&gt;&lt;keyword&gt;treatment&lt;/keyword&gt;&lt;keyword&gt;type 2&lt;/keyword&gt;&lt;keyword&gt;type 2 diabetes&lt;/keyword&gt;&lt;/keywords&gt;&lt;dates&gt;&lt;year&gt;2007&lt;/year&gt;&lt;pub-dates&gt;&lt;date&gt;2007&lt;/date&gt;&lt;/pub-dates&gt;&lt;/dates&gt;&lt;label&gt;8268&lt;/label&gt;&lt;urls&gt;&lt;/urls&gt;&lt;/record&gt;&lt;/Cite&gt;&lt;/EndNote&gt;</w:instrText>
            </w:r>
            <w:r>
              <w:rPr>
                <w:lang w:eastAsia="zh-CN"/>
              </w:rPr>
              <w:fldChar w:fldCharType="separate"/>
            </w:r>
            <w:r w:rsidR="00686BF0">
              <w:rPr>
                <w:noProof/>
                <w:lang w:eastAsia="zh-CN"/>
              </w:rPr>
              <w:t>(59)</w:t>
            </w:r>
            <w:r>
              <w:rPr>
                <w:lang w:eastAsia="zh-CN"/>
              </w:rPr>
              <w:fldChar w:fldCharType="end"/>
            </w:r>
            <w:r w:rsidRPr="0066277B">
              <w:rPr>
                <w:lang w:eastAsia="zh-CN"/>
              </w:rPr>
              <w:t xml:space="preserve"> </w:t>
            </w:r>
            <w:r w:rsidR="007C58DA" w:rsidRPr="0066277B">
              <w:rPr>
                <w:lang w:eastAsia="zh-CN"/>
              </w:rPr>
              <w:t>(2006 prices)</w:t>
            </w:r>
          </w:p>
        </w:tc>
      </w:tr>
      <w:tr w:rsidR="007C58DA" w:rsidRPr="0066277B" w14:paraId="79A4B785" w14:textId="77777777" w:rsidTr="0039192B">
        <w:tc>
          <w:tcPr>
            <w:tcW w:w="2376" w:type="dxa"/>
          </w:tcPr>
          <w:p w14:paraId="503C2C74" w14:textId="77777777" w:rsidR="007C58DA" w:rsidRPr="0066277B" w:rsidRDefault="007C58DA" w:rsidP="004258DE">
            <w:pPr>
              <w:pStyle w:val="ListParagraph1"/>
              <w:rPr>
                <w:lang w:eastAsia="zh-CN"/>
              </w:rPr>
            </w:pPr>
            <w:r w:rsidRPr="0066277B">
              <w:rPr>
                <w:lang w:eastAsia="zh-CN"/>
              </w:rPr>
              <w:t>Oral anti-diabetics</w:t>
            </w:r>
          </w:p>
        </w:tc>
        <w:tc>
          <w:tcPr>
            <w:tcW w:w="1560" w:type="dxa"/>
          </w:tcPr>
          <w:p w14:paraId="2F823429" w14:textId="77777777" w:rsidR="007C58DA" w:rsidRPr="0066277B" w:rsidRDefault="007C58DA" w:rsidP="004258DE">
            <w:pPr>
              <w:pStyle w:val="ListParagraph1"/>
              <w:rPr>
                <w:lang w:eastAsia="zh-CN"/>
              </w:rPr>
            </w:pPr>
            <w:r w:rsidRPr="0066277B">
              <w:rPr>
                <w:lang w:eastAsia="zh-CN"/>
              </w:rPr>
              <w:t>£43.68</w:t>
            </w:r>
          </w:p>
        </w:tc>
        <w:tc>
          <w:tcPr>
            <w:tcW w:w="2693" w:type="dxa"/>
          </w:tcPr>
          <w:p w14:paraId="3117D074" w14:textId="0EE98F86" w:rsidR="007C58DA" w:rsidRPr="0066277B" w:rsidRDefault="004449FE" w:rsidP="00686BF0">
            <w:pPr>
              <w:pStyle w:val="ListParagraph1"/>
              <w:rPr>
                <w:lang w:eastAsia="zh-CN"/>
              </w:rPr>
            </w:pPr>
            <w:r>
              <w:rPr>
                <w:lang w:eastAsia="zh-CN"/>
              </w:rPr>
              <w:fldChar w:fldCharType="begin"/>
            </w:r>
            <w:r w:rsidR="00686BF0">
              <w:rPr>
                <w:lang w:eastAsia="zh-CN"/>
              </w:rPr>
              <w:instrText xml:space="preserve"> ADDIN EN.CITE &lt;EndNote&gt;&lt;Cite&gt;&lt;Author&gt;Poole&lt;/Author&gt;&lt;Year&gt;2007&lt;/Year&gt;&lt;RecNum&gt;86&lt;/RecNum&gt;&lt;DisplayText&gt;(59)&lt;/DisplayText&gt;&lt;record&gt;&lt;rec-number&gt;86&lt;/rec-number&gt;&lt;foreign-keys&gt;&lt;key app="EN" db-id="xxvvpfpva99vr3estz45522ypwv2pvzta9vd" timestamp="1639671255"&gt;86&lt;/key&gt;&lt;/foreign-keys&gt;&lt;ref-type name="Journal Article"&gt;17&lt;/ref-type&gt;&lt;contributors&gt;&lt;authors&gt;&lt;author&gt;Poole, C.&lt;/author&gt;&lt;author&gt;Tetlow, T.&lt;/author&gt;&lt;author&gt;McEwan, P.&lt;/author&gt;&lt;author&gt;Holmes, P.&lt;/author&gt;&lt;author&gt;Currie, C.&lt;/author&gt;&lt;/authors&gt;&lt;/contributors&gt;&lt;titles&gt;&lt;title&gt;The prescription cost of managing people with type 1 and type 2 diabetes following initiation of treatment with either insulin glargine or insulin determir in routine general practice in the UK: a retrospective database analysis&lt;/title&gt;&lt;secondary-title&gt;Current Medical Research and Opinion&lt;/secondary-title&gt;&lt;/titles&gt;&lt;periodical&gt;&lt;full-title&gt;Current Medical Research and Opinion&lt;/full-title&gt;&lt;/periodical&gt;&lt;pages&gt;S41-S48&lt;/pages&gt;&lt;volume&gt;23&lt;/volume&gt;&lt;number&gt;1&lt;/number&gt;&lt;reprint-edition&gt;Not in File&lt;/reprint-edition&gt;&lt;keywords&gt;&lt;keyword&gt;1&lt;/keyword&gt;&lt;keyword&gt;2&lt;/keyword&gt;&lt;keyword&gt;analysis&lt;/keyword&gt;&lt;keyword&gt;and&lt;/keyword&gt;&lt;keyword&gt;diabetes&lt;/keyword&gt;&lt;keyword&gt;General&lt;/keyword&gt;&lt;keyword&gt;General Practice&lt;/keyword&gt;&lt;keyword&gt;in&lt;/keyword&gt;&lt;keyword&gt;Insulin&lt;/keyword&gt;&lt;keyword&gt;of&lt;/keyword&gt;&lt;keyword&gt;Practice&lt;/keyword&gt;&lt;keyword&gt;Routine&lt;/keyword&gt;&lt;keyword&gt;treatment&lt;/keyword&gt;&lt;keyword&gt;type 2&lt;/keyword&gt;&lt;keyword&gt;type 2 diabetes&lt;/keyword&gt;&lt;/keywords&gt;&lt;dates&gt;&lt;year&gt;2007&lt;/year&gt;&lt;pub-dates&gt;&lt;date&gt;2007&lt;/date&gt;&lt;/pub-dates&gt;&lt;/dates&gt;&lt;label&gt;8268&lt;/label&gt;&lt;urls&gt;&lt;/urls&gt;&lt;/record&gt;&lt;/Cite&gt;&lt;/EndNote&gt;</w:instrText>
            </w:r>
            <w:r>
              <w:rPr>
                <w:lang w:eastAsia="zh-CN"/>
              </w:rPr>
              <w:fldChar w:fldCharType="separate"/>
            </w:r>
            <w:r w:rsidR="00686BF0">
              <w:rPr>
                <w:noProof/>
                <w:lang w:eastAsia="zh-CN"/>
              </w:rPr>
              <w:t>(59)</w:t>
            </w:r>
            <w:r>
              <w:rPr>
                <w:lang w:eastAsia="zh-CN"/>
              </w:rPr>
              <w:fldChar w:fldCharType="end"/>
            </w:r>
            <w:r w:rsidR="007C58DA" w:rsidRPr="0066277B">
              <w:rPr>
                <w:lang w:eastAsia="zh-CN"/>
              </w:rPr>
              <w:t xml:space="preserve"> (2006 prices)</w:t>
            </w:r>
          </w:p>
        </w:tc>
      </w:tr>
      <w:tr w:rsidR="007C58DA" w:rsidRPr="0066277B" w14:paraId="1F9191C6" w14:textId="77777777" w:rsidTr="0039192B">
        <w:tc>
          <w:tcPr>
            <w:tcW w:w="2376" w:type="dxa"/>
          </w:tcPr>
          <w:p w14:paraId="3F217129" w14:textId="77777777" w:rsidR="007C58DA" w:rsidRPr="0066277B" w:rsidRDefault="007C58DA" w:rsidP="004258DE">
            <w:pPr>
              <w:pStyle w:val="ListParagraph1"/>
              <w:rPr>
                <w:lang w:eastAsia="zh-CN"/>
              </w:rPr>
            </w:pPr>
            <w:r w:rsidRPr="0066277B">
              <w:rPr>
                <w:lang w:eastAsia="zh-CN"/>
              </w:rPr>
              <w:t>Reagent test strips</w:t>
            </w:r>
          </w:p>
        </w:tc>
        <w:tc>
          <w:tcPr>
            <w:tcW w:w="1560" w:type="dxa"/>
          </w:tcPr>
          <w:p w14:paraId="00FF17E0" w14:textId="77777777" w:rsidR="007C58DA" w:rsidRPr="0066277B" w:rsidRDefault="007C58DA" w:rsidP="004258DE">
            <w:pPr>
              <w:pStyle w:val="ListParagraph1"/>
              <w:rPr>
                <w:lang w:eastAsia="zh-CN"/>
              </w:rPr>
            </w:pPr>
            <w:r w:rsidRPr="0066277B">
              <w:rPr>
                <w:lang w:eastAsia="zh-CN"/>
              </w:rPr>
              <w:t>£221.43</w:t>
            </w:r>
          </w:p>
        </w:tc>
        <w:tc>
          <w:tcPr>
            <w:tcW w:w="2693" w:type="dxa"/>
          </w:tcPr>
          <w:p w14:paraId="5543A804" w14:textId="637EC37F" w:rsidR="007C58DA" w:rsidRPr="0066277B" w:rsidRDefault="004449FE" w:rsidP="00686BF0">
            <w:pPr>
              <w:pStyle w:val="ListParagraph1"/>
              <w:rPr>
                <w:lang w:eastAsia="zh-CN"/>
              </w:rPr>
            </w:pPr>
            <w:r>
              <w:rPr>
                <w:lang w:eastAsia="zh-CN"/>
              </w:rPr>
              <w:fldChar w:fldCharType="begin"/>
            </w:r>
            <w:r w:rsidR="00686BF0">
              <w:rPr>
                <w:lang w:eastAsia="zh-CN"/>
              </w:rPr>
              <w:instrText xml:space="preserve"> ADDIN EN.CITE &lt;EndNote&gt;&lt;Cite&gt;&lt;Author&gt;Poole&lt;/Author&gt;&lt;Year&gt;2007&lt;/Year&gt;&lt;RecNum&gt;86&lt;/RecNum&gt;&lt;DisplayText&gt;(59)&lt;/DisplayText&gt;&lt;record&gt;&lt;rec-number&gt;86&lt;/rec-number&gt;&lt;foreign-keys&gt;&lt;key app="EN" db-id="xxvvpfpva99vr3estz45522ypwv2pvzta9vd" timestamp="1639671255"&gt;86&lt;/key&gt;&lt;/foreign-keys&gt;&lt;ref-type name="Journal Article"&gt;17&lt;/ref-type&gt;&lt;contributors&gt;&lt;authors&gt;&lt;author&gt;Poole, C.&lt;/author&gt;&lt;author&gt;Tetlow, T.&lt;/author&gt;&lt;author&gt;McEwan, P.&lt;/author&gt;&lt;author&gt;Holmes, P.&lt;/author&gt;&lt;author&gt;Currie, C.&lt;/author&gt;&lt;/authors&gt;&lt;/contributors&gt;&lt;titles&gt;&lt;title&gt;The prescription cost of managing people with type 1 and type 2 diabetes following initiation of treatment with either insulin glargine or insulin determir in routine general practice in the UK: a retrospective database analysis&lt;/title&gt;&lt;secondary-title&gt;Current Medical Research and Opinion&lt;/secondary-title&gt;&lt;/titles&gt;&lt;periodical&gt;&lt;full-title&gt;Current Medical Research and Opinion&lt;/full-title&gt;&lt;/periodical&gt;&lt;pages&gt;S41-S48&lt;/pages&gt;&lt;volume&gt;23&lt;/volume&gt;&lt;number&gt;1&lt;/number&gt;&lt;reprint-edition&gt;Not in File&lt;/reprint-edition&gt;&lt;keywords&gt;&lt;keyword&gt;1&lt;/keyword&gt;&lt;keyword&gt;2&lt;/keyword&gt;&lt;keyword&gt;analysis&lt;/keyword&gt;&lt;keyword&gt;and&lt;/keyword&gt;&lt;keyword&gt;diabetes&lt;/keyword&gt;&lt;keyword&gt;General&lt;/keyword&gt;&lt;keyword&gt;General Practice&lt;/keyword&gt;&lt;keyword&gt;in&lt;/keyword&gt;&lt;keyword&gt;Insulin&lt;/keyword&gt;&lt;keyword&gt;of&lt;/keyword&gt;&lt;keyword&gt;Practice&lt;/keyword&gt;&lt;keyword&gt;Routine&lt;/keyword&gt;&lt;keyword&gt;treatment&lt;/keyword&gt;&lt;keyword&gt;type 2&lt;/keyword&gt;&lt;keyword&gt;type 2 diabetes&lt;/keyword&gt;&lt;/keywords&gt;&lt;dates&gt;&lt;year&gt;2007&lt;/year&gt;&lt;pub-dates&gt;&lt;date&gt;2007&lt;/date&gt;&lt;/pub-dates&gt;&lt;/dates&gt;&lt;label&gt;8268&lt;/label&gt;&lt;urls&gt;&lt;/urls&gt;&lt;/record&gt;&lt;/Cite&gt;&lt;/EndNote&gt;</w:instrText>
            </w:r>
            <w:r>
              <w:rPr>
                <w:lang w:eastAsia="zh-CN"/>
              </w:rPr>
              <w:fldChar w:fldCharType="separate"/>
            </w:r>
            <w:r w:rsidR="00686BF0">
              <w:rPr>
                <w:noProof/>
                <w:lang w:eastAsia="zh-CN"/>
              </w:rPr>
              <w:t>(59)</w:t>
            </w:r>
            <w:r>
              <w:rPr>
                <w:lang w:eastAsia="zh-CN"/>
              </w:rPr>
              <w:fldChar w:fldCharType="end"/>
            </w:r>
            <w:r w:rsidR="007C58DA" w:rsidRPr="0066277B">
              <w:rPr>
                <w:lang w:eastAsia="zh-CN"/>
              </w:rPr>
              <w:t xml:space="preserve"> (2006 prices)</w:t>
            </w:r>
          </w:p>
        </w:tc>
      </w:tr>
      <w:tr w:rsidR="007C58DA" w:rsidRPr="0066277B" w14:paraId="42AD75A7" w14:textId="77777777" w:rsidTr="0039192B">
        <w:tc>
          <w:tcPr>
            <w:tcW w:w="2376" w:type="dxa"/>
          </w:tcPr>
          <w:p w14:paraId="2E922296" w14:textId="77777777" w:rsidR="007C58DA" w:rsidRPr="0066277B" w:rsidRDefault="007C58DA" w:rsidP="004258DE">
            <w:pPr>
              <w:pStyle w:val="ListParagraph1"/>
              <w:rPr>
                <w:lang w:eastAsia="zh-CN"/>
              </w:rPr>
            </w:pPr>
            <w:r w:rsidRPr="0066277B">
              <w:rPr>
                <w:lang w:eastAsia="zh-CN"/>
              </w:rPr>
              <w:t>Hypoglycaemic rescue</w:t>
            </w:r>
          </w:p>
        </w:tc>
        <w:tc>
          <w:tcPr>
            <w:tcW w:w="1560" w:type="dxa"/>
          </w:tcPr>
          <w:p w14:paraId="37459D2C" w14:textId="77777777" w:rsidR="007C58DA" w:rsidRPr="0066277B" w:rsidRDefault="007C58DA" w:rsidP="004258DE">
            <w:pPr>
              <w:pStyle w:val="ListParagraph1"/>
              <w:rPr>
                <w:lang w:eastAsia="zh-CN"/>
              </w:rPr>
            </w:pPr>
            <w:r w:rsidRPr="0066277B">
              <w:rPr>
                <w:lang w:eastAsia="zh-CN"/>
              </w:rPr>
              <w:t>£23.43</w:t>
            </w:r>
          </w:p>
        </w:tc>
        <w:tc>
          <w:tcPr>
            <w:tcW w:w="2693" w:type="dxa"/>
          </w:tcPr>
          <w:p w14:paraId="04AB822C" w14:textId="4079D5E2" w:rsidR="007C58DA" w:rsidRPr="0066277B" w:rsidRDefault="004449FE" w:rsidP="00686BF0">
            <w:pPr>
              <w:pStyle w:val="ListParagraph1"/>
              <w:rPr>
                <w:lang w:eastAsia="zh-CN"/>
              </w:rPr>
            </w:pPr>
            <w:r>
              <w:rPr>
                <w:lang w:eastAsia="zh-CN"/>
              </w:rPr>
              <w:fldChar w:fldCharType="begin"/>
            </w:r>
            <w:r w:rsidR="00686BF0">
              <w:rPr>
                <w:lang w:eastAsia="zh-CN"/>
              </w:rPr>
              <w:instrText xml:space="preserve"> ADDIN EN.CITE &lt;EndNote&gt;&lt;Cite&gt;&lt;Author&gt;Poole&lt;/Author&gt;&lt;Year&gt;2007&lt;/Year&gt;&lt;RecNum&gt;86&lt;/RecNum&gt;&lt;DisplayText&gt;(59)&lt;/DisplayText&gt;&lt;record&gt;&lt;rec-number&gt;86&lt;/rec-number&gt;&lt;foreign-keys&gt;&lt;key app="EN" db-id="xxvvpfpva99vr3estz45522ypwv2pvzta9vd" timestamp="1639671255"&gt;86&lt;/key&gt;&lt;/foreign-keys&gt;&lt;ref-type name="Journal Article"&gt;17&lt;/ref-type&gt;&lt;contributors&gt;&lt;authors&gt;&lt;author&gt;Poole, C.&lt;/author&gt;&lt;author&gt;Tetlow, T.&lt;/author&gt;&lt;author&gt;McEwan, P.&lt;/author&gt;&lt;author&gt;Holmes, P.&lt;/author&gt;&lt;author&gt;Currie, C.&lt;/author&gt;&lt;/authors&gt;&lt;/contributors&gt;&lt;titles&gt;&lt;title&gt;The prescription cost of managing people with type 1 and type 2 diabetes following initiation of treatment with either insulin glargine or insulin determir in routine general practice in the UK: a retrospective database analysis&lt;/title&gt;&lt;secondary-title&gt;Current Medical Research and Opinion&lt;/secondary-title&gt;&lt;/titles&gt;&lt;periodical&gt;&lt;full-title&gt;Current Medical Research and Opinion&lt;/full-title&gt;&lt;/periodical&gt;&lt;pages&gt;S41-S48&lt;/pages&gt;&lt;volume&gt;23&lt;/volume&gt;&lt;number&gt;1&lt;/number&gt;&lt;reprint-edition&gt;Not in File&lt;/reprint-edition&gt;&lt;keywords&gt;&lt;keyword&gt;1&lt;/keyword&gt;&lt;keyword&gt;2&lt;/keyword&gt;&lt;keyword&gt;analysis&lt;/keyword&gt;&lt;keyword&gt;and&lt;/keyword&gt;&lt;keyword&gt;diabetes&lt;/keyword&gt;&lt;keyword&gt;General&lt;/keyword&gt;&lt;keyword&gt;General Practice&lt;/keyword&gt;&lt;keyword&gt;in&lt;/keyword&gt;&lt;keyword&gt;Insulin&lt;/keyword&gt;&lt;keyword&gt;of&lt;/keyword&gt;&lt;keyword&gt;Practice&lt;/keyword&gt;&lt;keyword&gt;Routine&lt;/keyword&gt;&lt;keyword&gt;treatment&lt;/keyword&gt;&lt;keyword&gt;type 2&lt;/keyword&gt;&lt;keyword&gt;type 2 diabetes&lt;/keyword&gt;&lt;/keywords&gt;&lt;dates&gt;&lt;year&gt;2007&lt;/year&gt;&lt;pub-dates&gt;&lt;date&gt;2007&lt;/date&gt;&lt;/pub-dates&gt;&lt;/dates&gt;&lt;label&gt;8268&lt;/label&gt;&lt;urls&gt;&lt;/urls&gt;&lt;/record&gt;&lt;/Cite&gt;&lt;/EndNote&gt;</w:instrText>
            </w:r>
            <w:r>
              <w:rPr>
                <w:lang w:eastAsia="zh-CN"/>
              </w:rPr>
              <w:fldChar w:fldCharType="separate"/>
            </w:r>
            <w:r w:rsidR="00686BF0">
              <w:rPr>
                <w:noProof/>
                <w:lang w:eastAsia="zh-CN"/>
              </w:rPr>
              <w:t>(59)</w:t>
            </w:r>
            <w:r>
              <w:rPr>
                <w:lang w:eastAsia="zh-CN"/>
              </w:rPr>
              <w:fldChar w:fldCharType="end"/>
            </w:r>
            <w:r w:rsidR="007C58DA" w:rsidRPr="0066277B">
              <w:rPr>
                <w:lang w:eastAsia="zh-CN"/>
              </w:rPr>
              <w:t xml:space="preserve"> (2006 prices)</w:t>
            </w:r>
          </w:p>
        </w:tc>
      </w:tr>
      <w:tr w:rsidR="007C58DA" w:rsidRPr="0066277B" w14:paraId="63DF3B2C" w14:textId="77777777" w:rsidTr="0039192B">
        <w:tc>
          <w:tcPr>
            <w:tcW w:w="2376" w:type="dxa"/>
          </w:tcPr>
          <w:p w14:paraId="13874CD4" w14:textId="77777777" w:rsidR="007C58DA" w:rsidRPr="0066277B" w:rsidRDefault="007C58DA" w:rsidP="004258DE">
            <w:pPr>
              <w:pStyle w:val="ListParagraph1"/>
              <w:rPr>
                <w:lang w:eastAsia="zh-CN"/>
              </w:rPr>
            </w:pPr>
            <w:r w:rsidRPr="0066277B">
              <w:rPr>
                <w:lang w:eastAsia="zh-CN"/>
              </w:rPr>
              <w:t>Pen delivery devices</w:t>
            </w:r>
          </w:p>
        </w:tc>
        <w:tc>
          <w:tcPr>
            <w:tcW w:w="1560" w:type="dxa"/>
          </w:tcPr>
          <w:p w14:paraId="489B2D98" w14:textId="77777777" w:rsidR="007C58DA" w:rsidRPr="0066277B" w:rsidRDefault="007C58DA" w:rsidP="004258DE">
            <w:pPr>
              <w:pStyle w:val="ListParagraph1"/>
              <w:rPr>
                <w:lang w:eastAsia="zh-CN"/>
              </w:rPr>
            </w:pPr>
            <w:r w:rsidRPr="0066277B">
              <w:rPr>
                <w:lang w:eastAsia="zh-CN"/>
              </w:rPr>
              <w:t>£54.79</w:t>
            </w:r>
          </w:p>
        </w:tc>
        <w:tc>
          <w:tcPr>
            <w:tcW w:w="2693" w:type="dxa"/>
          </w:tcPr>
          <w:p w14:paraId="0430EC20" w14:textId="5840A979" w:rsidR="007C58DA" w:rsidRPr="0066277B" w:rsidRDefault="004449FE" w:rsidP="00686BF0">
            <w:pPr>
              <w:pStyle w:val="ListParagraph1"/>
              <w:rPr>
                <w:lang w:eastAsia="zh-CN"/>
              </w:rPr>
            </w:pPr>
            <w:r>
              <w:rPr>
                <w:lang w:eastAsia="zh-CN"/>
              </w:rPr>
              <w:fldChar w:fldCharType="begin"/>
            </w:r>
            <w:r w:rsidR="00686BF0">
              <w:rPr>
                <w:lang w:eastAsia="zh-CN"/>
              </w:rPr>
              <w:instrText xml:space="preserve"> ADDIN EN.CITE &lt;EndNote&gt;&lt;Cite&gt;&lt;Author&gt;Poole&lt;/Author&gt;&lt;Year&gt;2007&lt;/Year&gt;&lt;RecNum&gt;86&lt;/RecNum&gt;&lt;DisplayText&gt;(59)&lt;/DisplayText&gt;&lt;record&gt;&lt;rec-number&gt;86&lt;/rec-number&gt;&lt;foreign-keys&gt;&lt;key app="EN" db-id="xxvvpfpva99vr3estz45522ypwv2pvzta9vd" timestamp="1639671255"&gt;86&lt;/key&gt;&lt;/foreign-keys&gt;&lt;ref-type name="Journal Article"&gt;17&lt;/ref-type&gt;&lt;contributors&gt;&lt;authors&gt;&lt;author&gt;Poole, C.&lt;/author&gt;&lt;author&gt;Tetlow, T.&lt;/author&gt;&lt;author&gt;McEwan, P.&lt;/author&gt;&lt;author&gt;Holmes, P.&lt;/author&gt;&lt;author&gt;Currie, C.&lt;/author&gt;&lt;/authors&gt;&lt;/contributors&gt;&lt;titles&gt;&lt;title&gt;The prescription cost of managing people with type 1 and type 2 diabetes following initiation of treatment with either insulin glargine or insulin determir in routine general practice in the UK: a retrospective database analysis&lt;/title&gt;&lt;secondary-title&gt;Current Medical Research and Opinion&lt;/secondary-title&gt;&lt;/titles&gt;&lt;periodical&gt;&lt;full-title&gt;Current Medical Research and Opinion&lt;/full-title&gt;&lt;/periodical&gt;&lt;pages&gt;S41-S48&lt;/pages&gt;&lt;volume&gt;23&lt;/volume&gt;&lt;number&gt;1&lt;/number&gt;&lt;reprint-edition&gt;Not in File&lt;/reprint-edition&gt;&lt;keywords&gt;&lt;keyword&gt;1&lt;/keyword&gt;&lt;keyword&gt;2&lt;/keyword&gt;&lt;keyword&gt;analysis&lt;/keyword&gt;&lt;keyword&gt;and&lt;/keyword&gt;&lt;keyword&gt;diabetes&lt;/keyword&gt;&lt;keyword&gt;General&lt;/keyword&gt;&lt;keyword&gt;General Practice&lt;/keyword&gt;&lt;keyword&gt;in&lt;/keyword&gt;&lt;keyword&gt;Insulin&lt;/keyword&gt;&lt;keyword&gt;of&lt;/keyword&gt;&lt;keyword&gt;Practice&lt;/keyword&gt;&lt;keyword&gt;Routine&lt;/keyword&gt;&lt;keyword&gt;treatment&lt;/keyword&gt;&lt;keyword&gt;type 2&lt;/keyword&gt;&lt;keyword&gt;type 2 diabetes&lt;/keyword&gt;&lt;/keywords&gt;&lt;dates&gt;&lt;year&gt;2007&lt;/year&gt;&lt;pub-dates&gt;&lt;date&gt;2007&lt;/date&gt;&lt;/pub-dates&gt;&lt;/dates&gt;&lt;label&gt;8268&lt;/label&gt;&lt;urls&gt;&lt;/urls&gt;&lt;/record&gt;&lt;/Cite&gt;&lt;/EndNote&gt;</w:instrText>
            </w:r>
            <w:r>
              <w:rPr>
                <w:lang w:eastAsia="zh-CN"/>
              </w:rPr>
              <w:fldChar w:fldCharType="separate"/>
            </w:r>
            <w:r w:rsidR="00686BF0">
              <w:rPr>
                <w:noProof/>
                <w:lang w:eastAsia="zh-CN"/>
              </w:rPr>
              <w:t>(59)</w:t>
            </w:r>
            <w:r>
              <w:rPr>
                <w:lang w:eastAsia="zh-CN"/>
              </w:rPr>
              <w:fldChar w:fldCharType="end"/>
            </w:r>
            <w:r w:rsidR="007C58DA" w:rsidRPr="0066277B">
              <w:rPr>
                <w:lang w:eastAsia="zh-CN"/>
              </w:rPr>
              <w:t xml:space="preserve"> (2006 prices)</w:t>
            </w:r>
          </w:p>
        </w:tc>
      </w:tr>
      <w:tr w:rsidR="007C58DA" w:rsidRPr="0066277B" w14:paraId="613BDC4B" w14:textId="77777777" w:rsidTr="0039192B">
        <w:tc>
          <w:tcPr>
            <w:tcW w:w="2376" w:type="dxa"/>
          </w:tcPr>
          <w:p w14:paraId="05EE05FE" w14:textId="77777777" w:rsidR="007C58DA" w:rsidRPr="0066277B" w:rsidRDefault="007C58DA" w:rsidP="004258DE">
            <w:pPr>
              <w:pStyle w:val="ListParagraph1"/>
              <w:rPr>
                <w:lang w:eastAsia="zh-CN"/>
              </w:rPr>
            </w:pPr>
            <w:r w:rsidRPr="0066277B">
              <w:rPr>
                <w:lang w:eastAsia="zh-CN"/>
              </w:rPr>
              <w:t>Sharps</w:t>
            </w:r>
          </w:p>
        </w:tc>
        <w:tc>
          <w:tcPr>
            <w:tcW w:w="1560" w:type="dxa"/>
          </w:tcPr>
          <w:p w14:paraId="1768902E" w14:textId="77777777" w:rsidR="007C58DA" w:rsidRPr="0066277B" w:rsidRDefault="007C58DA" w:rsidP="004258DE">
            <w:pPr>
              <w:pStyle w:val="ListParagraph1"/>
              <w:rPr>
                <w:lang w:eastAsia="zh-CN"/>
              </w:rPr>
            </w:pPr>
            <w:r w:rsidRPr="0066277B">
              <w:rPr>
                <w:lang w:eastAsia="zh-CN"/>
              </w:rPr>
              <w:t>£68.82</w:t>
            </w:r>
          </w:p>
        </w:tc>
        <w:tc>
          <w:tcPr>
            <w:tcW w:w="2693" w:type="dxa"/>
          </w:tcPr>
          <w:p w14:paraId="21700350" w14:textId="0EC590FD" w:rsidR="007C58DA" w:rsidRPr="0066277B" w:rsidRDefault="004449FE" w:rsidP="00686BF0">
            <w:pPr>
              <w:pStyle w:val="ListParagraph1"/>
              <w:rPr>
                <w:lang w:eastAsia="zh-CN"/>
              </w:rPr>
            </w:pPr>
            <w:r>
              <w:rPr>
                <w:lang w:eastAsia="zh-CN"/>
              </w:rPr>
              <w:fldChar w:fldCharType="begin"/>
            </w:r>
            <w:r w:rsidR="00686BF0">
              <w:rPr>
                <w:lang w:eastAsia="zh-CN"/>
              </w:rPr>
              <w:instrText xml:space="preserve"> ADDIN EN.CITE &lt;EndNote&gt;&lt;Cite&gt;&lt;Author&gt;Poole&lt;/Author&gt;&lt;Year&gt;2007&lt;/Year&gt;&lt;RecNum&gt;86&lt;/RecNum&gt;&lt;DisplayText&gt;(59)&lt;/DisplayText&gt;&lt;record&gt;&lt;rec-number&gt;86&lt;/rec-number&gt;&lt;foreign-keys&gt;&lt;key app="EN" db-id="xxvvpfpva99vr3estz45522ypwv2pvzta9vd" timestamp="1639671255"&gt;86&lt;/key&gt;&lt;/foreign-keys&gt;&lt;ref-type name="Journal Article"&gt;17&lt;/ref-type&gt;&lt;contributors&gt;&lt;authors&gt;&lt;author&gt;Poole, C.&lt;/author&gt;&lt;author&gt;Tetlow, T.&lt;/author&gt;&lt;author&gt;McEwan, P.&lt;/author&gt;&lt;author&gt;Holmes, P.&lt;/author&gt;&lt;author&gt;Currie, C.&lt;/author&gt;&lt;/authors&gt;&lt;/contributors&gt;&lt;titles&gt;&lt;title&gt;The prescription cost of managing people with type 1 and type 2 diabetes following initiation of treatment with either insulin glargine or insulin determir in routine general practice in the UK: a retrospective database analysis&lt;/title&gt;&lt;secondary-title&gt;Current Medical Research and Opinion&lt;/secondary-title&gt;&lt;/titles&gt;&lt;periodical&gt;&lt;full-title&gt;Current Medical Research and Opinion&lt;/full-title&gt;&lt;/periodical&gt;&lt;pages&gt;S41-S48&lt;/pages&gt;&lt;volume&gt;23&lt;/volume&gt;&lt;number&gt;1&lt;/number&gt;&lt;reprint-edition&gt;Not in File&lt;/reprint-edition&gt;&lt;keywords&gt;&lt;keyword&gt;1&lt;/keyword&gt;&lt;keyword&gt;2&lt;/keyword&gt;&lt;keyword&gt;analysis&lt;/keyword&gt;&lt;keyword&gt;and&lt;/keyword&gt;&lt;keyword&gt;diabetes&lt;/keyword&gt;&lt;keyword&gt;General&lt;/keyword&gt;&lt;keyword&gt;General Practice&lt;/keyword&gt;&lt;keyword&gt;in&lt;/keyword&gt;&lt;keyword&gt;Insulin&lt;/keyword&gt;&lt;keyword&gt;of&lt;/keyword&gt;&lt;keyword&gt;Practice&lt;/keyword&gt;&lt;keyword&gt;Routine&lt;/keyword&gt;&lt;keyword&gt;treatment&lt;/keyword&gt;&lt;keyword&gt;type 2&lt;/keyword&gt;&lt;keyword&gt;type 2 diabetes&lt;/keyword&gt;&lt;/keywords&gt;&lt;dates&gt;&lt;year&gt;2007&lt;/year&gt;&lt;pub-dates&gt;&lt;date&gt;2007&lt;/date&gt;&lt;/pub-dates&gt;&lt;/dates&gt;&lt;label&gt;8268&lt;/label&gt;&lt;urls&gt;&lt;/urls&gt;&lt;/record&gt;&lt;/Cite&gt;&lt;/EndNote&gt;</w:instrText>
            </w:r>
            <w:r>
              <w:rPr>
                <w:lang w:eastAsia="zh-CN"/>
              </w:rPr>
              <w:fldChar w:fldCharType="separate"/>
            </w:r>
            <w:r w:rsidR="00686BF0">
              <w:rPr>
                <w:noProof/>
                <w:lang w:eastAsia="zh-CN"/>
              </w:rPr>
              <w:t>(59)</w:t>
            </w:r>
            <w:r>
              <w:rPr>
                <w:lang w:eastAsia="zh-CN"/>
              </w:rPr>
              <w:fldChar w:fldCharType="end"/>
            </w:r>
            <w:r w:rsidR="007C58DA" w:rsidRPr="0066277B">
              <w:rPr>
                <w:lang w:eastAsia="zh-CN"/>
              </w:rPr>
              <w:t xml:space="preserve"> (2006 prices)</w:t>
            </w:r>
          </w:p>
        </w:tc>
      </w:tr>
      <w:tr w:rsidR="007C58DA" w:rsidRPr="0066277B" w14:paraId="61B3C592" w14:textId="77777777" w:rsidTr="0039192B">
        <w:tc>
          <w:tcPr>
            <w:tcW w:w="2376" w:type="dxa"/>
          </w:tcPr>
          <w:p w14:paraId="507F06FB" w14:textId="77777777" w:rsidR="007C58DA" w:rsidRPr="0066277B" w:rsidRDefault="007C58DA" w:rsidP="004258DE">
            <w:pPr>
              <w:pStyle w:val="ListParagraph1"/>
              <w:rPr>
                <w:lang w:eastAsia="zh-CN"/>
              </w:rPr>
            </w:pPr>
            <w:r w:rsidRPr="0066277B">
              <w:rPr>
                <w:lang w:eastAsia="zh-CN"/>
              </w:rPr>
              <w:t>Total cost per year</w:t>
            </w:r>
          </w:p>
        </w:tc>
        <w:tc>
          <w:tcPr>
            <w:tcW w:w="1560" w:type="dxa"/>
          </w:tcPr>
          <w:p w14:paraId="343BADF1" w14:textId="0C19D1D8" w:rsidR="007C58DA" w:rsidRPr="0066277B" w:rsidRDefault="007C58DA" w:rsidP="00FA36B7">
            <w:pPr>
              <w:pStyle w:val="ListParagraph1"/>
              <w:rPr>
                <w:lang w:eastAsia="zh-CN"/>
              </w:rPr>
            </w:pPr>
            <w:r w:rsidRPr="0066277B">
              <w:rPr>
                <w:lang w:eastAsia="zh-CN"/>
              </w:rPr>
              <w:t>£1,</w:t>
            </w:r>
            <w:r w:rsidR="00FA36B7">
              <w:rPr>
                <w:lang w:eastAsia="zh-CN"/>
              </w:rPr>
              <w:t>013.51</w:t>
            </w:r>
          </w:p>
        </w:tc>
        <w:tc>
          <w:tcPr>
            <w:tcW w:w="2693" w:type="dxa"/>
          </w:tcPr>
          <w:p w14:paraId="708CB976" w14:textId="76AD9FEA" w:rsidR="007C58DA" w:rsidRPr="0066277B" w:rsidRDefault="00FA36B7" w:rsidP="004258DE">
            <w:pPr>
              <w:pStyle w:val="ListParagraph1"/>
              <w:rPr>
                <w:lang w:eastAsia="zh-CN"/>
              </w:rPr>
            </w:pPr>
            <w:r>
              <w:rPr>
                <w:lang w:eastAsia="zh-CN"/>
              </w:rPr>
              <w:t>2006</w:t>
            </w:r>
          </w:p>
        </w:tc>
      </w:tr>
      <w:tr w:rsidR="00FA36B7" w:rsidRPr="0066277B" w14:paraId="6B4F2C42" w14:textId="77777777" w:rsidTr="0039192B">
        <w:tc>
          <w:tcPr>
            <w:tcW w:w="2376" w:type="dxa"/>
          </w:tcPr>
          <w:p w14:paraId="4A058014" w14:textId="58669D49" w:rsidR="00FA36B7" w:rsidRPr="0066277B" w:rsidRDefault="00FA36B7" w:rsidP="004258DE">
            <w:pPr>
              <w:pStyle w:val="ListParagraph1"/>
              <w:rPr>
                <w:lang w:eastAsia="zh-CN"/>
              </w:rPr>
            </w:pPr>
            <w:r>
              <w:rPr>
                <w:lang w:eastAsia="zh-CN"/>
              </w:rPr>
              <w:t>Inflated cost</w:t>
            </w:r>
          </w:p>
        </w:tc>
        <w:tc>
          <w:tcPr>
            <w:tcW w:w="1560" w:type="dxa"/>
          </w:tcPr>
          <w:p w14:paraId="500F579B" w14:textId="6ADA3791" w:rsidR="00FA36B7" w:rsidRPr="0066277B" w:rsidRDefault="00FA36B7" w:rsidP="00FA36B7">
            <w:pPr>
              <w:pStyle w:val="ListParagraph1"/>
              <w:rPr>
                <w:lang w:eastAsia="zh-CN"/>
              </w:rPr>
            </w:pPr>
            <w:r w:rsidRPr="0066277B">
              <w:rPr>
                <w:lang w:eastAsia="zh-CN"/>
              </w:rPr>
              <w:t>£1,</w:t>
            </w:r>
            <w:r>
              <w:rPr>
                <w:lang w:eastAsia="zh-CN"/>
              </w:rPr>
              <w:t>328.02</w:t>
            </w:r>
          </w:p>
        </w:tc>
        <w:tc>
          <w:tcPr>
            <w:tcW w:w="2693" w:type="dxa"/>
          </w:tcPr>
          <w:p w14:paraId="77A0B510" w14:textId="770B81AE" w:rsidR="00FA36B7" w:rsidRDefault="00FA36B7" w:rsidP="004258DE">
            <w:pPr>
              <w:pStyle w:val="ListParagraph1"/>
              <w:rPr>
                <w:lang w:eastAsia="zh-CN"/>
              </w:rPr>
            </w:pPr>
            <w:r>
              <w:rPr>
                <w:lang w:eastAsia="zh-CN"/>
              </w:rPr>
              <w:t>2020</w:t>
            </w:r>
          </w:p>
        </w:tc>
      </w:tr>
    </w:tbl>
    <w:p w14:paraId="48AF6CD9" w14:textId="77777777" w:rsidR="0066277B" w:rsidRDefault="0066277B" w:rsidP="004258DE">
      <w:pPr>
        <w:pStyle w:val="Caption"/>
      </w:pPr>
      <w:bookmarkStart w:id="118" w:name="_Ref372035634"/>
    </w:p>
    <w:p w14:paraId="0CEF8F83" w14:textId="5D91C9F7" w:rsidR="007C58DA" w:rsidRPr="00B20321" w:rsidRDefault="007C58DA" w:rsidP="004258DE">
      <w:pPr>
        <w:pStyle w:val="Caption"/>
      </w:pPr>
      <w:bookmarkStart w:id="119" w:name="_Ref56594200"/>
      <w:r w:rsidRPr="00B20321">
        <w:t xml:space="preserve">Table </w:t>
      </w:r>
      <w:r w:rsidR="006D4127" w:rsidRPr="00B20321">
        <w:fldChar w:fldCharType="begin"/>
      </w:r>
      <w:r w:rsidRPr="00B20321">
        <w:instrText xml:space="preserve"> SEQ Table \* ARABIC </w:instrText>
      </w:r>
      <w:r w:rsidR="006D4127" w:rsidRPr="00B20321">
        <w:fldChar w:fldCharType="separate"/>
      </w:r>
      <w:r w:rsidR="00AD2826">
        <w:rPr>
          <w:noProof/>
        </w:rPr>
        <w:t>34</w:t>
      </w:r>
      <w:r w:rsidR="006D4127" w:rsidRPr="00B20321">
        <w:rPr>
          <w:noProof/>
        </w:rPr>
        <w:fldChar w:fldCharType="end"/>
      </w:r>
      <w:bookmarkEnd w:id="118"/>
      <w:bookmarkEnd w:id="119"/>
      <w:r w:rsidRPr="00B20321">
        <w:t>: Drug costs and resource utilisation costs for insulin and oral anti</w:t>
      </w:r>
      <w:r>
        <w:t>-</w:t>
      </w:r>
      <w:r w:rsidRPr="00B20321">
        <w:t>diabetics</w:t>
      </w:r>
    </w:p>
    <w:tbl>
      <w:tblPr>
        <w:tblStyle w:val="TableGrid"/>
        <w:tblW w:w="0" w:type="auto"/>
        <w:tblLayout w:type="fixed"/>
        <w:tblCellMar>
          <w:left w:w="57" w:type="dxa"/>
          <w:right w:w="57" w:type="dxa"/>
        </w:tblCellMar>
        <w:tblLook w:val="04A0" w:firstRow="1" w:lastRow="0" w:firstColumn="1" w:lastColumn="0" w:noHBand="0" w:noVBand="1"/>
      </w:tblPr>
      <w:tblGrid>
        <w:gridCol w:w="1242"/>
        <w:gridCol w:w="2076"/>
        <w:gridCol w:w="850"/>
        <w:gridCol w:w="709"/>
        <w:gridCol w:w="850"/>
        <w:gridCol w:w="851"/>
        <w:gridCol w:w="1134"/>
        <w:gridCol w:w="850"/>
      </w:tblGrid>
      <w:tr w:rsidR="007C58DA" w:rsidRPr="0066277B" w14:paraId="0D15A4A0" w14:textId="77777777" w:rsidTr="0039192B">
        <w:tc>
          <w:tcPr>
            <w:tcW w:w="1242" w:type="dxa"/>
          </w:tcPr>
          <w:p w14:paraId="5D613D6D" w14:textId="77777777" w:rsidR="007C58DA" w:rsidRPr="0066277B" w:rsidRDefault="007C58DA" w:rsidP="004258DE">
            <w:pPr>
              <w:pStyle w:val="ListParagraph1"/>
              <w:rPr>
                <w:lang w:eastAsia="zh-CN"/>
              </w:rPr>
            </w:pPr>
            <w:r w:rsidRPr="0066277B">
              <w:rPr>
                <w:lang w:eastAsia="zh-CN"/>
              </w:rPr>
              <w:t>Resource</w:t>
            </w:r>
          </w:p>
        </w:tc>
        <w:tc>
          <w:tcPr>
            <w:tcW w:w="2076" w:type="dxa"/>
          </w:tcPr>
          <w:p w14:paraId="767E5835" w14:textId="77777777" w:rsidR="007C58DA" w:rsidRPr="0066277B" w:rsidRDefault="007C58DA" w:rsidP="004258DE">
            <w:pPr>
              <w:pStyle w:val="ListParagraph1"/>
              <w:rPr>
                <w:lang w:eastAsia="zh-CN"/>
              </w:rPr>
            </w:pPr>
            <w:r w:rsidRPr="0066277B">
              <w:rPr>
                <w:lang w:eastAsia="zh-CN"/>
              </w:rPr>
              <w:t>Assumption for costs</w:t>
            </w:r>
          </w:p>
        </w:tc>
        <w:tc>
          <w:tcPr>
            <w:tcW w:w="850" w:type="dxa"/>
          </w:tcPr>
          <w:p w14:paraId="680AF2BF" w14:textId="77777777" w:rsidR="007C58DA" w:rsidRPr="0066277B" w:rsidRDefault="007C58DA" w:rsidP="004258DE">
            <w:pPr>
              <w:pStyle w:val="ListParagraph1"/>
              <w:rPr>
                <w:lang w:eastAsia="zh-CN"/>
              </w:rPr>
            </w:pPr>
            <w:r w:rsidRPr="0066277B">
              <w:rPr>
                <w:lang w:eastAsia="zh-CN"/>
              </w:rPr>
              <w:t>Unit cost</w:t>
            </w:r>
          </w:p>
        </w:tc>
        <w:tc>
          <w:tcPr>
            <w:tcW w:w="709" w:type="dxa"/>
          </w:tcPr>
          <w:p w14:paraId="070F6F38" w14:textId="77777777" w:rsidR="007C58DA" w:rsidRPr="0066277B" w:rsidRDefault="007C58DA" w:rsidP="004258DE">
            <w:pPr>
              <w:pStyle w:val="ListParagraph1"/>
              <w:rPr>
                <w:lang w:eastAsia="zh-CN"/>
              </w:rPr>
            </w:pPr>
            <w:r w:rsidRPr="0066277B">
              <w:rPr>
                <w:lang w:eastAsia="zh-CN"/>
              </w:rPr>
              <w:t>Source</w:t>
            </w:r>
          </w:p>
        </w:tc>
        <w:tc>
          <w:tcPr>
            <w:tcW w:w="850" w:type="dxa"/>
          </w:tcPr>
          <w:p w14:paraId="762A650C" w14:textId="77777777" w:rsidR="007C58DA" w:rsidRPr="0066277B" w:rsidRDefault="007C58DA" w:rsidP="004258DE">
            <w:pPr>
              <w:pStyle w:val="ListParagraph1"/>
              <w:rPr>
                <w:lang w:eastAsia="zh-CN"/>
              </w:rPr>
            </w:pPr>
            <w:r w:rsidRPr="0066277B">
              <w:rPr>
                <w:lang w:eastAsia="zh-CN"/>
              </w:rPr>
              <w:t>Inflation (2013)</w:t>
            </w:r>
          </w:p>
        </w:tc>
        <w:tc>
          <w:tcPr>
            <w:tcW w:w="851" w:type="dxa"/>
          </w:tcPr>
          <w:p w14:paraId="537375EB" w14:textId="77777777" w:rsidR="007C58DA" w:rsidRPr="0066277B" w:rsidRDefault="007C58DA" w:rsidP="004258DE">
            <w:pPr>
              <w:pStyle w:val="ListParagraph1"/>
              <w:rPr>
                <w:lang w:eastAsia="zh-CN"/>
              </w:rPr>
            </w:pPr>
            <w:r w:rsidRPr="0066277B">
              <w:rPr>
                <w:lang w:eastAsia="zh-CN"/>
              </w:rPr>
              <w:t>Annual utilisation</w:t>
            </w:r>
          </w:p>
        </w:tc>
        <w:tc>
          <w:tcPr>
            <w:tcW w:w="1134" w:type="dxa"/>
          </w:tcPr>
          <w:p w14:paraId="0F7F9C41" w14:textId="77777777" w:rsidR="007C58DA" w:rsidRPr="0066277B" w:rsidRDefault="007C58DA" w:rsidP="004258DE">
            <w:pPr>
              <w:pStyle w:val="ListParagraph1"/>
              <w:rPr>
                <w:lang w:eastAsia="zh-CN"/>
              </w:rPr>
            </w:pPr>
            <w:r w:rsidRPr="0066277B">
              <w:rPr>
                <w:lang w:eastAsia="zh-CN"/>
              </w:rPr>
              <w:t>Source</w:t>
            </w:r>
          </w:p>
        </w:tc>
        <w:tc>
          <w:tcPr>
            <w:tcW w:w="850" w:type="dxa"/>
          </w:tcPr>
          <w:p w14:paraId="2D9A21F6" w14:textId="77777777" w:rsidR="007C58DA" w:rsidRPr="0066277B" w:rsidRDefault="007C58DA" w:rsidP="004258DE">
            <w:pPr>
              <w:pStyle w:val="ListParagraph1"/>
              <w:rPr>
                <w:lang w:eastAsia="zh-CN"/>
              </w:rPr>
            </w:pPr>
            <w:r w:rsidRPr="0066277B">
              <w:rPr>
                <w:lang w:eastAsia="zh-CN"/>
              </w:rPr>
              <w:t>Cost per year</w:t>
            </w:r>
          </w:p>
        </w:tc>
      </w:tr>
      <w:tr w:rsidR="007C58DA" w:rsidRPr="0066277B" w14:paraId="0527A7AC" w14:textId="77777777" w:rsidTr="0039192B">
        <w:tc>
          <w:tcPr>
            <w:tcW w:w="1242" w:type="dxa"/>
          </w:tcPr>
          <w:p w14:paraId="125941D4" w14:textId="77777777" w:rsidR="007C58DA" w:rsidRPr="0066277B" w:rsidRDefault="007C58DA" w:rsidP="004258DE">
            <w:pPr>
              <w:pStyle w:val="ListParagraph1"/>
              <w:rPr>
                <w:lang w:eastAsia="zh-CN"/>
              </w:rPr>
            </w:pPr>
            <w:r w:rsidRPr="0066277B">
              <w:rPr>
                <w:lang w:eastAsia="zh-CN"/>
              </w:rPr>
              <w:t>Insulin treatment costs</w:t>
            </w:r>
          </w:p>
        </w:tc>
        <w:tc>
          <w:tcPr>
            <w:tcW w:w="2076" w:type="dxa"/>
          </w:tcPr>
          <w:p w14:paraId="053F223C" w14:textId="77777777" w:rsidR="007C58DA" w:rsidRPr="0066277B" w:rsidRDefault="007C58DA" w:rsidP="004258DE">
            <w:pPr>
              <w:pStyle w:val="ListParagraph1"/>
              <w:rPr>
                <w:lang w:eastAsia="zh-CN"/>
              </w:rPr>
            </w:pPr>
            <w:r w:rsidRPr="0066277B">
              <w:rPr>
                <w:lang w:eastAsia="zh-CN"/>
              </w:rPr>
              <w:t>Total annual cost</w:t>
            </w:r>
          </w:p>
        </w:tc>
        <w:tc>
          <w:tcPr>
            <w:tcW w:w="850" w:type="dxa"/>
          </w:tcPr>
          <w:p w14:paraId="6210FE75" w14:textId="77777777" w:rsidR="007C58DA" w:rsidRPr="0066277B" w:rsidRDefault="007C58DA" w:rsidP="004258DE">
            <w:pPr>
              <w:pStyle w:val="ListParagraph1"/>
              <w:rPr>
                <w:lang w:eastAsia="zh-CN"/>
              </w:rPr>
            </w:pPr>
            <w:r w:rsidRPr="0066277B">
              <w:rPr>
                <w:lang w:eastAsia="zh-CN"/>
              </w:rPr>
              <w:t>£1,013.51</w:t>
            </w:r>
          </w:p>
        </w:tc>
        <w:tc>
          <w:tcPr>
            <w:tcW w:w="709" w:type="dxa"/>
          </w:tcPr>
          <w:p w14:paraId="40FEC437" w14:textId="2F4D581E" w:rsidR="007C58DA" w:rsidRPr="0066277B" w:rsidRDefault="004449FE" w:rsidP="00686BF0">
            <w:pPr>
              <w:pStyle w:val="ListParagraph1"/>
              <w:rPr>
                <w:lang w:eastAsia="zh-CN"/>
              </w:rPr>
            </w:pPr>
            <w:r>
              <w:rPr>
                <w:lang w:eastAsia="zh-CN"/>
              </w:rPr>
              <w:fldChar w:fldCharType="begin"/>
            </w:r>
            <w:r w:rsidR="00686BF0">
              <w:rPr>
                <w:lang w:eastAsia="zh-CN"/>
              </w:rPr>
              <w:instrText xml:space="preserve"> ADDIN EN.CITE &lt;EndNote&gt;&lt;Cite&gt;&lt;Author&gt;Poole&lt;/Author&gt;&lt;Year&gt;2007&lt;/Year&gt;&lt;RecNum&gt;86&lt;/RecNum&gt;&lt;DisplayText&gt;(59)&lt;/DisplayText&gt;&lt;record&gt;&lt;rec-number&gt;86&lt;/rec-number&gt;&lt;foreign-keys&gt;&lt;key app="EN" db-id="xxvvpfpva99vr3estz45522ypwv2pvzta9vd" timestamp="1639671255"&gt;86&lt;/key&gt;&lt;/foreign-keys&gt;&lt;ref-type name="Journal Article"&gt;17&lt;/ref-type&gt;&lt;contributors&gt;&lt;authors&gt;&lt;author&gt;Poole, C.&lt;/author&gt;&lt;author&gt;Tetlow, T.&lt;/author&gt;&lt;author&gt;McEwan, P.&lt;/author&gt;&lt;author&gt;Holmes, P.&lt;/author&gt;&lt;author&gt;Currie, C.&lt;/author&gt;&lt;/authors&gt;&lt;/contributors&gt;&lt;titles&gt;&lt;title&gt;The prescription cost of managing people with type 1 and type 2 diabetes following initiation of treatment with either insulin glargine or insulin determir in routine general practice in the UK: a retrospective database analysis&lt;/title&gt;&lt;secondary-title&gt;Current Medical Research and Opinion&lt;/secondary-title&gt;&lt;/titles&gt;&lt;periodical&gt;&lt;full-title&gt;Current Medical Research and Opinion&lt;/full-title&gt;&lt;/periodical&gt;&lt;pages&gt;S41-S48&lt;/pages&gt;&lt;volume&gt;23&lt;/volume&gt;&lt;number&gt;1&lt;/number&gt;&lt;reprint-edition&gt;Not in File&lt;/reprint-edition&gt;&lt;keywords&gt;&lt;keyword&gt;1&lt;/keyword&gt;&lt;keyword&gt;2&lt;/keyword&gt;&lt;keyword&gt;analysis&lt;/keyword&gt;&lt;keyword&gt;and&lt;/keyword&gt;&lt;keyword&gt;diabetes&lt;/keyword&gt;&lt;keyword&gt;General&lt;/keyword&gt;&lt;keyword&gt;General Practice&lt;/keyword&gt;&lt;keyword&gt;in&lt;/keyword&gt;&lt;keyword&gt;Insulin&lt;/keyword&gt;&lt;keyword&gt;of&lt;/keyword&gt;&lt;keyword&gt;Practice&lt;/keyword&gt;&lt;keyword&gt;Routine&lt;/keyword&gt;&lt;keyword&gt;treatment&lt;/keyword&gt;&lt;keyword&gt;type 2&lt;/keyword&gt;&lt;keyword&gt;type 2 diabetes&lt;/keyword&gt;&lt;/keywords&gt;&lt;dates&gt;&lt;year&gt;2007&lt;/year&gt;&lt;pub-dates&gt;&lt;date&gt;2007&lt;/date&gt;&lt;/pub-dates&gt;&lt;/dates&gt;&lt;label&gt;8268&lt;/label&gt;&lt;urls&gt;&lt;/urls&gt;&lt;/record&gt;&lt;/Cite&gt;&lt;/EndNote&gt;</w:instrText>
            </w:r>
            <w:r>
              <w:rPr>
                <w:lang w:eastAsia="zh-CN"/>
              </w:rPr>
              <w:fldChar w:fldCharType="separate"/>
            </w:r>
            <w:r w:rsidR="00686BF0">
              <w:rPr>
                <w:noProof/>
                <w:lang w:eastAsia="zh-CN"/>
              </w:rPr>
              <w:t>(59)</w:t>
            </w:r>
            <w:r>
              <w:rPr>
                <w:lang w:eastAsia="zh-CN"/>
              </w:rPr>
              <w:fldChar w:fldCharType="end"/>
            </w:r>
          </w:p>
        </w:tc>
        <w:tc>
          <w:tcPr>
            <w:tcW w:w="850" w:type="dxa"/>
          </w:tcPr>
          <w:p w14:paraId="08BA5989" w14:textId="14213F38" w:rsidR="007C58DA" w:rsidRPr="0066277B" w:rsidRDefault="0092096E" w:rsidP="00FA36B7">
            <w:pPr>
              <w:pStyle w:val="ListParagraph1"/>
              <w:rPr>
                <w:lang w:eastAsia="zh-CN"/>
              </w:rPr>
            </w:pPr>
            <w:r>
              <w:rPr>
                <w:lang w:eastAsia="zh-CN"/>
              </w:rPr>
              <w:t>1.</w:t>
            </w:r>
            <w:r w:rsidR="002F4720">
              <w:rPr>
                <w:lang w:eastAsia="zh-CN"/>
              </w:rPr>
              <w:t>3</w:t>
            </w:r>
            <w:r w:rsidR="00FA36B7">
              <w:rPr>
                <w:lang w:eastAsia="zh-CN"/>
              </w:rPr>
              <w:t>1</w:t>
            </w:r>
          </w:p>
        </w:tc>
        <w:tc>
          <w:tcPr>
            <w:tcW w:w="851" w:type="dxa"/>
          </w:tcPr>
          <w:p w14:paraId="7009914B" w14:textId="77777777" w:rsidR="007C58DA" w:rsidRPr="0066277B" w:rsidRDefault="007C58DA" w:rsidP="004258DE">
            <w:pPr>
              <w:pStyle w:val="ListParagraph1"/>
              <w:rPr>
                <w:lang w:eastAsia="zh-CN"/>
              </w:rPr>
            </w:pPr>
            <w:r w:rsidRPr="0066277B">
              <w:rPr>
                <w:lang w:eastAsia="zh-CN"/>
              </w:rPr>
              <w:t>NA</w:t>
            </w:r>
          </w:p>
        </w:tc>
        <w:tc>
          <w:tcPr>
            <w:tcW w:w="1134" w:type="dxa"/>
          </w:tcPr>
          <w:p w14:paraId="3A17D0C0" w14:textId="77777777" w:rsidR="007C58DA" w:rsidRPr="0066277B" w:rsidRDefault="007C58DA" w:rsidP="004258DE">
            <w:pPr>
              <w:pStyle w:val="ListParagraph1"/>
              <w:rPr>
                <w:lang w:eastAsia="zh-CN"/>
              </w:rPr>
            </w:pPr>
            <w:r w:rsidRPr="0066277B">
              <w:rPr>
                <w:lang w:eastAsia="zh-CN"/>
              </w:rPr>
              <w:t>N/A</w:t>
            </w:r>
          </w:p>
        </w:tc>
        <w:tc>
          <w:tcPr>
            <w:tcW w:w="850" w:type="dxa"/>
          </w:tcPr>
          <w:p w14:paraId="3EB01BCF" w14:textId="66A28F9D" w:rsidR="007C58DA" w:rsidRPr="0066277B" w:rsidRDefault="007C58DA" w:rsidP="00FA36B7">
            <w:pPr>
              <w:pStyle w:val="ListParagraph1"/>
            </w:pPr>
            <w:r w:rsidRPr="0066277B">
              <w:t>£</w:t>
            </w:r>
            <w:r w:rsidR="002F4720">
              <w:t>13</w:t>
            </w:r>
            <w:r w:rsidR="00FA36B7">
              <w:t>28</w:t>
            </w:r>
          </w:p>
        </w:tc>
      </w:tr>
      <w:tr w:rsidR="00FA36B7" w:rsidRPr="0066277B" w14:paraId="15CA3B06" w14:textId="77777777" w:rsidTr="0039192B">
        <w:tc>
          <w:tcPr>
            <w:tcW w:w="1242" w:type="dxa"/>
          </w:tcPr>
          <w:p w14:paraId="5D58324C" w14:textId="77777777" w:rsidR="00FA36B7" w:rsidRPr="0066277B" w:rsidRDefault="00FA36B7" w:rsidP="00FA36B7">
            <w:pPr>
              <w:pStyle w:val="ListParagraph1"/>
              <w:rPr>
                <w:lang w:eastAsia="zh-CN"/>
              </w:rPr>
            </w:pPr>
            <w:r w:rsidRPr="0066277B">
              <w:rPr>
                <w:lang w:eastAsia="zh-CN"/>
              </w:rPr>
              <w:t>Nurse at GP</w:t>
            </w:r>
          </w:p>
        </w:tc>
        <w:tc>
          <w:tcPr>
            <w:tcW w:w="2076" w:type="dxa"/>
          </w:tcPr>
          <w:p w14:paraId="1B8E6C06" w14:textId="26BD1E6C" w:rsidR="00FA36B7" w:rsidRPr="0066277B" w:rsidRDefault="00FA36B7" w:rsidP="00FA36B7">
            <w:pPr>
              <w:pStyle w:val="ListParagraph1"/>
              <w:rPr>
                <w:lang w:eastAsia="zh-CN"/>
              </w:rPr>
            </w:pPr>
            <w:r w:rsidRPr="0066277B">
              <w:rPr>
                <w:lang w:eastAsia="zh-CN"/>
              </w:rPr>
              <w:t>Nurse advanced per surgery consultation with qualifications</w:t>
            </w:r>
          </w:p>
        </w:tc>
        <w:tc>
          <w:tcPr>
            <w:tcW w:w="850" w:type="dxa"/>
          </w:tcPr>
          <w:p w14:paraId="41D2D08F" w14:textId="2DABD390" w:rsidR="00FA36B7" w:rsidRPr="0066277B" w:rsidRDefault="00FA36B7" w:rsidP="00FA36B7">
            <w:pPr>
              <w:pStyle w:val="ListParagraph1"/>
              <w:rPr>
                <w:lang w:eastAsia="zh-CN"/>
              </w:rPr>
            </w:pPr>
            <w:r w:rsidRPr="0066277B">
              <w:rPr>
                <w:lang w:eastAsia="zh-CN"/>
              </w:rPr>
              <w:t>£</w:t>
            </w:r>
            <w:r>
              <w:rPr>
                <w:lang w:eastAsia="zh-CN"/>
              </w:rPr>
              <w:t>22</w:t>
            </w:r>
          </w:p>
        </w:tc>
        <w:tc>
          <w:tcPr>
            <w:tcW w:w="709" w:type="dxa"/>
          </w:tcPr>
          <w:p w14:paraId="4F97E87F" w14:textId="32487C81" w:rsidR="00FA36B7" w:rsidRPr="0066277B" w:rsidRDefault="00FA36B7" w:rsidP="00FA36B7">
            <w:pPr>
              <w:pStyle w:val="ListParagraph1"/>
              <w:rPr>
                <w:lang w:eastAsia="zh-CN"/>
              </w:rPr>
            </w:pPr>
            <w:r>
              <w:rPr>
                <w:lang w:eastAsia="zh-CN"/>
              </w:rPr>
              <w:fldChar w:fldCharType="begin"/>
            </w:r>
            <w:r>
              <w:rPr>
                <w:lang w:eastAsia="zh-CN"/>
              </w:rPr>
              <w:instrText xml:space="preserve"> ADDIN EN.CITE &lt;EndNote&gt;&lt;Cite&gt;&lt;Author&gt;Jones&lt;/Author&gt;&lt;Year&gt;2021&lt;/Year&gt;&lt;RecNum&gt;79&lt;/RecNum&gt;&lt;DisplayText&gt;(52)&lt;/DisplayText&gt;&lt;record&gt;&lt;rec-number&gt;79&lt;/rec-number&gt;&lt;foreign-keys&gt;&lt;key app="EN" db-id="xxvvpfpva99vr3estz45522ypwv2pvzta9vd" timestamp="1639671244"&gt;79&lt;/key&gt;&lt;/foreign-keys&gt;&lt;ref-type name="Report"&gt;27&lt;/ref-type&gt;&lt;contributors&gt;&lt;authors&gt;&lt;author&gt;Jones, K.&lt;/author&gt;&lt;author&gt;Burns, A.&lt;/author&gt;&lt;/authors&gt;&lt;/contributors&gt;&lt;titles&gt;&lt;title&gt;Unit costs of health and social care&lt;/title&gt;&lt;/titles&gt;&lt;keywords&gt;&lt;keyword&gt;and&lt;/keyword&gt;&lt;keyword&gt;Health&lt;/keyword&gt;&lt;keyword&gt;of&lt;/keyword&gt;&lt;/keywords&gt;&lt;dates&gt;&lt;year&gt;2021&lt;/year&gt;&lt;pub-dates&gt;&lt;date&gt;2021&lt;/date&gt;&lt;/pub-dates&gt;&lt;/dates&gt;&lt;pub-location&gt;Personal Social Services Research Unit&lt;/pub-location&gt;&lt;publisher&gt;University of Kent&lt;/publisher&gt;&lt;label&gt;8421&lt;/label&gt;&lt;urls&gt;&lt;related-urls&gt;&lt;url&gt;https://www.pssru.ac.uk/project-pages/unit-costs/unit-costs-of-health-and-social-care-2021/&lt;/url&gt;&lt;/related-urls&gt;&lt;/urls&gt;&lt;/record&gt;&lt;/Cite&gt;&lt;/EndNote&gt;</w:instrText>
            </w:r>
            <w:r>
              <w:rPr>
                <w:lang w:eastAsia="zh-CN"/>
              </w:rPr>
              <w:fldChar w:fldCharType="separate"/>
            </w:r>
            <w:r>
              <w:rPr>
                <w:noProof/>
                <w:lang w:eastAsia="zh-CN"/>
              </w:rPr>
              <w:t>(52)</w:t>
            </w:r>
            <w:r>
              <w:rPr>
                <w:lang w:eastAsia="zh-CN"/>
              </w:rPr>
              <w:fldChar w:fldCharType="end"/>
            </w:r>
          </w:p>
        </w:tc>
        <w:tc>
          <w:tcPr>
            <w:tcW w:w="850" w:type="dxa"/>
          </w:tcPr>
          <w:p w14:paraId="11BF3538" w14:textId="3AC0CF80" w:rsidR="00FA36B7" w:rsidRPr="0066277B" w:rsidRDefault="00FA36B7" w:rsidP="00FA36B7">
            <w:pPr>
              <w:pStyle w:val="ListParagraph1"/>
              <w:rPr>
                <w:lang w:eastAsia="zh-CN"/>
              </w:rPr>
            </w:pPr>
            <w:r w:rsidRPr="0066277B">
              <w:rPr>
                <w:lang w:eastAsia="zh-CN"/>
              </w:rPr>
              <w:t>1</w:t>
            </w:r>
          </w:p>
        </w:tc>
        <w:tc>
          <w:tcPr>
            <w:tcW w:w="851" w:type="dxa"/>
          </w:tcPr>
          <w:p w14:paraId="6F695A17" w14:textId="31799135" w:rsidR="00FA36B7" w:rsidRPr="0066277B" w:rsidRDefault="00FA36B7" w:rsidP="00FA36B7">
            <w:pPr>
              <w:pStyle w:val="ListParagraph1"/>
              <w:rPr>
                <w:lang w:eastAsia="zh-CN"/>
              </w:rPr>
            </w:pPr>
            <w:r>
              <w:rPr>
                <w:lang w:eastAsia="zh-CN"/>
              </w:rPr>
              <w:t>3</w:t>
            </w:r>
          </w:p>
        </w:tc>
        <w:tc>
          <w:tcPr>
            <w:tcW w:w="1134" w:type="dxa"/>
          </w:tcPr>
          <w:p w14:paraId="37B21FC3" w14:textId="7CD59021" w:rsidR="00FA36B7" w:rsidRPr="0066277B" w:rsidRDefault="00FA36B7" w:rsidP="00FA36B7">
            <w:pPr>
              <w:pStyle w:val="ListParagraph1"/>
              <w:rPr>
                <w:lang w:eastAsia="zh-CN"/>
              </w:rPr>
            </w:pPr>
            <w:r w:rsidRPr="0066277B">
              <w:rPr>
                <w:lang w:eastAsia="zh-CN"/>
              </w:rPr>
              <w:t>Stakeholder workshop</w:t>
            </w:r>
          </w:p>
        </w:tc>
        <w:tc>
          <w:tcPr>
            <w:tcW w:w="850" w:type="dxa"/>
          </w:tcPr>
          <w:p w14:paraId="47795BF9" w14:textId="6FD1B944" w:rsidR="00FA36B7" w:rsidRPr="0066277B" w:rsidRDefault="00FA36B7" w:rsidP="00FA36B7">
            <w:pPr>
              <w:pStyle w:val="ListParagraph1"/>
            </w:pPr>
            <w:r w:rsidRPr="0066277B">
              <w:t>£</w:t>
            </w:r>
            <w:r>
              <w:t>66</w:t>
            </w:r>
          </w:p>
        </w:tc>
      </w:tr>
      <w:tr w:rsidR="00FA36B7" w:rsidRPr="0066277B" w14:paraId="77E7AD96" w14:textId="77777777" w:rsidTr="0039192B">
        <w:tc>
          <w:tcPr>
            <w:tcW w:w="1242" w:type="dxa"/>
          </w:tcPr>
          <w:p w14:paraId="0A47074F" w14:textId="77777777" w:rsidR="00FA36B7" w:rsidRPr="0066277B" w:rsidRDefault="00FA36B7" w:rsidP="00FA36B7">
            <w:pPr>
              <w:pStyle w:val="ListParagraph1"/>
              <w:rPr>
                <w:lang w:eastAsia="zh-CN"/>
              </w:rPr>
            </w:pPr>
            <w:r w:rsidRPr="0066277B">
              <w:rPr>
                <w:lang w:eastAsia="zh-CN"/>
              </w:rPr>
              <w:t>Health care assistant</w:t>
            </w:r>
          </w:p>
        </w:tc>
        <w:tc>
          <w:tcPr>
            <w:tcW w:w="2076" w:type="dxa"/>
          </w:tcPr>
          <w:p w14:paraId="61F02907" w14:textId="0027C70D" w:rsidR="00FA36B7" w:rsidRPr="0066277B" w:rsidRDefault="00FA36B7" w:rsidP="00FA36B7">
            <w:pPr>
              <w:pStyle w:val="ListParagraph1"/>
              <w:rPr>
                <w:lang w:eastAsia="zh-CN"/>
              </w:rPr>
            </w:pPr>
            <w:r w:rsidRPr="0066277B">
              <w:rPr>
                <w:lang w:eastAsia="zh-CN"/>
              </w:rPr>
              <w:t>Clinical support worker patient work 10 mins</w:t>
            </w:r>
          </w:p>
        </w:tc>
        <w:tc>
          <w:tcPr>
            <w:tcW w:w="850" w:type="dxa"/>
          </w:tcPr>
          <w:p w14:paraId="5562EEBF" w14:textId="1264C0E0" w:rsidR="00FA36B7" w:rsidRPr="0066277B" w:rsidRDefault="00FA36B7" w:rsidP="00FA36B7">
            <w:pPr>
              <w:pStyle w:val="ListParagraph1"/>
              <w:rPr>
                <w:lang w:eastAsia="zh-CN"/>
              </w:rPr>
            </w:pPr>
            <w:r w:rsidRPr="0066277B">
              <w:rPr>
                <w:lang w:eastAsia="zh-CN"/>
              </w:rPr>
              <w:t>£</w:t>
            </w:r>
            <w:r>
              <w:rPr>
                <w:lang w:eastAsia="zh-CN"/>
              </w:rPr>
              <w:t>5.50</w:t>
            </w:r>
          </w:p>
        </w:tc>
        <w:tc>
          <w:tcPr>
            <w:tcW w:w="709" w:type="dxa"/>
          </w:tcPr>
          <w:p w14:paraId="4F6E033B" w14:textId="6E669C72" w:rsidR="00FA36B7" w:rsidRPr="0066277B" w:rsidRDefault="00FA36B7" w:rsidP="00FA36B7">
            <w:pPr>
              <w:pStyle w:val="ListParagraph1"/>
              <w:rPr>
                <w:lang w:eastAsia="zh-CN"/>
              </w:rPr>
            </w:pPr>
            <w:r>
              <w:rPr>
                <w:lang w:eastAsia="zh-CN"/>
              </w:rPr>
              <w:fldChar w:fldCharType="begin"/>
            </w:r>
            <w:r>
              <w:rPr>
                <w:lang w:eastAsia="zh-CN"/>
              </w:rPr>
              <w:instrText xml:space="preserve"> ADDIN EN.CITE &lt;EndNote&gt;&lt;Cite&gt;&lt;Author&gt;Jones&lt;/Author&gt;&lt;Year&gt;2021&lt;/Year&gt;&lt;RecNum&gt;79&lt;/RecNum&gt;&lt;DisplayText&gt;(52)&lt;/DisplayText&gt;&lt;record&gt;&lt;rec-number&gt;79&lt;/rec-number&gt;&lt;foreign-keys&gt;&lt;key app="EN" db-id="xxvvpfpva99vr3estz45522ypwv2pvzta9vd" timestamp="1639671244"&gt;79&lt;/key&gt;&lt;/foreign-keys&gt;&lt;ref-type name="Report"&gt;27&lt;/ref-type&gt;&lt;contributors&gt;&lt;authors&gt;&lt;author&gt;Jones, K.&lt;/author&gt;&lt;author&gt;Burns, A.&lt;/author&gt;&lt;/authors&gt;&lt;/contributors&gt;&lt;titles&gt;&lt;title&gt;Unit costs of health and social care&lt;/title&gt;&lt;/titles&gt;&lt;keywords&gt;&lt;keyword&gt;and&lt;/keyword&gt;&lt;keyword&gt;Health&lt;/keyword&gt;&lt;keyword&gt;of&lt;/keyword&gt;&lt;/keywords&gt;&lt;dates&gt;&lt;year&gt;2021&lt;/year&gt;&lt;pub-dates&gt;&lt;date&gt;2021&lt;/date&gt;&lt;/pub-dates&gt;&lt;/dates&gt;&lt;pub-location&gt;Personal Social Services Research Unit&lt;/pub-location&gt;&lt;publisher&gt;University of Kent&lt;/publisher&gt;&lt;label&gt;8421&lt;/label&gt;&lt;urls&gt;&lt;related-urls&gt;&lt;url&gt;https://www.pssru.ac.uk/project-pages/unit-costs/unit-costs-of-health-and-social-care-2021/&lt;/url&gt;&lt;/related-urls&gt;&lt;/urls&gt;&lt;/record&gt;&lt;/Cite&gt;&lt;/EndNote&gt;</w:instrText>
            </w:r>
            <w:r>
              <w:rPr>
                <w:lang w:eastAsia="zh-CN"/>
              </w:rPr>
              <w:fldChar w:fldCharType="separate"/>
            </w:r>
            <w:r>
              <w:rPr>
                <w:noProof/>
                <w:lang w:eastAsia="zh-CN"/>
              </w:rPr>
              <w:t>(52)</w:t>
            </w:r>
            <w:r>
              <w:rPr>
                <w:lang w:eastAsia="zh-CN"/>
              </w:rPr>
              <w:fldChar w:fldCharType="end"/>
            </w:r>
          </w:p>
        </w:tc>
        <w:tc>
          <w:tcPr>
            <w:tcW w:w="850" w:type="dxa"/>
          </w:tcPr>
          <w:p w14:paraId="4A7ED336" w14:textId="3DD03475" w:rsidR="00FA36B7" w:rsidRPr="0066277B" w:rsidRDefault="00FA36B7" w:rsidP="00FA36B7">
            <w:pPr>
              <w:pStyle w:val="ListParagraph1"/>
              <w:rPr>
                <w:lang w:eastAsia="zh-CN"/>
              </w:rPr>
            </w:pPr>
            <w:r w:rsidRPr="0066277B">
              <w:rPr>
                <w:lang w:eastAsia="zh-CN"/>
              </w:rPr>
              <w:t>1</w:t>
            </w:r>
          </w:p>
        </w:tc>
        <w:tc>
          <w:tcPr>
            <w:tcW w:w="851" w:type="dxa"/>
          </w:tcPr>
          <w:p w14:paraId="7E79A437" w14:textId="77A2199A" w:rsidR="00FA36B7" w:rsidRPr="0066277B" w:rsidRDefault="00FA36B7" w:rsidP="00FA36B7">
            <w:pPr>
              <w:pStyle w:val="ListParagraph1"/>
              <w:rPr>
                <w:lang w:eastAsia="zh-CN"/>
              </w:rPr>
            </w:pPr>
            <w:r>
              <w:rPr>
                <w:lang w:eastAsia="zh-CN"/>
              </w:rPr>
              <w:t>3</w:t>
            </w:r>
          </w:p>
        </w:tc>
        <w:tc>
          <w:tcPr>
            <w:tcW w:w="1134" w:type="dxa"/>
          </w:tcPr>
          <w:p w14:paraId="1B9DDDE0" w14:textId="7119012D" w:rsidR="00FA36B7" w:rsidRPr="0066277B" w:rsidRDefault="00FA36B7" w:rsidP="00FA36B7">
            <w:pPr>
              <w:pStyle w:val="ListParagraph1"/>
            </w:pPr>
            <w:r w:rsidRPr="0066277B">
              <w:rPr>
                <w:lang w:eastAsia="zh-CN"/>
              </w:rPr>
              <w:t>Stakeholder workshop</w:t>
            </w:r>
          </w:p>
        </w:tc>
        <w:tc>
          <w:tcPr>
            <w:tcW w:w="850" w:type="dxa"/>
          </w:tcPr>
          <w:p w14:paraId="125592A6" w14:textId="4F4C5266" w:rsidR="00FA36B7" w:rsidRPr="0066277B" w:rsidRDefault="00FA36B7" w:rsidP="00FA36B7">
            <w:pPr>
              <w:pStyle w:val="ListParagraph1"/>
            </w:pPr>
            <w:r w:rsidRPr="0066277B">
              <w:t>£</w:t>
            </w:r>
            <w:r>
              <w:t>16.50</w:t>
            </w:r>
          </w:p>
        </w:tc>
      </w:tr>
      <w:tr w:rsidR="007C58DA" w:rsidRPr="0066277B" w14:paraId="454EF4F9" w14:textId="77777777" w:rsidTr="0039192B">
        <w:tc>
          <w:tcPr>
            <w:tcW w:w="1242" w:type="dxa"/>
          </w:tcPr>
          <w:p w14:paraId="0DFB580B" w14:textId="77777777" w:rsidR="007C58DA" w:rsidRPr="0066277B" w:rsidRDefault="007C58DA" w:rsidP="004258DE">
            <w:pPr>
              <w:pStyle w:val="ListParagraph1"/>
              <w:rPr>
                <w:lang w:eastAsia="zh-CN"/>
              </w:rPr>
            </w:pPr>
            <w:r w:rsidRPr="0066277B">
              <w:rPr>
                <w:lang w:eastAsia="zh-CN"/>
              </w:rPr>
              <w:t>Urine sample</w:t>
            </w:r>
          </w:p>
        </w:tc>
        <w:tc>
          <w:tcPr>
            <w:tcW w:w="2076" w:type="dxa"/>
          </w:tcPr>
          <w:p w14:paraId="7E6D5DE8" w14:textId="77777777" w:rsidR="007C58DA" w:rsidRPr="0066277B" w:rsidRDefault="007C58DA" w:rsidP="004258DE">
            <w:pPr>
              <w:pStyle w:val="ListParagraph1"/>
              <w:rPr>
                <w:lang w:eastAsia="zh-CN"/>
              </w:rPr>
            </w:pPr>
            <w:r w:rsidRPr="0066277B">
              <w:rPr>
                <w:lang w:eastAsia="zh-CN"/>
              </w:rPr>
              <w:t>Biochemistry</w:t>
            </w:r>
          </w:p>
        </w:tc>
        <w:tc>
          <w:tcPr>
            <w:tcW w:w="850" w:type="dxa"/>
          </w:tcPr>
          <w:p w14:paraId="44B88B29" w14:textId="77777777" w:rsidR="007C58DA" w:rsidRPr="0066277B" w:rsidRDefault="007C58DA" w:rsidP="004258DE">
            <w:pPr>
              <w:pStyle w:val="ListParagraph1"/>
              <w:rPr>
                <w:lang w:eastAsia="zh-CN"/>
              </w:rPr>
            </w:pPr>
            <w:r w:rsidRPr="0066277B">
              <w:rPr>
                <w:lang w:eastAsia="zh-CN"/>
              </w:rPr>
              <w:t>£1</w:t>
            </w:r>
          </w:p>
        </w:tc>
        <w:tc>
          <w:tcPr>
            <w:tcW w:w="709" w:type="dxa"/>
          </w:tcPr>
          <w:p w14:paraId="76BF83BA" w14:textId="4400D572" w:rsidR="007C58DA" w:rsidRPr="00C1059C" w:rsidRDefault="004449FE" w:rsidP="00861ABB">
            <w:pPr>
              <w:pStyle w:val="ListParagraph1"/>
              <w:rPr>
                <w:lang w:eastAsia="zh-CN"/>
              </w:rPr>
            </w:pPr>
            <w:r>
              <w:rPr>
                <w:lang w:eastAsia="zh-CN"/>
              </w:rPr>
              <w:fldChar w:fldCharType="begin"/>
            </w:r>
            <w:r w:rsidR="00861ABB">
              <w:rPr>
                <w:lang w:eastAsia="zh-CN"/>
              </w:rPr>
              <w:instrText xml:space="preserve"> ADDIN EN.CITE &lt;EndNote&gt;&lt;Cite&gt;&lt;Year&gt;2021&lt;/Year&gt;&lt;RecNum&gt;80&lt;/RecNum&gt;&lt;DisplayText&gt;(53)&lt;/DisplayText&gt;&lt;record&gt;&lt;rec-number&gt;80&lt;/rec-number&gt;&lt;foreign-keys&gt;&lt;key app="EN" db-id="xxvvpfpva99vr3estz45522ypwv2pvzta9vd" timestamp="1639671245"&gt;80&lt;/key&gt;&lt;/foreign-keys&gt;&lt;ref-type name="Electronic Article"&gt;43&lt;/ref-type&gt;&lt;contributors&gt;&lt;/contributors&gt;&lt;titles&gt;&lt;title&gt;NHS reference costs 2019-20&lt;/title&gt;&lt;secondary-title&gt;Department of Health&lt;/secondary-title&gt;&lt;/titles&gt;&lt;periodical&gt;&lt;full-title&gt;Department of Health&lt;/full-title&gt;&lt;/periodical&gt;&lt;section&gt;2021&lt;/section&gt;&lt;reprint-edition&gt;In File&lt;/reprint-edition&gt;&lt;dates&gt;&lt;year&gt;2021&lt;/year&gt;&lt;/dates&gt;&lt;label&gt;8432&lt;/label&gt;&lt;urls&gt;&lt;related-urls&gt;&lt;url&gt;https://www.england.nhs.uk/national-cost-collection/&lt;/url&gt;&lt;/related-urls&gt;&lt;/urls&gt;&lt;/record&gt;&lt;/Cite&gt;&lt;/EndNote&gt;</w:instrText>
            </w:r>
            <w:r>
              <w:rPr>
                <w:lang w:eastAsia="zh-CN"/>
              </w:rPr>
              <w:fldChar w:fldCharType="separate"/>
            </w:r>
            <w:r w:rsidR="00686BF0">
              <w:rPr>
                <w:noProof/>
                <w:lang w:eastAsia="zh-CN"/>
              </w:rPr>
              <w:t>(53)</w:t>
            </w:r>
            <w:r>
              <w:rPr>
                <w:lang w:eastAsia="zh-CN"/>
              </w:rPr>
              <w:fldChar w:fldCharType="end"/>
            </w:r>
          </w:p>
        </w:tc>
        <w:tc>
          <w:tcPr>
            <w:tcW w:w="850" w:type="dxa"/>
          </w:tcPr>
          <w:p w14:paraId="2C2D5CA0" w14:textId="36BCA89D" w:rsidR="007C58DA" w:rsidRPr="0066277B" w:rsidRDefault="007C58DA" w:rsidP="004258DE">
            <w:pPr>
              <w:pStyle w:val="ListParagraph1"/>
              <w:rPr>
                <w:lang w:eastAsia="zh-CN"/>
              </w:rPr>
            </w:pPr>
            <w:r w:rsidRPr="0066277B">
              <w:rPr>
                <w:lang w:eastAsia="zh-CN"/>
              </w:rPr>
              <w:t>1</w:t>
            </w:r>
            <w:r w:rsidR="00FA36B7">
              <w:rPr>
                <w:lang w:eastAsia="zh-CN"/>
              </w:rPr>
              <w:t>.09</w:t>
            </w:r>
          </w:p>
        </w:tc>
        <w:tc>
          <w:tcPr>
            <w:tcW w:w="851" w:type="dxa"/>
          </w:tcPr>
          <w:p w14:paraId="634728E2" w14:textId="77777777" w:rsidR="007C58DA" w:rsidRPr="0066277B" w:rsidRDefault="007C58DA" w:rsidP="004258DE">
            <w:pPr>
              <w:pStyle w:val="ListParagraph1"/>
              <w:rPr>
                <w:lang w:eastAsia="zh-CN"/>
              </w:rPr>
            </w:pPr>
            <w:r w:rsidRPr="0066277B">
              <w:rPr>
                <w:lang w:eastAsia="zh-CN"/>
              </w:rPr>
              <w:t>3</w:t>
            </w:r>
          </w:p>
        </w:tc>
        <w:tc>
          <w:tcPr>
            <w:tcW w:w="1134" w:type="dxa"/>
          </w:tcPr>
          <w:p w14:paraId="3BF8603C" w14:textId="77777777" w:rsidR="007C58DA" w:rsidRPr="0066277B" w:rsidRDefault="007C58DA" w:rsidP="004258DE">
            <w:pPr>
              <w:pStyle w:val="ListParagraph1"/>
            </w:pPr>
            <w:r w:rsidRPr="0066277B">
              <w:rPr>
                <w:lang w:eastAsia="zh-CN"/>
              </w:rPr>
              <w:t>Stakeholder workshop</w:t>
            </w:r>
          </w:p>
        </w:tc>
        <w:tc>
          <w:tcPr>
            <w:tcW w:w="850" w:type="dxa"/>
          </w:tcPr>
          <w:p w14:paraId="4290BA7C" w14:textId="6DD01C39" w:rsidR="007C58DA" w:rsidRPr="0066277B" w:rsidRDefault="007C58DA" w:rsidP="00FA36B7">
            <w:pPr>
              <w:pStyle w:val="ListParagraph1"/>
            </w:pPr>
            <w:r w:rsidRPr="0066277B">
              <w:t>£3.</w:t>
            </w:r>
            <w:r w:rsidR="00FA36B7">
              <w:t>27</w:t>
            </w:r>
          </w:p>
        </w:tc>
      </w:tr>
      <w:tr w:rsidR="00FA36B7" w:rsidRPr="0066277B" w14:paraId="4DB63E61" w14:textId="77777777" w:rsidTr="0039192B">
        <w:tc>
          <w:tcPr>
            <w:tcW w:w="1242" w:type="dxa"/>
          </w:tcPr>
          <w:p w14:paraId="0118CAB4" w14:textId="79E205F8" w:rsidR="00FA36B7" w:rsidRPr="0066277B" w:rsidRDefault="00FA36B7" w:rsidP="00FA36B7">
            <w:pPr>
              <w:pStyle w:val="ListParagraph1"/>
              <w:rPr>
                <w:lang w:eastAsia="zh-CN"/>
              </w:rPr>
            </w:pPr>
            <w:r w:rsidRPr="0066277B">
              <w:rPr>
                <w:lang w:eastAsia="zh-CN"/>
              </w:rPr>
              <w:t>Eye screening</w:t>
            </w:r>
          </w:p>
        </w:tc>
        <w:tc>
          <w:tcPr>
            <w:tcW w:w="2076" w:type="dxa"/>
          </w:tcPr>
          <w:p w14:paraId="2F25117D" w14:textId="388F318C" w:rsidR="00FA36B7" w:rsidRPr="0066277B" w:rsidRDefault="00FA36B7" w:rsidP="00FA36B7">
            <w:pPr>
              <w:pStyle w:val="ListParagraph1"/>
              <w:rPr>
                <w:lang w:eastAsia="zh-CN"/>
              </w:rPr>
            </w:pPr>
            <w:r w:rsidRPr="0066277B">
              <w:rPr>
                <w:lang w:eastAsia="zh-CN"/>
              </w:rPr>
              <w:t>Optometrist test 2006 price</w:t>
            </w:r>
          </w:p>
        </w:tc>
        <w:tc>
          <w:tcPr>
            <w:tcW w:w="850" w:type="dxa"/>
          </w:tcPr>
          <w:p w14:paraId="3C1CC7CC" w14:textId="2B41D92A" w:rsidR="00FA36B7" w:rsidRPr="0066277B" w:rsidRDefault="00FA36B7" w:rsidP="00FA36B7">
            <w:pPr>
              <w:pStyle w:val="ListParagraph1"/>
              <w:rPr>
                <w:lang w:eastAsia="zh-CN"/>
              </w:rPr>
            </w:pPr>
            <w:r w:rsidRPr="0066277B">
              <w:rPr>
                <w:lang w:eastAsia="zh-CN"/>
              </w:rPr>
              <w:t>£</w:t>
            </w:r>
            <w:r>
              <w:rPr>
                <w:lang w:eastAsia="zh-CN"/>
              </w:rPr>
              <w:t>21.71</w:t>
            </w:r>
          </w:p>
        </w:tc>
        <w:tc>
          <w:tcPr>
            <w:tcW w:w="709" w:type="dxa"/>
          </w:tcPr>
          <w:p w14:paraId="3729A4DB" w14:textId="42D5E97B" w:rsidR="00FA36B7" w:rsidRPr="00C1059C" w:rsidRDefault="00FA36B7" w:rsidP="00FA36B7">
            <w:pPr>
              <w:pStyle w:val="ListParagraph1"/>
              <w:rPr>
                <w:lang w:eastAsia="zh-CN"/>
              </w:rPr>
            </w:pPr>
            <w:r>
              <w:fldChar w:fldCharType="begin"/>
            </w:r>
            <w:r>
              <w:instrText xml:space="preserve"> ADDIN EN.CITE &lt;EndNote&gt;&lt;Cite&gt;&lt;Year&gt;2021&lt;/Year&gt;&lt;RecNum&gt;83&lt;/RecNum&gt;&lt;DisplayText&gt;(56)&lt;/DisplayText&gt;&lt;record&gt;&lt;rec-number&gt;83&lt;/rec-number&gt;&lt;foreign-keys&gt;&lt;key app="EN" db-id="xxvvpfpva99vr3estz45522ypwv2pvzta9vd" timestamp="1639671249"&gt;83&lt;/key&gt;&lt;/foreign-keys&gt;&lt;ref-type name="Web Page"&gt;12&lt;/ref-type&gt;&lt;contributors&gt;&lt;/contributors&gt;&lt;titles&gt;&lt;title&gt;GOS sight test fees to rise 1.9% from April 2021&lt;/title&gt;&lt;/titles&gt;&lt;dates&gt;&lt;year&gt;2021&lt;/year&gt;&lt;/dates&gt;&lt;publisher&gt;Optometry Today&lt;/publisher&gt;&lt;label&gt;8265&lt;/label&gt;&lt;urls&gt;&lt;related-urls&gt;&lt;url&gt;https://www.aop.org.uk/ot/professional-support/health-services/2021/03/25/gos-sight-test-fees-to-rise-19-from-april-2021&lt;/url&gt;&lt;/related-urls&gt;&lt;/urls&gt;&lt;/record&gt;&lt;/Cite&gt;&lt;/EndNote&gt;</w:instrText>
            </w:r>
            <w:r>
              <w:fldChar w:fldCharType="separate"/>
            </w:r>
            <w:r>
              <w:rPr>
                <w:noProof/>
              </w:rPr>
              <w:t>(56)</w:t>
            </w:r>
            <w:r>
              <w:fldChar w:fldCharType="end"/>
            </w:r>
          </w:p>
        </w:tc>
        <w:tc>
          <w:tcPr>
            <w:tcW w:w="850" w:type="dxa"/>
          </w:tcPr>
          <w:p w14:paraId="53A62925" w14:textId="55B45B8B" w:rsidR="00FA36B7" w:rsidRPr="0066277B" w:rsidRDefault="00FA36B7" w:rsidP="00FA36B7">
            <w:pPr>
              <w:pStyle w:val="ListParagraph1"/>
              <w:rPr>
                <w:lang w:eastAsia="zh-CN"/>
              </w:rPr>
            </w:pPr>
            <w:r>
              <w:rPr>
                <w:lang w:eastAsia="zh-CN"/>
              </w:rPr>
              <w:t>1</w:t>
            </w:r>
          </w:p>
        </w:tc>
        <w:tc>
          <w:tcPr>
            <w:tcW w:w="851" w:type="dxa"/>
          </w:tcPr>
          <w:p w14:paraId="28854423" w14:textId="4F4A4303" w:rsidR="00FA36B7" w:rsidRPr="0066277B" w:rsidRDefault="00FA36B7" w:rsidP="00FA36B7">
            <w:pPr>
              <w:pStyle w:val="ListParagraph1"/>
              <w:rPr>
                <w:lang w:eastAsia="zh-CN"/>
              </w:rPr>
            </w:pPr>
            <w:r w:rsidRPr="0066277B">
              <w:rPr>
                <w:lang w:eastAsia="zh-CN"/>
              </w:rPr>
              <w:t>1</w:t>
            </w:r>
          </w:p>
        </w:tc>
        <w:tc>
          <w:tcPr>
            <w:tcW w:w="1134" w:type="dxa"/>
          </w:tcPr>
          <w:p w14:paraId="1B93C86F" w14:textId="7DC75F74" w:rsidR="00FA36B7" w:rsidRPr="0066277B" w:rsidRDefault="00FA36B7" w:rsidP="00FA36B7">
            <w:pPr>
              <w:pStyle w:val="ListParagraph1"/>
            </w:pPr>
            <w:r w:rsidRPr="0066277B">
              <w:rPr>
                <w:lang w:eastAsia="zh-CN"/>
              </w:rPr>
              <w:t>Stakeholder workshop</w:t>
            </w:r>
          </w:p>
        </w:tc>
        <w:tc>
          <w:tcPr>
            <w:tcW w:w="850" w:type="dxa"/>
          </w:tcPr>
          <w:p w14:paraId="0F7D1C60" w14:textId="4D1C9E8A" w:rsidR="00FA36B7" w:rsidRPr="0066277B" w:rsidRDefault="00FA36B7" w:rsidP="00FA36B7">
            <w:pPr>
              <w:pStyle w:val="ListParagraph1"/>
            </w:pPr>
            <w:r w:rsidRPr="0066277B">
              <w:t>£</w:t>
            </w:r>
            <w:r>
              <w:t>21.71</w:t>
            </w:r>
          </w:p>
        </w:tc>
      </w:tr>
      <w:tr w:rsidR="004449FE" w:rsidRPr="0066277B" w14:paraId="22ECD45E" w14:textId="77777777" w:rsidTr="0039192B">
        <w:tc>
          <w:tcPr>
            <w:tcW w:w="1242" w:type="dxa"/>
          </w:tcPr>
          <w:p w14:paraId="6383EF38" w14:textId="77777777" w:rsidR="004449FE" w:rsidRPr="0066277B" w:rsidRDefault="004449FE" w:rsidP="004449FE">
            <w:pPr>
              <w:pStyle w:val="ListParagraph1"/>
              <w:rPr>
                <w:lang w:eastAsia="zh-CN"/>
              </w:rPr>
            </w:pPr>
            <w:r w:rsidRPr="0066277B">
              <w:rPr>
                <w:lang w:eastAsia="zh-CN"/>
              </w:rPr>
              <w:t>HbA1c</w:t>
            </w:r>
          </w:p>
        </w:tc>
        <w:tc>
          <w:tcPr>
            <w:tcW w:w="2076" w:type="dxa"/>
          </w:tcPr>
          <w:p w14:paraId="577D2B55" w14:textId="77777777" w:rsidR="004449FE" w:rsidRPr="0066277B" w:rsidRDefault="004449FE" w:rsidP="004449FE">
            <w:pPr>
              <w:pStyle w:val="ListParagraph1"/>
              <w:rPr>
                <w:lang w:eastAsia="zh-CN"/>
              </w:rPr>
            </w:pPr>
            <w:r w:rsidRPr="0066277B">
              <w:rPr>
                <w:lang w:eastAsia="zh-CN"/>
              </w:rPr>
              <w:t>Haematology</w:t>
            </w:r>
          </w:p>
        </w:tc>
        <w:tc>
          <w:tcPr>
            <w:tcW w:w="850" w:type="dxa"/>
          </w:tcPr>
          <w:p w14:paraId="77F43C9C" w14:textId="77777777" w:rsidR="004449FE" w:rsidRPr="0066277B" w:rsidRDefault="004449FE" w:rsidP="004449FE">
            <w:pPr>
              <w:pStyle w:val="ListParagraph1"/>
              <w:rPr>
                <w:lang w:eastAsia="zh-CN"/>
              </w:rPr>
            </w:pPr>
            <w:r w:rsidRPr="0066277B">
              <w:rPr>
                <w:lang w:eastAsia="zh-CN"/>
              </w:rPr>
              <w:t>£3</w:t>
            </w:r>
          </w:p>
        </w:tc>
        <w:tc>
          <w:tcPr>
            <w:tcW w:w="709" w:type="dxa"/>
          </w:tcPr>
          <w:p w14:paraId="6FC6199D" w14:textId="7F8614F1" w:rsidR="004449FE" w:rsidRPr="00C1059C" w:rsidRDefault="004449FE" w:rsidP="00861ABB">
            <w:pPr>
              <w:pStyle w:val="ListParagraph1"/>
              <w:rPr>
                <w:lang w:eastAsia="zh-CN"/>
              </w:rPr>
            </w:pPr>
            <w:r w:rsidRPr="008E3008">
              <w:rPr>
                <w:lang w:eastAsia="zh-CN"/>
              </w:rPr>
              <w:fldChar w:fldCharType="begin"/>
            </w:r>
            <w:r w:rsidR="00861ABB">
              <w:rPr>
                <w:lang w:eastAsia="zh-CN"/>
              </w:rPr>
              <w:instrText xml:space="preserve"> ADDIN EN.CITE &lt;EndNote&gt;&lt;Cite&gt;&lt;Year&gt;2021&lt;/Year&gt;&lt;RecNum&gt;80&lt;/RecNum&gt;&lt;DisplayText&gt;(53)&lt;/DisplayText&gt;&lt;record&gt;&lt;rec-number&gt;80&lt;/rec-number&gt;&lt;foreign-keys&gt;&lt;key app="EN" db-id="xxvvpfpva99vr3estz45522ypwv2pvzta9vd" timestamp="1639671245"&gt;80&lt;/key&gt;&lt;/foreign-keys&gt;&lt;ref-type name="Electronic Article"&gt;43&lt;/ref-type&gt;&lt;contributors&gt;&lt;/contributors&gt;&lt;titles&gt;&lt;title&gt;NHS reference costs 2019-20&lt;/title&gt;&lt;secondary-title&gt;Department of Health&lt;/secondary-title&gt;&lt;/titles&gt;&lt;periodical&gt;&lt;full-title&gt;Department of Health&lt;/full-title&gt;&lt;/periodical&gt;&lt;section&gt;2021&lt;/section&gt;&lt;reprint-edition&gt;In File&lt;/reprint-edition&gt;&lt;dates&gt;&lt;year&gt;2021&lt;/year&gt;&lt;/dates&gt;&lt;label&gt;8432&lt;/label&gt;&lt;urls&gt;&lt;related-urls&gt;&lt;url&gt;https://www.england.nhs.uk/national-cost-collection/&lt;/url&gt;&lt;/related-urls&gt;&lt;/urls&gt;&lt;/record&gt;&lt;/Cite&gt;&lt;/EndNote&gt;</w:instrText>
            </w:r>
            <w:r w:rsidRPr="008E3008">
              <w:rPr>
                <w:lang w:eastAsia="zh-CN"/>
              </w:rPr>
              <w:fldChar w:fldCharType="separate"/>
            </w:r>
            <w:r w:rsidR="00686BF0">
              <w:rPr>
                <w:noProof/>
                <w:lang w:eastAsia="zh-CN"/>
              </w:rPr>
              <w:t>(53)</w:t>
            </w:r>
            <w:r w:rsidRPr="008E3008">
              <w:rPr>
                <w:lang w:eastAsia="zh-CN"/>
              </w:rPr>
              <w:fldChar w:fldCharType="end"/>
            </w:r>
          </w:p>
        </w:tc>
        <w:tc>
          <w:tcPr>
            <w:tcW w:w="850" w:type="dxa"/>
          </w:tcPr>
          <w:p w14:paraId="1DD1A070" w14:textId="7C2F8B16" w:rsidR="004449FE" w:rsidRPr="0066277B" w:rsidRDefault="00FA36B7" w:rsidP="004449FE">
            <w:pPr>
              <w:pStyle w:val="ListParagraph1"/>
              <w:rPr>
                <w:lang w:eastAsia="zh-CN"/>
              </w:rPr>
            </w:pPr>
            <w:r w:rsidRPr="0066277B">
              <w:rPr>
                <w:lang w:eastAsia="zh-CN"/>
              </w:rPr>
              <w:t>1</w:t>
            </w:r>
            <w:r>
              <w:rPr>
                <w:lang w:eastAsia="zh-CN"/>
              </w:rPr>
              <w:t>.09</w:t>
            </w:r>
          </w:p>
        </w:tc>
        <w:tc>
          <w:tcPr>
            <w:tcW w:w="851" w:type="dxa"/>
          </w:tcPr>
          <w:p w14:paraId="0E049AAB" w14:textId="77777777" w:rsidR="004449FE" w:rsidRPr="0066277B" w:rsidRDefault="004449FE" w:rsidP="004449FE">
            <w:pPr>
              <w:pStyle w:val="ListParagraph1"/>
              <w:rPr>
                <w:lang w:eastAsia="zh-CN"/>
              </w:rPr>
            </w:pPr>
            <w:r w:rsidRPr="0066277B">
              <w:rPr>
                <w:lang w:eastAsia="zh-CN"/>
              </w:rPr>
              <w:t>3</w:t>
            </w:r>
          </w:p>
        </w:tc>
        <w:tc>
          <w:tcPr>
            <w:tcW w:w="1134" w:type="dxa"/>
          </w:tcPr>
          <w:p w14:paraId="61AE4B84" w14:textId="77777777" w:rsidR="004449FE" w:rsidRPr="0066277B" w:rsidRDefault="004449FE" w:rsidP="004449FE">
            <w:pPr>
              <w:pStyle w:val="ListParagraph1"/>
            </w:pPr>
            <w:r w:rsidRPr="0066277B">
              <w:rPr>
                <w:lang w:eastAsia="zh-CN"/>
              </w:rPr>
              <w:t>Stakeholder workshop</w:t>
            </w:r>
          </w:p>
        </w:tc>
        <w:tc>
          <w:tcPr>
            <w:tcW w:w="850" w:type="dxa"/>
          </w:tcPr>
          <w:p w14:paraId="7693E609" w14:textId="61AD08F8" w:rsidR="004449FE" w:rsidRPr="0066277B" w:rsidRDefault="004449FE" w:rsidP="00FA36B7">
            <w:pPr>
              <w:pStyle w:val="ListParagraph1"/>
            </w:pPr>
            <w:r w:rsidRPr="0066277B">
              <w:t>£9.</w:t>
            </w:r>
            <w:r w:rsidR="00FA36B7">
              <w:t>81</w:t>
            </w:r>
          </w:p>
        </w:tc>
      </w:tr>
      <w:tr w:rsidR="004449FE" w:rsidRPr="0066277B" w14:paraId="216705D7" w14:textId="77777777" w:rsidTr="0039192B">
        <w:tc>
          <w:tcPr>
            <w:tcW w:w="1242" w:type="dxa"/>
          </w:tcPr>
          <w:p w14:paraId="729BDF9B" w14:textId="77777777" w:rsidR="004449FE" w:rsidRPr="0066277B" w:rsidRDefault="004449FE" w:rsidP="004449FE">
            <w:pPr>
              <w:pStyle w:val="ListParagraph1"/>
              <w:rPr>
                <w:lang w:eastAsia="zh-CN"/>
              </w:rPr>
            </w:pPr>
            <w:r w:rsidRPr="0066277B">
              <w:rPr>
                <w:lang w:eastAsia="zh-CN"/>
              </w:rPr>
              <w:t>Lipids</w:t>
            </w:r>
          </w:p>
        </w:tc>
        <w:tc>
          <w:tcPr>
            <w:tcW w:w="2076" w:type="dxa"/>
          </w:tcPr>
          <w:p w14:paraId="60DE25C2" w14:textId="77777777" w:rsidR="004449FE" w:rsidRPr="0066277B" w:rsidRDefault="004449FE" w:rsidP="004449FE">
            <w:pPr>
              <w:pStyle w:val="ListParagraph1"/>
              <w:rPr>
                <w:lang w:eastAsia="zh-CN"/>
              </w:rPr>
            </w:pPr>
            <w:r w:rsidRPr="0066277B">
              <w:rPr>
                <w:lang w:eastAsia="zh-CN"/>
              </w:rPr>
              <w:t>Chemistry</w:t>
            </w:r>
          </w:p>
        </w:tc>
        <w:tc>
          <w:tcPr>
            <w:tcW w:w="850" w:type="dxa"/>
          </w:tcPr>
          <w:p w14:paraId="455B6568" w14:textId="77777777" w:rsidR="004449FE" w:rsidRPr="0066277B" w:rsidRDefault="004449FE" w:rsidP="004449FE">
            <w:pPr>
              <w:pStyle w:val="ListParagraph1"/>
              <w:rPr>
                <w:lang w:eastAsia="zh-CN"/>
              </w:rPr>
            </w:pPr>
            <w:r w:rsidRPr="0066277B">
              <w:rPr>
                <w:lang w:eastAsia="zh-CN"/>
              </w:rPr>
              <w:t>£1</w:t>
            </w:r>
          </w:p>
        </w:tc>
        <w:tc>
          <w:tcPr>
            <w:tcW w:w="709" w:type="dxa"/>
          </w:tcPr>
          <w:p w14:paraId="5E4E3021" w14:textId="0F5ED97D" w:rsidR="004449FE" w:rsidRPr="00C1059C" w:rsidRDefault="004449FE" w:rsidP="00861ABB">
            <w:pPr>
              <w:pStyle w:val="ListParagraph1"/>
              <w:rPr>
                <w:lang w:eastAsia="zh-CN"/>
              </w:rPr>
            </w:pPr>
            <w:r w:rsidRPr="008E3008">
              <w:rPr>
                <w:lang w:eastAsia="zh-CN"/>
              </w:rPr>
              <w:fldChar w:fldCharType="begin"/>
            </w:r>
            <w:r w:rsidR="00861ABB">
              <w:rPr>
                <w:lang w:eastAsia="zh-CN"/>
              </w:rPr>
              <w:instrText xml:space="preserve"> ADDIN EN.CITE &lt;EndNote&gt;&lt;Cite&gt;&lt;Year&gt;2021&lt;/Year&gt;&lt;RecNum&gt;80&lt;/RecNum&gt;&lt;DisplayText&gt;(53)&lt;/DisplayText&gt;&lt;record&gt;&lt;rec-number&gt;80&lt;/rec-number&gt;&lt;foreign-keys&gt;&lt;key app="EN" db-id="xxvvpfpva99vr3estz45522ypwv2pvzta9vd" timestamp="1639671245"&gt;80&lt;/key&gt;&lt;/foreign-keys&gt;&lt;ref-type name="Electronic Article"&gt;43&lt;/ref-type&gt;&lt;contributors&gt;&lt;/contributors&gt;&lt;titles&gt;&lt;title&gt;NHS reference costs 2019-20&lt;/title&gt;&lt;secondary-title&gt;Department of Health&lt;/secondary-title&gt;&lt;/titles&gt;&lt;periodical&gt;&lt;full-title&gt;Department of Health&lt;/full-title&gt;&lt;/periodical&gt;&lt;section&gt;2021&lt;/section&gt;&lt;reprint-edition&gt;In File&lt;/reprint-edition&gt;&lt;dates&gt;&lt;year&gt;2021&lt;/year&gt;&lt;/dates&gt;&lt;label&gt;8432&lt;/label&gt;&lt;urls&gt;&lt;related-urls&gt;&lt;url&gt;https://www.england.nhs.uk/national-cost-collection/&lt;/url&gt;&lt;/related-urls&gt;&lt;/urls&gt;&lt;/record&gt;&lt;/Cite&gt;&lt;/EndNote&gt;</w:instrText>
            </w:r>
            <w:r w:rsidRPr="008E3008">
              <w:rPr>
                <w:lang w:eastAsia="zh-CN"/>
              </w:rPr>
              <w:fldChar w:fldCharType="separate"/>
            </w:r>
            <w:r w:rsidR="00686BF0">
              <w:rPr>
                <w:noProof/>
                <w:lang w:eastAsia="zh-CN"/>
              </w:rPr>
              <w:t>(53)</w:t>
            </w:r>
            <w:r w:rsidRPr="008E3008">
              <w:rPr>
                <w:lang w:eastAsia="zh-CN"/>
              </w:rPr>
              <w:fldChar w:fldCharType="end"/>
            </w:r>
          </w:p>
        </w:tc>
        <w:tc>
          <w:tcPr>
            <w:tcW w:w="850" w:type="dxa"/>
          </w:tcPr>
          <w:p w14:paraId="78994AA9" w14:textId="692E4BAF" w:rsidR="004449FE" w:rsidRPr="0066277B" w:rsidRDefault="00FA36B7" w:rsidP="004449FE">
            <w:pPr>
              <w:pStyle w:val="ListParagraph1"/>
              <w:rPr>
                <w:lang w:eastAsia="zh-CN"/>
              </w:rPr>
            </w:pPr>
            <w:r w:rsidRPr="0066277B">
              <w:rPr>
                <w:lang w:eastAsia="zh-CN"/>
              </w:rPr>
              <w:t>1</w:t>
            </w:r>
            <w:r>
              <w:rPr>
                <w:lang w:eastAsia="zh-CN"/>
              </w:rPr>
              <w:t>.09</w:t>
            </w:r>
          </w:p>
        </w:tc>
        <w:tc>
          <w:tcPr>
            <w:tcW w:w="851" w:type="dxa"/>
          </w:tcPr>
          <w:p w14:paraId="2BD22C15" w14:textId="77777777" w:rsidR="004449FE" w:rsidRPr="0066277B" w:rsidRDefault="004449FE" w:rsidP="004449FE">
            <w:pPr>
              <w:pStyle w:val="ListParagraph1"/>
              <w:rPr>
                <w:lang w:eastAsia="zh-CN"/>
              </w:rPr>
            </w:pPr>
            <w:r w:rsidRPr="0066277B">
              <w:rPr>
                <w:lang w:eastAsia="zh-CN"/>
              </w:rPr>
              <w:t>3</w:t>
            </w:r>
          </w:p>
        </w:tc>
        <w:tc>
          <w:tcPr>
            <w:tcW w:w="1134" w:type="dxa"/>
          </w:tcPr>
          <w:p w14:paraId="38F1F0AE" w14:textId="77777777" w:rsidR="004449FE" w:rsidRPr="0066277B" w:rsidRDefault="004449FE" w:rsidP="004449FE">
            <w:pPr>
              <w:pStyle w:val="ListParagraph1"/>
            </w:pPr>
            <w:r w:rsidRPr="0066277B">
              <w:rPr>
                <w:lang w:eastAsia="zh-CN"/>
              </w:rPr>
              <w:t>Stakeholder workshop</w:t>
            </w:r>
          </w:p>
        </w:tc>
        <w:tc>
          <w:tcPr>
            <w:tcW w:w="850" w:type="dxa"/>
          </w:tcPr>
          <w:p w14:paraId="34AB0EE4" w14:textId="2D412D75" w:rsidR="004449FE" w:rsidRPr="0066277B" w:rsidRDefault="00FA36B7" w:rsidP="004449FE">
            <w:pPr>
              <w:pStyle w:val="ListParagraph1"/>
            </w:pPr>
            <w:r w:rsidRPr="0066277B">
              <w:t>£3.</w:t>
            </w:r>
            <w:r>
              <w:t>27</w:t>
            </w:r>
          </w:p>
        </w:tc>
      </w:tr>
      <w:tr w:rsidR="004449FE" w:rsidRPr="0066277B" w14:paraId="03D5AD61" w14:textId="77777777" w:rsidTr="0039192B">
        <w:tc>
          <w:tcPr>
            <w:tcW w:w="1242" w:type="dxa"/>
          </w:tcPr>
          <w:p w14:paraId="0857C7C0" w14:textId="77777777" w:rsidR="004449FE" w:rsidRPr="0066277B" w:rsidRDefault="004449FE" w:rsidP="004449FE">
            <w:pPr>
              <w:pStyle w:val="ListParagraph1"/>
              <w:rPr>
                <w:lang w:eastAsia="zh-CN"/>
              </w:rPr>
            </w:pPr>
            <w:r w:rsidRPr="0066277B">
              <w:rPr>
                <w:lang w:eastAsia="zh-CN"/>
              </w:rPr>
              <w:t>Liver function</w:t>
            </w:r>
          </w:p>
        </w:tc>
        <w:tc>
          <w:tcPr>
            <w:tcW w:w="2076" w:type="dxa"/>
          </w:tcPr>
          <w:p w14:paraId="2A96BE88" w14:textId="77777777" w:rsidR="004449FE" w:rsidRPr="0066277B" w:rsidRDefault="004449FE" w:rsidP="004449FE">
            <w:pPr>
              <w:pStyle w:val="ListParagraph1"/>
              <w:rPr>
                <w:lang w:eastAsia="zh-CN"/>
              </w:rPr>
            </w:pPr>
            <w:r w:rsidRPr="0066277B">
              <w:rPr>
                <w:lang w:eastAsia="zh-CN"/>
              </w:rPr>
              <w:t>Chemistry</w:t>
            </w:r>
          </w:p>
        </w:tc>
        <w:tc>
          <w:tcPr>
            <w:tcW w:w="850" w:type="dxa"/>
          </w:tcPr>
          <w:p w14:paraId="74184091" w14:textId="77777777" w:rsidR="004449FE" w:rsidRPr="0066277B" w:rsidRDefault="004449FE" w:rsidP="004449FE">
            <w:pPr>
              <w:pStyle w:val="ListParagraph1"/>
              <w:rPr>
                <w:lang w:eastAsia="zh-CN"/>
              </w:rPr>
            </w:pPr>
            <w:r w:rsidRPr="0066277B">
              <w:rPr>
                <w:lang w:eastAsia="zh-CN"/>
              </w:rPr>
              <w:t>£1</w:t>
            </w:r>
          </w:p>
        </w:tc>
        <w:tc>
          <w:tcPr>
            <w:tcW w:w="709" w:type="dxa"/>
          </w:tcPr>
          <w:p w14:paraId="617200B9" w14:textId="3FB82A8B" w:rsidR="004449FE" w:rsidRPr="00C1059C" w:rsidRDefault="004449FE" w:rsidP="00861ABB">
            <w:pPr>
              <w:pStyle w:val="ListParagraph1"/>
              <w:rPr>
                <w:lang w:eastAsia="zh-CN"/>
              </w:rPr>
            </w:pPr>
            <w:r w:rsidRPr="008E3008">
              <w:rPr>
                <w:lang w:eastAsia="zh-CN"/>
              </w:rPr>
              <w:fldChar w:fldCharType="begin"/>
            </w:r>
            <w:r w:rsidR="00861ABB">
              <w:rPr>
                <w:lang w:eastAsia="zh-CN"/>
              </w:rPr>
              <w:instrText xml:space="preserve"> ADDIN EN.CITE &lt;EndNote&gt;&lt;Cite&gt;&lt;Year&gt;2021&lt;/Year&gt;&lt;RecNum&gt;80&lt;/RecNum&gt;&lt;DisplayText&gt;(53)&lt;/DisplayText&gt;&lt;record&gt;&lt;rec-number&gt;80&lt;/rec-number&gt;&lt;foreign-keys&gt;&lt;key app="EN" db-id="xxvvpfpva99vr3estz45522ypwv2pvzta9vd" timestamp="1639671245"&gt;80&lt;/key&gt;&lt;/foreign-keys&gt;&lt;ref-type name="Electronic Article"&gt;43&lt;/ref-type&gt;&lt;contributors&gt;&lt;/contributors&gt;&lt;titles&gt;&lt;title&gt;NHS reference costs 2019-20&lt;/title&gt;&lt;secondary-title&gt;Department of Health&lt;/secondary-title&gt;&lt;/titles&gt;&lt;periodical&gt;&lt;full-title&gt;Department of Health&lt;/full-title&gt;&lt;/periodical&gt;&lt;section&gt;2021&lt;/section&gt;&lt;reprint-edition&gt;In File&lt;/reprint-edition&gt;&lt;dates&gt;&lt;year&gt;2021&lt;/year&gt;&lt;/dates&gt;&lt;label&gt;8432&lt;/label&gt;&lt;urls&gt;&lt;related-urls&gt;&lt;url&gt;https://www.england.nhs.uk/national-cost-collection/&lt;/url&gt;&lt;/related-urls&gt;&lt;/urls&gt;&lt;/record&gt;&lt;/Cite&gt;&lt;/EndNote&gt;</w:instrText>
            </w:r>
            <w:r w:rsidRPr="008E3008">
              <w:rPr>
                <w:lang w:eastAsia="zh-CN"/>
              </w:rPr>
              <w:fldChar w:fldCharType="separate"/>
            </w:r>
            <w:r w:rsidR="00686BF0">
              <w:rPr>
                <w:noProof/>
                <w:lang w:eastAsia="zh-CN"/>
              </w:rPr>
              <w:t>(53)</w:t>
            </w:r>
            <w:r w:rsidRPr="008E3008">
              <w:rPr>
                <w:lang w:eastAsia="zh-CN"/>
              </w:rPr>
              <w:fldChar w:fldCharType="end"/>
            </w:r>
          </w:p>
        </w:tc>
        <w:tc>
          <w:tcPr>
            <w:tcW w:w="850" w:type="dxa"/>
          </w:tcPr>
          <w:p w14:paraId="6D929165" w14:textId="3E812720" w:rsidR="004449FE" w:rsidRPr="0066277B" w:rsidRDefault="00FA36B7" w:rsidP="004449FE">
            <w:pPr>
              <w:pStyle w:val="ListParagraph1"/>
              <w:rPr>
                <w:lang w:eastAsia="zh-CN"/>
              </w:rPr>
            </w:pPr>
            <w:r w:rsidRPr="0066277B">
              <w:rPr>
                <w:lang w:eastAsia="zh-CN"/>
              </w:rPr>
              <w:t>1</w:t>
            </w:r>
            <w:r>
              <w:rPr>
                <w:lang w:eastAsia="zh-CN"/>
              </w:rPr>
              <w:t>.09</w:t>
            </w:r>
          </w:p>
        </w:tc>
        <w:tc>
          <w:tcPr>
            <w:tcW w:w="851" w:type="dxa"/>
          </w:tcPr>
          <w:p w14:paraId="2AE0C7E1" w14:textId="77777777" w:rsidR="004449FE" w:rsidRPr="0066277B" w:rsidRDefault="004449FE" w:rsidP="004449FE">
            <w:pPr>
              <w:pStyle w:val="ListParagraph1"/>
              <w:rPr>
                <w:lang w:eastAsia="zh-CN"/>
              </w:rPr>
            </w:pPr>
            <w:r w:rsidRPr="0066277B">
              <w:rPr>
                <w:lang w:eastAsia="zh-CN"/>
              </w:rPr>
              <w:t>3</w:t>
            </w:r>
          </w:p>
        </w:tc>
        <w:tc>
          <w:tcPr>
            <w:tcW w:w="1134" w:type="dxa"/>
          </w:tcPr>
          <w:p w14:paraId="0C60C3B4" w14:textId="77777777" w:rsidR="004449FE" w:rsidRPr="0066277B" w:rsidRDefault="004449FE" w:rsidP="004449FE">
            <w:pPr>
              <w:pStyle w:val="ListParagraph1"/>
            </w:pPr>
            <w:r w:rsidRPr="0066277B">
              <w:rPr>
                <w:lang w:eastAsia="zh-CN"/>
              </w:rPr>
              <w:t>Stakeholder workshop</w:t>
            </w:r>
          </w:p>
        </w:tc>
        <w:tc>
          <w:tcPr>
            <w:tcW w:w="850" w:type="dxa"/>
          </w:tcPr>
          <w:p w14:paraId="7740965F" w14:textId="5FD085A4" w:rsidR="004449FE" w:rsidRPr="0066277B" w:rsidRDefault="00FA36B7" w:rsidP="004449FE">
            <w:pPr>
              <w:pStyle w:val="ListParagraph1"/>
            </w:pPr>
            <w:r w:rsidRPr="0066277B">
              <w:t>£3.</w:t>
            </w:r>
            <w:r>
              <w:t>27</w:t>
            </w:r>
          </w:p>
        </w:tc>
      </w:tr>
      <w:tr w:rsidR="004449FE" w:rsidRPr="0066277B" w14:paraId="25F5F645" w14:textId="77777777" w:rsidTr="0039192B">
        <w:tc>
          <w:tcPr>
            <w:tcW w:w="1242" w:type="dxa"/>
          </w:tcPr>
          <w:p w14:paraId="37692740" w14:textId="77777777" w:rsidR="004449FE" w:rsidRPr="0066277B" w:rsidRDefault="004449FE" w:rsidP="004449FE">
            <w:pPr>
              <w:pStyle w:val="ListParagraph1"/>
              <w:rPr>
                <w:lang w:eastAsia="zh-CN"/>
              </w:rPr>
            </w:pPr>
            <w:r w:rsidRPr="0066277B">
              <w:rPr>
                <w:lang w:eastAsia="zh-CN"/>
              </w:rPr>
              <w:t>B12</w:t>
            </w:r>
          </w:p>
        </w:tc>
        <w:tc>
          <w:tcPr>
            <w:tcW w:w="2076" w:type="dxa"/>
          </w:tcPr>
          <w:p w14:paraId="581380E4" w14:textId="77777777" w:rsidR="004449FE" w:rsidRPr="0066277B" w:rsidRDefault="004449FE" w:rsidP="004449FE">
            <w:pPr>
              <w:pStyle w:val="ListParagraph1"/>
              <w:rPr>
                <w:lang w:eastAsia="zh-CN"/>
              </w:rPr>
            </w:pPr>
            <w:r w:rsidRPr="0066277B">
              <w:rPr>
                <w:lang w:eastAsia="zh-CN"/>
              </w:rPr>
              <w:t>Chemistry</w:t>
            </w:r>
          </w:p>
        </w:tc>
        <w:tc>
          <w:tcPr>
            <w:tcW w:w="850" w:type="dxa"/>
          </w:tcPr>
          <w:p w14:paraId="7F447EF8" w14:textId="77777777" w:rsidR="004449FE" w:rsidRPr="0066277B" w:rsidRDefault="004449FE" w:rsidP="004449FE">
            <w:pPr>
              <w:pStyle w:val="ListParagraph1"/>
              <w:rPr>
                <w:lang w:eastAsia="zh-CN"/>
              </w:rPr>
            </w:pPr>
            <w:r w:rsidRPr="0066277B">
              <w:rPr>
                <w:lang w:eastAsia="zh-CN"/>
              </w:rPr>
              <w:t>£1</w:t>
            </w:r>
          </w:p>
        </w:tc>
        <w:tc>
          <w:tcPr>
            <w:tcW w:w="709" w:type="dxa"/>
          </w:tcPr>
          <w:p w14:paraId="01C7EFA0" w14:textId="65C010D3" w:rsidR="004449FE" w:rsidRPr="00C1059C" w:rsidRDefault="004449FE" w:rsidP="00861ABB">
            <w:pPr>
              <w:pStyle w:val="ListParagraph1"/>
              <w:rPr>
                <w:lang w:eastAsia="zh-CN"/>
              </w:rPr>
            </w:pPr>
            <w:r w:rsidRPr="008E3008">
              <w:rPr>
                <w:lang w:eastAsia="zh-CN"/>
              </w:rPr>
              <w:fldChar w:fldCharType="begin"/>
            </w:r>
            <w:r w:rsidR="00861ABB">
              <w:rPr>
                <w:lang w:eastAsia="zh-CN"/>
              </w:rPr>
              <w:instrText xml:space="preserve"> ADDIN EN.CITE &lt;EndNote&gt;&lt;Cite&gt;&lt;Year&gt;2021&lt;/Year&gt;&lt;RecNum&gt;80&lt;/RecNum&gt;&lt;DisplayText&gt;(53)&lt;/DisplayText&gt;&lt;record&gt;&lt;rec-number&gt;80&lt;/rec-number&gt;&lt;foreign-keys&gt;&lt;key app="EN" db-id="xxvvpfpva99vr3estz45522ypwv2pvzta9vd" timestamp="1639671245"&gt;80&lt;/key&gt;&lt;/foreign-keys&gt;&lt;ref-type name="Electronic Article"&gt;43&lt;/ref-type&gt;&lt;contributors&gt;&lt;/contributors&gt;&lt;titles&gt;&lt;title&gt;NHS reference costs 2019-20&lt;/title&gt;&lt;secondary-title&gt;Department of Health&lt;/secondary-title&gt;&lt;/titles&gt;&lt;periodical&gt;&lt;full-title&gt;Department of Health&lt;/full-title&gt;&lt;/periodical&gt;&lt;section&gt;2021&lt;/section&gt;&lt;reprint-edition&gt;In File&lt;/reprint-edition&gt;&lt;dates&gt;&lt;year&gt;2021&lt;/year&gt;&lt;/dates&gt;&lt;label&gt;8432&lt;/label&gt;&lt;urls&gt;&lt;related-urls&gt;&lt;url&gt;https://www.england.nhs.uk/national-cost-collection/&lt;/url&gt;&lt;/related-urls&gt;&lt;/urls&gt;&lt;/record&gt;&lt;/Cite&gt;&lt;/EndNote&gt;</w:instrText>
            </w:r>
            <w:r w:rsidRPr="008E3008">
              <w:rPr>
                <w:lang w:eastAsia="zh-CN"/>
              </w:rPr>
              <w:fldChar w:fldCharType="separate"/>
            </w:r>
            <w:r w:rsidR="00686BF0">
              <w:rPr>
                <w:noProof/>
                <w:lang w:eastAsia="zh-CN"/>
              </w:rPr>
              <w:t>(53)</w:t>
            </w:r>
            <w:r w:rsidRPr="008E3008">
              <w:rPr>
                <w:lang w:eastAsia="zh-CN"/>
              </w:rPr>
              <w:fldChar w:fldCharType="end"/>
            </w:r>
          </w:p>
        </w:tc>
        <w:tc>
          <w:tcPr>
            <w:tcW w:w="850" w:type="dxa"/>
          </w:tcPr>
          <w:p w14:paraId="6E408698" w14:textId="1B957A76" w:rsidR="004449FE" w:rsidRPr="0066277B" w:rsidRDefault="00FA36B7" w:rsidP="004449FE">
            <w:pPr>
              <w:pStyle w:val="ListParagraph1"/>
              <w:rPr>
                <w:lang w:eastAsia="zh-CN"/>
              </w:rPr>
            </w:pPr>
            <w:r w:rsidRPr="0066277B">
              <w:rPr>
                <w:lang w:eastAsia="zh-CN"/>
              </w:rPr>
              <w:t>1</w:t>
            </w:r>
            <w:r>
              <w:rPr>
                <w:lang w:eastAsia="zh-CN"/>
              </w:rPr>
              <w:t>.09</w:t>
            </w:r>
          </w:p>
        </w:tc>
        <w:tc>
          <w:tcPr>
            <w:tcW w:w="851" w:type="dxa"/>
          </w:tcPr>
          <w:p w14:paraId="3C785B46" w14:textId="77777777" w:rsidR="004449FE" w:rsidRPr="0066277B" w:rsidRDefault="004449FE" w:rsidP="004449FE">
            <w:pPr>
              <w:pStyle w:val="ListParagraph1"/>
              <w:rPr>
                <w:lang w:eastAsia="zh-CN"/>
              </w:rPr>
            </w:pPr>
            <w:r w:rsidRPr="0066277B">
              <w:rPr>
                <w:lang w:eastAsia="zh-CN"/>
              </w:rPr>
              <w:t>3</w:t>
            </w:r>
          </w:p>
        </w:tc>
        <w:tc>
          <w:tcPr>
            <w:tcW w:w="1134" w:type="dxa"/>
          </w:tcPr>
          <w:p w14:paraId="7052661E" w14:textId="77777777" w:rsidR="004449FE" w:rsidRPr="0066277B" w:rsidRDefault="004449FE" w:rsidP="004449FE">
            <w:pPr>
              <w:pStyle w:val="ListParagraph1"/>
            </w:pPr>
            <w:r w:rsidRPr="0066277B">
              <w:rPr>
                <w:lang w:eastAsia="zh-CN"/>
              </w:rPr>
              <w:t>Stakeholder workshop</w:t>
            </w:r>
          </w:p>
        </w:tc>
        <w:tc>
          <w:tcPr>
            <w:tcW w:w="850" w:type="dxa"/>
          </w:tcPr>
          <w:p w14:paraId="24247700" w14:textId="6C6A6361" w:rsidR="004449FE" w:rsidRPr="0066277B" w:rsidRDefault="00FA36B7" w:rsidP="004449FE">
            <w:pPr>
              <w:pStyle w:val="ListParagraph1"/>
            </w:pPr>
            <w:r w:rsidRPr="0066277B">
              <w:t>£3.</w:t>
            </w:r>
            <w:r>
              <w:t>27</w:t>
            </w:r>
          </w:p>
        </w:tc>
      </w:tr>
      <w:tr w:rsidR="007C58DA" w:rsidRPr="0066277B" w14:paraId="53D8C912" w14:textId="77777777" w:rsidTr="0039192B">
        <w:tc>
          <w:tcPr>
            <w:tcW w:w="7712" w:type="dxa"/>
            <w:gridSpan w:val="7"/>
          </w:tcPr>
          <w:p w14:paraId="67F5828A" w14:textId="77777777" w:rsidR="007C58DA" w:rsidRPr="0066277B" w:rsidRDefault="007C58DA" w:rsidP="004258DE">
            <w:pPr>
              <w:pStyle w:val="ListParagraph1"/>
              <w:rPr>
                <w:lang w:eastAsia="zh-CN"/>
              </w:rPr>
            </w:pPr>
          </w:p>
        </w:tc>
        <w:tc>
          <w:tcPr>
            <w:tcW w:w="850" w:type="dxa"/>
          </w:tcPr>
          <w:p w14:paraId="509DE14B" w14:textId="77777777" w:rsidR="007C58DA" w:rsidRPr="0066277B" w:rsidRDefault="0092096E" w:rsidP="004258DE">
            <w:pPr>
              <w:pStyle w:val="ListParagraph1"/>
              <w:rPr>
                <w:lang w:eastAsia="zh-CN"/>
              </w:rPr>
            </w:pPr>
            <w:r>
              <w:rPr>
                <w:lang w:eastAsia="zh-CN"/>
              </w:rPr>
              <w:t>£</w:t>
            </w:r>
            <w:r w:rsidR="002F4720">
              <w:rPr>
                <w:lang w:eastAsia="zh-CN"/>
              </w:rPr>
              <w:t>1503</w:t>
            </w:r>
          </w:p>
        </w:tc>
      </w:tr>
    </w:tbl>
    <w:p w14:paraId="3EA694AD" w14:textId="77777777" w:rsidR="00292F3E" w:rsidRDefault="00292F3E" w:rsidP="004258DE">
      <w:pPr>
        <w:pStyle w:val="Heading2"/>
      </w:pPr>
    </w:p>
    <w:p w14:paraId="17A28239" w14:textId="77777777" w:rsidR="007C58DA" w:rsidRDefault="007C58DA" w:rsidP="004258DE">
      <w:pPr>
        <w:pStyle w:val="Heading2"/>
      </w:pPr>
      <w:bookmarkStart w:id="120" w:name="_Toc90565818"/>
      <w:r>
        <w:t>Statins</w:t>
      </w:r>
      <w:bookmarkEnd w:id="120"/>
    </w:p>
    <w:p w14:paraId="506A8239" w14:textId="09C5F5B1" w:rsidR="007C58DA" w:rsidRDefault="007C58DA" w:rsidP="00686BF0">
      <w:pPr>
        <w:rPr>
          <w:lang w:eastAsia="zh-CN"/>
        </w:rPr>
      </w:pPr>
      <w:r>
        <w:rPr>
          <w:lang w:eastAsia="zh-CN"/>
        </w:rPr>
        <w:t xml:space="preserve">We assumed that individuals who are prescribed statins receive a daily dose of 40mg of generic Simvastatin. The British National Formulary reports a cost of approximately </w:t>
      </w:r>
      <w:r w:rsidR="00B5118F">
        <w:rPr>
          <w:lang w:eastAsia="zh-CN"/>
        </w:rPr>
        <w:t xml:space="preserve">7p </w:t>
      </w:r>
      <w:r>
        <w:rPr>
          <w:lang w:eastAsia="zh-CN"/>
        </w:rPr>
        <w:t>per day</w:t>
      </w:r>
      <w:r w:rsidR="007F2B8E">
        <w:rPr>
          <w:lang w:eastAsia="zh-CN"/>
        </w:rPr>
        <w:t xml:space="preserve"> </w:t>
      </w:r>
      <w:r w:rsidR="004449FE">
        <w:rPr>
          <w:lang w:eastAsia="zh-CN"/>
        </w:rPr>
        <w:fldChar w:fldCharType="begin"/>
      </w:r>
      <w:r w:rsidR="00686BF0">
        <w:rPr>
          <w:lang w:eastAsia="zh-CN"/>
        </w:rPr>
        <w:instrText xml:space="preserve"> ADDIN EN.CITE &lt;EndNote&gt;&lt;Cite&gt;&lt;Year&gt;2015&lt;/Year&gt;&lt;RecNum&gt;108&lt;/RecNum&gt;&lt;DisplayText&gt;(54)&lt;/DisplayText&gt;&lt;record&gt;&lt;rec-number&gt;108&lt;/rec-number&gt;&lt;foreign-keys&gt;&lt;key app="EN" db-id="xxvvpfpva99vr3estz45522ypwv2pvzta9vd" timestamp="1639671280"&gt;108&lt;/key&gt;&lt;/foreign-keys&gt;&lt;ref-type name="Journal Article"&gt;17&lt;/ref-type&gt;&lt;contributors&gt;&lt;authors&gt;&lt;author&gt;Peasgood, T.&lt;/author&gt;&lt;author&gt;Brazier, J.&lt;/author&gt;&lt;/authors&gt;&lt;/contributors&gt;&lt;auth-address&gt;School of Health and Related Research, University of Sheffield, Regent Court, Regent Street, Sheffield, S1 4DA, UK. T.Peasgood@sheffield.ac.uk&amp;#xD;School of Health and Related Research, University of Sheffield, Regent Court, Regent Street, Sheffield, S1 4DA, UK&lt;/auth-address&gt;&lt;titles&gt;&lt;title&gt;Is Meta-Analysis for Utility Values Appropriate Given the Potential Impact Different Elicitation Methods Have on Values?&lt;/title&gt;&lt;secondary-title&gt;Pharmacoeconomics&lt;/secondary-title&gt;&lt;/titles&gt;&lt;periodical&gt;&lt;full-title&gt;Pharmacoeconomics&lt;/full-title&gt;&lt;/periodical&gt;&lt;pages&gt;1101-1105&lt;/pages&gt;&lt;volume&gt;33&lt;/volume&gt;&lt;number&gt;11&lt;/number&gt;&lt;reprint-edition&gt;Not in File&lt;/reprint-edition&gt;&lt;keywords&gt;&lt;keyword&gt;and&lt;/keyword&gt;&lt;keyword&gt;Clinical&lt;/keyword&gt;&lt;keyword&gt;Health&lt;/keyword&gt;&lt;keyword&gt;in&lt;/keyword&gt;&lt;keyword&gt;methods&lt;/keyword&gt;&lt;keyword&gt;Models&lt;/keyword&gt;&lt;keyword&gt;of&lt;/keyword&gt;&lt;keyword&gt;Research&lt;/keyword&gt;&lt;keyword&gt;Universities&lt;/keyword&gt;&lt;keyword&gt;University&lt;/keyword&gt;&lt;/keywords&gt;&lt;dates&gt;&lt;year&gt;2015&lt;/year&gt;&lt;pub-dates&gt;&lt;date&gt;11/2015&lt;/date&gt;&lt;/pub-dates&gt;&lt;/dates&gt;&lt;label&gt;8452&lt;/label&gt;&lt;urls&gt;&lt;related-urls&gt;&lt;url&gt;http://www.ncbi.nlm.nih.gov/pubmed/26133293&lt;/url&gt;&lt;/related-urls&gt;&lt;/urls&gt;&lt;electronic-resource-num&gt;10.1007/s40273-015-0310-y [doi];10.1007/s40273-015-0310-y [pii]&lt;/electronic-resource-num&gt;&lt;/record&gt;&lt;/Cite&gt;&lt;/EndNote&gt;</w:instrText>
      </w:r>
      <w:r w:rsidR="004449FE">
        <w:rPr>
          <w:lang w:eastAsia="zh-CN"/>
        </w:rPr>
        <w:fldChar w:fldCharType="separate"/>
      </w:r>
      <w:r w:rsidR="00686BF0">
        <w:rPr>
          <w:noProof/>
          <w:lang w:eastAsia="zh-CN"/>
        </w:rPr>
        <w:t>(54)</w:t>
      </w:r>
      <w:r w:rsidR="004449FE">
        <w:rPr>
          <w:lang w:eastAsia="zh-CN"/>
        </w:rPr>
        <w:fldChar w:fldCharType="end"/>
      </w:r>
      <w:r>
        <w:rPr>
          <w:lang w:eastAsia="zh-CN"/>
        </w:rPr>
        <w:t xml:space="preserve">. The individual remains on statins for the rest of their life. </w:t>
      </w:r>
      <w:r w:rsidR="006D4127">
        <w:rPr>
          <w:lang w:eastAsia="zh-CN"/>
        </w:rPr>
        <w:fldChar w:fldCharType="begin"/>
      </w:r>
      <w:r>
        <w:rPr>
          <w:lang w:eastAsia="zh-CN"/>
        </w:rPr>
        <w:instrText xml:space="preserve"> REF _Ref372036036 \h </w:instrText>
      </w:r>
      <w:r w:rsidR="006D4127">
        <w:rPr>
          <w:lang w:eastAsia="zh-CN"/>
        </w:rPr>
      </w:r>
      <w:r w:rsidR="006D4127">
        <w:rPr>
          <w:lang w:eastAsia="zh-CN"/>
        </w:rPr>
        <w:fldChar w:fldCharType="separate"/>
      </w:r>
      <w:r w:rsidR="00AD2826">
        <w:t xml:space="preserve">Table </w:t>
      </w:r>
      <w:r w:rsidR="00AD2826">
        <w:rPr>
          <w:noProof/>
        </w:rPr>
        <w:t>35</w:t>
      </w:r>
      <w:r w:rsidR="006D4127">
        <w:rPr>
          <w:lang w:eastAsia="zh-CN"/>
        </w:rPr>
        <w:fldChar w:fldCharType="end"/>
      </w:r>
      <w:r>
        <w:rPr>
          <w:lang w:eastAsia="zh-CN"/>
        </w:rPr>
        <w:t xml:space="preserve"> reports the derived annual costs for statins.</w:t>
      </w:r>
      <w:r w:rsidR="003D1FC4">
        <w:rPr>
          <w:lang w:eastAsia="zh-CN"/>
        </w:rPr>
        <w:t xml:space="preserve"> We assumed </w:t>
      </w:r>
      <w:r w:rsidR="00530328">
        <w:rPr>
          <w:lang w:eastAsia="zh-CN"/>
        </w:rPr>
        <w:t>that individual’s cholesterol is monitored whilst on statins and patients receive two lipid tests per year. The cost of GP attendance was not included in the cost of statins to avoid double counting of GP attendance.</w:t>
      </w:r>
    </w:p>
    <w:p w14:paraId="2112A36B" w14:textId="26D4A968" w:rsidR="007C58DA" w:rsidRDefault="007C58DA" w:rsidP="004258DE">
      <w:pPr>
        <w:pStyle w:val="Caption"/>
      </w:pPr>
      <w:bookmarkStart w:id="121" w:name="_Ref372036036"/>
      <w:r>
        <w:t xml:space="preserve">Table </w:t>
      </w:r>
      <w:r w:rsidR="006D4127">
        <w:fldChar w:fldCharType="begin"/>
      </w:r>
      <w:r w:rsidR="000E7F35">
        <w:instrText xml:space="preserve"> SEQ Table \* ARABIC </w:instrText>
      </w:r>
      <w:r w:rsidR="006D4127">
        <w:fldChar w:fldCharType="separate"/>
      </w:r>
      <w:r w:rsidR="00AD2826">
        <w:rPr>
          <w:noProof/>
        </w:rPr>
        <w:t>35</w:t>
      </w:r>
      <w:r w:rsidR="006D4127">
        <w:rPr>
          <w:noProof/>
        </w:rPr>
        <w:fldChar w:fldCharType="end"/>
      </w:r>
      <w:bookmarkEnd w:id="121"/>
      <w:r>
        <w:rPr>
          <w:noProof/>
        </w:rPr>
        <w:t>:</w:t>
      </w:r>
      <w:r>
        <w:t xml:space="preserve"> Annual treatment costs of statins</w:t>
      </w:r>
    </w:p>
    <w:tbl>
      <w:tblPr>
        <w:tblStyle w:val="TableGrid"/>
        <w:tblW w:w="9180" w:type="dxa"/>
        <w:tblLayout w:type="fixed"/>
        <w:tblLook w:val="04A0" w:firstRow="1" w:lastRow="0" w:firstColumn="1" w:lastColumn="0" w:noHBand="0" w:noVBand="1"/>
      </w:tblPr>
      <w:tblGrid>
        <w:gridCol w:w="817"/>
        <w:gridCol w:w="1805"/>
        <w:gridCol w:w="1312"/>
        <w:gridCol w:w="1311"/>
        <w:gridCol w:w="1312"/>
        <w:gridCol w:w="1311"/>
        <w:gridCol w:w="1312"/>
      </w:tblGrid>
      <w:tr w:rsidR="007C58DA" w:rsidRPr="00292F3E" w14:paraId="32C8F355" w14:textId="77777777" w:rsidTr="0039192B">
        <w:tc>
          <w:tcPr>
            <w:tcW w:w="817" w:type="dxa"/>
          </w:tcPr>
          <w:p w14:paraId="63140A20" w14:textId="77777777" w:rsidR="007C58DA" w:rsidRPr="00292F3E" w:rsidRDefault="007C58DA" w:rsidP="004258DE">
            <w:pPr>
              <w:pStyle w:val="ListParagraph1"/>
              <w:rPr>
                <w:lang w:eastAsia="zh-CN"/>
              </w:rPr>
            </w:pPr>
          </w:p>
        </w:tc>
        <w:tc>
          <w:tcPr>
            <w:tcW w:w="1805" w:type="dxa"/>
          </w:tcPr>
          <w:p w14:paraId="12D547B1" w14:textId="77777777" w:rsidR="007C58DA" w:rsidRPr="00292F3E" w:rsidRDefault="007C58DA" w:rsidP="004258DE">
            <w:pPr>
              <w:pStyle w:val="ListParagraph1"/>
              <w:rPr>
                <w:lang w:eastAsia="zh-CN"/>
              </w:rPr>
            </w:pPr>
            <w:r w:rsidRPr="00292F3E">
              <w:rPr>
                <w:lang w:eastAsia="zh-CN"/>
              </w:rPr>
              <w:t>Assumption for costs</w:t>
            </w:r>
          </w:p>
        </w:tc>
        <w:tc>
          <w:tcPr>
            <w:tcW w:w="1312" w:type="dxa"/>
          </w:tcPr>
          <w:p w14:paraId="1B2C1184" w14:textId="77777777" w:rsidR="007C58DA" w:rsidRPr="00292F3E" w:rsidRDefault="007C58DA" w:rsidP="004258DE">
            <w:pPr>
              <w:pStyle w:val="ListParagraph1"/>
              <w:rPr>
                <w:lang w:eastAsia="zh-CN"/>
              </w:rPr>
            </w:pPr>
            <w:r w:rsidRPr="00292F3E">
              <w:rPr>
                <w:lang w:eastAsia="zh-CN"/>
              </w:rPr>
              <w:t>Unit cost</w:t>
            </w:r>
          </w:p>
        </w:tc>
        <w:tc>
          <w:tcPr>
            <w:tcW w:w="1311" w:type="dxa"/>
          </w:tcPr>
          <w:p w14:paraId="04A8C1FC" w14:textId="77777777" w:rsidR="007C58DA" w:rsidRPr="00292F3E" w:rsidRDefault="007C58DA" w:rsidP="004258DE">
            <w:pPr>
              <w:pStyle w:val="ListParagraph1"/>
              <w:rPr>
                <w:lang w:eastAsia="zh-CN"/>
              </w:rPr>
            </w:pPr>
            <w:r w:rsidRPr="00292F3E">
              <w:rPr>
                <w:lang w:eastAsia="zh-CN"/>
              </w:rPr>
              <w:t>Source</w:t>
            </w:r>
          </w:p>
        </w:tc>
        <w:tc>
          <w:tcPr>
            <w:tcW w:w="1312" w:type="dxa"/>
          </w:tcPr>
          <w:p w14:paraId="59268988" w14:textId="77777777" w:rsidR="007C58DA" w:rsidRPr="00292F3E" w:rsidRDefault="007C58DA" w:rsidP="004258DE">
            <w:pPr>
              <w:pStyle w:val="ListParagraph1"/>
              <w:rPr>
                <w:lang w:eastAsia="zh-CN"/>
              </w:rPr>
            </w:pPr>
            <w:r w:rsidRPr="00292F3E">
              <w:rPr>
                <w:lang w:eastAsia="zh-CN"/>
              </w:rPr>
              <w:t>Inflation</w:t>
            </w:r>
          </w:p>
        </w:tc>
        <w:tc>
          <w:tcPr>
            <w:tcW w:w="1311" w:type="dxa"/>
          </w:tcPr>
          <w:p w14:paraId="36770DF5" w14:textId="77777777" w:rsidR="007C58DA" w:rsidRPr="00292F3E" w:rsidRDefault="007C58DA" w:rsidP="004258DE">
            <w:pPr>
              <w:pStyle w:val="ListParagraph1"/>
              <w:rPr>
                <w:lang w:eastAsia="zh-CN"/>
              </w:rPr>
            </w:pPr>
            <w:r w:rsidRPr="00292F3E">
              <w:rPr>
                <w:lang w:eastAsia="zh-CN"/>
              </w:rPr>
              <w:t>Annual utilisation</w:t>
            </w:r>
          </w:p>
        </w:tc>
        <w:tc>
          <w:tcPr>
            <w:tcW w:w="1312" w:type="dxa"/>
          </w:tcPr>
          <w:p w14:paraId="105F4AE5" w14:textId="77777777" w:rsidR="007C58DA" w:rsidRPr="00292F3E" w:rsidRDefault="007C58DA" w:rsidP="004258DE">
            <w:pPr>
              <w:pStyle w:val="ListParagraph1"/>
              <w:rPr>
                <w:lang w:eastAsia="zh-CN"/>
              </w:rPr>
            </w:pPr>
            <w:r w:rsidRPr="00292F3E">
              <w:rPr>
                <w:lang w:eastAsia="zh-CN"/>
              </w:rPr>
              <w:t>Cost per year</w:t>
            </w:r>
          </w:p>
        </w:tc>
      </w:tr>
      <w:tr w:rsidR="007C58DA" w:rsidRPr="00292F3E" w14:paraId="4B113BB1" w14:textId="77777777" w:rsidTr="0039192B">
        <w:tc>
          <w:tcPr>
            <w:tcW w:w="817" w:type="dxa"/>
          </w:tcPr>
          <w:p w14:paraId="622BC9EF" w14:textId="77777777" w:rsidR="007C58DA" w:rsidRPr="00292F3E" w:rsidRDefault="007C58DA" w:rsidP="004258DE">
            <w:pPr>
              <w:pStyle w:val="ListParagraph1"/>
              <w:rPr>
                <w:lang w:eastAsia="zh-CN"/>
              </w:rPr>
            </w:pPr>
            <w:r w:rsidRPr="00292F3E">
              <w:rPr>
                <w:lang w:eastAsia="zh-CN"/>
              </w:rPr>
              <w:t>Statins</w:t>
            </w:r>
          </w:p>
        </w:tc>
        <w:tc>
          <w:tcPr>
            <w:tcW w:w="1805" w:type="dxa"/>
          </w:tcPr>
          <w:p w14:paraId="44EECFA8" w14:textId="77777777" w:rsidR="007C58DA" w:rsidRPr="00292F3E" w:rsidRDefault="007C58DA" w:rsidP="004258DE">
            <w:pPr>
              <w:pStyle w:val="ListParagraph1"/>
              <w:rPr>
                <w:lang w:eastAsia="zh-CN"/>
              </w:rPr>
            </w:pPr>
            <w:r w:rsidRPr="00292F3E">
              <w:rPr>
                <w:lang w:eastAsia="zh-CN"/>
              </w:rPr>
              <w:t>Simvastatin 20mg</w:t>
            </w:r>
          </w:p>
        </w:tc>
        <w:tc>
          <w:tcPr>
            <w:tcW w:w="1312" w:type="dxa"/>
          </w:tcPr>
          <w:p w14:paraId="18A14736" w14:textId="63D50627" w:rsidR="007C58DA" w:rsidRPr="00292F3E" w:rsidRDefault="007C58DA" w:rsidP="000775D4">
            <w:pPr>
              <w:pStyle w:val="ListParagraph1"/>
              <w:rPr>
                <w:lang w:eastAsia="zh-CN"/>
              </w:rPr>
            </w:pPr>
            <w:r w:rsidRPr="00292F3E">
              <w:rPr>
                <w:lang w:eastAsia="zh-CN"/>
              </w:rPr>
              <w:t>£0.</w:t>
            </w:r>
            <w:r w:rsidR="00B5118F" w:rsidRPr="00292F3E">
              <w:rPr>
                <w:lang w:eastAsia="zh-CN"/>
              </w:rPr>
              <w:t>0</w:t>
            </w:r>
            <w:r w:rsidR="000775D4">
              <w:rPr>
                <w:lang w:eastAsia="zh-CN"/>
              </w:rPr>
              <w:t>68</w:t>
            </w:r>
          </w:p>
        </w:tc>
        <w:tc>
          <w:tcPr>
            <w:tcW w:w="1311" w:type="dxa"/>
          </w:tcPr>
          <w:p w14:paraId="7E359AA9" w14:textId="39A560AD" w:rsidR="007C58DA" w:rsidRPr="00292F3E" w:rsidRDefault="004449FE" w:rsidP="00686BF0">
            <w:pPr>
              <w:pStyle w:val="ListParagraph1"/>
              <w:rPr>
                <w:lang w:eastAsia="zh-CN"/>
              </w:rPr>
            </w:pPr>
            <w:r>
              <w:rPr>
                <w:lang w:eastAsia="zh-CN"/>
              </w:rPr>
              <w:fldChar w:fldCharType="begin"/>
            </w:r>
            <w:r w:rsidR="00686BF0">
              <w:rPr>
                <w:lang w:eastAsia="zh-CN"/>
              </w:rPr>
              <w:instrText xml:space="preserve"> ADDIN EN.CITE &lt;EndNote&gt;&lt;Cite&gt;&lt;Year&gt;2015&lt;/Year&gt;&lt;RecNum&gt;108&lt;/RecNum&gt;&lt;DisplayText&gt;(54)&lt;/DisplayText&gt;&lt;record&gt;&lt;rec-number&gt;108&lt;/rec-number&gt;&lt;foreign-keys&gt;&lt;key app="EN" db-id="xxvvpfpva99vr3estz45522ypwv2pvzta9vd" timestamp="1639671280"&gt;108&lt;/key&gt;&lt;/foreign-keys&gt;&lt;ref-type name="Journal Article"&gt;17&lt;/ref-type&gt;&lt;contributors&gt;&lt;authors&gt;&lt;author&gt;Peasgood, T.&lt;/author&gt;&lt;author&gt;Brazier, J.&lt;/author&gt;&lt;/authors&gt;&lt;/contributors&gt;&lt;auth-address&gt;School of Health and Related Research, University of Sheffield, Regent Court, Regent Street, Sheffield, S1 4DA, UK. T.Peasgood@sheffield.ac.uk&amp;#xD;School of Health and Related Research, University of Sheffield, Regent Court, Regent Street, Sheffield, S1 4DA, UK&lt;/auth-address&gt;&lt;titles&gt;&lt;title&gt;Is Meta-Analysis for Utility Values Appropriate Given the Potential Impact Different Elicitation Methods Have on Values?&lt;/title&gt;&lt;secondary-title&gt;Pharmacoeconomics&lt;/secondary-title&gt;&lt;/titles&gt;&lt;periodical&gt;&lt;full-title&gt;Pharmacoeconomics&lt;/full-title&gt;&lt;/periodical&gt;&lt;pages&gt;1101-1105&lt;/pages&gt;&lt;volume&gt;33&lt;/volume&gt;&lt;number&gt;11&lt;/number&gt;&lt;reprint-edition&gt;Not in File&lt;/reprint-edition&gt;&lt;keywords&gt;&lt;keyword&gt;and&lt;/keyword&gt;&lt;keyword&gt;Clinical&lt;/keyword&gt;&lt;keyword&gt;Health&lt;/keyword&gt;&lt;keyword&gt;in&lt;/keyword&gt;&lt;keyword&gt;methods&lt;/keyword&gt;&lt;keyword&gt;Models&lt;/keyword&gt;&lt;keyword&gt;of&lt;/keyword&gt;&lt;keyword&gt;Research&lt;/keyword&gt;&lt;keyword&gt;Universities&lt;/keyword&gt;&lt;keyword&gt;University&lt;/keyword&gt;&lt;/keywords&gt;&lt;dates&gt;&lt;year&gt;2015&lt;/year&gt;&lt;pub-dates&gt;&lt;date&gt;11/2015&lt;/date&gt;&lt;/pub-dates&gt;&lt;/dates&gt;&lt;label&gt;8452&lt;/label&gt;&lt;urls&gt;&lt;related-urls&gt;&lt;url&gt;http://www.ncbi.nlm.nih.gov/pubmed/26133293&lt;/url&gt;&lt;/related-urls&gt;&lt;/urls&gt;&lt;electronic-resource-num&gt;10.1007/s40273-015-0310-y [doi];10.1007/s40273-015-0310-y [pii]&lt;/electronic-resource-num&gt;&lt;/record&gt;&lt;/Cite&gt;&lt;/EndNote&gt;</w:instrText>
            </w:r>
            <w:r>
              <w:rPr>
                <w:lang w:eastAsia="zh-CN"/>
              </w:rPr>
              <w:fldChar w:fldCharType="separate"/>
            </w:r>
            <w:r w:rsidR="00686BF0">
              <w:rPr>
                <w:noProof/>
                <w:lang w:eastAsia="zh-CN"/>
              </w:rPr>
              <w:t>(54)</w:t>
            </w:r>
            <w:r>
              <w:rPr>
                <w:lang w:eastAsia="zh-CN"/>
              </w:rPr>
              <w:fldChar w:fldCharType="end"/>
            </w:r>
          </w:p>
        </w:tc>
        <w:tc>
          <w:tcPr>
            <w:tcW w:w="1312" w:type="dxa"/>
          </w:tcPr>
          <w:p w14:paraId="697B4080" w14:textId="77777777" w:rsidR="007C58DA" w:rsidRPr="00292F3E" w:rsidRDefault="007C58DA" w:rsidP="004258DE">
            <w:pPr>
              <w:pStyle w:val="ListParagraph1"/>
              <w:rPr>
                <w:lang w:eastAsia="zh-CN"/>
              </w:rPr>
            </w:pPr>
            <w:r w:rsidRPr="00292F3E">
              <w:rPr>
                <w:lang w:eastAsia="zh-CN"/>
              </w:rPr>
              <w:t>1</w:t>
            </w:r>
          </w:p>
        </w:tc>
        <w:tc>
          <w:tcPr>
            <w:tcW w:w="1311" w:type="dxa"/>
          </w:tcPr>
          <w:p w14:paraId="38665920" w14:textId="77777777" w:rsidR="007C58DA" w:rsidRPr="00292F3E" w:rsidRDefault="00B5118F" w:rsidP="004258DE">
            <w:pPr>
              <w:pStyle w:val="ListParagraph1"/>
              <w:rPr>
                <w:lang w:eastAsia="zh-CN"/>
              </w:rPr>
            </w:pPr>
            <w:r>
              <w:rPr>
                <w:lang w:eastAsia="zh-CN"/>
              </w:rPr>
              <w:t>360</w:t>
            </w:r>
          </w:p>
        </w:tc>
        <w:tc>
          <w:tcPr>
            <w:tcW w:w="1312" w:type="dxa"/>
          </w:tcPr>
          <w:p w14:paraId="4975E64F" w14:textId="3FEF5938" w:rsidR="007C58DA" w:rsidRPr="00292F3E" w:rsidRDefault="007C58DA" w:rsidP="000775D4">
            <w:pPr>
              <w:pStyle w:val="ListParagraph1"/>
              <w:rPr>
                <w:lang w:eastAsia="zh-CN"/>
              </w:rPr>
            </w:pPr>
            <w:r w:rsidRPr="00292F3E">
              <w:rPr>
                <w:lang w:eastAsia="zh-CN"/>
              </w:rPr>
              <w:t>£</w:t>
            </w:r>
            <w:r w:rsidR="000775D4">
              <w:rPr>
                <w:lang w:eastAsia="zh-CN"/>
              </w:rPr>
              <w:t>25.03</w:t>
            </w:r>
          </w:p>
        </w:tc>
      </w:tr>
      <w:tr w:rsidR="00530328" w:rsidRPr="00292F3E" w14:paraId="55DE872C" w14:textId="77777777" w:rsidTr="000E7F35">
        <w:tc>
          <w:tcPr>
            <w:tcW w:w="817" w:type="dxa"/>
            <w:tcBorders>
              <w:bottom w:val="single" w:sz="4" w:space="0" w:color="auto"/>
            </w:tcBorders>
          </w:tcPr>
          <w:p w14:paraId="6F2BCAB7" w14:textId="77777777" w:rsidR="00530328" w:rsidRPr="000E7F35" w:rsidRDefault="00530328" w:rsidP="004258DE">
            <w:pPr>
              <w:pStyle w:val="ListParagraph1"/>
              <w:rPr>
                <w:rFonts w:ascii="Times New Roman" w:hAnsi="Times New Roman"/>
                <w:lang w:eastAsia="zh-CN"/>
              </w:rPr>
            </w:pPr>
            <w:r w:rsidRPr="00695ACE">
              <w:rPr>
                <w:lang w:eastAsia="zh-CN"/>
              </w:rPr>
              <w:t>Statins</w:t>
            </w:r>
          </w:p>
        </w:tc>
        <w:tc>
          <w:tcPr>
            <w:tcW w:w="1805" w:type="dxa"/>
            <w:tcBorders>
              <w:bottom w:val="single" w:sz="4" w:space="0" w:color="auto"/>
            </w:tcBorders>
          </w:tcPr>
          <w:p w14:paraId="7E0CD160" w14:textId="77777777" w:rsidR="00530328" w:rsidRPr="000E7F35" w:rsidRDefault="00530328" w:rsidP="004258DE">
            <w:pPr>
              <w:pStyle w:val="ListParagraph1"/>
              <w:rPr>
                <w:rFonts w:ascii="Times New Roman" w:hAnsi="Times New Roman"/>
                <w:lang w:eastAsia="zh-CN"/>
              </w:rPr>
            </w:pPr>
            <w:r w:rsidRPr="00695ACE">
              <w:rPr>
                <w:lang w:eastAsia="zh-CN"/>
              </w:rPr>
              <w:t>Lipid tests</w:t>
            </w:r>
          </w:p>
        </w:tc>
        <w:tc>
          <w:tcPr>
            <w:tcW w:w="1312" w:type="dxa"/>
            <w:tcBorders>
              <w:bottom w:val="single" w:sz="4" w:space="0" w:color="auto"/>
            </w:tcBorders>
          </w:tcPr>
          <w:p w14:paraId="4CC95CAA" w14:textId="77777777" w:rsidR="00530328" w:rsidRPr="000E7F35" w:rsidRDefault="00530328" w:rsidP="004258DE">
            <w:pPr>
              <w:pStyle w:val="ListParagraph1"/>
              <w:rPr>
                <w:rFonts w:ascii="Times New Roman" w:hAnsi="Times New Roman"/>
                <w:lang w:eastAsia="zh-CN"/>
              </w:rPr>
            </w:pPr>
            <w:r w:rsidRPr="00695ACE">
              <w:rPr>
                <w:lang w:eastAsia="zh-CN"/>
              </w:rPr>
              <w:t>£1</w:t>
            </w:r>
          </w:p>
        </w:tc>
        <w:tc>
          <w:tcPr>
            <w:tcW w:w="1311" w:type="dxa"/>
            <w:tcBorders>
              <w:bottom w:val="single" w:sz="4" w:space="0" w:color="auto"/>
            </w:tcBorders>
          </w:tcPr>
          <w:p w14:paraId="63F4CB49" w14:textId="14D46CA5" w:rsidR="00530328" w:rsidRPr="000E7F35" w:rsidRDefault="004449FE" w:rsidP="00861ABB">
            <w:pPr>
              <w:pStyle w:val="ListParagraph1"/>
              <w:rPr>
                <w:lang w:eastAsia="zh-CN"/>
              </w:rPr>
            </w:pPr>
            <w:r>
              <w:rPr>
                <w:lang w:eastAsia="zh-CN"/>
              </w:rPr>
              <w:fldChar w:fldCharType="begin"/>
            </w:r>
            <w:r w:rsidR="00861ABB">
              <w:rPr>
                <w:lang w:eastAsia="zh-CN"/>
              </w:rPr>
              <w:instrText xml:space="preserve"> ADDIN EN.CITE &lt;EndNote&gt;&lt;Cite&gt;&lt;Year&gt;2021&lt;/Year&gt;&lt;RecNum&gt;80&lt;/RecNum&gt;&lt;DisplayText&gt;(53)&lt;/DisplayText&gt;&lt;record&gt;&lt;rec-number&gt;80&lt;/rec-number&gt;&lt;foreign-keys&gt;&lt;key app="EN" db-id="xxvvpfpva99vr3estz45522ypwv2pvzta9vd" timestamp="1639671245"&gt;80&lt;/key&gt;&lt;/foreign-keys&gt;&lt;ref-type name="Electronic Article"&gt;43&lt;/ref-type&gt;&lt;contributors&gt;&lt;/contributors&gt;&lt;titles&gt;&lt;title&gt;NHS reference costs 2019-20&lt;/title&gt;&lt;secondary-title&gt;Department of Health&lt;/secondary-title&gt;&lt;/titles&gt;&lt;periodical&gt;&lt;full-title&gt;Department of Health&lt;/full-title&gt;&lt;/periodical&gt;&lt;section&gt;2021&lt;/section&gt;&lt;reprint-edition&gt;In File&lt;/reprint-edition&gt;&lt;dates&gt;&lt;year&gt;2021&lt;/year&gt;&lt;/dates&gt;&lt;label&gt;8432&lt;/label&gt;&lt;urls&gt;&lt;related-urls&gt;&lt;url&gt;https://www.england.nhs.uk/national-cost-collection/&lt;/url&gt;&lt;/related-urls&gt;&lt;/urls&gt;&lt;/record&gt;&lt;/Cite&gt;&lt;/EndNote&gt;</w:instrText>
            </w:r>
            <w:r>
              <w:rPr>
                <w:lang w:eastAsia="zh-CN"/>
              </w:rPr>
              <w:fldChar w:fldCharType="separate"/>
            </w:r>
            <w:r w:rsidR="00686BF0">
              <w:rPr>
                <w:noProof/>
                <w:lang w:eastAsia="zh-CN"/>
              </w:rPr>
              <w:t>(53)</w:t>
            </w:r>
            <w:r>
              <w:rPr>
                <w:lang w:eastAsia="zh-CN"/>
              </w:rPr>
              <w:fldChar w:fldCharType="end"/>
            </w:r>
          </w:p>
        </w:tc>
        <w:tc>
          <w:tcPr>
            <w:tcW w:w="1312" w:type="dxa"/>
            <w:tcBorders>
              <w:bottom w:val="single" w:sz="4" w:space="0" w:color="auto"/>
            </w:tcBorders>
          </w:tcPr>
          <w:p w14:paraId="41278E14" w14:textId="1FE59799" w:rsidR="00530328" w:rsidRPr="000E7F35" w:rsidRDefault="00530328" w:rsidP="004258DE">
            <w:pPr>
              <w:pStyle w:val="ListParagraph1"/>
              <w:rPr>
                <w:rFonts w:ascii="Times New Roman" w:hAnsi="Times New Roman"/>
                <w:lang w:eastAsia="zh-CN"/>
              </w:rPr>
            </w:pPr>
            <w:r w:rsidRPr="00695ACE">
              <w:rPr>
                <w:lang w:eastAsia="zh-CN"/>
              </w:rPr>
              <w:t>1</w:t>
            </w:r>
            <w:r w:rsidR="000775D4">
              <w:rPr>
                <w:lang w:eastAsia="zh-CN"/>
              </w:rPr>
              <w:t>.09</w:t>
            </w:r>
          </w:p>
        </w:tc>
        <w:tc>
          <w:tcPr>
            <w:tcW w:w="1311" w:type="dxa"/>
            <w:tcBorders>
              <w:bottom w:val="single" w:sz="4" w:space="0" w:color="auto"/>
            </w:tcBorders>
          </w:tcPr>
          <w:p w14:paraId="258277F3" w14:textId="77777777" w:rsidR="00530328" w:rsidRPr="000E7F35" w:rsidRDefault="00530328" w:rsidP="004258DE">
            <w:pPr>
              <w:pStyle w:val="ListParagraph1"/>
              <w:rPr>
                <w:rFonts w:ascii="Times New Roman" w:hAnsi="Times New Roman"/>
                <w:lang w:eastAsia="zh-CN"/>
              </w:rPr>
            </w:pPr>
            <w:r w:rsidRPr="00695ACE">
              <w:rPr>
                <w:lang w:eastAsia="zh-CN"/>
              </w:rPr>
              <w:t>2</w:t>
            </w:r>
          </w:p>
        </w:tc>
        <w:tc>
          <w:tcPr>
            <w:tcW w:w="1312" w:type="dxa"/>
            <w:tcBorders>
              <w:bottom w:val="single" w:sz="4" w:space="0" w:color="auto"/>
            </w:tcBorders>
          </w:tcPr>
          <w:p w14:paraId="19406139" w14:textId="486BF3A9" w:rsidR="00530328" w:rsidRPr="000E7F35" w:rsidRDefault="00530328" w:rsidP="004258DE">
            <w:pPr>
              <w:pStyle w:val="ListParagraph1"/>
              <w:rPr>
                <w:rFonts w:ascii="Times New Roman" w:hAnsi="Times New Roman"/>
                <w:lang w:eastAsia="zh-CN"/>
              </w:rPr>
            </w:pPr>
            <w:r w:rsidRPr="00695ACE">
              <w:rPr>
                <w:lang w:eastAsia="zh-CN"/>
              </w:rPr>
              <w:t>£2</w:t>
            </w:r>
            <w:r w:rsidR="000775D4">
              <w:rPr>
                <w:lang w:eastAsia="zh-CN"/>
              </w:rPr>
              <w:t>.18</w:t>
            </w:r>
          </w:p>
        </w:tc>
      </w:tr>
      <w:tr w:rsidR="00530328" w:rsidRPr="00292F3E" w14:paraId="654C84A2" w14:textId="77777777" w:rsidTr="000E7F35">
        <w:tc>
          <w:tcPr>
            <w:tcW w:w="817" w:type="dxa"/>
            <w:tcBorders>
              <w:top w:val="single" w:sz="4" w:space="0" w:color="auto"/>
              <w:left w:val="nil"/>
              <w:bottom w:val="nil"/>
              <w:right w:val="nil"/>
            </w:tcBorders>
          </w:tcPr>
          <w:p w14:paraId="54F4770E" w14:textId="77777777" w:rsidR="00530328" w:rsidRPr="000E7F35" w:rsidRDefault="00530328" w:rsidP="004258DE">
            <w:pPr>
              <w:pStyle w:val="ListParagraph1"/>
              <w:rPr>
                <w:lang w:eastAsia="zh-CN"/>
              </w:rPr>
            </w:pPr>
          </w:p>
        </w:tc>
        <w:tc>
          <w:tcPr>
            <w:tcW w:w="1805" w:type="dxa"/>
            <w:tcBorders>
              <w:top w:val="single" w:sz="4" w:space="0" w:color="auto"/>
              <w:left w:val="nil"/>
              <w:bottom w:val="nil"/>
              <w:right w:val="nil"/>
            </w:tcBorders>
          </w:tcPr>
          <w:p w14:paraId="41882648" w14:textId="77777777" w:rsidR="00530328" w:rsidRPr="000E7F35" w:rsidRDefault="00530328" w:rsidP="004258DE">
            <w:pPr>
              <w:pStyle w:val="ListParagraph1"/>
              <w:rPr>
                <w:lang w:eastAsia="zh-CN"/>
              </w:rPr>
            </w:pPr>
          </w:p>
        </w:tc>
        <w:tc>
          <w:tcPr>
            <w:tcW w:w="1312" w:type="dxa"/>
            <w:tcBorders>
              <w:top w:val="single" w:sz="4" w:space="0" w:color="auto"/>
              <w:left w:val="nil"/>
              <w:bottom w:val="nil"/>
              <w:right w:val="nil"/>
            </w:tcBorders>
          </w:tcPr>
          <w:p w14:paraId="1F317BF7" w14:textId="77777777" w:rsidR="00530328" w:rsidRPr="000E7F35" w:rsidRDefault="00530328" w:rsidP="004258DE">
            <w:pPr>
              <w:pStyle w:val="ListParagraph1"/>
              <w:rPr>
                <w:lang w:eastAsia="zh-CN"/>
              </w:rPr>
            </w:pPr>
          </w:p>
        </w:tc>
        <w:tc>
          <w:tcPr>
            <w:tcW w:w="1311" w:type="dxa"/>
            <w:tcBorders>
              <w:top w:val="single" w:sz="4" w:space="0" w:color="auto"/>
              <w:left w:val="nil"/>
              <w:bottom w:val="nil"/>
              <w:right w:val="nil"/>
            </w:tcBorders>
          </w:tcPr>
          <w:p w14:paraId="486D641C" w14:textId="77777777" w:rsidR="00530328" w:rsidRPr="000E7F35" w:rsidRDefault="00530328" w:rsidP="004258DE">
            <w:pPr>
              <w:pStyle w:val="ListParagraph1"/>
              <w:rPr>
                <w:lang w:eastAsia="zh-CN"/>
              </w:rPr>
            </w:pPr>
          </w:p>
        </w:tc>
        <w:tc>
          <w:tcPr>
            <w:tcW w:w="1312" w:type="dxa"/>
            <w:tcBorders>
              <w:top w:val="single" w:sz="4" w:space="0" w:color="auto"/>
              <w:left w:val="nil"/>
              <w:bottom w:val="nil"/>
              <w:right w:val="nil"/>
            </w:tcBorders>
          </w:tcPr>
          <w:p w14:paraId="27A6548C" w14:textId="77777777" w:rsidR="00530328" w:rsidRPr="000E7F35" w:rsidRDefault="00530328" w:rsidP="004258DE">
            <w:pPr>
              <w:pStyle w:val="ListParagraph1"/>
              <w:rPr>
                <w:lang w:eastAsia="zh-CN"/>
              </w:rPr>
            </w:pPr>
          </w:p>
        </w:tc>
        <w:tc>
          <w:tcPr>
            <w:tcW w:w="1311" w:type="dxa"/>
            <w:tcBorders>
              <w:top w:val="single" w:sz="4" w:space="0" w:color="auto"/>
              <w:left w:val="nil"/>
              <w:bottom w:val="nil"/>
              <w:right w:val="single" w:sz="4" w:space="0" w:color="auto"/>
            </w:tcBorders>
          </w:tcPr>
          <w:p w14:paraId="3306588D" w14:textId="77777777" w:rsidR="00530328" w:rsidRPr="000E7F35" w:rsidRDefault="00530328" w:rsidP="004258DE">
            <w:pPr>
              <w:pStyle w:val="ListParagraph1"/>
              <w:rPr>
                <w:lang w:eastAsia="zh-CN"/>
              </w:rPr>
            </w:pPr>
          </w:p>
        </w:tc>
        <w:tc>
          <w:tcPr>
            <w:tcW w:w="1312" w:type="dxa"/>
            <w:tcBorders>
              <w:left w:val="single" w:sz="4" w:space="0" w:color="auto"/>
            </w:tcBorders>
          </w:tcPr>
          <w:p w14:paraId="157FDCF6" w14:textId="45EA4B0E" w:rsidR="00530328" w:rsidRPr="000E7F35" w:rsidRDefault="00530328" w:rsidP="000775D4">
            <w:pPr>
              <w:pStyle w:val="ListParagraph1"/>
              <w:rPr>
                <w:rFonts w:ascii="Times New Roman" w:hAnsi="Times New Roman"/>
                <w:lang w:eastAsia="zh-CN"/>
              </w:rPr>
            </w:pPr>
            <w:r w:rsidRPr="00695ACE">
              <w:rPr>
                <w:lang w:eastAsia="zh-CN"/>
              </w:rPr>
              <w:t>£</w:t>
            </w:r>
            <w:r w:rsidR="00695ACE" w:rsidRPr="00695ACE">
              <w:rPr>
                <w:lang w:eastAsia="zh-CN"/>
              </w:rPr>
              <w:t>2</w:t>
            </w:r>
            <w:r w:rsidR="000775D4">
              <w:rPr>
                <w:lang w:eastAsia="zh-CN"/>
              </w:rPr>
              <w:t>7</w:t>
            </w:r>
            <w:r w:rsidR="00695ACE" w:rsidRPr="00695ACE">
              <w:rPr>
                <w:lang w:eastAsia="zh-CN"/>
              </w:rPr>
              <w:t>.</w:t>
            </w:r>
            <w:r w:rsidR="000775D4">
              <w:rPr>
                <w:lang w:eastAsia="zh-CN"/>
              </w:rPr>
              <w:t>21</w:t>
            </w:r>
          </w:p>
        </w:tc>
      </w:tr>
    </w:tbl>
    <w:p w14:paraId="43892EB1" w14:textId="77777777" w:rsidR="00292F3E" w:rsidRDefault="00292F3E" w:rsidP="004258DE">
      <w:pPr>
        <w:pStyle w:val="Heading2"/>
      </w:pPr>
    </w:p>
    <w:p w14:paraId="00D10F1A" w14:textId="77777777" w:rsidR="007C58DA" w:rsidRDefault="007C58DA" w:rsidP="004258DE">
      <w:pPr>
        <w:pStyle w:val="Heading2"/>
      </w:pPr>
      <w:bookmarkStart w:id="122" w:name="_Toc90565819"/>
      <w:r>
        <w:t>Anti-hypertensives</w:t>
      </w:r>
      <w:bookmarkEnd w:id="122"/>
    </w:p>
    <w:p w14:paraId="6F3D00E7" w14:textId="51A2BA7D" w:rsidR="007C58DA" w:rsidRPr="00656DCF" w:rsidRDefault="007C58DA" w:rsidP="00861ABB">
      <w:pPr>
        <w:rPr>
          <w:lang w:eastAsia="zh-CN"/>
        </w:rPr>
      </w:pPr>
      <w:r>
        <w:rPr>
          <w:lang w:eastAsia="zh-CN"/>
        </w:rPr>
        <w:t>A search of the literature did not identify any recent publications of anti-hypertensive prescriptions in the UK. As a consequence the best estimates of cost</w:t>
      </w:r>
      <w:r w:rsidRPr="00B24A68">
        <w:rPr>
          <w:lang w:eastAsia="zh-CN"/>
        </w:rPr>
        <w:t xml:space="preserve"> </w:t>
      </w:r>
      <w:r>
        <w:rPr>
          <w:lang w:eastAsia="zh-CN"/>
        </w:rPr>
        <w:t>of anti-hypertensive treatment dated from 2004. These were inflated to current prices</w:t>
      </w:r>
      <w:r w:rsidR="004449FE">
        <w:rPr>
          <w:sz w:val="20"/>
        </w:rPr>
        <w:t xml:space="preserve"> </w:t>
      </w:r>
      <w:r w:rsidR="004449FE">
        <w:rPr>
          <w:sz w:val="20"/>
        </w:rPr>
        <w:fldChar w:fldCharType="begin"/>
      </w:r>
      <w:r w:rsidR="00861ABB">
        <w:rPr>
          <w:sz w:val="20"/>
        </w:rPr>
        <w:instrText xml:space="preserve"> ADDIN EN.CITE &lt;EndNote&gt;&lt;Cite&gt;&lt;Author&gt;Jones&lt;/Author&gt;&lt;Year&gt;2021&lt;/Year&gt;&lt;RecNum&gt;79&lt;/RecNum&gt;&lt;DisplayText&gt;(52)&lt;/DisplayText&gt;&lt;record&gt;&lt;rec-number&gt;79&lt;/rec-number&gt;&lt;foreign-keys&gt;&lt;key app="EN" db-id="xxvvpfpva99vr3estz45522ypwv2pvzta9vd" timestamp="1639671244"&gt;79&lt;/key&gt;&lt;/foreign-keys&gt;&lt;ref-type name="Report"&gt;27&lt;/ref-type&gt;&lt;contributors&gt;&lt;authors&gt;&lt;author&gt;Jones, K.&lt;/author&gt;&lt;author&gt;Burns, A.&lt;/author&gt;&lt;/authors&gt;&lt;/contributors&gt;&lt;titles&gt;&lt;title&gt;Unit costs of health and social care&lt;/title&gt;&lt;/titles&gt;&lt;keywords&gt;&lt;keyword&gt;and&lt;/keyword&gt;&lt;keyword&gt;Health&lt;/keyword&gt;&lt;keyword&gt;of&lt;/keyword&gt;&lt;/keywords&gt;&lt;dates&gt;&lt;year&gt;2021&lt;/year&gt;&lt;pub-dates&gt;&lt;date&gt;2021&lt;/date&gt;&lt;/pub-dates&gt;&lt;/dates&gt;&lt;pub-location&gt;Personal Social Services Research Unit&lt;/pub-location&gt;&lt;publisher&gt;University of Kent&lt;/publisher&gt;&lt;label&gt;8421&lt;/label&gt;&lt;urls&gt;&lt;related-urls&gt;&lt;url&gt;https://www.pssru.ac.uk/project-pages/unit-costs/unit-costs-of-health-and-social-care-2021/&lt;/url&gt;&lt;/related-urls&gt;&lt;/urls&gt;&lt;/record&gt;&lt;/Cite&gt;&lt;/EndNote&gt;</w:instrText>
      </w:r>
      <w:r w:rsidR="004449FE">
        <w:rPr>
          <w:sz w:val="20"/>
        </w:rPr>
        <w:fldChar w:fldCharType="separate"/>
      </w:r>
      <w:r w:rsidR="00686BF0">
        <w:rPr>
          <w:noProof/>
          <w:sz w:val="20"/>
        </w:rPr>
        <w:t>(52)</w:t>
      </w:r>
      <w:r w:rsidR="004449FE">
        <w:rPr>
          <w:sz w:val="20"/>
        </w:rPr>
        <w:fldChar w:fldCharType="end"/>
      </w:r>
      <w:r>
        <w:rPr>
          <w:lang w:eastAsia="zh-CN"/>
        </w:rPr>
        <w:t>. Due to the number of different anti-hypertensive treatments available and possibilities for combination therapies, using the cost from this study of prescriptions was preferred to using costs directly from the BNF.</w:t>
      </w:r>
    </w:p>
    <w:p w14:paraId="1258A16C" w14:textId="792A66FF" w:rsidR="007C58DA" w:rsidRDefault="007C58DA" w:rsidP="004258DE">
      <w:pPr>
        <w:pStyle w:val="Caption"/>
      </w:pPr>
      <w:r>
        <w:t xml:space="preserve">Table </w:t>
      </w:r>
      <w:r w:rsidR="006D4127">
        <w:fldChar w:fldCharType="begin"/>
      </w:r>
      <w:r w:rsidR="000E7F35">
        <w:instrText xml:space="preserve"> SEQ Table \* ARABIC </w:instrText>
      </w:r>
      <w:r w:rsidR="006D4127">
        <w:fldChar w:fldCharType="separate"/>
      </w:r>
      <w:r w:rsidR="00AD2826">
        <w:rPr>
          <w:noProof/>
        </w:rPr>
        <w:t>36</w:t>
      </w:r>
      <w:r w:rsidR="006D4127">
        <w:rPr>
          <w:noProof/>
        </w:rPr>
        <w:fldChar w:fldCharType="end"/>
      </w:r>
      <w:r>
        <w:t xml:space="preserve">: Annual cost of anti-hypertensive </w:t>
      </w:r>
      <w:r w:rsidRPr="0040637E">
        <w:rPr>
          <w:szCs w:val="18"/>
        </w:rPr>
        <w:t>prescription expenditure per patient</w:t>
      </w:r>
      <w:r>
        <w:t xml:space="preserve"> </w:t>
      </w:r>
    </w:p>
    <w:tbl>
      <w:tblPr>
        <w:tblStyle w:val="TableGrid"/>
        <w:tblW w:w="0" w:type="auto"/>
        <w:tblLook w:val="04A0" w:firstRow="1" w:lastRow="0" w:firstColumn="1" w:lastColumn="0" w:noHBand="0" w:noVBand="1"/>
      </w:tblPr>
      <w:tblGrid>
        <w:gridCol w:w="2724"/>
        <w:gridCol w:w="898"/>
        <w:gridCol w:w="1498"/>
        <w:gridCol w:w="1700"/>
        <w:gridCol w:w="1049"/>
        <w:gridCol w:w="1147"/>
      </w:tblGrid>
      <w:tr w:rsidR="00010053" w:rsidRPr="00292F3E" w14:paraId="26C2C782" w14:textId="77777777" w:rsidTr="00010053">
        <w:tc>
          <w:tcPr>
            <w:tcW w:w="2815" w:type="dxa"/>
          </w:tcPr>
          <w:p w14:paraId="6D3562DB" w14:textId="77777777" w:rsidR="00010053" w:rsidRPr="00292F3E" w:rsidRDefault="00010053" w:rsidP="004258DE">
            <w:pPr>
              <w:pStyle w:val="ListParagraph1"/>
            </w:pPr>
          </w:p>
        </w:tc>
        <w:tc>
          <w:tcPr>
            <w:tcW w:w="916" w:type="dxa"/>
          </w:tcPr>
          <w:p w14:paraId="341E555C" w14:textId="77777777" w:rsidR="00010053" w:rsidRPr="00292F3E" w:rsidRDefault="00010053" w:rsidP="004258DE">
            <w:pPr>
              <w:pStyle w:val="ListParagraph1"/>
            </w:pPr>
            <w:r w:rsidRPr="00292F3E">
              <w:t>Price</w:t>
            </w:r>
          </w:p>
        </w:tc>
        <w:tc>
          <w:tcPr>
            <w:tcW w:w="1535" w:type="dxa"/>
          </w:tcPr>
          <w:p w14:paraId="0ABD702F" w14:textId="77777777" w:rsidR="00010053" w:rsidRPr="00292F3E" w:rsidRDefault="00010053" w:rsidP="004258DE">
            <w:pPr>
              <w:pStyle w:val="ListParagraph1"/>
            </w:pPr>
            <w:r w:rsidRPr="00292F3E">
              <w:t xml:space="preserve">Inflation </w:t>
            </w:r>
          </w:p>
        </w:tc>
        <w:tc>
          <w:tcPr>
            <w:tcW w:w="1751" w:type="dxa"/>
          </w:tcPr>
          <w:p w14:paraId="208572AC" w14:textId="77777777" w:rsidR="00010053" w:rsidRPr="00292F3E" w:rsidRDefault="00010053" w:rsidP="004258DE">
            <w:pPr>
              <w:pStyle w:val="ListParagraph1"/>
            </w:pPr>
            <w:r w:rsidRPr="00292F3E">
              <w:t>Cost per year</w:t>
            </w:r>
          </w:p>
        </w:tc>
        <w:tc>
          <w:tcPr>
            <w:tcW w:w="1055" w:type="dxa"/>
          </w:tcPr>
          <w:p w14:paraId="3A8D01C8" w14:textId="77777777" w:rsidR="00010053" w:rsidRPr="00010053" w:rsidRDefault="00010053" w:rsidP="004258DE">
            <w:pPr>
              <w:pStyle w:val="ListParagraph1"/>
            </w:pPr>
            <w:r w:rsidRPr="00010053">
              <w:t>Standard error</w:t>
            </w:r>
          </w:p>
        </w:tc>
        <w:tc>
          <w:tcPr>
            <w:tcW w:w="1170" w:type="dxa"/>
          </w:tcPr>
          <w:p w14:paraId="4E8A3291" w14:textId="77777777" w:rsidR="00010053" w:rsidRPr="00292F3E" w:rsidRDefault="00010053" w:rsidP="004258DE">
            <w:pPr>
              <w:pStyle w:val="ListParagraph1"/>
            </w:pPr>
            <w:r w:rsidRPr="00292F3E">
              <w:t xml:space="preserve">Source </w:t>
            </w:r>
          </w:p>
        </w:tc>
      </w:tr>
      <w:tr w:rsidR="00010053" w:rsidRPr="00292F3E" w14:paraId="245402E6" w14:textId="77777777" w:rsidTr="00010053">
        <w:tc>
          <w:tcPr>
            <w:tcW w:w="2815" w:type="dxa"/>
          </w:tcPr>
          <w:p w14:paraId="196C901C" w14:textId="77777777" w:rsidR="00010053" w:rsidRPr="00292F3E" w:rsidRDefault="00010053" w:rsidP="004258DE">
            <w:pPr>
              <w:pStyle w:val="ListParagraph1"/>
            </w:pPr>
            <w:r w:rsidRPr="00292F3E">
              <w:t>Anti-hypertensive prescriptions</w:t>
            </w:r>
          </w:p>
        </w:tc>
        <w:tc>
          <w:tcPr>
            <w:tcW w:w="916" w:type="dxa"/>
          </w:tcPr>
          <w:p w14:paraId="74E13964" w14:textId="77777777" w:rsidR="00010053" w:rsidRPr="00292F3E" w:rsidRDefault="00010053" w:rsidP="004258DE">
            <w:pPr>
              <w:pStyle w:val="ListParagraph1"/>
            </w:pPr>
            <w:r w:rsidRPr="00292F3E">
              <w:t>£144</w:t>
            </w:r>
          </w:p>
        </w:tc>
        <w:tc>
          <w:tcPr>
            <w:tcW w:w="1535" w:type="dxa"/>
          </w:tcPr>
          <w:p w14:paraId="7F63AC82" w14:textId="160BF677" w:rsidR="00010053" w:rsidRPr="00292F3E" w:rsidRDefault="00010053" w:rsidP="000775D4">
            <w:pPr>
              <w:pStyle w:val="ListParagraph1"/>
            </w:pPr>
            <w:r w:rsidRPr="00292F3E">
              <w:t>1.</w:t>
            </w:r>
            <w:r w:rsidR="00B5118F">
              <w:t>3</w:t>
            </w:r>
            <w:r w:rsidR="000775D4">
              <w:t>59</w:t>
            </w:r>
          </w:p>
        </w:tc>
        <w:tc>
          <w:tcPr>
            <w:tcW w:w="1751" w:type="dxa"/>
          </w:tcPr>
          <w:p w14:paraId="2DDDE8BF" w14:textId="57A9B340" w:rsidR="00010053" w:rsidRPr="00292F3E" w:rsidRDefault="00010053" w:rsidP="000775D4">
            <w:pPr>
              <w:pStyle w:val="ListParagraph1"/>
            </w:pPr>
            <w:r>
              <w:t>£</w:t>
            </w:r>
            <w:r w:rsidR="00B5118F">
              <w:t>195.</w:t>
            </w:r>
            <w:r w:rsidR="000775D4">
              <w:t>66</w:t>
            </w:r>
          </w:p>
        </w:tc>
        <w:tc>
          <w:tcPr>
            <w:tcW w:w="1055" w:type="dxa"/>
          </w:tcPr>
          <w:p w14:paraId="3536A20E" w14:textId="4CB209FC" w:rsidR="00010053" w:rsidRPr="00010053" w:rsidRDefault="00B5118F" w:rsidP="000775D4">
            <w:pPr>
              <w:pStyle w:val="ListParagraph1"/>
            </w:pPr>
            <w:r>
              <w:t>19.5</w:t>
            </w:r>
            <w:r w:rsidR="000775D4">
              <w:t>7</w:t>
            </w:r>
          </w:p>
        </w:tc>
        <w:tc>
          <w:tcPr>
            <w:tcW w:w="1170" w:type="dxa"/>
          </w:tcPr>
          <w:p w14:paraId="0BF3D58C" w14:textId="07E381E9" w:rsidR="00010053" w:rsidRPr="00292F3E" w:rsidRDefault="004449FE" w:rsidP="00686BF0">
            <w:pPr>
              <w:pStyle w:val="ListParagraph1"/>
            </w:pPr>
            <w:r>
              <w:fldChar w:fldCharType="begin"/>
            </w:r>
            <w:r w:rsidR="00686BF0">
              <w:instrText xml:space="preserve"> ADDIN EN.CITE &lt;EndNote&gt;&lt;Cite&gt;&lt;Author&gt;Blak&lt;/Author&gt;&lt;Year&gt;2009&lt;/Year&gt;&lt;RecNum&gt;87&lt;/RecNum&gt;&lt;DisplayText&gt;(60)&lt;/DisplayText&gt;&lt;record&gt;&lt;rec-number&gt;87&lt;/rec-number&gt;&lt;foreign-keys&gt;&lt;key app="EN" db-id="xxvvpfpva99vr3estz45522ypwv2pvzta9vd" timestamp="1639671258"&gt;87&lt;/key&gt;&lt;/foreign-keys&gt;&lt;ref-type name="Journal Article"&gt;17&lt;/ref-type&gt;&lt;contributors&gt;&lt;authors&gt;&lt;author&gt;Blak, B.T.&lt;/author&gt;&lt;author&gt;Mullins, C.D.&lt;/author&gt;&lt;author&gt;Shaya, F.T.&lt;/author&gt;&lt;author&gt;Simoni-Wastila, L.&lt;/author&gt;&lt;author&gt;Cooke, C.E.&lt;/author&gt;&lt;author&gt;Weir, M.R.&lt;/author&gt;&lt;/authors&gt;&lt;/contributors&gt;&lt;titles&gt;&lt;title&gt;Prescribing trends and drug budget impact of the ARBs in the UK&lt;/title&gt;&lt;secondary-title&gt;Value Health&lt;/secondary-title&gt;&lt;/titles&gt;&lt;periodical&gt;&lt;full-title&gt;Value Health&lt;/full-title&gt;&lt;/periodical&gt;&lt;pages&gt;302-308&lt;/pages&gt;&lt;volume&gt;12&lt;/volume&gt;&lt;number&gt;2&lt;/number&gt;&lt;reprint-edition&gt;Not in File&lt;/reprint-edition&gt;&lt;keywords&gt;&lt;keyword&gt;and&lt;/keyword&gt;&lt;keyword&gt;Angiotensin II Type 1 Receptor Blockers&lt;/keyword&gt;&lt;keyword&gt;Antihypertensive Agents&lt;/keyword&gt;&lt;keyword&gt;Budgets&lt;/keyword&gt;&lt;keyword&gt;Drug&lt;/keyword&gt;&lt;keyword&gt;drug therapy&lt;/keyword&gt;&lt;keyword&gt;economics&lt;/keyword&gt;&lt;keyword&gt;epidemiology&lt;/keyword&gt;&lt;keyword&gt;First&lt;/keyword&gt;&lt;keyword&gt;Great Britain&lt;/keyword&gt;&lt;keyword&gt;Growth&lt;/keyword&gt;&lt;keyword&gt;Health&lt;/keyword&gt;&lt;keyword&gt;Health Care Costs&lt;/keyword&gt;&lt;keyword&gt;Health Expenditures&lt;/keyword&gt;&lt;keyword&gt;Health Policy&lt;/keyword&gt;&lt;keyword&gt;Humans&lt;/keyword&gt;&lt;keyword&gt;Hypertension&lt;/keyword&gt;&lt;keyword&gt;in&lt;/keyword&gt;&lt;keyword&gt;London&lt;/keyword&gt;&lt;keyword&gt;methods&lt;/keyword&gt;&lt;keyword&gt;of&lt;/keyword&gt;&lt;keyword&gt;Oral&lt;/keyword&gt;&lt;keyword&gt;Patients&lt;/keyword&gt;&lt;keyword&gt;Pharmacopoeias as Topic&lt;/keyword&gt;&lt;keyword&gt;Physician&amp;apos;s Practice Patterns&lt;/keyword&gt;&lt;keyword&gt;Prescription Drugs&lt;/keyword&gt;&lt;keyword&gt;Prevalence&lt;/keyword&gt;&lt;keyword&gt;State Medicine&lt;/keyword&gt;&lt;keyword&gt;statistics &amp;amp; numerical data&lt;/keyword&gt;&lt;keyword&gt;therapeutic use&lt;/keyword&gt;&lt;keyword&gt;therapy&lt;/keyword&gt;&lt;keyword&gt;Time&lt;/keyword&gt;&lt;keyword&gt;treatment&lt;/keyword&gt;&lt;keyword&gt;trends&lt;/keyword&gt;&lt;/keywords&gt;&lt;dates&gt;&lt;year&gt;2009&lt;/year&gt;&lt;pub-dates&gt;&lt;date&gt;3/2009&lt;/date&gt;&lt;/pub-dates&gt;&lt;/dates&gt;&lt;label&gt;8264&lt;/label&gt;&lt;urls&gt;&lt;/urls&gt;&lt;/record&gt;&lt;/Cite&gt;&lt;/EndNote&gt;</w:instrText>
            </w:r>
            <w:r>
              <w:fldChar w:fldCharType="separate"/>
            </w:r>
            <w:r w:rsidR="00686BF0">
              <w:rPr>
                <w:noProof/>
              </w:rPr>
              <w:t>(60)</w:t>
            </w:r>
            <w:r>
              <w:fldChar w:fldCharType="end"/>
            </w:r>
          </w:p>
        </w:tc>
      </w:tr>
    </w:tbl>
    <w:p w14:paraId="45FFFD62" w14:textId="77777777" w:rsidR="00292F3E" w:rsidRDefault="00292F3E" w:rsidP="004258DE">
      <w:pPr>
        <w:pStyle w:val="Heading2"/>
      </w:pPr>
    </w:p>
    <w:p w14:paraId="08A86B8D" w14:textId="77777777" w:rsidR="007C58DA" w:rsidRDefault="007C58DA" w:rsidP="004258DE">
      <w:pPr>
        <w:pStyle w:val="Heading2"/>
      </w:pPr>
      <w:bookmarkStart w:id="123" w:name="_Toc90565820"/>
      <w:r>
        <w:t>Cardiovascular Events</w:t>
      </w:r>
      <w:bookmarkEnd w:id="123"/>
    </w:p>
    <w:p w14:paraId="178FC31E" w14:textId="027D42F0" w:rsidR="00AD2826" w:rsidRDefault="007C58DA" w:rsidP="00AD2826">
      <w:r>
        <w:t xml:space="preserve">Costs for </w:t>
      </w:r>
      <w:r w:rsidR="009542A4">
        <w:t xml:space="preserve">coronary heart disease </w:t>
      </w:r>
      <w:r>
        <w:t>disease were obtained from a 2009 HTA for high dose lipid-lowering therapy</w:t>
      </w:r>
      <w:r w:rsidR="00885BDB">
        <w:t xml:space="preserve"> unless </w:t>
      </w:r>
      <w:r w:rsidR="00885BDB" w:rsidRPr="005642ED">
        <w:rPr>
          <w:rFonts w:asciiTheme="majorBidi" w:hAnsiTheme="majorBidi" w:cstheme="majorBidi"/>
        </w:rPr>
        <w:t>otherwise stated</w:t>
      </w:r>
      <w:r w:rsidR="004449FE" w:rsidRPr="005642ED">
        <w:rPr>
          <w:rFonts w:asciiTheme="majorBidi" w:hAnsiTheme="majorBidi" w:cstheme="majorBidi"/>
        </w:rPr>
        <w:t xml:space="preserve"> </w:t>
      </w:r>
      <w:r w:rsidR="004449FE" w:rsidRPr="005642ED">
        <w:rPr>
          <w:rFonts w:asciiTheme="majorBidi" w:hAnsiTheme="majorBidi" w:cstheme="majorBidi"/>
        </w:rPr>
        <w:fldChar w:fldCharType="begin">
          <w:fldData xml:space="preserve">PEVuZE5vdGU+PENpdGU+PEF1dGhvcj5BcmE8L0F1dGhvcj48WWVhcj4yMDA5PC9ZZWFyPjxSZWNO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</w:fldData>
        </w:fldChar>
      </w:r>
      <w:r w:rsidR="00141939" w:rsidRPr="005642ED">
        <w:rPr>
          <w:rFonts w:asciiTheme="majorBidi" w:hAnsiTheme="majorBidi" w:cstheme="majorBidi"/>
        </w:rPr>
        <w:instrText xml:space="preserve"> ADDIN EN.CITE </w:instrText>
      </w:r>
      <w:r w:rsidR="00141939" w:rsidRPr="005642ED">
        <w:rPr>
          <w:rFonts w:asciiTheme="majorBidi" w:hAnsiTheme="majorBidi" w:cstheme="majorBidi"/>
        </w:rPr>
        <w:fldChar w:fldCharType="begin">
          <w:fldData xml:space="preserve">PEVuZE5vdGU+PENpdGU+PEF1dGhvcj5BcmE8L0F1dGhvcj48WWVhcj4yMDA5PC9ZZWFyPjxSZWNO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</w:fldData>
        </w:fldChar>
      </w:r>
      <w:r w:rsidR="00141939" w:rsidRPr="005642ED">
        <w:rPr>
          <w:rFonts w:asciiTheme="majorBidi" w:hAnsiTheme="majorBidi" w:cstheme="majorBidi"/>
        </w:rPr>
        <w:instrText xml:space="preserve"> ADDIN EN.CITE.DATA </w:instrText>
      </w:r>
      <w:r w:rsidR="00141939" w:rsidRPr="005642ED">
        <w:rPr>
          <w:rFonts w:asciiTheme="majorBidi" w:hAnsiTheme="majorBidi" w:cstheme="majorBidi"/>
        </w:rPr>
      </w:r>
      <w:r w:rsidR="00141939" w:rsidRPr="005642ED">
        <w:rPr>
          <w:rFonts w:asciiTheme="majorBidi" w:hAnsiTheme="majorBidi" w:cstheme="majorBidi"/>
        </w:rPr>
        <w:fldChar w:fldCharType="end"/>
      </w:r>
      <w:r w:rsidR="004449FE" w:rsidRPr="005642ED">
        <w:rPr>
          <w:rFonts w:asciiTheme="majorBidi" w:hAnsiTheme="majorBidi" w:cstheme="majorBidi"/>
        </w:rPr>
      </w:r>
      <w:r w:rsidR="004449FE" w:rsidRPr="005642ED">
        <w:rPr>
          <w:rFonts w:asciiTheme="majorBidi" w:hAnsiTheme="majorBidi" w:cstheme="majorBidi"/>
        </w:rPr>
        <w:fldChar w:fldCharType="separate"/>
      </w:r>
      <w:r w:rsidR="00141939" w:rsidRPr="005642ED">
        <w:rPr>
          <w:rFonts w:asciiTheme="majorBidi" w:hAnsiTheme="majorBidi" w:cstheme="majorBidi"/>
          <w:noProof/>
        </w:rPr>
        <w:t>(16)</w:t>
      </w:r>
      <w:r w:rsidR="004449FE" w:rsidRPr="005642ED">
        <w:rPr>
          <w:rFonts w:asciiTheme="majorBidi" w:hAnsiTheme="majorBidi" w:cstheme="majorBidi"/>
        </w:rPr>
        <w:fldChar w:fldCharType="end"/>
      </w:r>
      <w:r w:rsidRPr="005642ED">
        <w:rPr>
          <w:rFonts w:asciiTheme="majorBidi" w:hAnsiTheme="majorBidi" w:cstheme="majorBidi"/>
        </w:rPr>
        <w:t xml:space="preserve">. </w:t>
      </w:r>
      <w:r w:rsidR="009542A4" w:rsidRPr="005642ED">
        <w:rPr>
          <w:rFonts w:asciiTheme="majorBidi" w:hAnsiTheme="majorBidi" w:cstheme="majorBidi"/>
        </w:rPr>
        <w:t>The costs of stroke</w:t>
      </w:r>
      <w:r w:rsidR="005642ED">
        <w:rPr>
          <w:rFonts w:asciiTheme="majorBidi" w:hAnsiTheme="majorBidi" w:cstheme="majorBidi"/>
        </w:rPr>
        <w:t xml:space="preserve"> and fatal CVD</w:t>
      </w:r>
      <w:r w:rsidR="009542A4" w:rsidRPr="005642ED">
        <w:rPr>
          <w:rFonts w:asciiTheme="majorBidi" w:hAnsiTheme="majorBidi" w:cstheme="majorBidi"/>
        </w:rPr>
        <w:t xml:space="preserve"> were obtained from a</w:t>
      </w:r>
      <w:r w:rsidR="005642ED">
        <w:rPr>
          <w:rFonts w:asciiTheme="majorBidi" w:hAnsiTheme="majorBidi" w:cstheme="majorBidi"/>
        </w:rPr>
        <w:t xml:space="preserve"> 2016</w:t>
      </w:r>
      <w:r w:rsidR="009542A4" w:rsidRPr="005642ED">
        <w:rPr>
          <w:rFonts w:asciiTheme="majorBidi" w:hAnsiTheme="majorBidi" w:cstheme="majorBidi"/>
        </w:rPr>
        <w:t xml:space="preserve"> study </w:t>
      </w:r>
      <w:r w:rsidR="005642ED" w:rsidRPr="005642ED">
        <w:rPr>
          <w:rFonts w:asciiTheme="majorBidi" w:hAnsiTheme="majorBidi" w:cstheme="majorBidi"/>
        </w:rPr>
        <w:fldChar w:fldCharType="begin">
          <w:fldData xml:space="preserve">PEVuZE5vdGU+PENpdGU+PEF1dGhvcj5XYWxrZXI8L0F1dGhvcj48WWVhcj4yMDE2PC9ZZWFyPjxS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==
</w:fldData>
        </w:fldChar>
      </w:r>
      <w:r w:rsidR="005642ED">
        <w:rPr>
          <w:rFonts w:asciiTheme="majorBidi" w:hAnsiTheme="majorBidi" w:cstheme="majorBidi"/>
        </w:rPr>
        <w:instrText xml:space="preserve"> ADDIN EN.CITE </w:instrText>
      </w:r>
      <w:r w:rsidR="005642ED">
        <w:rPr>
          <w:rFonts w:asciiTheme="majorBidi" w:hAnsiTheme="majorBidi" w:cstheme="majorBidi"/>
        </w:rPr>
        <w:fldChar w:fldCharType="begin">
          <w:fldData xml:space="preserve">PEVuZE5vdGU+PENpdGU+PEF1dGhvcj5XYWxrZXI8L0F1dGhvcj48WWVhcj4yMDE2PC9ZZWFyPjxS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==
</w:fldData>
        </w:fldChar>
      </w:r>
      <w:r w:rsidR="005642ED">
        <w:rPr>
          <w:rFonts w:asciiTheme="majorBidi" w:hAnsiTheme="majorBidi" w:cstheme="majorBidi"/>
        </w:rPr>
        <w:instrText xml:space="preserve"> ADDIN EN.CITE.DATA </w:instrText>
      </w:r>
      <w:r w:rsidR="005642ED">
        <w:rPr>
          <w:rFonts w:asciiTheme="majorBidi" w:hAnsiTheme="majorBidi" w:cstheme="majorBidi"/>
        </w:rPr>
      </w:r>
      <w:r w:rsidR="005642ED">
        <w:rPr>
          <w:rFonts w:asciiTheme="majorBidi" w:hAnsiTheme="majorBidi" w:cstheme="majorBidi"/>
        </w:rPr>
        <w:fldChar w:fldCharType="end"/>
      </w:r>
      <w:r w:rsidR="005642ED" w:rsidRPr="005642ED">
        <w:rPr>
          <w:rFonts w:asciiTheme="majorBidi" w:hAnsiTheme="majorBidi" w:cstheme="majorBidi"/>
        </w:rPr>
      </w:r>
      <w:r w:rsidR="005642ED" w:rsidRPr="005642ED">
        <w:rPr>
          <w:rFonts w:asciiTheme="majorBidi" w:hAnsiTheme="majorBidi" w:cstheme="majorBidi"/>
        </w:rPr>
        <w:fldChar w:fldCharType="separate"/>
      </w:r>
      <w:r w:rsidR="005642ED">
        <w:rPr>
          <w:rFonts w:asciiTheme="majorBidi" w:hAnsiTheme="majorBidi" w:cstheme="majorBidi"/>
          <w:noProof/>
        </w:rPr>
        <w:t>(61)</w:t>
      </w:r>
      <w:r w:rsidR="005642ED" w:rsidRPr="005642ED">
        <w:rPr>
          <w:rFonts w:asciiTheme="majorBidi" w:hAnsiTheme="majorBidi" w:cstheme="majorBidi"/>
        </w:rPr>
        <w:fldChar w:fldCharType="end"/>
      </w:r>
      <w:r w:rsidR="009542A4" w:rsidRPr="005642ED">
        <w:rPr>
          <w:rFonts w:asciiTheme="majorBidi" w:hAnsiTheme="majorBidi" w:cstheme="majorBidi"/>
        </w:rPr>
        <w:t xml:space="preserve">. </w:t>
      </w:r>
      <w:r w:rsidR="005642ED" w:rsidRPr="005642ED">
        <w:rPr>
          <w:rFonts w:asciiTheme="majorBidi" w:hAnsiTheme="majorBidi" w:cstheme="majorBidi"/>
        </w:rPr>
        <w:t xml:space="preserve">The costs of congestive heart failure were estimated from the UKPDS costing study for complications related to diabetes </w:t>
      </w:r>
      <w:r w:rsidR="005642ED" w:rsidRPr="005642ED">
        <w:rPr>
          <w:rFonts w:asciiTheme="majorBidi" w:hAnsiTheme="majorBidi" w:cstheme="majorBidi"/>
        </w:rPr>
        <w:fldChar w:fldCharType="begin">
          <w:fldData xml:space="preserve">PEVuZE5vdGU+PENpdGU+PEF1dGhvcj5DbGFya2U8L0F1dGhvcj48WWVhcj4yMDAzPC9ZZWFyPjxS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</w:fldData>
        </w:fldChar>
      </w:r>
      <w:r w:rsidR="005642ED" w:rsidRPr="005642ED">
        <w:rPr>
          <w:rFonts w:asciiTheme="majorBidi" w:hAnsiTheme="majorBidi" w:cstheme="majorBidi"/>
        </w:rPr>
        <w:instrText xml:space="preserve"> ADDIN EN.CITE </w:instrText>
      </w:r>
      <w:r w:rsidR="005642ED" w:rsidRPr="005642ED">
        <w:rPr>
          <w:rFonts w:asciiTheme="majorBidi" w:hAnsiTheme="majorBidi" w:cstheme="majorBidi"/>
        </w:rPr>
        <w:fldChar w:fldCharType="begin">
          <w:fldData xml:space="preserve">PEVuZE5vdGU+PENpdGU+PEF1dGhvcj5DbGFya2U8L0F1dGhvcj48WWVhcj4yMDAzPC9ZZWFyPjxS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</w:fldData>
        </w:fldChar>
      </w:r>
      <w:r w:rsidR="005642ED" w:rsidRPr="005642ED">
        <w:rPr>
          <w:rFonts w:asciiTheme="majorBidi" w:hAnsiTheme="majorBidi" w:cstheme="majorBidi"/>
        </w:rPr>
        <w:instrText xml:space="preserve"> ADDIN EN.CITE.DATA </w:instrText>
      </w:r>
      <w:r w:rsidR="005642ED" w:rsidRPr="005642ED">
        <w:rPr>
          <w:rFonts w:asciiTheme="majorBidi" w:hAnsiTheme="majorBidi" w:cstheme="majorBidi"/>
        </w:rPr>
      </w:r>
      <w:r w:rsidR="005642ED" w:rsidRPr="005642ED">
        <w:rPr>
          <w:rFonts w:asciiTheme="majorBidi" w:hAnsiTheme="majorBidi" w:cstheme="majorBidi"/>
        </w:rPr>
        <w:fldChar w:fldCharType="end"/>
      </w:r>
      <w:r w:rsidR="005642ED" w:rsidRPr="005642ED">
        <w:rPr>
          <w:rFonts w:asciiTheme="majorBidi" w:hAnsiTheme="majorBidi" w:cstheme="majorBidi"/>
        </w:rPr>
      </w:r>
      <w:r w:rsidR="005642ED" w:rsidRPr="005642ED">
        <w:rPr>
          <w:rFonts w:asciiTheme="majorBidi" w:hAnsiTheme="majorBidi" w:cstheme="majorBidi"/>
        </w:rPr>
        <w:fldChar w:fldCharType="separate"/>
      </w:r>
      <w:r w:rsidR="005642ED" w:rsidRPr="005642ED">
        <w:rPr>
          <w:rFonts w:asciiTheme="majorBidi" w:hAnsiTheme="majorBidi" w:cstheme="majorBidi"/>
          <w:noProof/>
        </w:rPr>
        <w:t>(62)</w:t>
      </w:r>
      <w:r w:rsidR="005642ED" w:rsidRPr="005642ED">
        <w:rPr>
          <w:rFonts w:asciiTheme="majorBidi" w:hAnsiTheme="majorBidi" w:cstheme="majorBidi"/>
        </w:rPr>
        <w:fldChar w:fldCharType="end"/>
      </w:r>
      <w:r w:rsidR="005642ED" w:rsidRPr="005642ED">
        <w:rPr>
          <w:rFonts w:asciiTheme="majorBidi" w:hAnsiTheme="majorBidi" w:cstheme="majorBidi"/>
        </w:rPr>
        <w:t xml:space="preserve">. </w:t>
      </w:r>
      <w:r w:rsidR="006D4127" w:rsidRPr="005642ED">
        <w:rPr>
          <w:rFonts w:asciiTheme="majorBidi" w:hAnsiTheme="majorBidi" w:cstheme="majorBidi"/>
        </w:rPr>
        <w:fldChar w:fldCharType="begin"/>
      </w:r>
      <w:r w:rsidRPr="005642ED">
        <w:rPr>
          <w:rFonts w:asciiTheme="majorBidi" w:hAnsiTheme="majorBidi" w:cstheme="majorBidi"/>
        </w:rPr>
        <w:instrText xml:space="preserve"> REF _Ref376702290 \h </w:instrText>
      </w:r>
      <w:r w:rsidR="005642ED">
        <w:rPr>
          <w:rFonts w:asciiTheme="majorBidi" w:hAnsiTheme="majorBidi" w:cstheme="majorBidi"/>
        </w:rPr>
        <w:instrText xml:space="preserve"> \* MERGEFORMAT </w:instrText>
      </w:r>
      <w:r w:rsidR="006D4127" w:rsidRPr="005642ED">
        <w:rPr>
          <w:rFonts w:asciiTheme="majorBidi" w:hAnsiTheme="majorBidi" w:cstheme="majorBidi"/>
        </w:rPr>
      </w:r>
      <w:r w:rsidR="006D4127" w:rsidRPr="005642ED">
        <w:rPr>
          <w:rFonts w:asciiTheme="majorBidi" w:hAnsiTheme="majorBidi" w:cstheme="majorBidi"/>
        </w:rPr>
        <w:fldChar w:fldCharType="separate"/>
      </w:r>
      <w:r w:rsidR="00AD2826" w:rsidRPr="00AD2826">
        <w:rPr>
          <w:rFonts w:asciiTheme="majorBidi" w:hAnsiTheme="majorBidi" w:cstheme="majorBidi"/>
        </w:rPr>
        <w:t xml:space="preserve">Table </w:t>
      </w:r>
      <w:r w:rsidR="00AD2826" w:rsidRPr="00AD2826">
        <w:rPr>
          <w:rFonts w:asciiTheme="majorBidi" w:hAnsiTheme="majorBidi" w:cstheme="majorBidi"/>
          <w:noProof/>
        </w:rPr>
        <w:t>37</w:t>
      </w:r>
      <w:r w:rsidR="006D4127" w:rsidRPr="005642ED">
        <w:rPr>
          <w:rFonts w:asciiTheme="majorBidi" w:hAnsiTheme="majorBidi" w:cstheme="majorBidi"/>
        </w:rPr>
        <w:fldChar w:fldCharType="end"/>
      </w:r>
      <w:r w:rsidRPr="005642ED">
        <w:rPr>
          <w:rFonts w:asciiTheme="majorBidi" w:hAnsiTheme="majorBidi" w:cstheme="majorBidi"/>
        </w:rPr>
        <w:t xml:space="preserve"> describes the costs and resource use assumptions that were used for this study. It also reports the health states to which we have applied each cost in the model. </w:t>
      </w:r>
      <w:bookmarkStart w:id="124" w:name="_Ref372275801"/>
    </w:p>
    <w:p w14:paraId="0107F41A" w14:textId="77777777" w:rsidR="00AD2826" w:rsidRPr="00A81B7B" w:rsidRDefault="00AD2826" w:rsidP="005642ED"/>
    <w:p w14:paraId="7494C6A7" w14:textId="63B16717" w:rsidR="007C58DA" w:rsidRDefault="007C58DA" w:rsidP="004258DE">
      <w:pPr>
        <w:pStyle w:val="Caption"/>
      </w:pPr>
      <w:bookmarkStart w:id="125" w:name="_Ref376702290"/>
      <w:r>
        <w:t xml:space="preserve">Table </w:t>
      </w:r>
      <w:r w:rsidR="006D4127">
        <w:fldChar w:fldCharType="begin"/>
      </w:r>
      <w:r w:rsidR="000E7F35">
        <w:instrText xml:space="preserve"> SEQ Table \* ARABIC </w:instrText>
      </w:r>
      <w:r w:rsidR="006D4127">
        <w:fldChar w:fldCharType="separate"/>
      </w:r>
      <w:r w:rsidR="00AD2826">
        <w:rPr>
          <w:noProof/>
        </w:rPr>
        <w:t>37</w:t>
      </w:r>
      <w:r w:rsidR="006D4127">
        <w:rPr>
          <w:noProof/>
        </w:rPr>
        <w:fldChar w:fldCharType="end"/>
      </w:r>
      <w:bookmarkEnd w:id="124"/>
      <w:bookmarkEnd w:id="125"/>
      <w:r>
        <w:t>: Resources use assumptions and costs for cardiovascular outcomes</w:t>
      </w:r>
    </w:p>
    <w:tbl>
      <w:tblPr>
        <w:tblStyle w:val="TableGrid"/>
        <w:tblW w:w="0" w:type="auto"/>
        <w:tblLook w:val="04A0" w:firstRow="1" w:lastRow="0" w:firstColumn="1" w:lastColumn="0" w:noHBand="0" w:noVBand="1"/>
      </w:tblPr>
      <w:tblGrid>
        <w:gridCol w:w="1597"/>
        <w:gridCol w:w="4777"/>
        <w:gridCol w:w="1134"/>
        <w:gridCol w:w="1418"/>
      </w:tblGrid>
      <w:tr w:rsidR="009D3311" w:rsidRPr="00292F3E" w14:paraId="37708017" w14:textId="77777777" w:rsidTr="009D3311">
        <w:tc>
          <w:tcPr>
            <w:tcW w:w="1597" w:type="dxa"/>
          </w:tcPr>
          <w:p w14:paraId="0A95ED28" w14:textId="77777777" w:rsidR="009D3311" w:rsidRPr="00292F3E" w:rsidRDefault="009D3311" w:rsidP="004258DE">
            <w:pPr>
              <w:pStyle w:val="ListParagraph1"/>
            </w:pPr>
          </w:p>
        </w:tc>
        <w:tc>
          <w:tcPr>
            <w:tcW w:w="4777" w:type="dxa"/>
          </w:tcPr>
          <w:p w14:paraId="34B7CE01" w14:textId="77777777" w:rsidR="009D3311" w:rsidRPr="00885BDB" w:rsidRDefault="009D3311" w:rsidP="004258DE">
            <w:pPr>
              <w:pStyle w:val="ListParagraph1"/>
            </w:pPr>
            <w:r w:rsidRPr="00885BDB">
              <w:t>Resource assumptions</w:t>
            </w:r>
          </w:p>
        </w:tc>
        <w:tc>
          <w:tcPr>
            <w:tcW w:w="1134" w:type="dxa"/>
          </w:tcPr>
          <w:p w14:paraId="2681F713" w14:textId="21B4DF79" w:rsidR="009D3311" w:rsidRPr="00885BDB" w:rsidRDefault="009D3311" w:rsidP="009D3311">
            <w:pPr>
              <w:pStyle w:val="ListParagraph1"/>
            </w:pPr>
            <w:r w:rsidRPr="00885BDB">
              <w:t>Cost (</w:t>
            </w:r>
            <w:r>
              <w:t>2020</w:t>
            </w:r>
            <w:r w:rsidRPr="00885BDB">
              <w:t>)</w:t>
            </w:r>
          </w:p>
        </w:tc>
        <w:tc>
          <w:tcPr>
            <w:tcW w:w="1418" w:type="dxa"/>
          </w:tcPr>
          <w:p w14:paraId="62F04AC0" w14:textId="77777777" w:rsidR="009D3311" w:rsidRPr="00885BDB" w:rsidRDefault="009D3311" w:rsidP="004258DE">
            <w:pPr>
              <w:pStyle w:val="ListParagraph1"/>
            </w:pPr>
            <w:r w:rsidRPr="00885BDB">
              <w:t>Health States applied</w:t>
            </w:r>
          </w:p>
        </w:tc>
      </w:tr>
      <w:tr w:rsidR="009D3311" w:rsidRPr="00292F3E" w14:paraId="33A276CC" w14:textId="77777777" w:rsidTr="009D3311">
        <w:tc>
          <w:tcPr>
            <w:tcW w:w="1597" w:type="dxa"/>
          </w:tcPr>
          <w:p w14:paraId="71EED21C" w14:textId="77777777" w:rsidR="009D3311" w:rsidRPr="00292F3E" w:rsidRDefault="009D3311" w:rsidP="004258DE">
            <w:pPr>
              <w:pStyle w:val="ListParagraph1"/>
            </w:pPr>
            <w:r w:rsidRPr="00292F3E">
              <w:t>Unstable Angina year 1</w:t>
            </w:r>
          </w:p>
        </w:tc>
        <w:tc>
          <w:tcPr>
            <w:tcW w:w="4777" w:type="dxa"/>
          </w:tcPr>
          <w:p w14:paraId="71FF819E" w14:textId="77777777" w:rsidR="009D3311" w:rsidRPr="00292F3E" w:rsidRDefault="009D3311" w:rsidP="004258DE">
            <w:pPr>
              <w:pStyle w:val="ListParagraph1"/>
            </w:pPr>
            <w:r w:rsidRPr="00292F3E">
              <w:t>Secondary care costs: 100% hospitalisation, 50% revascularisation procedure, three outpatient appointments)</w:t>
            </w:r>
            <w:r>
              <w:t>.</w:t>
            </w:r>
          </w:p>
          <w:p w14:paraId="721C7791" w14:textId="77777777" w:rsidR="009D3311" w:rsidRPr="00292F3E" w:rsidRDefault="009D3311" w:rsidP="004258DE">
            <w:pPr>
              <w:pStyle w:val="ListParagraph1"/>
            </w:pPr>
            <w:r w:rsidRPr="00292F3E">
              <w:t>Primary care costs (three GP visits) and medications</w:t>
            </w:r>
            <w:r>
              <w:t>.</w:t>
            </w:r>
          </w:p>
        </w:tc>
        <w:tc>
          <w:tcPr>
            <w:tcW w:w="1134" w:type="dxa"/>
          </w:tcPr>
          <w:p w14:paraId="019CE182" w14:textId="1A3663D8" w:rsidR="009D3311" w:rsidRPr="00292F3E" w:rsidRDefault="009D3311" w:rsidP="009D3311">
            <w:pPr>
              <w:pStyle w:val="ListParagraph1"/>
            </w:pPr>
            <w:r>
              <w:t>£3,456</w:t>
            </w:r>
          </w:p>
        </w:tc>
        <w:tc>
          <w:tcPr>
            <w:tcW w:w="1418" w:type="dxa"/>
          </w:tcPr>
          <w:p w14:paraId="7A83F6DD" w14:textId="77777777" w:rsidR="009D3311" w:rsidRPr="00292F3E" w:rsidRDefault="009D3311" w:rsidP="004258DE">
            <w:pPr>
              <w:pStyle w:val="ListParagraph1"/>
            </w:pPr>
            <w:r w:rsidRPr="00292F3E">
              <w:t>UANG1</w:t>
            </w:r>
          </w:p>
        </w:tc>
      </w:tr>
      <w:tr w:rsidR="009D3311" w:rsidRPr="00292F3E" w14:paraId="2843D8DB" w14:textId="77777777" w:rsidTr="009D3311">
        <w:tc>
          <w:tcPr>
            <w:tcW w:w="1597" w:type="dxa"/>
          </w:tcPr>
          <w:p w14:paraId="7AB42E85" w14:textId="77777777" w:rsidR="009D3311" w:rsidRPr="00292F3E" w:rsidRDefault="009D3311" w:rsidP="004258DE">
            <w:pPr>
              <w:pStyle w:val="ListParagraph1"/>
            </w:pPr>
            <w:r w:rsidRPr="00292F3E">
              <w:t>MI year 1</w:t>
            </w:r>
          </w:p>
        </w:tc>
        <w:tc>
          <w:tcPr>
            <w:tcW w:w="4777" w:type="dxa"/>
          </w:tcPr>
          <w:p w14:paraId="6D69B048" w14:textId="77777777" w:rsidR="009D3311" w:rsidRPr="00292F3E" w:rsidRDefault="009D3311" w:rsidP="004258DE">
            <w:pPr>
              <w:pStyle w:val="ListParagraph1"/>
            </w:pPr>
            <w:r w:rsidRPr="00292F3E">
              <w:t>Secondary care costs: 100% hospitalisation,</w:t>
            </w:r>
          </w:p>
          <w:p w14:paraId="0A9C9FB0" w14:textId="77777777" w:rsidR="009D3311" w:rsidRPr="00292F3E" w:rsidRDefault="009D3311" w:rsidP="004258DE">
            <w:pPr>
              <w:pStyle w:val="ListParagraph1"/>
            </w:pPr>
            <w:r w:rsidRPr="00292F3E">
              <w:t>50% revascularisation procedure, three outpatient appointments)</w:t>
            </w:r>
            <w:r>
              <w:t>.</w:t>
            </w:r>
          </w:p>
          <w:p w14:paraId="35A6DB36" w14:textId="77777777" w:rsidR="009D3311" w:rsidRPr="00292F3E" w:rsidRDefault="009D3311" w:rsidP="004258DE">
            <w:pPr>
              <w:pStyle w:val="ListParagraph1"/>
            </w:pPr>
            <w:r w:rsidRPr="00292F3E">
              <w:t>Primary care costs (t</w:t>
            </w:r>
            <w:r>
              <w:t>hree GP visits) and medications.</w:t>
            </w:r>
          </w:p>
        </w:tc>
        <w:tc>
          <w:tcPr>
            <w:tcW w:w="1134" w:type="dxa"/>
          </w:tcPr>
          <w:p w14:paraId="3ECFA11A" w14:textId="1777E871" w:rsidR="009D3311" w:rsidRPr="00292F3E" w:rsidRDefault="009D3311" w:rsidP="009D3311">
            <w:pPr>
              <w:pStyle w:val="ListParagraph1"/>
            </w:pPr>
            <w:r w:rsidRPr="00292F3E">
              <w:t>£</w:t>
            </w:r>
            <w:r>
              <w:t>3,866</w:t>
            </w:r>
          </w:p>
        </w:tc>
        <w:tc>
          <w:tcPr>
            <w:tcW w:w="1418" w:type="dxa"/>
          </w:tcPr>
          <w:p w14:paraId="3E6448A6" w14:textId="77777777" w:rsidR="009D3311" w:rsidRPr="00292F3E" w:rsidRDefault="009D3311" w:rsidP="004258DE">
            <w:pPr>
              <w:pStyle w:val="ListParagraph1"/>
            </w:pPr>
            <w:r w:rsidRPr="00292F3E">
              <w:t>MI1</w:t>
            </w:r>
          </w:p>
        </w:tc>
      </w:tr>
      <w:tr w:rsidR="009D3311" w:rsidRPr="00292F3E" w14:paraId="3E3362FA" w14:textId="77777777" w:rsidTr="009D3311">
        <w:tc>
          <w:tcPr>
            <w:tcW w:w="1597" w:type="dxa"/>
          </w:tcPr>
          <w:p w14:paraId="4DE30726" w14:textId="77777777" w:rsidR="009D3311" w:rsidRPr="00292F3E" w:rsidRDefault="009D3311" w:rsidP="004258DE">
            <w:pPr>
              <w:pStyle w:val="ListParagraph1"/>
            </w:pPr>
            <w:r w:rsidRPr="00292F3E">
              <w:t>Subsequent ACS care costs</w:t>
            </w:r>
          </w:p>
        </w:tc>
        <w:tc>
          <w:tcPr>
            <w:tcW w:w="4777" w:type="dxa"/>
          </w:tcPr>
          <w:p w14:paraId="1996227C" w14:textId="77777777" w:rsidR="009D3311" w:rsidRPr="00292F3E" w:rsidRDefault="009D3311" w:rsidP="004258DE">
            <w:pPr>
              <w:pStyle w:val="ListParagraph1"/>
            </w:pPr>
            <w:r w:rsidRPr="00292F3E">
              <w:t>Secondary care costs (one outpatient appointment)</w:t>
            </w:r>
            <w:r>
              <w:t>.</w:t>
            </w:r>
          </w:p>
          <w:p w14:paraId="2FB5B52E" w14:textId="77777777" w:rsidR="009D3311" w:rsidRPr="00292F3E" w:rsidRDefault="009D3311" w:rsidP="004258DE">
            <w:pPr>
              <w:pStyle w:val="ListParagraph1"/>
            </w:pPr>
            <w:r w:rsidRPr="00292F3E">
              <w:t>Primary care costs (t</w:t>
            </w:r>
            <w:r>
              <w:t>hree GP visits) and medications.</w:t>
            </w:r>
          </w:p>
        </w:tc>
        <w:tc>
          <w:tcPr>
            <w:tcW w:w="1134" w:type="dxa"/>
          </w:tcPr>
          <w:p w14:paraId="06E514DD" w14:textId="62AD2970" w:rsidR="009D3311" w:rsidRPr="00292F3E" w:rsidRDefault="009D3311" w:rsidP="009D3311">
            <w:pPr>
              <w:pStyle w:val="ListParagraph1"/>
            </w:pPr>
            <w:r w:rsidRPr="00292F3E">
              <w:t>£</w:t>
            </w:r>
            <w:r>
              <w:t>327</w:t>
            </w:r>
          </w:p>
        </w:tc>
        <w:tc>
          <w:tcPr>
            <w:tcW w:w="1418" w:type="dxa"/>
          </w:tcPr>
          <w:p w14:paraId="1D5E1AB5" w14:textId="77777777" w:rsidR="009D3311" w:rsidRPr="00292F3E" w:rsidRDefault="009D3311" w:rsidP="004258DE">
            <w:pPr>
              <w:pStyle w:val="ListParagraph1"/>
            </w:pPr>
            <w:r w:rsidRPr="00292F3E">
              <w:t>SANG, UANG, MI</w:t>
            </w:r>
          </w:p>
        </w:tc>
      </w:tr>
      <w:tr w:rsidR="009D3311" w:rsidRPr="00292F3E" w14:paraId="41E9B854" w14:textId="77777777" w:rsidTr="009D3311">
        <w:tc>
          <w:tcPr>
            <w:tcW w:w="1597" w:type="dxa"/>
          </w:tcPr>
          <w:p w14:paraId="5468E6C3" w14:textId="77777777" w:rsidR="009D3311" w:rsidRPr="00292F3E" w:rsidRDefault="009D3311" w:rsidP="004258DE">
            <w:pPr>
              <w:pStyle w:val="ListParagraph1"/>
            </w:pPr>
            <w:r w:rsidRPr="00292F3E">
              <w:t>Stroke year 1</w:t>
            </w:r>
          </w:p>
        </w:tc>
        <w:tc>
          <w:tcPr>
            <w:tcW w:w="4777" w:type="dxa"/>
          </w:tcPr>
          <w:p w14:paraId="5769ADCA" w14:textId="344F09FB" w:rsidR="009D3311" w:rsidRPr="009D3311" w:rsidRDefault="009D3311" w:rsidP="005642ED">
            <w:pPr>
              <w:pStyle w:val="ListParagraph1"/>
              <w:rPr>
                <w:rFonts w:asciiTheme="minorHAnsi" w:hAnsiTheme="minorHAnsi" w:cstheme="minorHAnsi"/>
              </w:rPr>
            </w:pPr>
            <w:r w:rsidRPr="009D3311">
              <w:rPr>
                <w:rFonts w:asciiTheme="minorHAnsi" w:hAnsiTheme="minorHAnsi" w:cstheme="minorHAnsi"/>
              </w:rPr>
              <w:t xml:space="preserve">Costs of first year post stroke </w:t>
            </w:r>
            <w:r w:rsidR="005642ED">
              <w:rPr>
                <w:rFonts w:asciiTheme="minorHAnsi" w:hAnsiTheme="minorHAnsi" w:cstheme="minorHAnsi"/>
              </w:rPr>
              <w:fldChar w:fldCharType="begin">
                <w:fldData xml:space="preserve">PEVuZE5vdGU+PENpdGU+PEF1dGhvcj5XYWxrZXI8L0F1dGhvcj48WWVhcj4yMDE2PC9ZZWFyPjxS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==
</w:fldData>
              </w:fldChar>
            </w:r>
            <w:r w:rsidR="005642ED">
              <w:rPr>
                <w:rFonts w:asciiTheme="minorHAnsi" w:hAnsiTheme="minorHAnsi" w:cstheme="minorHAnsi"/>
              </w:rPr>
              <w:instrText xml:space="preserve"> ADDIN EN.CITE </w:instrText>
            </w:r>
            <w:r w:rsidR="005642ED">
              <w:rPr>
                <w:rFonts w:asciiTheme="minorHAnsi" w:hAnsiTheme="minorHAnsi" w:cstheme="minorHAnsi"/>
              </w:rPr>
              <w:fldChar w:fldCharType="begin">
                <w:fldData xml:space="preserve">PEVuZE5vdGU+PENpdGU+PEF1dGhvcj5XYWxrZXI8L0F1dGhvcj48WWVhcj4yMDE2PC9ZZWFyPjxS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==
</w:fldData>
              </w:fldChar>
            </w:r>
            <w:r w:rsidR="005642ED">
              <w:rPr>
                <w:rFonts w:asciiTheme="minorHAnsi" w:hAnsiTheme="minorHAnsi" w:cstheme="minorHAnsi"/>
              </w:rPr>
              <w:instrText xml:space="preserve"> ADDIN EN.CITE.DATA </w:instrText>
            </w:r>
            <w:r w:rsidR="005642ED">
              <w:rPr>
                <w:rFonts w:asciiTheme="minorHAnsi" w:hAnsiTheme="minorHAnsi" w:cstheme="minorHAnsi"/>
              </w:rPr>
            </w:r>
            <w:r w:rsidR="005642ED">
              <w:rPr>
                <w:rFonts w:asciiTheme="minorHAnsi" w:hAnsiTheme="minorHAnsi" w:cstheme="minorHAnsi"/>
              </w:rPr>
              <w:fldChar w:fldCharType="end"/>
            </w:r>
            <w:r w:rsidR="005642ED">
              <w:rPr>
                <w:rFonts w:asciiTheme="minorHAnsi" w:hAnsiTheme="minorHAnsi" w:cstheme="minorHAnsi"/>
              </w:rPr>
            </w:r>
            <w:r w:rsidR="005642ED">
              <w:rPr>
                <w:rFonts w:asciiTheme="minorHAnsi" w:hAnsiTheme="minorHAnsi" w:cstheme="minorHAnsi"/>
              </w:rPr>
              <w:fldChar w:fldCharType="separate"/>
            </w:r>
            <w:r w:rsidR="005642ED">
              <w:rPr>
                <w:rFonts w:asciiTheme="minorHAnsi" w:hAnsiTheme="minorHAnsi" w:cstheme="minorHAnsi"/>
                <w:noProof/>
              </w:rPr>
              <w:t>(61)</w:t>
            </w:r>
            <w:r w:rsidR="005642ED">
              <w:rPr>
                <w:rFonts w:asciiTheme="minorHAnsi" w:hAnsiTheme="minorHAnsi" w:cstheme="minorHAnsi"/>
              </w:rPr>
              <w:fldChar w:fldCharType="end"/>
            </w:r>
          </w:p>
        </w:tc>
        <w:tc>
          <w:tcPr>
            <w:tcW w:w="1134" w:type="dxa"/>
          </w:tcPr>
          <w:p w14:paraId="1D588E5C" w14:textId="26D6CA01" w:rsidR="009D3311" w:rsidRPr="00292F3E" w:rsidRDefault="009D3311" w:rsidP="009D3311">
            <w:pPr>
              <w:pStyle w:val="ListParagraph1"/>
            </w:pPr>
            <w:r w:rsidRPr="00292F3E">
              <w:t>£</w:t>
            </w:r>
            <w:r>
              <w:t>9,643</w:t>
            </w:r>
          </w:p>
        </w:tc>
        <w:tc>
          <w:tcPr>
            <w:tcW w:w="1418" w:type="dxa"/>
          </w:tcPr>
          <w:p w14:paraId="695A227B" w14:textId="77777777" w:rsidR="009D3311" w:rsidRPr="00292F3E" w:rsidRDefault="009D3311" w:rsidP="004258DE">
            <w:pPr>
              <w:pStyle w:val="ListParagraph1"/>
            </w:pPr>
            <w:r w:rsidRPr="00292F3E">
              <w:t>STRO1</w:t>
            </w:r>
          </w:p>
        </w:tc>
      </w:tr>
      <w:tr w:rsidR="009D3311" w:rsidRPr="00292F3E" w14:paraId="0FE53448" w14:textId="77777777" w:rsidTr="009D3311">
        <w:tc>
          <w:tcPr>
            <w:tcW w:w="1597" w:type="dxa"/>
          </w:tcPr>
          <w:p w14:paraId="3E513AB8" w14:textId="77777777" w:rsidR="009D3311" w:rsidRPr="00292F3E" w:rsidRDefault="009D3311" w:rsidP="004258DE">
            <w:pPr>
              <w:pStyle w:val="ListParagraph1"/>
            </w:pPr>
            <w:r w:rsidRPr="00292F3E">
              <w:t>Stroke subsequent costs</w:t>
            </w:r>
          </w:p>
        </w:tc>
        <w:tc>
          <w:tcPr>
            <w:tcW w:w="4777" w:type="dxa"/>
          </w:tcPr>
          <w:p w14:paraId="4D467444" w14:textId="3DBEBC31" w:rsidR="009D3311" w:rsidRPr="009D3311" w:rsidRDefault="009D3311" w:rsidP="005642ED">
            <w:pPr>
              <w:pStyle w:val="ListParagraph1"/>
              <w:rPr>
                <w:rFonts w:asciiTheme="minorHAnsi" w:hAnsiTheme="minorHAnsi" w:cstheme="minorHAnsi"/>
              </w:rPr>
            </w:pPr>
            <w:r w:rsidRPr="009D3311">
              <w:rPr>
                <w:rFonts w:asciiTheme="minorHAnsi" w:hAnsiTheme="minorHAnsi" w:cstheme="minorHAnsi"/>
              </w:rPr>
              <w:t xml:space="preserve">Average costs in years 2-5 following stroke </w:t>
            </w:r>
            <w:r w:rsidR="005642ED">
              <w:rPr>
                <w:rFonts w:asciiTheme="minorHAnsi" w:hAnsiTheme="minorHAnsi" w:cstheme="minorHAnsi"/>
              </w:rPr>
              <w:fldChar w:fldCharType="begin">
                <w:fldData xml:space="preserve">PEVuZE5vdGU+PENpdGU+PEF1dGhvcj5XYWxrZXI8L0F1dGhvcj48WWVhcj4yMDE2PC9ZZWFyPjxS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==
</w:fldData>
              </w:fldChar>
            </w:r>
            <w:r w:rsidR="005642ED">
              <w:rPr>
                <w:rFonts w:asciiTheme="minorHAnsi" w:hAnsiTheme="minorHAnsi" w:cstheme="minorHAnsi"/>
              </w:rPr>
              <w:instrText xml:space="preserve"> ADDIN EN.CITE </w:instrText>
            </w:r>
            <w:r w:rsidR="005642ED">
              <w:rPr>
                <w:rFonts w:asciiTheme="minorHAnsi" w:hAnsiTheme="minorHAnsi" w:cstheme="minorHAnsi"/>
              </w:rPr>
              <w:fldChar w:fldCharType="begin">
                <w:fldData xml:space="preserve">PEVuZE5vdGU+PENpdGU+PEF1dGhvcj5XYWxrZXI8L0F1dGhvcj48WWVhcj4yMDE2PC9ZZWFyPjxS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==
</w:fldData>
              </w:fldChar>
            </w:r>
            <w:r w:rsidR="005642ED">
              <w:rPr>
                <w:rFonts w:asciiTheme="minorHAnsi" w:hAnsiTheme="minorHAnsi" w:cstheme="minorHAnsi"/>
              </w:rPr>
              <w:instrText xml:space="preserve"> ADDIN EN.CITE.DATA </w:instrText>
            </w:r>
            <w:r w:rsidR="005642ED">
              <w:rPr>
                <w:rFonts w:asciiTheme="minorHAnsi" w:hAnsiTheme="minorHAnsi" w:cstheme="minorHAnsi"/>
              </w:rPr>
            </w:r>
            <w:r w:rsidR="005642ED">
              <w:rPr>
                <w:rFonts w:asciiTheme="minorHAnsi" w:hAnsiTheme="minorHAnsi" w:cstheme="minorHAnsi"/>
              </w:rPr>
              <w:fldChar w:fldCharType="end"/>
            </w:r>
            <w:r w:rsidR="005642ED">
              <w:rPr>
                <w:rFonts w:asciiTheme="minorHAnsi" w:hAnsiTheme="minorHAnsi" w:cstheme="minorHAnsi"/>
              </w:rPr>
            </w:r>
            <w:r w:rsidR="005642ED">
              <w:rPr>
                <w:rFonts w:asciiTheme="minorHAnsi" w:hAnsiTheme="minorHAnsi" w:cstheme="minorHAnsi"/>
              </w:rPr>
              <w:fldChar w:fldCharType="separate"/>
            </w:r>
            <w:r w:rsidR="005642ED">
              <w:rPr>
                <w:rFonts w:asciiTheme="minorHAnsi" w:hAnsiTheme="minorHAnsi" w:cstheme="minorHAnsi"/>
                <w:noProof/>
              </w:rPr>
              <w:t>(61)</w:t>
            </w:r>
            <w:r w:rsidR="005642ED">
              <w:rPr>
                <w:rFonts w:asciiTheme="minorHAnsi" w:hAnsiTheme="minorHAnsi" w:cstheme="minorHAnsi"/>
              </w:rPr>
              <w:fldChar w:fldCharType="end"/>
            </w:r>
          </w:p>
        </w:tc>
        <w:tc>
          <w:tcPr>
            <w:tcW w:w="1134" w:type="dxa"/>
          </w:tcPr>
          <w:p w14:paraId="1D0AB87A" w14:textId="72F9BBB9" w:rsidR="009D3311" w:rsidRPr="00292F3E" w:rsidRDefault="009D3311" w:rsidP="009D3311">
            <w:pPr>
              <w:pStyle w:val="ListParagraph1"/>
            </w:pPr>
            <w:r w:rsidRPr="00292F3E">
              <w:t>£</w:t>
            </w:r>
            <w:r>
              <w:t>2,077</w:t>
            </w:r>
          </w:p>
        </w:tc>
        <w:tc>
          <w:tcPr>
            <w:tcW w:w="1418" w:type="dxa"/>
          </w:tcPr>
          <w:p w14:paraId="3F53E0D5" w14:textId="77777777" w:rsidR="009D3311" w:rsidRPr="00292F3E" w:rsidRDefault="009D3311" w:rsidP="004258DE">
            <w:pPr>
              <w:pStyle w:val="ListParagraph1"/>
            </w:pPr>
            <w:r w:rsidRPr="00292F3E">
              <w:t>STRO2</w:t>
            </w:r>
          </w:p>
        </w:tc>
      </w:tr>
      <w:tr w:rsidR="009D3311" w:rsidRPr="00292F3E" w14:paraId="6F1A73A6" w14:textId="77777777" w:rsidTr="009D3311">
        <w:tc>
          <w:tcPr>
            <w:tcW w:w="1597" w:type="dxa"/>
          </w:tcPr>
          <w:p w14:paraId="67136D05" w14:textId="77777777" w:rsidR="009D3311" w:rsidRPr="000E7F35" w:rsidRDefault="009D3311" w:rsidP="004258DE">
            <w:pPr>
              <w:pStyle w:val="ListParagraph1"/>
              <w:rPr>
                <w:rFonts w:ascii="Times New Roman" w:hAnsi="Times New Roman"/>
              </w:rPr>
            </w:pPr>
            <w:r w:rsidRPr="00984878">
              <w:t>Transient Ischemic Attack</w:t>
            </w:r>
          </w:p>
        </w:tc>
        <w:tc>
          <w:tcPr>
            <w:tcW w:w="4777" w:type="dxa"/>
          </w:tcPr>
          <w:p w14:paraId="6F4A41DD" w14:textId="77777777" w:rsidR="009D3311" w:rsidRPr="009D3311" w:rsidRDefault="009D3311" w:rsidP="004258DE">
            <w:pPr>
              <w:pStyle w:val="ListParagraph1"/>
              <w:rPr>
                <w:rFonts w:asciiTheme="minorHAnsi" w:hAnsiTheme="minorHAnsi" w:cstheme="minorHAnsi"/>
              </w:rPr>
            </w:pPr>
            <w:r w:rsidRPr="009D3311">
              <w:rPr>
                <w:rFonts w:asciiTheme="minorHAnsi" w:hAnsiTheme="minorHAnsi" w:cstheme="minorHAnsi"/>
              </w:rPr>
              <w:t>Hopsital costs from 5 year study</w:t>
            </w:r>
          </w:p>
        </w:tc>
        <w:tc>
          <w:tcPr>
            <w:tcW w:w="1134" w:type="dxa"/>
          </w:tcPr>
          <w:p w14:paraId="03AA52AA" w14:textId="4BF4FD65" w:rsidR="009D3311" w:rsidRPr="000E7F35" w:rsidRDefault="009D3311" w:rsidP="004258DE">
            <w:pPr>
              <w:pStyle w:val="ListParagraph1"/>
              <w:rPr>
                <w:rFonts w:ascii="Times New Roman" w:hAnsi="Times New Roman"/>
              </w:rPr>
            </w:pPr>
            <w:r w:rsidRPr="00292F3E">
              <w:t>£</w:t>
            </w:r>
            <w:r>
              <w:t>327</w:t>
            </w:r>
          </w:p>
        </w:tc>
        <w:tc>
          <w:tcPr>
            <w:tcW w:w="1418" w:type="dxa"/>
          </w:tcPr>
          <w:p w14:paraId="3831F1EA" w14:textId="77777777" w:rsidR="009D3311" w:rsidRPr="000E7F35" w:rsidRDefault="009D3311" w:rsidP="004258DE">
            <w:pPr>
              <w:pStyle w:val="ListParagraph1"/>
              <w:rPr>
                <w:rFonts w:ascii="Times New Roman" w:hAnsi="Times New Roman"/>
              </w:rPr>
            </w:pPr>
            <w:r w:rsidRPr="00984878">
              <w:t>TIA</w:t>
            </w:r>
          </w:p>
        </w:tc>
      </w:tr>
      <w:tr w:rsidR="009D3311" w:rsidRPr="00292F3E" w14:paraId="573DB286" w14:textId="77777777" w:rsidTr="009D3311">
        <w:tc>
          <w:tcPr>
            <w:tcW w:w="1597" w:type="dxa"/>
          </w:tcPr>
          <w:p w14:paraId="64D398BF" w14:textId="77777777" w:rsidR="009D3311" w:rsidRPr="00292F3E" w:rsidRDefault="009D3311" w:rsidP="004258DE">
            <w:pPr>
              <w:pStyle w:val="ListParagraph1"/>
            </w:pPr>
            <w:r w:rsidRPr="00292F3E">
              <w:t>Fatal CHD</w:t>
            </w:r>
          </w:p>
        </w:tc>
        <w:tc>
          <w:tcPr>
            <w:tcW w:w="4777" w:type="dxa"/>
          </w:tcPr>
          <w:p w14:paraId="2497B187" w14:textId="25526958" w:rsidR="009D3311" w:rsidRPr="009D3311" w:rsidRDefault="005642ED" w:rsidP="005642ED">
            <w:pPr>
              <w:pStyle w:val="ListParagraph1"/>
              <w:rPr>
                <w:rFonts w:asciiTheme="minorHAnsi" w:hAnsiTheme="minorHAnsi" w:cstheme="minorHAnsi"/>
              </w:rPr>
            </w:pPr>
            <w:r>
              <w:rPr>
                <w:rFonts w:asciiTheme="minorHAnsi" w:hAnsiTheme="minorHAnsi" w:cstheme="minorHAnsi"/>
              </w:rPr>
              <w:t>Walker</w:t>
            </w:r>
            <w:r w:rsidR="009D3311" w:rsidRPr="009D3311">
              <w:rPr>
                <w:rFonts w:asciiTheme="minorHAnsi" w:hAnsiTheme="minorHAnsi" w:cstheme="minorHAnsi"/>
              </w:rPr>
              <w:t xml:space="preserve">  et al.</w:t>
            </w:r>
            <w:r>
              <w:rPr>
                <w:rFonts w:asciiTheme="minorHAnsi" w:hAnsiTheme="minorHAnsi" w:cstheme="minorHAnsi"/>
              </w:rPr>
              <w:t xml:space="preserve"> 2016</w:t>
            </w:r>
            <w:r w:rsidR="009D3311" w:rsidRPr="009D3311">
              <w:rPr>
                <w:rFonts w:asciiTheme="minorHAnsi" w:hAnsiTheme="minorHAnsi" w:cstheme="minorHAnsi"/>
              </w:rPr>
              <w:t xml:space="preserve"> </w:t>
            </w:r>
            <w:r>
              <w:rPr>
                <w:rFonts w:asciiTheme="minorHAnsi" w:hAnsiTheme="minorHAnsi" w:cstheme="minorHAnsi"/>
              </w:rPr>
              <w:fldChar w:fldCharType="begin">
                <w:fldData xml:space="preserve">PEVuZE5vdGU+PENpdGU+PEF1dGhvcj5XYWxrZXI8L0F1dGhvcj48WWVhcj4yMDE2PC9ZZWFyPjxS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==
</w:fldData>
              </w:fldChar>
            </w:r>
            <w:r>
              <w:rPr>
                <w:rFonts w:asciiTheme="minorHAnsi" w:hAnsiTheme="minorHAnsi" w:cstheme="minorHAnsi"/>
              </w:rPr>
              <w:instrText xml:space="preserve"> ADDIN EN.CITE </w:instrText>
            </w:r>
            <w:r>
              <w:rPr>
                <w:rFonts w:asciiTheme="minorHAnsi" w:hAnsiTheme="minorHAnsi" w:cstheme="minorHAnsi"/>
              </w:rPr>
              <w:fldChar w:fldCharType="begin">
                <w:fldData xml:space="preserve">PEVuZE5vdGU+PENpdGU+PEF1dGhvcj5XYWxrZXI8L0F1dGhvcj48WWVhcj4yMDE2PC9ZZWFyPjxS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==
</w:fldData>
              </w:fldChar>
            </w:r>
            <w:r>
              <w:rPr>
                <w:rFonts w:asciiTheme="minorHAnsi" w:hAnsiTheme="minorHAnsi" w:cstheme="minorHAnsi"/>
              </w:rPr>
              <w:instrText xml:space="preserve"> ADDIN EN.CITE.DATA </w:instrText>
            </w:r>
            <w:r>
              <w:rPr>
                <w:rFonts w:asciiTheme="minorHAnsi" w:hAnsiTheme="minorHAnsi" w:cstheme="minorHAnsi"/>
              </w:rPr>
            </w:r>
            <w:r>
              <w:rPr>
                <w:rFonts w:asciiTheme="minorHAnsi" w:hAnsiTheme="minorHAnsi" w:cstheme="minorHAnsi"/>
              </w:rPr>
              <w:fldChar w:fldCharType="end"/>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(61)</w:t>
            </w:r>
            <w:r>
              <w:rPr>
                <w:rFonts w:asciiTheme="minorHAnsi" w:hAnsiTheme="minorHAnsi" w:cstheme="minorHAnsi"/>
              </w:rPr>
              <w:fldChar w:fldCharType="end"/>
            </w:r>
          </w:p>
        </w:tc>
        <w:tc>
          <w:tcPr>
            <w:tcW w:w="1134" w:type="dxa"/>
          </w:tcPr>
          <w:p w14:paraId="24262CFA" w14:textId="7AD5DF85" w:rsidR="009D3311" w:rsidRPr="00292F3E" w:rsidRDefault="009D3311" w:rsidP="009D3311">
            <w:pPr>
              <w:pStyle w:val="ListParagraph1"/>
            </w:pPr>
            <w:r>
              <w:t>£2,400</w:t>
            </w:r>
          </w:p>
        </w:tc>
        <w:tc>
          <w:tcPr>
            <w:tcW w:w="1418" w:type="dxa"/>
          </w:tcPr>
          <w:p w14:paraId="6798428B" w14:textId="77777777" w:rsidR="009D3311" w:rsidRPr="00292F3E" w:rsidRDefault="009D3311" w:rsidP="004258DE">
            <w:pPr>
              <w:pStyle w:val="ListParagraph1"/>
            </w:pPr>
          </w:p>
        </w:tc>
      </w:tr>
      <w:tr w:rsidR="009D3311" w:rsidRPr="00292F3E" w14:paraId="60E91B3E" w14:textId="77777777" w:rsidTr="009D3311">
        <w:tc>
          <w:tcPr>
            <w:tcW w:w="1597" w:type="dxa"/>
          </w:tcPr>
          <w:p w14:paraId="74F6AB53" w14:textId="77777777" w:rsidR="009D3311" w:rsidRPr="005642ED" w:rsidRDefault="009D3311" w:rsidP="004258DE">
            <w:pPr>
              <w:pStyle w:val="ListParagraph1"/>
              <w:rPr>
                <w:lang w:val="it-IT"/>
              </w:rPr>
            </w:pPr>
            <w:r w:rsidRPr="005642ED">
              <w:rPr>
                <w:lang w:val="it-IT"/>
              </w:rPr>
              <w:t>Fatal non cardio- vascular event</w:t>
            </w:r>
          </w:p>
        </w:tc>
        <w:tc>
          <w:tcPr>
            <w:tcW w:w="4777" w:type="dxa"/>
          </w:tcPr>
          <w:p w14:paraId="36177787" w14:textId="0FA8B56E" w:rsidR="009D3311" w:rsidRPr="009D3311" w:rsidRDefault="005642ED" w:rsidP="005642ED">
            <w:pPr>
              <w:pStyle w:val="ListParagraph1"/>
              <w:rPr>
                <w:rFonts w:asciiTheme="minorHAnsi" w:hAnsiTheme="minorHAnsi" w:cstheme="minorHAnsi"/>
              </w:rPr>
            </w:pPr>
            <w:r>
              <w:rPr>
                <w:rFonts w:asciiTheme="minorHAnsi" w:hAnsiTheme="minorHAnsi" w:cstheme="minorHAnsi"/>
              </w:rPr>
              <w:t>Walker</w:t>
            </w:r>
            <w:r w:rsidRPr="009D3311">
              <w:rPr>
                <w:rFonts w:asciiTheme="minorHAnsi" w:hAnsiTheme="minorHAnsi" w:cstheme="minorHAnsi"/>
              </w:rPr>
              <w:t xml:space="preserve">  et al.</w:t>
            </w:r>
            <w:r>
              <w:rPr>
                <w:rFonts w:asciiTheme="minorHAnsi" w:hAnsiTheme="minorHAnsi" w:cstheme="minorHAnsi"/>
              </w:rPr>
              <w:t xml:space="preserve"> 2016</w:t>
            </w:r>
            <w:r w:rsidRPr="009D3311">
              <w:rPr>
                <w:rFonts w:asciiTheme="minorHAnsi" w:hAnsiTheme="minorHAnsi" w:cstheme="minorHAnsi"/>
              </w:rPr>
              <w:t xml:space="preserve"> </w:t>
            </w:r>
            <w:r>
              <w:rPr>
                <w:rFonts w:asciiTheme="minorHAnsi" w:hAnsiTheme="minorHAnsi" w:cstheme="minorHAnsi"/>
              </w:rPr>
              <w:fldChar w:fldCharType="begin">
                <w:fldData xml:space="preserve">PEVuZE5vdGU+PENpdGU+PEF1dGhvcj5XYWxrZXI8L0F1dGhvcj48WWVhcj4yMDE2PC9ZZWFyPjxS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==
</w:fldData>
              </w:fldChar>
            </w:r>
            <w:r>
              <w:rPr>
                <w:rFonts w:asciiTheme="minorHAnsi" w:hAnsiTheme="minorHAnsi" w:cstheme="minorHAnsi"/>
              </w:rPr>
              <w:instrText xml:space="preserve"> ADDIN EN.CITE </w:instrText>
            </w:r>
            <w:r>
              <w:rPr>
                <w:rFonts w:asciiTheme="minorHAnsi" w:hAnsiTheme="minorHAnsi" w:cstheme="minorHAnsi"/>
              </w:rPr>
              <w:fldChar w:fldCharType="begin">
                <w:fldData xml:space="preserve">PEVuZE5vdGU+PENpdGU+PEF1dGhvcj5XYWxrZXI8L0F1dGhvcj48WWVhcj4yMDE2PC9ZZWFyPjxS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==
</w:fldData>
              </w:fldChar>
            </w:r>
            <w:r>
              <w:rPr>
                <w:rFonts w:asciiTheme="minorHAnsi" w:hAnsiTheme="minorHAnsi" w:cstheme="minorHAnsi"/>
              </w:rPr>
              <w:instrText xml:space="preserve"> ADDIN EN.CITE.DATA </w:instrText>
            </w:r>
            <w:r>
              <w:rPr>
                <w:rFonts w:asciiTheme="minorHAnsi" w:hAnsiTheme="minorHAnsi" w:cstheme="minorHAnsi"/>
              </w:rPr>
            </w:r>
            <w:r>
              <w:rPr>
                <w:rFonts w:asciiTheme="minorHAnsi" w:hAnsiTheme="minorHAnsi" w:cstheme="minorHAnsi"/>
              </w:rPr>
              <w:fldChar w:fldCharType="end"/>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(61)</w:t>
            </w:r>
            <w:r>
              <w:rPr>
                <w:rFonts w:asciiTheme="minorHAnsi" w:hAnsiTheme="minorHAnsi" w:cstheme="minorHAnsi"/>
              </w:rPr>
              <w:fldChar w:fldCharType="end"/>
            </w:r>
          </w:p>
          <w:p w14:paraId="3D5150EE" w14:textId="77777777" w:rsidR="009D3311" w:rsidRPr="009D3311" w:rsidRDefault="009D3311" w:rsidP="004258DE">
            <w:pPr>
              <w:pStyle w:val="ListParagraph1"/>
              <w:rPr>
                <w:rFonts w:asciiTheme="minorHAnsi" w:hAnsiTheme="minorHAnsi" w:cstheme="minorHAnsi"/>
              </w:rPr>
            </w:pPr>
          </w:p>
        </w:tc>
        <w:tc>
          <w:tcPr>
            <w:tcW w:w="1134" w:type="dxa"/>
          </w:tcPr>
          <w:p w14:paraId="0E1DE9CB" w14:textId="13A7F846" w:rsidR="009D3311" w:rsidRPr="00292F3E" w:rsidRDefault="009D3311" w:rsidP="009D3311">
            <w:pPr>
              <w:pStyle w:val="ListParagraph1"/>
            </w:pPr>
            <w:r w:rsidRPr="00292F3E">
              <w:t>£</w:t>
            </w:r>
            <w:r>
              <w:t>2,013</w:t>
            </w:r>
          </w:p>
        </w:tc>
        <w:tc>
          <w:tcPr>
            <w:tcW w:w="1418" w:type="dxa"/>
          </w:tcPr>
          <w:p w14:paraId="2C9EBDEE" w14:textId="77777777" w:rsidR="009D3311" w:rsidRPr="00292F3E" w:rsidRDefault="009D3311" w:rsidP="004258DE">
            <w:pPr>
              <w:pStyle w:val="ListParagraph1"/>
            </w:pPr>
          </w:p>
        </w:tc>
      </w:tr>
      <w:tr w:rsidR="009D3311" w:rsidRPr="00292F3E" w14:paraId="4085D6C8" w14:textId="77777777" w:rsidTr="009D3311">
        <w:tc>
          <w:tcPr>
            <w:tcW w:w="1597" w:type="dxa"/>
          </w:tcPr>
          <w:p w14:paraId="13C9DD42" w14:textId="77777777" w:rsidR="009D3311" w:rsidRPr="00292F3E" w:rsidRDefault="009D3311" w:rsidP="004258DE">
            <w:pPr>
              <w:pStyle w:val="ListParagraph1"/>
            </w:pPr>
            <w:r w:rsidRPr="00292F3E">
              <w:t>Congestive heart failure</w:t>
            </w:r>
            <w:r>
              <w:t xml:space="preserve"> year 1</w:t>
            </w:r>
          </w:p>
        </w:tc>
        <w:tc>
          <w:tcPr>
            <w:tcW w:w="4777" w:type="dxa"/>
          </w:tcPr>
          <w:p w14:paraId="4239F013" w14:textId="7D062ABC" w:rsidR="009D3311" w:rsidRPr="009D3311" w:rsidRDefault="009D3311" w:rsidP="00686BF0">
            <w:pPr>
              <w:pStyle w:val="ListParagraph1"/>
              <w:rPr>
                <w:rFonts w:asciiTheme="minorHAnsi" w:hAnsiTheme="minorHAnsi" w:cstheme="minorHAnsi"/>
              </w:rPr>
            </w:pPr>
            <w:r w:rsidRPr="009D3311">
              <w:rPr>
                <w:rFonts w:asciiTheme="minorHAnsi" w:hAnsiTheme="minorHAnsi" w:cstheme="minorHAnsi"/>
              </w:rPr>
              <w:t xml:space="preserve">UKPDS </w:t>
            </w:r>
            <w:r w:rsidRPr="009D3311">
              <w:rPr>
                <w:rFonts w:asciiTheme="minorHAnsi" w:hAnsiTheme="minorHAnsi" w:cstheme="minorHAnsi"/>
              </w:rPr>
              <w:fldChar w:fldCharType="begin">
                <w:fldData xml:space="preserve">PEVuZE5vdGU+PENpdGU+PEF1dGhvcj5DbGFya2U8L0F1dGhvcj48WWVhcj4yMDAzPC9ZZWFyPjxS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</w:fldData>
              </w:fldChar>
            </w:r>
            <w:r w:rsidRPr="009D3311">
              <w:rPr>
                <w:rFonts w:asciiTheme="minorHAnsi" w:hAnsiTheme="minorHAnsi" w:cstheme="minorHAnsi"/>
              </w:rPr>
              <w:instrText xml:space="preserve"> ADDIN EN.CITE </w:instrText>
            </w:r>
            <w:r w:rsidRPr="009D3311">
              <w:rPr>
                <w:rFonts w:asciiTheme="minorHAnsi" w:hAnsiTheme="minorHAnsi" w:cstheme="minorHAnsi"/>
              </w:rPr>
              <w:fldChar w:fldCharType="begin">
                <w:fldData xml:space="preserve">PEVuZE5vdGU+PENpdGU+PEF1dGhvcj5DbGFya2U8L0F1dGhvcj48WWVhcj4yMDAzPC9ZZWFyPjxS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</w:fldData>
              </w:fldChar>
            </w:r>
            <w:r w:rsidRPr="009D3311">
              <w:rPr>
                <w:rFonts w:asciiTheme="minorHAnsi" w:hAnsiTheme="minorHAnsi" w:cstheme="minorHAnsi"/>
              </w:rPr>
              <w:instrText xml:space="preserve"> ADDIN EN.CITE.DATA </w:instrText>
            </w:r>
            <w:r w:rsidRPr="009D3311">
              <w:rPr>
                <w:rFonts w:asciiTheme="minorHAnsi" w:hAnsiTheme="minorHAnsi" w:cstheme="minorHAnsi"/>
              </w:rPr>
            </w:r>
            <w:r w:rsidRPr="009D3311">
              <w:rPr>
                <w:rFonts w:asciiTheme="minorHAnsi" w:hAnsiTheme="minorHAnsi" w:cstheme="minorHAnsi"/>
              </w:rPr>
              <w:fldChar w:fldCharType="end"/>
            </w:r>
            <w:r w:rsidRPr="009D3311">
              <w:rPr>
                <w:rFonts w:asciiTheme="minorHAnsi" w:hAnsiTheme="minorHAnsi" w:cstheme="minorHAnsi"/>
              </w:rPr>
            </w:r>
            <w:r w:rsidRPr="009D3311">
              <w:rPr>
                <w:rFonts w:asciiTheme="minorHAnsi" w:hAnsiTheme="minorHAnsi" w:cstheme="minorHAnsi"/>
              </w:rPr>
              <w:fldChar w:fldCharType="separate"/>
            </w:r>
            <w:r w:rsidRPr="009D3311">
              <w:rPr>
                <w:rFonts w:asciiTheme="minorHAnsi" w:hAnsiTheme="minorHAnsi" w:cstheme="minorHAnsi"/>
                <w:noProof/>
              </w:rPr>
              <w:t>(62)</w:t>
            </w:r>
            <w:r w:rsidRPr="009D3311">
              <w:rPr>
                <w:rFonts w:asciiTheme="minorHAnsi" w:hAnsiTheme="minorHAnsi" w:cstheme="minorHAnsi"/>
              </w:rPr>
              <w:fldChar w:fldCharType="end"/>
            </w:r>
          </w:p>
        </w:tc>
        <w:tc>
          <w:tcPr>
            <w:tcW w:w="1134" w:type="dxa"/>
          </w:tcPr>
          <w:p w14:paraId="1AE0AA32" w14:textId="605FDD92" w:rsidR="009D3311" w:rsidRPr="00292F3E" w:rsidRDefault="009D3311" w:rsidP="009D3311">
            <w:pPr>
              <w:pStyle w:val="ListParagraph1"/>
            </w:pPr>
            <w:r w:rsidRPr="00292F3E">
              <w:t>£</w:t>
            </w:r>
            <w:r>
              <w:t>1,964</w:t>
            </w:r>
          </w:p>
        </w:tc>
        <w:tc>
          <w:tcPr>
            <w:tcW w:w="1418" w:type="dxa"/>
          </w:tcPr>
          <w:p w14:paraId="37EE0014" w14:textId="77777777" w:rsidR="009D3311" w:rsidRPr="00292F3E" w:rsidRDefault="009D3311" w:rsidP="004258DE">
            <w:pPr>
              <w:pStyle w:val="ListParagraph1"/>
            </w:pPr>
          </w:p>
        </w:tc>
      </w:tr>
      <w:tr w:rsidR="009D3311" w:rsidRPr="00292F3E" w14:paraId="0F1830DC" w14:textId="77777777" w:rsidTr="009D3311">
        <w:tc>
          <w:tcPr>
            <w:tcW w:w="1597" w:type="dxa"/>
          </w:tcPr>
          <w:p w14:paraId="698D967D" w14:textId="77777777" w:rsidR="009D3311" w:rsidRPr="000E7F35" w:rsidRDefault="009D3311" w:rsidP="004258DE">
            <w:pPr>
              <w:pStyle w:val="ListParagraph1"/>
              <w:rPr>
                <w:rFonts w:ascii="Times New Roman" w:hAnsi="Times New Roman"/>
              </w:rPr>
            </w:pPr>
            <w:r w:rsidRPr="003E61EE">
              <w:t>Congestive heart failure subsequent</w:t>
            </w:r>
            <w:r>
              <w:rPr>
                <w:rFonts w:ascii="Times New Roman" w:hAnsi="Times New Roman"/>
              </w:rPr>
              <w:t xml:space="preserve"> </w:t>
            </w:r>
            <w:r w:rsidRPr="009D3311">
              <w:rPr>
                <w:rFonts w:asciiTheme="minorHAnsi" w:hAnsiTheme="minorHAnsi" w:cstheme="minorHAnsi"/>
              </w:rPr>
              <w:t>years</w:t>
            </w:r>
          </w:p>
        </w:tc>
        <w:tc>
          <w:tcPr>
            <w:tcW w:w="4777" w:type="dxa"/>
          </w:tcPr>
          <w:p w14:paraId="77D31F76" w14:textId="0F971356" w:rsidR="009D3311" w:rsidRPr="009D3311" w:rsidRDefault="009D3311" w:rsidP="00686BF0">
            <w:pPr>
              <w:pStyle w:val="ListParagraph1"/>
              <w:rPr>
                <w:rFonts w:asciiTheme="minorHAnsi" w:hAnsiTheme="minorHAnsi" w:cstheme="minorHAnsi"/>
              </w:rPr>
            </w:pPr>
            <w:r w:rsidRPr="009D3311">
              <w:rPr>
                <w:rFonts w:asciiTheme="minorHAnsi" w:hAnsiTheme="minorHAnsi" w:cstheme="minorHAnsi"/>
              </w:rPr>
              <w:t xml:space="preserve">UKPDS </w:t>
            </w:r>
            <w:r w:rsidRPr="009D3311">
              <w:rPr>
                <w:rFonts w:asciiTheme="minorHAnsi" w:hAnsiTheme="minorHAnsi" w:cstheme="minorHAnsi"/>
              </w:rPr>
              <w:fldChar w:fldCharType="begin">
                <w:fldData xml:space="preserve">PEVuZE5vdGU+PENpdGU+PEF1dGhvcj5DbGFya2U8L0F1dGhvcj48WWVhcj4yMDAzPC9ZZWFyPjxS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</w:fldData>
              </w:fldChar>
            </w:r>
            <w:r w:rsidRPr="009D3311">
              <w:rPr>
                <w:rFonts w:asciiTheme="minorHAnsi" w:hAnsiTheme="minorHAnsi" w:cstheme="minorHAnsi"/>
              </w:rPr>
              <w:instrText xml:space="preserve"> ADDIN EN.CITE </w:instrText>
            </w:r>
            <w:r w:rsidRPr="009D3311">
              <w:rPr>
                <w:rFonts w:asciiTheme="minorHAnsi" w:hAnsiTheme="minorHAnsi" w:cstheme="minorHAnsi"/>
              </w:rPr>
              <w:fldChar w:fldCharType="begin">
                <w:fldData xml:space="preserve">PEVuZE5vdGU+PENpdGU+PEF1dGhvcj5DbGFya2U8L0F1dGhvcj48WWVhcj4yMDAzPC9ZZWFyPjxS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</w:fldData>
              </w:fldChar>
            </w:r>
            <w:r w:rsidRPr="009D3311">
              <w:rPr>
                <w:rFonts w:asciiTheme="minorHAnsi" w:hAnsiTheme="minorHAnsi" w:cstheme="minorHAnsi"/>
              </w:rPr>
              <w:instrText xml:space="preserve"> ADDIN EN.CITE.DATA </w:instrText>
            </w:r>
            <w:r w:rsidRPr="009D3311">
              <w:rPr>
                <w:rFonts w:asciiTheme="minorHAnsi" w:hAnsiTheme="minorHAnsi" w:cstheme="minorHAnsi"/>
              </w:rPr>
            </w:r>
            <w:r w:rsidRPr="009D3311">
              <w:rPr>
                <w:rFonts w:asciiTheme="minorHAnsi" w:hAnsiTheme="minorHAnsi" w:cstheme="minorHAnsi"/>
              </w:rPr>
              <w:fldChar w:fldCharType="end"/>
            </w:r>
            <w:r w:rsidRPr="009D3311">
              <w:rPr>
                <w:rFonts w:asciiTheme="minorHAnsi" w:hAnsiTheme="minorHAnsi" w:cstheme="minorHAnsi"/>
              </w:rPr>
            </w:r>
            <w:r w:rsidRPr="009D3311">
              <w:rPr>
                <w:rFonts w:asciiTheme="minorHAnsi" w:hAnsiTheme="minorHAnsi" w:cstheme="minorHAnsi"/>
              </w:rPr>
              <w:fldChar w:fldCharType="separate"/>
            </w:r>
            <w:r w:rsidRPr="009D3311">
              <w:rPr>
                <w:rFonts w:asciiTheme="minorHAnsi" w:hAnsiTheme="minorHAnsi" w:cstheme="minorHAnsi"/>
                <w:noProof/>
              </w:rPr>
              <w:t>(62)</w:t>
            </w:r>
            <w:r w:rsidRPr="009D3311">
              <w:rPr>
                <w:rFonts w:asciiTheme="minorHAnsi" w:hAnsiTheme="minorHAnsi" w:cstheme="minorHAnsi"/>
              </w:rPr>
              <w:fldChar w:fldCharType="end"/>
            </w:r>
          </w:p>
        </w:tc>
        <w:tc>
          <w:tcPr>
            <w:tcW w:w="1134" w:type="dxa"/>
          </w:tcPr>
          <w:p w14:paraId="135A5661" w14:textId="22EC634F" w:rsidR="009D3311" w:rsidRPr="000E7F35" w:rsidRDefault="009D3311" w:rsidP="009D3311">
            <w:pPr>
              <w:pStyle w:val="ListParagraph1"/>
            </w:pPr>
            <w:r>
              <w:t>£2,787</w:t>
            </w:r>
          </w:p>
        </w:tc>
        <w:tc>
          <w:tcPr>
            <w:tcW w:w="1418" w:type="dxa"/>
          </w:tcPr>
          <w:p w14:paraId="0BB08CDA" w14:textId="77777777" w:rsidR="009D3311" w:rsidRPr="00292F3E" w:rsidRDefault="009D3311" w:rsidP="004258DE">
            <w:pPr>
              <w:pStyle w:val="ListParagraph1"/>
            </w:pPr>
          </w:p>
        </w:tc>
      </w:tr>
    </w:tbl>
    <w:p w14:paraId="2E171B19" w14:textId="77777777" w:rsidR="007C58DA" w:rsidRDefault="007C58DA" w:rsidP="004258DE"/>
    <w:p w14:paraId="5EF5FDFD" w14:textId="77777777" w:rsidR="007C58DA" w:rsidRDefault="007C58DA" w:rsidP="004258DE">
      <w:pPr>
        <w:pStyle w:val="Heading2"/>
      </w:pPr>
      <w:bookmarkStart w:id="126" w:name="_Toc90565821"/>
      <w:r>
        <w:t>Renal Failure</w:t>
      </w:r>
      <w:bookmarkEnd w:id="126"/>
    </w:p>
    <w:p w14:paraId="1E1DB9A4" w14:textId="53E1FECC" w:rsidR="007C58DA" w:rsidRDefault="007C58DA" w:rsidP="00381539">
      <w:r>
        <w:t>The cost of renal failure was estimated for the UK using relevant published studies. A recent costing study reported the costs of dialysis types</w:t>
      </w:r>
      <w:r w:rsidR="004449FE">
        <w:t xml:space="preserve"> </w:t>
      </w:r>
      <w:r w:rsidR="004449FE">
        <w:fldChar w:fldCharType="begin"/>
      </w:r>
      <w:r w:rsidR="00381539">
        <w:instrText xml:space="preserve"> ADDIN EN.CITE &lt;EndNote&gt;&lt;Cite&gt;&lt;Author&gt;Baboolal&lt;/Author&gt;&lt;Year&gt;2008&lt;/Year&gt;&lt;RecNum&gt;92&lt;/RecNum&gt;&lt;DisplayText&gt;(63)&lt;/DisplayText&gt;&lt;record&gt;&lt;rec-number&gt;92&lt;/rec-number&gt;&lt;foreign-keys&gt;&lt;key app="EN" db-id="xxvvpfpva99vr3estz45522ypwv2pvzta9vd" timestamp="1639671262"&gt;92&lt;/key&gt;&lt;/foreign-keys&gt;&lt;ref-type name="Journal Article"&gt;17&lt;/ref-type&gt;&lt;contributors&gt;&lt;authors&gt;&lt;author&gt;Baboolal, K.&lt;/author&gt;&lt;author&gt;McEwan, P.&lt;/author&gt;&lt;author&gt;Sondhi, S.&lt;/author&gt;&lt;author&gt;Spiewanowski, P.&lt;/author&gt;&lt;author&gt;Wechowski, J.&lt;/author&gt;&lt;author&gt;Wilson, K.&lt;/author&gt;&lt;/authors&gt;&lt;/contributors&gt;&lt;titles&gt;&lt;title&gt;The cost of renal dialysis in a UK setting--a multicentre study&lt;/title&gt;&lt;secondary-title&gt;Nephrol. Dial. Transplant&lt;/secondary-title&gt;&lt;/titles&gt;&lt;periodical&gt;&lt;full-title&gt;Nephrol. Dial. Transplant&lt;/full-title&gt;&lt;/periodical&gt;&lt;pages&gt;1982-1989&lt;/pages&gt;&lt;volume&gt;23&lt;/volume&gt;&lt;number&gt;6&lt;/number&gt;&lt;reprint-edition&gt;Not in File&lt;/reprint-edition&gt;&lt;keywords&gt;&lt;keyword&gt;and&lt;/keyword&gt;&lt;keyword&gt;Combination&lt;/keyword&gt;&lt;keyword&gt;Cost of Illness&lt;/keyword&gt;&lt;keyword&gt;Cost-Benefit Analysis&lt;/keyword&gt;&lt;keyword&gt;economics&lt;/keyword&gt;&lt;keyword&gt;Female&lt;/keyword&gt;&lt;keyword&gt;Great Britain&lt;/keyword&gt;&lt;keyword&gt;Health&lt;/keyword&gt;&lt;keyword&gt;Health Care Costs&lt;/keyword&gt;&lt;keyword&gt;Hemodialysis Units,Hospital&lt;/keyword&gt;&lt;keyword&gt;Hemodialysis,Home&lt;/keyword&gt;&lt;keyword&gt;Hospital&lt;/keyword&gt;&lt;keyword&gt;Hospital Costs&lt;/keyword&gt;&lt;keyword&gt;Humans&lt;/keyword&gt;&lt;keyword&gt;in&lt;/keyword&gt;&lt;keyword&gt;Kidney Failure,Chronic&lt;/keyword&gt;&lt;keyword&gt;Male&lt;/keyword&gt;&lt;keyword&gt;Medical&lt;/keyword&gt;&lt;keyword&gt;methods&lt;/keyword&gt;&lt;keyword&gt;Multicenter Studies as Topic&lt;/keyword&gt;&lt;keyword&gt;National Health Programs&lt;/keyword&gt;&lt;keyword&gt;nursing&lt;/keyword&gt;&lt;keyword&gt;of&lt;/keyword&gt;&lt;keyword&gt;Patients&lt;/keyword&gt;&lt;keyword&gt;Renal Dialysis&lt;/keyword&gt;&lt;keyword&gt;statistics &amp;amp; numerical data&lt;/keyword&gt;&lt;keyword&gt;therapy&lt;/keyword&gt;&lt;keyword&gt;Universities&lt;/keyword&gt;&lt;keyword&gt;University&lt;/keyword&gt;&lt;keyword&gt;Wales&lt;/keyword&gt;&lt;/keywords&gt;&lt;dates&gt;&lt;year&gt;2008&lt;/year&gt;&lt;pub-dates&gt;&lt;date&gt;6/2008&lt;/date&gt;&lt;/pub-dates&gt;&lt;/dates&gt;&lt;label&gt;8298&lt;/label&gt;&lt;urls&gt;&lt;/urls&gt;&lt;/record&gt;&lt;/Cite&gt;&lt;/EndNote&gt;</w:instrText>
      </w:r>
      <w:r w:rsidR="004449FE">
        <w:fldChar w:fldCharType="separate"/>
      </w:r>
      <w:r w:rsidR="00381539">
        <w:rPr>
          <w:noProof/>
        </w:rPr>
        <w:t>(63)</w:t>
      </w:r>
      <w:r w:rsidR="004449FE">
        <w:fldChar w:fldCharType="end"/>
      </w:r>
      <w:r>
        <w:t>. The prevalence of dialysis and transplants were taken from a second study reporting the prevalence of renal failure in the UK in 2008</w:t>
      </w:r>
      <w:r w:rsidR="004449FE">
        <w:t xml:space="preserve"> </w:t>
      </w:r>
      <w:r w:rsidR="004449FE">
        <w:fldChar w:fldCharType="begin">
          <w:fldData xml:space="preserve">PEVuZE5vdGU+PENpdGU+PEF1dGhvcj5CeXJuZTwvQXV0aG9yPjxZZWFyPjIwMTA8L1llYXI+PFJl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</w:fldData>
        </w:fldChar>
      </w:r>
      <w:r w:rsidR="00381539">
        <w:instrText xml:space="preserve"> ADDIN EN.CITE </w:instrText>
      </w:r>
      <w:r w:rsidR="00381539">
        <w:fldChar w:fldCharType="begin">
          <w:fldData xml:space="preserve">PEVuZE5vdGU+PENpdGU+PEF1dGhvcj5CeXJuZTwvQXV0aG9yPjxZZWFyPjIwMTA8L1llYXI+PFJl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</w:fldData>
        </w:fldChar>
      </w:r>
      <w:r w:rsidR="00381539">
        <w:instrText xml:space="preserve"> ADDIN EN.CITE.DATA </w:instrText>
      </w:r>
      <w:r w:rsidR="00381539">
        <w:fldChar w:fldCharType="end"/>
      </w:r>
      <w:r w:rsidR="004449FE">
        <w:fldChar w:fldCharType="separate"/>
      </w:r>
      <w:r w:rsidR="00381539">
        <w:rPr>
          <w:noProof/>
        </w:rPr>
        <w:t>(64)</w:t>
      </w:r>
      <w:r w:rsidR="004449FE">
        <w:fldChar w:fldCharType="end"/>
      </w:r>
      <w:r>
        <w:t>. The cost of renal transplantation was taken from a costing study investigating the cost-effectiveness of renal transplantation</w:t>
      </w:r>
      <w:r w:rsidR="004449FE">
        <w:t xml:space="preserve"> </w:t>
      </w:r>
      <w:r w:rsidR="004449FE">
        <w:rPr>
          <w:noProof/>
        </w:rPr>
        <w:fldChar w:fldCharType="begin"/>
      </w:r>
      <w:r w:rsidR="00381539">
        <w:rPr>
          <w:noProof/>
        </w:rPr>
        <w:instrText xml:space="preserve"> ADDIN EN.CITE &lt;EndNote&gt;&lt;Cite&gt;&lt;Year&gt;2013&lt;/Year&gt;&lt;RecNum&gt;94&lt;/RecNum&gt;&lt;DisplayText&gt;(65)&lt;/DisplayText&gt;&lt;record&gt;&lt;rec-number&gt;94&lt;/rec-number&gt;&lt;foreign-keys&gt;&lt;key app="EN" db-id="xxvvpfpva99vr3estz45522ypwv2pvzta9vd" timestamp="1639671263"&gt;94&lt;/key&gt;&lt;/foreign-keys&gt;&lt;ref-type name="Web Page"&gt;12&lt;/ref-type&gt;&lt;contributors&gt;&lt;/contributors&gt;&lt;titles&gt;&lt;title&gt;Cost-effectiveness of transplantation&lt;/title&gt;&lt;secondary-title&gt;NHS Blood and Transplant&lt;/secondary-title&gt;&lt;/titles&gt;&lt;keywords&gt;&lt;keyword&gt;of&lt;/keyword&gt;&lt;/keywords&gt;&lt;dates&gt;&lt;year&gt;2013&lt;/year&gt;&lt;pub-dates&gt;&lt;date&gt;2013&lt;/date&gt;&lt;/pub-dates&gt;&lt;/dates&gt;&lt;label&gt;8300&lt;/label&gt;&lt;urls&gt;&lt;related-urls&gt;&lt;url&gt;&lt;style face="underline" font="default" size="100%"&gt;https://www.organdonation.nhs.uk/newsroom/fact_sheets/organ_donation_registry_fact_sheet_7_21337.pdf&lt;/style&gt;&lt;/url&gt;&lt;/related-urls&gt;&lt;/urls&gt;&lt;/record&gt;&lt;/Cite&gt;&lt;/EndNote&gt;</w:instrText>
      </w:r>
      <w:r w:rsidR="004449FE">
        <w:rPr>
          <w:noProof/>
        </w:rPr>
        <w:fldChar w:fldCharType="separate"/>
      </w:r>
      <w:r w:rsidR="00381539">
        <w:rPr>
          <w:noProof/>
        </w:rPr>
        <w:t>(65)</w:t>
      </w:r>
      <w:r w:rsidR="004449FE">
        <w:rPr>
          <w:noProof/>
        </w:rPr>
        <w:fldChar w:fldCharType="end"/>
      </w:r>
      <w:r>
        <w:t xml:space="preserve">. The overall cost was estimated as a weighted average of the treatment outcomes. All costs were inflated to </w:t>
      </w:r>
      <w:r w:rsidR="00381539">
        <w:t>2020</w:t>
      </w:r>
      <w:r w:rsidR="00694D7F">
        <w:t xml:space="preserve"> </w:t>
      </w:r>
      <w:r>
        <w:t xml:space="preserve">prices. </w:t>
      </w:r>
    </w:p>
    <w:p w14:paraId="5E23F01F" w14:textId="77777777" w:rsidR="00381539" w:rsidRDefault="00381539" w:rsidP="004258DE">
      <w:pPr>
        <w:pStyle w:val="Caption"/>
      </w:pPr>
    </w:p>
    <w:p w14:paraId="1F36B188" w14:textId="77777777" w:rsidR="00381539" w:rsidRDefault="00381539" w:rsidP="004258DE">
      <w:pPr>
        <w:pStyle w:val="Caption"/>
      </w:pPr>
    </w:p>
    <w:p w14:paraId="75677D2D" w14:textId="3A09A61E" w:rsidR="007C58DA" w:rsidRDefault="007C58DA" w:rsidP="004258DE">
      <w:pPr>
        <w:pStyle w:val="Caption"/>
      </w:pPr>
      <w:r>
        <w:t xml:space="preserve">Table </w:t>
      </w:r>
      <w:r w:rsidR="006D4127">
        <w:fldChar w:fldCharType="begin"/>
      </w:r>
      <w:r w:rsidR="000E7F35">
        <w:instrText xml:space="preserve"> SEQ Table \* ARABIC </w:instrText>
      </w:r>
      <w:r w:rsidR="006D4127">
        <w:fldChar w:fldCharType="separate"/>
      </w:r>
      <w:r w:rsidR="00AD2826">
        <w:rPr>
          <w:noProof/>
        </w:rPr>
        <w:t>38</w:t>
      </w:r>
      <w:r w:rsidR="006D4127">
        <w:rPr>
          <w:noProof/>
        </w:rPr>
        <w:fldChar w:fldCharType="end"/>
      </w:r>
      <w:r>
        <w:t>: Unit costs for renal failure</w:t>
      </w:r>
    </w:p>
    <w:tbl>
      <w:tblPr>
        <w:tblW w:w="91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4"/>
        <w:gridCol w:w="1086"/>
        <w:gridCol w:w="828"/>
        <w:gridCol w:w="951"/>
        <w:gridCol w:w="1467"/>
        <w:gridCol w:w="1101"/>
        <w:gridCol w:w="1087"/>
      </w:tblGrid>
      <w:tr w:rsidR="00307189" w:rsidRPr="001374A4" w14:paraId="502FD05A" w14:textId="77777777" w:rsidTr="007A3FD5">
        <w:trPr>
          <w:trHeight w:val="300"/>
        </w:trPr>
        <w:tc>
          <w:tcPr>
            <w:tcW w:w="2614" w:type="dxa"/>
            <w:shd w:val="clear" w:color="auto" w:fill="auto"/>
            <w:noWrap/>
            <w:vAlign w:val="center"/>
          </w:tcPr>
          <w:p w14:paraId="1E3A14D2" w14:textId="77777777" w:rsidR="00307189" w:rsidRPr="001374A4" w:rsidRDefault="00307189" w:rsidP="004258DE">
            <w:pPr>
              <w:pStyle w:val="ListParagraph1"/>
            </w:pPr>
          </w:p>
        </w:tc>
        <w:tc>
          <w:tcPr>
            <w:tcW w:w="1086" w:type="dxa"/>
            <w:shd w:val="clear" w:color="auto" w:fill="auto"/>
            <w:noWrap/>
            <w:vAlign w:val="center"/>
          </w:tcPr>
          <w:p w14:paraId="353D7E4D" w14:textId="77777777" w:rsidR="00307189" w:rsidRPr="001374A4" w:rsidRDefault="00307189" w:rsidP="004258DE">
            <w:pPr>
              <w:pStyle w:val="ListParagraph1"/>
            </w:pPr>
            <w:r>
              <w:t>Cost (£)</w:t>
            </w:r>
          </w:p>
        </w:tc>
        <w:tc>
          <w:tcPr>
            <w:tcW w:w="828" w:type="dxa"/>
            <w:vAlign w:val="center"/>
          </w:tcPr>
          <w:p w14:paraId="13232ACA" w14:textId="77777777" w:rsidR="00307189" w:rsidRDefault="00307189" w:rsidP="004258DE">
            <w:pPr>
              <w:pStyle w:val="ListParagraph1"/>
            </w:pPr>
            <w:r>
              <w:t>Source</w:t>
            </w:r>
          </w:p>
        </w:tc>
        <w:tc>
          <w:tcPr>
            <w:tcW w:w="951" w:type="dxa"/>
            <w:vAlign w:val="center"/>
          </w:tcPr>
          <w:p w14:paraId="472D408E" w14:textId="77777777" w:rsidR="00307189" w:rsidRDefault="00307189" w:rsidP="004258DE">
            <w:pPr>
              <w:pStyle w:val="ListParagraph1"/>
            </w:pPr>
            <w:r>
              <w:t>Inflation</w:t>
            </w:r>
          </w:p>
        </w:tc>
        <w:tc>
          <w:tcPr>
            <w:tcW w:w="1467" w:type="dxa"/>
            <w:vAlign w:val="center"/>
          </w:tcPr>
          <w:p w14:paraId="2E1251C4" w14:textId="47DC34E4" w:rsidR="00307189" w:rsidRDefault="00307189" w:rsidP="00381539">
            <w:pPr>
              <w:pStyle w:val="ListParagraph1"/>
            </w:pPr>
            <w:r>
              <w:t>Cost (</w:t>
            </w:r>
            <w:r w:rsidR="00381539">
              <w:t>2020</w:t>
            </w:r>
            <w:r>
              <w:t>)</w:t>
            </w:r>
          </w:p>
        </w:tc>
        <w:tc>
          <w:tcPr>
            <w:tcW w:w="1101" w:type="dxa"/>
          </w:tcPr>
          <w:p w14:paraId="0FD79F4D" w14:textId="77777777" w:rsidR="00307189" w:rsidRDefault="00307189" w:rsidP="004258DE">
            <w:pPr>
              <w:pStyle w:val="ListParagraph1"/>
            </w:pPr>
            <w:r>
              <w:t>Standard error</w:t>
            </w:r>
          </w:p>
        </w:tc>
        <w:tc>
          <w:tcPr>
            <w:tcW w:w="1087" w:type="dxa"/>
            <w:vAlign w:val="center"/>
          </w:tcPr>
          <w:p w14:paraId="5E07114E" w14:textId="77777777" w:rsidR="00307189" w:rsidRDefault="00307189" w:rsidP="004258DE">
            <w:pPr>
              <w:pStyle w:val="ListParagraph1"/>
            </w:pPr>
            <w:r>
              <w:t>Proportion</w:t>
            </w:r>
          </w:p>
        </w:tc>
      </w:tr>
      <w:tr w:rsidR="00307189" w:rsidRPr="001374A4" w14:paraId="3A2D8BCC" w14:textId="77777777" w:rsidTr="00381539">
        <w:trPr>
          <w:trHeight w:val="300"/>
        </w:trPr>
        <w:tc>
          <w:tcPr>
            <w:tcW w:w="2614" w:type="dxa"/>
            <w:shd w:val="clear" w:color="auto" w:fill="auto"/>
            <w:noWrap/>
            <w:vAlign w:val="center"/>
            <w:hideMark/>
          </w:tcPr>
          <w:p w14:paraId="5558DF91" w14:textId="77777777" w:rsidR="00307189" w:rsidRPr="001374A4" w:rsidRDefault="00307189" w:rsidP="00381539">
            <w:pPr>
              <w:pStyle w:val="ListParagraph1"/>
              <w:jc w:val="right"/>
            </w:pPr>
            <w:r w:rsidRPr="001374A4">
              <w:t>Haemodialysis with overheads</w:t>
            </w:r>
          </w:p>
        </w:tc>
        <w:tc>
          <w:tcPr>
            <w:tcW w:w="1086" w:type="dxa"/>
            <w:shd w:val="clear" w:color="auto" w:fill="auto"/>
            <w:noWrap/>
            <w:vAlign w:val="center"/>
            <w:hideMark/>
          </w:tcPr>
          <w:p w14:paraId="4D859378" w14:textId="77777777" w:rsidR="00307189" w:rsidRPr="001374A4" w:rsidRDefault="00307189" w:rsidP="00381539">
            <w:pPr>
              <w:pStyle w:val="ListParagraph1"/>
              <w:jc w:val="right"/>
            </w:pPr>
            <w:r w:rsidRPr="001374A4">
              <w:t>34</w:t>
            </w:r>
            <w:r>
              <w:t>,</w:t>
            </w:r>
            <w:r w:rsidRPr="001374A4">
              <w:t>236</w:t>
            </w:r>
          </w:p>
        </w:tc>
        <w:tc>
          <w:tcPr>
            <w:tcW w:w="828" w:type="dxa"/>
            <w:vAlign w:val="center"/>
          </w:tcPr>
          <w:p w14:paraId="18773B9C" w14:textId="52F9269D" w:rsidR="00307189" w:rsidRPr="001374A4" w:rsidRDefault="004449FE" w:rsidP="00381539">
            <w:pPr>
              <w:pStyle w:val="ListParagraph1"/>
              <w:jc w:val="right"/>
            </w:pPr>
            <w:r>
              <w:fldChar w:fldCharType="begin"/>
            </w:r>
            <w:r w:rsidR="00381539">
              <w:instrText xml:space="preserve"> ADDIN EN.CITE &lt;EndNote&gt;&lt;Cite&gt;&lt;Author&gt;Baboolal&lt;/Author&gt;&lt;Year&gt;2008&lt;/Year&gt;&lt;RecNum&gt;92&lt;/RecNum&gt;&lt;DisplayText&gt;(63)&lt;/DisplayText&gt;&lt;record&gt;&lt;rec-number&gt;92&lt;/rec-number&gt;&lt;foreign-keys&gt;&lt;key app="EN" db-id="xxvvpfpva99vr3estz45522ypwv2pvzta9vd" timestamp="1639671262"&gt;92&lt;/key&gt;&lt;/foreign-keys&gt;&lt;ref-type name="Journal Article"&gt;17&lt;/ref-type&gt;&lt;contributors&gt;&lt;authors&gt;&lt;author&gt;Baboolal, K.&lt;/author&gt;&lt;author&gt;McEwan, P.&lt;/author&gt;&lt;author&gt;Sondhi, S.&lt;/author&gt;&lt;author&gt;Spiewanowski, P.&lt;/author&gt;&lt;author&gt;Wechowski, J.&lt;/author&gt;&lt;author&gt;Wilson, K.&lt;/author&gt;&lt;/authors&gt;&lt;/contributors&gt;&lt;titles&gt;&lt;title&gt;The cost of renal dialysis in a UK setting--a multicentre study&lt;/title&gt;&lt;secondary-title&gt;Nephrol. Dial. Transplant&lt;/secondary-title&gt;&lt;/titles&gt;&lt;periodical&gt;&lt;full-title&gt;Nephrol. Dial. Transplant&lt;/full-title&gt;&lt;/periodical&gt;&lt;pages&gt;1982-1989&lt;/pages&gt;&lt;volume&gt;23&lt;/volume&gt;&lt;number&gt;6&lt;/number&gt;&lt;reprint-edition&gt;Not in File&lt;/reprint-edition&gt;&lt;keywords&gt;&lt;keyword&gt;and&lt;/keyword&gt;&lt;keyword&gt;Combination&lt;/keyword&gt;&lt;keyword&gt;Cost of Illness&lt;/keyword&gt;&lt;keyword&gt;Cost-Benefit Analysis&lt;/keyword&gt;&lt;keyword&gt;economics&lt;/keyword&gt;&lt;keyword&gt;Female&lt;/keyword&gt;&lt;keyword&gt;Great Britain&lt;/keyword&gt;&lt;keyword&gt;Health&lt;/keyword&gt;&lt;keyword&gt;Health Care Costs&lt;/keyword&gt;&lt;keyword&gt;Hemodialysis Units,Hospital&lt;/keyword&gt;&lt;keyword&gt;Hemodialysis,Home&lt;/keyword&gt;&lt;keyword&gt;Hospital&lt;/keyword&gt;&lt;keyword&gt;Hospital Costs&lt;/keyword&gt;&lt;keyword&gt;Humans&lt;/keyword&gt;&lt;keyword&gt;in&lt;/keyword&gt;&lt;keyword&gt;Kidney Failure,Chronic&lt;/keyword&gt;&lt;keyword&gt;Male&lt;/keyword&gt;&lt;keyword&gt;Medical&lt;/keyword&gt;&lt;keyword&gt;methods&lt;/keyword&gt;&lt;keyword&gt;Multicenter Studies as Topic&lt;/keyword&gt;&lt;keyword&gt;National Health Programs&lt;/keyword&gt;&lt;keyword&gt;nursing&lt;/keyword&gt;&lt;keyword&gt;of&lt;/keyword&gt;&lt;keyword&gt;Patients&lt;/keyword&gt;&lt;keyword&gt;Renal Dialysis&lt;/keyword&gt;&lt;keyword&gt;statistics &amp;amp; numerical data&lt;/keyword&gt;&lt;keyword&gt;therapy&lt;/keyword&gt;&lt;keyword&gt;Universities&lt;/keyword&gt;&lt;keyword&gt;University&lt;/keyword&gt;&lt;keyword&gt;Wales&lt;/keyword&gt;&lt;/keywords&gt;&lt;dates&gt;&lt;year&gt;2008&lt;/year&gt;&lt;pub-dates&gt;&lt;date&gt;6/2008&lt;/date&gt;&lt;/pub-dates&gt;&lt;/dates&gt;&lt;label&gt;8298&lt;/label&gt;&lt;urls&gt;&lt;/urls&gt;&lt;/record&gt;&lt;/Cite&gt;&lt;/EndNote&gt;</w:instrText>
            </w:r>
            <w:r>
              <w:fldChar w:fldCharType="separate"/>
            </w:r>
            <w:r w:rsidR="00381539">
              <w:rPr>
                <w:noProof/>
              </w:rPr>
              <w:t>(63)</w:t>
            </w:r>
            <w:r>
              <w:fldChar w:fldCharType="end"/>
            </w:r>
          </w:p>
        </w:tc>
        <w:tc>
          <w:tcPr>
            <w:tcW w:w="951" w:type="dxa"/>
            <w:vAlign w:val="center"/>
          </w:tcPr>
          <w:p w14:paraId="3136A16B" w14:textId="20F99A34" w:rsidR="00307189" w:rsidRDefault="00307189" w:rsidP="00381539">
            <w:pPr>
              <w:pStyle w:val="ListParagraph1"/>
              <w:jc w:val="right"/>
            </w:pPr>
            <w:r>
              <w:t>1.</w:t>
            </w:r>
            <w:r w:rsidR="00694D7F">
              <w:t>22</w:t>
            </w:r>
            <w:r w:rsidR="00381539">
              <w:t>6</w:t>
            </w:r>
          </w:p>
        </w:tc>
        <w:tc>
          <w:tcPr>
            <w:tcW w:w="1467" w:type="dxa"/>
            <w:vAlign w:val="center"/>
          </w:tcPr>
          <w:p w14:paraId="17DB663B" w14:textId="74984B49" w:rsidR="00307189" w:rsidRDefault="00694D7F" w:rsidP="00381539">
            <w:pPr>
              <w:pStyle w:val="ListParagraph1"/>
              <w:jc w:val="right"/>
            </w:pPr>
            <w:r>
              <w:t>£42,</w:t>
            </w:r>
            <w:r w:rsidR="00381539">
              <w:t>250</w:t>
            </w:r>
          </w:p>
        </w:tc>
        <w:tc>
          <w:tcPr>
            <w:tcW w:w="1101" w:type="dxa"/>
            <w:vAlign w:val="center"/>
          </w:tcPr>
          <w:p w14:paraId="56EDAF89" w14:textId="5B9DD758" w:rsidR="00307189" w:rsidRPr="00AB4864" w:rsidRDefault="00694D7F" w:rsidP="00381539">
            <w:pPr>
              <w:pStyle w:val="ListParagraph1"/>
              <w:jc w:val="right"/>
            </w:pPr>
            <w:r>
              <w:t>42</w:t>
            </w:r>
            <w:r w:rsidR="00381539">
              <w:t>25</w:t>
            </w:r>
            <w:r>
              <w:t>.</w:t>
            </w:r>
            <w:r w:rsidR="00381539">
              <w:t>0</w:t>
            </w:r>
          </w:p>
        </w:tc>
        <w:tc>
          <w:tcPr>
            <w:tcW w:w="1087" w:type="dxa"/>
            <w:vAlign w:val="center"/>
          </w:tcPr>
          <w:p w14:paraId="77740D42" w14:textId="77777777" w:rsidR="00307189" w:rsidRPr="001374A4" w:rsidRDefault="00307189" w:rsidP="00381539">
            <w:pPr>
              <w:pStyle w:val="ListParagraph1"/>
              <w:jc w:val="right"/>
            </w:pPr>
            <w:r>
              <w:t>0.469</w:t>
            </w:r>
          </w:p>
        </w:tc>
      </w:tr>
      <w:tr w:rsidR="004449FE" w:rsidRPr="001374A4" w14:paraId="6E793865" w14:textId="77777777" w:rsidTr="00381539">
        <w:trPr>
          <w:trHeight w:val="300"/>
        </w:trPr>
        <w:tc>
          <w:tcPr>
            <w:tcW w:w="2614" w:type="dxa"/>
            <w:shd w:val="clear" w:color="auto" w:fill="auto"/>
            <w:noWrap/>
            <w:vAlign w:val="center"/>
            <w:hideMark/>
          </w:tcPr>
          <w:p w14:paraId="0058DD77" w14:textId="77777777" w:rsidR="004449FE" w:rsidRPr="001374A4" w:rsidRDefault="004449FE" w:rsidP="00381539">
            <w:pPr>
              <w:pStyle w:val="ListParagraph1"/>
              <w:jc w:val="right"/>
            </w:pPr>
            <w:r>
              <w:t>A</w:t>
            </w:r>
            <w:r w:rsidRPr="001374A4">
              <w:t>utomated peritoneal dialysis (APD)</w:t>
            </w:r>
          </w:p>
        </w:tc>
        <w:tc>
          <w:tcPr>
            <w:tcW w:w="1086" w:type="dxa"/>
            <w:shd w:val="clear" w:color="auto" w:fill="auto"/>
            <w:noWrap/>
            <w:vAlign w:val="center"/>
            <w:hideMark/>
          </w:tcPr>
          <w:p w14:paraId="6C34D53A" w14:textId="77777777" w:rsidR="004449FE" w:rsidRPr="001374A4" w:rsidRDefault="004449FE" w:rsidP="00381539">
            <w:pPr>
              <w:pStyle w:val="ListParagraph1"/>
              <w:jc w:val="right"/>
            </w:pPr>
            <w:r w:rsidRPr="001374A4">
              <w:t>22</w:t>
            </w:r>
            <w:r>
              <w:t>,</w:t>
            </w:r>
            <w:r w:rsidRPr="001374A4">
              <w:t>160</w:t>
            </w:r>
          </w:p>
        </w:tc>
        <w:tc>
          <w:tcPr>
            <w:tcW w:w="828" w:type="dxa"/>
            <w:vAlign w:val="center"/>
          </w:tcPr>
          <w:p w14:paraId="41E4F859" w14:textId="73BC45CF" w:rsidR="004449FE" w:rsidRPr="001374A4" w:rsidRDefault="004449FE" w:rsidP="00381539">
            <w:pPr>
              <w:pStyle w:val="ListParagraph1"/>
              <w:jc w:val="right"/>
              <w:rPr>
                <w:b/>
              </w:rPr>
            </w:pPr>
            <w:r w:rsidRPr="00B87935">
              <w:fldChar w:fldCharType="begin"/>
            </w:r>
            <w:r w:rsidR="00381539">
              <w:instrText xml:space="preserve"> ADDIN EN.CITE &lt;EndNote&gt;&lt;Cite&gt;&lt;Author&gt;Baboolal&lt;/Author&gt;&lt;Year&gt;2008&lt;/Year&gt;&lt;RecNum&gt;92&lt;/RecNum&gt;&lt;DisplayText&gt;(63)&lt;/DisplayText&gt;&lt;record&gt;&lt;rec-number&gt;92&lt;/rec-number&gt;&lt;foreign-keys&gt;&lt;key app="EN" db-id="xxvvpfpva99vr3estz45522ypwv2pvzta9vd" timestamp="1639671262"&gt;92&lt;/key&gt;&lt;/foreign-keys&gt;&lt;ref-type name="Journal Article"&gt;17&lt;/ref-type&gt;&lt;contributors&gt;&lt;authors&gt;&lt;author&gt;Baboolal, K.&lt;/author&gt;&lt;author&gt;McEwan, P.&lt;/author&gt;&lt;author&gt;Sondhi, S.&lt;/author&gt;&lt;author&gt;Spiewanowski, P.&lt;/author&gt;&lt;author&gt;Wechowski, J.&lt;/author&gt;&lt;author&gt;Wilson, K.&lt;/author&gt;&lt;/authors&gt;&lt;/contributors&gt;&lt;titles&gt;&lt;title&gt;The cost of renal dialysis in a UK setting--a multicentre study&lt;/title&gt;&lt;secondary-title&gt;Nephrol. Dial. Transplant&lt;/secondary-title&gt;&lt;/titles&gt;&lt;periodical&gt;&lt;full-title&gt;Nephrol. Dial. Transplant&lt;/full-title&gt;&lt;/periodical&gt;&lt;pages&gt;1982-1989&lt;/pages&gt;&lt;volume&gt;23&lt;/volume&gt;&lt;number&gt;6&lt;/number&gt;&lt;reprint-edition&gt;Not in File&lt;/reprint-edition&gt;&lt;keywords&gt;&lt;keyword&gt;and&lt;/keyword&gt;&lt;keyword&gt;Combination&lt;/keyword&gt;&lt;keyword&gt;Cost of Illness&lt;/keyword&gt;&lt;keyword&gt;Cost-Benefit Analysis&lt;/keyword&gt;&lt;keyword&gt;economics&lt;/keyword&gt;&lt;keyword&gt;Female&lt;/keyword&gt;&lt;keyword&gt;Great Britain&lt;/keyword&gt;&lt;keyword&gt;Health&lt;/keyword&gt;&lt;keyword&gt;Health Care Costs&lt;/keyword&gt;&lt;keyword&gt;Hemodialysis Units,Hospital&lt;/keyword&gt;&lt;keyword&gt;Hemodialysis,Home&lt;/keyword&gt;&lt;keyword&gt;Hospital&lt;/keyword&gt;&lt;keyword&gt;Hospital Costs&lt;/keyword&gt;&lt;keyword&gt;Humans&lt;/keyword&gt;&lt;keyword&gt;in&lt;/keyword&gt;&lt;keyword&gt;Kidney Failure,Chronic&lt;/keyword&gt;&lt;keyword&gt;Male&lt;/keyword&gt;&lt;keyword&gt;Medical&lt;/keyword&gt;&lt;keyword&gt;methods&lt;/keyword&gt;&lt;keyword&gt;Multicenter Studies as Topic&lt;/keyword&gt;&lt;keyword&gt;National Health Programs&lt;/keyword&gt;&lt;keyword&gt;nursing&lt;/keyword&gt;&lt;keyword&gt;of&lt;/keyword&gt;&lt;keyword&gt;Patients&lt;/keyword&gt;&lt;keyword&gt;Renal Dialysis&lt;/keyword&gt;&lt;keyword&gt;statistics &amp;amp; numerical data&lt;/keyword&gt;&lt;keyword&gt;therapy&lt;/keyword&gt;&lt;keyword&gt;Universities&lt;/keyword&gt;&lt;keyword&gt;University&lt;/keyword&gt;&lt;keyword&gt;Wales&lt;/keyword&gt;&lt;/keywords&gt;&lt;dates&gt;&lt;year&gt;2008&lt;/year&gt;&lt;pub-dates&gt;&lt;date&gt;6/2008&lt;/date&gt;&lt;/pub-dates&gt;&lt;/dates&gt;&lt;label&gt;8298&lt;/label&gt;&lt;urls&gt;&lt;/urls&gt;&lt;/record&gt;&lt;/Cite&gt;&lt;/EndNote&gt;</w:instrText>
            </w:r>
            <w:r w:rsidRPr="00B87935">
              <w:fldChar w:fldCharType="separate"/>
            </w:r>
            <w:r w:rsidR="00381539">
              <w:rPr>
                <w:noProof/>
              </w:rPr>
              <w:t>(63)</w:t>
            </w:r>
            <w:r w:rsidRPr="00B87935">
              <w:fldChar w:fldCharType="end"/>
            </w:r>
          </w:p>
        </w:tc>
        <w:tc>
          <w:tcPr>
            <w:tcW w:w="951" w:type="dxa"/>
            <w:vAlign w:val="center"/>
          </w:tcPr>
          <w:p w14:paraId="08185450" w14:textId="19EB8947" w:rsidR="004449FE" w:rsidRDefault="004449FE" w:rsidP="00381539">
            <w:pPr>
              <w:pStyle w:val="ListParagraph1"/>
              <w:jc w:val="right"/>
            </w:pPr>
            <w:r>
              <w:t>1. 22</w:t>
            </w:r>
            <w:r w:rsidR="00381539">
              <w:t>6</w:t>
            </w:r>
          </w:p>
        </w:tc>
        <w:tc>
          <w:tcPr>
            <w:tcW w:w="1467" w:type="dxa"/>
            <w:vAlign w:val="center"/>
          </w:tcPr>
          <w:p w14:paraId="28673CB5" w14:textId="7A75EEA0" w:rsidR="004449FE" w:rsidRDefault="004449FE" w:rsidP="00381539">
            <w:pPr>
              <w:pStyle w:val="ListParagraph1"/>
              <w:jc w:val="right"/>
            </w:pPr>
            <w:r>
              <w:t>£</w:t>
            </w:r>
            <w:r w:rsidR="00381539">
              <w:t>26,547</w:t>
            </w:r>
          </w:p>
        </w:tc>
        <w:tc>
          <w:tcPr>
            <w:tcW w:w="1101" w:type="dxa"/>
            <w:vAlign w:val="center"/>
          </w:tcPr>
          <w:p w14:paraId="1B90B5B6" w14:textId="1CF6E21E" w:rsidR="004449FE" w:rsidRPr="00AB4864" w:rsidRDefault="004449FE" w:rsidP="00381539">
            <w:pPr>
              <w:pStyle w:val="ListParagraph1"/>
              <w:jc w:val="right"/>
            </w:pPr>
            <w:r>
              <w:t>2</w:t>
            </w:r>
            <w:r w:rsidR="00381539">
              <w:t>654</w:t>
            </w:r>
            <w:r>
              <w:t>.7</w:t>
            </w:r>
          </w:p>
        </w:tc>
        <w:tc>
          <w:tcPr>
            <w:tcW w:w="1087" w:type="dxa"/>
            <w:vAlign w:val="center"/>
          </w:tcPr>
          <w:p w14:paraId="1997C54F" w14:textId="77777777" w:rsidR="004449FE" w:rsidRPr="001374A4" w:rsidRDefault="004449FE" w:rsidP="00381539">
            <w:pPr>
              <w:pStyle w:val="ListParagraph1"/>
              <w:jc w:val="right"/>
            </w:pPr>
            <w:r>
              <w:t>0.045*</w:t>
            </w:r>
          </w:p>
        </w:tc>
      </w:tr>
      <w:tr w:rsidR="004449FE" w:rsidRPr="001374A4" w14:paraId="1A4DE8E2" w14:textId="77777777" w:rsidTr="00381539">
        <w:trPr>
          <w:trHeight w:val="300"/>
        </w:trPr>
        <w:tc>
          <w:tcPr>
            <w:tcW w:w="2614" w:type="dxa"/>
            <w:shd w:val="clear" w:color="auto" w:fill="auto"/>
            <w:noWrap/>
            <w:vAlign w:val="center"/>
            <w:hideMark/>
          </w:tcPr>
          <w:p w14:paraId="3B756C95" w14:textId="77777777" w:rsidR="004449FE" w:rsidRPr="001374A4" w:rsidRDefault="004449FE" w:rsidP="00381539">
            <w:pPr>
              <w:pStyle w:val="ListParagraph1"/>
              <w:jc w:val="right"/>
            </w:pPr>
            <w:r>
              <w:t>C</w:t>
            </w:r>
            <w:r w:rsidRPr="001374A4">
              <w:t>ontinuous ambulatory peritoneal dialysis (CAPD)</w:t>
            </w:r>
          </w:p>
        </w:tc>
        <w:tc>
          <w:tcPr>
            <w:tcW w:w="1086" w:type="dxa"/>
            <w:shd w:val="clear" w:color="auto" w:fill="auto"/>
            <w:noWrap/>
            <w:vAlign w:val="center"/>
            <w:hideMark/>
          </w:tcPr>
          <w:p w14:paraId="22D36D91" w14:textId="77777777" w:rsidR="004449FE" w:rsidRPr="001374A4" w:rsidRDefault="004449FE" w:rsidP="00381539">
            <w:pPr>
              <w:pStyle w:val="ListParagraph1"/>
              <w:jc w:val="right"/>
            </w:pPr>
            <w:r w:rsidRPr="001374A4">
              <w:t>16</w:t>
            </w:r>
            <w:r>
              <w:t>,</w:t>
            </w:r>
            <w:r w:rsidRPr="001374A4">
              <w:t>074</w:t>
            </w:r>
          </w:p>
        </w:tc>
        <w:tc>
          <w:tcPr>
            <w:tcW w:w="828" w:type="dxa"/>
            <w:vAlign w:val="center"/>
          </w:tcPr>
          <w:p w14:paraId="241F1A8F" w14:textId="238C29ED" w:rsidR="004449FE" w:rsidRPr="001374A4" w:rsidRDefault="004449FE" w:rsidP="00381539">
            <w:pPr>
              <w:pStyle w:val="ListParagraph1"/>
              <w:jc w:val="right"/>
              <w:rPr>
                <w:noProof/>
              </w:rPr>
            </w:pPr>
            <w:r w:rsidRPr="00B87935">
              <w:fldChar w:fldCharType="begin"/>
            </w:r>
            <w:r w:rsidR="00381539">
              <w:instrText xml:space="preserve"> ADDIN EN.CITE &lt;EndNote&gt;&lt;Cite&gt;&lt;Author&gt;Baboolal&lt;/Author&gt;&lt;Year&gt;2008&lt;/Year&gt;&lt;RecNum&gt;92&lt;/RecNum&gt;&lt;DisplayText&gt;(63)&lt;/DisplayText&gt;&lt;record&gt;&lt;rec-number&gt;92&lt;/rec-number&gt;&lt;foreign-keys&gt;&lt;key app="EN" db-id="xxvvpfpva99vr3estz45522ypwv2pvzta9vd" timestamp="1639671262"&gt;92&lt;/key&gt;&lt;/foreign-keys&gt;&lt;ref-type name="Journal Article"&gt;17&lt;/ref-type&gt;&lt;contributors&gt;&lt;authors&gt;&lt;author&gt;Baboolal, K.&lt;/author&gt;&lt;author&gt;McEwan, P.&lt;/author&gt;&lt;author&gt;Sondhi, S.&lt;/author&gt;&lt;author&gt;Spiewanowski, P.&lt;/author&gt;&lt;author&gt;Wechowski, J.&lt;/author&gt;&lt;author&gt;Wilson, K.&lt;/author&gt;&lt;/authors&gt;&lt;/contributors&gt;&lt;titles&gt;&lt;title&gt;The cost of renal dialysis in a UK setting--a multicentre study&lt;/title&gt;&lt;secondary-title&gt;Nephrol. Dial. Transplant&lt;/secondary-title&gt;&lt;/titles&gt;&lt;periodical&gt;&lt;full-title&gt;Nephrol. Dial. Transplant&lt;/full-title&gt;&lt;/periodical&gt;&lt;pages&gt;1982-1989&lt;/pages&gt;&lt;volume&gt;23&lt;/volume&gt;&lt;number&gt;6&lt;/number&gt;&lt;reprint-edition&gt;Not in File&lt;/reprint-edition&gt;&lt;keywords&gt;&lt;keyword&gt;and&lt;/keyword&gt;&lt;keyword&gt;Combination&lt;/keyword&gt;&lt;keyword&gt;Cost of Illness&lt;/keyword&gt;&lt;keyword&gt;Cost-Benefit Analysis&lt;/keyword&gt;&lt;keyword&gt;economics&lt;/keyword&gt;&lt;keyword&gt;Female&lt;/keyword&gt;&lt;keyword&gt;Great Britain&lt;/keyword&gt;&lt;keyword&gt;Health&lt;/keyword&gt;&lt;keyword&gt;Health Care Costs&lt;/keyword&gt;&lt;keyword&gt;Hemodialysis Units,Hospital&lt;/keyword&gt;&lt;keyword&gt;Hemodialysis,Home&lt;/keyword&gt;&lt;keyword&gt;Hospital&lt;/keyword&gt;&lt;keyword&gt;Hospital Costs&lt;/keyword&gt;&lt;keyword&gt;Humans&lt;/keyword&gt;&lt;keyword&gt;in&lt;/keyword&gt;&lt;keyword&gt;Kidney Failure,Chronic&lt;/keyword&gt;&lt;keyword&gt;Male&lt;/keyword&gt;&lt;keyword&gt;Medical&lt;/keyword&gt;&lt;keyword&gt;methods&lt;/keyword&gt;&lt;keyword&gt;Multicenter Studies as Topic&lt;/keyword&gt;&lt;keyword&gt;National Health Programs&lt;/keyword&gt;&lt;keyword&gt;nursing&lt;/keyword&gt;&lt;keyword&gt;of&lt;/keyword&gt;&lt;keyword&gt;Patients&lt;/keyword&gt;&lt;keyword&gt;Renal Dialysis&lt;/keyword&gt;&lt;keyword&gt;statistics &amp;amp; numerical data&lt;/keyword&gt;&lt;keyword&gt;therapy&lt;/keyword&gt;&lt;keyword&gt;Universities&lt;/keyword&gt;&lt;keyword&gt;University&lt;/keyword&gt;&lt;keyword&gt;Wales&lt;/keyword&gt;&lt;/keywords&gt;&lt;dates&gt;&lt;year&gt;2008&lt;/year&gt;&lt;pub-dates&gt;&lt;date&gt;6/2008&lt;/date&gt;&lt;/pub-dates&gt;&lt;/dates&gt;&lt;label&gt;8298&lt;/label&gt;&lt;urls&gt;&lt;/urls&gt;&lt;/record&gt;&lt;/Cite&gt;&lt;/EndNote&gt;</w:instrText>
            </w:r>
            <w:r w:rsidRPr="00B87935">
              <w:fldChar w:fldCharType="separate"/>
            </w:r>
            <w:r w:rsidR="00381539">
              <w:rPr>
                <w:noProof/>
              </w:rPr>
              <w:t>(63)</w:t>
            </w:r>
            <w:r w:rsidRPr="00B87935">
              <w:fldChar w:fldCharType="end"/>
            </w:r>
          </w:p>
        </w:tc>
        <w:tc>
          <w:tcPr>
            <w:tcW w:w="951" w:type="dxa"/>
            <w:vAlign w:val="center"/>
          </w:tcPr>
          <w:p w14:paraId="584AB358" w14:textId="139A0E5F" w:rsidR="004449FE" w:rsidRDefault="004449FE" w:rsidP="00381539">
            <w:pPr>
              <w:pStyle w:val="ListParagraph1"/>
              <w:jc w:val="right"/>
            </w:pPr>
            <w:r>
              <w:t>1. 22</w:t>
            </w:r>
            <w:r w:rsidR="00381539">
              <w:t>6</w:t>
            </w:r>
          </w:p>
        </w:tc>
        <w:tc>
          <w:tcPr>
            <w:tcW w:w="1467" w:type="dxa"/>
            <w:vAlign w:val="center"/>
          </w:tcPr>
          <w:p w14:paraId="44CF172D" w14:textId="684CD5EC" w:rsidR="004449FE" w:rsidRDefault="004449FE" w:rsidP="00381539">
            <w:pPr>
              <w:pStyle w:val="ListParagraph1"/>
              <w:jc w:val="right"/>
            </w:pPr>
            <w:r>
              <w:t>£</w:t>
            </w:r>
            <w:r w:rsidR="00381539">
              <w:t>19,087</w:t>
            </w:r>
          </w:p>
        </w:tc>
        <w:tc>
          <w:tcPr>
            <w:tcW w:w="1101" w:type="dxa"/>
            <w:vAlign w:val="center"/>
          </w:tcPr>
          <w:p w14:paraId="57B8FBE1" w14:textId="7455C54C" w:rsidR="004449FE" w:rsidRPr="00AB4864" w:rsidRDefault="004449FE" w:rsidP="00381539">
            <w:pPr>
              <w:pStyle w:val="ListParagraph1"/>
              <w:jc w:val="right"/>
            </w:pPr>
            <w:r>
              <w:t>19</w:t>
            </w:r>
            <w:r w:rsidR="00381539">
              <w:t>08</w:t>
            </w:r>
            <w:r>
              <w:t>.</w:t>
            </w:r>
            <w:r w:rsidR="00381539">
              <w:t>7</w:t>
            </w:r>
          </w:p>
        </w:tc>
        <w:tc>
          <w:tcPr>
            <w:tcW w:w="1087" w:type="dxa"/>
            <w:vAlign w:val="center"/>
          </w:tcPr>
          <w:p w14:paraId="6EA3BB1B" w14:textId="77777777" w:rsidR="004449FE" w:rsidRPr="001374A4" w:rsidRDefault="004449FE" w:rsidP="00381539">
            <w:pPr>
              <w:pStyle w:val="ListParagraph1"/>
              <w:jc w:val="right"/>
            </w:pPr>
            <w:r>
              <w:t>0.045*</w:t>
            </w:r>
          </w:p>
        </w:tc>
      </w:tr>
      <w:tr w:rsidR="00307189" w:rsidRPr="001374A4" w14:paraId="3C3247E4" w14:textId="77777777" w:rsidTr="00381539">
        <w:trPr>
          <w:trHeight w:val="300"/>
        </w:trPr>
        <w:tc>
          <w:tcPr>
            <w:tcW w:w="2614" w:type="dxa"/>
            <w:shd w:val="clear" w:color="auto" w:fill="auto"/>
            <w:noWrap/>
            <w:vAlign w:val="center"/>
            <w:hideMark/>
          </w:tcPr>
          <w:p w14:paraId="39EBD322" w14:textId="77777777" w:rsidR="00307189" w:rsidRPr="001374A4" w:rsidRDefault="00307189" w:rsidP="00381539">
            <w:pPr>
              <w:pStyle w:val="ListParagraph1"/>
              <w:jc w:val="right"/>
            </w:pPr>
            <w:r>
              <w:t>T</w:t>
            </w:r>
            <w:r w:rsidRPr="001374A4">
              <w:t>ransplant</w:t>
            </w:r>
          </w:p>
        </w:tc>
        <w:tc>
          <w:tcPr>
            <w:tcW w:w="1086" w:type="dxa"/>
            <w:shd w:val="clear" w:color="auto" w:fill="auto"/>
            <w:noWrap/>
            <w:vAlign w:val="center"/>
            <w:hideMark/>
          </w:tcPr>
          <w:p w14:paraId="270F9F90" w14:textId="2925E9AE" w:rsidR="00307189" w:rsidRPr="001374A4" w:rsidRDefault="00307189" w:rsidP="00381539">
            <w:pPr>
              <w:pStyle w:val="ListParagraph1"/>
              <w:jc w:val="right"/>
            </w:pPr>
            <w:r w:rsidRPr="001374A4">
              <w:t>1</w:t>
            </w:r>
            <w:r w:rsidR="00381539">
              <w:t>3</w:t>
            </w:r>
            <w:r>
              <w:t>,</w:t>
            </w:r>
            <w:r w:rsidRPr="001374A4">
              <w:t>0</w:t>
            </w:r>
            <w:r w:rsidR="00381539">
              <w:t>88</w:t>
            </w:r>
          </w:p>
        </w:tc>
        <w:tc>
          <w:tcPr>
            <w:tcW w:w="828" w:type="dxa"/>
            <w:vAlign w:val="center"/>
          </w:tcPr>
          <w:p w14:paraId="631D2A0D" w14:textId="66C60C59" w:rsidR="000B32DC" w:rsidRPr="001374A4" w:rsidRDefault="004449FE" w:rsidP="00381539">
            <w:pPr>
              <w:pStyle w:val="ListParagraph1"/>
              <w:jc w:val="right"/>
              <w:rPr>
                <w:noProof/>
              </w:rPr>
            </w:pPr>
            <w:r>
              <w:rPr>
                <w:noProof/>
              </w:rPr>
              <w:fldChar w:fldCharType="begin"/>
            </w:r>
            <w:r w:rsidR="00381539">
              <w:rPr>
                <w:noProof/>
              </w:rPr>
              <w:instrText xml:space="preserve"> ADDIN EN.CITE &lt;EndNote&gt;&lt;Cite&gt;&lt;Year&gt;2013&lt;/Year&gt;&lt;RecNum&gt;94&lt;/RecNum&gt;&lt;DisplayText&gt;(65)&lt;/DisplayText&gt;&lt;record&gt;&lt;rec-number&gt;94&lt;/rec-number&gt;&lt;foreign-keys&gt;&lt;key app="EN" db-id="xxvvpfpva99vr3estz45522ypwv2pvzta9vd" timestamp="1639671263"&gt;94&lt;/key&gt;&lt;/foreign-keys&gt;&lt;ref-type name="Web Page"&gt;12&lt;/ref-type&gt;&lt;contributors&gt;&lt;/contributors&gt;&lt;titles&gt;&lt;title&gt;Cost-effectiveness of transplantation&lt;/title&gt;&lt;secondary-title&gt;NHS Blood and Transplant&lt;/secondary-title&gt;&lt;/titles&gt;&lt;keywords&gt;&lt;keyword&gt;of&lt;/keyword&gt;&lt;/keywords&gt;&lt;dates&gt;&lt;year&gt;2013&lt;/year&gt;&lt;pub-dates&gt;&lt;date&gt;2013&lt;/date&gt;&lt;/pub-dates&gt;&lt;/dates&gt;&lt;label&gt;8300&lt;/label&gt;&lt;urls&gt;&lt;related-urls&gt;&lt;url&gt;&lt;style face="underline" font="default" size="100%"&gt;https://www.organdonation.nhs.uk/newsroom/fact_sheets/organ_donation_registry_fact_sheet_7_21337.pdf&lt;/style&gt;&lt;/url&gt;&lt;/related-urls&gt;&lt;/urls&gt;&lt;/record&gt;&lt;/Cite&gt;&lt;/EndNote&gt;</w:instrText>
            </w:r>
            <w:r>
              <w:rPr>
                <w:noProof/>
              </w:rPr>
              <w:fldChar w:fldCharType="separate"/>
            </w:r>
            <w:r w:rsidR="00381539">
              <w:rPr>
                <w:noProof/>
              </w:rPr>
              <w:t>(65)</w:t>
            </w:r>
            <w:r>
              <w:rPr>
                <w:noProof/>
              </w:rPr>
              <w:fldChar w:fldCharType="end"/>
            </w:r>
          </w:p>
        </w:tc>
        <w:tc>
          <w:tcPr>
            <w:tcW w:w="951" w:type="dxa"/>
            <w:vAlign w:val="center"/>
          </w:tcPr>
          <w:p w14:paraId="70E322CA" w14:textId="52F72A95" w:rsidR="00307189" w:rsidRDefault="00381539" w:rsidP="00381539">
            <w:pPr>
              <w:pStyle w:val="ListParagraph1"/>
              <w:jc w:val="right"/>
            </w:pPr>
            <w:r>
              <w:t>1</w:t>
            </w:r>
          </w:p>
        </w:tc>
        <w:tc>
          <w:tcPr>
            <w:tcW w:w="1467" w:type="dxa"/>
            <w:vAlign w:val="center"/>
          </w:tcPr>
          <w:p w14:paraId="54BA9911" w14:textId="5D90246A" w:rsidR="00307189" w:rsidRDefault="00694D7F" w:rsidP="00381539">
            <w:pPr>
              <w:pStyle w:val="ListParagraph1"/>
              <w:jc w:val="right"/>
            </w:pPr>
            <w:r>
              <w:t>£</w:t>
            </w:r>
            <w:r w:rsidR="00381539" w:rsidRPr="001374A4">
              <w:t>1</w:t>
            </w:r>
            <w:r w:rsidR="00381539">
              <w:t>3,</w:t>
            </w:r>
            <w:r w:rsidR="00381539" w:rsidRPr="001374A4">
              <w:t>0</w:t>
            </w:r>
            <w:r w:rsidR="00381539">
              <w:t>88</w:t>
            </w:r>
          </w:p>
        </w:tc>
        <w:tc>
          <w:tcPr>
            <w:tcW w:w="1101" w:type="dxa"/>
            <w:vAlign w:val="center"/>
          </w:tcPr>
          <w:p w14:paraId="158EFA6B" w14:textId="1DD4F969" w:rsidR="00307189" w:rsidRPr="00AB4864" w:rsidRDefault="00381539" w:rsidP="00381539">
            <w:pPr>
              <w:pStyle w:val="ListParagraph1"/>
              <w:jc w:val="right"/>
            </w:pPr>
            <w:r>
              <w:t>1</w:t>
            </w:r>
            <w:r w:rsidR="00694D7F">
              <w:t>3</w:t>
            </w:r>
            <w:r>
              <w:t>08.8</w:t>
            </w:r>
          </w:p>
        </w:tc>
        <w:tc>
          <w:tcPr>
            <w:tcW w:w="1087" w:type="dxa"/>
            <w:vAlign w:val="center"/>
          </w:tcPr>
          <w:p w14:paraId="29299B29" w14:textId="77777777" w:rsidR="00307189" w:rsidRPr="001374A4" w:rsidRDefault="00307189" w:rsidP="00381539">
            <w:pPr>
              <w:pStyle w:val="ListParagraph1"/>
              <w:jc w:val="right"/>
            </w:pPr>
            <w:r>
              <w:t>0.442</w:t>
            </w:r>
          </w:p>
        </w:tc>
      </w:tr>
      <w:tr w:rsidR="004449FE" w:rsidRPr="001374A4" w14:paraId="61B88655" w14:textId="77777777" w:rsidTr="00381539">
        <w:trPr>
          <w:trHeight w:val="300"/>
        </w:trPr>
        <w:tc>
          <w:tcPr>
            <w:tcW w:w="2614" w:type="dxa"/>
            <w:shd w:val="clear" w:color="auto" w:fill="auto"/>
            <w:noWrap/>
            <w:vAlign w:val="center"/>
            <w:hideMark/>
          </w:tcPr>
          <w:p w14:paraId="6FFCC10E" w14:textId="77777777" w:rsidR="004449FE" w:rsidRPr="001374A4" w:rsidRDefault="004449FE" w:rsidP="00381539">
            <w:pPr>
              <w:pStyle w:val="ListParagraph1"/>
              <w:jc w:val="right"/>
            </w:pPr>
            <w:r>
              <w:t>I</w:t>
            </w:r>
            <w:r w:rsidRPr="001374A4">
              <w:t>mmunosuppressant</w:t>
            </w:r>
            <w:r>
              <w:t>s annual cost</w:t>
            </w:r>
          </w:p>
        </w:tc>
        <w:tc>
          <w:tcPr>
            <w:tcW w:w="1086" w:type="dxa"/>
            <w:shd w:val="clear" w:color="auto" w:fill="auto"/>
            <w:noWrap/>
            <w:vAlign w:val="center"/>
            <w:hideMark/>
          </w:tcPr>
          <w:p w14:paraId="4E871E03" w14:textId="77777777" w:rsidR="004449FE" w:rsidRPr="001374A4" w:rsidRDefault="004449FE" w:rsidP="00381539">
            <w:pPr>
              <w:pStyle w:val="ListParagraph1"/>
              <w:jc w:val="right"/>
            </w:pPr>
            <w:r w:rsidRPr="001374A4">
              <w:t>5000</w:t>
            </w:r>
          </w:p>
        </w:tc>
        <w:tc>
          <w:tcPr>
            <w:tcW w:w="828" w:type="dxa"/>
            <w:vAlign w:val="center"/>
          </w:tcPr>
          <w:p w14:paraId="30973088" w14:textId="6101DDBA" w:rsidR="004449FE" w:rsidRPr="001374A4" w:rsidRDefault="004449FE" w:rsidP="00381539">
            <w:pPr>
              <w:pStyle w:val="ListParagraph1"/>
              <w:jc w:val="right"/>
              <w:rPr>
                <w:noProof/>
              </w:rPr>
            </w:pPr>
            <w:r>
              <w:rPr>
                <w:noProof/>
              </w:rPr>
              <w:fldChar w:fldCharType="begin"/>
            </w:r>
            <w:r w:rsidR="00381539">
              <w:rPr>
                <w:noProof/>
              </w:rPr>
              <w:instrText xml:space="preserve"> ADDIN EN.CITE &lt;EndNote&gt;&lt;Cite&gt;&lt;Year&gt;2013&lt;/Year&gt;&lt;RecNum&gt;94&lt;/RecNum&gt;&lt;DisplayText&gt;(65)&lt;/DisplayText&gt;&lt;record&gt;&lt;rec-number&gt;94&lt;/rec-number&gt;&lt;foreign-keys&gt;&lt;key app="EN" db-id="xxvvpfpva99vr3estz45522ypwv2pvzta9vd" timestamp="1639671263"&gt;94&lt;/key&gt;&lt;/foreign-keys&gt;&lt;ref-type name="Web Page"&gt;12&lt;/ref-type&gt;&lt;contributors&gt;&lt;/contributors&gt;&lt;titles&gt;&lt;title&gt;Cost-effectiveness of transplantation&lt;/title&gt;&lt;secondary-title&gt;NHS Blood and Transplant&lt;/secondary-title&gt;&lt;/titles&gt;&lt;keywords&gt;&lt;keyword&gt;of&lt;/keyword&gt;&lt;/keywords&gt;&lt;dates&gt;&lt;year&gt;2013&lt;/year&gt;&lt;pub-dates&gt;&lt;date&gt;2013&lt;/date&gt;&lt;/pub-dates&gt;&lt;/dates&gt;&lt;label&gt;8300&lt;/label&gt;&lt;urls&gt;&lt;related-urls&gt;&lt;url&gt;&lt;style face="underline" font="default" size="100%"&gt;https://www.organdonation.nhs.uk/newsroom/fact_sheets/organ_donation_registry_fact_sheet_7_21337.pdf&lt;/style&gt;&lt;/url&gt;&lt;/related-urls&gt;&lt;/urls&gt;&lt;/record&gt;&lt;/Cite&gt;&lt;/EndNote&gt;</w:instrText>
            </w:r>
            <w:r>
              <w:rPr>
                <w:noProof/>
              </w:rPr>
              <w:fldChar w:fldCharType="separate"/>
            </w:r>
            <w:r w:rsidR="00381539">
              <w:rPr>
                <w:noProof/>
              </w:rPr>
              <w:t>(65)</w:t>
            </w:r>
            <w:r>
              <w:rPr>
                <w:noProof/>
              </w:rPr>
              <w:fldChar w:fldCharType="end"/>
            </w:r>
          </w:p>
        </w:tc>
        <w:tc>
          <w:tcPr>
            <w:tcW w:w="951" w:type="dxa"/>
            <w:vAlign w:val="center"/>
          </w:tcPr>
          <w:p w14:paraId="332DAA46" w14:textId="6FE85A8B" w:rsidR="004449FE" w:rsidRDefault="004449FE" w:rsidP="00381539">
            <w:pPr>
              <w:pStyle w:val="ListParagraph1"/>
              <w:jc w:val="right"/>
            </w:pPr>
            <w:r>
              <w:t xml:space="preserve">1. </w:t>
            </w:r>
            <w:r w:rsidR="00381539">
              <w:t>456</w:t>
            </w:r>
          </w:p>
        </w:tc>
        <w:tc>
          <w:tcPr>
            <w:tcW w:w="1467" w:type="dxa"/>
            <w:vAlign w:val="center"/>
          </w:tcPr>
          <w:p w14:paraId="79EA033D" w14:textId="374BCBFA" w:rsidR="004449FE" w:rsidRDefault="004449FE" w:rsidP="00381539">
            <w:pPr>
              <w:pStyle w:val="ListParagraph1"/>
              <w:jc w:val="right"/>
            </w:pPr>
            <w:r>
              <w:t>£</w:t>
            </w:r>
            <w:r w:rsidR="00381539">
              <w:t>7,280</w:t>
            </w:r>
          </w:p>
        </w:tc>
        <w:tc>
          <w:tcPr>
            <w:tcW w:w="1101" w:type="dxa"/>
            <w:vAlign w:val="center"/>
          </w:tcPr>
          <w:p w14:paraId="218B23C3" w14:textId="3EC5CADF" w:rsidR="004449FE" w:rsidRDefault="00381539" w:rsidP="00381539">
            <w:pPr>
              <w:pStyle w:val="ListParagraph1"/>
              <w:jc w:val="right"/>
            </w:pPr>
            <w:r>
              <w:t>728.0</w:t>
            </w:r>
          </w:p>
        </w:tc>
        <w:tc>
          <w:tcPr>
            <w:tcW w:w="1087" w:type="dxa"/>
            <w:vAlign w:val="center"/>
          </w:tcPr>
          <w:p w14:paraId="71E7B931" w14:textId="77777777" w:rsidR="004449FE" w:rsidRPr="001374A4" w:rsidRDefault="004449FE" w:rsidP="00381539">
            <w:pPr>
              <w:pStyle w:val="ListParagraph1"/>
              <w:jc w:val="right"/>
            </w:pPr>
          </w:p>
        </w:tc>
      </w:tr>
      <w:tr w:rsidR="004449FE" w:rsidRPr="001374A4" w14:paraId="321EEF22" w14:textId="77777777" w:rsidTr="00C1059C">
        <w:trPr>
          <w:trHeight w:val="300"/>
        </w:trPr>
        <w:tc>
          <w:tcPr>
            <w:tcW w:w="9134" w:type="dxa"/>
            <w:gridSpan w:val="7"/>
          </w:tcPr>
          <w:p w14:paraId="7F065CB1" w14:textId="77777777" w:rsidR="004449FE" w:rsidRPr="001374A4" w:rsidRDefault="004449FE" w:rsidP="004449FE">
            <w:pPr>
              <w:pStyle w:val="ListParagraph1"/>
            </w:pPr>
            <w:r w:rsidRPr="001374A4">
              <w:t>*</w:t>
            </w:r>
            <w:r>
              <w:t xml:space="preserve"> Assumed 50% split of peritoneal dialysis types</w:t>
            </w:r>
          </w:p>
        </w:tc>
      </w:tr>
    </w:tbl>
    <w:p w14:paraId="67C8B681" w14:textId="77777777" w:rsidR="007C58DA" w:rsidRDefault="007C58DA" w:rsidP="004258DE"/>
    <w:p w14:paraId="1A0E53D3" w14:textId="77777777" w:rsidR="007C58DA" w:rsidRDefault="007C58DA" w:rsidP="004258DE">
      <w:pPr>
        <w:pStyle w:val="Heading2"/>
      </w:pPr>
      <w:bookmarkStart w:id="127" w:name="_Toc90565822"/>
      <w:r>
        <w:t>Foot Ulcers</w:t>
      </w:r>
      <w:bookmarkEnd w:id="127"/>
    </w:p>
    <w:p w14:paraId="32B27AC7" w14:textId="2A49DB3E" w:rsidR="007C58DA" w:rsidRDefault="007A3A27" w:rsidP="001A7E67">
      <w:r>
        <w:t xml:space="preserve">A search of the literature did not identify any studies for foot ulcer for the UK or a health system comparable to the UK. </w:t>
      </w:r>
      <w:r w:rsidR="007C58DA">
        <w:t>The cost of foot ulcers was estimated from a US Cost of Illness study</w:t>
      </w:r>
      <w:r w:rsidR="004449FE">
        <w:t xml:space="preserve"> </w:t>
      </w:r>
      <w:r w:rsidR="004449FE">
        <w:fldChar w:fldCharType="begin">
          <w:fldData xml:space="preserve">PEVuZE5vdGU+PENpdGU+PEF1dGhvcj5Hb3Jkb2lzPC9BdXRob3I+PFllYXI+MjAwMzwvWWVhcj48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</w:fldData>
        </w:fldChar>
      </w:r>
      <w:r w:rsidR="00381539">
        <w:instrText xml:space="preserve"> ADDIN EN.CITE </w:instrText>
      </w:r>
      <w:r w:rsidR="00381539">
        <w:fldChar w:fldCharType="begin">
          <w:fldData xml:space="preserve">PEVuZE5vdGU+PENpdGU+PEF1dGhvcj5Hb3Jkb2lzPC9BdXRob3I+PFllYXI+MjAwMzwvWWVhcj48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</w:fldData>
        </w:fldChar>
      </w:r>
      <w:r w:rsidR="00381539">
        <w:instrText xml:space="preserve"> ADDIN EN.CITE.DATA </w:instrText>
      </w:r>
      <w:r w:rsidR="00381539">
        <w:fldChar w:fldCharType="end"/>
      </w:r>
      <w:r w:rsidR="004449FE">
        <w:fldChar w:fldCharType="separate"/>
      </w:r>
      <w:r w:rsidR="00381539">
        <w:rPr>
          <w:noProof/>
        </w:rPr>
        <w:t>(66)</w:t>
      </w:r>
      <w:r w:rsidR="004449FE">
        <w:fldChar w:fldCharType="end"/>
      </w:r>
      <w:r w:rsidR="007C58DA">
        <w:t xml:space="preserve">. </w:t>
      </w:r>
      <w:r>
        <w:t xml:space="preserve">We acknowledge that this is a limitation of the analysis, because US costs may not be representative of care in the UK. </w:t>
      </w:r>
      <w:r w:rsidR="007C58DA">
        <w:t>The costs were converted from dollars to pounds using Purchasing Power Parities reported by the OECD</w:t>
      </w:r>
      <w:r w:rsidR="005D5359">
        <w:t xml:space="preserve"> </w:t>
      </w:r>
      <w:r w:rsidR="005D5359">
        <w:fldChar w:fldCharType="begin"/>
      </w:r>
      <w:r w:rsidR="00381539">
        <w:instrText xml:space="preserve"> ADDIN EN.CITE &lt;EndNote&gt;&lt;Cite&gt;&lt;Author&gt;OECD&lt;/Author&gt;&lt;Year&gt;2013&lt;/Year&gt;&lt;RecNum&gt;96&lt;/RecNum&gt;&lt;DisplayText&gt;(67)&lt;/DisplayText&gt;&lt;record&gt;&lt;rec-number&gt;96&lt;/rec-number&gt;&lt;foreign-keys&gt;&lt;key app="EN" db-id="xxvvpfpva99vr3estz45522ypwv2pvzta9vd" timestamp="1639671265"&gt;96&lt;/key&gt;&lt;/foreign-keys&gt;&lt;ref-type name="Electronic Article"&gt;43&lt;/ref-type&gt;&lt;contributors&gt;&lt;authors&gt;&lt;author&gt;OECD&lt;/author&gt;&lt;/authors&gt;&lt;/contributors&gt;&lt;titles&gt;&lt;title&gt;Purchasing Power Parities (PPPs) for OECD Countries&lt;/title&gt;&lt;secondary-title&gt;http://stats. oecd. org/Index. aspx?datasetcode=SNA_TABLE4&lt;/secondary-title&gt;&lt;/titles&gt;&lt;periodical&gt;&lt;full-title&gt;http://stats. oecd. org/Index. aspx?datasetcode=SNA_TABLE4&lt;/full-title&gt;&lt;/periodical&gt;&lt;section&gt;2013&lt;/section&gt;&lt;reprint-edition&gt;Not in File&lt;/reprint-edition&gt;&lt;keywords&gt;&lt;keyword&gt;Parity&lt;/keyword&gt;&lt;/keywords&gt;&lt;dates&gt;&lt;year&gt;2013&lt;/year&gt;&lt;/dates&gt;&lt;label&gt;8275&lt;/label&gt;&lt;urls&gt;&lt;related-urls&gt;&lt;url&gt;&lt;style face="underline" font="default" size="100%"&gt;http://www.oecd.org/&lt;/style&gt;&lt;/url&gt;&lt;/related-urls&gt;&lt;/urls&gt;&lt;/record&gt;&lt;/Cite&gt;&lt;/EndNote&gt;</w:instrText>
      </w:r>
      <w:r w:rsidR="005D5359">
        <w:fldChar w:fldCharType="separate"/>
      </w:r>
      <w:r w:rsidR="00381539">
        <w:rPr>
          <w:noProof/>
        </w:rPr>
        <w:t>(67)</w:t>
      </w:r>
      <w:r w:rsidR="005D5359">
        <w:fldChar w:fldCharType="end"/>
      </w:r>
      <w:r w:rsidR="007C58DA">
        <w:t xml:space="preserve">. The costs were also inflated to UK </w:t>
      </w:r>
      <w:r w:rsidR="001A7E67">
        <w:t>2020</w:t>
      </w:r>
      <w:r w:rsidR="00AB7440">
        <w:t xml:space="preserve"> </w:t>
      </w:r>
      <w:r w:rsidR="007C58DA">
        <w:t xml:space="preserve">prices. </w:t>
      </w:r>
    </w:p>
    <w:p w14:paraId="041CF5D2" w14:textId="11D35620" w:rsidR="007C58DA" w:rsidRDefault="007C58DA" w:rsidP="004258DE">
      <w:pPr>
        <w:pStyle w:val="Caption"/>
      </w:pPr>
      <w:r>
        <w:t xml:space="preserve">Table </w:t>
      </w:r>
      <w:r w:rsidR="006D4127">
        <w:fldChar w:fldCharType="begin"/>
      </w:r>
      <w:r w:rsidR="000E7F35">
        <w:instrText xml:space="preserve"> SEQ Table \* ARABIC </w:instrText>
      </w:r>
      <w:r w:rsidR="006D4127">
        <w:fldChar w:fldCharType="separate"/>
      </w:r>
      <w:r w:rsidR="00AD2826">
        <w:rPr>
          <w:noProof/>
        </w:rPr>
        <w:t>39</w:t>
      </w:r>
      <w:r w:rsidR="006D4127">
        <w:rPr>
          <w:noProof/>
        </w:rPr>
        <w:fldChar w:fldCharType="end"/>
      </w:r>
      <w:r>
        <w:t>: Estimated cost of foot ulcers</w:t>
      </w:r>
    </w:p>
    <w:tbl>
      <w:tblPr>
        <w:tblStyle w:val="TableGrid"/>
        <w:tblW w:w="0" w:type="auto"/>
        <w:tblLook w:val="04A0" w:firstRow="1" w:lastRow="0" w:firstColumn="1" w:lastColumn="0" w:noHBand="0" w:noVBand="1"/>
      </w:tblPr>
      <w:tblGrid>
        <w:gridCol w:w="2258"/>
        <w:gridCol w:w="2245"/>
        <w:gridCol w:w="2247"/>
        <w:gridCol w:w="2266"/>
      </w:tblGrid>
      <w:tr w:rsidR="007C58DA" w:rsidRPr="00292F3E" w14:paraId="6F9C0FBC" w14:textId="77777777" w:rsidTr="0039192B">
        <w:tc>
          <w:tcPr>
            <w:tcW w:w="2310" w:type="dxa"/>
          </w:tcPr>
          <w:p w14:paraId="660F1E60" w14:textId="77777777" w:rsidR="007C58DA" w:rsidRPr="00292F3E" w:rsidRDefault="007C58DA" w:rsidP="004258DE">
            <w:pPr>
              <w:pStyle w:val="ListParagraph1"/>
            </w:pPr>
            <w:r w:rsidRPr="00292F3E">
              <w:t>Resource component</w:t>
            </w:r>
          </w:p>
        </w:tc>
        <w:tc>
          <w:tcPr>
            <w:tcW w:w="2310" w:type="dxa"/>
          </w:tcPr>
          <w:p w14:paraId="6D0D45B4" w14:textId="77777777" w:rsidR="007C58DA" w:rsidRPr="00292F3E" w:rsidRDefault="007C58DA" w:rsidP="004258DE">
            <w:pPr>
              <w:pStyle w:val="ListParagraph1"/>
            </w:pPr>
            <w:r w:rsidRPr="00292F3E">
              <w:t>Not Infected</w:t>
            </w:r>
          </w:p>
        </w:tc>
        <w:tc>
          <w:tcPr>
            <w:tcW w:w="2311" w:type="dxa"/>
          </w:tcPr>
          <w:p w14:paraId="3137FBC2" w14:textId="77777777" w:rsidR="007C58DA" w:rsidRPr="00292F3E" w:rsidRDefault="007C58DA" w:rsidP="004258DE">
            <w:pPr>
              <w:pStyle w:val="ListParagraph1"/>
            </w:pPr>
            <w:r w:rsidRPr="00292F3E">
              <w:t>With Cellulitis</w:t>
            </w:r>
          </w:p>
        </w:tc>
        <w:tc>
          <w:tcPr>
            <w:tcW w:w="2311" w:type="dxa"/>
          </w:tcPr>
          <w:p w14:paraId="4BC21492" w14:textId="77777777" w:rsidR="007C58DA" w:rsidRPr="00292F3E" w:rsidRDefault="007C58DA" w:rsidP="004258DE">
            <w:pPr>
              <w:pStyle w:val="ListParagraph1"/>
            </w:pPr>
            <w:r w:rsidRPr="00292F3E">
              <w:t>With Osteomyelitis</w:t>
            </w:r>
          </w:p>
        </w:tc>
      </w:tr>
      <w:tr w:rsidR="007C58DA" w:rsidRPr="00292F3E" w14:paraId="430F4575" w14:textId="77777777" w:rsidTr="0039192B">
        <w:tc>
          <w:tcPr>
            <w:tcW w:w="2310" w:type="dxa"/>
          </w:tcPr>
          <w:p w14:paraId="51149250" w14:textId="77777777" w:rsidR="007C58DA" w:rsidRPr="00292F3E" w:rsidRDefault="007C58DA" w:rsidP="004258DE">
            <w:pPr>
              <w:pStyle w:val="ListParagraph1"/>
            </w:pPr>
            <w:r w:rsidRPr="00292F3E">
              <w:t>Prevalence</w:t>
            </w:r>
          </w:p>
        </w:tc>
        <w:tc>
          <w:tcPr>
            <w:tcW w:w="2310" w:type="dxa"/>
          </w:tcPr>
          <w:p w14:paraId="1D3DDA03" w14:textId="77777777" w:rsidR="007C58DA" w:rsidRPr="00292F3E" w:rsidRDefault="007C58DA" w:rsidP="004258DE">
            <w:pPr>
              <w:pStyle w:val="ListParagraph1"/>
            </w:pPr>
            <w:r w:rsidRPr="00292F3E">
              <w:t>0.874</w:t>
            </w:r>
          </w:p>
        </w:tc>
        <w:tc>
          <w:tcPr>
            <w:tcW w:w="2311" w:type="dxa"/>
          </w:tcPr>
          <w:p w14:paraId="68E15B7C" w14:textId="77777777" w:rsidR="007C58DA" w:rsidRPr="00292F3E" w:rsidRDefault="007C58DA" w:rsidP="004258DE">
            <w:pPr>
              <w:pStyle w:val="ListParagraph1"/>
            </w:pPr>
            <w:r w:rsidRPr="00292F3E">
              <w:t>0.09</w:t>
            </w:r>
          </w:p>
        </w:tc>
        <w:tc>
          <w:tcPr>
            <w:tcW w:w="2311" w:type="dxa"/>
          </w:tcPr>
          <w:p w14:paraId="287F9F4E" w14:textId="77777777" w:rsidR="007C58DA" w:rsidRPr="00292F3E" w:rsidRDefault="007C58DA" w:rsidP="004258DE">
            <w:pPr>
              <w:pStyle w:val="ListParagraph1"/>
            </w:pPr>
            <w:r w:rsidRPr="00292F3E">
              <w:t>0.036</w:t>
            </w:r>
          </w:p>
        </w:tc>
      </w:tr>
      <w:tr w:rsidR="007C58DA" w:rsidRPr="00292F3E" w14:paraId="6FA4884C" w14:textId="77777777" w:rsidTr="0039192B">
        <w:tc>
          <w:tcPr>
            <w:tcW w:w="2310" w:type="dxa"/>
          </w:tcPr>
          <w:p w14:paraId="3BE87657" w14:textId="77777777" w:rsidR="007C58DA" w:rsidRPr="00292F3E" w:rsidRDefault="007C58DA" w:rsidP="004258DE">
            <w:pPr>
              <w:pStyle w:val="ListParagraph1"/>
            </w:pPr>
            <w:r w:rsidRPr="00292F3E">
              <w:t>Mean cost per patient</w:t>
            </w:r>
          </w:p>
        </w:tc>
        <w:tc>
          <w:tcPr>
            <w:tcW w:w="2310" w:type="dxa"/>
          </w:tcPr>
          <w:p w14:paraId="6010C377" w14:textId="77777777" w:rsidR="007C58DA" w:rsidRPr="00292F3E" w:rsidRDefault="007C58DA" w:rsidP="004258DE">
            <w:pPr>
              <w:pStyle w:val="ListParagraph1"/>
            </w:pPr>
            <w:r w:rsidRPr="00292F3E">
              <w:t>$178.97</w:t>
            </w:r>
          </w:p>
        </w:tc>
        <w:tc>
          <w:tcPr>
            <w:tcW w:w="2311" w:type="dxa"/>
          </w:tcPr>
          <w:p w14:paraId="7E27A097" w14:textId="77777777" w:rsidR="007C58DA" w:rsidRPr="00292F3E" w:rsidRDefault="007C58DA" w:rsidP="004258DE">
            <w:pPr>
              <w:pStyle w:val="ListParagraph1"/>
            </w:pPr>
            <w:r w:rsidRPr="00292F3E">
              <w:t>$472.73</w:t>
            </w:r>
          </w:p>
        </w:tc>
        <w:tc>
          <w:tcPr>
            <w:tcW w:w="2311" w:type="dxa"/>
          </w:tcPr>
          <w:p w14:paraId="5148C46E" w14:textId="77777777" w:rsidR="007C58DA" w:rsidRPr="00292F3E" w:rsidRDefault="007C58DA" w:rsidP="004258DE">
            <w:pPr>
              <w:pStyle w:val="ListParagraph1"/>
            </w:pPr>
            <w:r w:rsidRPr="00292F3E">
              <w:t>$876.52</w:t>
            </w:r>
          </w:p>
        </w:tc>
      </w:tr>
      <w:tr w:rsidR="00405142" w:rsidRPr="00292F3E" w14:paraId="22D37A25" w14:textId="77777777" w:rsidTr="00607484">
        <w:tc>
          <w:tcPr>
            <w:tcW w:w="2310" w:type="dxa"/>
          </w:tcPr>
          <w:p w14:paraId="160DD1BC" w14:textId="468FEED1" w:rsidR="00405142" w:rsidRPr="00073DA0" w:rsidRDefault="00405142" w:rsidP="001A7E67">
            <w:pPr>
              <w:pStyle w:val="ListParagraph1"/>
            </w:pPr>
            <w:r w:rsidRPr="00073DA0">
              <w:t xml:space="preserve">Mean cost per patient </w:t>
            </w:r>
            <w:r w:rsidRPr="00292F3E">
              <w:t>(</w:t>
            </w:r>
            <w:r w:rsidR="001A7E67">
              <w:t>2020</w:t>
            </w:r>
            <w:r w:rsidR="00AB7440" w:rsidRPr="00292F3E">
              <w:t xml:space="preserve"> </w:t>
            </w:r>
            <w:r w:rsidRPr="00292F3E">
              <w:t>£)</w:t>
            </w:r>
          </w:p>
        </w:tc>
        <w:tc>
          <w:tcPr>
            <w:tcW w:w="2310" w:type="dxa"/>
          </w:tcPr>
          <w:p w14:paraId="2B33D22B" w14:textId="69D07FDF" w:rsidR="00405142" w:rsidRPr="00830A69" w:rsidRDefault="00405142" w:rsidP="001A7E67">
            <w:pPr>
              <w:pStyle w:val="ListParagraph1"/>
            </w:pPr>
            <w:r w:rsidRPr="00830A69">
              <w:t>£</w:t>
            </w:r>
            <w:r w:rsidR="00C66E08">
              <w:t>1</w:t>
            </w:r>
            <w:r w:rsidR="001A7E67">
              <w:t>97</w:t>
            </w:r>
          </w:p>
        </w:tc>
        <w:tc>
          <w:tcPr>
            <w:tcW w:w="2311" w:type="dxa"/>
          </w:tcPr>
          <w:p w14:paraId="7E129049" w14:textId="6F8F5764" w:rsidR="00405142" w:rsidRPr="00830A69" w:rsidRDefault="00405142" w:rsidP="001A7E67">
            <w:pPr>
              <w:pStyle w:val="ListParagraph1"/>
            </w:pPr>
            <w:r w:rsidRPr="00830A69">
              <w:t>£</w:t>
            </w:r>
            <w:r w:rsidR="001A7E67">
              <w:t>520</w:t>
            </w:r>
          </w:p>
        </w:tc>
        <w:tc>
          <w:tcPr>
            <w:tcW w:w="2311" w:type="dxa"/>
          </w:tcPr>
          <w:p w14:paraId="29364A77" w14:textId="26B1945F" w:rsidR="00405142" w:rsidRPr="00830A69" w:rsidRDefault="00405142" w:rsidP="001A7E67">
            <w:pPr>
              <w:pStyle w:val="ListParagraph1"/>
            </w:pPr>
            <w:r w:rsidRPr="00830A69">
              <w:t>£</w:t>
            </w:r>
            <w:r w:rsidR="001A7E67">
              <w:t>964</w:t>
            </w:r>
          </w:p>
        </w:tc>
      </w:tr>
      <w:tr w:rsidR="00405142" w:rsidRPr="00292F3E" w14:paraId="1BC2814D" w14:textId="77777777" w:rsidTr="00607484">
        <w:tc>
          <w:tcPr>
            <w:tcW w:w="2310" w:type="dxa"/>
          </w:tcPr>
          <w:p w14:paraId="260198C9" w14:textId="77777777" w:rsidR="00405142" w:rsidRPr="00073DA0" w:rsidRDefault="00405142" w:rsidP="004258DE">
            <w:pPr>
              <w:pStyle w:val="ListParagraph1"/>
            </w:pPr>
            <w:r w:rsidRPr="00073DA0">
              <w:t>Standard error</w:t>
            </w:r>
          </w:p>
        </w:tc>
        <w:tc>
          <w:tcPr>
            <w:tcW w:w="2310" w:type="dxa"/>
          </w:tcPr>
          <w:p w14:paraId="264F2B77" w14:textId="01090518" w:rsidR="00405142" w:rsidRPr="00405142" w:rsidRDefault="001A7E67" w:rsidP="004258DE">
            <w:pPr>
              <w:pStyle w:val="ListParagraph1"/>
            </w:pPr>
            <w:r>
              <w:t>19.7</w:t>
            </w:r>
          </w:p>
        </w:tc>
        <w:tc>
          <w:tcPr>
            <w:tcW w:w="2311" w:type="dxa"/>
          </w:tcPr>
          <w:p w14:paraId="464342E8" w14:textId="215BF722" w:rsidR="00405142" w:rsidRPr="00405142" w:rsidRDefault="001A7E67" w:rsidP="004258DE">
            <w:pPr>
              <w:pStyle w:val="ListParagraph1"/>
            </w:pPr>
            <w:r>
              <w:t>52.0</w:t>
            </w:r>
          </w:p>
        </w:tc>
        <w:tc>
          <w:tcPr>
            <w:tcW w:w="2311" w:type="dxa"/>
          </w:tcPr>
          <w:p w14:paraId="1D6A8D7C" w14:textId="124C324B" w:rsidR="00405142" w:rsidRPr="00405142" w:rsidRDefault="001A7E67" w:rsidP="004258DE">
            <w:pPr>
              <w:pStyle w:val="ListParagraph1"/>
            </w:pPr>
            <w:r>
              <w:t>96.4</w:t>
            </w:r>
          </w:p>
        </w:tc>
      </w:tr>
      <w:tr w:rsidR="00405142" w:rsidRPr="00292F3E" w14:paraId="55B7829C" w14:textId="77777777" w:rsidTr="0039192B">
        <w:tc>
          <w:tcPr>
            <w:tcW w:w="6931" w:type="dxa"/>
            <w:gridSpan w:val="3"/>
          </w:tcPr>
          <w:p w14:paraId="0FE723BE" w14:textId="13D5CD7F" w:rsidR="00405142" w:rsidRPr="00292F3E" w:rsidRDefault="00405142" w:rsidP="001A7E67">
            <w:pPr>
              <w:pStyle w:val="ListParagraph1"/>
            </w:pPr>
            <w:r>
              <w:t xml:space="preserve">Total Cost </w:t>
            </w:r>
            <w:r w:rsidRPr="00292F3E">
              <w:t>PPP (</w:t>
            </w:r>
            <w:r w:rsidR="001A7E67">
              <w:t>2020</w:t>
            </w:r>
            <w:r w:rsidR="00AB7440" w:rsidRPr="00292F3E">
              <w:t xml:space="preserve"> </w:t>
            </w:r>
            <w:r w:rsidRPr="00292F3E">
              <w:t>£)</w:t>
            </w:r>
          </w:p>
        </w:tc>
        <w:tc>
          <w:tcPr>
            <w:tcW w:w="2311" w:type="dxa"/>
          </w:tcPr>
          <w:p w14:paraId="3152EF6A" w14:textId="71B79B51" w:rsidR="00405142" w:rsidRPr="00292F3E" w:rsidRDefault="00405142" w:rsidP="001A7E67">
            <w:pPr>
              <w:pStyle w:val="ListParagraph1"/>
            </w:pPr>
            <w:r w:rsidRPr="00292F3E">
              <w:t>£</w:t>
            </w:r>
            <w:r w:rsidR="001A7E67">
              <w:t>401.95</w:t>
            </w:r>
          </w:p>
        </w:tc>
      </w:tr>
    </w:tbl>
    <w:p w14:paraId="7C1A70FC" w14:textId="77777777" w:rsidR="00292F3E" w:rsidRDefault="00292F3E" w:rsidP="004258DE">
      <w:pPr>
        <w:pStyle w:val="Heading2"/>
      </w:pPr>
    </w:p>
    <w:p w14:paraId="1D6D7D58" w14:textId="77777777" w:rsidR="007C58DA" w:rsidRDefault="007C58DA" w:rsidP="004258DE">
      <w:pPr>
        <w:pStyle w:val="Heading2"/>
      </w:pPr>
      <w:bookmarkStart w:id="128" w:name="_Toc90565823"/>
      <w:r>
        <w:t>Amputation</w:t>
      </w:r>
      <w:bookmarkEnd w:id="128"/>
    </w:p>
    <w:p w14:paraId="0C6E4DF2" w14:textId="31C778DA" w:rsidR="007C58DA" w:rsidRDefault="007C58DA" w:rsidP="00790B17">
      <w:r>
        <w:t>The cost of amputation in the first year of surgery and subs</w:t>
      </w:r>
      <w:r w:rsidR="00FE4B82">
        <w:t>equent years has been reported i</w:t>
      </w:r>
      <w:r>
        <w:t>n a UKPDS costing study</w:t>
      </w:r>
      <w:r w:rsidR="005D5359">
        <w:t xml:space="preserve"> </w:t>
      </w:r>
      <w:r w:rsidR="005D5359">
        <w:fldChar w:fldCharType="begin"/>
      </w:r>
      <w:r w:rsidR="00381539">
        <w:instrText xml:space="preserve"> ADDIN EN.CITE &lt;EndNote&gt;&lt;Cite&gt;&lt;Author&gt;Alva&lt;/Author&gt;&lt;Year&gt;2014&lt;/Year&gt;&lt;RecNum&gt;97&lt;/RecNum&gt;&lt;DisplayText&gt;(68)&lt;/DisplayText&gt;&lt;record&gt;&lt;rec-number&gt;97&lt;/rec-number&gt;&lt;foreign-keys&gt;&lt;key app="EN" db-id="xxvvpfpva99vr3estz45522ypwv2pvzta9vd" timestamp="1639671266"&gt;97&lt;/key&gt;&lt;/foreign-keys&gt;&lt;ref-type name="Journal Article"&gt;17&lt;/ref-type&gt;&lt;contributors&gt;&lt;authors&gt;&lt;author&gt;Alva, M.&lt;/author&gt;&lt;author&gt;Gray, A.&lt;/author&gt;&lt;author&gt;Mihaylova, B.&lt;/author&gt;&lt;author&gt;Leal, J.&lt;/author&gt;&lt;author&gt;Holman, R.&lt;/author&gt;&lt;/authors&gt;&lt;/contributors&gt;&lt;titles&gt;&lt;title&gt;The impact of diabetes-related complications on healthcare costs: new results from the UKPDS (UKPDS 84)&lt;/title&gt;&lt;secondary-title&gt;Diabetic Medicine&lt;/secondary-title&gt;&lt;/titles&gt;&lt;periodical&gt;&lt;full-title&gt;Diabetic Medicine&lt;/full-title&gt;&lt;/periodical&gt;&lt;pages&gt;459-466&lt;/pages&gt;&lt;reprint-edition&gt;Not in File&lt;/reprint-edition&gt;&lt;keywords&gt;&lt;keyword&gt;complications&lt;/keyword&gt;&lt;keyword&gt;of&lt;/keyword&gt;&lt;/keywords&gt;&lt;dates&gt;&lt;year&gt;2014&lt;/year&gt;&lt;pub-dates&gt;&lt;date&gt;2014&lt;/date&gt;&lt;/pub-dates&gt;&lt;/dates&gt;&lt;label&gt;8457&lt;/label&gt;&lt;urls&gt;&lt;/urls&gt;&lt;electronic-resource-num&gt;10.1111/dme.12647&lt;/electronic-resource-num&gt;&lt;/record&gt;&lt;/Cite&gt;&lt;/EndNote&gt;</w:instrText>
      </w:r>
      <w:r w:rsidR="005D5359">
        <w:fldChar w:fldCharType="separate"/>
      </w:r>
      <w:r w:rsidR="00381539">
        <w:rPr>
          <w:noProof/>
        </w:rPr>
        <w:t>(68)</w:t>
      </w:r>
      <w:r w:rsidR="005D5359">
        <w:fldChar w:fldCharType="end"/>
      </w:r>
      <w:r>
        <w:t xml:space="preserve">. The costs were extracted and inflated to </w:t>
      </w:r>
      <w:r w:rsidR="001A7E67">
        <w:t>2020</w:t>
      </w:r>
      <w:r w:rsidR="00AB7440">
        <w:t xml:space="preserve"> </w:t>
      </w:r>
      <w:r>
        <w:t>prices. The cost of amputation in the first year was £</w:t>
      </w:r>
      <w:r w:rsidR="001A7E67">
        <w:t>10,075</w:t>
      </w:r>
      <w:r w:rsidR="00AB7440">
        <w:t xml:space="preserve"> </w:t>
      </w:r>
      <w:r>
        <w:t>and in subsequent years was £</w:t>
      </w:r>
      <w:r w:rsidR="00283AA2">
        <w:t>3,</w:t>
      </w:r>
      <w:r w:rsidR="001A7E67">
        <w:t>877</w:t>
      </w:r>
      <w:r w:rsidRPr="001F1EFF">
        <w:t>.</w:t>
      </w:r>
    </w:p>
    <w:p w14:paraId="7EB1007F" w14:textId="77777777" w:rsidR="00497606" w:rsidRPr="007E72B6" w:rsidRDefault="00497606" w:rsidP="004258DE"/>
    <w:p w14:paraId="676D0231" w14:textId="77777777" w:rsidR="007C58DA" w:rsidRDefault="007C58DA" w:rsidP="004258DE">
      <w:pPr>
        <w:pStyle w:val="Heading2"/>
      </w:pPr>
      <w:bookmarkStart w:id="129" w:name="_Toc90565824"/>
      <w:r>
        <w:t>Blindness</w:t>
      </w:r>
      <w:bookmarkEnd w:id="129"/>
    </w:p>
    <w:p w14:paraId="5BFA0DF5" w14:textId="06A67136" w:rsidR="007C58DA" w:rsidRDefault="007C58DA" w:rsidP="00790B17">
      <w:r>
        <w:t>The cost of blindness in the first year of surgery and subsequent years has been reported In a UKPDS costing study</w:t>
      </w:r>
      <w:r w:rsidR="005D5359">
        <w:t xml:space="preserve"> </w:t>
      </w:r>
      <w:r w:rsidR="005D5359">
        <w:fldChar w:fldCharType="begin"/>
      </w:r>
      <w:r w:rsidR="00381539">
        <w:instrText xml:space="preserve"> ADDIN EN.CITE &lt;EndNote&gt;&lt;Cite&gt;&lt;Author&gt;Alva&lt;/Author&gt;&lt;Year&gt;2014&lt;/Year&gt;&lt;RecNum&gt;97&lt;/RecNum&gt;&lt;DisplayText&gt;(68)&lt;/DisplayText&gt;&lt;record&gt;&lt;rec-number&gt;97&lt;/rec-number&gt;&lt;foreign-keys&gt;&lt;key app="EN" db-id="xxvvpfpva99vr3estz45522ypwv2pvzta9vd" timestamp="1639671266"&gt;97&lt;/key&gt;&lt;/foreign-keys&gt;&lt;ref-type name="Journal Article"&gt;17&lt;/ref-type&gt;&lt;contributors&gt;&lt;authors&gt;&lt;author&gt;Alva, M.&lt;/author&gt;&lt;author&gt;Gray, A.&lt;/author&gt;&lt;author&gt;Mihaylova, B.&lt;/author&gt;&lt;author&gt;Leal, J.&lt;/author&gt;&lt;author&gt;Holman, R.&lt;/author&gt;&lt;/authors&gt;&lt;/contributors&gt;&lt;titles&gt;&lt;title&gt;The impact of diabetes-related complications on healthcare costs: new results from the UKPDS (UKPDS 84)&lt;/title&gt;&lt;secondary-title&gt;Diabetic Medicine&lt;/secondary-title&gt;&lt;/titles&gt;&lt;periodical&gt;&lt;full-title&gt;Diabetic Medicine&lt;/full-title&gt;&lt;/periodical&gt;&lt;pages&gt;459-466&lt;/pages&gt;&lt;reprint-edition&gt;Not in File&lt;/reprint-edition&gt;&lt;keywords&gt;&lt;keyword&gt;complications&lt;/keyword&gt;&lt;keyword&gt;of&lt;/keyword&gt;&lt;/keywords&gt;&lt;dates&gt;&lt;year&gt;2014&lt;/year&gt;&lt;pub-dates&gt;&lt;date&gt;2014&lt;/date&gt;&lt;/pub-dates&gt;&lt;/dates&gt;&lt;label&gt;8457&lt;/label&gt;&lt;urls&gt;&lt;/urls&gt;&lt;electronic-resource-num&gt;10.1111/dme.12647&lt;/electronic-resource-num&gt;&lt;/record&gt;&lt;/Cite&gt;&lt;/EndNote&gt;</w:instrText>
      </w:r>
      <w:r w:rsidR="005D5359">
        <w:fldChar w:fldCharType="separate"/>
      </w:r>
      <w:r w:rsidR="00381539">
        <w:rPr>
          <w:noProof/>
        </w:rPr>
        <w:t>(68)</w:t>
      </w:r>
      <w:r w:rsidR="005D5359">
        <w:fldChar w:fldCharType="end"/>
      </w:r>
      <w:r>
        <w:t xml:space="preserve">. The costs were extracted and inflated to </w:t>
      </w:r>
      <w:r w:rsidR="00790B17">
        <w:t>2020</w:t>
      </w:r>
      <w:r w:rsidR="00AB7440">
        <w:t xml:space="preserve"> </w:t>
      </w:r>
      <w:r>
        <w:t>prices. The cost of blindness in the first year was £</w:t>
      </w:r>
      <w:r w:rsidR="00283AA2">
        <w:t>2,</w:t>
      </w:r>
      <w:r w:rsidR="00790B17">
        <w:t>226</w:t>
      </w:r>
      <w:r w:rsidR="00AB7440">
        <w:t xml:space="preserve"> </w:t>
      </w:r>
      <w:r>
        <w:t>and in subsequent years was £</w:t>
      </w:r>
      <w:r w:rsidR="00283AA2">
        <w:t>1,</w:t>
      </w:r>
      <w:r w:rsidR="00790B17">
        <w:t>357</w:t>
      </w:r>
      <w:r w:rsidRPr="001F1EFF">
        <w:t>.</w:t>
      </w:r>
    </w:p>
    <w:p w14:paraId="22F64905" w14:textId="77777777" w:rsidR="00497606" w:rsidRPr="00A763AF" w:rsidRDefault="00497606" w:rsidP="004258DE"/>
    <w:p w14:paraId="5D5C1690" w14:textId="77777777" w:rsidR="007C58DA" w:rsidRDefault="007C58DA" w:rsidP="004258DE">
      <w:pPr>
        <w:pStyle w:val="Heading2"/>
      </w:pPr>
      <w:bookmarkStart w:id="130" w:name="_Toc90565825"/>
      <w:r>
        <w:t>Cancer</w:t>
      </w:r>
      <w:bookmarkEnd w:id="130"/>
    </w:p>
    <w:p w14:paraId="30DA72AC" w14:textId="77777777" w:rsidR="007A3A27" w:rsidRDefault="007A3A27" w:rsidP="004258DE">
      <w:r>
        <w:t>The cost of breast and colorectal cancer is estimated as a one-off fixed cost at diagnosis in the model. This simplifying assumption means that the cost of cancer treatment is independent of survival. We acknowlegde that this assumption will affect the timing of costs because all costs are imposed in the fir</w:t>
      </w:r>
      <w:r w:rsidR="002B428F">
        <w:t xml:space="preserve">st year and subject to less discounting. However, </w:t>
      </w:r>
      <w:r w:rsidR="000D1CF6">
        <w:t>we anticipate that the impact on overall outcomes will not be substantial. A</w:t>
      </w:r>
      <w:r w:rsidR="002B428F">
        <w:t xml:space="preserve"> large proportion of costs are </w:t>
      </w:r>
      <w:r w:rsidR="000D1CF6">
        <w:t xml:space="preserve">will be </w:t>
      </w:r>
      <w:r w:rsidR="002B428F">
        <w:t>incurred in the first year of treatment</w:t>
      </w:r>
      <w:r w:rsidR="000D1CF6">
        <w:t xml:space="preserve"> (surgery, chemotherapy, radiotherapy). Costs in subsequent years will be lower for patients who achieve remission and survival will be short in patients who relapse. Therefore, the costs are likely to be skewed to the early years post diagnosis.</w:t>
      </w:r>
      <w:r w:rsidR="002B428F">
        <w:t xml:space="preserve"> </w:t>
      </w:r>
    </w:p>
    <w:p w14:paraId="476DFA97" w14:textId="77777777" w:rsidR="001D592E" w:rsidRDefault="001D592E" w:rsidP="004258DE"/>
    <w:p w14:paraId="61333EFB" w14:textId="7B085AAC" w:rsidR="007C58DA" w:rsidRDefault="007C58DA" w:rsidP="00790B17">
      <w:r w:rsidRPr="001E0541">
        <w:t xml:space="preserve">A recent appraisal for cancer screening estimated the </w:t>
      </w:r>
      <w:r w:rsidR="00D205FC" w:rsidRPr="001E0541">
        <w:t xml:space="preserve">overall </w:t>
      </w:r>
      <w:r w:rsidRPr="001E0541">
        <w:t>cost of breast cancer as a weighted average depending on</w:t>
      </w:r>
      <w:r>
        <w:t xml:space="preserve"> the prognosis at diagnosis</w:t>
      </w:r>
      <w:r w:rsidR="00F46A5F">
        <w:t xml:space="preserve"> </w:t>
      </w:r>
      <w:r w:rsidR="00790B17">
        <w:t>as</w:t>
      </w:r>
      <w:r w:rsidR="001E0541">
        <w:t xml:space="preserve"> £13,</w:t>
      </w:r>
      <w:r w:rsidR="00790B17">
        <w:t>036</w:t>
      </w:r>
      <w:r w:rsidR="007C3204">
        <w:t xml:space="preserve"> </w:t>
      </w:r>
      <w:r w:rsidR="001E0541">
        <w:t xml:space="preserve">when inflated to </w:t>
      </w:r>
      <w:r w:rsidR="00790B17">
        <w:t>2020</w:t>
      </w:r>
      <w:r w:rsidR="007C3204">
        <w:t xml:space="preserve"> </w:t>
      </w:r>
      <w:r w:rsidR="001E0541">
        <w:t>prices</w:t>
      </w:r>
      <w:r w:rsidR="005D5359">
        <w:t xml:space="preserve"> </w:t>
      </w:r>
      <w:r w:rsidR="005D5359">
        <w:fldChar w:fldCharType="begin">
          <w:fldData xml:space="preserve">PEVuZE5vdGU+PENpdGU+PEF1dGhvcj5NYWRhbjwvQXV0aG9yPjxZZWFyPjIwMTA8L1llYXI+PFJl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</w:fldData>
        </w:fldChar>
      </w:r>
      <w:r w:rsidR="00381539">
        <w:instrText xml:space="preserve"> ADDIN EN.CITE </w:instrText>
      </w:r>
      <w:r w:rsidR="00381539">
        <w:fldChar w:fldCharType="begin">
          <w:fldData xml:space="preserve">PEVuZE5vdGU+PENpdGU+PEF1dGhvcj5NYWRhbjwvQXV0aG9yPjxZZWFyPjIwMTA8L1llYXI+PFJl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</w:fldData>
        </w:fldChar>
      </w:r>
      <w:r w:rsidR="00381539">
        <w:instrText xml:space="preserve"> ADDIN EN.CITE.DATA </w:instrText>
      </w:r>
      <w:r w:rsidR="00381539">
        <w:fldChar w:fldCharType="end"/>
      </w:r>
      <w:r w:rsidR="005D5359">
        <w:fldChar w:fldCharType="separate"/>
      </w:r>
      <w:r w:rsidR="00381539">
        <w:rPr>
          <w:noProof/>
        </w:rPr>
        <w:t>(69)</w:t>
      </w:r>
      <w:r w:rsidR="005D5359">
        <w:fldChar w:fldCharType="end"/>
      </w:r>
      <w:r>
        <w:t xml:space="preserve">. </w:t>
      </w:r>
    </w:p>
    <w:p w14:paraId="06041202" w14:textId="77777777" w:rsidR="00C45AC9" w:rsidRDefault="00C45AC9" w:rsidP="004258DE"/>
    <w:p w14:paraId="65337CA3" w14:textId="62B9C891" w:rsidR="007C58DA" w:rsidRDefault="007C58DA" w:rsidP="00381539">
      <w:r>
        <w:t>The cost of colorectal cancer was taken from a screening appraisal which reported the lifetime costs of colorectal cancer according to the Dukes stage of the tumour</w:t>
      </w:r>
      <w:r w:rsidR="005D5359">
        <w:t xml:space="preserve"> </w:t>
      </w:r>
      <w:r w:rsidR="005D5359">
        <w:fldChar w:fldCharType="begin"/>
      </w:r>
      <w:r w:rsidR="00381539">
        <w:instrText xml:space="preserve"> ADDIN EN.CITE &lt;EndNote&gt;&lt;Cite&gt;&lt;Author&gt;Tappenden&lt;/Author&gt;&lt;Year&gt;2004&lt;/Year&gt;&lt;RecNum&gt;99&lt;/RecNum&gt;&lt;DisplayText&gt;(70)&lt;/DisplayText&gt;&lt;record&gt;&lt;rec-number&gt;99&lt;/rec-number&gt;&lt;foreign-keys&gt;&lt;key app="EN" db-id="xxvvpfpva99vr3estz45522ypwv2pvzta9vd" timestamp="1639671268"&gt;99&lt;/key&gt;&lt;/foreign-keys&gt;&lt;ref-type name="Electronic Article"&gt;43&lt;/ref-type&gt;&lt;contributors&gt;&lt;authors&gt;&lt;author&gt;Tappenden, P&lt;/author&gt;&lt;author&gt;Eggington, S.&lt;/author&gt;&lt;author&gt;Nixon, R.&lt;/author&gt;&lt;author&gt;Chilcott, J.&lt;/author&gt;&lt;author&gt;Sakai, H.&lt;/author&gt;&lt;author&gt;Karnon, J.&lt;/author&gt;&lt;/authors&gt;&lt;/contributors&gt;&lt;titles&gt;&lt;title&gt;Colorectal cancer screening options appraisal Report to the English Bowel Cancer Screening Working Group&lt;/title&gt;&lt;secondary-title&gt;National Health Service&lt;/secondary-title&gt;&lt;/titles&gt;&lt;periodical&gt;&lt;full-title&gt;National Health Service&lt;/full-title&gt;&lt;/periodical&gt;&lt;section&gt;2004&lt;/section&gt;&lt;reprint-edition&gt;Not in File&lt;/reprint-edition&gt;&lt;keywords&gt;&lt;keyword&gt;Group&lt;/keyword&gt;&lt;keyword&gt;screening&lt;/keyword&gt;&lt;/keywords&gt;&lt;dates&gt;&lt;year&gt;2004&lt;/year&gt;&lt;/dates&gt;&lt;label&gt;8303&lt;/label&gt;&lt;urls&gt;&lt;related-urls&gt;&lt;url&gt;&lt;style face="underline" font="default" size="100%"&gt;http://www.cancerscreening.nhs.uk/bowel/scharr.pdf&lt;/style&gt;&lt;/url&gt;&lt;/related-urls&gt;&lt;/urls&gt;&lt;/record&gt;&lt;/Cite&gt;&lt;/EndNote&gt;</w:instrText>
      </w:r>
      <w:r w:rsidR="005D5359">
        <w:fldChar w:fldCharType="separate"/>
      </w:r>
      <w:r w:rsidR="00381539">
        <w:rPr>
          <w:noProof/>
        </w:rPr>
        <w:t>(70)</w:t>
      </w:r>
      <w:r w:rsidR="005D5359">
        <w:fldChar w:fldCharType="end"/>
      </w:r>
      <w:r>
        <w:t>. The appraisal also reported the proportion of cancers identified at each stage, which allowed us to estimate the weighted aver</w:t>
      </w:r>
      <w:r w:rsidR="00D205FC">
        <w:t xml:space="preserve">age cost of colorectal cancer. </w:t>
      </w:r>
      <w:r w:rsidR="006D4127">
        <w:fldChar w:fldCharType="begin"/>
      </w:r>
      <w:r w:rsidR="00D205FC">
        <w:instrText xml:space="preserve"> REF _Ref411518557 \h </w:instrText>
      </w:r>
      <w:r w:rsidR="006D4127">
        <w:fldChar w:fldCharType="separate"/>
      </w:r>
      <w:r w:rsidR="00AD2826">
        <w:t xml:space="preserve">Table </w:t>
      </w:r>
      <w:r w:rsidR="00AD2826">
        <w:rPr>
          <w:noProof/>
        </w:rPr>
        <w:t>40</w:t>
      </w:r>
      <w:r w:rsidR="006D4127">
        <w:fldChar w:fldCharType="end"/>
      </w:r>
      <w:r w:rsidR="00D205FC">
        <w:t xml:space="preserve"> reports the overall cost of colorectal cancer by stage of disease at diagnosis.</w:t>
      </w:r>
    </w:p>
    <w:p w14:paraId="034175F9" w14:textId="52417BD1" w:rsidR="007C58DA" w:rsidRDefault="007C58DA" w:rsidP="004258DE">
      <w:pPr>
        <w:pStyle w:val="Caption"/>
      </w:pPr>
      <w:bookmarkStart w:id="131" w:name="_Ref411518557"/>
      <w:r>
        <w:t xml:space="preserve">Table </w:t>
      </w:r>
      <w:r w:rsidR="006D4127">
        <w:fldChar w:fldCharType="begin"/>
      </w:r>
      <w:r w:rsidR="000E7F35">
        <w:instrText xml:space="preserve"> SEQ Table \* ARABIC </w:instrText>
      </w:r>
      <w:r w:rsidR="006D4127">
        <w:fldChar w:fldCharType="separate"/>
      </w:r>
      <w:r w:rsidR="00AD2826">
        <w:rPr>
          <w:noProof/>
        </w:rPr>
        <w:t>40</w:t>
      </w:r>
      <w:r w:rsidR="006D4127">
        <w:rPr>
          <w:noProof/>
        </w:rPr>
        <w:fldChar w:fldCharType="end"/>
      </w:r>
      <w:bookmarkEnd w:id="131"/>
      <w:r>
        <w:t xml:space="preserve">: Estimated cost of </w:t>
      </w:r>
      <w:r w:rsidR="006C0AA8">
        <w:t>colorectal</w:t>
      </w:r>
      <w:r>
        <w:t xml:space="preserve"> cancer</w:t>
      </w:r>
    </w:p>
    <w:tbl>
      <w:tblPr>
        <w:tblStyle w:val="TableGrid"/>
        <w:tblW w:w="0" w:type="auto"/>
        <w:tblLook w:val="04A0" w:firstRow="1" w:lastRow="0" w:firstColumn="1" w:lastColumn="0" w:noHBand="0" w:noVBand="1"/>
      </w:tblPr>
      <w:tblGrid>
        <w:gridCol w:w="2300"/>
        <w:gridCol w:w="1674"/>
        <w:gridCol w:w="1681"/>
        <w:gridCol w:w="1680"/>
        <w:gridCol w:w="1681"/>
      </w:tblGrid>
      <w:tr w:rsidR="007C58DA" w:rsidRPr="00A55879" w14:paraId="5EB69E3F" w14:textId="77777777" w:rsidTr="00F41D91">
        <w:tc>
          <w:tcPr>
            <w:tcW w:w="2300" w:type="dxa"/>
          </w:tcPr>
          <w:p w14:paraId="0157957F" w14:textId="77777777" w:rsidR="007C58DA" w:rsidRPr="00A55879" w:rsidRDefault="007C58DA" w:rsidP="004258DE">
            <w:pPr>
              <w:pStyle w:val="ListParagraph1"/>
            </w:pPr>
            <w:r w:rsidRPr="00A55879">
              <w:t>Resource component</w:t>
            </w:r>
          </w:p>
        </w:tc>
        <w:tc>
          <w:tcPr>
            <w:tcW w:w="1674" w:type="dxa"/>
          </w:tcPr>
          <w:p w14:paraId="180ED9EC" w14:textId="77777777" w:rsidR="007C58DA" w:rsidRPr="00A55879" w:rsidRDefault="007C58DA" w:rsidP="004258DE">
            <w:pPr>
              <w:pStyle w:val="ListParagraph1"/>
            </w:pPr>
            <w:r w:rsidRPr="00A55879">
              <w:t>Dukes’ Stage A</w:t>
            </w:r>
          </w:p>
        </w:tc>
        <w:tc>
          <w:tcPr>
            <w:tcW w:w="1681" w:type="dxa"/>
          </w:tcPr>
          <w:p w14:paraId="0CCAE05D" w14:textId="77777777" w:rsidR="007C58DA" w:rsidRPr="00A55879" w:rsidRDefault="007C58DA" w:rsidP="004258DE">
            <w:pPr>
              <w:pStyle w:val="ListParagraph1"/>
            </w:pPr>
            <w:r w:rsidRPr="00A55879">
              <w:t>Dukes’ Stage B</w:t>
            </w:r>
          </w:p>
        </w:tc>
        <w:tc>
          <w:tcPr>
            <w:tcW w:w="1680" w:type="dxa"/>
          </w:tcPr>
          <w:p w14:paraId="5E0E07E3" w14:textId="77777777" w:rsidR="007C58DA" w:rsidRPr="00A55879" w:rsidRDefault="007C58DA" w:rsidP="004258DE">
            <w:pPr>
              <w:pStyle w:val="ListParagraph1"/>
            </w:pPr>
            <w:r w:rsidRPr="00A55879">
              <w:t>Dukes’ Stage C</w:t>
            </w:r>
          </w:p>
        </w:tc>
        <w:tc>
          <w:tcPr>
            <w:tcW w:w="1681" w:type="dxa"/>
          </w:tcPr>
          <w:p w14:paraId="5B517306" w14:textId="77777777" w:rsidR="007C58DA" w:rsidRPr="00A55879" w:rsidRDefault="007C58DA" w:rsidP="004258DE">
            <w:pPr>
              <w:pStyle w:val="ListParagraph1"/>
            </w:pPr>
            <w:r w:rsidRPr="00A55879">
              <w:t>Stage D</w:t>
            </w:r>
          </w:p>
        </w:tc>
      </w:tr>
      <w:tr w:rsidR="007C58DA" w:rsidRPr="00A55879" w14:paraId="6613F79D" w14:textId="77777777" w:rsidTr="00F41D91">
        <w:tc>
          <w:tcPr>
            <w:tcW w:w="2300" w:type="dxa"/>
          </w:tcPr>
          <w:p w14:paraId="1EE1B466" w14:textId="77777777" w:rsidR="007C58DA" w:rsidRPr="00A55879" w:rsidRDefault="007C58DA" w:rsidP="004258DE">
            <w:pPr>
              <w:pStyle w:val="ListParagraph1"/>
            </w:pPr>
            <w:r w:rsidRPr="00A55879">
              <w:t>Number of patients</w:t>
            </w:r>
          </w:p>
        </w:tc>
        <w:tc>
          <w:tcPr>
            <w:tcW w:w="1674" w:type="dxa"/>
          </w:tcPr>
          <w:p w14:paraId="53D27AE8" w14:textId="77777777" w:rsidR="007C58DA" w:rsidRPr="00A55879" w:rsidRDefault="007C58DA" w:rsidP="004258DE">
            <w:pPr>
              <w:pStyle w:val="ListParagraph1"/>
            </w:pPr>
            <w:r w:rsidRPr="00A55879">
              <w:t>3241.92</w:t>
            </w:r>
          </w:p>
        </w:tc>
        <w:tc>
          <w:tcPr>
            <w:tcW w:w="1681" w:type="dxa"/>
          </w:tcPr>
          <w:p w14:paraId="4CC1E58E" w14:textId="77777777" w:rsidR="007C58DA" w:rsidRPr="00A55879" w:rsidRDefault="007C58DA" w:rsidP="004258DE">
            <w:pPr>
              <w:pStyle w:val="ListParagraph1"/>
            </w:pPr>
            <w:r w:rsidRPr="00A55879">
              <w:t>9,431.04</w:t>
            </w:r>
          </w:p>
        </w:tc>
        <w:tc>
          <w:tcPr>
            <w:tcW w:w="1680" w:type="dxa"/>
          </w:tcPr>
          <w:p w14:paraId="4590592B" w14:textId="77777777" w:rsidR="007C58DA" w:rsidRPr="00A55879" w:rsidRDefault="007C58DA" w:rsidP="004258DE">
            <w:pPr>
              <w:pStyle w:val="ListParagraph1"/>
            </w:pPr>
            <w:r w:rsidRPr="00A55879">
              <w:t>7,662.72</w:t>
            </w:r>
          </w:p>
        </w:tc>
        <w:tc>
          <w:tcPr>
            <w:tcW w:w="1681" w:type="dxa"/>
          </w:tcPr>
          <w:p w14:paraId="4DB9A5A1" w14:textId="77777777" w:rsidR="007C58DA" w:rsidRPr="00A55879" w:rsidRDefault="007C58DA" w:rsidP="004258DE">
            <w:pPr>
              <w:pStyle w:val="ListParagraph1"/>
            </w:pPr>
            <w:r w:rsidRPr="00A55879">
              <w:t>8,841.60</w:t>
            </w:r>
          </w:p>
        </w:tc>
      </w:tr>
      <w:tr w:rsidR="007C58DA" w:rsidRPr="00A55879" w14:paraId="5EE85CC7" w14:textId="77777777" w:rsidTr="00F41D91">
        <w:tc>
          <w:tcPr>
            <w:tcW w:w="2300" w:type="dxa"/>
          </w:tcPr>
          <w:p w14:paraId="270F31FB" w14:textId="77777777" w:rsidR="007C58DA" w:rsidRPr="00A55879" w:rsidRDefault="007C58DA" w:rsidP="004258DE">
            <w:pPr>
              <w:pStyle w:val="ListParagraph1"/>
            </w:pPr>
            <w:r w:rsidRPr="00A55879">
              <w:t>Prevalence</w:t>
            </w:r>
          </w:p>
        </w:tc>
        <w:tc>
          <w:tcPr>
            <w:tcW w:w="1674" w:type="dxa"/>
          </w:tcPr>
          <w:p w14:paraId="0CFD2BE6" w14:textId="77777777" w:rsidR="007C58DA" w:rsidRPr="00A55879" w:rsidRDefault="007C58DA" w:rsidP="004258DE">
            <w:pPr>
              <w:pStyle w:val="ListParagraph1"/>
            </w:pPr>
            <w:r w:rsidRPr="00A55879">
              <w:t>0.111</w:t>
            </w:r>
          </w:p>
        </w:tc>
        <w:tc>
          <w:tcPr>
            <w:tcW w:w="1681" w:type="dxa"/>
          </w:tcPr>
          <w:p w14:paraId="6789D57E" w14:textId="77777777" w:rsidR="007C58DA" w:rsidRPr="00A55879" w:rsidRDefault="007C58DA" w:rsidP="004258DE">
            <w:pPr>
              <w:pStyle w:val="ListParagraph1"/>
            </w:pPr>
            <w:r w:rsidRPr="00A55879">
              <w:t>0.323</w:t>
            </w:r>
          </w:p>
        </w:tc>
        <w:tc>
          <w:tcPr>
            <w:tcW w:w="1680" w:type="dxa"/>
          </w:tcPr>
          <w:p w14:paraId="2DD032CB" w14:textId="77777777" w:rsidR="007C58DA" w:rsidRPr="00A55879" w:rsidRDefault="007C58DA" w:rsidP="004258DE">
            <w:pPr>
              <w:pStyle w:val="ListParagraph1"/>
            </w:pPr>
            <w:r w:rsidRPr="00A55879">
              <w:t>0.263</w:t>
            </w:r>
          </w:p>
        </w:tc>
        <w:tc>
          <w:tcPr>
            <w:tcW w:w="1681" w:type="dxa"/>
          </w:tcPr>
          <w:p w14:paraId="27395E6E" w14:textId="77777777" w:rsidR="007C58DA" w:rsidRPr="00A55879" w:rsidRDefault="007C58DA" w:rsidP="004258DE">
            <w:pPr>
              <w:pStyle w:val="ListParagraph1"/>
            </w:pPr>
            <w:r w:rsidRPr="00A55879">
              <w:t>0.303</w:t>
            </w:r>
          </w:p>
        </w:tc>
      </w:tr>
      <w:tr w:rsidR="007C58DA" w:rsidRPr="00A55879" w14:paraId="770FEF51" w14:textId="77777777" w:rsidTr="00F41D91">
        <w:tc>
          <w:tcPr>
            <w:tcW w:w="2300" w:type="dxa"/>
          </w:tcPr>
          <w:p w14:paraId="133C2EB0" w14:textId="77777777" w:rsidR="007C58DA" w:rsidRPr="00A55879" w:rsidRDefault="007C58DA" w:rsidP="004258DE">
            <w:pPr>
              <w:pStyle w:val="ListParagraph1"/>
            </w:pPr>
            <w:r w:rsidRPr="00A55879">
              <w:t>Mean cost per patient</w:t>
            </w:r>
          </w:p>
        </w:tc>
        <w:tc>
          <w:tcPr>
            <w:tcW w:w="1674" w:type="dxa"/>
          </w:tcPr>
          <w:p w14:paraId="06D7DB1A" w14:textId="77777777" w:rsidR="007C58DA" w:rsidRPr="00A55879" w:rsidRDefault="007C58DA" w:rsidP="004258DE">
            <w:pPr>
              <w:pStyle w:val="ListParagraph1"/>
            </w:pPr>
            <w:r w:rsidRPr="00A55879">
              <w:t>£7,250.84</w:t>
            </w:r>
          </w:p>
        </w:tc>
        <w:tc>
          <w:tcPr>
            <w:tcW w:w="1681" w:type="dxa"/>
          </w:tcPr>
          <w:p w14:paraId="21FD1AA9" w14:textId="77777777" w:rsidR="007C58DA" w:rsidRPr="00A55879" w:rsidRDefault="007C58DA" w:rsidP="004258DE">
            <w:pPr>
              <w:pStyle w:val="ListParagraph1"/>
            </w:pPr>
            <w:r w:rsidRPr="00A55879">
              <w:t>£12,441.41</w:t>
            </w:r>
          </w:p>
        </w:tc>
        <w:tc>
          <w:tcPr>
            <w:tcW w:w="1680" w:type="dxa"/>
          </w:tcPr>
          <w:p w14:paraId="05F4914D" w14:textId="77777777" w:rsidR="007C58DA" w:rsidRPr="00A55879" w:rsidRDefault="007C58DA" w:rsidP="004258DE">
            <w:pPr>
              <w:pStyle w:val="ListParagraph1"/>
            </w:pPr>
            <w:r w:rsidRPr="00A55879">
              <w:t>£19,076.90</w:t>
            </w:r>
          </w:p>
        </w:tc>
        <w:tc>
          <w:tcPr>
            <w:tcW w:w="1681" w:type="dxa"/>
          </w:tcPr>
          <w:p w14:paraId="1276EA87" w14:textId="77777777" w:rsidR="007C58DA" w:rsidRPr="00A55879" w:rsidRDefault="007C58DA" w:rsidP="004258DE">
            <w:pPr>
              <w:pStyle w:val="ListParagraph1"/>
            </w:pPr>
            <w:r w:rsidRPr="00A55879">
              <w:t>£11,945.78</w:t>
            </w:r>
          </w:p>
        </w:tc>
      </w:tr>
      <w:tr w:rsidR="007C58DA" w:rsidRPr="00A55879" w14:paraId="624492B1" w14:textId="77777777" w:rsidTr="00F41D91">
        <w:tc>
          <w:tcPr>
            <w:tcW w:w="7335" w:type="dxa"/>
            <w:gridSpan w:val="4"/>
          </w:tcPr>
          <w:p w14:paraId="395CF20F" w14:textId="77777777" w:rsidR="007C58DA" w:rsidRPr="001F1EFF" w:rsidRDefault="007C58DA" w:rsidP="004258DE">
            <w:pPr>
              <w:pStyle w:val="ListParagraph1"/>
            </w:pPr>
            <w:r w:rsidRPr="001F1EFF">
              <w:t>Price Inflation</w:t>
            </w:r>
          </w:p>
        </w:tc>
        <w:tc>
          <w:tcPr>
            <w:tcW w:w="1681" w:type="dxa"/>
          </w:tcPr>
          <w:p w14:paraId="3DBEF833" w14:textId="146CA41E" w:rsidR="007C58DA" w:rsidRPr="001F1EFF" w:rsidRDefault="007C58DA" w:rsidP="00F41D91">
            <w:pPr>
              <w:pStyle w:val="ListParagraph1"/>
            </w:pPr>
            <w:r w:rsidRPr="001F1EFF">
              <w:t>1.</w:t>
            </w:r>
            <w:r w:rsidR="00F41D91">
              <w:t>409</w:t>
            </w:r>
          </w:p>
        </w:tc>
      </w:tr>
      <w:tr w:rsidR="00C546A4" w:rsidRPr="00A55879" w14:paraId="768F4FEE" w14:textId="77777777" w:rsidTr="00F41D91">
        <w:trPr>
          <w:trHeight w:val="274"/>
        </w:trPr>
        <w:tc>
          <w:tcPr>
            <w:tcW w:w="2300" w:type="dxa"/>
          </w:tcPr>
          <w:p w14:paraId="7BBC8C27" w14:textId="46656A50" w:rsidR="00C546A4" w:rsidRPr="00C546A4" w:rsidRDefault="00C546A4" w:rsidP="00F41D91">
            <w:pPr>
              <w:pStyle w:val="ListParagraph1"/>
            </w:pPr>
            <w:r w:rsidRPr="00A55879">
              <w:t>Mean cost per patient</w:t>
            </w:r>
            <w:r>
              <w:t xml:space="preserve"> (</w:t>
            </w:r>
            <w:r w:rsidR="00F41D91">
              <w:t>2020</w:t>
            </w:r>
            <w:r>
              <w:t>)</w:t>
            </w:r>
          </w:p>
        </w:tc>
        <w:tc>
          <w:tcPr>
            <w:tcW w:w="1674" w:type="dxa"/>
          </w:tcPr>
          <w:p w14:paraId="0B59BE0A" w14:textId="1CCE34A5" w:rsidR="00C546A4" w:rsidRPr="001F1EFF" w:rsidRDefault="00C546A4" w:rsidP="00F41D91">
            <w:pPr>
              <w:pStyle w:val="ListParagraph1"/>
            </w:pPr>
            <w:r w:rsidRPr="001F1EFF">
              <w:t>£</w:t>
            </w:r>
            <w:r w:rsidR="00F41D91">
              <w:t>11,694</w:t>
            </w:r>
          </w:p>
        </w:tc>
        <w:tc>
          <w:tcPr>
            <w:tcW w:w="1681" w:type="dxa"/>
          </w:tcPr>
          <w:p w14:paraId="0CDC4181" w14:textId="747C4174" w:rsidR="00C546A4" w:rsidRPr="001F1EFF" w:rsidRDefault="00C546A4" w:rsidP="004258DE">
            <w:pPr>
              <w:pStyle w:val="ListParagraph1"/>
            </w:pPr>
            <w:r w:rsidRPr="001F1EFF">
              <w:t>£</w:t>
            </w:r>
            <w:r w:rsidR="00F41D91">
              <w:t>17,530</w:t>
            </w:r>
          </w:p>
        </w:tc>
        <w:tc>
          <w:tcPr>
            <w:tcW w:w="1680" w:type="dxa"/>
          </w:tcPr>
          <w:p w14:paraId="78C9AA5B" w14:textId="3EEB8449" w:rsidR="00C546A4" w:rsidRPr="001F1EFF" w:rsidRDefault="00C546A4" w:rsidP="00F41D91">
            <w:pPr>
              <w:pStyle w:val="ListParagraph1"/>
            </w:pPr>
            <w:r w:rsidRPr="001F1EFF">
              <w:t>£</w:t>
            </w:r>
            <w:r w:rsidR="001F1EFF">
              <w:t>26,</w:t>
            </w:r>
            <w:r w:rsidR="00F41D91">
              <w:t>880</w:t>
            </w:r>
          </w:p>
        </w:tc>
        <w:tc>
          <w:tcPr>
            <w:tcW w:w="1681" w:type="dxa"/>
          </w:tcPr>
          <w:p w14:paraId="6B99639C" w14:textId="7445C1B6" w:rsidR="00C546A4" w:rsidRPr="001F1EFF" w:rsidRDefault="00C546A4" w:rsidP="00F41D91">
            <w:pPr>
              <w:pStyle w:val="ListParagraph1"/>
            </w:pPr>
            <w:r w:rsidRPr="001F1EFF">
              <w:t>£</w:t>
            </w:r>
            <w:r w:rsidR="001F1EFF">
              <w:t>16,</w:t>
            </w:r>
            <w:r w:rsidR="00F41D91">
              <w:t>831</w:t>
            </w:r>
          </w:p>
        </w:tc>
      </w:tr>
      <w:tr w:rsidR="007C58DA" w:rsidRPr="00A55879" w14:paraId="1EF4B951" w14:textId="77777777" w:rsidTr="00F41D91">
        <w:tc>
          <w:tcPr>
            <w:tcW w:w="7335" w:type="dxa"/>
            <w:gridSpan w:val="4"/>
          </w:tcPr>
          <w:p w14:paraId="556EC383" w14:textId="401282A1" w:rsidR="007C58DA" w:rsidRPr="00A55879" w:rsidRDefault="007C58DA" w:rsidP="00F41D91">
            <w:pPr>
              <w:pStyle w:val="ListParagraph1"/>
            </w:pPr>
            <w:r w:rsidRPr="00A55879">
              <w:t>Total Cost (</w:t>
            </w:r>
            <w:r w:rsidR="00F41D91">
              <w:t>2020</w:t>
            </w:r>
            <w:r w:rsidRPr="00A55879">
              <w:t>)</w:t>
            </w:r>
          </w:p>
        </w:tc>
        <w:tc>
          <w:tcPr>
            <w:tcW w:w="1681" w:type="dxa"/>
          </w:tcPr>
          <w:p w14:paraId="154F5175" w14:textId="43375AD8" w:rsidR="007C58DA" w:rsidRPr="00A55879" w:rsidRDefault="007C58DA" w:rsidP="00F45CCC">
            <w:pPr>
              <w:pStyle w:val="ListParagraph1"/>
            </w:pPr>
            <w:r w:rsidRPr="00A55879">
              <w:t>£</w:t>
            </w:r>
            <w:r w:rsidR="00F41D91">
              <w:t>19,12</w:t>
            </w:r>
            <w:r w:rsidR="00F45CCC">
              <w:t>6</w:t>
            </w:r>
          </w:p>
        </w:tc>
      </w:tr>
    </w:tbl>
    <w:p w14:paraId="2D761AAA" w14:textId="77777777" w:rsidR="00A55879" w:rsidRDefault="00A55879" w:rsidP="004258DE">
      <w:pPr>
        <w:pStyle w:val="Heading2"/>
      </w:pPr>
    </w:p>
    <w:p w14:paraId="26E9B51D" w14:textId="77777777" w:rsidR="007C58DA" w:rsidRDefault="007C58DA" w:rsidP="004258DE">
      <w:pPr>
        <w:pStyle w:val="Heading2"/>
      </w:pPr>
      <w:bookmarkStart w:id="132" w:name="_Toc90565826"/>
      <w:r>
        <w:t>Osteoarthritis</w:t>
      </w:r>
      <w:bookmarkEnd w:id="132"/>
    </w:p>
    <w:p w14:paraId="6ED5ECB4" w14:textId="6D313E6D" w:rsidR="007C58DA" w:rsidRDefault="007C58DA" w:rsidP="000E071E">
      <w:r>
        <w:t>The annual cost of osteoarthritis were estimated in a report in 2010</w:t>
      </w:r>
      <w:r w:rsidR="005D5359">
        <w:t xml:space="preserve"> </w:t>
      </w:r>
      <w:r w:rsidR="005D5359">
        <w:fldChar w:fldCharType="begin"/>
      </w:r>
      <w:r w:rsidR="00381539">
        <w:instrText xml:space="preserve"> ADDIN EN.CITE &lt;EndNote&gt;&lt;Cite&gt;&lt;Year&gt;2014&lt;/Year&gt;&lt;RecNum&gt;100&lt;/RecNum&gt;&lt;DisplayText&gt;(71)&lt;/DisplayText&gt;&lt;record&gt;&lt;rec-number&gt;100&lt;/rec-number&gt;&lt;foreign-keys&gt;&lt;key app="EN" db-id="xxvvpfpva99vr3estz45522ypwv2pvzta9vd" timestamp="1639671269"&gt;100&lt;/key&gt;&lt;/foreign-keys&gt;&lt;ref-type name="Electronic Article"&gt;43&lt;/ref-type&gt;&lt;contributors&gt;&lt;/contributors&gt;&lt;titles&gt;&lt;title&gt;The economic costs of arthritis for the UK economy&lt;/title&gt;&lt;secondary-title&gt;Oxford Economics&lt;/secondary-title&gt;&lt;/titles&gt;&lt;periodical&gt;&lt;full-title&gt;Oxford Economics&lt;/full-title&gt;&lt;/periodical&gt;&lt;section&gt;2014&lt;/section&gt;&lt;reprint-edition&gt;In File&lt;/reprint-edition&gt;&lt;keywords&gt;&lt;keyword&gt;Economic&lt;/keyword&gt;&lt;keyword&gt;of&lt;/keyword&gt;&lt;/keywords&gt;&lt;dates&gt;&lt;year&gt;2014&lt;/year&gt;&lt;/dates&gt;&lt;label&gt;8361&lt;/label&gt;&lt;urls&gt;&lt;related-urls&gt;&lt;url&gt;&lt;style face="underline" font="default" size="100%"&gt;https://www.oxfordeconomics.com/publication/open/222531&lt;/style&gt;&lt;/url&gt;&lt;/related-urls&gt;&lt;/urls&gt;&lt;/record&gt;&lt;/Cite&gt;&lt;/EndNote&gt;</w:instrText>
      </w:r>
      <w:r w:rsidR="005D5359">
        <w:fldChar w:fldCharType="separate"/>
      </w:r>
      <w:r w:rsidR="00381539">
        <w:rPr>
          <w:noProof/>
        </w:rPr>
        <w:t>(71)</w:t>
      </w:r>
      <w:r w:rsidR="005D5359">
        <w:fldChar w:fldCharType="end"/>
      </w:r>
      <w:r>
        <w:t xml:space="preserve">. In this report the authors estimated the expected cost of osteoarthritis from three previous costing studies. The costs include GP attendance, nurse consultations, replacement surgery, help at home and prescription medications.  </w:t>
      </w:r>
      <w:r w:rsidRPr="001E0541">
        <w:t>The estimated annual cost of os</w:t>
      </w:r>
      <w:r w:rsidR="00D205FC" w:rsidRPr="001E0541">
        <w:t>teoarthritis was £783 in 2008</w:t>
      </w:r>
      <w:r w:rsidRPr="001E0541">
        <w:t xml:space="preserve">. </w:t>
      </w:r>
      <w:r w:rsidR="005C2C69">
        <w:t xml:space="preserve">In the study 93% of the costs were attributable to direct medical costs and 7% to social care. Therefore, cost of direct medical care in </w:t>
      </w:r>
      <w:r w:rsidR="00D026D6">
        <w:t>2020</w:t>
      </w:r>
      <w:r w:rsidR="00240E9C" w:rsidRPr="001E0541">
        <w:t xml:space="preserve"> </w:t>
      </w:r>
      <w:r w:rsidRPr="001E0541">
        <w:t>prices</w:t>
      </w:r>
      <w:r w:rsidR="001E0541" w:rsidRPr="001E0541">
        <w:t xml:space="preserve"> </w:t>
      </w:r>
      <w:r w:rsidR="00D026D6">
        <w:t>was</w:t>
      </w:r>
      <w:r w:rsidR="001E0541" w:rsidRPr="001E0541">
        <w:t xml:space="preserve"> £</w:t>
      </w:r>
      <w:r w:rsidR="000E071E">
        <w:t>895</w:t>
      </w:r>
      <w:r w:rsidR="005C2C69">
        <w:t>.</w:t>
      </w:r>
    </w:p>
    <w:p w14:paraId="1FE6A70F" w14:textId="77777777" w:rsidR="00C45AC9" w:rsidRDefault="00C45AC9" w:rsidP="004258DE"/>
    <w:p w14:paraId="6EA3B30D" w14:textId="77777777" w:rsidR="007C58DA" w:rsidRDefault="007C58DA" w:rsidP="004258DE">
      <w:pPr>
        <w:pStyle w:val="Heading2"/>
      </w:pPr>
      <w:bookmarkStart w:id="133" w:name="_Toc90565827"/>
      <w:r>
        <w:t>Depression</w:t>
      </w:r>
      <w:bookmarkEnd w:id="133"/>
    </w:p>
    <w:p w14:paraId="1918FA4D" w14:textId="77777777" w:rsidR="001D592E" w:rsidRDefault="009F5CC9" w:rsidP="004258DE">
      <w:r>
        <w:t>D</w:t>
      </w:r>
      <w:r w:rsidRPr="007D5E50">
        <w:t xml:space="preserve">epression is </w:t>
      </w:r>
      <w:r w:rsidR="009A46B4">
        <w:t>modelled</w:t>
      </w:r>
      <w:r w:rsidRPr="007D5E50">
        <w:t xml:space="preserve"> as a chronically recurrent disorder, with patients experiencing </w:t>
      </w:r>
      <w:r w:rsidR="009A46B4">
        <w:t xml:space="preserve">further </w:t>
      </w:r>
      <w:r w:rsidRPr="007D5E50">
        <w:t>depressive episode</w:t>
      </w:r>
      <w:r w:rsidR="009A46B4">
        <w:t>s</w:t>
      </w:r>
      <w:r w:rsidRPr="007D5E50">
        <w:t xml:space="preserve"> after remission</w:t>
      </w:r>
      <w:r>
        <w:t xml:space="preserve">. In the model it is assumed that patients continue to incur costs of depression following an initial diagnosis. These costs reflect ongoing resource use to deal with relapse and prevention of relapse. </w:t>
      </w:r>
    </w:p>
    <w:p w14:paraId="6E472A1F" w14:textId="77777777" w:rsidR="001D592E" w:rsidRDefault="001D592E" w:rsidP="004258DE"/>
    <w:p w14:paraId="3B27D269" w14:textId="7B65A238" w:rsidR="007C58DA" w:rsidRDefault="007C58DA" w:rsidP="000E071E">
      <w:r>
        <w:t>A recent trial to prevent secondary depressive episodes collected comprehensive cost data from a sample of individuals with depression</w:t>
      </w:r>
      <w:r w:rsidR="005D5359">
        <w:t xml:space="preserve"> </w:t>
      </w:r>
      <w:r w:rsidR="005D5359">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 </w:instrText>
      </w:r>
      <w:r w:rsidR="00381539">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EN.CITE.DATA </w:instrText>
      </w:r>
      <w:r w:rsidR="00381539">
        <w:fldChar w:fldCharType="end"/>
      </w:r>
      <w:r w:rsidR="005D5359">
        <w:fldChar w:fldCharType="separate"/>
      </w:r>
      <w:r w:rsidR="00381539">
        <w:rPr>
          <w:noProof/>
        </w:rPr>
        <w:t>(72)</w:t>
      </w:r>
      <w:r w:rsidR="005D5359">
        <w:fldChar w:fldCharType="end"/>
      </w:r>
      <w:r>
        <w:t xml:space="preserve">. The resource uses identified in the control arm were extracted to estimate the costs of depression. The costs from this data (inflated to </w:t>
      </w:r>
      <w:r w:rsidR="000E071E">
        <w:t>2020</w:t>
      </w:r>
      <w:r w:rsidR="00240E9C">
        <w:t xml:space="preserve"> </w:t>
      </w:r>
      <w:r>
        <w:t xml:space="preserve">prices) were not implemented directly into the SPHR diabetes prevention model as this would have over-estimated the number of GP visits. The model already accounts for GP attendance due to depression. Therefore, a revised estimate of the cost of depression, excluding GP consultation was estimated using updated unit costs. The resource use estimates and revised unit cost estimates used to generate a cost of depression excluding GP utilisation are reported in </w:t>
      </w:r>
      <w:r w:rsidR="006D4127">
        <w:fldChar w:fldCharType="begin"/>
      </w:r>
      <w:r>
        <w:instrText xml:space="preserve"> REF _Ref370907726 \h </w:instrText>
      </w:r>
      <w:r w:rsidR="006D4127">
        <w:fldChar w:fldCharType="separate"/>
      </w:r>
      <w:r w:rsidR="00AD2826">
        <w:t xml:space="preserve">Table </w:t>
      </w:r>
      <w:r w:rsidR="00AD2826">
        <w:rPr>
          <w:noProof/>
        </w:rPr>
        <w:t>41</w:t>
      </w:r>
      <w:r w:rsidR="006D4127">
        <w:fldChar w:fldCharType="end"/>
      </w:r>
      <w:r>
        <w:t>.</w:t>
      </w:r>
    </w:p>
    <w:p w14:paraId="01BFD666" w14:textId="3361155A" w:rsidR="007C58DA" w:rsidRDefault="007C58DA" w:rsidP="004258DE">
      <w:pPr>
        <w:pStyle w:val="Caption"/>
      </w:pPr>
      <w:bookmarkStart w:id="134" w:name="_Ref370907726"/>
      <w:r>
        <w:t xml:space="preserve">Table </w:t>
      </w:r>
      <w:r w:rsidR="006D4127">
        <w:fldChar w:fldCharType="begin"/>
      </w:r>
      <w:r w:rsidR="000E7F35">
        <w:instrText xml:space="preserve"> SEQ Table \* ARABIC </w:instrText>
      </w:r>
      <w:r w:rsidR="006D4127">
        <w:fldChar w:fldCharType="separate"/>
      </w:r>
      <w:r w:rsidR="00AD2826">
        <w:rPr>
          <w:noProof/>
        </w:rPr>
        <w:t>41</w:t>
      </w:r>
      <w:r w:rsidR="006D4127">
        <w:rPr>
          <w:noProof/>
        </w:rPr>
        <w:fldChar w:fldCharType="end"/>
      </w:r>
      <w:bookmarkEnd w:id="134"/>
      <w:r>
        <w:t>: Depression utilisation of services and total estimated cost</w:t>
      </w:r>
    </w:p>
    <w:tbl>
      <w:tblPr>
        <w:tblStyle w:val="TableGrid"/>
        <w:tblW w:w="9413" w:type="dxa"/>
        <w:tblLayout w:type="fixed"/>
        <w:tblCellMar>
          <w:left w:w="28" w:type="dxa"/>
          <w:right w:w="28" w:type="dxa"/>
        </w:tblCellMar>
        <w:tblLook w:val="04A0" w:firstRow="1" w:lastRow="0" w:firstColumn="1" w:lastColumn="0" w:noHBand="0" w:noVBand="1"/>
      </w:tblPr>
      <w:tblGrid>
        <w:gridCol w:w="2325"/>
        <w:gridCol w:w="2268"/>
        <w:gridCol w:w="851"/>
        <w:gridCol w:w="709"/>
        <w:gridCol w:w="897"/>
        <w:gridCol w:w="916"/>
        <w:gridCol w:w="709"/>
        <w:gridCol w:w="738"/>
      </w:tblGrid>
      <w:tr w:rsidR="007C58DA" w:rsidRPr="00A55879" w14:paraId="5A9C8570" w14:textId="77777777" w:rsidTr="0039192B">
        <w:tc>
          <w:tcPr>
            <w:tcW w:w="2325" w:type="dxa"/>
          </w:tcPr>
          <w:p w14:paraId="3790A8C6" w14:textId="77777777" w:rsidR="007C58DA" w:rsidRPr="00A55879" w:rsidRDefault="007C58DA" w:rsidP="004258DE">
            <w:pPr>
              <w:pStyle w:val="ListParagraph1"/>
              <w:rPr>
                <w:lang w:eastAsia="zh-CN"/>
              </w:rPr>
            </w:pPr>
          </w:p>
        </w:tc>
        <w:tc>
          <w:tcPr>
            <w:tcW w:w="2268" w:type="dxa"/>
          </w:tcPr>
          <w:p w14:paraId="43A783BB" w14:textId="77777777" w:rsidR="007C58DA" w:rsidRPr="00A55879" w:rsidRDefault="007C58DA" w:rsidP="004258DE">
            <w:pPr>
              <w:pStyle w:val="ListParagraph1"/>
              <w:rPr>
                <w:lang w:eastAsia="zh-CN"/>
              </w:rPr>
            </w:pPr>
            <w:r w:rsidRPr="00A55879">
              <w:rPr>
                <w:lang w:eastAsia="zh-CN"/>
              </w:rPr>
              <w:t>Assumption for costs</w:t>
            </w:r>
          </w:p>
        </w:tc>
        <w:tc>
          <w:tcPr>
            <w:tcW w:w="851" w:type="dxa"/>
          </w:tcPr>
          <w:p w14:paraId="0C757893" w14:textId="77777777" w:rsidR="007C58DA" w:rsidRPr="00A55879" w:rsidRDefault="007C58DA" w:rsidP="004258DE">
            <w:pPr>
              <w:pStyle w:val="ListParagraph1"/>
              <w:rPr>
                <w:lang w:eastAsia="zh-CN"/>
              </w:rPr>
            </w:pPr>
            <w:r w:rsidRPr="00A55879">
              <w:rPr>
                <w:lang w:eastAsia="zh-CN"/>
              </w:rPr>
              <w:t>Unit cost</w:t>
            </w:r>
          </w:p>
        </w:tc>
        <w:tc>
          <w:tcPr>
            <w:tcW w:w="709" w:type="dxa"/>
          </w:tcPr>
          <w:p w14:paraId="119F5880" w14:textId="77777777" w:rsidR="007C58DA" w:rsidRPr="00A55879" w:rsidRDefault="007C58DA" w:rsidP="004258DE">
            <w:pPr>
              <w:pStyle w:val="ListParagraph1"/>
              <w:rPr>
                <w:lang w:eastAsia="zh-CN"/>
              </w:rPr>
            </w:pPr>
            <w:r w:rsidRPr="00A55879">
              <w:rPr>
                <w:lang w:eastAsia="zh-CN"/>
              </w:rPr>
              <w:t>Source</w:t>
            </w:r>
          </w:p>
        </w:tc>
        <w:tc>
          <w:tcPr>
            <w:tcW w:w="897" w:type="dxa"/>
          </w:tcPr>
          <w:p w14:paraId="2912E9B6" w14:textId="77777777" w:rsidR="007C58DA" w:rsidRPr="00A55879" w:rsidRDefault="007C58DA" w:rsidP="004258DE">
            <w:pPr>
              <w:pStyle w:val="ListParagraph1"/>
              <w:rPr>
                <w:lang w:eastAsia="zh-CN"/>
              </w:rPr>
            </w:pPr>
            <w:r w:rsidRPr="00A55879">
              <w:rPr>
                <w:lang w:eastAsia="zh-CN"/>
              </w:rPr>
              <w:t>Inflation</w:t>
            </w:r>
          </w:p>
        </w:tc>
        <w:tc>
          <w:tcPr>
            <w:tcW w:w="916" w:type="dxa"/>
          </w:tcPr>
          <w:p w14:paraId="559CC255" w14:textId="77777777" w:rsidR="007C58DA" w:rsidRPr="00A55879" w:rsidRDefault="007C58DA" w:rsidP="004258DE">
            <w:pPr>
              <w:pStyle w:val="ListParagraph1"/>
              <w:rPr>
                <w:lang w:eastAsia="zh-CN"/>
              </w:rPr>
            </w:pPr>
            <w:r w:rsidRPr="00A55879">
              <w:rPr>
                <w:lang w:eastAsia="zh-CN"/>
              </w:rPr>
              <w:t>Annual utilisation</w:t>
            </w:r>
          </w:p>
        </w:tc>
        <w:tc>
          <w:tcPr>
            <w:tcW w:w="709" w:type="dxa"/>
          </w:tcPr>
          <w:p w14:paraId="79D82133" w14:textId="77777777" w:rsidR="007C58DA" w:rsidRPr="00A55879" w:rsidRDefault="007C58DA" w:rsidP="004258DE">
            <w:pPr>
              <w:pStyle w:val="ListParagraph1"/>
              <w:rPr>
                <w:lang w:eastAsia="zh-CN"/>
              </w:rPr>
            </w:pPr>
            <w:r w:rsidRPr="00A55879">
              <w:rPr>
                <w:lang w:eastAsia="zh-CN"/>
              </w:rPr>
              <w:t>Source</w:t>
            </w:r>
          </w:p>
        </w:tc>
        <w:tc>
          <w:tcPr>
            <w:tcW w:w="738" w:type="dxa"/>
          </w:tcPr>
          <w:p w14:paraId="737E9810" w14:textId="77777777" w:rsidR="007C58DA" w:rsidRPr="00A55879" w:rsidRDefault="007C58DA" w:rsidP="004258DE">
            <w:pPr>
              <w:pStyle w:val="ListParagraph1"/>
              <w:rPr>
                <w:lang w:eastAsia="zh-CN"/>
              </w:rPr>
            </w:pPr>
            <w:r w:rsidRPr="00A55879">
              <w:rPr>
                <w:lang w:eastAsia="zh-CN"/>
              </w:rPr>
              <w:t>Cost per year</w:t>
            </w:r>
          </w:p>
        </w:tc>
      </w:tr>
      <w:tr w:rsidR="007C58DA" w:rsidRPr="00A55879" w14:paraId="1EE19A47" w14:textId="77777777" w:rsidTr="0039192B">
        <w:tc>
          <w:tcPr>
            <w:tcW w:w="2325" w:type="dxa"/>
          </w:tcPr>
          <w:p w14:paraId="41B7FB9E" w14:textId="77777777" w:rsidR="007C58DA" w:rsidRPr="00A55879" w:rsidRDefault="007C58DA" w:rsidP="004258DE">
            <w:pPr>
              <w:pStyle w:val="ListParagraph1"/>
            </w:pPr>
            <w:r w:rsidRPr="00A55879">
              <w:t>Practice nurse at surgery</w:t>
            </w:r>
          </w:p>
        </w:tc>
        <w:tc>
          <w:tcPr>
            <w:tcW w:w="2268" w:type="dxa"/>
          </w:tcPr>
          <w:p w14:paraId="4A3CC5BF" w14:textId="77777777" w:rsidR="007C58DA" w:rsidRPr="00A55879" w:rsidRDefault="007C58DA" w:rsidP="004258DE">
            <w:pPr>
              <w:pStyle w:val="ListParagraph1"/>
            </w:pPr>
            <w:r w:rsidRPr="00A55879">
              <w:t xml:space="preserve">GP nurse face to face assume 10 mins </w:t>
            </w:r>
          </w:p>
        </w:tc>
        <w:tc>
          <w:tcPr>
            <w:tcW w:w="851" w:type="dxa"/>
          </w:tcPr>
          <w:p w14:paraId="187B1910" w14:textId="7AFE0F8E" w:rsidR="007C58DA" w:rsidRPr="00A55879" w:rsidRDefault="007C58DA" w:rsidP="00F97480">
            <w:pPr>
              <w:pStyle w:val="ListParagraph1"/>
            </w:pPr>
            <w:r w:rsidRPr="00A55879">
              <w:t>£</w:t>
            </w:r>
            <w:r w:rsidR="00F97480">
              <w:t>7.33</w:t>
            </w:r>
          </w:p>
        </w:tc>
        <w:tc>
          <w:tcPr>
            <w:tcW w:w="709" w:type="dxa"/>
          </w:tcPr>
          <w:p w14:paraId="457D4B23" w14:textId="6A3CE3A1" w:rsidR="007C58DA" w:rsidRPr="00A55879" w:rsidRDefault="005D5359" w:rsidP="00861ABB">
            <w:pPr>
              <w:pStyle w:val="ListParagraph1"/>
              <w:rPr>
                <w:lang w:eastAsia="zh-CN"/>
              </w:rPr>
            </w:pPr>
            <w:r>
              <w:rPr>
                <w:lang w:eastAsia="zh-CN"/>
              </w:rPr>
              <w:fldChar w:fldCharType="begin"/>
            </w:r>
            <w:r w:rsidR="00861ABB">
              <w:rPr>
                <w:lang w:eastAsia="zh-CN"/>
              </w:rPr>
              <w:instrText xml:space="preserve"> ADDIN EN.CITE &lt;EndNote&gt;&lt;Cite&gt;&lt;Author&gt;Jones&lt;/Author&gt;&lt;Year&gt;2021&lt;/Year&gt;&lt;RecNum&gt;79&lt;/RecNum&gt;&lt;DisplayText&gt;(52)&lt;/DisplayText&gt;&lt;record&gt;&lt;rec-number&gt;79&lt;/rec-number&gt;&lt;foreign-keys&gt;&lt;key app="EN" db-id="xxvvpfpva99vr3estz45522ypwv2pvzta9vd" timestamp="1639671244"&gt;79&lt;/key&gt;&lt;/foreign-keys&gt;&lt;ref-type name="Report"&gt;27&lt;/ref-type&gt;&lt;contributors&gt;&lt;authors&gt;&lt;author&gt;Jones, K.&lt;/author&gt;&lt;author&gt;Burns, A.&lt;/author&gt;&lt;/authors&gt;&lt;/contributors&gt;&lt;titles&gt;&lt;title&gt;Unit costs of health and social care&lt;/title&gt;&lt;/titles&gt;&lt;keywords&gt;&lt;keyword&gt;and&lt;/keyword&gt;&lt;keyword&gt;Health&lt;/keyword&gt;&lt;keyword&gt;of&lt;/keyword&gt;&lt;/keywords&gt;&lt;dates&gt;&lt;year&gt;2021&lt;/year&gt;&lt;pub-dates&gt;&lt;date&gt;2021&lt;/date&gt;&lt;/pub-dates&gt;&lt;/dates&gt;&lt;pub-location&gt;Personal Social Services Research Unit&lt;/pub-location&gt;&lt;publisher&gt;University of Kent&lt;/publisher&gt;&lt;label&gt;8421&lt;/label&gt;&lt;urls&gt;&lt;related-urls&gt;&lt;url&gt;https://www.pssru.ac.uk/project-pages/unit-costs/unit-costs-of-health-and-social-care-2021/&lt;/url&gt;&lt;/related-urls&gt;&lt;/urls&gt;&lt;/record&gt;&lt;/Cite&gt;&lt;/EndNote&gt;</w:instrText>
            </w:r>
            <w:r>
              <w:rPr>
                <w:lang w:eastAsia="zh-CN"/>
              </w:rPr>
              <w:fldChar w:fldCharType="separate"/>
            </w:r>
            <w:r w:rsidR="00686BF0">
              <w:rPr>
                <w:noProof/>
                <w:lang w:eastAsia="zh-CN"/>
              </w:rPr>
              <w:t>(52)</w:t>
            </w:r>
            <w:r>
              <w:rPr>
                <w:lang w:eastAsia="zh-CN"/>
              </w:rPr>
              <w:fldChar w:fldCharType="end"/>
            </w:r>
          </w:p>
        </w:tc>
        <w:tc>
          <w:tcPr>
            <w:tcW w:w="897" w:type="dxa"/>
          </w:tcPr>
          <w:p w14:paraId="72B84CC3" w14:textId="3D64B7D9" w:rsidR="007C58DA" w:rsidRPr="00A55879" w:rsidRDefault="00F97480" w:rsidP="000E071E">
            <w:pPr>
              <w:pStyle w:val="ListParagraph1"/>
            </w:pPr>
            <w:r>
              <w:t>1</w:t>
            </w:r>
          </w:p>
        </w:tc>
        <w:tc>
          <w:tcPr>
            <w:tcW w:w="916" w:type="dxa"/>
          </w:tcPr>
          <w:p w14:paraId="2365C6E2" w14:textId="77777777" w:rsidR="007C58DA" w:rsidRPr="00A55879" w:rsidRDefault="0077785F" w:rsidP="004258DE">
            <w:pPr>
              <w:pStyle w:val="ListParagraph1"/>
            </w:pPr>
            <w:r>
              <w:t>1.52</w:t>
            </w:r>
          </w:p>
        </w:tc>
        <w:tc>
          <w:tcPr>
            <w:tcW w:w="709" w:type="dxa"/>
          </w:tcPr>
          <w:p w14:paraId="128B9143" w14:textId="4B62B43D" w:rsidR="007C58DA" w:rsidRPr="00A55879" w:rsidRDefault="005D5359" w:rsidP="00381539">
            <w:pPr>
              <w:pStyle w:val="ListParagraph1"/>
            </w:pPr>
            <w:r>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 </w:instrText>
            </w:r>
            <w:r w:rsidR="00381539">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EN.CITE.DATA </w:instrText>
            </w:r>
            <w:r w:rsidR="00381539">
              <w:fldChar w:fldCharType="end"/>
            </w:r>
            <w:r>
              <w:fldChar w:fldCharType="separate"/>
            </w:r>
            <w:r w:rsidR="00381539">
              <w:rPr>
                <w:noProof/>
              </w:rPr>
              <w:t>(72)</w:t>
            </w:r>
            <w:r>
              <w:fldChar w:fldCharType="end"/>
            </w:r>
          </w:p>
        </w:tc>
        <w:tc>
          <w:tcPr>
            <w:tcW w:w="738" w:type="dxa"/>
          </w:tcPr>
          <w:p w14:paraId="0F5083EB" w14:textId="036DB4FC" w:rsidR="007C58DA" w:rsidRPr="00A55879" w:rsidRDefault="007C58DA" w:rsidP="00F97480">
            <w:pPr>
              <w:pStyle w:val="ListParagraph1"/>
            </w:pPr>
            <w:r w:rsidRPr="00A55879">
              <w:t>£</w:t>
            </w:r>
            <w:r w:rsidR="00F97480">
              <w:t>11.15</w:t>
            </w:r>
          </w:p>
        </w:tc>
      </w:tr>
      <w:tr w:rsidR="005D5359" w:rsidRPr="00A55879" w14:paraId="10EF2C01" w14:textId="77777777" w:rsidTr="0039192B">
        <w:tc>
          <w:tcPr>
            <w:tcW w:w="2325" w:type="dxa"/>
          </w:tcPr>
          <w:p w14:paraId="4FE84958" w14:textId="77777777" w:rsidR="005D5359" w:rsidRPr="00A55879" w:rsidRDefault="005D5359" w:rsidP="005D5359">
            <w:pPr>
              <w:pStyle w:val="ListParagraph1"/>
            </w:pPr>
            <w:r w:rsidRPr="00A55879">
              <w:t>Practice nurse at home visit</w:t>
            </w:r>
          </w:p>
        </w:tc>
        <w:tc>
          <w:tcPr>
            <w:tcW w:w="2268" w:type="dxa"/>
          </w:tcPr>
          <w:p w14:paraId="1D528D9D" w14:textId="77777777" w:rsidR="005D5359" w:rsidRPr="00A55879" w:rsidRDefault="005D5359" w:rsidP="005D5359">
            <w:pPr>
              <w:pStyle w:val="ListParagraph1"/>
            </w:pPr>
            <w:r w:rsidRPr="00A55879">
              <w:t>GP nurse face to face assume 30 mins</w:t>
            </w:r>
          </w:p>
        </w:tc>
        <w:tc>
          <w:tcPr>
            <w:tcW w:w="851" w:type="dxa"/>
          </w:tcPr>
          <w:p w14:paraId="030F6EF2" w14:textId="25148578" w:rsidR="005D5359" w:rsidRPr="00A55879" w:rsidRDefault="005D5359" w:rsidP="00F97480">
            <w:pPr>
              <w:pStyle w:val="ListParagraph1"/>
            </w:pPr>
            <w:r w:rsidRPr="00A55879">
              <w:t>£</w:t>
            </w:r>
            <w:r w:rsidR="00F97480">
              <w:t>22.00</w:t>
            </w:r>
          </w:p>
        </w:tc>
        <w:tc>
          <w:tcPr>
            <w:tcW w:w="709" w:type="dxa"/>
          </w:tcPr>
          <w:p w14:paraId="021FE228" w14:textId="3605608B" w:rsidR="005D5359" w:rsidRPr="00A55879" w:rsidRDefault="005D5359" w:rsidP="00861ABB">
            <w:pPr>
              <w:pStyle w:val="ListParagraph1"/>
            </w:pPr>
            <w:r w:rsidRPr="00C64C5D">
              <w:rPr>
                <w:lang w:eastAsia="zh-CN"/>
              </w:rPr>
              <w:fldChar w:fldCharType="begin"/>
            </w:r>
            <w:r w:rsidR="00861ABB">
              <w:rPr>
                <w:lang w:eastAsia="zh-CN"/>
              </w:rPr>
              <w:instrText xml:space="preserve"> ADDIN EN.CITE &lt;EndNote&gt;&lt;Cite&gt;&lt;Author&gt;Jones&lt;/Author&gt;&lt;Year&gt;2021&lt;/Year&gt;&lt;RecNum&gt;79&lt;/RecNum&gt;&lt;DisplayText&gt;(52)&lt;/DisplayText&gt;&lt;record&gt;&lt;rec-number&gt;79&lt;/rec-number&gt;&lt;foreign-keys&gt;&lt;key app="EN" db-id="xxvvpfpva99vr3estz45522ypwv2pvzta9vd" timestamp="1639671244"&gt;79&lt;/key&gt;&lt;/foreign-keys&gt;&lt;ref-type name="Report"&gt;27&lt;/ref-type&gt;&lt;contributors&gt;&lt;authors&gt;&lt;author&gt;Jones, K.&lt;/author&gt;&lt;author&gt;Burns, A.&lt;/author&gt;&lt;/authors&gt;&lt;/contributors&gt;&lt;titles&gt;&lt;title&gt;Unit costs of health and social care&lt;/title&gt;&lt;/titles&gt;&lt;keywords&gt;&lt;keyword&gt;and&lt;/keyword&gt;&lt;keyword&gt;Health&lt;/keyword&gt;&lt;keyword&gt;of&lt;/keyword&gt;&lt;/keywords&gt;&lt;dates&gt;&lt;year&gt;2021&lt;/year&gt;&lt;pub-dates&gt;&lt;date&gt;2021&lt;/date&gt;&lt;/pub-dates&gt;&lt;/dates&gt;&lt;pub-location&gt;Personal Social Services Research Unit&lt;/pub-location&gt;&lt;publisher&gt;University of Kent&lt;/publisher&gt;&lt;label&gt;8421&lt;/label&gt;&lt;urls&gt;&lt;related-urls&gt;&lt;url&gt;https://www.pssru.ac.uk/project-pages/unit-costs/unit-costs-of-health-and-social-care-2021/&lt;/url&gt;&lt;/related-urls&gt;&lt;/urls&gt;&lt;/record&gt;&lt;/Cite&gt;&lt;/EndNote&gt;</w:instrText>
            </w:r>
            <w:r w:rsidRPr="00C64C5D">
              <w:rPr>
                <w:lang w:eastAsia="zh-CN"/>
              </w:rPr>
              <w:fldChar w:fldCharType="separate"/>
            </w:r>
            <w:r w:rsidR="00686BF0">
              <w:rPr>
                <w:noProof/>
                <w:lang w:eastAsia="zh-CN"/>
              </w:rPr>
              <w:t>(52)</w:t>
            </w:r>
            <w:r w:rsidRPr="00C64C5D">
              <w:rPr>
                <w:lang w:eastAsia="zh-CN"/>
              </w:rPr>
              <w:fldChar w:fldCharType="end"/>
            </w:r>
          </w:p>
        </w:tc>
        <w:tc>
          <w:tcPr>
            <w:tcW w:w="897" w:type="dxa"/>
          </w:tcPr>
          <w:p w14:paraId="1C33BA67" w14:textId="7FAEEE23" w:rsidR="005D5359" w:rsidRPr="00A55879" w:rsidRDefault="00F97480" w:rsidP="005D5359">
            <w:pPr>
              <w:pStyle w:val="ListParagraph1"/>
            </w:pPr>
            <w:r>
              <w:t>1</w:t>
            </w:r>
          </w:p>
        </w:tc>
        <w:tc>
          <w:tcPr>
            <w:tcW w:w="916" w:type="dxa"/>
          </w:tcPr>
          <w:p w14:paraId="0782CFCB" w14:textId="77777777" w:rsidR="005D5359" w:rsidRPr="00A55879" w:rsidRDefault="005D5359" w:rsidP="005D5359">
            <w:pPr>
              <w:pStyle w:val="ListParagraph1"/>
            </w:pPr>
            <w:r w:rsidRPr="00A55879">
              <w:t>0.0</w:t>
            </w:r>
            <w:r>
              <w:t>2</w:t>
            </w:r>
          </w:p>
        </w:tc>
        <w:tc>
          <w:tcPr>
            <w:tcW w:w="709" w:type="dxa"/>
          </w:tcPr>
          <w:p w14:paraId="406A4A6E" w14:textId="076C9E6A" w:rsidR="005D5359" w:rsidRPr="00A55879" w:rsidRDefault="005D5359" w:rsidP="00381539">
            <w:pPr>
              <w:pStyle w:val="ListParagraph1"/>
            </w:pPr>
            <w:r w:rsidRPr="007A6A40">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 </w:instrText>
            </w:r>
            <w:r w:rsidR="00381539">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EN.CITE.DATA </w:instrText>
            </w:r>
            <w:r w:rsidR="00381539">
              <w:fldChar w:fldCharType="end"/>
            </w:r>
            <w:r w:rsidRPr="007A6A40">
              <w:fldChar w:fldCharType="separate"/>
            </w:r>
            <w:r w:rsidR="00381539">
              <w:rPr>
                <w:noProof/>
              </w:rPr>
              <w:t>(72)</w:t>
            </w:r>
            <w:r w:rsidRPr="007A6A40">
              <w:fldChar w:fldCharType="end"/>
            </w:r>
          </w:p>
        </w:tc>
        <w:tc>
          <w:tcPr>
            <w:tcW w:w="738" w:type="dxa"/>
          </w:tcPr>
          <w:p w14:paraId="48B633D4" w14:textId="3FFC78B4" w:rsidR="005D5359" w:rsidRPr="00A55879" w:rsidRDefault="005D5359" w:rsidP="00F97480">
            <w:pPr>
              <w:pStyle w:val="ListParagraph1"/>
            </w:pPr>
            <w:r w:rsidRPr="00A55879">
              <w:t>£0.</w:t>
            </w:r>
            <w:r w:rsidR="00F97480">
              <w:t>44</w:t>
            </w:r>
          </w:p>
        </w:tc>
      </w:tr>
      <w:tr w:rsidR="005D5359" w:rsidRPr="00A55879" w14:paraId="356E5798" w14:textId="77777777" w:rsidTr="0039192B">
        <w:tc>
          <w:tcPr>
            <w:tcW w:w="2325" w:type="dxa"/>
          </w:tcPr>
          <w:p w14:paraId="4277C9A0" w14:textId="77777777" w:rsidR="005D5359" w:rsidRPr="00A55879" w:rsidRDefault="005D5359" w:rsidP="005D5359">
            <w:pPr>
              <w:pStyle w:val="ListParagraph1"/>
            </w:pPr>
            <w:r w:rsidRPr="00A55879">
              <w:t>Practice nurse telephone</w:t>
            </w:r>
          </w:p>
        </w:tc>
        <w:tc>
          <w:tcPr>
            <w:tcW w:w="2268" w:type="dxa"/>
          </w:tcPr>
          <w:p w14:paraId="087EDFDC" w14:textId="77777777" w:rsidR="005D5359" w:rsidRPr="00A55879" w:rsidRDefault="005D5359" w:rsidP="005D5359">
            <w:pPr>
              <w:pStyle w:val="ListParagraph1"/>
            </w:pPr>
            <w:r w:rsidRPr="00A55879">
              <w:t>GP nurse face to face assume 10 mins</w:t>
            </w:r>
          </w:p>
        </w:tc>
        <w:tc>
          <w:tcPr>
            <w:tcW w:w="851" w:type="dxa"/>
          </w:tcPr>
          <w:p w14:paraId="065EC182" w14:textId="4E1457E7" w:rsidR="005D5359" w:rsidRPr="00A55879" w:rsidRDefault="005D5359" w:rsidP="00F97480">
            <w:pPr>
              <w:pStyle w:val="ListParagraph1"/>
            </w:pPr>
            <w:r w:rsidRPr="00A55879">
              <w:t>£</w:t>
            </w:r>
            <w:r w:rsidR="00F97480">
              <w:t>7.33</w:t>
            </w:r>
          </w:p>
        </w:tc>
        <w:tc>
          <w:tcPr>
            <w:tcW w:w="709" w:type="dxa"/>
          </w:tcPr>
          <w:p w14:paraId="7C324FBF" w14:textId="598C205F" w:rsidR="005D5359" w:rsidRPr="00A55879" w:rsidRDefault="005D5359" w:rsidP="00861ABB">
            <w:pPr>
              <w:pStyle w:val="ListParagraph1"/>
            </w:pPr>
            <w:r w:rsidRPr="00C64C5D">
              <w:rPr>
                <w:lang w:eastAsia="zh-CN"/>
              </w:rPr>
              <w:fldChar w:fldCharType="begin"/>
            </w:r>
            <w:r w:rsidR="00861ABB">
              <w:rPr>
                <w:lang w:eastAsia="zh-CN"/>
              </w:rPr>
              <w:instrText xml:space="preserve"> ADDIN EN.CITE &lt;EndNote&gt;&lt;Cite&gt;&lt;Author&gt;Jones&lt;/Author&gt;&lt;Year&gt;2021&lt;/Year&gt;&lt;RecNum&gt;79&lt;/RecNum&gt;&lt;DisplayText&gt;(52)&lt;/DisplayText&gt;&lt;record&gt;&lt;rec-number&gt;79&lt;/rec-number&gt;&lt;foreign-keys&gt;&lt;key app="EN" db-id="xxvvpfpva99vr3estz45522ypwv2pvzta9vd" timestamp="1639671244"&gt;79&lt;/key&gt;&lt;/foreign-keys&gt;&lt;ref-type name="Report"&gt;27&lt;/ref-type&gt;&lt;contributors&gt;&lt;authors&gt;&lt;author&gt;Jones, K.&lt;/author&gt;&lt;author&gt;Burns, A.&lt;/author&gt;&lt;/authors&gt;&lt;/contributors&gt;&lt;titles&gt;&lt;title&gt;Unit costs of health and social care&lt;/title&gt;&lt;/titles&gt;&lt;keywords&gt;&lt;keyword&gt;and&lt;/keyword&gt;&lt;keyword&gt;Health&lt;/keyword&gt;&lt;keyword&gt;of&lt;/keyword&gt;&lt;/keywords&gt;&lt;dates&gt;&lt;year&gt;2021&lt;/year&gt;&lt;pub-dates&gt;&lt;date&gt;2021&lt;/date&gt;&lt;/pub-dates&gt;&lt;/dates&gt;&lt;pub-location&gt;Personal Social Services Research Unit&lt;/pub-location&gt;&lt;publisher&gt;University of Kent&lt;/publisher&gt;&lt;label&gt;8421&lt;/label&gt;&lt;urls&gt;&lt;related-urls&gt;&lt;url&gt;https://www.pssru.ac.uk/project-pages/unit-costs/unit-costs-of-health-and-social-care-2021/&lt;/url&gt;&lt;/related-urls&gt;&lt;/urls&gt;&lt;/record&gt;&lt;/Cite&gt;&lt;/EndNote&gt;</w:instrText>
            </w:r>
            <w:r w:rsidRPr="00C64C5D">
              <w:rPr>
                <w:lang w:eastAsia="zh-CN"/>
              </w:rPr>
              <w:fldChar w:fldCharType="separate"/>
            </w:r>
            <w:r w:rsidR="00686BF0">
              <w:rPr>
                <w:noProof/>
                <w:lang w:eastAsia="zh-CN"/>
              </w:rPr>
              <w:t>(52)</w:t>
            </w:r>
            <w:r w:rsidRPr="00C64C5D">
              <w:rPr>
                <w:lang w:eastAsia="zh-CN"/>
              </w:rPr>
              <w:fldChar w:fldCharType="end"/>
            </w:r>
          </w:p>
        </w:tc>
        <w:tc>
          <w:tcPr>
            <w:tcW w:w="897" w:type="dxa"/>
          </w:tcPr>
          <w:p w14:paraId="312A4315" w14:textId="4E65C22D" w:rsidR="005D5359" w:rsidRPr="00A55879" w:rsidRDefault="00F97480" w:rsidP="005D5359">
            <w:pPr>
              <w:pStyle w:val="ListParagraph1"/>
            </w:pPr>
            <w:r>
              <w:t>1</w:t>
            </w:r>
          </w:p>
        </w:tc>
        <w:tc>
          <w:tcPr>
            <w:tcW w:w="916" w:type="dxa"/>
          </w:tcPr>
          <w:p w14:paraId="3D5C374C" w14:textId="77777777" w:rsidR="005D5359" w:rsidRPr="00A55879" w:rsidRDefault="005D5359" w:rsidP="005D5359">
            <w:pPr>
              <w:pStyle w:val="ListParagraph1"/>
            </w:pPr>
            <w:r w:rsidRPr="00A55879">
              <w:t>0.1</w:t>
            </w:r>
            <w:r>
              <w:t>1</w:t>
            </w:r>
          </w:p>
        </w:tc>
        <w:tc>
          <w:tcPr>
            <w:tcW w:w="709" w:type="dxa"/>
          </w:tcPr>
          <w:p w14:paraId="15C24111" w14:textId="2FC52507" w:rsidR="005D5359" w:rsidRPr="00A55879" w:rsidRDefault="005D5359" w:rsidP="00381539">
            <w:pPr>
              <w:pStyle w:val="ListParagraph1"/>
            </w:pPr>
            <w:r w:rsidRPr="007A6A40">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 </w:instrText>
            </w:r>
            <w:r w:rsidR="00381539">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EN.CITE.DATA </w:instrText>
            </w:r>
            <w:r w:rsidR="00381539">
              <w:fldChar w:fldCharType="end"/>
            </w:r>
            <w:r w:rsidRPr="007A6A40">
              <w:fldChar w:fldCharType="separate"/>
            </w:r>
            <w:r w:rsidR="00381539">
              <w:rPr>
                <w:noProof/>
              </w:rPr>
              <w:t>(72)</w:t>
            </w:r>
            <w:r w:rsidRPr="007A6A40">
              <w:fldChar w:fldCharType="end"/>
            </w:r>
          </w:p>
        </w:tc>
        <w:tc>
          <w:tcPr>
            <w:tcW w:w="738" w:type="dxa"/>
          </w:tcPr>
          <w:p w14:paraId="5846F693" w14:textId="6ECFA659" w:rsidR="005D5359" w:rsidRPr="00A55879" w:rsidRDefault="005D5359" w:rsidP="00F97480">
            <w:pPr>
              <w:pStyle w:val="ListParagraph1"/>
            </w:pPr>
            <w:r w:rsidRPr="00A55879">
              <w:t>£</w:t>
            </w:r>
            <w:r>
              <w:t>0.</w:t>
            </w:r>
            <w:r w:rsidR="00F97480">
              <w:t>81</w:t>
            </w:r>
          </w:p>
        </w:tc>
      </w:tr>
      <w:tr w:rsidR="005D5359" w:rsidRPr="00A55879" w14:paraId="1144501D" w14:textId="77777777" w:rsidTr="0039192B">
        <w:tc>
          <w:tcPr>
            <w:tcW w:w="2325" w:type="dxa"/>
          </w:tcPr>
          <w:p w14:paraId="6523352A" w14:textId="77777777" w:rsidR="005D5359" w:rsidRPr="00A55879" w:rsidRDefault="005D5359" w:rsidP="005D5359">
            <w:pPr>
              <w:pStyle w:val="ListParagraph1"/>
            </w:pPr>
            <w:r w:rsidRPr="00A55879">
              <w:t>Health visitor</w:t>
            </w:r>
          </w:p>
        </w:tc>
        <w:tc>
          <w:tcPr>
            <w:tcW w:w="2268" w:type="dxa"/>
          </w:tcPr>
          <w:p w14:paraId="12BB6906" w14:textId="77777777" w:rsidR="005D5359" w:rsidRPr="00A55879" w:rsidRDefault="005D5359" w:rsidP="005D5359">
            <w:pPr>
              <w:pStyle w:val="ListParagraph1"/>
            </w:pPr>
            <w:r w:rsidRPr="00A55879">
              <w:t>Health visitor per hour visit 30 mins</w:t>
            </w:r>
          </w:p>
        </w:tc>
        <w:tc>
          <w:tcPr>
            <w:tcW w:w="851" w:type="dxa"/>
          </w:tcPr>
          <w:p w14:paraId="3AB8B9B6" w14:textId="27DCAF08" w:rsidR="005D5359" w:rsidRPr="00A55879" w:rsidRDefault="005D5359" w:rsidP="00F97480">
            <w:pPr>
              <w:pStyle w:val="ListParagraph1"/>
            </w:pPr>
            <w:r w:rsidRPr="00A55879">
              <w:t>£</w:t>
            </w:r>
            <w:r w:rsidR="00F97480">
              <w:t>22.00</w:t>
            </w:r>
          </w:p>
        </w:tc>
        <w:tc>
          <w:tcPr>
            <w:tcW w:w="709" w:type="dxa"/>
          </w:tcPr>
          <w:p w14:paraId="5BB94D3D" w14:textId="0AA9391C" w:rsidR="005D5359" w:rsidRPr="00A55879" w:rsidRDefault="005D5359" w:rsidP="00861ABB">
            <w:pPr>
              <w:pStyle w:val="ListParagraph1"/>
            </w:pPr>
            <w:r w:rsidRPr="00C64C5D">
              <w:rPr>
                <w:lang w:eastAsia="zh-CN"/>
              </w:rPr>
              <w:fldChar w:fldCharType="begin"/>
            </w:r>
            <w:r w:rsidR="00861ABB">
              <w:rPr>
                <w:lang w:eastAsia="zh-CN"/>
              </w:rPr>
              <w:instrText xml:space="preserve"> ADDIN EN.CITE &lt;EndNote&gt;&lt;Cite&gt;&lt;Author&gt;Jones&lt;/Author&gt;&lt;Year&gt;2021&lt;/Year&gt;&lt;RecNum&gt;79&lt;/RecNum&gt;&lt;DisplayText&gt;(52)&lt;/DisplayText&gt;&lt;record&gt;&lt;rec-number&gt;79&lt;/rec-number&gt;&lt;foreign-keys&gt;&lt;key app="EN" db-id="xxvvpfpva99vr3estz45522ypwv2pvzta9vd" timestamp="1639671244"&gt;79&lt;/key&gt;&lt;/foreign-keys&gt;&lt;ref-type name="Report"&gt;27&lt;/ref-type&gt;&lt;contributors&gt;&lt;authors&gt;&lt;author&gt;Jones, K.&lt;/author&gt;&lt;author&gt;Burns, A.&lt;/author&gt;&lt;/authors&gt;&lt;/contributors&gt;&lt;titles&gt;&lt;title&gt;Unit costs of health and social care&lt;/title&gt;&lt;/titles&gt;&lt;keywords&gt;&lt;keyword&gt;and&lt;/keyword&gt;&lt;keyword&gt;Health&lt;/keyword&gt;&lt;keyword&gt;of&lt;/keyword&gt;&lt;/keywords&gt;&lt;dates&gt;&lt;year&gt;2021&lt;/year&gt;&lt;pub-dates&gt;&lt;date&gt;2021&lt;/date&gt;&lt;/pub-dates&gt;&lt;/dates&gt;&lt;pub-location&gt;Personal Social Services Research Unit&lt;/pub-location&gt;&lt;publisher&gt;University of Kent&lt;/publisher&gt;&lt;label&gt;8421&lt;/label&gt;&lt;urls&gt;&lt;related-urls&gt;&lt;url&gt;https://www.pssru.ac.uk/project-pages/unit-costs/unit-costs-of-health-and-social-care-2021/&lt;/url&gt;&lt;/related-urls&gt;&lt;/urls&gt;&lt;/record&gt;&lt;/Cite&gt;&lt;/EndNote&gt;</w:instrText>
            </w:r>
            <w:r w:rsidRPr="00C64C5D">
              <w:rPr>
                <w:lang w:eastAsia="zh-CN"/>
              </w:rPr>
              <w:fldChar w:fldCharType="separate"/>
            </w:r>
            <w:r w:rsidR="00686BF0">
              <w:rPr>
                <w:noProof/>
                <w:lang w:eastAsia="zh-CN"/>
              </w:rPr>
              <w:t>(52)</w:t>
            </w:r>
            <w:r w:rsidRPr="00C64C5D">
              <w:rPr>
                <w:lang w:eastAsia="zh-CN"/>
              </w:rPr>
              <w:fldChar w:fldCharType="end"/>
            </w:r>
          </w:p>
        </w:tc>
        <w:tc>
          <w:tcPr>
            <w:tcW w:w="897" w:type="dxa"/>
          </w:tcPr>
          <w:p w14:paraId="6ED4F9FE" w14:textId="538BC3C3" w:rsidR="005D5359" w:rsidRPr="00A55879" w:rsidRDefault="00F97480" w:rsidP="005D5359">
            <w:pPr>
              <w:pStyle w:val="ListParagraph1"/>
            </w:pPr>
            <w:r>
              <w:t>1</w:t>
            </w:r>
          </w:p>
        </w:tc>
        <w:tc>
          <w:tcPr>
            <w:tcW w:w="916" w:type="dxa"/>
          </w:tcPr>
          <w:p w14:paraId="7B87877F" w14:textId="77777777" w:rsidR="005D5359" w:rsidRPr="00A55879" w:rsidRDefault="005D5359" w:rsidP="005D5359">
            <w:pPr>
              <w:pStyle w:val="ListParagraph1"/>
            </w:pPr>
            <w:r w:rsidRPr="00A55879">
              <w:t>0.0</w:t>
            </w:r>
            <w:r>
              <w:t>5</w:t>
            </w:r>
          </w:p>
        </w:tc>
        <w:tc>
          <w:tcPr>
            <w:tcW w:w="709" w:type="dxa"/>
          </w:tcPr>
          <w:p w14:paraId="196607A7" w14:textId="517FE7FC" w:rsidR="005D5359" w:rsidRPr="00A55879" w:rsidRDefault="005D5359" w:rsidP="00381539">
            <w:pPr>
              <w:pStyle w:val="ListParagraph1"/>
            </w:pPr>
            <w:r w:rsidRPr="007A6A40">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 </w:instrText>
            </w:r>
            <w:r w:rsidR="00381539">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EN.CITE.DATA </w:instrText>
            </w:r>
            <w:r w:rsidR="00381539">
              <w:fldChar w:fldCharType="end"/>
            </w:r>
            <w:r w:rsidRPr="007A6A40">
              <w:fldChar w:fldCharType="separate"/>
            </w:r>
            <w:r w:rsidR="00381539">
              <w:rPr>
                <w:noProof/>
              </w:rPr>
              <w:t>(72)</w:t>
            </w:r>
            <w:r w:rsidRPr="007A6A40">
              <w:fldChar w:fldCharType="end"/>
            </w:r>
          </w:p>
        </w:tc>
        <w:tc>
          <w:tcPr>
            <w:tcW w:w="738" w:type="dxa"/>
          </w:tcPr>
          <w:p w14:paraId="7A405686" w14:textId="2B8D842A" w:rsidR="005D5359" w:rsidRPr="00A55879" w:rsidRDefault="005D5359" w:rsidP="00F97480">
            <w:pPr>
              <w:pStyle w:val="ListParagraph1"/>
            </w:pPr>
            <w:r w:rsidRPr="00A55879">
              <w:t>£</w:t>
            </w:r>
            <w:r>
              <w:t>1.</w:t>
            </w:r>
            <w:r w:rsidR="00F97480">
              <w:t>10</w:t>
            </w:r>
          </w:p>
        </w:tc>
      </w:tr>
      <w:tr w:rsidR="005D5359" w:rsidRPr="00A55879" w14:paraId="3ADC3B09" w14:textId="77777777" w:rsidTr="0039192B">
        <w:tc>
          <w:tcPr>
            <w:tcW w:w="2325" w:type="dxa"/>
          </w:tcPr>
          <w:p w14:paraId="04C21EB6" w14:textId="77777777" w:rsidR="005D5359" w:rsidRPr="00A55879" w:rsidRDefault="005D5359" w:rsidP="005D5359">
            <w:pPr>
              <w:pStyle w:val="ListParagraph1"/>
            </w:pPr>
            <w:r w:rsidRPr="00A55879">
              <w:t>District nurse</w:t>
            </w:r>
          </w:p>
        </w:tc>
        <w:tc>
          <w:tcPr>
            <w:tcW w:w="2268" w:type="dxa"/>
          </w:tcPr>
          <w:p w14:paraId="2620EC1C" w14:textId="77777777" w:rsidR="005D5359" w:rsidRPr="00A55879" w:rsidRDefault="005D5359" w:rsidP="005D5359">
            <w:pPr>
              <w:pStyle w:val="ListParagraph1"/>
            </w:pPr>
            <w:r w:rsidRPr="00A55879">
              <w:t>Community nurse 30 mins</w:t>
            </w:r>
          </w:p>
        </w:tc>
        <w:tc>
          <w:tcPr>
            <w:tcW w:w="851" w:type="dxa"/>
          </w:tcPr>
          <w:p w14:paraId="580EA64B" w14:textId="2CDA9A35" w:rsidR="005D5359" w:rsidRPr="00A55879" w:rsidRDefault="005D5359" w:rsidP="005D5359">
            <w:pPr>
              <w:pStyle w:val="ListParagraph1"/>
            </w:pPr>
            <w:r w:rsidRPr="00A55879">
              <w:t>£</w:t>
            </w:r>
            <w:r w:rsidR="00F97480">
              <w:t>22.00</w:t>
            </w:r>
          </w:p>
        </w:tc>
        <w:tc>
          <w:tcPr>
            <w:tcW w:w="709" w:type="dxa"/>
          </w:tcPr>
          <w:p w14:paraId="450E66F5" w14:textId="5D6DC18F" w:rsidR="005D5359" w:rsidRPr="00A55879" w:rsidRDefault="005D5359" w:rsidP="00861ABB">
            <w:pPr>
              <w:pStyle w:val="ListParagraph1"/>
            </w:pPr>
            <w:r w:rsidRPr="00C64C5D">
              <w:rPr>
                <w:lang w:eastAsia="zh-CN"/>
              </w:rPr>
              <w:fldChar w:fldCharType="begin"/>
            </w:r>
            <w:r w:rsidR="00861ABB">
              <w:rPr>
                <w:lang w:eastAsia="zh-CN"/>
              </w:rPr>
              <w:instrText xml:space="preserve"> ADDIN EN.CITE &lt;EndNote&gt;&lt;Cite&gt;&lt;Author&gt;Jones&lt;/Author&gt;&lt;Year&gt;2021&lt;/Year&gt;&lt;RecNum&gt;79&lt;/RecNum&gt;&lt;DisplayText&gt;(52)&lt;/DisplayText&gt;&lt;record&gt;&lt;rec-number&gt;79&lt;/rec-number&gt;&lt;foreign-keys&gt;&lt;key app="EN" db-id="xxvvpfpva99vr3estz45522ypwv2pvzta9vd" timestamp="1639671244"&gt;79&lt;/key&gt;&lt;/foreign-keys&gt;&lt;ref-type name="Report"&gt;27&lt;/ref-type&gt;&lt;contributors&gt;&lt;authors&gt;&lt;author&gt;Jones, K.&lt;/author&gt;&lt;author&gt;Burns, A.&lt;/author&gt;&lt;/authors&gt;&lt;/contributors&gt;&lt;titles&gt;&lt;title&gt;Unit costs of health and social care&lt;/title&gt;&lt;/titles&gt;&lt;keywords&gt;&lt;keyword&gt;and&lt;/keyword&gt;&lt;keyword&gt;Health&lt;/keyword&gt;&lt;keyword&gt;of&lt;/keyword&gt;&lt;/keywords&gt;&lt;dates&gt;&lt;year&gt;2021&lt;/year&gt;&lt;pub-dates&gt;&lt;date&gt;2021&lt;/date&gt;&lt;/pub-dates&gt;&lt;/dates&gt;&lt;pub-location&gt;Personal Social Services Research Unit&lt;/pub-location&gt;&lt;publisher&gt;University of Kent&lt;/publisher&gt;&lt;label&gt;8421&lt;/label&gt;&lt;urls&gt;&lt;related-urls&gt;&lt;url&gt;https://www.pssru.ac.uk/project-pages/unit-costs/unit-costs-of-health-and-social-care-2021/&lt;/url&gt;&lt;/related-urls&gt;&lt;/urls&gt;&lt;/record&gt;&lt;/Cite&gt;&lt;/EndNote&gt;</w:instrText>
            </w:r>
            <w:r w:rsidRPr="00C64C5D">
              <w:rPr>
                <w:lang w:eastAsia="zh-CN"/>
              </w:rPr>
              <w:fldChar w:fldCharType="separate"/>
            </w:r>
            <w:r w:rsidR="00686BF0">
              <w:rPr>
                <w:noProof/>
                <w:lang w:eastAsia="zh-CN"/>
              </w:rPr>
              <w:t>(52)</w:t>
            </w:r>
            <w:r w:rsidRPr="00C64C5D">
              <w:rPr>
                <w:lang w:eastAsia="zh-CN"/>
              </w:rPr>
              <w:fldChar w:fldCharType="end"/>
            </w:r>
          </w:p>
        </w:tc>
        <w:tc>
          <w:tcPr>
            <w:tcW w:w="897" w:type="dxa"/>
          </w:tcPr>
          <w:p w14:paraId="5490AB6E" w14:textId="459893F5" w:rsidR="005D5359" w:rsidRPr="00A55879" w:rsidRDefault="00F97480" w:rsidP="005D5359">
            <w:pPr>
              <w:pStyle w:val="ListParagraph1"/>
            </w:pPr>
            <w:r>
              <w:t>1</w:t>
            </w:r>
          </w:p>
        </w:tc>
        <w:tc>
          <w:tcPr>
            <w:tcW w:w="916" w:type="dxa"/>
          </w:tcPr>
          <w:p w14:paraId="4D0D806A" w14:textId="77777777" w:rsidR="005D5359" w:rsidRPr="00A55879" w:rsidRDefault="005D5359" w:rsidP="005D5359">
            <w:pPr>
              <w:pStyle w:val="ListParagraph1"/>
            </w:pPr>
            <w:r w:rsidRPr="00A55879">
              <w:t>0.0</w:t>
            </w:r>
            <w:r>
              <w:t>1</w:t>
            </w:r>
          </w:p>
        </w:tc>
        <w:tc>
          <w:tcPr>
            <w:tcW w:w="709" w:type="dxa"/>
          </w:tcPr>
          <w:p w14:paraId="1A043A1A" w14:textId="61394CBA" w:rsidR="005D5359" w:rsidRPr="00A55879" w:rsidRDefault="005D5359" w:rsidP="00381539">
            <w:pPr>
              <w:pStyle w:val="ListParagraph1"/>
            </w:pPr>
            <w:r w:rsidRPr="007A6A40">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 </w:instrText>
            </w:r>
            <w:r w:rsidR="00381539">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EN.CITE.DATA </w:instrText>
            </w:r>
            <w:r w:rsidR="00381539">
              <w:fldChar w:fldCharType="end"/>
            </w:r>
            <w:r w:rsidRPr="007A6A40">
              <w:fldChar w:fldCharType="separate"/>
            </w:r>
            <w:r w:rsidR="00381539">
              <w:rPr>
                <w:noProof/>
              </w:rPr>
              <w:t>(72)</w:t>
            </w:r>
            <w:r w:rsidRPr="007A6A40">
              <w:fldChar w:fldCharType="end"/>
            </w:r>
          </w:p>
        </w:tc>
        <w:tc>
          <w:tcPr>
            <w:tcW w:w="738" w:type="dxa"/>
          </w:tcPr>
          <w:p w14:paraId="2F35B7E3" w14:textId="72C4D7CF" w:rsidR="005D5359" w:rsidRPr="00A55879" w:rsidRDefault="005D5359" w:rsidP="00F97480">
            <w:pPr>
              <w:pStyle w:val="ListParagraph1"/>
            </w:pPr>
            <w:r w:rsidRPr="00A55879">
              <w:t>£0.</w:t>
            </w:r>
            <w:r w:rsidR="00F97480">
              <w:t>22</w:t>
            </w:r>
          </w:p>
        </w:tc>
      </w:tr>
      <w:tr w:rsidR="005D5359" w:rsidRPr="00A55879" w14:paraId="1D59ACC0" w14:textId="77777777" w:rsidTr="0039192B">
        <w:tc>
          <w:tcPr>
            <w:tcW w:w="2325" w:type="dxa"/>
          </w:tcPr>
          <w:p w14:paraId="2DD18B42" w14:textId="77777777" w:rsidR="005D5359" w:rsidRPr="00A55879" w:rsidRDefault="005D5359" w:rsidP="005D5359">
            <w:pPr>
              <w:pStyle w:val="ListParagraph1"/>
            </w:pPr>
            <w:r w:rsidRPr="00A55879">
              <w:t>Other nurse</w:t>
            </w:r>
          </w:p>
        </w:tc>
        <w:tc>
          <w:tcPr>
            <w:tcW w:w="2268" w:type="dxa"/>
          </w:tcPr>
          <w:p w14:paraId="5AD82549" w14:textId="77777777" w:rsidR="005D5359" w:rsidRPr="00A55879" w:rsidRDefault="005D5359" w:rsidP="005D5359">
            <w:pPr>
              <w:pStyle w:val="ListParagraph1"/>
            </w:pPr>
            <w:r w:rsidRPr="00A55879">
              <w:t>GP nurse face to face assume 10 mins</w:t>
            </w:r>
          </w:p>
        </w:tc>
        <w:tc>
          <w:tcPr>
            <w:tcW w:w="851" w:type="dxa"/>
          </w:tcPr>
          <w:p w14:paraId="311B5835" w14:textId="10ABB64B" w:rsidR="005D5359" w:rsidRPr="00A55879" w:rsidRDefault="005D5359" w:rsidP="00F97480">
            <w:pPr>
              <w:pStyle w:val="ListParagraph1"/>
            </w:pPr>
            <w:r w:rsidRPr="00A55879">
              <w:t>£</w:t>
            </w:r>
            <w:r w:rsidR="00F97480">
              <w:t>7.33</w:t>
            </w:r>
          </w:p>
        </w:tc>
        <w:tc>
          <w:tcPr>
            <w:tcW w:w="709" w:type="dxa"/>
          </w:tcPr>
          <w:p w14:paraId="0113B84F" w14:textId="43A37C05" w:rsidR="005D5359" w:rsidRPr="00A55879" w:rsidRDefault="005D5359" w:rsidP="00861ABB">
            <w:pPr>
              <w:pStyle w:val="ListParagraph1"/>
            </w:pPr>
            <w:r w:rsidRPr="00C64C5D">
              <w:rPr>
                <w:lang w:eastAsia="zh-CN"/>
              </w:rPr>
              <w:fldChar w:fldCharType="begin"/>
            </w:r>
            <w:r w:rsidR="00861ABB">
              <w:rPr>
                <w:lang w:eastAsia="zh-CN"/>
              </w:rPr>
              <w:instrText xml:space="preserve"> ADDIN EN.CITE &lt;EndNote&gt;&lt;Cite&gt;&lt;Author&gt;Jones&lt;/Author&gt;&lt;Year&gt;2021&lt;/Year&gt;&lt;RecNum&gt;79&lt;/RecNum&gt;&lt;DisplayText&gt;(52)&lt;/DisplayText&gt;&lt;record&gt;&lt;rec-number&gt;79&lt;/rec-number&gt;&lt;foreign-keys&gt;&lt;key app="EN" db-id="xxvvpfpva99vr3estz45522ypwv2pvzta9vd" timestamp="1639671244"&gt;79&lt;/key&gt;&lt;/foreign-keys&gt;&lt;ref-type name="Report"&gt;27&lt;/ref-type&gt;&lt;contributors&gt;&lt;authors&gt;&lt;author&gt;Jones, K.&lt;/author&gt;&lt;author&gt;Burns, A.&lt;/author&gt;&lt;/authors&gt;&lt;/contributors&gt;&lt;titles&gt;&lt;title&gt;Unit costs of health and social care&lt;/title&gt;&lt;/titles&gt;&lt;keywords&gt;&lt;keyword&gt;and&lt;/keyword&gt;&lt;keyword&gt;Health&lt;/keyword&gt;&lt;keyword&gt;of&lt;/keyword&gt;&lt;/keywords&gt;&lt;dates&gt;&lt;year&gt;2021&lt;/year&gt;&lt;pub-dates&gt;&lt;date&gt;2021&lt;/date&gt;&lt;/pub-dates&gt;&lt;/dates&gt;&lt;pub-location&gt;Personal Social Services Research Unit&lt;/pub-location&gt;&lt;publisher&gt;University of Kent&lt;/publisher&gt;&lt;label&gt;8421&lt;/label&gt;&lt;urls&gt;&lt;related-urls&gt;&lt;url&gt;https://www.pssru.ac.uk/project-pages/unit-costs/unit-costs-of-health-and-social-care-2021/&lt;/url&gt;&lt;/related-urls&gt;&lt;/urls&gt;&lt;/record&gt;&lt;/Cite&gt;&lt;/EndNote&gt;</w:instrText>
            </w:r>
            <w:r w:rsidRPr="00C64C5D">
              <w:rPr>
                <w:lang w:eastAsia="zh-CN"/>
              </w:rPr>
              <w:fldChar w:fldCharType="separate"/>
            </w:r>
            <w:r w:rsidR="00686BF0">
              <w:rPr>
                <w:noProof/>
                <w:lang w:eastAsia="zh-CN"/>
              </w:rPr>
              <w:t>(52)</w:t>
            </w:r>
            <w:r w:rsidRPr="00C64C5D">
              <w:rPr>
                <w:lang w:eastAsia="zh-CN"/>
              </w:rPr>
              <w:fldChar w:fldCharType="end"/>
            </w:r>
          </w:p>
        </w:tc>
        <w:tc>
          <w:tcPr>
            <w:tcW w:w="897" w:type="dxa"/>
          </w:tcPr>
          <w:p w14:paraId="6C925403" w14:textId="2BE4BF89" w:rsidR="005D5359" w:rsidRPr="00A55879" w:rsidRDefault="00F97480" w:rsidP="005D5359">
            <w:pPr>
              <w:pStyle w:val="ListParagraph1"/>
            </w:pPr>
            <w:r>
              <w:t>1</w:t>
            </w:r>
          </w:p>
        </w:tc>
        <w:tc>
          <w:tcPr>
            <w:tcW w:w="916" w:type="dxa"/>
          </w:tcPr>
          <w:p w14:paraId="44ADE277" w14:textId="77777777" w:rsidR="005D5359" w:rsidRPr="00A55879" w:rsidRDefault="005D5359" w:rsidP="005D5359">
            <w:pPr>
              <w:pStyle w:val="ListParagraph1"/>
            </w:pPr>
            <w:r w:rsidRPr="00A55879">
              <w:t>0.</w:t>
            </w:r>
            <w:r>
              <w:t>13</w:t>
            </w:r>
          </w:p>
        </w:tc>
        <w:tc>
          <w:tcPr>
            <w:tcW w:w="709" w:type="dxa"/>
          </w:tcPr>
          <w:p w14:paraId="5DD5B97C" w14:textId="4A1B6E08" w:rsidR="005D5359" w:rsidRPr="00A55879" w:rsidRDefault="005D5359" w:rsidP="00381539">
            <w:pPr>
              <w:pStyle w:val="ListParagraph1"/>
            </w:pPr>
            <w:r w:rsidRPr="007A6A40">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 </w:instrText>
            </w:r>
            <w:r w:rsidR="00381539">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EN.CITE.DATA </w:instrText>
            </w:r>
            <w:r w:rsidR="00381539">
              <w:fldChar w:fldCharType="end"/>
            </w:r>
            <w:r w:rsidRPr="007A6A40">
              <w:fldChar w:fldCharType="separate"/>
            </w:r>
            <w:r w:rsidR="00381539">
              <w:rPr>
                <w:noProof/>
              </w:rPr>
              <w:t>(72)</w:t>
            </w:r>
            <w:r w:rsidRPr="007A6A40">
              <w:fldChar w:fldCharType="end"/>
            </w:r>
          </w:p>
        </w:tc>
        <w:tc>
          <w:tcPr>
            <w:tcW w:w="738" w:type="dxa"/>
          </w:tcPr>
          <w:p w14:paraId="6B39A41C" w14:textId="178C4695" w:rsidR="005D5359" w:rsidRPr="00A55879" w:rsidRDefault="005D5359" w:rsidP="00F97480">
            <w:pPr>
              <w:pStyle w:val="ListParagraph1"/>
            </w:pPr>
            <w:r w:rsidRPr="00A55879">
              <w:t>£</w:t>
            </w:r>
            <w:r w:rsidR="00F97480">
              <w:t>0.95</w:t>
            </w:r>
          </w:p>
        </w:tc>
      </w:tr>
      <w:tr w:rsidR="005D5359" w:rsidRPr="00A55879" w14:paraId="2F96ECC2" w14:textId="77777777" w:rsidTr="0039192B">
        <w:tc>
          <w:tcPr>
            <w:tcW w:w="2325" w:type="dxa"/>
          </w:tcPr>
          <w:p w14:paraId="14450EDB" w14:textId="77777777" w:rsidR="005D5359" w:rsidRPr="00A55879" w:rsidRDefault="005D5359" w:rsidP="005D5359">
            <w:pPr>
              <w:pStyle w:val="ListParagraph1"/>
            </w:pPr>
            <w:r w:rsidRPr="00A55879">
              <w:t>HCA phlebotomist</w:t>
            </w:r>
          </w:p>
        </w:tc>
        <w:tc>
          <w:tcPr>
            <w:tcW w:w="2268" w:type="dxa"/>
          </w:tcPr>
          <w:p w14:paraId="38579783" w14:textId="77777777" w:rsidR="005D5359" w:rsidRPr="00A55879" w:rsidRDefault="005D5359" w:rsidP="005D5359">
            <w:pPr>
              <w:pStyle w:val="ListParagraph1"/>
            </w:pPr>
            <w:r w:rsidRPr="00A55879">
              <w:t xml:space="preserve">Clinical support worker 10 mins </w:t>
            </w:r>
          </w:p>
        </w:tc>
        <w:tc>
          <w:tcPr>
            <w:tcW w:w="851" w:type="dxa"/>
          </w:tcPr>
          <w:p w14:paraId="135C6006" w14:textId="704E822B" w:rsidR="005D5359" w:rsidRPr="00A55879" w:rsidRDefault="005D5359" w:rsidP="00F97480">
            <w:pPr>
              <w:pStyle w:val="ListParagraph1"/>
            </w:pPr>
            <w:r w:rsidRPr="00A55879">
              <w:t>£</w:t>
            </w:r>
            <w:r w:rsidR="00F97480">
              <w:t>2.17</w:t>
            </w:r>
          </w:p>
        </w:tc>
        <w:tc>
          <w:tcPr>
            <w:tcW w:w="709" w:type="dxa"/>
          </w:tcPr>
          <w:p w14:paraId="59DC7B14" w14:textId="37F3481A" w:rsidR="005D5359" w:rsidRPr="00A55879" w:rsidRDefault="009C27DA" w:rsidP="00861ABB">
            <w:pPr>
              <w:pStyle w:val="ListParagraph1"/>
            </w:pPr>
            <w:r w:rsidRPr="0057442F">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instrText xml:space="preserve"> ADDIN EN.CITE </w:instrText>
            </w:r>
            <w:r>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instrText xml:space="preserve"> ADDIN EN.CITE.DATA </w:instrText>
            </w:r>
            <w:r>
              <w:fldChar w:fldCharType="end"/>
            </w:r>
            <w:r w:rsidRPr="0057442F">
              <w:fldChar w:fldCharType="separate"/>
            </w:r>
            <w:r>
              <w:rPr>
                <w:noProof/>
              </w:rPr>
              <w:t>(72)</w:t>
            </w:r>
            <w:r w:rsidRPr="0057442F">
              <w:fldChar w:fldCharType="end"/>
            </w:r>
          </w:p>
        </w:tc>
        <w:tc>
          <w:tcPr>
            <w:tcW w:w="897" w:type="dxa"/>
          </w:tcPr>
          <w:p w14:paraId="7A6A913E" w14:textId="3D0EC666" w:rsidR="005D5359" w:rsidRPr="00A55879" w:rsidRDefault="000E071E" w:rsidP="005D5359">
            <w:pPr>
              <w:pStyle w:val="ListParagraph1"/>
            </w:pPr>
            <w:r w:rsidRPr="00A55879">
              <w:t>1</w:t>
            </w:r>
            <w:r>
              <w:t>.0219</w:t>
            </w:r>
          </w:p>
        </w:tc>
        <w:tc>
          <w:tcPr>
            <w:tcW w:w="916" w:type="dxa"/>
          </w:tcPr>
          <w:p w14:paraId="6552F5B3" w14:textId="77777777" w:rsidR="005D5359" w:rsidRPr="00A55879" w:rsidRDefault="005D5359" w:rsidP="005D5359">
            <w:pPr>
              <w:pStyle w:val="ListParagraph1"/>
            </w:pPr>
            <w:r w:rsidRPr="00A55879">
              <w:t>0.</w:t>
            </w:r>
            <w:r>
              <w:t>31</w:t>
            </w:r>
          </w:p>
        </w:tc>
        <w:tc>
          <w:tcPr>
            <w:tcW w:w="709" w:type="dxa"/>
          </w:tcPr>
          <w:p w14:paraId="3AA8CFBC" w14:textId="2F58F85D" w:rsidR="005D5359" w:rsidRPr="00A55879" w:rsidRDefault="005D5359" w:rsidP="00381539">
            <w:pPr>
              <w:pStyle w:val="ListParagraph1"/>
            </w:pPr>
            <w:r w:rsidRPr="007A6A40">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 </w:instrText>
            </w:r>
            <w:r w:rsidR="00381539">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EN.CITE.DATA </w:instrText>
            </w:r>
            <w:r w:rsidR="00381539">
              <w:fldChar w:fldCharType="end"/>
            </w:r>
            <w:r w:rsidRPr="007A6A40">
              <w:fldChar w:fldCharType="separate"/>
            </w:r>
            <w:r w:rsidR="00381539">
              <w:rPr>
                <w:noProof/>
              </w:rPr>
              <w:t>(72)</w:t>
            </w:r>
            <w:r w:rsidRPr="007A6A40">
              <w:fldChar w:fldCharType="end"/>
            </w:r>
          </w:p>
        </w:tc>
        <w:tc>
          <w:tcPr>
            <w:tcW w:w="738" w:type="dxa"/>
          </w:tcPr>
          <w:p w14:paraId="793634DD" w14:textId="1B674286" w:rsidR="005D5359" w:rsidRPr="00A55879" w:rsidRDefault="005D5359" w:rsidP="00F97480">
            <w:pPr>
              <w:pStyle w:val="ListParagraph1"/>
            </w:pPr>
            <w:r w:rsidRPr="00A55879">
              <w:t>£</w:t>
            </w:r>
            <w:r w:rsidR="00F97480">
              <w:t>0.82</w:t>
            </w:r>
          </w:p>
        </w:tc>
      </w:tr>
      <w:tr w:rsidR="005D5359" w:rsidRPr="00A55879" w14:paraId="5BD307A3" w14:textId="77777777" w:rsidTr="0039192B">
        <w:tc>
          <w:tcPr>
            <w:tcW w:w="2325" w:type="dxa"/>
          </w:tcPr>
          <w:p w14:paraId="4C05ACA9" w14:textId="77777777" w:rsidR="005D5359" w:rsidRPr="00A55879" w:rsidRDefault="005D5359" w:rsidP="005D5359">
            <w:pPr>
              <w:pStyle w:val="ListParagraph1"/>
            </w:pPr>
            <w:r w:rsidRPr="00A55879">
              <w:t>Other primary care</w:t>
            </w:r>
          </w:p>
        </w:tc>
        <w:tc>
          <w:tcPr>
            <w:tcW w:w="2268" w:type="dxa"/>
          </w:tcPr>
          <w:p w14:paraId="10BDB59A" w14:textId="77777777" w:rsidR="005D5359" w:rsidRPr="00A55879" w:rsidRDefault="005D5359" w:rsidP="005D5359">
            <w:pPr>
              <w:pStyle w:val="ListParagraph1"/>
            </w:pPr>
            <w:r w:rsidRPr="00A55879">
              <w:t xml:space="preserve">Advanced nurse with qualifications </w:t>
            </w:r>
          </w:p>
        </w:tc>
        <w:tc>
          <w:tcPr>
            <w:tcW w:w="851" w:type="dxa"/>
          </w:tcPr>
          <w:p w14:paraId="58EC7F21" w14:textId="403D4F8E" w:rsidR="005D5359" w:rsidRPr="00A55879" w:rsidRDefault="005D5359" w:rsidP="00F97480">
            <w:pPr>
              <w:pStyle w:val="ListParagraph1"/>
            </w:pPr>
            <w:r w:rsidRPr="00A55879">
              <w:t>£</w:t>
            </w:r>
            <w:r w:rsidR="00F97480">
              <w:t>14.48</w:t>
            </w:r>
          </w:p>
        </w:tc>
        <w:tc>
          <w:tcPr>
            <w:tcW w:w="709" w:type="dxa"/>
          </w:tcPr>
          <w:p w14:paraId="03D5F8F2" w14:textId="1B25B251" w:rsidR="005D5359" w:rsidRPr="00A55879" w:rsidRDefault="009C27DA" w:rsidP="00861ABB">
            <w:pPr>
              <w:pStyle w:val="ListParagraph1"/>
            </w:pPr>
            <w:r w:rsidRPr="0057442F">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instrText xml:space="preserve"> ADDIN EN.CITE </w:instrText>
            </w:r>
            <w:r>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instrText xml:space="preserve"> ADDIN EN.CITE.DATA </w:instrText>
            </w:r>
            <w:r>
              <w:fldChar w:fldCharType="end"/>
            </w:r>
            <w:r w:rsidRPr="0057442F">
              <w:fldChar w:fldCharType="separate"/>
            </w:r>
            <w:r>
              <w:rPr>
                <w:noProof/>
              </w:rPr>
              <w:t>(72)</w:t>
            </w:r>
            <w:r w:rsidRPr="0057442F">
              <w:fldChar w:fldCharType="end"/>
            </w:r>
          </w:p>
        </w:tc>
        <w:tc>
          <w:tcPr>
            <w:tcW w:w="897" w:type="dxa"/>
          </w:tcPr>
          <w:p w14:paraId="42BC1B3B" w14:textId="7B04337B" w:rsidR="005D5359" w:rsidRPr="00A55879" w:rsidRDefault="000E071E" w:rsidP="005D5359">
            <w:pPr>
              <w:pStyle w:val="ListParagraph1"/>
            </w:pPr>
            <w:r w:rsidRPr="00A55879">
              <w:t>1</w:t>
            </w:r>
            <w:r>
              <w:t>.0219</w:t>
            </w:r>
          </w:p>
        </w:tc>
        <w:tc>
          <w:tcPr>
            <w:tcW w:w="916" w:type="dxa"/>
          </w:tcPr>
          <w:p w14:paraId="456D6C91" w14:textId="77777777" w:rsidR="005D5359" w:rsidRPr="00A55879" w:rsidRDefault="005D5359" w:rsidP="005D5359">
            <w:pPr>
              <w:pStyle w:val="ListParagraph1"/>
            </w:pPr>
            <w:r w:rsidRPr="00A55879">
              <w:t>0.</w:t>
            </w:r>
            <w:r>
              <w:t>19</w:t>
            </w:r>
          </w:p>
        </w:tc>
        <w:tc>
          <w:tcPr>
            <w:tcW w:w="709" w:type="dxa"/>
          </w:tcPr>
          <w:p w14:paraId="11EAD11E" w14:textId="1A0118E4" w:rsidR="005D5359" w:rsidRPr="00A55879" w:rsidRDefault="005D5359" w:rsidP="00381539">
            <w:pPr>
              <w:pStyle w:val="ListParagraph1"/>
            </w:pPr>
            <w:r w:rsidRPr="007A6A40">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 </w:instrText>
            </w:r>
            <w:r w:rsidR="00381539">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EN.CITE.DATA </w:instrText>
            </w:r>
            <w:r w:rsidR="00381539">
              <w:fldChar w:fldCharType="end"/>
            </w:r>
            <w:r w:rsidRPr="007A6A40">
              <w:fldChar w:fldCharType="separate"/>
            </w:r>
            <w:r w:rsidR="00381539">
              <w:rPr>
                <w:noProof/>
              </w:rPr>
              <w:t>(72)</w:t>
            </w:r>
            <w:r w:rsidRPr="007A6A40">
              <w:fldChar w:fldCharType="end"/>
            </w:r>
          </w:p>
        </w:tc>
        <w:tc>
          <w:tcPr>
            <w:tcW w:w="738" w:type="dxa"/>
          </w:tcPr>
          <w:p w14:paraId="78652896" w14:textId="52A472C9" w:rsidR="005D5359" w:rsidRPr="00A55879" w:rsidRDefault="005D5359" w:rsidP="00F97480">
            <w:pPr>
              <w:pStyle w:val="ListParagraph1"/>
            </w:pPr>
            <w:r w:rsidRPr="00A55879">
              <w:t>£</w:t>
            </w:r>
            <w:r w:rsidR="00F97480">
              <w:t>3.35</w:t>
            </w:r>
          </w:p>
        </w:tc>
      </w:tr>
      <w:tr w:rsidR="005D5359" w:rsidRPr="00A55879" w14:paraId="69EDF2C3" w14:textId="77777777" w:rsidTr="0039192B">
        <w:tc>
          <w:tcPr>
            <w:tcW w:w="2325" w:type="dxa"/>
          </w:tcPr>
          <w:p w14:paraId="49D8EFE0" w14:textId="77777777" w:rsidR="005D5359" w:rsidRPr="00A55879" w:rsidRDefault="005D5359" w:rsidP="005D5359">
            <w:pPr>
              <w:pStyle w:val="ListParagraph1"/>
            </w:pPr>
            <w:r w:rsidRPr="00A55879">
              <w:t>Out of hours</w:t>
            </w:r>
          </w:p>
        </w:tc>
        <w:tc>
          <w:tcPr>
            <w:tcW w:w="2268" w:type="dxa"/>
          </w:tcPr>
          <w:p w14:paraId="2277414A" w14:textId="77777777" w:rsidR="005D5359" w:rsidRPr="00A55879" w:rsidRDefault="005D5359" w:rsidP="005D5359">
            <w:pPr>
              <w:pStyle w:val="ListParagraph1"/>
            </w:pPr>
            <w:r w:rsidRPr="00A55879">
              <w:t>Inflated of trial costs</w:t>
            </w:r>
          </w:p>
        </w:tc>
        <w:tc>
          <w:tcPr>
            <w:tcW w:w="851" w:type="dxa"/>
          </w:tcPr>
          <w:p w14:paraId="54107059" w14:textId="0A95F627" w:rsidR="005D5359" w:rsidRPr="001C1F05" w:rsidRDefault="005D5359" w:rsidP="00F97480">
            <w:pPr>
              <w:pStyle w:val="ListParagraph1"/>
            </w:pPr>
            <w:r>
              <w:t>£</w:t>
            </w:r>
            <w:r w:rsidR="00F97480">
              <w:t>5.13</w:t>
            </w:r>
          </w:p>
        </w:tc>
        <w:tc>
          <w:tcPr>
            <w:tcW w:w="709" w:type="dxa"/>
          </w:tcPr>
          <w:p w14:paraId="15B2F694" w14:textId="3F3CD3E3" w:rsidR="005D5359" w:rsidRPr="00A55879" w:rsidRDefault="005D5359" w:rsidP="00381539">
            <w:pPr>
              <w:pStyle w:val="ListParagraph1"/>
            </w:pPr>
            <w:r w:rsidRPr="0057442F">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 </w:instrText>
            </w:r>
            <w:r w:rsidR="00381539">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EN.CITE.DATA </w:instrText>
            </w:r>
            <w:r w:rsidR="00381539">
              <w:fldChar w:fldCharType="end"/>
            </w:r>
            <w:r w:rsidRPr="0057442F">
              <w:fldChar w:fldCharType="separate"/>
            </w:r>
            <w:r w:rsidR="00381539">
              <w:rPr>
                <w:noProof/>
              </w:rPr>
              <w:t>(72)</w:t>
            </w:r>
            <w:r w:rsidRPr="0057442F">
              <w:fldChar w:fldCharType="end"/>
            </w:r>
          </w:p>
        </w:tc>
        <w:tc>
          <w:tcPr>
            <w:tcW w:w="897" w:type="dxa"/>
          </w:tcPr>
          <w:p w14:paraId="0DAA42FE" w14:textId="67C2C772" w:rsidR="005D5359" w:rsidRPr="00002898" w:rsidRDefault="000E071E" w:rsidP="005D5359">
            <w:pPr>
              <w:pStyle w:val="ListParagraph1"/>
            </w:pPr>
            <w:r w:rsidRPr="00A55879">
              <w:t>1</w:t>
            </w:r>
            <w:r>
              <w:t>.0219</w:t>
            </w:r>
          </w:p>
        </w:tc>
        <w:tc>
          <w:tcPr>
            <w:tcW w:w="916" w:type="dxa"/>
          </w:tcPr>
          <w:p w14:paraId="57D8B8BA" w14:textId="77777777" w:rsidR="005D5359" w:rsidRPr="001C1F05" w:rsidRDefault="005D5359" w:rsidP="005D5359">
            <w:pPr>
              <w:pStyle w:val="ListParagraph1"/>
            </w:pPr>
            <w:r w:rsidRPr="001C1F05">
              <w:t>0.23</w:t>
            </w:r>
          </w:p>
        </w:tc>
        <w:tc>
          <w:tcPr>
            <w:tcW w:w="709" w:type="dxa"/>
          </w:tcPr>
          <w:p w14:paraId="3033A917" w14:textId="7F95CD7E" w:rsidR="005D5359" w:rsidRPr="00A55879" w:rsidRDefault="005D5359" w:rsidP="00381539">
            <w:pPr>
              <w:pStyle w:val="ListParagraph1"/>
            </w:pPr>
            <w:r w:rsidRPr="007A6A40">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 </w:instrText>
            </w:r>
            <w:r w:rsidR="00381539">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EN.CITE.DATA </w:instrText>
            </w:r>
            <w:r w:rsidR="00381539">
              <w:fldChar w:fldCharType="end"/>
            </w:r>
            <w:r w:rsidRPr="007A6A40">
              <w:fldChar w:fldCharType="separate"/>
            </w:r>
            <w:r w:rsidR="00381539">
              <w:rPr>
                <w:noProof/>
              </w:rPr>
              <w:t>(72)</w:t>
            </w:r>
            <w:r w:rsidRPr="007A6A40">
              <w:fldChar w:fldCharType="end"/>
            </w:r>
          </w:p>
        </w:tc>
        <w:tc>
          <w:tcPr>
            <w:tcW w:w="738" w:type="dxa"/>
          </w:tcPr>
          <w:p w14:paraId="48EA91F3" w14:textId="2ADC8278" w:rsidR="005D5359" w:rsidRPr="001C1F05" w:rsidRDefault="005D5359" w:rsidP="00F97480">
            <w:pPr>
              <w:pStyle w:val="ListParagraph1"/>
            </w:pPr>
            <w:r w:rsidRPr="001C1F05">
              <w:t>£</w:t>
            </w:r>
            <w:r w:rsidR="00F97480">
              <w:t>1.44</w:t>
            </w:r>
          </w:p>
        </w:tc>
      </w:tr>
      <w:tr w:rsidR="005D5359" w:rsidRPr="00A55879" w14:paraId="242472C9" w14:textId="77777777" w:rsidTr="0039192B">
        <w:tc>
          <w:tcPr>
            <w:tcW w:w="2325" w:type="dxa"/>
          </w:tcPr>
          <w:p w14:paraId="68871AB9" w14:textId="77777777" w:rsidR="005D5359" w:rsidRPr="00A55879" w:rsidRDefault="005D5359" w:rsidP="005D5359">
            <w:pPr>
              <w:pStyle w:val="ListParagraph1"/>
            </w:pPr>
            <w:r w:rsidRPr="00A55879">
              <w:t>NHS direct</w:t>
            </w:r>
          </w:p>
        </w:tc>
        <w:tc>
          <w:tcPr>
            <w:tcW w:w="2268" w:type="dxa"/>
          </w:tcPr>
          <w:p w14:paraId="22191D06" w14:textId="77777777" w:rsidR="005D5359" w:rsidRPr="00A55879" w:rsidRDefault="005D5359" w:rsidP="005D5359">
            <w:pPr>
              <w:pStyle w:val="ListParagraph1"/>
            </w:pPr>
            <w:r w:rsidRPr="00A55879">
              <w:t>Inflated of trial costs</w:t>
            </w:r>
          </w:p>
        </w:tc>
        <w:tc>
          <w:tcPr>
            <w:tcW w:w="851" w:type="dxa"/>
          </w:tcPr>
          <w:p w14:paraId="387B45A6" w14:textId="00F2D1E6" w:rsidR="005D5359" w:rsidRPr="001C1F05" w:rsidRDefault="005D5359" w:rsidP="00F97480">
            <w:pPr>
              <w:pStyle w:val="ListParagraph1"/>
            </w:pPr>
            <w:r>
              <w:t>£</w:t>
            </w:r>
            <w:r w:rsidR="00F97480">
              <w:t>1.89</w:t>
            </w:r>
          </w:p>
        </w:tc>
        <w:tc>
          <w:tcPr>
            <w:tcW w:w="709" w:type="dxa"/>
          </w:tcPr>
          <w:p w14:paraId="6C2BBC4E" w14:textId="50950122" w:rsidR="005D5359" w:rsidRPr="00A55879" w:rsidRDefault="005D5359" w:rsidP="00381539">
            <w:pPr>
              <w:pStyle w:val="ListParagraph1"/>
            </w:pPr>
            <w:r w:rsidRPr="0057442F">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 </w:instrText>
            </w:r>
            <w:r w:rsidR="00381539">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EN.CITE.DATA </w:instrText>
            </w:r>
            <w:r w:rsidR="00381539">
              <w:fldChar w:fldCharType="end"/>
            </w:r>
            <w:r w:rsidRPr="0057442F">
              <w:fldChar w:fldCharType="separate"/>
            </w:r>
            <w:r w:rsidR="00381539">
              <w:rPr>
                <w:noProof/>
              </w:rPr>
              <w:t>(72)</w:t>
            </w:r>
            <w:r w:rsidRPr="0057442F">
              <w:fldChar w:fldCharType="end"/>
            </w:r>
          </w:p>
        </w:tc>
        <w:tc>
          <w:tcPr>
            <w:tcW w:w="897" w:type="dxa"/>
          </w:tcPr>
          <w:p w14:paraId="64E3F5B8" w14:textId="663A3870" w:rsidR="005D5359" w:rsidRPr="00002898" w:rsidRDefault="000E071E" w:rsidP="005D5359">
            <w:pPr>
              <w:pStyle w:val="ListParagraph1"/>
            </w:pPr>
            <w:r w:rsidRPr="00A55879">
              <w:t>1</w:t>
            </w:r>
            <w:r>
              <w:t>.0219</w:t>
            </w:r>
          </w:p>
        </w:tc>
        <w:tc>
          <w:tcPr>
            <w:tcW w:w="916" w:type="dxa"/>
          </w:tcPr>
          <w:p w14:paraId="18567793" w14:textId="77777777" w:rsidR="005D5359" w:rsidRPr="001C1F05" w:rsidRDefault="005D5359" w:rsidP="005D5359">
            <w:pPr>
              <w:pStyle w:val="ListParagraph1"/>
            </w:pPr>
            <w:r w:rsidRPr="001C1F05">
              <w:t>0.09</w:t>
            </w:r>
          </w:p>
        </w:tc>
        <w:tc>
          <w:tcPr>
            <w:tcW w:w="709" w:type="dxa"/>
          </w:tcPr>
          <w:p w14:paraId="4836132D" w14:textId="4DFF1F45" w:rsidR="005D5359" w:rsidRPr="00A55879" w:rsidRDefault="005D5359" w:rsidP="00381539">
            <w:pPr>
              <w:pStyle w:val="ListParagraph1"/>
            </w:pPr>
            <w:r w:rsidRPr="007A6A40">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 </w:instrText>
            </w:r>
            <w:r w:rsidR="00381539">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EN.CITE.DATA </w:instrText>
            </w:r>
            <w:r w:rsidR="00381539">
              <w:fldChar w:fldCharType="end"/>
            </w:r>
            <w:r w:rsidRPr="007A6A40">
              <w:fldChar w:fldCharType="separate"/>
            </w:r>
            <w:r w:rsidR="00381539">
              <w:rPr>
                <w:noProof/>
              </w:rPr>
              <w:t>(72)</w:t>
            </w:r>
            <w:r w:rsidRPr="007A6A40">
              <w:fldChar w:fldCharType="end"/>
            </w:r>
          </w:p>
        </w:tc>
        <w:tc>
          <w:tcPr>
            <w:tcW w:w="738" w:type="dxa"/>
          </w:tcPr>
          <w:p w14:paraId="5D8A77D8" w14:textId="71E3753C" w:rsidR="005D5359" w:rsidRPr="001C1F05" w:rsidRDefault="005D5359" w:rsidP="00F97480">
            <w:pPr>
              <w:pStyle w:val="ListParagraph1"/>
            </w:pPr>
            <w:r w:rsidRPr="001C1F05">
              <w:t>£</w:t>
            </w:r>
            <w:r w:rsidR="00F97480">
              <w:t>0.21</w:t>
            </w:r>
          </w:p>
        </w:tc>
      </w:tr>
      <w:tr w:rsidR="005D5359" w:rsidRPr="00A55879" w14:paraId="0403F2ED" w14:textId="77777777" w:rsidTr="0039192B">
        <w:tc>
          <w:tcPr>
            <w:tcW w:w="2325" w:type="dxa"/>
          </w:tcPr>
          <w:p w14:paraId="25545047" w14:textId="77777777" w:rsidR="005D5359" w:rsidRPr="00A55879" w:rsidRDefault="005D5359" w:rsidP="005D5359">
            <w:pPr>
              <w:pStyle w:val="ListParagraph1"/>
            </w:pPr>
            <w:r w:rsidRPr="00A55879">
              <w:t>Walk-in centre</w:t>
            </w:r>
          </w:p>
        </w:tc>
        <w:tc>
          <w:tcPr>
            <w:tcW w:w="2268" w:type="dxa"/>
          </w:tcPr>
          <w:p w14:paraId="2E9883AB" w14:textId="77777777" w:rsidR="005D5359" w:rsidRPr="00A55879" w:rsidRDefault="005D5359" w:rsidP="005D5359">
            <w:pPr>
              <w:pStyle w:val="ListParagraph1"/>
            </w:pPr>
            <w:r w:rsidRPr="00A55879">
              <w:t>Inflated of trial costs</w:t>
            </w:r>
          </w:p>
        </w:tc>
        <w:tc>
          <w:tcPr>
            <w:tcW w:w="851" w:type="dxa"/>
          </w:tcPr>
          <w:p w14:paraId="2C0002BA" w14:textId="3A260991" w:rsidR="005D5359" w:rsidRPr="001C1F05" w:rsidRDefault="005D5359" w:rsidP="00F97480">
            <w:pPr>
              <w:pStyle w:val="ListParagraph1"/>
            </w:pPr>
            <w:r>
              <w:t>£</w:t>
            </w:r>
            <w:r w:rsidR="00F97480">
              <w:t>6.77</w:t>
            </w:r>
          </w:p>
        </w:tc>
        <w:tc>
          <w:tcPr>
            <w:tcW w:w="709" w:type="dxa"/>
          </w:tcPr>
          <w:p w14:paraId="1775579D" w14:textId="32155066" w:rsidR="005D5359" w:rsidRPr="00A55879" w:rsidRDefault="005D5359" w:rsidP="00381539">
            <w:pPr>
              <w:pStyle w:val="ListParagraph1"/>
            </w:pPr>
            <w:r w:rsidRPr="0057442F">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 </w:instrText>
            </w:r>
            <w:r w:rsidR="00381539">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EN.CITE.DATA </w:instrText>
            </w:r>
            <w:r w:rsidR="00381539">
              <w:fldChar w:fldCharType="end"/>
            </w:r>
            <w:r w:rsidRPr="0057442F">
              <w:fldChar w:fldCharType="separate"/>
            </w:r>
            <w:r w:rsidR="00381539">
              <w:rPr>
                <w:noProof/>
              </w:rPr>
              <w:t>(72)</w:t>
            </w:r>
            <w:r w:rsidRPr="0057442F">
              <w:fldChar w:fldCharType="end"/>
            </w:r>
          </w:p>
        </w:tc>
        <w:tc>
          <w:tcPr>
            <w:tcW w:w="897" w:type="dxa"/>
          </w:tcPr>
          <w:p w14:paraId="0BAEE4CD" w14:textId="05ACAEB0" w:rsidR="005D5359" w:rsidRPr="00002898" w:rsidRDefault="000E071E" w:rsidP="005D5359">
            <w:pPr>
              <w:pStyle w:val="ListParagraph1"/>
            </w:pPr>
            <w:r w:rsidRPr="00A55879">
              <w:t>1</w:t>
            </w:r>
            <w:r>
              <w:t>.0219</w:t>
            </w:r>
          </w:p>
        </w:tc>
        <w:tc>
          <w:tcPr>
            <w:tcW w:w="916" w:type="dxa"/>
          </w:tcPr>
          <w:p w14:paraId="4F8C39E1" w14:textId="77777777" w:rsidR="005D5359" w:rsidRPr="001C1F05" w:rsidRDefault="005D5359" w:rsidP="005D5359">
            <w:pPr>
              <w:pStyle w:val="ListParagraph1"/>
            </w:pPr>
            <w:r w:rsidRPr="001C1F05">
              <w:t>0.21</w:t>
            </w:r>
          </w:p>
        </w:tc>
        <w:tc>
          <w:tcPr>
            <w:tcW w:w="709" w:type="dxa"/>
          </w:tcPr>
          <w:p w14:paraId="5195496D" w14:textId="663AB0C7" w:rsidR="005D5359" w:rsidRPr="00A55879" w:rsidRDefault="005D5359" w:rsidP="00381539">
            <w:pPr>
              <w:pStyle w:val="ListParagraph1"/>
            </w:pPr>
            <w:r w:rsidRPr="007A6A40">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 </w:instrText>
            </w:r>
            <w:r w:rsidR="00381539">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EN.CITE.DATA </w:instrText>
            </w:r>
            <w:r w:rsidR="00381539">
              <w:fldChar w:fldCharType="end"/>
            </w:r>
            <w:r w:rsidRPr="007A6A40">
              <w:fldChar w:fldCharType="separate"/>
            </w:r>
            <w:r w:rsidR="00381539">
              <w:rPr>
                <w:noProof/>
              </w:rPr>
              <w:t>(72)</w:t>
            </w:r>
            <w:r w:rsidRPr="007A6A40">
              <w:fldChar w:fldCharType="end"/>
            </w:r>
          </w:p>
        </w:tc>
        <w:tc>
          <w:tcPr>
            <w:tcW w:w="738" w:type="dxa"/>
          </w:tcPr>
          <w:p w14:paraId="672EA885" w14:textId="4D8F1406" w:rsidR="005D5359" w:rsidRPr="001C1F05" w:rsidRDefault="005D5359" w:rsidP="00F97480">
            <w:pPr>
              <w:pStyle w:val="ListParagraph1"/>
            </w:pPr>
            <w:r w:rsidRPr="001C1F05">
              <w:t>£</w:t>
            </w:r>
            <w:r w:rsidR="00F97480">
              <w:t>1.73</w:t>
            </w:r>
          </w:p>
        </w:tc>
      </w:tr>
      <w:tr w:rsidR="005D5359" w:rsidRPr="00A55879" w14:paraId="5DAD54CC" w14:textId="77777777" w:rsidTr="0039192B">
        <w:tc>
          <w:tcPr>
            <w:tcW w:w="2325" w:type="dxa"/>
          </w:tcPr>
          <w:p w14:paraId="268B2433" w14:textId="77777777" w:rsidR="005D5359" w:rsidRPr="00A55879" w:rsidRDefault="005D5359" w:rsidP="005D5359">
            <w:pPr>
              <w:pStyle w:val="ListParagraph1"/>
            </w:pPr>
            <w:r w:rsidRPr="00A55879">
              <w:t>Prescribed medications</w:t>
            </w:r>
          </w:p>
        </w:tc>
        <w:tc>
          <w:tcPr>
            <w:tcW w:w="2268" w:type="dxa"/>
          </w:tcPr>
          <w:p w14:paraId="42F8718C" w14:textId="77777777" w:rsidR="005D5359" w:rsidRPr="00A55879" w:rsidRDefault="005D5359" w:rsidP="005D5359">
            <w:pPr>
              <w:pStyle w:val="ListParagraph1"/>
            </w:pPr>
            <w:r w:rsidRPr="00A55879">
              <w:t>Inflated of trial costs</w:t>
            </w:r>
          </w:p>
        </w:tc>
        <w:tc>
          <w:tcPr>
            <w:tcW w:w="851" w:type="dxa"/>
          </w:tcPr>
          <w:p w14:paraId="5028EA77" w14:textId="5FA5EA82" w:rsidR="005D5359" w:rsidRPr="001C1F05" w:rsidRDefault="005D5359" w:rsidP="00F97480">
            <w:pPr>
              <w:pStyle w:val="ListParagraph1"/>
            </w:pPr>
            <w:r>
              <w:t>£</w:t>
            </w:r>
            <w:r w:rsidR="00F97480">
              <w:t>61.87</w:t>
            </w:r>
          </w:p>
        </w:tc>
        <w:tc>
          <w:tcPr>
            <w:tcW w:w="709" w:type="dxa"/>
          </w:tcPr>
          <w:p w14:paraId="4CB7B291" w14:textId="1E2228C9" w:rsidR="005D5359" w:rsidRPr="00A55879" w:rsidRDefault="005D5359" w:rsidP="00381539">
            <w:pPr>
              <w:pStyle w:val="ListParagraph1"/>
            </w:pPr>
            <w:r w:rsidRPr="0057442F">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 </w:instrText>
            </w:r>
            <w:r w:rsidR="00381539">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EN.CITE.DATA </w:instrText>
            </w:r>
            <w:r w:rsidR="00381539">
              <w:fldChar w:fldCharType="end"/>
            </w:r>
            <w:r w:rsidRPr="0057442F">
              <w:fldChar w:fldCharType="separate"/>
            </w:r>
            <w:r w:rsidR="00381539">
              <w:rPr>
                <w:noProof/>
              </w:rPr>
              <w:t>(72)</w:t>
            </w:r>
            <w:r w:rsidRPr="0057442F">
              <w:fldChar w:fldCharType="end"/>
            </w:r>
          </w:p>
        </w:tc>
        <w:tc>
          <w:tcPr>
            <w:tcW w:w="897" w:type="dxa"/>
          </w:tcPr>
          <w:p w14:paraId="3E4A4EA0" w14:textId="4A1E1B54" w:rsidR="005D5359" w:rsidRPr="00002898" w:rsidRDefault="000E071E" w:rsidP="005D5359">
            <w:pPr>
              <w:pStyle w:val="ListParagraph1"/>
            </w:pPr>
            <w:r w:rsidRPr="00A55879">
              <w:t>1</w:t>
            </w:r>
            <w:r>
              <w:t>.0219</w:t>
            </w:r>
          </w:p>
        </w:tc>
        <w:tc>
          <w:tcPr>
            <w:tcW w:w="916" w:type="dxa"/>
          </w:tcPr>
          <w:p w14:paraId="43B723D2" w14:textId="77777777" w:rsidR="005D5359" w:rsidRPr="001C1F05" w:rsidRDefault="005D5359" w:rsidP="005D5359">
            <w:pPr>
              <w:pStyle w:val="ListParagraph1"/>
            </w:pPr>
            <w:r w:rsidRPr="001C1F05">
              <w:t>7.</w:t>
            </w:r>
            <w:r>
              <w:t>74</w:t>
            </w:r>
          </w:p>
        </w:tc>
        <w:tc>
          <w:tcPr>
            <w:tcW w:w="709" w:type="dxa"/>
          </w:tcPr>
          <w:p w14:paraId="63E60501" w14:textId="20266739" w:rsidR="005D5359" w:rsidRPr="00A55879" w:rsidRDefault="005D5359" w:rsidP="00381539">
            <w:pPr>
              <w:pStyle w:val="ListParagraph1"/>
            </w:pPr>
            <w:r w:rsidRPr="007A6A40">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 </w:instrText>
            </w:r>
            <w:r w:rsidR="00381539">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EN.CITE.DATA </w:instrText>
            </w:r>
            <w:r w:rsidR="00381539">
              <w:fldChar w:fldCharType="end"/>
            </w:r>
            <w:r w:rsidRPr="007A6A40">
              <w:fldChar w:fldCharType="separate"/>
            </w:r>
            <w:r w:rsidR="00381539">
              <w:rPr>
                <w:noProof/>
              </w:rPr>
              <w:t>(72)</w:t>
            </w:r>
            <w:r w:rsidRPr="007A6A40">
              <w:fldChar w:fldCharType="end"/>
            </w:r>
          </w:p>
        </w:tc>
        <w:tc>
          <w:tcPr>
            <w:tcW w:w="738" w:type="dxa"/>
          </w:tcPr>
          <w:p w14:paraId="0A5AEFC7" w14:textId="72DAAB66" w:rsidR="005D5359" w:rsidRPr="001C1F05" w:rsidRDefault="005D5359" w:rsidP="00F97480">
            <w:pPr>
              <w:pStyle w:val="ListParagraph1"/>
            </w:pPr>
            <w:r w:rsidRPr="001C1F05">
              <w:t>£</w:t>
            </w:r>
            <w:r w:rsidR="00F97480">
              <w:t>583.55</w:t>
            </w:r>
          </w:p>
        </w:tc>
      </w:tr>
      <w:tr w:rsidR="005D5359" w:rsidRPr="00A55879" w14:paraId="30799FF3" w14:textId="77777777" w:rsidTr="0039192B">
        <w:tc>
          <w:tcPr>
            <w:tcW w:w="2325" w:type="dxa"/>
          </w:tcPr>
          <w:p w14:paraId="5D9AF617" w14:textId="77777777" w:rsidR="005D5359" w:rsidRPr="00A55879" w:rsidRDefault="005D5359" w:rsidP="005D5359">
            <w:pPr>
              <w:pStyle w:val="ListParagraph1"/>
            </w:pPr>
            <w:r w:rsidRPr="00A55879">
              <w:t>Secondary care</w:t>
            </w:r>
          </w:p>
        </w:tc>
        <w:tc>
          <w:tcPr>
            <w:tcW w:w="2268" w:type="dxa"/>
          </w:tcPr>
          <w:p w14:paraId="1CDFC459" w14:textId="77777777" w:rsidR="005D5359" w:rsidRPr="00A55879" w:rsidRDefault="005D5359" w:rsidP="005D5359">
            <w:pPr>
              <w:pStyle w:val="ListParagraph1"/>
            </w:pPr>
            <w:r w:rsidRPr="00A55879">
              <w:t>Emergency Medicine, Any Investigation</w:t>
            </w:r>
          </w:p>
        </w:tc>
        <w:tc>
          <w:tcPr>
            <w:tcW w:w="851" w:type="dxa"/>
          </w:tcPr>
          <w:p w14:paraId="4F7C44B3" w14:textId="2AADDEB6" w:rsidR="005D5359" w:rsidRPr="001C1F05" w:rsidRDefault="005D5359" w:rsidP="00F97480">
            <w:pPr>
              <w:pStyle w:val="ListParagraph1"/>
            </w:pPr>
            <w:r>
              <w:t>£</w:t>
            </w:r>
            <w:r w:rsidR="00F97480">
              <w:t>23.85</w:t>
            </w:r>
          </w:p>
        </w:tc>
        <w:tc>
          <w:tcPr>
            <w:tcW w:w="709" w:type="dxa"/>
          </w:tcPr>
          <w:p w14:paraId="6D6473F8" w14:textId="31A90E40" w:rsidR="005D5359" w:rsidRPr="00A55879" w:rsidRDefault="009C27DA" w:rsidP="00861ABB">
            <w:pPr>
              <w:pStyle w:val="ListParagraph1"/>
            </w:pPr>
            <w:r w:rsidRPr="0057442F">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instrText xml:space="preserve"> ADDIN EN.CITE </w:instrText>
            </w:r>
            <w:r>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instrText xml:space="preserve"> ADDIN EN.CITE.DATA </w:instrText>
            </w:r>
            <w:r>
              <w:fldChar w:fldCharType="end"/>
            </w:r>
            <w:r w:rsidRPr="0057442F">
              <w:fldChar w:fldCharType="separate"/>
            </w:r>
            <w:r>
              <w:rPr>
                <w:noProof/>
              </w:rPr>
              <w:t>(72)</w:t>
            </w:r>
            <w:r w:rsidRPr="0057442F">
              <w:fldChar w:fldCharType="end"/>
            </w:r>
            <w:r w:rsidR="005D5359">
              <w:fldChar w:fldCharType="begin"/>
            </w:r>
            <w:r w:rsidR="005D5359">
              <w:instrText xml:space="preserve"> ADDIN REFMGR.CITE &lt;Refman&gt;&lt;Cite&gt;&lt;Year&gt;2015&lt;/Year&gt;&lt;RecNum&gt;8403&lt;/RecNum&gt;&lt;IDText&gt;NHS reference costs 2012-13&lt;/IDText&gt;&lt;MDL Ref_Type="Electronic Citation"&gt;&lt;Ref_Type&gt;Electronic Citation&lt;/Ref_Type&gt;&lt;Ref_ID&gt;8403&lt;/Ref_ID&gt;&lt;Title_Primary&gt;NHS reference costs 2012-13&lt;/Title_Primary&gt;&lt;Date_Primary&gt;2015&lt;/Date_Primary&gt;&lt;Reprint&gt;In File&lt;/Reprint&gt;&lt;Periodical&gt;Department of Health&lt;/Periodical&gt;&lt;Web_URL&gt;&lt;u&gt;https://www.gov.uk/government/publications/nhs-reference-costs-2012-to-2013&lt;/u&gt;&lt;/Web_URL&gt;&lt;ZZ_JournalFull&gt;&lt;f name="System"&gt;Department of Health&lt;/f&gt;&lt;/ZZ_JournalFull&gt;&lt;ZZ_WorkformID&gt;34&lt;/ZZ_WorkformID&gt;&lt;/MDL&gt;&lt;/Cite&gt;&lt;/Refman&gt;</w:instrText>
            </w:r>
            <w:r w:rsidR="005D5359">
              <w:fldChar w:fldCharType="end"/>
            </w:r>
          </w:p>
        </w:tc>
        <w:tc>
          <w:tcPr>
            <w:tcW w:w="897" w:type="dxa"/>
          </w:tcPr>
          <w:p w14:paraId="41C1F558" w14:textId="344FE10F" w:rsidR="005D5359" w:rsidRPr="00A55879" w:rsidRDefault="00F97480" w:rsidP="005D5359">
            <w:pPr>
              <w:pStyle w:val="ListParagraph1"/>
            </w:pPr>
            <w:r w:rsidRPr="00A55879">
              <w:t>1</w:t>
            </w:r>
            <w:r>
              <w:t>.0219</w:t>
            </w:r>
          </w:p>
        </w:tc>
        <w:tc>
          <w:tcPr>
            <w:tcW w:w="916" w:type="dxa"/>
          </w:tcPr>
          <w:p w14:paraId="48EDFB5F" w14:textId="77777777" w:rsidR="005D5359" w:rsidRPr="001C1F05" w:rsidRDefault="005D5359" w:rsidP="005D5359">
            <w:pPr>
              <w:pStyle w:val="ListParagraph1"/>
            </w:pPr>
            <w:r w:rsidRPr="001C1F05">
              <w:t>0.</w:t>
            </w:r>
            <w:r>
              <w:t>26</w:t>
            </w:r>
          </w:p>
        </w:tc>
        <w:tc>
          <w:tcPr>
            <w:tcW w:w="709" w:type="dxa"/>
          </w:tcPr>
          <w:p w14:paraId="6CD15383" w14:textId="43119DC1" w:rsidR="005D5359" w:rsidRPr="00A55879" w:rsidRDefault="005D5359" w:rsidP="00381539">
            <w:pPr>
              <w:pStyle w:val="ListParagraph1"/>
            </w:pPr>
            <w:r w:rsidRPr="007A6A40">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 </w:instrText>
            </w:r>
            <w:r w:rsidR="00381539">
              <w:fldChar w:fldCharType="begin">
                <w:fldData xml:space="preserve">PEVuZE5vdGU+PENpdGU+PEF1dGhvcj5DaGFsZGVyPC9BdXRob3I+PFllYXI+MjAxMjwvWWVhcj48
UmVjTnVtPjEwMTwvUmVjTnVtPjxEaXNwbGF5VGV4dD4oNzIpPC9EaXNwbGF5VGV4dD48cmVjb3Jk
PjxyZWMtbnVtYmVyPjEwMTwvcmVjLW51bWJlcj48Zm9yZWlnbi1rZXlzPjxrZXkgYXBwPSJFTiIg
ZGItaWQ9Inh4dnZwZnB2YTk5dnIzZXN0ejQ1NTIyeXB3djJwdnp0YTl2ZCIgdGltZXN0YW1wPSIx
NjM5NjcxMjY5Ij4xMDE8L2tleT48L2ZvcmVpZ24ta2V5cz48cmVmLXR5cGUgbmFtZT0iSm91cm5h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381539">
              <w:instrText xml:space="preserve"> ADDIN EN.CITE.DATA </w:instrText>
            </w:r>
            <w:r w:rsidR="00381539">
              <w:fldChar w:fldCharType="end"/>
            </w:r>
            <w:r w:rsidRPr="007A6A40">
              <w:fldChar w:fldCharType="separate"/>
            </w:r>
            <w:r w:rsidR="00381539">
              <w:rPr>
                <w:noProof/>
              </w:rPr>
              <w:t>(72)</w:t>
            </w:r>
            <w:r w:rsidRPr="007A6A40">
              <w:fldChar w:fldCharType="end"/>
            </w:r>
          </w:p>
        </w:tc>
        <w:tc>
          <w:tcPr>
            <w:tcW w:w="738" w:type="dxa"/>
          </w:tcPr>
          <w:p w14:paraId="357DA6ED" w14:textId="37E6F5EC" w:rsidR="005D5359" w:rsidRPr="001C1F05" w:rsidRDefault="005D5359" w:rsidP="00F97480">
            <w:pPr>
              <w:pStyle w:val="ListParagraph1"/>
            </w:pPr>
            <w:r w:rsidRPr="001C1F05">
              <w:t>£</w:t>
            </w:r>
            <w:r w:rsidR="00F97480">
              <w:t>7.56</w:t>
            </w:r>
          </w:p>
        </w:tc>
      </w:tr>
      <w:tr w:rsidR="007C58DA" w:rsidRPr="00A55879" w14:paraId="3DFEF6D8" w14:textId="77777777" w:rsidTr="0039192B">
        <w:tc>
          <w:tcPr>
            <w:tcW w:w="8675" w:type="dxa"/>
            <w:gridSpan w:val="7"/>
          </w:tcPr>
          <w:p w14:paraId="44F9FC8D" w14:textId="77777777" w:rsidR="007C58DA" w:rsidRPr="00A55879" w:rsidRDefault="007C58DA" w:rsidP="004258DE">
            <w:pPr>
              <w:pStyle w:val="ListParagraph1"/>
              <w:rPr>
                <w:lang w:eastAsia="zh-CN"/>
              </w:rPr>
            </w:pPr>
          </w:p>
        </w:tc>
        <w:tc>
          <w:tcPr>
            <w:tcW w:w="738" w:type="dxa"/>
          </w:tcPr>
          <w:p w14:paraId="455A8DCE" w14:textId="7E387CC2" w:rsidR="007C58DA" w:rsidRPr="00A55879" w:rsidRDefault="007C58DA" w:rsidP="00F97480">
            <w:pPr>
              <w:pStyle w:val="ListParagraph1"/>
              <w:rPr>
                <w:lang w:eastAsia="zh-CN"/>
              </w:rPr>
            </w:pPr>
            <w:r w:rsidRPr="00A55879">
              <w:rPr>
                <w:lang w:eastAsia="zh-CN"/>
              </w:rPr>
              <w:t>£</w:t>
            </w:r>
            <w:r w:rsidR="00F97480">
              <w:rPr>
                <w:lang w:eastAsia="zh-CN"/>
              </w:rPr>
              <w:t>613.33</w:t>
            </w:r>
          </w:p>
        </w:tc>
      </w:tr>
    </w:tbl>
    <w:p w14:paraId="7950A298" w14:textId="77777777" w:rsidR="007C58DA" w:rsidRDefault="007C58DA" w:rsidP="004258DE"/>
    <w:p w14:paraId="257A912A" w14:textId="77777777" w:rsidR="00F87F09" w:rsidRDefault="00F87F09" w:rsidP="004258DE">
      <w:pPr>
        <w:pStyle w:val="Heading2"/>
      </w:pPr>
      <w:bookmarkStart w:id="135" w:name="_Toc90565828"/>
      <w:r>
        <w:t>Dementia</w:t>
      </w:r>
      <w:bookmarkEnd w:id="135"/>
    </w:p>
    <w:p w14:paraId="6A1FBA1E" w14:textId="77777777" w:rsidR="00B61248" w:rsidRDefault="00B61248" w:rsidP="004258DE">
      <w:pPr>
        <w:pStyle w:val="Heading3"/>
      </w:pPr>
      <w:bookmarkStart w:id="136" w:name="_Toc90565829"/>
      <w:r>
        <w:t>Cost of Diagnosis</w:t>
      </w:r>
      <w:bookmarkEnd w:id="136"/>
    </w:p>
    <w:p w14:paraId="5E340423" w14:textId="5330DCEB" w:rsidR="00B61248" w:rsidRDefault="00593795" w:rsidP="009C27DA">
      <w:pPr>
        <w:rPr>
          <w:lang w:val="en-GB" w:eastAsia="en-GB"/>
        </w:rPr>
      </w:pPr>
      <w:r>
        <w:t>A one off cost of diagnosis is incurred in the first year of the disease to account for the costs associated with as</w:t>
      </w:r>
      <w:r w:rsidR="00D7705F">
        <w:t>sessing and diagnosing patients. The most recent cost study of Dementia for the UK estimated the cost of Dementia diagnosis at £650 in 2012/13 prices</w:t>
      </w:r>
      <w:r w:rsidR="00F44BC1">
        <w:t xml:space="preserve"> </w:t>
      </w:r>
      <w:r w:rsidR="005D5359">
        <w:fldChar w:fldCharType="begin"/>
      </w:r>
      <w:r w:rsidR="00686BF0">
        <w:instrText xml:space="preserve"> ADDIN EN.CITE &lt;EndNote&gt;&lt;Cite&gt;&lt;Author&gt;Prince&lt;/Author&gt;&lt;Year&gt;2014&lt;/Year&gt;&lt;RecNum&gt;74&lt;/RecNum&gt;&lt;DisplayText&gt;(47)&lt;/DisplayText&gt;&lt;record&gt;&lt;rec-number&gt;74&lt;/rec-number&gt;&lt;foreign-keys&gt;&lt;key app="EN" db-id="xxvvpfpva99vr3estz45522ypwv2pvzta9vd" timestamp="1639671239"&gt;74&lt;/key&gt;&lt;/foreign-keys&gt;&lt;ref-type name="Electronic Article"&gt;43&lt;/ref-type&gt;&lt;contributors&gt;&lt;authors&gt;&lt;author&gt;Prince, M&lt;/author&gt;&lt;author&gt;Knapp, M&lt;/author&gt;&lt;author&gt;Guerchet, M.&lt;/author&gt;&lt;author&gt;McCrone, P.&lt;/author&gt;&lt;author&gt;Prina, P.&lt;/author&gt;&lt;author&gt;Comas-Herrera, A.&lt;/author&gt;&lt;author&gt;Wittenber, R.&lt;/author&gt;&lt;author&gt;Adelaja, B.&lt;/author&gt;&lt;author&gt;Hu, B.&lt;/author&gt;&lt;author&gt;King, D.&lt;/author&gt;&lt;author&gt;Rehill, A.&lt;/author&gt;&lt;author&gt;Alimhumar, D.&lt;/author&gt;&lt;/authors&gt;&lt;/contributors&gt;&lt;titles&gt;&lt;title&gt;Dementia UK Update&lt;/title&gt;&lt;secondary-title&gt;Cognitive Function and Ageing Study&lt;/secondary-title&gt;&lt;/titles&gt;&lt;periodical&gt;&lt;full-title&gt;Cognitive Function and Ageing Study&lt;/full-title&gt;&lt;/periodical&gt;&lt;section&gt;2014&lt;/section&gt;&lt;reprint-edition&gt;Not in File&lt;/reprint-edition&gt;&lt;keywords&gt;&lt;keyword&gt;Dementia&lt;/keyword&gt;&lt;/keywords&gt;&lt;dates&gt;&lt;year&gt;2014&lt;/year&gt;&lt;/dates&gt;&lt;label&gt;114&lt;/label&gt;&lt;urls&gt;&lt;related-urls&gt;&lt;url&gt;&lt;style face="underline" font="default" size="100%"&gt;http://www.cfas.ac.uk/files/2015/07/P326_AS_Dementia_Report_WEB2.pdf&lt;/style&gt;&lt;/url&gt;&lt;/related-urls&gt;&lt;/urls&gt;&lt;/record&gt;&lt;/Cite&gt;&lt;/EndNote&gt;</w:instrText>
      </w:r>
      <w:r w:rsidR="005D5359">
        <w:fldChar w:fldCharType="separate"/>
      </w:r>
      <w:r w:rsidR="00686BF0">
        <w:rPr>
          <w:noProof/>
        </w:rPr>
        <w:t>(47)</w:t>
      </w:r>
      <w:r w:rsidR="005D5359">
        <w:fldChar w:fldCharType="end"/>
      </w:r>
      <w:r w:rsidR="00F44BC1">
        <w:t xml:space="preserve"> inflated to £</w:t>
      </w:r>
      <w:r w:rsidR="009C27DA">
        <w:t>740.61</w:t>
      </w:r>
      <w:r w:rsidR="00D7705F">
        <w:t xml:space="preserve">. </w:t>
      </w:r>
    </w:p>
    <w:p w14:paraId="0C8F9A7E" w14:textId="77777777" w:rsidR="00B61248" w:rsidRDefault="00B61248" w:rsidP="004258DE">
      <w:pPr>
        <w:pStyle w:val="Heading3"/>
      </w:pPr>
      <w:bookmarkStart w:id="137" w:name="_Toc90565830"/>
      <w:r>
        <w:t>Ongoing healthcare costs</w:t>
      </w:r>
      <w:bookmarkEnd w:id="137"/>
    </w:p>
    <w:p w14:paraId="7C269D33" w14:textId="4CA1EEDD" w:rsidR="00F87F09" w:rsidRDefault="00F87F09" w:rsidP="00DE3D4D">
      <w:pPr>
        <w:rPr>
          <w:lang w:val="en-GB" w:eastAsia="en-GB"/>
        </w:rPr>
      </w:pPr>
      <w:r>
        <w:rPr>
          <w:lang w:val="en-GB" w:eastAsia="en-GB"/>
        </w:rPr>
        <w:t>The direct health care costs of dementia to the NHS were estimated in an Alzheimers UK report in 2014. The costs were estimated from a modelling study based on PSSRU aggregeate long term care model and PSSRU dementia care model. The report describes costs of care for patients with dementia in 201</w:t>
      </w:r>
      <w:r w:rsidR="00DE3D4D">
        <w:rPr>
          <w:lang w:val="en-GB" w:eastAsia="en-GB"/>
        </w:rPr>
        <w:t>2</w:t>
      </w:r>
      <w:r>
        <w:rPr>
          <w:lang w:val="en-GB" w:eastAsia="en-GB"/>
        </w:rPr>
        <w:t xml:space="preserve"> £. Full details of the costing model are reported elsewhere. </w:t>
      </w:r>
      <w:r w:rsidR="006D1C4E">
        <w:rPr>
          <w:lang w:val="en-GB" w:eastAsia="en-GB"/>
        </w:rPr>
        <w:fldChar w:fldCharType="begin"/>
      </w:r>
      <w:r w:rsidR="006D1C4E">
        <w:rPr>
          <w:lang w:val="en-GB" w:eastAsia="en-GB"/>
        </w:rPr>
        <w:instrText xml:space="preserve"> REF _Ref471214771 \h </w:instrText>
      </w:r>
      <w:r w:rsidR="006D1C4E">
        <w:rPr>
          <w:lang w:val="en-GB" w:eastAsia="en-GB"/>
        </w:rPr>
      </w:r>
      <w:r w:rsidR="006D1C4E">
        <w:rPr>
          <w:lang w:val="en-GB" w:eastAsia="en-GB"/>
        </w:rPr>
        <w:fldChar w:fldCharType="separate"/>
      </w:r>
      <w:r w:rsidR="00AD2826">
        <w:t xml:space="preserve">Table </w:t>
      </w:r>
      <w:r w:rsidR="00AD2826">
        <w:rPr>
          <w:noProof/>
        </w:rPr>
        <w:t>42</w:t>
      </w:r>
      <w:r w:rsidR="006D1C4E">
        <w:rPr>
          <w:lang w:val="en-GB" w:eastAsia="en-GB"/>
        </w:rPr>
        <w:fldChar w:fldCharType="end"/>
      </w:r>
      <w:r w:rsidR="006D1C4E">
        <w:rPr>
          <w:lang w:val="en-GB" w:eastAsia="en-GB"/>
        </w:rPr>
        <w:t xml:space="preserve"> reports the costs of dementia for individuals in community or residential care according to MMSE cognitive score. In the model it is assumed that healthcare costs are met entirely by the NHS. </w:t>
      </w:r>
      <w:r w:rsidR="00E2584C">
        <w:rPr>
          <w:lang w:val="en-GB" w:eastAsia="en-GB"/>
        </w:rPr>
        <w:t>These costs are applied in the model to patients with a dementia diagnosis on an annual basis.</w:t>
      </w:r>
    </w:p>
    <w:p w14:paraId="7069AE07" w14:textId="482684BD" w:rsidR="006D1C4E" w:rsidRDefault="006D1C4E" w:rsidP="004258DE">
      <w:pPr>
        <w:pStyle w:val="Caption"/>
      </w:pPr>
      <w:bookmarkStart w:id="138" w:name="_Ref471214771"/>
      <w:r>
        <w:t xml:space="preserve">Table </w:t>
      </w:r>
      <w:r w:rsidR="00077471">
        <w:fldChar w:fldCharType="begin"/>
      </w:r>
      <w:r w:rsidR="00077471">
        <w:instrText xml:space="preserve"> SEQ Table \* ARABIC </w:instrText>
      </w:r>
      <w:r w:rsidR="00077471">
        <w:fldChar w:fldCharType="separate"/>
      </w:r>
      <w:r w:rsidR="00AD2826">
        <w:rPr>
          <w:noProof/>
        </w:rPr>
        <w:t>42</w:t>
      </w:r>
      <w:r w:rsidR="00077471">
        <w:rPr>
          <w:noProof/>
        </w:rPr>
        <w:fldChar w:fldCharType="end"/>
      </w:r>
      <w:bookmarkEnd w:id="138"/>
      <w:r w:rsidR="00807423">
        <w:t xml:space="preserve">: Average annual </w:t>
      </w:r>
      <w:r w:rsidR="0006147B">
        <w:t xml:space="preserve">direct healthcare </w:t>
      </w:r>
      <w:r w:rsidR="00807423">
        <w:t>d</w:t>
      </w:r>
      <w:r>
        <w:t xml:space="preserve">ementia costs </w:t>
      </w:r>
    </w:p>
    <w:tbl>
      <w:tblPr>
        <w:tblStyle w:val="TableGrid"/>
        <w:tblW w:w="0" w:type="auto"/>
        <w:tblLook w:val="04A0" w:firstRow="1" w:lastRow="0" w:firstColumn="1" w:lastColumn="0" w:noHBand="0" w:noVBand="1"/>
      </w:tblPr>
      <w:tblGrid>
        <w:gridCol w:w="2004"/>
        <w:gridCol w:w="1551"/>
        <w:gridCol w:w="1456"/>
        <w:gridCol w:w="1596"/>
        <w:gridCol w:w="1045"/>
        <w:gridCol w:w="1364"/>
      </w:tblGrid>
      <w:tr w:rsidR="0006147B" w14:paraId="04CE0A68" w14:textId="77777777" w:rsidTr="0006147B">
        <w:tc>
          <w:tcPr>
            <w:tcW w:w="2077" w:type="dxa"/>
          </w:tcPr>
          <w:p w14:paraId="2146302A" w14:textId="77777777" w:rsidR="0006147B" w:rsidRDefault="0006147B" w:rsidP="004258DE">
            <w:pPr>
              <w:rPr>
                <w:lang w:val="en-GB" w:eastAsia="en-GB"/>
              </w:rPr>
            </w:pPr>
          </w:p>
        </w:tc>
        <w:tc>
          <w:tcPr>
            <w:tcW w:w="3052" w:type="dxa"/>
            <w:gridSpan w:val="2"/>
          </w:tcPr>
          <w:p w14:paraId="1CB28B35" w14:textId="77777777" w:rsidR="0006147B" w:rsidRDefault="0006147B" w:rsidP="004258DE">
            <w:pPr>
              <w:rPr>
                <w:lang w:val="en-GB" w:eastAsia="en-GB"/>
              </w:rPr>
            </w:pPr>
            <w:r>
              <w:rPr>
                <w:lang w:val="en-GB" w:eastAsia="en-GB"/>
              </w:rPr>
              <w:t>Healthcare costs</w:t>
            </w:r>
          </w:p>
        </w:tc>
        <w:tc>
          <w:tcPr>
            <w:tcW w:w="1629" w:type="dxa"/>
            <w:vMerge w:val="restart"/>
          </w:tcPr>
          <w:p w14:paraId="089342D4" w14:textId="77777777" w:rsidR="0006147B" w:rsidRDefault="0006147B" w:rsidP="004258DE">
            <w:pPr>
              <w:rPr>
                <w:lang w:val="en-GB" w:eastAsia="en-GB"/>
              </w:rPr>
            </w:pPr>
            <w:r>
              <w:rPr>
                <w:lang w:val="en-GB" w:eastAsia="en-GB"/>
              </w:rPr>
              <w:t xml:space="preserve">Proportion of patients residential care </w:t>
            </w:r>
          </w:p>
        </w:tc>
        <w:tc>
          <w:tcPr>
            <w:tcW w:w="1076" w:type="dxa"/>
            <w:vMerge w:val="restart"/>
          </w:tcPr>
          <w:p w14:paraId="147778F0" w14:textId="77777777" w:rsidR="0006147B" w:rsidRDefault="0006147B" w:rsidP="004258DE">
            <w:pPr>
              <w:rPr>
                <w:lang w:val="en-GB" w:eastAsia="en-GB"/>
              </w:rPr>
            </w:pPr>
            <w:r>
              <w:rPr>
                <w:lang w:val="en-GB" w:eastAsia="en-GB"/>
              </w:rPr>
              <w:t>Total cost</w:t>
            </w:r>
          </w:p>
        </w:tc>
        <w:tc>
          <w:tcPr>
            <w:tcW w:w="1408" w:type="dxa"/>
            <w:vMerge w:val="restart"/>
          </w:tcPr>
          <w:p w14:paraId="46675253" w14:textId="06F45F83" w:rsidR="0006147B" w:rsidRDefault="0006147B" w:rsidP="00DE3D4D">
            <w:pPr>
              <w:rPr>
                <w:lang w:val="en-GB" w:eastAsia="en-GB"/>
              </w:rPr>
            </w:pPr>
            <w:r>
              <w:rPr>
                <w:lang w:val="en-GB" w:eastAsia="en-GB"/>
              </w:rPr>
              <w:t xml:space="preserve">Total Costs </w:t>
            </w:r>
            <w:r w:rsidR="00DE3D4D">
              <w:rPr>
                <w:lang w:val="en-GB" w:eastAsia="en-GB"/>
              </w:rPr>
              <w:t>2020</w:t>
            </w:r>
            <w:r>
              <w:rPr>
                <w:lang w:val="en-GB" w:eastAsia="en-GB"/>
              </w:rPr>
              <w:t xml:space="preserve"> £</w:t>
            </w:r>
          </w:p>
        </w:tc>
      </w:tr>
      <w:tr w:rsidR="0006147B" w14:paraId="0619E4BC" w14:textId="77777777" w:rsidTr="0006147B">
        <w:tc>
          <w:tcPr>
            <w:tcW w:w="2077" w:type="dxa"/>
          </w:tcPr>
          <w:p w14:paraId="6F71D97F" w14:textId="77777777" w:rsidR="0006147B" w:rsidRDefault="0006147B" w:rsidP="004258DE">
            <w:pPr>
              <w:rPr>
                <w:lang w:val="en-GB" w:eastAsia="en-GB"/>
              </w:rPr>
            </w:pPr>
          </w:p>
        </w:tc>
        <w:tc>
          <w:tcPr>
            <w:tcW w:w="1575" w:type="dxa"/>
          </w:tcPr>
          <w:p w14:paraId="7DB1D34C" w14:textId="77777777" w:rsidR="0006147B" w:rsidRDefault="0006147B" w:rsidP="004258DE">
            <w:pPr>
              <w:rPr>
                <w:lang w:val="en-GB" w:eastAsia="en-GB"/>
              </w:rPr>
            </w:pPr>
            <w:r>
              <w:rPr>
                <w:lang w:val="en-GB" w:eastAsia="en-GB"/>
              </w:rPr>
              <w:t>Community</w:t>
            </w:r>
          </w:p>
        </w:tc>
        <w:tc>
          <w:tcPr>
            <w:tcW w:w="1477" w:type="dxa"/>
          </w:tcPr>
          <w:p w14:paraId="2A03F5AF" w14:textId="77777777" w:rsidR="0006147B" w:rsidRDefault="0006147B" w:rsidP="004258DE">
            <w:pPr>
              <w:rPr>
                <w:lang w:val="en-GB" w:eastAsia="en-GB"/>
              </w:rPr>
            </w:pPr>
            <w:r>
              <w:rPr>
                <w:lang w:val="en-GB" w:eastAsia="en-GB"/>
              </w:rPr>
              <w:t>Residential</w:t>
            </w:r>
          </w:p>
        </w:tc>
        <w:tc>
          <w:tcPr>
            <w:tcW w:w="1629" w:type="dxa"/>
            <w:vMerge/>
          </w:tcPr>
          <w:p w14:paraId="74F503C7" w14:textId="77777777" w:rsidR="0006147B" w:rsidRDefault="0006147B" w:rsidP="004258DE">
            <w:pPr>
              <w:rPr>
                <w:lang w:val="en-GB" w:eastAsia="en-GB"/>
              </w:rPr>
            </w:pPr>
          </w:p>
        </w:tc>
        <w:tc>
          <w:tcPr>
            <w:tcW w:w="1076" w:type="dxa"/>
            <w:vMerge/>
          </w:tcPr>
          <w:p w14:paraId="769ED4E3" w14:textId="77777777" w:rsidR="0006147B" w:rsidRDefault="0006147B" w:rsidP="004258DE">
            <w:pPr>
              <w:rPr>
                <w:lang w:val="en-GB" w:eastAsia="en-GB"/>
              </w:rPr>
            </w:pPr>
          </w:p>
        </w:tc>
        <w:tc>
          <w:tcPr>
            <w:tcW w:w="1408" w:type="dxa"/>
            <w:vMerge/>
          </w:tcPr>
          <w:p w14:paraId="465A0260" w14:textId="77777777" w:rsidR="0006147B" w:rsidRDefault="0006147B" w:rsidP="004258DE">
            <w:pPr>
              <w:rPr>
                <w:lang w:val="en-GB" w:eastAsia="en-GB"/>
              </w:rPr>
            </w:pPr>
          </w:p>
        </w:tc>
      </w:tr>
      <w:tr w:rsidR="0006147B" w14:paraId="2901C5E0" w14:textId="77777777" w:rsidTr="0006147B">
        <w:tc>
          <w:tcPr>
            <w:tcW w:w="2077" w:type="dxa"/>
          </w:tcPr>
          <w:p w14:paraId="2A68BB31" w14:textId="77777777" w:rsidR="0006147B" w:rsidRDefault="0006147B" w:rsidP="004258DE">
            <w:pPr>
              <w:rPr>
                <w:lang w:val="en-GB" w:eastAsia="en-GB"/>
              </w:rPr>
            </w:pPr>
            <w:r>
              <w:rPr>
                <w:lang w:val="en-GB" w:eastAsia="en-GB"/>
              </w:rPr>
              <w:t>Mild (MMSE 21-26)</w:t>
            </w:r>
          </w:p>
        </w:tc>
        <w:tc>
          <w:tcPr>
            <w:tcW w:w="1575" w:type="dxa"/>
          </w:tcPr>
          <w:p w14:paraId="0EE217CD" w14:textId="77777777" w:rsidR="0006147B" w:rsidRDefault="0006147B" w:rsidP="004258DE">
            <w:pPr>
              <w:rPr>
                <w:lang w:val="en-GB" w:eastAsia="en-GB"/>
              </w:rPr>
            </w:pPr>
            <w:r>
              <w:rPr>
                <w:lang w:val="en-GB" w:eastAsia="en-GB"/>
              </w:rPr>
              <w:t>2,751</w:t>
            </w:r>
          </w:p>
        </w:tc>
        <w:tc>
          <w:tcPr>
            <w:tcW w:w="1477" w:type="dxa"/>
          </w:tcPr>
          <w:p w14:paraId="12B7D483" w14:textId="77777777" w:rsidR="0006147B" w:rsidRDefault="0006147B" w:rsidP="004258DE">
            <w:pPr>
              <w:rPr>
                <w:lang w:val="en-GB" w:eastAsia="en-GB"/>
              </w:rPr>
            </w:pPr>
            <w:r>
              <w:rPr>
                <w:lang w:val="en-GB" w:eastAsia="en-GB"/>
              </w:rPr>
              <w:t>4,504</w:t>
            </w:r>
          </w:p>
        </w:tc>
        <w:tc>
          <w:tcPr>
            <w:tcW w:w="1629" w:type="dxa"/>
          </w:tcPr>
          <w:p w14:paraId="3160728B" w14:textId="77777777" w:rsidR="0006147B" w:rsidRDefault="0006147B" w:rsidP="004258DE">
            <w:pPr>
              <w:rPr>
                <w:lang w:val="en-GB" w:eastAsia="en-GB"/>
              </w:rPr>
            </w:pPr>
            <w:r>
              <w:rPr>
                <w:lang w:val="en-GB" w:eastAsia="en-GB"/>
              </w:rPr>
              <w:t>10.4%</w:t>
            </w:r>
          </w:p>
        </w:tc>
        <w:tc>
          <w:tcPr>
            <w:tcW w:w="1076" w:type="dxa"/>
          </w:tcPr>
          <w:p w14:paraId="5C1706E0" w14:textId="77777777" w:rsidR="0006147B" w:rsidRDefault="00352D01" w:rsidP="004258DE">
            <w:pPr>
              <w:rPr>
                <w:lang w:val="en-GB" w:eastAsia="en-GB"/>
              </w:rPr>
            </w:pPr>
            <w:r>
              <w:rPr>
                <w:lang w:val="en-GB" w:eastAsia="en-GB"/>
              </w:rPr>
              <w:t>2932</w:t>
            </w:r>
          </w:p>
        </w:tc>
        <w:tc>
          <w:tcPr>
            <w:tcW w:w="1408" w:type="dxa"/>
          </w:tcPr>
          <w:p w14:paraId="7A6FAB0B" w14:textId="411533B1" w:rsidR="0006147B" w:rsidRDefault="00352D01" w:rsidP="00DE3D4D">
            <w:pPr>
              <w:rPr>
                <w:lang w:val="en-GB" w:eastAsia="en-GB"/>
              </w:rPr>
            </w:pPr>
            <w:r>
              <w:rPr>
                <w:lang w:val="en-GB" w:eastAsia="en-GB"/>
              </w:rPr>
              <w:t>3</w:t>
            </w:r>
            <w:r w:rsidR="00DE3D4D">
              <w:rPr>
                <w:lang w:val="en-GB" w:eastAsia="en-GB"/>
              </w:rPr>
              <w:t>341</w:t>
            </w:r>
          </w:p>
        </w:tc>
      </w:tr>
      <w:tr w:rsidR="0006147B" w14:paraId="2AFD2BE6" w14:textId="77777777" w:rsidTr="0006147B">
        <w:tc>
          <w:tcPr>
            <w:tcW w:w="2077" w:type="dxa"/>
          </w:tcPr>
          <w:p w14:paraId="4410E609" w14:textId="77777777" w:rsidR="0006147B" w:rsidRDefault="0006147B" w:rsidP="004258DE">
            <w:pPr>
              <w:rPr>
                <w:lang w:val="en-GB" w:eastAsia="en-GB"/>
              </w:rPr>
            </w:pPr>
            <w:r>
              <w:rPr>
                <w:lang w:val="en-GB" w:eastAsia="en-GB"/>
              </w:rPr>
              <w:t>Moderate (MMSE 10-20)</w:t>
            </w:r>
          </w:p>
        </w:tc>
        <w:tc>
          <w:tcPr>
            <w:tcW w:w="1575" w:type="dxa"/>
          </w:tcPr>
          <w:p w14:paraId="5755C1EF" w14:textId="77777777" w:rsidR="0006147B" w:rsidRDefault="0006147B" w:rsidP="004258DE">
            <w:pPr>
              <w:rPr>
                <w:lang w:val="en-GB" w:eastAsia="en-GB"/>
              </w:rPr>
            </w:pPr>
            <w:r>
              <w:rPr>
                <w:lang w:val="en-GB" w:eastAsia="en-GB"/>
              </w:rPr>
              <w:t>2,695</w:t>
            </w:r>
          </w:p>
        </w:tc>
        <w:tc>
          <w:tcPr>
            <w:tcW w:w="1477" w:type="dxa"/>
          </w:tcPr>
          <w:p w14:paraId="0FFDBF6D" w14:textId="77777777" w:rsidR="0006147B" w:rsidRDefault="0006147B" w:rsidP="004258DE">
            <w:pPr>
              <w:rPr>
                <w:lang w:val="en-GB" w:eastAsia="en-GB"/>
              </w:rPr>
            </w:pPr>
            <w:r>
              <w:rPr>
                <w:lang w:val="en-GB" w:eastAsia="en-GB"/>
              </w:rPr>
              <w:t>9,438</w:t>
            </w:r>
          </w:p>
        </w:tc>
        <w:tc>
          <w:tcPr>
            <w:tcW w:w="1629" w:type="dxa"/>
          </w:tcPr>
          <w:p w14:paraId="14A564A9" w14:textId="77777777" w:rsidR="0006147B" w:rsidRDefault="0006147B" w:rsidP="004258DE">
            <w:pPr>
              <w:rPr>
                <w:lang w:val="en-GB" w:eastAsia="en-GB"/>
              </w:rPr>
            </w:pPr>
            <w:r>
              <w:rPr>
                <w:lang w:val="en-GB" w:eastAsia="en-GB"/>
              </w:rPr>
              <w:t>76.2%</w:t>
            </w:r>
          </w:p>
        </w:tc>
        <w:tc>
          <w:tcPr>
            <w:tcW w:w="1076" w:type="dxa"/>
          </w:tcPr>
          <w:p w14:paraId="28135361" w14:textId="77777777" w:rsidR="0006147B" w:rsidRDefault="00484286" w:rsidP="004258DE">
            <w:pPr>
              <w:rPr>
                <w:lang w:val="en-GB" w:eastAsia="en-GB"/>
              </w:rPr>
            </w:pPr>
            <w:r>
              <w:rPr>
                <w:lang w:val="en-GB" w:eastAsia="en-GB"/>
              </w:rPr>
              <w:t>783</w:t>
            </w:r>
            <w:r w:rsidR="00352D01">
              <w:rPr>
                <w:lang w:val="en-GB" w:eastAsia="en-GB"/>
              </w:rPr>
              <w:t>7</w:t>
            </w:r>
          </w:p>
        </w:tc>
        <w:tc>
          <w:tcPr>
            <w:tcW w:w="1408" w:type="dxa"/>
          </w:tcPr>
          <w:p w14:paraId="08727B9F" w14:textId="55C2624F" w:rsidR="0006147B" w:rsidRDefault="00352D01" w:rsidP="00DE3D4D">
            <w:pPr>
              <w:rPr>
                <w:lang w:val="en-GB" w:eastAsia="en-GB"/>
              </w:rPr>
            </w:pPr>
            <w:r>
              <w:rPr>
                <w:lang w:val="en-GB" w:eastAsia="en-GB"/>
              </w:rPr>
              <w:t>8</w:t>
            </w:r>
            <w:r w:rsidR="00DE3D4D">
              <w:rPr>
                <w:lang w:val="en-GB" w:eastAsia="en-GB"/>
              </w:rPr>
              <w:t>929</w:t>
            </w:r>
          </w:p>
        </w:tc>
      </w:tr>
      <w:tr w:rsidR="0006147B" w14:paraId="717F3C18" w14:textId="77777777" w:rsidTr="0006147B">
        <w:tc>
          <w:tcPr>
            <w:tcW w:w="2077" w:type="dxa"/>
          </w:tcPr>
          <w:p w14:paraId="4D89E5AE" w14:textId="77777777" w:rsidR="0006147B" w:rsidRDefault="0006147B" w:rsidP="004258DE">
            <w:pPr>
              <w:rPr>
                <w:lang w:val="en-GB" w:eastAsia="en-GB"/>
              </w:rPr>
            </w:pPr>
            <w:r>
              <w:rPr>
                <w:lang w:val="en-GB" w:eastAsia="en-GB"/>
              </w:rPr>
              <w:t>Severe (MMSE 0-9)</w:t>
            </w:r>
          </w:p>
        </w:tc>
        <w:tc>
          <w:tcPr>
            <w:tcW w:w="1575" w:type="dxa"/>
          </w:tcPr>
          <w:p w14:paraId="3E3D16DB" w14:textId="77777777" w:rsidR="0006147B" w:rsidRDefault="0006147B" w:rsidP="004258DE">
            <w:pPr>
              <w:rPr>
                <w:lang w:val="en-GB" w:eastAsia="en-GB"/>
              </w:rPr>
            </w:pPr>
            <w:r>
              <w:rPr>
                <w:lang w:val="en-GB" w:eastAsia="en-GB"/>
              </w:rPr>
              <w:t>11,258</w:t>
            </w:r>
          </w:p>
        </w:tc>
        <w:tc>
          <w:tcPr>
            <w:tcW w:w="1477" w:type="dxa"/>
          </w:tcPr>
          <w:p w14:paraId="48A2B6CF" w14:textId="77777777" w:rsidR="0006147B" w:rsidRDefault="0006147B" w:rsidP="004258DE">
            <w:pPr>
              <w:rPr>
                <w:lang w:val="en-GB" w:eastAsia="en-GB"/>
              </w:rPr>
            </w:pPr>
            <w:r>
              <w:rPr>
                <w:lang w:val="en-GB" w:eastAsia="en-GB"/>
              </w:rPr>
              <w:t>8,689</w:t>
            </w:r>
          </w:p>
        </w:tc>
        <w:tc>
          <w:tcPr>
            <w:tcW w:w="1629" w:type="dxa"/>
          </w:tcPr>
          <w:p w14:paraId="254C0894" w14:textId="77777777" w:rsidR="0006147B" w:rsidRDefault="0006147B" w:rsidP="004258DE">
            <w:pPr>
              <w:rPr>
                <w:lang w:val="en-GB" w:eastAsia="en-GB"/>
              </w:rPr>
            </w:pPr>
            <w:r>
              <w:rPr>
                <w:lang w:val="en-GB" w:eastAsia="en-GB"/>
              </w:rPr>
              <w:t>76.2%</w:t>
            </w:r>
          </w:p>
        </w:tc>
        <w:tc>
          <w:tcPr>
            <w:tcW w:w="1076" w:type="dxa"/>
          </w:tcPr>
          <w:p w14:paraId="70F1E663" w14:textId="77777777" w:rsidR="0006147B" w:rsidRDefault="00352D01" w:rsidP="004258DE">
            <w:pPr>
              <w:rPr>
                <w:lang w:val="en-GB" w:eastAsia="en-GB"/>
              </w:rPr>
            </w:pPr>
            <w:r>
              <w:rPr>
                <w:lang w:val="en-GB" w:eastAsia="en-GB"/>
              </w:rPr>
              <w:t>9300</w:t>
            </w:r>
          </w:p>
        </w:tc>
        <w:tc>
          <w:tcPr>
            <w:tcW w:w="1408" w:type="dxa"/>
          </w:tcPr>
          <w:p w14:paraId="0B204EE4" w14:textId="0DFEAC4E" w:rsidR="0006147B" w:rsidRDefault="00DE3D4D" w:rsidP="004258DE">
            <w:pPr>
              <w:rPr>
                <w:lang w:val="en-GB" w:eastAsia="en-GB"/>
              </w:rPr>
            </w:pPr>
            <w:r>
              <w:rPr>
                <w:lang w:val="en-GB" w:eastAsia="en-GB"/>
              </w:rPr>
              <w:t>10,596</w:t>
            </w:r>
          </w:p>
        </w:tc>
      </w:tr>
    </w:tbl>
    <w:p w14:paraId="3931588F" w14:textId="77777777" w:rsidR="00F87F09" w:rsidRPr="00F87F09" w:rsidRDefault="00F87F09" w:rsidP="004258DE">
      <w:pPr>
        <w:rPr>
          <w:lang w:val="en-GB" w:eastAsia="en-GB"/>
        </w:rPr>
      </w:pPr>
    </w:p>
    <w:p w14:paraId="351F38E5" w14:textId="77777777" w:rsidR="00F11D86" w:rsidRDefault="009B0DC8" w:rsidP="004258DE">
      <w:pPr>
        <w:pStyle w:val="Heading1"/>
      </w:pPr>
      <w:bookmarkStart w:id="139" w:name="_Toc90565831"/>
      <w:bookmarkStart w:id="140" w:name="_Toc371431032"/>
      <w:r>
        <w:t>Social Care costs</w:t>
      </w:r>
      <w:bookmarkEnd w:id="139"/>
    </w:p>
    <w:p w14:paraId="09D685F5" w14:textId="77777777" w:rsidR="00D7705F" w:rsidRDefault="00D7705F" w:rsidP="004258DE">
      <w:pPr>
        <w:rPr>
          <w:lang w:val="en-GB" w:eastAsia="en-GB"/>
        </w:rPr>
      </w:pPr>
      <w:r>
        <w:rPr>
          <w:lang w:val="en-GB" w:eastAsia="en-GB"/>
        </w:rPr>
        <w:t xml:space="preserve">In this analysis the social care costs refer to the public and private costs incurred with social care as a consequence of a diagnosis with </w:t>
      </w:r>
      <w:r w:rsidR="00306ADC">
        <w:rPr>
          <w:lang w:val="en-GB" w:eastAsia="en-GB"/>
        </w:rPr>
        <w:t xml:space="preserve">osteoarthritis, </w:t>
      </w:r>
      <w:r>
        <w:rPr>
          <w:lang w:val="en-GB" w:eastAsia="en-GB"/>
        </w:rPr>
        <w:t xml:space="preserve">stroke or dementia. Social care costs associated with the other health outcomes of the model are not included in this estimate. This is likely to under-estimate the overall cost of social care in the population. However, reliable social care costs for other conditions are very hard to obtain because they are less commonly incurred in the prevalent patient population and more likely to be attributed to other factors or ageing more generally. </w:t>
      </w:r>
    </w:p>
    <w:p w14:paraId="05DDB68A" w14:textId="77777777" w:rsidR="00F44BC1" w:rsidRPr="005D5359" w:rsidRDefault="00F44BC1" w:rsidP="004258DE">
      <w:pPr>
        <w:rPr>
          <w:b/>
          <w:bCs/>
          <w:lang w:val="en-GB" w:eastAsia="en-GB"/>
        </w:rPr>
      </w:pPr>
      <w:r w:rsidRPr="005D5359">
        <w:rPr>
          <w:b/>
          <w:bCs/>
          <w:lang w:val="en-GB" w:eastAsia="en-GB"/>
        </w:rPr>
        <w:t>Osteoarthritis</w:t>
      </w:r>
    </w:p>
    <w:p w14:paraId="25B077E5" w14:textId="053D0C88" w:rsidR="00F44BC1" w:rsidRPr="00CB2717" w:rsidRDefault="005C2C69" w:rsidP="00D56D6E">
      <w:r>
        <w:t>The annual cost of osteoarthritis were estimated in a report in 2010</w:t>
      </w:r>
      <w:r w:rsidR="00B036AA">
        <w:t xml:space="preserve"> </w:t>
      </w:r>
      <w:r w:rsidR="00B036AA">
        <w:fldChar w:fldCharType="begin"/>
      </w:r>
      <w:r w:rsidR="00381539">
        <w:instrText xml:space="preserve"> ADDIN EN.CITE &lt;EndNote&gt;&lt;Cite&gt;&lt;Year&gt;2014&lt;/Year&gt;&lt;RecNum&gt;100&lt;/RecNum&gt;&lt;DisplayText&gt;(71)&lt;/DisplayText&gt;&lt;record&gt;&lt;rec-number&gt;100&lt;/rec-number&gt;&lt;foreign-keys&gt;&lt;key app="EN" db-id="xxvvpfpva99vr3estz45522ypwv2pvzta9vd" timestamp="1639671269"&gt;100&lt;/key&gt;&lt;/foreign-keys&gt;&lt;ref-type name="Electronic Article"&gt;43&lt;/ref-type&gt;&lt;contributors&gt;&lt;/contributors&gt;&lt;titles&gt;&lt;title&gt;The economic costs of arthritis for the UK economy&lt;/title&gt;&lt;secondary-title&gt;Oxford Economics&lt;/secondary-title&gt;&lt;/titles&gt;&lt;periodical&gt;&lt;full-title&gt;Oxford Economics&lt;/full-title&gt;&lt;/periodical&gt;&lt;section&gt;2014&lt;/section&gt;&lt;reprint-edition&gt;In File&lt;/reprint-edition&gt;&lt;keywords&gt;&lt;keyword&gt;Economic&lt;/keyword&gt;&lt;keyword&gt;of&lt;/keyword&gt;&lt;/keywords&gt;&lt;dates&gt;&lt;year&gt;2014&lt;/year&gt;&lt;/dates&gt;&lt;label&gt;8361&lt;/label&gt;&lt;urls&gt;&lt;related-urls&gt;&lt;url&gt;&lt;style face="underline" font="default" size="100%"&gt;https://www.oxfordeconomics.com/publication/open/222531&lt;/style&gt;&lt;/url&gt;&lt;/related-urls&gt;&lt;/urls&gt;&lt;/record&gt;&lt;/Cite&gt;&lt;/EndNote&gt;</w:instrText>
      </w:r>
      <w:r w:rsidR="00B036AA">
        <w:fldChar w:fldCharType="separate"/>
      </w:r>
      <w:r w:rsidR="00381539">
        <w:rPr>
          <w:noProof/>
        </w:rPr>
        <w:t>(71)</w:t>
      </w:r>
      <w:r w:rsidR="00B036AA">
        <w:fldChar w:fldCharType="end"/>
      </w:r>
      <w:r>
        <w:t xml:space="preserve">. </w:t>
      </w:r>
      <w:r w:rsidRPr="001E0541">
        <w:t xml:space="preserve">The estimated annual cost of osteoarthritis was £783 in 2008. </w:t>
      </w:r>
      <w:r>
        <w:t xml:space="preserve">In the study 93% of the costs were attributable to direct medical costs and 7% to social care. Therefore, social care costs in </w:t>
      </w:r>
      <w:r w:rsidR="00D56D6E">
        <w:t>2020</w:t>
      </w:r>
      <w:r w:rsidRPr="001E0541">
        <w:t xml:space="preserve"> prices </w:t>
      </w:r>
      <w:r w:rsidR="00D56D6E">
        <w:t>was</w:t>
      </w:r>
      <w:r w:rsidRPr="001E0541">
        <w:t xml:space="preserve"> £</w:t>
      </w:r>
      <w:r>
        <w:t>65.</w:t>
      </w:r>
    </w:p>
    <w:p w14:paraId="7DF442A9" w14:textId="77777777" w:rsidR="009B0DC8" w:rsidRPr="00CB2717" w:rsidRDefault="009B0DC8" w:rsidP="004258DE">
      <w:pPr>
        <w:pStyle w:val="Heading2"/>
      </w:pPr>
      <w:bookmarkStart w:id="141" w:name="_Toc90565832"/>
      <w:r w:rsidRPr="00CB2717">
        <w:t>Stroke</w:t>
      </w:r>
      <w:bookmarkEnd w:id="141"/>
    </w:p>
    <w:p w14:paraId="1EAE4F9F" w14:textId="6F528166" w:rsidR="0006147B" w:rsidRDefault="00D7705F" w:rsidP="00381539">
      <w:pPr>
        <w:rPr>
          <w:lang w:val="en-GB" w:eastAsia="en-GB"/>
        </w:rPr>
      </w:pPr>
      <w:r>
        <w:rPr>
          <w:lang w:val="en-GB" w:eastAsia="en-GB"/>
        </w:rPr>
        <w:t>The community costs in the first year following stroke were estimated from the South London</w:t>
      </w:r>
      <w:r w:rsidR="0006555C">
        <w:rPr>
          <w:lang w:val="en-GB" w:eastAsia="en-GB"/>
        </w:rPr>
        <w:t xml:space="preserve"> Stroke Register</w:t>
      </w:r>
      <w:r w:rsidR="00B036AA">
        <w:rPr>
          <w:lang w:val="en-GB" w:eastAsia="en-GB"/>
        </w:rPr>
        <w:t xml:space="preserve"> </w:t>
      </w:r>
      <w:r w:rsidR="00B036AA">
        <w:rPr>
          <w:lang w:val="en-GB" w:eastAsia="en-GB"/>
        </w:rPr>
        <w:fldChar w:fldCharType="begin">
          <w:fldData xml:space="preserve">PEVuZE5vdGU+PENpdGU+PEF1dGhvcj5HcmlldmU8L0F1dGhvcj48WWVhcj4yMDAwPC9ZZWFyPjxS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</w:fldData>
        </w:fldChar>
      </w:r>
      <w:r w:rsidR="00381539">
        <w:rPr>
          <w:lang w:val="en-GB" w:eastAsia="en-GB"/>
        </w:rPr>
        <w:instrText xml:space="preserve"> ADDIN EN.CITE </w:instrText>
      </w:r>
      <w:r w:rsidR="00381539">
        <w:rPr>
          <w:lang w:val="en-GB" w:eastAsia="en-GB"/>
        </w:rPr>
        <w:fldChar w:fldCharType="begin">
          <w:fldData xml:space="preserve">PEVuZE5vdGU+PENpdGU+PEF1dGhvcj5HcmlldmU8L0F1dGhvcj48WWVhcj4yMDAwPC9ZZWFyPjxS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</w:fldData>
        </w:fldChar>
      </w:r>
      <w:r w:rsidR="00381539">
        <w:rPr>
          <w:lang w:val="en-GB" w:eastAsia="en-GB"/>
        </w:rPr>
        <w:instrText xml:space="preserve"> ADDIN EN.CITE.DATA </w:instrText>
      </w:r>
      <w:r w:rsidR="00381539">
        <w:rPr>
          <w:lang w:val="en-GB" w:eastAsia="en-GB"/>
        </w:rPr>
      </w:r>
      <w:r w:rsidR="00381539">
        <w:rPr>
          <w:lang w:val="en-GB" w:eastAsia="en-GB"/>
        </w:rPr>
        <w:fldChar w:fldCharType="end"/>
      </w:r>
      <w:r w:rsidR="00B036AA">
        <w:rPr>
          <w:lang w:val="en-GB" w:eastAsia="en-GB"/>
        </w:rPr>
      </w:r>
      <w:r w:rsidR="00B036AA">
        <w:rPr>
          <w:lang w:val="en-GB" w:eastAsia="en-GB"/>
        </w:rPr>
        <w:fldChar w:fldCharType="separate"/>
      </w:r>
      <w:r w:rsidR="00381539">
        <w:rPr>
          <w:noProof/>
          <w:lang w:val="en-GB" w:eastAsia="en-GB"/>
        </w:rPr>
        <w:t>(73)</w:t>
      </w:r>
      <w:r w:rsidR="00B036AA">
        <w:rPr>
          <w:lang w:val="en-GB" w:eastAsia="en-GB"/>
        </w:rPr>
        <w:fldChar w:fldCharType="end"/>
      </w:r>
      <w:r w:rsidR="0006555C">
        <w:rPr>
          <w:lang w:val="en-GB" w:eastAsia="en-GB"/>
        </w:rPr>
        <w:t>. The average number of days at day centres,</w:t>
      </w:r>
      <w:r>
        <w:rPr>
          <w:lang w:val="en-GB" w:eastAsia="en-GB"/>
        </w:rPr>
        <w:t xml:space="preserve"> nursing homes</w:t>
      </w:r>
      <w:r w:rsidR="0006555C">
        <w:rPr>
          <w:lang w:val="en-GB" w:eastAsia="en-GB"/>
        </w:rPr>
        <w:t>, residential home</w:t>
      </w:r>
      <w:r>
        <w:rPr>
          <w:lang w:val="en-GB" w:eastAsia="en-GB"/>
        </w:rPr>
        <w:t>, sheltered accommodation and  were used to estimate the social care costs</w:t>
      </w:r>
      <w:r w:rsidR="0006555C">
        <w:rPr>
          <w:lang w:val="en-GB" w:eastAsia="en-GB"/>
        </w:rPr>
        <w:t xml:space="preserve">. </w:t>
      </w:r>
    </w:p>
    <w:tbl>
      <w:tblPr>
        <w:tblStyle w:val="TableGrid"/>
        <w:tblW w:w="0" w:type="auto"/>
        <w:tblLook w:val="04A0" w:firstRow="1" w:lastRow="0" w:firstColumn="1" w:lastColumn="0" w:noHBand="0" w:noVBand="1"/>
      </w:tblPr>
      <w:tblGrid>
        <w:gridCol w:w="1519"/>
        <w:gridCol w:w="1503"/>
        <w:gridCol w:w="1498"/>
        <w:gridCol w:w="1488"/>
        <w:gridCol w:w="1499"/>
        <w:gridCol w:w="1509"/>
      </w:tblGrid>
      <w:tr w:rsidR="0006555C" w14:paraId="567F7F30" w14:textId="77777777" w:rsidTr="00B036AA">
        <w:tc>
          <w:tcPr>
            <w:tcW w:w="1519" w:type="dxa"/>
          </w:tcPr>
          <w:p w14:paraId="203154EA" w14:textId="77777777" w:rsidR="0006555C" w:rsidRDefault="0006555C" w:rsidP="004258DE">
            <w:pPr>
              <w:rPr>
                <w:lang w:val="en-GB" w:eastAsia="en-GB"/>
              </w:rPr>
            </w:pPr>
          </w:p>
        </w:tc>
        <w:tc>
          <w:tcPr>
            <w:tcW w:w="1503" w:type="dxa"/>
          </w:tcPr>
          <w:p w14:paraId="1F9359CB" w14:textId="77777777" w:rsidR="0006555C" w:rsidRDefault="0006555C" w:rsidP="004258DE">
            <w:pPr>
              <w:rPr>
                <w:lang w:val="en-GB" w:eastAsia="en-GB"/>
              </w:rPr>
            </w:pPr>
            <w:r>
              <w:rPr>
                <w:lang w:val="en-GB" w:eastAsia="en-GB"/>
              </w:rPr>
              <w:t>Mean number of days</w:t>
            </w:r>
          </w:p>
        </w:tc>
        <w:tc>
          <w:tcPr>
            <w:tcW w:w="1498" w:type="dxa"/>
          </w:tcPr>
          <w:p w14:paraId="72E890D7" w14:textId="77777777" w:rsidR="0006555C" w:rsidRDefault="0006555C" w:rsidP="004258DE">
            <w:pPr>
              <w:rPr>
                <w:lang w:val="en-GB" w:eastAsia="en-GB"/>
              </w:rPr>
            </w:pPr>
            <w:r>
              <w:rPr>
                <w:lang w:val="en-GB" w:eastAsia="en-GB"/>
              </w:rPr>
              <w:t>Source</w:t>
            </w:r>
          </w:p>
        </w:tc>
        <w:tc>
          <w:tcPr>
            <w:tcW w:w="1488" w:type="dxa"/>
          </w:tcPr>
          <w:p w14:paraId="5F098EFA" w14:textId="77777777" w:rsidR="0006555C" w:rsidRDefault="0006555C" w:rsidP="004258DE">
            <w:pPr>
              <w:rPr>
                <w:lang w:val="en-GB" w:eastAsia="en-GB"/>
              </w:rPr>
            </w:pPr>
            <w:r>
              <w:rPr>
                <w:lang w:val="en-GB" w:eastAsia="en-GB"/>
              </w:rPr>
              <w:t>Unit cost per day</w:t>
            </w:r>
          </w:p>
        </w:tc>
        <w:tc>
          <w:tcPr>
            <w:tcW w:w="1499" w:type="dxa"/>
          </w:tcPr>
          <w:p w14:paraId="0CBEE4DD" w14:textId="77777777" w:rsidR="0006555C" w:rsidRDefault="0006555C" w:rsidP="004258DE">
            <w:pPr>
              <w:rPr>
                <w:lang w:val="en-GB" w:eastAsia="en-GB"/>
              </w:rPr>
            </w:pPr>
            <w:r>
              <w:rPr>
                <w:lang w:val="en-GB" w:eastAsia="en-GB"/>
              </w:rPr>
              <w:t>Source</w:t>
            </w:r>
          </w:p>
        </w:tc>
        <w:tc>
          <w:tcPr>
            <w:tcW w:w="1509" w:type="dxa"/>
          </w:tcPr>
          <w:p w14:paraId="125EB62C" w14:textId="77777777" w:rsidR="0006555C" w:rsidRDefault="0006555C" w:rsidP="004258DE">
            <w:pPr>
              <w:rPr>
                <w:lang w:val="en-GB" w:eastAsia="en-GB"/>
              </w:rPr>
            </w:pPr>
            <w:r>
              <w:rPr>
                <w:lang w:val="en-GB" w:eastAsia="en-GB"/>
              </w:rPr>
              <w:t>Total cost</w:t>
            </w:r>
          </w:p>
        </w:tc>
      </w:tr>
      <w:tr w:rsidR="0006555C" w14:paraId="7354D906" w14:textId="77777777" w:rsidTr="00B036AA">
        <w:tc>
          <w:tcPr>
            <w:tcW w:w="1519" w:type="dxa"/>
          </w:tcPr>
          <w:p w14:paraId="743F4008" w14:textId="77777777" w:rsidR="0006555C" w:rsidRDefault="0006555C" w:rsidP="004258DE">
            <w:pPr>
              <w:rPr>
                <w:lang w:val="en-GB" w:eastAsia="en-GB"/>
              </w:rPr>
            </w:pPr>
            <w:r>
              <w:rPr>
                <w:lang w:val="en-GB" w:eastAsia="en-GB"/>
              </w:rPr>
              <w:t>Day Centre</w:t>
            </w:r>
          </w:p>
        </w:tc>
        <w:tc>
          <w:tcPr>
            <w:tcW w:w="1503" w:type="dxa"/>
          </w:tcPr>
          <w:p w14:paraId="39886CD1" w14:textId="77777777" w:rsidR="0006555C" w:rsidRDefault="0006555C" w:rsidP="004258DE">
            <w:pPr>
              <w:rPr>
                <w:lang w:val="en-GB" w:eastAsia="en-GB"/>
              </w:rPr>
            </w:pPr>
            <w:r>
              <w:rPr>
                <w:lang w:val="en-GB" w:eastAsia="en-GB"/>
              </w:rPr>
              <w:t>3.9</w:t>
            </w:r>
          </w:p>
        </w:tc>
        <w:tc>
          <w:tcPr>
            <w:tcW w:w="1498" w:type="dxa"/>
          </w:tcPr>
          <w:p w14:paraId="41C355C8" w14:textId="6B944D51" w:rsidR="0006555C" w:rsidRDefault="00B036AA" w:rsidP="00381539">
            <w:pPr>
              <w:rPr>
                <w:lang w:val="en-GB" w:eastAsia="en-GB"/>
              </w:rPr>
            </w:pPr>
            <w:r>
              <w:rPr>
                <w:lang w:val="en-GB" w:eastAsia="en-GB"/>
              </w:rPr>
              <w:fldChar w:fldCharType="begin">
                <w:fldData xml:space="preserve">PEVuZE5vdGU+PENpdGU+PEF1dGhvcj5HcmlldmU8L0F1dGhvcj48WWVhcj4yMDAwPC9ZZWFyPjxS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</w:fldData>
              </w:fldChar>
            </w:r>
            <w:r w:rsidR="00381539">
              <w:rPr>
                <w:lang w:val="en-GB" w:eastAsia="en-GB"/>
              </w:rPr>
              <w:instrText xml:space="preserve"> ADDIN EN.CITE </w:instrText>
            </w:r>
            <w:r w:rsidR="00381539">
              <w:rPr>
                <w:lang w:val="en-GB" w:eastAsia="en-GB"/>
              </w:rPr>
              <w:fldChar w:fldCharType="begin">
                <w:fldData xml:space="preserve">PEVuZE5vdGU+PENpdGU+PEF1dGhvcj5HcmlldmU8L0F1dGhvcj48WWVhcj4yMDAwPC9ZZWFyPjxS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</w:fldData>
              </w:fldChar>
            </w:r>
            <w:r w:rsidR="00381539">
              <w:rPr>
                <w:lang w:val="en-GB" w:eastAsia="en-GB"/>
              </w:rPr>
              <w:instrText xml:space="preserve"> ADDIN EN.CITE.DATA </w:instrText>
            </w:r>
            <w:r w:rsidR="00381539">
              <w:rPr>
                <w:lang w:val="en-GB" w:eastAsia="en-GB"/>
              </w:rPr>
            </w:r>
            <w:r w:rsidR="00381539">
              <w:rPr>
                <w:lang w:val="en-GB" w:eastAsia="en-GB"/>
              </w:rPr>
              <w:fldChar w:fldCharType="end"/>
            </w:r>
            <w:r>
              <w:rPr>
                <w:lang w:val="en-GB" w:eastAsia="en-GB"/>
              </w:rPr>
            </w:r>
            <w:r>
              <w:rPr>
                <w:lang w:val="en-GB" w:eastAsia="en-GB"/>
              </w:rPr>
              <w:fldChar w:fldCharType="separate"/>
            </w:r>
            <w:r w:rsidR="00381539">
              <w:rPr>
                <w:noProof/>
                <w:lang w:val="en-GB" w:eastAsia="en-GB"/>
              </w:rPr>
              <w:t>(73)</w:t>
            </w:r>
            <w:r>
              <w:rPr>
                <w:lang w:val="en-GB" w:eastAsia="en-GB"/>
              </w:rPr>
              <w:fldChar w:fldCharType="end"/>
            </w:r>
          </w:p>
        </w:tc>
        <w:tc>
          <w:tcPr>
            <w:tcW w:w="1488" w:type="dxa"/>
          </w:tcPr>
          <w:p w14:paraId="7DBEBAE9" w14:textId="77777777" w:rsidR="0006555C" w:rsidRDefault="00EB1AD6" w:rsidP="004258DE">
            <w:pPr>
              <w:rPr>
                <w:lang w:val="en-GB" w:eastAsia="en-GB"/>
              </w:rPr>
            </w:pPr>
            <w:r>
              <w:rPr>
                <w:lang w:val="en-GB" w:eastAsia="en-GB"/>
              </w:rPr>
              <w:t>£59</w:t>
            </w:r>
          </w:p>
        </w:tc>
        <w:tc>
          <w:tcPr>
            <w:tcW w:w="1499" w:type="dxa"/>
          </w:tcPr>
          <w:p w14:paraId="19157402" w14:textId="362DE4D5" w:rsidR="0006555C" w:rsidRDefault="00B036AA" w:rsidP="00861ABB">
            <w:pPr>
              <w:rPr>
                <w:lang w:val="en-GB" w:eastAsia="en-GB"/>
              </w:rPr>
            </w:pPr>
            <w:r>
              <w:rPr>
                <w:lang w:val="en-GB" w:eastAsia="en-GB"/>
              </w:rPr>
              <w:fldChar w:fldCharType="begin"/>
            </w:r>
            <w:r w:rsidR="00861ABB">
              <w:rPr>
                <w:lang w:val="en-GB" w:eastAsia="en-GB"/>
              </w:rPr>
              <w:instrText xml:space="preserve"> ADDIN EN.CITE &lt;EndNote&gt;&lt;Cite&gt;&lt;Author&gt;Jones&lt;/Author&gt;&lt;Year&gt;2021&lt;/Year&gt;&lt;RecNum&gt;79&lt;/RecNum&gt;&lt;DisplayText&gt;(52)&lt;/DisplayText&gt;&lt;record&gt;&lt;rec-number&gt;79&lt;/rec-number&gt;&lt;foreign-keys&gt;&lt;key app="EN" db-id="xxvvpfpva99vr3estz45522ypwv2pvzta9vd" timestamp="1639671244"&gt;79&lt;/key&gt;&lt;/foreign-keys&gt;&lt;ref-type name="Report"&gt;27&lt;/ref-type&gt;&lt;contributors&gt;&lt;authors&gt;&lt;author&gt;Jones, K.&lt;/author&gt;&lt;author&gt;Burns, A.&lt;/author&gt;&lt;/authors&gt;&lt;/contributors&gt;&lt;titles&gt;&lt;title&gt;Unit costs of health and social care&lt;/title&gt;&lt;/titles&gt;&lt;keywords&gt;&lt;keyword&gt;and&lt;/keyword&gt;&lt;keyword&gt;Health&lt;/keyword&gt;&lt;keyword&gt;of&lt;/keyword&gt;&lt;/keywords&gt;&lt;dates&gt;&lt;year&gt;2021&lt;/year&gt;&lt;pub-dates&gt;&lt;date&gt;2021&lt;/date&gt;&lt;/pub-dates&gt;&lt;/dates&gt;&lt;pub-location&gt;Personal Social Services Research Unit&lt;/pub-location&gt;&lt;publisher&gt;University of Kent&lt;/publisher&gt;&lt;label&gt;8421&lt;/label&gt;&lt;urls&gt;&lt;related-urls&gt;&lt;url&gt;https://www.pssru.ac.uk/project-pages/unit-costs/unit-costs-of-health-and-social-care-2021/&lt;/url&gt;&lt;/related-urls&gt;&lt;/urls&gt;&lt;/record&gt;&lt;/Cite&gt;&lt;/EndNote&gt;</w:instrText>
            </w:r>
            <w:r>
              <w:rPr>
                <w:lang w:val="en-GB" w:eastAsia="en-GB"/>
              </w:rPr>
              <w:fldChar w:fldCharType="separate"/>
            </w:r>
            <w:r w:rsidR="00686BF0">
              <w:rPr>
                <w:noProof/>
                <w:lang w:val="en-GB" w:eastAsia="en-GB"/>
              </w:rPr>
              <w:t>(52)</w:t>
            </w:r>
            <w:r>
              <w:rPr>
                <w:lang w:val="en-GB" w:eastAsia="en-GB"/>
              </w:rPr>
              <w:fldChar w:fldCharType="end"/>
            </w:r>
          </w:p>
        </w:tc>
        <w:tc>
          <w:tcPr>
            <w:tcW w:w="1509" w:type="dxa"/>
          </w:tcPr>
          <w:p w14:paraId="671031D6" w14:textId="77777777" w:rsidR="0006555C" w:rsidRDefault="00C344AF" w:rsidP="004258DE">
            <w:pPr>
              <w:rPr>
                <w:lang w:val="en-GB" w:eastAsia="en-GB"/>
              </w:rPr>
            </w:pPr>
            <w:r>
              <w:rPr>
                <w:lang w:val="en-GB" w:eastAsia="en-GB"/>
              </w:rPr>
              <w:t>254.38</w:t>
            </w:r>
          </w:p>
        </w:tc>
      </w:tr>
      <w:tr w:rsidR="00B036AA" w14:paraId="48897521" w14:textId="77777777" w:rsidTr="00B036AA">
        <w:tc>
          <w:tcPr>
            <w:tcW w:w="1519" w:type="dxa"/>
          </w:tcPr>
          <w:p w14:paraId="1916A5CE" w14:textId="77777777" w:rsidR="00B036AA" w:rsidRDefault="00B036AA" w:rsidP="00B036AA">
            <w:pPr>
              <w:rPr>
                <w:lang w:val="en-GB" w:eastAsia="en-GB"/>
              </w:rPr>
            </w:pPr>
            <w:r>
              <w:rPr>
                <w:lang w:val="en-GB" w:eastAsia="en-GB"/>
              </w:rPr>
              <w:t>Nursing Home</w:t>
            </w:r>
          </w:p>
        </w:tc>
        <w:tc>
          <w:tcPr>
            <w:tcW w:w="1503" w:type="dxa"/>
          </w:tcPr>
          <w:p w14:paraId="14E39599" w14:textId="77777777" w:rsidR="00B036AA" w:rsidRDefault="00B036AA" w:rsidP="00B036AA">
            <w:pPr>
              <w:rPr>
                <w:lang w:val="en-GB" w:eastAsia="en-GB"/>
              </w:rPr>
            </w:pPr>
            <w:r>
              <w:rPr>
                <w:lang w:val="en-GB" w:eastAsia="en-GB"/>
              </w:rPr>
              <w:t>16.9</w:t>
            </w:r>
          </w:p>
        </w:tc>
        <w:tc>
          <w:tcPr>
            <w:tcW w:w="1498" w:type="dxa"/>
          </w:tcPr>
          <w:p w14:paraId="79EEC62D" w14:textId="5A9A8A3E" w:rsidR="00B036AA" w:rsidRDefault="00B036AA" w:rsidP="00381539">
            <w:pPr>
              <w:rPr>
                <w:lang w:val="en-GB" w:eastAsia="en-GB"/>
              </w:rPr>
            </w:pPr>
            <w:r w:rsidRPr="00337153">
              <w:rPr>
                <w:lang w:val="en-GB" w:eastAsia="en-GB"/>
              </w:rPr>
              <w:fldChar w:fldCharType="begin">
                <w:fldData xml:space="preserve">PEVuZE5vdGU+PENpdGU+PEF1dGhvcj5HcmlldmU8L0F1dGhvcj48WWVhcj4yMDAwPC9ZZWFyPjxS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</w:fldData>
              </w:fldChar>
            </w:r>
            <w:r w:rsidR="00381539">
              <w:rPr>
                <w:lang w:val="en-GB" w:eastAsia="en-GB"/>
              </w:rPr>
              <w:instrText xml:space="preserve"> ADDIN EN.CITE </w:instrText>
            </w:r>
            <w:r w:rsidR="00381539">
              <w:rPr>
                <w:lang w:val="en-GB" w:eastAsia="en-GB"/>
              </w:rPr>
              <w:fldChar w:fldCharType="begin">
                <w:fldData xml:space="preserve">PEVuZE5vdGU+PENpdGU+PEF1dGhvcj5HcmlldmU8L0F1dGhvcj48WWVhcj4yMDAwPC9ZZWFyPjxS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</w:fldData>
              </w:fldChar>
            </w:r>
            <w:r w:rsidR="00381539">
              <w:rPr>
                <w:lang w:val="en-GB" w:eastAsia="en-GB"/>
              </w:rPr>
              <w:instrText xml:space="preserve"> ADDIN EN.CITE.DATA </w:instrText>
            </w:r>
            <w:r w:rsidR="00381539">
              <w:rPr>
                <w:lang w:val="en-GB" w:eastAsia="en-GB"/>
              </w:rPr>
            </w:r>
            <w:r w:rsidR="00381539">
              <w:rPr>
                <w:lang w:val="en-GB" w:eastAsia="en-GB"/>
              </w:rPr>
              <w:fldChar w:fldCharType="end"/>
            </w:r>
            <w:r w:rsidRPr="00337153">
              <w:rPr>
                <w:lang w:val="en-GB" w:eastAsia="en-GB"/>
              </w:rPr>
            </w:r>
            <w:r w:rsidRPr="00337153">
              <w:rPr>
                <w:lang w:val="en-GB" w:eastAsia="en-GB"/>
              </w:rPr>
              <w:fldChar w:fldCharType="separate"/>
            </w:r>
            <w:r w:rsidR="00381539">
              <w:rPr>
                <w:noProof/>
                <w:lang w:val="en-GB" w:eastAsia="en-GB"/>
              </w:rPr>
              <w:t>(73)</w:t>
            </w:r>
            <w:r w:rsidRPr="00337153">
              <w:rPr>
                <w:lang w:val="en-GB" w:eastAsia="en-GB"/>
              </w:rPr>
              <w:fldChar w:fldCharType="end"/>
            </w:r>
          </w:p>
        </w:tc>
        <w:tc>
          <w:tcPr>
            <w:tcW w:w="1488" w:type="dxa"/>
          </w:tcPr>
          <w:p w14:paraId="5835A402" w14:textId="77777777" w:rsidR="00B036AA" w:rsidRDefault="00B036AA" w:rsidP="00B036AA">
            <w:pPr>
              <w:rPr>
                <w:lang w:val="en-GB" w:eastAsia="en-GB"/>
              </w:rPr>
            </w:pPr>
            <w:r>
              <w:rPr>
                <w:lang w:val="en-GB" w:eastAsia="en-GB"/>
              </w:rPr>
              <w:t>£75</w:t>
            </w:r>
          </w:p>
        </w:tc>
        <w:tc>
          <w:tcPr>
            <w:tcW w:w="1499" w:type="dxa"/>
          </w:tcPr>
          <w:p w14:paraId="1CE1BDB7" w14:textId="643C05C3" w:rsidR="00B036AA" w:rsidRDefault="00B036AA" w:rsidP="00861ABB">
            <w:r w:rsidRPr="00E30B2D">
              <w:rPr>
                <w:lang w:val="en-GB" w:eastAsia="en-GB"/>
              </w:rPr>
              <w:fldChar w:fldCharType="begin"/>
            </w:r>
            <w:r w:rsidR="00861ABB">
              <w:rPr>
                <w:lang w:val="en-GB" w:eastAsia="en-GB"/>
              </w:rPr>
              <w:instrText xml:space="preserve"> ADDIN EN.CITE &lt;EndNote&gt;&lt;Cite&gt;&lt;Author&gt;Jones&lt;/Author&gt;&lt;Year&gt;2021&lt;/Year&gt;&lt;RecNum&gt;79&lt;/RecNum&gt;&lt;DisplayText&gt;(52)&lt;/DisplayText&gt;&lt;record&gt;&lt;rec-number&gt;79&lt;/rec-number&gt;&lt;foreign-keys&gt;&lt;key app="EN" db-id="xxvvpfpva99vr3estz45522ypwv2pvzta9vd" timestamp="1639671244"&gt;79&lt;/key&gt;&lt;/foreign-keys&gt;&lt;ref-type name="Report"&gt;27&lt;/ref-type&gt;&lt;contributors&gt;&lt;authors&gt;&lt;author&gt;Jones, K.&lt;/author&gt;&lt;author&gt;Burns, A.&lt;/author&gt;&lt;/authors&gt;&lt;/contributors&gt;&lt;titles&gt;&lt;title&gt;Unit costs of health and social care&lt;/title&gt;&lt;/titles&gt;&lt;keywords&gt;&lt;keyword&gt;and&lt;/keyword&gt;&lt;keyword&gt;Health&lt;/keyword&gt;&lt;keyword&gt;of&lt;/keyword&gt;&lt;/keywords&gt;&lt;dates&gt;&lt;year&gt;2021&lt;/year&gt;&lt;pub-dates&gt;&lt;date&gt;2021&lt;/date&gt;&lt;/pub-dates&gt;&lt;/dates&gt;&lt;pub-location&gt;Personal Social Services Research Unit&lt;/pub-location&gt;&lt;publisher&gt;University of Kent&lt;/publisher&gt;&lt;label&gt;8421&lt;/label&gt;&lt;urls&gt;&lt;related-urls&gt;&lt;url&gt;https://www.pssru.ac.uk/project-pages/unit-costs/unit-costs-of-health-and-social-care-2021/&lt;/url&gt;&lt;/related-urls&gt;&lt;/urls&gt;&lt;/record&gt;&lt;/Cite&gt;&lt;/EndNote&gt;</w:instrText>
            </w:r>
            <w:r w:rsidRPr="00E30B2D">
              <w:rPr>
                <w:lang w:val="en-GB" w:eastAsia="en-GB"/>
              </w:rPr>
              <w:fldChar w:fldCharType="separate"/>
            </w:r>
            <w:r w:rsidR="00686BF0">
              <w:rPr>
                <w:noProof/>
                <w:lang w:val="en-GB" w:eastAsia="en-GB"/>
              </w:rPr>
              <w:t>(52)</w:t>
            </w:r>
            <w:r w:rsidRPr="00E30B2D">
              <w:rPr>
                <w:lang w:val="en-GB" w:eastAsia="en-GB"/>
              </w:rPr>
              <w:fldChar w:fldCharType="end"/>
            </w:r>
          </w:p>
        </w:tc>
        <w:tc>
          <w:tcPr>
            <w:tcW w:w="1509" w:type="dxa"/>
          </w:tcPr>
          <w:p w14:paraId="1B37D8EB" w14:textId="77777777" w:rsidR="00B036AA" w:rsidRDefault="00B036AA" w:rsidP="00B036AA">
            <w:pPr>
              <w:rPr>
                <w:lang w:val="en-GB" w:eastAsia="en-GB"/>
              </w:rPr>
            </w:pPr>
            <w:r>
              <w:rPr>
                <w:lang w:val="en-GB" w:eastAsia="en-GB"/>
              </w:rPr>
              <w:t>1,265.09</w:t>
            </w:r>
          </w:p>
        </w:tc>
      </w:tr>
      <w:tr w:rsidR="00B036AA" w14:paraId="6B271171" w14:textId="77777777" w:rsidTr="00B036AA">
        <w:tc>
          <w:tcPr>
            <w:tcW w:w="1519" w:type="dxa"/>
          </w:tcPr>
          <w:p w14:paraId="5C5F50F2" w14:textId="77777777" w:rsidR="00B036AA" w:rsidRDefault="00B036AA" w:rsidP="00B036AA">
            <w:pPr>
              <w:rPr>
                <w:lang w:val="en-GB" w:eastAsia="en-GB"/>
              </w:rPr>
            </w:pPr>
            <w:r>
              <w:rPr>
                <w:lang w:val="en-GB" w:eastAsia="en-GB"/>
              </w:rPr>
              <w:t>Residential Home</w:t>
            </w:r>
          </w:p>
        </w:tc>
        <w:tc>
          <w:tcPr>
            <w:tcW w:w="1503" w:type="dxa"/>
          </w:tcPr>
          <w:p w14:paraId="4FB14B93" w14:textId="77777777" w:rsidR="00B036AA" w:rsidRDefault="00B036AA" w:rsidP="00B036AA">
            <w:pPr>
              <w:rPr>
                <w:lang w:val="en-GB" w:eastAsia="en-GB"/>
              </w:rPr>
            </w:pPr>
            <w:r>
              <w:rPr>
                <w:lang w:val="en-GB" w:eastAsia="en-GB"/>
              </w:rPr>
              <w:t>8.5</w:t>
            </w:r>
          </w:p>
        </w:tc>
        <w:tc>
          <w:tcPr>
            <w:tcW w:w="1498" w:type="dxa"/>
          </w:tcPr>
          <w:p w14:paraId="5FAD2350" w14:textId="3EE7A683" w:rsidR="00B036AA" w:rsidRDefault="00B036AA" w:rsidP="00381539">
            <w:pPr>
              <w:rPr>
                <w:lang w:val="en-GB" w:eastAsia="en-GB"/>
              </w:rPr>
            </w:pPr>
            <w:r w:rsidRPr="00337153">
              <w:rPr>
                <w:lang w:val="en-GB" w:eastAsia="en-GB"/>
              </w:rPr>
              <w:fldChar w:fldCharType="begin">
                <w:fldData xml:space="preserve">PEVuZE5vdGU+PENpdGU+PEF1dGhvcj5HcmlldmU8L0F1dGhvcj48WWVhcj4yMDAwPC9ZZWFyPjxS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</w:fldData>
              </w:fldChar>
            </w:r>
            <w:r w:rsidR="00381539">
              <w:rPr>
                <w:lang w:val="en-GB" w:eastAsia="en-GB"/>
              </w:rPr>
              <w:instrText xml:space="preserve"> ADDIN EN.CITE </w:instrText>
            </w:r>
            <w:r w:rsidR="00381539">
              <w:rPr>
                <w:lang w:val="en-GB" w:eastAsia="en-GB"/>
              </w:rPr>
              <w:fldChar w:fldCharType="begin">
                <w:fldData xml:space="preserve">PEVuZE5vdGU+PENpdGU+PEF1dGhvcj5HcmlldmU8L0F1dGhvcj48WWVhcj4yMDAwPC9ZZWFyPjxS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</w:fldData>
              </w:fldChar>
            </w:r>
            <w:r w:rsidR="00381539">
              <w:rPr>
                <w:lang w:val="en-GB" w:eastAsia="en-GB"/>
              </w:rPr>
              <w:instrText xml:space="preserve"> ADDIN EN.CITE.DATA </w:instrText>
            </w:r>
            <w:r w:rsidR="00381539">
              <w:rPr>
                <w:lang w:val="en-GB" w:eastAsia="en-GB"/>
              </w:rPr>
            </w:r>
            <w:r w:rsidR="00381539">
              <w:rPr>
                <w:lang w:val="en-GB" w:eastAsia="en-GB"/>
              </w:rPr>
              <w:fldChar w:fldCharType="end"/>
            </w:r>
            <w:r w:rsidRPr="00337153">
              <w:rPr>
                <w:lang w:val="en-GB" w:eastAsia="en-GB"/>
              </w:rPr>
            </w:r>
            <w:r w:rsidRPr="00337153">
              <w:rPr>
                <w:lang w:val="en-GB" w:eastAsia="en-GB"/>
              </w:rPr>
              <w:fldChar w:fldCharType="separate"/>
            </w:r>
            <w:r w:rsidR="00381539">
              <w:rPr>
                <w:noProof/>
                <w:lang w:val="en-GB" w:eastAsia="en-GB"/>
              </w:rPr>
              <w:t>(73)</w:t>
            </w:r>
            <w:r w:rsidRPr="00337153">
              <w:rPr>
                <w:lang w:val="en-GB" w:eastAsia="en-GB"/>
              </w:rPr>
              <w:fldChar w:fldCharType="end"/>
            </w:r>
          </w:p>
        </w:tc>
        <w:tc>
          <w:tcPr>
            <w:tcW w:w="1488" w:type="dxa"/>
          </w:tcPr>
          <w:p w14:paraId="103096E5" w14:textId="77777777" w:rsidR="00B036AA" w:rsidRDefault="00B036AA" w:rsidP="00B036AA">
            <w:pPr>
              <w:rPr>
                <w:lang w:val="en-GB" w:eastAsia="en-GB"/>
              </w:rPr>
            </w:pPr>
            <w:r>
              <w:rPr>
                <w:lang w:val="en-GB" w:eastAsia="en-GB"/>
              </w:rPr>
              <w:t>£101</w:t>
            </w:r>
          </w:p>
        </w:tc>
        <w:tc>
          <w:tcPr>
            <w:tcW w:w="1499" w:type="dxa"/>
          </w:tcPr>
          <w:p w14:paraId="33199912" w14:textId="04554EC9" w:rsidR="00B036AA" w:rsidRDefault="00B036AA" w:rsidP="00861ABB">
            <w:r w:rsidRPr="00E30B2D">
              <w:rPr>
                <w:lang w:val="en-GB" w:eastAsia="en-GB"/>
              </w:rPr>
              <w:fldChar w:fldCharType="begin"/>
            </w:r>
            <w:r w:rsidR="00861ABB">
              <w:rPr>
                <w:lang w:val="en-GB" w:eastAsia="en-GB"/>
              </w:rPr>
              <w:instrText xml:space="preserve"> ADDIN EN.CITE &lt;EndNote&gt;&lt;Cite&gt;&lt;Author&gt;Jones&lt;/Author&gt;&lt;Year&gt;2021&lt;/Year&gt;&lt;RecNum&gt;79&lt;/RecNum&gt;&lt;DisplayText&gt;(52)&lt;/DisplayText&gt;&lt;record&gt;&lt;rec-number&gt;79&lt;/rec-number&gt;&lt;foreign-keys&gt;&lt;key app="EN" db-id="xxvvpfpva99vr3estz45522ypwv2pvzta9vd" timestamp="1639671244"&gt;79&lt;/key&gt;&lt;/foreign-keys&gt;&lt;ref-type name="Report"&gt;27&lt;/ref-type&gt;&lt;contributors&gt;&lt;authors&gt;&lt;author&gt;Jones, K.&lt;/author&gt;&lt;author&gt;Burns, A.&lt;/author&gt;&lt;/authors&gt;&lt;/contributors&gt;&lt;titles&gt;&lt;title&gt;Unit costs of health and social care&lt;/title&gt;&lt;/titles&gt;&lt;keywords&gt;&lt;keyword&gt;and&lt;/keyword&gt;&lt;keyword&gt;Health&lt;/keyword&gt;&lt;keyword&gt;of&lt;/keyword&gt;&lt;/keywords&gt;&lt;dates&gt;&lt;year&gt;2021&lt;/year&gt;&lt;pub-dates&gt;&lt;date&gt;2021&lt;/date&gt;&lt;/pub-dates&gt;&lt;/dates&gt;&lt;pub-location&gt;Personal Social Services Research Unit&lt;/pub-location&gt;&lt;publisher&gt;University of Kent&lt;/publisher&gt;&lt;label&gt;8421&lt;/label&gt;&lt;urls&gt;&lt;related-urls&gt;&lt;url&gt;https://www.pssru.ac.uk/project-pages/unit-costs/unit-costs-of-health-and-social-care-2021/&lt;/url&gt;&lt;/related-urls&gt;&lt;/urls&gt;&lt;/record&gt;&lt;/Cite&gt;&lt;/EndNote&gt;</w:instrText>
            </w:r>
            <w:r w:rsidRPr="00E30B2D">
              <w:rPr>
                <w:lang w:val="en-GB" w:eastAsia="en-GB"/>
              </w:rPr>
              <w:fldChar w:fldCharType="separate"/>
            </w:r>
            <w:r w:rsidR="00686BF0">
              <w:rPr>
                <w:noProof/>
                <w:lang w:val="en-GB" w:eastAsia="en-GB"/>
              </w:rPr>
              <w:t>(52)</w:t>
            </w:r>
            <w:r w:rsidRPr="00E30B2D">
              <w:rPr>
                <w:lang w:val="en-GB" w:eastAsia="en-GB"/>
              </w:rPr>
              <w:fldChar w:fldCharType="end"/>
            </w:r>
          </w:p>
        </w:tc>
        <w:tc>
          <w:tcPr>
            <w:tcW w:w="1509" w:type="dxa"/>
          </w:tcPr>
          <w:p w14:paraId="7812251F" w14:textId="77777777" w:rsidR="00B036AA" w:rsidRDefault="00B036AA" w:rsidP="00B036AA">
            <w:pPr>
              <w:rPr>
                <w:lang w:val="en-GB" w:eastAsia="en-GB"/>
              </w:rPr>
            </w:pPr>
            <w:r>
              <w:rPr>
                <w:lang w:val="en-GB" w:eastAsia="en-GB"/>
              </w:rPr>
              <w:t>857.29</w:t>
            </w:r>
          </w:p>
        </w:tc>
      </w:tr>
      <w:tr w:rsidR="00B036AA" w14:paraId="21DFBF3A" w14:textId="77777777" w:rsidTr="00B036AA">
        <w:tc>
          <w:tcPr>
            <w:tcW w:w="1519" w:type="dxa"/>
          </w:tcPr>
          <w:p w14:paraId="54D50D91" w14:textId="77777777" w:rsidR="00B036AA" w:rsidRDefault="00B036AA" w:rsidP="00B036AA">
            <w:pPr>
              <w:rPr>
                <w:lang w:val="en-GB" w:eastAsia="en-GB"/>
              </w:rPr>
            </w:pPr>
            <w:r>
              <w:rPr>
                <w:lang w:val="en-GB" w:eastAsia="en-GB"/>
              </w:rPr>
              <w:t>Sheltered Home</w:t>
            </w:r>
          </w:p>
        </w:tc>
        <w:tc>
          <w:tcPr>
            <w:tcW w:w="1503" w:type="dxa"/>
          </w:tcPr>
          <w:p w14:paraId="0C7654B6" w14:textId="77777777" w:rsidR="00B036AA" w:rsidRDefault="00B036AA" w:rsidP="00B036AA">
            <w:pPr>
              <w:rPr>
                <w:lang w:val="en-GB" w:eastAsia="en-GB"/>
              </w:rPr>
            </w:pPr>
            <w:r>
              <w:rPr>
                <w:lang w:val="en-GB" w:eastAsia="en-GB"/>
              </w:rPr>
              <w:t>8.1</w:t>
            </w:r>
          </w:p>
        </w:tc>
        <w:tc>
          <w:tcPr>
            <w:tcW w:w="1498" w:type="dxa"/>
          </w:tcPr>
          <w:p w14:paraId="329C8636" w14:textId="07920169" w:rsidR="00B036AA" w:rsidRDefault="00B036AA" w:rsidP="00381539">
            <w:pPr>
              <w:rPr>
                <w:lang w:val="en-GB" w:eastAsia="en-GB"/>
              </w:rPr>
            </w:pPr>
            <w:r w:rsidRPr="00337153">
              <w:rPr>
                <w:lang w:val="en-GB" w:eastAsia="en-GB"/>
              </w:rPr>
              <w:fldChar w:fldCharType="begin">
                <w:fldData xml:space="preserve">PEVuZE5vdGU+PENpdGU+PEF1dGhvcj5HcmlldmU8L0F1dGhvcj48WWVhcj4yMDAwPC9ZZWFyPjxS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</w:fldData>
              </w:fldChar>
            </w:r>
            <w:r w:rsidR="00381539">
              <w:rPr>
                <w:lang w:val="en-GB" w:eastAsia="en-GB"/>
              </w:rPr>
              <w:instrText xml:space="preserve"> ADDIN EN.CITE </w:instrText>
            </w:r>
            <w:r w:rsidR="00381539">
              <w:rPr>
                <w:lang w:val="en-GB" w:eastAsia="en-GB"/>
              </w:rPr>
              <w:fldChar w:fldCharType="begin">
                <w:fldData xml:space="preserve">PEVuZE5vdGU+PENpdGU+PEF1dGhvcj5HcmlldmU8L0F1dGhvcj48WWVhcj4yMDAwPC9ZZWFyPjxS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</w:fldData>
              </w:fldChar>
            </w:r>
            <w:r w:rsidR="00381539">
              <w:rPr>
                <w:lang w:val="en-GB" w:eastAsia="en-GB"/>
              </w:rPr>
              <w:instrText xml:space="preserve"> ADDIN EN.CITE.DATA </w:instrText>
            </w:r>
            <w:r w:rsidR="00381539">
              <w:rPr>
                <w:lang w:val="en-GB" w:eastAsia="en-GB"/>
              </w:rPr>
            </w:r>
            <w:r w:rsidR="00381539">
              <w:rPr>
                <w:lang w:val="en-GB" w:eastAsia="en-GB"/>
              </w:rPr>
              <w:fldChar w:fldCharType="end"/>
            </w:r>
            <w:r w:rsidRPr="00337153">
              <w:rPr>
                <w:lang w:val="en-GB" w:eastAsia="en-GB"/>
              </w:rPr>
            </w:r>
            <w:r w:rsidRPr="00337153">
              <w:rPr>
                <w:lang w:val="en-GB" w:eastAsia="en-GB"/>
              </w:rPr>
              <w:fldChar w:fldCharType="separate"/>
            </w:r>
            <w:r w:rsidR="00381539">
              <w:rPr>
                <w:noProof/>
                <w:lang w:val="en-GB" w:eastAsia="en-GB"/>
              </w:rPr>
              <w:t>(73)</w:t>
            </w:r>
            <w:r w:rsidRPr="00337153">
              <w:rPr>
                <w:lang w:val="en-GB" w:eastAsia="en-GB"/>
              </w:rPr>
              <w:fldChar w:fldCharType="end"/>
            </w:r>
          </w:p>
        </w:tc>
        <w:tc>
          <w:tcPr>
            <w:tcW w:w="1488" w:type="dxa"/>
          </w:tcPr>
          <w:p w14:paraId="39D59305" w14:textId="77777777" w:rsidR="00B036AA" w:rsidRDefault="00B036AA" w:rsidP="00B036AA">
            <w:pPr>
              <w:rPr>
                <w:lang w:val="en-GB" w:eastAsia="en-GB"/>
              </w:rPr>
            </w:pPr>
            <w:r>
              <w:rPr>
                <w:lang w:val="en-GB" w:eastAsia="en-GB"/>
              </w:rPr>
              <w:t>£65</w:t>
            </w:r>
          </w:p>
        </w:tc>
        <w:tc>
          <w:tcPr>
            <w:tcW w:w="1499" w:type="dxa"/>
          </w:tcPr>
          <w:p w14:paraId="5175F2A5" w14:textId="09463A9D" w:rsidR="00B036AA" w:rsidRDefault="00B036AA" w:rsidP="00861ABB">
            <w:r w:rsidRPr="00E30B2D">
              <w:rPr>
                <w:lang w:val="en-GB" w:eastAsia="en-GB"/>
              </w:rPr>
              <w:fldChar w:fldCharType="begin"/>
            </w:r>
            <w:r w:rsidR="00861ABB">
              <w:rPr>
                <w:lang w:val="en-GB" w:eastAsia="en-GB"/>
              </w:rPr>
              <w:instrText xml:space="preserve"> ADDIN EN.CITE &lt;EndNote&gt;&lt;Cite&gt;&lt;Author&gt;Jones&lt;/Author&gt;&lt;Year&gt;2021&lt;/Year&gt;&lt;RecNum&gt;79&lt;/RecNum&gt;&lt;DisplayText&gt;(52)&lt;/DisplayText&gt;&lt;record&gt;&lt;rec-number&gt;79&lt;/rec-number&gt;&lt;foreign-keys&gt;&lt;key app="EN" db-id="xxvvpfpva99vr3estz45522ypwv2pvzta9vd" timestamp="1639671244"&gt;79&lt;/key&gt;&lt;/foreign-keys&gt;&lt;ref-type name="Report"&gt;27&lt;/ref-type&gt;&lt;contributors&gt;&lt;authors&gt;&lt;author&gt;Jones, K.&lt;/author&gt;&lt;author&gt;Burns, A.&lt;/author&gt;&lt;/authors&gt;&lt;/contributors&gt;&lt;titles&gt;&lt;title&gt;Unit costs of health and social care&lt;/title&gt;&lt;/titles&gt;&lt;keywords&gt;&lt;keyword&gt;and&lt;/keyword&gt;&lt;keyword&gt;Health&lt;/keyword&gt;&lt;keyword&gt;of&lt;/keyword&gt;&lt;/keywords&gt;&lt;dates&gt;&lt;year&gt;2021&lt;/year&gt;&lt;pub-dates&gt;&lt;date&gt;2021&lt;/date&gt;&lt;/pub-dates&gt;&lt;/dates&gt;&lt;pub-location&gt;Personal Social Services Research Unit&lt;/pub-location&gt;&lt;publisher&gt;University of Kent&lt;/publisher&gt;&lt;label&gt;8421&lt;/label&gt;&lt;urls&gt;&lt;related-urls&gt;&lt;url&gt;https://www.pssru.ac.uk/project-pages/unit-costs/unit-costs-of-health-and-social-care-2021/&lt;/url&gt;&lt;/related-urls&gt;&lt;/urls&gt;&lt;/record&gt;&lt;/Cite&gt;&lt;/EndNote&gt;</w:instrText>
            </w:r>
            <w:r w:rsidRPr="00E30B2D">
              <w:rPr>
                <w:lang w:val="en-GB" w:eastAsia="en-GB"/>
              </w:rPr>
              <w:fldChar w:fldCharType="separate"/>
            </w:r>
            <w:r w:rsidR="00686BF0">
              <w:rPr>
                <w:noProof/>
                <w:lang w:val="en-GB" w:eastAsia="en-GB"/>
              </w:rPr>
              <w:t>(52)</w:t>
            </w:r>
            <w:r w:rsidRPr="00E30B2D">
              <w:rPr>
                <w:lang w:val="en-GB" w:eastAsia="en-GB"/>
              </w:rPr>
              <w:fldChar w:fldCharType="end"/>
            </w:r>
          </w:p>
        </w:tc>
        <w:tc>
          <w:tcPr>
            <w:tcW w:w="1509" w:type="dxa"/>
          </w:tcPr>
          <w:p w14:paraId="34EA76E3" w14:textId="77777777" w:rsidR="00B036AA" w:rsidRDefault="00B036AA" w:rsidP="00B036AA">
            <w:pPr>
              <w:rPr>
                <w:lang w:val="en-GB" w:eastAsia="en-GB"/>
              </w:rPr>
            </w:pPr>
            <w:r>
              <w:rPr>
                <w:lang w:val="en-GB" w:eastAsia="en-GB"/>
              </w:rPr>
              <w:t>526.50</w:t>
            </w:r>
          </w:p>
        </w:tc>
      </w:tr>
      <w:tr w:rsidR="0006555C" w14:paraId="27931109" w14:textId="77777777" w:rsidTr="00B036AA">
        <w:tc>
          <w:tcPr>
            <w:tcW w:w="7507" w:type="dxa"/>
            <w:gridSpan w:val="5"/>
          </w:tcPr>
          <w:p w14:paraId="1FB7E8F7" w14:textId="77777777" w:rsidR="0006555C" w:rsidRDefault="0006555C" w:rsidP="004258DE">
            <w:pPr>
              <w:rPr>
                <w:lang w:val="en-GB" w:eastAsia="en-GB"/>
              </w:rPr>
            </w:pPr>
            <w:r>
              <w:rPr>
                <w:lang w:val="en-GB" w:eastAsia="en-GB"/>
              </w:rPr>
              <w:t>Total cost</w:t>
            </w:r>
          </w:p>
        </w:tc>
        <w:tc>
          <w:tcPr>
            <w:tcW w:w="1509" w:type="dxa"/>
          </w:tcPr>
          <w:p w14:paraId="6D711DD9" w14:textId="77777777" w:rsidR="0006555C" w:rsidRDefault="00C344AF" w:rsidP="004258DE">
            <w:pPr>
              <w:rPr>
                <w:lang w:val="en-GB" w:eastAsia="en-GB"/>
              </w:rPr>
            </w:pPr>
            <w:r>
              <w:rPr>
                <w:lang w:val="en-GB" w:eastAsia="en-GB"/>
              </w:rPr>
              <w:t>2878.97</w:t>
            </w:r>
          </w:p>
        </w:tc>
      </w:tr>
    </w:tbl>
    <w:p w14:paraId="50013BD8" w14:textId="77777777" w:rsidR="0006555C" w:rsidRPr="0006147B" w:rsidRDefault="0006555C" w:rsidP="004258DE">
      <w:pPr>
        <w:rPr>
          <w:lang w:val="en-GB" w:eastAsia="en-GB"/>
        </w:rPr>
      </w:pPr>
    </w:p>
    <w:p w14:paraId="5A61A270" w14:textId="77777777" w:rsidR="009B0DC8" w:rsidRDefault="009B0DC8" w:rsidP="004258DE">
      <w:pPr>
        <w:pStyle w:val="Heading2"/>
      </w:pPr>
      <w:bookmarkStart w:id="142" w:name="_Toc90565833"/>
      <w:r>
        <w:t>Dementia</w:t>
      </w:r>
      <w:bookmarkEnd w:id="142"/>
    </w:p>
    <w:p w14:paraId="6EA17BC6" w14:textId="246FDF61" w:rsidR="0006147B" w:rsidRDefault="0006147B" w:rsidP="00686BF0">
      <w:pPr>
        <w:rPr>
          <w:lang w:val="en-GB" w:eastAsia="en-GB"/>
        </w:rPr>
      </w:pPr>
      <w:r>
        <w:rPr>
          <w:lang w:val="en-GB" w:eastAsia="en-GB"/>
        </w:rPr>
        <w:t>The social care costs of dementia were estimated in an Alzheimers UK report in 2014</w:t>
      </w:r>
      <w:r w:rsidR="00B036AA">
        <w:rPr>
          <w:lang w:val="en-GB" w:eastAsia="en-GB"/>
        </w:rPr>
        <w:t xml:space="preserve"> </w:t>
      </w:r>
      <w:r w:rsidR="00B036AA">
        <w:rPr>
          <w:lang w:val="en-GB" w:eastAsia="en-GB"/>
        </w:rPr>
        <w:fldChar w:fldCharType="begin"/>
      </w:r>
      <w:r w:rsidR="00686BF0">
        <w:rPr>
          <w:lang w:val="en-GB" w:eastAsia="en-GB"/>
        </w:rPr>
        <w:instrText xml:space="preserve"> ADDIN EN.CITE &lt;EndNote&gt;&lt;Cite&gt;&lt;Author&gt;Prince&lt;/Author&gt;&lt;Year&gt;2014&lt;/Year&gt;&lt;RecNum&gt;74&lt;/RecNum&gt;&lt;DisplayText&gt;(47)&lt;/DisplayText&gt;&lt;record&gt;&lt;rec-number&gt;74&lt;/rec-number&gt;&lt;foreign-keys&gt;&lt;key app="EN" db-id="xxvvpfpva99vr3estz45522ypwv2pvzta9vd" timestamp="1639671239"&gt;74&lt;/key&gt;&lt;/foreign-keys&gt;&lt;ref-type name="Electronic Article"&gt;43&lt;/ref-type&gt;&lt;contributors&gt;&lt;authors&gt;&lt;author&gt;Prince, M&lt;/author&gt;&lt;author&gt;Knapp, M&lt;/author&gt;&lt;author&gt;Guerchet, M.&lt;/author&gt;&lt;author&gt;McCrone, P.&lt;/author&gt;&lt;author&gt;Prina, P.&lt;/author&gt;&lt;author&gt;Comas-Herrera, A.&lt;/author&gt;&lt;author&gt;Wittenber, R.&lt;/author&gt;&lt;author&gt;Adelaja, B.&lt;/author&gt;&lt;author&gt;Hu, B.&lt;/author&gt;&lt;author&gt;King, D.&lt;/author&gt;&lt;author&gt;Rehill, A.&lt;/author&gt;&lt;author&gt;Alimhumar, D.&lt;/author&gt;&lt;/authors&gt;&lt;/contributors&gt;&lt;titles&gt;&lt;title&gt;Dementia UK Update&lt;/title&gt;&lt;secondary-title&gt;Cognitive Function and Ageing Study&lt;/secondary-title&gt;&lt;/titles&gt;&lt;periodical&gt;&lt;full-title&gt;Cognitive Function and Ageing Study&lt;/full-title&gt;&lt;/periodical&gt;&lt;section&gt;2014&lt;/section&gt;&lt;reprint-edition&gt;Not in File&lt;/reprint-edition&gt;&lt;keywords&gt;&lt;keyword&gt;Dementia&lt;/keyword&gt;&lt;/keywords&gt;&lt;dates&gt;&lt;year&gt;2014&lt;/year&gt;&lt;/dates&gt;&lt;label&gt;114&lt;/label&gt;&lt;urls&gt;&lt;related-urls&gt;&lt;url&gt;&lt;style face="underline" font="default" size="100%"&gt;http://www.cfas.ac.uk/files/2015/07/P326_AS_Dementia_Report_WEB2.pdf&lt;/style&gt;&lt;/url&gt;&lt;/related-urls&gt;&lt;/urls&gt;&lt;/record&gt;&lt;/Cite&gt;&lt;/EndNote&gt;</w:instrText>
      </w:r>
      <w:r w:rsidR="00B036AA">
        <w:rPr>
          <w:lang w:val="en-GB" w:eastAsia="en-GB"/>
        </w:rPr>
        <w:fldChar w:fldCharType="separate"/>
      </w:r>
      <w:r w:rsidR="00686BF0">
        <w:rPr>
          <w:noProof/>
          <w:lang w:val="en-GB" w:eastAsia="en-GB"/>
        </w:rPr>
        <w:t>(47)</w:t>
      </w:r>
      <w:r w:rsidR="00B036AA">
        <w:rPr>
          <w:lang w:val="en-GB" w:eastAsia="en-GB"/>
        </w:rPr>
        <w:fldChar w:fldCharType="end"/>
      </w:r>
      <w:r>
        <w:rPr>
          <w:lang w:val="en-GB" w:eastAsia="en-GB"/>
        </w:rPr>
        <w:t xml:space="preserve">. The costs were estimated from a modelling study based on PSSRU aggregeate long term care model and PSSRU dementia care model. The report describes costs of care for patients with dementia in 2013 £. </w:t>
      </w:r>
      <w:r>
        <w:rPr>
          <w:lang w:val="en-GB" w:eastAsia="en-GB"/>
        </w:rPr>
        <w:fldChar w:fldCharType="begin"/>
      </w:r>
      <w:r>
        <w:rPr>
          <w:lang w:val="en-GB" w:eastAsia="en-GB"/>
        </w:rPr>
        <w:instrText xml:space="preserve"> REF _Ref471214771 \h </w:instrText>
      </w:r>
      <w:r>
        <w:rPr>
          <w:lang w:val="en-GB" w:eastAsia="en-GB"/>
        </w:rPr>
      </w:r>
      <w:r>
        <w:rPr>
          <w:lang w:val="en-GB" w:eastAsia="en-GB"/>
        </w:rPr>
        <w:fldChar w:fldCharType="separate"/>
      </w:r>
      <w:r w:rsidR="00AD2826">
        <w:t xml:space="preserve">Table </w:t>
      </w:r>
      <w:r w:rsidR="00AD2826">
        <w:rPr>
          <w:noProof/>
        </w:rPr>
        <w:t>42</w:t>
      </w:r>
      <w:r>
        <w:rPr>
          <w:lang w:val="en-GB" w:eastAsia="en-GB"/>
        </w:rPr>
        <w:fldChar w:fldCharType="end"/>
      </w:r>
      <w:r>
        <w:rPr>
          <w:lang w:val="en-GB" w:eastAsia="en-GB"/>
        </w:rPr>
        <w:t xml:space="preserve"> reports the costs of dementia for individuals in community or residential care according to MMSE cognitive score. We used estimates from the Alzheimers UK report to estimate the pubic and private social care costs of dementia in line with the methods used in this report. We do not include the productivity costs of informal carers or other public costs in the model. These costs are applied in the model to patients with a dementia diagnosis on an annual basis.</w:t>
      </w:r>
    </w:p>
    <w:p w14:paraId="44165A02" w14:textId="77777777" w:rsidR="0006147B" w:rsidRPr="0006147B" w:rsidRDefault="0006147B" w:rsidP="004258DE">
      <w:pPr>
        <w:rPr>
          <w:lang w:val="en-GB" w:eastAsia="en-GB"/>
        </w:rPr>
      </w:pPr>
    </w:p>
    <w:p w14:paraId="2887DAF7" w14:textId="5E7B0867" w:rsidR="009B0DC8" w:rsidRDefault="009B0DC8" w:rsidP="004258DE">
      <w:pPr>
        <w:pStyle w:val="Caption"/>
      </w:pPr>
      <w:r>
        <w:t xml:space="preserve">Table </w:t>
      </w:r>
      <w:r w:rsidR="00077471">
        <w:fldChar w:fldCharType="begin"/>
      </w:r>
      <w:r w:rsidR="00077471">
        <w:instrText xml:space="preserve"> SEQ Table \* ARABIC </w:instrText>
      </w:r>
      <w:r w:rsidR="00077471">
        <w:fldChar w:fldCharType="separate"/>
      </w:r>
      <w:r w:rsidR="00AD2826">
        <w:rPr>
          <w:noProof/>
        </w:rPr>
        <w:t>43</w:t>
      </w:r>
      <w:r w:rsidR="00077471">
        <w:rPr>
          <w:noProof/>
        </w:rPr>
        <w:fldChar w:fldCharType="end"/>
      </w:r>
      <w:r>
        <w:t xml:space="preserve">: Average annual dementia costs </w:t>
      </w:r>
    </w:p>
    <w:tbl>
      <w:tblPr>
        <w:tblStyle w:val="TableGrid"/>
        <w:tblW w:w="0" w:type="auto"/>
        <w:tblLook w:val="04A0" w:firstRow="1" w:lastRow="0" w:firstColumn="1" w:lastColumn="0" w:noHBand="0" w:noVBand="1"/>
      </w:tblPr>
      <w:tblGrid>
        <w:gridCol w:w="2003"/>
        <w:gridCol w:w="1550"/>
        <w:gridCol w:w="1456"/>
        <w:gridCol w:w="1595"/>
        <w:gridCol w:w="1053"/>
        <w:gridCol w:w="1359"/>
      </w:tblGrid>
      <w:tr w:rsidR="00484286" w14:paraId="7646538C" w14:textId="77777777" w:rsidTr="0006555C">
        <w:tc>
          <w:tcPr>
            <w:tcW w:w="2077" w:type="dxa"/>
          </w:tcPr>
          <w:p w14:paraId="7EE80035" w14:textId="77777777" w:rsidR="00484286" w:rsidRDefault="00484286" w:rsidP="004258DE">
            <w:pPr>
              <w:rPr>
                <w:lang w:val="en-GB" w:eastAsia="en-GB"/>
              </w:rPr>
            </w:pPr>
          </w:p>
        </w:tc>
        <w:tc>
          <w:tcPr>
            <w:tcW w:w="3052" w:type="dxa"/>
            <w:gridSpan w:val="2"/>
          </w:tcPr>
          <w:p w14:paraId="255CE03A" w14:textId="77777777" w:rsidR="00484286" w:rsidRDefault="00484286" w:rsidP="004258DE">
            <w:pPr>
              <w:rPr>
                <w:lang w:val="en-GB" w:eastAsia="en-GB"/>
              </w:rPr>
            </w:pPr>
            <w:r>
              <w:rPr>
                <w:lang w:val="en-GB" w:eastAsia="en-GB"/>
              </w:rPr>
              <w:t>Healthcare costs</w:t>
            </w:r>
          </w:p>
        </w:tc>
        <w:tc>
          <w:tcPr>
            <w:tcW w:w="1629" w:type="dxa"/>
            <w:vMerge w:val="restart"/>
          </w:tcPr>
          <w:p w14:paraId="7712C4FE" w14:textId="77777777" w:rsidR="00484286" w:rsidRDefault="00484286" w:rsidP="004258DE">
            <w:pPr>
              <w:rPr>
                <w:lang w:val="en-GB" w:eastAsia="en-GB"/>
              </w:rPr>
            </w:pPr>
            <w:r>
              <w:rPr>
                <w:lang w:val="en-GB" w:eastAsia="en-GB"/>
              </w:rPr>
              <w:t xml:space="preserve">Proportion of patients residential care </w:t>
            </w:r>
          </w:p>
        </w:tc>
        <w:tc>
          <w:tcPr>
            <w:tcW w:w="1076" w:type="dxa"/>
            <w:vMerge w:val="restart"/>
          </w:tcPr>
          <w:p w14:paraId="261C3FC2" w14:textId="77777777" w:rsidR="00484286" w:rsidRDefault="00484286" w:rsidP="004258DE">
            <w:pPr>
              <w:rPr>
                <w:lang w:val="en-GB" w:eastAsia="en-GB"/>
              </w:rPr>
            </w:pPr>
            <w:r>
              <w:rPr>
                <w:lang w:val="en-GB" w:eastAsia="en-GB"/>
              </w:rPr>
              <w:t>Total cost</w:t>
            </w:r>
          </w:p>
        </w:tc>
        <w:tc>
          <w:tcPr>
            <w:tcW w:w="1408" w:type="dxa"/>
            <w:vMerge w:val="restart"/>
          </w:tcPr>
          <w:p w14:paraId="24C6B624" w14:textId="6BC59672" w:rsidR="00484286" w:rsidRDefault="00484286" w:rsidP="00D56D6E">
            <w:pPr>
              <w:rPr>
                <w:lang w:val="en-GB" w:eastAsia="en-GB"/>
              </w:rPr>
            </w:pPr>
            <w:r>
              <w:rPr>
                <w:lang w:val="en-GB" w:eastAsia="en-GB"/>
              </w:rPr>
              <w:t xml:space="preserve">Total Costs </w:t>
            </w:r>
            <w:r w:rsidR="00D56D6E">
              <w:rPr>
                <w:lang w:val="en-GB" w:eastAsia="en-GB"/>
              </w:rPr>
              <w:t>2020</w:t>
            </w:r>
            <w:r>
              <w:rPr>
                <w:lang w:val="en-GB" w:eastAsia="en-GB"/>
              </w:rPr>
              <w:t xml:space="preserve"> £</w:t>
            </w:r>
          </w:p>
        </w:tc>
      </w:tr>
      <w:tr w:rsidR="00484286" w14:paraId="73255373" w14:textId="77777777" w:rsidTr="0006555C">
        <w:tc>
          <w:tcPr>
            <w:tcW w:w="2077" w:type="dxa"/>
          </w:tcPr>
          <w:p w14:paraId="03002536" w14:textId="77777777" w:rsidR="00484286" w:rsidRDefault="00484286" w:rsidP="004258DE">
            <w:pPr>
              <w:rPr>
                <w:lang w:val="en-GB" w:eastAsia="en-GB"/>
              </w:rPr>
            </w:pPr>
          </w:p>
        </w:tc>
        <w:tc>
          <w:tcPr>
            <w:tcW w:w="1575" w:type="dxa"/>
          </w:tcPr>
          <w:p w14:paraId="37A04C21" w14:textId="77777777" w:rsidR="00484286" w:rsidRDefault="00484286" w:rsidP="004258DE">
            <w:pPr>
              <w:rPr>
                <w:lang w:val="en-GB" w:eastAsia="en-GB"/>
              </w:rPr>
            </w:pPr>
            <w:r>
              <w:rPr>
                <w:lang w:val="en-GB" w:eastAsia="en-GB"/>
              </w:rPr>
              <w:t>Community</w:t>
            </w:r>
          </w:p>
        </w:tc>
        <w:tc>
          <w:tcPr>
            <w:tcW w:w="1477" w:type="dxa"/>
          </w:tcPr>
          <w:p w14:paraId="1B955AB8" w14:textId="77777777" w:rsidR="00484286" w:rsidRDefault="00484286" w:rsidP="004258DE">
            <w:pPr>
              <w:rPr>
                <w:lang w:val="en-GB" w:eastAsia="en-GB"/>
              </w:rPr>
            </w:pPr>
            <w:r>
              <w:rPr>
                <w:lang w:val="en-GB" w:eastAsia="en-GB"/>
              </w:rPr>
              <w:t>Residential</w:t>
            </w:r>
          </w:p>
        </w:tc>
        <w:tc>
          <w:tcPr>
            <w:tcW w:w="1629" w:type="dxa"/>
            <w:vMerge/>
          </w:tcPr>
          <w:p w14:paraId="4BC60F52" w14:textId="77777777" w:rsidR="00484286" w:rsidRDefault="00484286" w:rsidP="004258DE">
            <w:pPr>
              <w:rPr>
                <w:lang w:val="en-GB" w:eastAsia="en-GB"/>
              </w:rPr>
            </w:pPr>
          </w:p>
        </w:tc>
        <w:tc>
          <w:tcPr>
            <w:tcW w:w="1076" w:type="dxa"/>
            <w:vMerge/>
          </w:tcPr>
          <w:p w14:paraId="0846ABC3" w14:textId="77777777" w:rsidR="00484286" w:rsidRDefault="00484286" w:rsidP="004258DE">
            <w:pPr>
              <w:rPr>
                <w:lang w:val="en-GB" w:eastAsia="en-GB"/>
              </w:rPr>
            </w:pPr>
          </w:p>
        </w:tc>
        <w:tc>
          <w:tcPr>
            <w:tcW w:w="1408" w:type="dxa"/>
            <w:vMerge/>
          </w:tcPr>
          <w:p w14:paraId="1A380BB1" w14:textId="77777777" w:rsidR="00484286" w:rsidRDefault="00484286" w:rsidP="004258DE">
            <w:pPr>
              <w:rPr>
                <w:lang w:val="en-GB" w:eastAsia="en-GB"/>
              </w:rPr>
            </w:pPr>
          </w:p>
        </w:tc>
      </w:tr>
      <w:tr w:rsidR="00484286" w14:paraId="043D148A" w14:textId="77777777" w:rsidTr="0006555C">
        <w:tc>
          <w:tcPr>
            <w:tcW w:w="2077" w:type="dxa"/>
          </w:tcPr>
          <w:p w14:paraId="79FF4DEC" w14:textId="77777777" w:rsidR="00484286" w:rsidRDefault="00484286" w:rsidP="004258DE">
            <w:pPr>
              <w:rPr>
                <w:lang w:val="en-GB" w:eastAsia="en-GB"/>
              </w:rPr>
            </w:pPr>
            <w:r>
              <w:rPr>
                <w:lang w:val="en-GB" w:eastAsia="en-GB"/>
              </w:rPr>
              <w:t>Mild (MMSE 21-26)</w:t>
            </w:r>
          </w:p>
        </w:tc>
        <w:tc>
          <w:tcPr>
            <w:tcW w:w="1575" w:type="dxa"/>
          </w:tcPr>
          <w:p w14:paraId="525D4D58" w14:textId="77777777" w:rsidR="00484286" w:rsidRDefault="00484286" w:rsidP="004258DE">
            <w:pPr>
              <w:rPr>
                <w:lang w:val="en-GB" w:eastAsia="en-GB"/>
              </w:rPr>
            </w:pPr>
            <w:r>
              <w:rPr>
                <w:lang w:val="en-GB" w:eastAsia="en-GB"/>
              </w:rPr>
              <w:t>3,121</w:t>
            </w:r>
          </w:p>
        </w:tc>
        <w:tc>
          <w:tcPr>
            <w:tcW w:w="1477" w:type="dxa"/>
          </w:tcPr>
          <w:p w14:paraId="606D177C" w14:textId="77777777" w:rsidR="00484286" w:rsidRDefault="00484286" w:rsidP="004258DE">
            <w:pPr>
              <w:rPr>
                <w:lang w:val="en-GB" w:eastAsia="en-GB"/>
              </w:rPr>
            </w:pPr>
            <w:r>
              <w:rPr>
                <w:lang w:val="en-GB" w:eastAsia="en-GB"/>
              </w:rPr>
              <w:t>24,737</w:t>
            </w:r>
          </w:p>
        </w:tc>
        <w:tc>
          <w:tcPr>
            <w:tcW w:w="1629" w:type="dxa"/>
          </w:tcPr>
          <w:p w14:paraId="542AED2D" w14:textId="77777777" w:rsidR="00484286" w:rsidRDefault="00484286" w:rsidP="004258DE">
            <w:pPr>
              <w:rPr>
                <w:lang w:val="en-GB" w:eastAsia="en-GB"/>
              </w:rPr>
            </w:pPr>
            <w:r>
              <w:rPr>
                <w:lang w:val="en-GB" w:eastAsia="en-GB"/>
              </w:rPr>
              <w:t>10.4%</w:t>
            </w:r>
          </w:p>
        </w:tc>
        <w:tc>
          <w:tcPr>
            <w:tcW w:w="1076" w:type="dxa"/>
          </w:tcPr>
          <w:p w14:paraId="0DD9BE3A" w14:textId="77777777" w:rsidR="00484286" w:rsidRDefault="005648CC" w:rsidP="004258DE">
            <w:pPr>
              <w:rPr>
                <w:lang w:val="en-GB" w:eastAsia="en-GB"/>
              </w:rPr>
            </w:pPr>
            <w:r>
              <w:rPr>
                <w:lang w:val="en-GB" w:eastAsia="en-GB"/>
              </w:rPr>
              <w:t>5362</w:t>
            </w:r>
          </w:p>
        </w:tc>
        <w:tc>
          <w:tcPr>
            <w:tcW w:w="1408" w:type="dxa"/>
          </w:tcPr>
          <w:p w14:paraId="7563799B" w14:textId="565366FD" w:rsidR="00484286" w:rsidRDefault="00D56D6E" w:rsidP="004258DE">
            <w:pPr>
              <w:rPr>
                <w:lang w:val="en-GB" w:eastAsia="en-GB"/>
              </w:rPr>
            </w:pPr>
            <w:r>
              <w:rPr>
                <w:lang w:val="en-GB" w:eastAsia="en-GB"/>
              </w:rPr>
              <w:t>6109</w:t>
            </w:r>
          </w:p>
        </w:tc>
      </w:tr>
      <w:tr w:rsidR="00484286" w14:paraId="3E281424" w14:textId="77777777" w:rsidTr="0006555C">
        <w:tc>
          <w:tcPr>
            <w:tcW w:w="2077" w:type="dxa"/>
          </w:tcPr>
          <w:p w14:paraId="3649B4E5" w14:textId="77777777" w:rsidR="00484286" w:rsidRDefault="00484286" w:rsidP="004258DE">
            <w:pPr>
              <w:rPr>
                <w:lang w:val="en-GB" w:eastAsia="en-GB"/>
              </w:rPr>
            </w:pPr>
            <w:r>
              <w:rPr>
                <w:lang w:val="en-GB" w:eastAsia="en-GB"/>
              </w:rPr>
              <w:t>Moderate (MMSE 10-20)</w:t>
            </w:r>
          </w:p>
        </w:tc>
        <w:tc>
          <w:tcPr>
            <w:tcW w:w="1575" w:type="dxa"/>
          </w:tcPr>
          <w:p w14:paraId="44AD88F6" w14:textId="77777777" w:rsidR="00484286" w:rsidRDefault="00484286" w:rsidP="004258DE">
            <w:pPr>
              <w:rPr>
                <w:lang w:val="en-GB" w:eastAsia="en-GB"/>
              </w:rPr>
            </w:pPr>
            <w:r>
              <w:rPr>
                <w:lang w:val="en-GB" w:eastAsia="en-GB"/>
              </w:rPr>
              <w:t>7,772</w:t>
            </w:r>
          </w:p>
        </w:tc>
        <w:tc>
          <w:tcPr>
            <w:tcW w:w="1477" w:type="dxa"/>
          </w:tcPr>
          <w:p w14:paraId="506C220E" w14:textId="77777777" w:rsidR="00484286" w:rsidRDefault="00484286" w:rsidP="004258DE">
            <w:pPr>
              <w:rPr>
                <w:lang w:val="en-GB" w:eastAsia="en-GB"/>
              </w:rPr>
            </w:pPr>
            <w:r>
              <w:rPr>
                <w:lang w:val="en-GB" w:eastAsia="en-GB"/>
              </w:rPr>
              <w:t>25,715</w:t>
            </w:r>
          </w:p>
        </w:tc>
        <w:tc>
          <w:tcPr>
            <w:tcW w:w="1629" w:type="dxa"/>
          </w:tcPr>
          <w:p w14:paraId="5F634103" w14:textId="77777777" w:rsidR="00484286" w:rsidRDefault="00484286" w:rsidP="004258DE">
            <w:pPr>
              <w:rPr>
                <w:lang w:val="en-GB" w:eastAsia="en-GB"/>
              </w:rPr>
            </w:pPr>
            <w:r>
              <w:rPr>
                <w:lang w:val="en-GB" w:eastAsia="en-GB"/>
              </w:rPr>
              <w:t>76.2%</w:t>
            </w:r>
          </w:p>
        </w:tc>
        <w:tc>
          <w:tcPr>
            <w:tcW w:w="1076" w:type="dxa"/>
          </w:tcPr>
          <w:p w14:paraId="7DC1E654" w14:textId="77777777" w:rsidR="00484286" w:rsidRDefault="005648CC" w:rsidP="004258DE">
            <w:pPr>
              <w:rPr>
                <w:lang w:val="en-GB" w:eastAsia="en-GB"/>
              </w:rPr>
            </w:pPr>
            <w:r>
              <w:rPr>
                <w:lang w:val="en-GB" w:eastAsia="en-GB"/>
              </w:rPr>
              <w:t>21455</w:t>
            </w:r>
          </w:p>
        </w:tc>
        <w:tc>
          <w:tcPr>
            <w:tcW w:w="1408" w:type="dxa"/>
          </w:tcPr>
          <w:p w14:paraId="12AE2758" w14:textId="14E07650" w:rsidR="00484286" w:rsidRDefault="00D56D6E" w:rsidP="004258DE">
            <w:pPr>
              <w:rPr>
                <w:lang w:val="en-GB" w:eastAsia="en-GB"/>
              </w:rPr>
            </w:pPr>
            <w:r>
              <w:rPr>
                <w:lang w:val="en-GB" w:eastAsia="en-GB"/>
              </w:rPr>
              <w:t>24446</w:t>
            </w:r>
          </w:p>
        </w:tc>
      </w:tr>
      <w:tr w:rsidR="00484286" w14:paraId="1355E0EB" w14:textId="77777777" w:rsidTr="0006555C">
        <w:tc>
          <w:tcPr>
            <w:tcW w:w="2077" w:type="dxa"/>
          </w:tcPr>
          <w:p w14:paraId="22997342" w14:textId="77777777" w:rsidR="00484286" w:rsidRDefault="00484286" w:rsidP="004258DE">
            <w:pPr>
              <w:rPr>
                <w:lang w:val="en-GB" w:eastAsia="en-GB"/>
              </w:rPr>
            </w:pPr>
            <w:r>
              <w:rPr>
                <w:lang w:val="en-GB" w:eastAsia="en-GB"/>
              </w:rPr>
              <w:t>Severe (MMSE 0-9)</w:t>
            </w:r>
          </w:p>
        </w:tc>
        <w:tc>
          <w:tcPr>
            <w:tcW w:w="1575" w:type="dxa"/>
          </w:tcPr>
          <w:p w14:paraId="73E77E12" w14:textId="77777777" w:rsidR="00484286" w:rsidRDefault="00484286" w:rsidP="004258DE">
            <w:pPr>
              <w:rPr>
                <w:lang w:val="en-GB" w:eastAsia="en-GB"/>
              </w:rPr>
            </w:pPr>
            <w:r>
              <w:rPr>
                <w:lang w:val="en-GB" w:eastAsia="en-GB"/>
              </w:rPr>
              <w:t>10,321</w:t>
            </w:r>
          </w:p>
        </w:tc>
        <w:tc>
          <w:tcPr>
            <w:tcW w:w="1477" w:type="dxa"/>
          </w:tcPr>
          <w:p w14:paraId="12DC633D" w14:textId="77777777" w:rsidR="00484286" w:rsidRDefault="00484286" w:rsidP="004258DE">
            <w:pPr>
              <w:rPr>
                <w:lang w:val="en-GB" w:eastAsia="en-GB"/>
              </w:rPr>
            </w:pPr>
            <w:r>
              <w:rPr>
                <w:lang w:val="en-GB" w:eastAsia="en-GB"/>
              </w:rPr>
              <w:t>25,874</w:t>
            </w:r>
          </w:p>
        </w:tc>
        <w:tc>
          <w:tcPr>
            <w:tcW w:w="1629" w:type="dxa"/>
          </w:tcPr>
          <w:p w14:paraId="2BD7E7D0" w14:textId="77777777" w:rsidR="00484286" w:rsidRDefault="00484286" w:rsidP="004258DE">
            <w:pPr>
              <w:rPr>
                <w:lang w:val="en-GB" w:eastAsia="en-GB"/>
              </w:rPr>
            </w:pPr>
            <w:r>
              <w:rPr>
                <w:lang w:val="en-GB" w:eastAsia="en-GB"/>
              </w:rPr>
              <w:t>76.2%</w:t>
            </w:r>
          </w:p>
        </w:tc>
        <w:tc>
          <w:tcPr>
            <w:tcW w:w="1076" w:type="dxa"/>
          </w:tcPr>
          <w:p w14:paraId="14E4E970" w14:textId="77777777" w:rsidR="00484286" w:rsidRDefault="005648CC" w:rsidP="004258DE">
            <w:pPr>
              <w:rPr>
                <w:lang w:val="en-GB" w:eastAsia="en-GB"/>
              </w:rPr>
            </w:pPr>
            <w:r>
              <w:rPr>
                <w:lang w:val="en-GB" w:eastAsia="en-GB"/>
              </w:rPr>
              <w:t>22176</w:t>
            </w:r>
          </w:p>
        </w:tc>
        <w:tc>
          <w:tcPr>
            <w:tcW w:w="1408" w:type="dxa"/>
          </w:tcPr>
          <w:p w14:paraId="2CDC1D1E" w14:textId="089D8A15" w:rsidR="00484286" w:rsidRDefault="00D56D6E" w:rsidP="004258DE">
            <w:pPr>
              <w:rPr>
                <w:lang w:val="en-GB" w:eastAsia="en-GB"/>
              </w:rPr>
            </w:pPr>
            <w:r>
              <w:rPr>
                <w:lang w:val="en-GB" w:eastAsia="en-GB"/>
              </w:rPr>
              <w:t>25267</w:t>
            </w:r>
          </w:p>
        </w:tc>
      </w:tr>
    </w:tbl>
    <w:p w14:paraId="60A242C1" w14:textId="77777777" w:rsidR="009B0DC8" w:rsidRPr="009B0DC8" w:rsidRDefault="009B0DC8" w:rsidP="004258DE">
      <w:pPr>
        <w:rPr>
          <w:lang w:val="en-GB" w:eastAsia="en-GB"/>
        </w:rPr>
      </w:pPr>
    </w:p>
    <w:p w14:paraId="4BE7C678" w14:textId="77777777" w:rsidR="00613F3B" w:rsidRPr="00613F3B" w:rsidRDefault="007C58DA" w:rsidP="004258DE">
      <w:pPr>
        <w:pStyle w:val="Heading1"/>
      </w:pPr>
      <w:bookmarkStart w:id="143" w:name="_Toc393354750"/>
      <w:bookmarkStart w:id="144" w:name="_Toc90565834"/>
      <w:r>
        <w:t>Utilities</w:t>
      </w:r>
      <w:bookmarkEnd w:id="140"/>
      <w:bookmarkEnd w:id="143"/>
      <w:bookmarkEnd w:id="144"/>
    </w:p>
    <w:p w14:paraId="15B5DA10" w14:textId="77777777" w:rsidR="007C58DA" w:rsidRDefault="00A55879" w:rsidP="004258DE">
      <w:pPr>
        <w:pStyle w:val="Heading2"/>
      </w:pPr>
      <w:bookmarkStart w:id="145" w:name="_Toc371431033"/>
      <w:bookmarkStart w:id="146" w:name="_Toc90565835"/>
      <w:r>
        <w:t>Ba</w:t>
      </w:r>
      <w:r w:rsidR="007C58DA">
        <w:t>seline Utility</w:t>
      </w:r>
      <w:bookmarkEnd w:id="145"/>
      <w:bookmarkEnd w:id="146"/>
    </w:p>
    <w:p w14:paraId="7C7B63F0" w14:textId="67450810" w:rsidR="00F11D86" w:rsidRPr="00427BF1" w:rsidRDefault="007C58DA" w:rsidP="00381539">
      <w:r>
        <w:t>Baseline utilities for all individuals in the cohort were extracted from the HSE 2011. The tariffs for the responses to the 3 level EQ-5D were derived from a UK population study</w:t>
      </w:r>
      <w:r w:rsidR="00100990">
        <w:t xml:space="preserve"> </w:t>
      </w:r>
      <w:r w:rsidR="00100990">
        <w:fldChar w:fldCharType="begin"/>
      </w:r>
      <w:r w:rsidR="00381539">
        <w:instrText xml:space="preserve"> ADDIN EN.CITE &lt;EndNote&gt;&lt;Cite&gt;&lt;Author&gt;Dolan&lt;/Author&gt;&lt;Year&gt;1995&lt;/Year&gt;&lt;RecNum&gt;103&lt;/RecNum&gt;&lt;DisplayText&gt;(74)&lt;/DisplayText&gt;&lt;record&gt;&lt;rec-number&gt;103&lt;/rec-number&gt;&lt;foreign-keys&gt;&lt;key app="EN" db-id="xxvvpfpva99vr3estz45522ypwv2pvzta9vd" timestamp="1639671275"&gt;103&lt;/key&gt;&lt;/foreign-keys&gt;&lt;ref-type name="Journal Article"&gt;17&lt;/ref-type&gt;&lt;contributors&gt;&lt;authors&gt;&lt;author&gt;Dolan, P.; Gudex, C; Kind, P.;Williams, A.&lt;/author&gt;&lt;/authors&gt;&lt;/contributors&gt;&lt;titles&gt;&lt;title&gt;A social tariff for Euroqol: Results from a general population survey&lt;/title&gt;&lt;secondary-title&gt;Discussion Paper 138&lt;/secondary-title&gt;&lt;/titles&gt;&lt;periodical&gt;&lt;full-title&gt;Discussion Paper 138&lt;/full-title&gt;&lt;/periodical&gt;&lt;volume&gt;University of York&lt;/volume&gt;&lt;dates&gt;&lt;year&gt;1995&lt;/year&gt;&lt;/dates&gt;&lt;urls&gt;&lt;/urls&gt;&lt;/record&gt;&lt;/Cite&gt;&lt;/EndNote&gt;</w:instrText>
      </w:r>
      <w:r w:rsidR="00100990">
        <w:fldChar w:fldCharType="separate"/>
      </w:r>
      <w:r w:rsidR="00381539">
        <w:rPr>
          <w:noProof/>
        </w:rPr>
        <w:t>(74)</w:t>
      </w:r>
      <w:r w:rsidR="00100990">
        <w:fldChar w:fldCharType="end"/>
      </w:r>
      <w:r w:rsidR="000E44B9">
        <w:t>. U</w:t>
      </w:r>
      <w:r>
        <w:t>tility was assumed to decline due to ageing</w:t>
      </w:r>
      <w:r w:rsidR="000E44B9">
        <w:t xml:space="preserve"> independent of health status</w:t>
      </w:r>
      <w:r>
        <w:t>. In the simulation, utility declines by an absolute decrement of 0.004 per year. This estimate is based on previous HTA modelling in cardiovascular disease</w:t>
      </w:r>
      <w:r w:rsidR="00100990">
        <w:t xml:space="preserve"> </w:t>
      </w:r>
      <w:r w:rsidR="00100990">
        <w:fldChar w:fldCharType="begin">
          <w:fldData xml:space="preserve">PEVuZE5vdGU+PENpdGU+PEF1dGhvcj5XYXJkPC9BdXRob3I+PFllYXI+MjAwNzwvWWVhcj48UmVj
TnVtPjQwPC9SZWNOdW0+PERpc3BsYXlUZXh0PigxMSk8L0Rpc3BsYXlUZXh0PjxyZWNvcmQ+PHJl
Yy1udW1iZXI+NDA8L3JlYy1udW1iZXI+PGZvcmVpZ24ta2V5cz48a2V5IGFwcD0iRU4iIGRiLWlk
PSJ4eHZ2cGZwdmE5OXZyM2VzdHo0NTUyMnlwd3YycHZ6dGE5dmQiIHRpbWVzdGFtcD0iMTYzOTY3
MTIwMSI+NDA8L2tleT48L2ZvcmVpZ24ta2V5cz48cmVmLXR5cGUgbmFtZT0iSm91cm5hbCBBcnRp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141939">
        <w:instrText xml:space="preserve"> ADDIN EN.CITE </w:instrText>
      </w:r>
      <w:r w:rsidR="00141939">
        <w:fldChar w:fldCharType="begin">
          <w:fldData xml:space="preserve">PEVuZE5vdGU+PENpdGU+PEF1dGhvcj5XYXJkPC9BdXRob3I+PFllYXI+MjAwNzwvWWVhcj48UmVj
TnVtPjQwPC9SZWNOdW0+PERpc3BsYXlUZXh0PigxMSk8L0Rpc3BsYXlUZXh0PjxyZWNvcmQ+PHJl
Yy1udW1iZXI+NDA8L3JlYy1udW1iZXI+PGZvcmVpZ24ta2V5cz48a2V5IGFwcD0iRU4iIGRiLWlk
PSJ4eHZ2cGZwdmE5OXZyM2VzdHo0NTUyMnlwd3YycHZ6dGE5dmQiIHRpbWVzdGFtcD0iMTYzOTY3
MTIwMSI+NDA8L2tleT48L2ZvcmVpZ24ta2V5cz48cmVmLXR5cGUgbmFtZT0iSm91cm5hbCBBcnRp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141939">
        <w:instrText xml:space="preserve"> ADDIN EN.CITE.DATA </w:instrText>
      </w:r>
      <w:r w:rsidR="00141939">
        <w:fldChar w:fldCharType="end"/>
      </w:r>
      <w:r w:rsidR="00100990">
        <w:fldChar w:fldCharType="separate"/>
      </w:r>
      <w:r w:rsidR="00141939">
        <w:rPr>
          <w:noProof/>
        </w:rPr>
        <w:t>(11)</w:t>
      </w:r>
      <w:r w:rsidR="00100990">
        <w:fldChar w:fldCharType="end"/>
      </w:r>
      <w:r>
        <w:t>.</w:t>
      </w:r>
      <w:bookmarkStart w:id="147" w:name="_Toc371431034"/>
      <w:r w:rsidR="00713C50">
        <w:t xml:space="preserve"> </w:t>
      </w:r>
    </w:p>
    <w:p w14:paraId="24B5DD02" w14:textId="77777777" w:rsidR="007C58DA" w:rsidRDefault="007C58DA" w:rsidP="004258DE">
      <w:pPr>
        <w:pStyle w:val="Heading2"/>
      </w:pPr>
      <w:bookmarkStart w:id="148" w:name="_Toc90565836"/>
      <w:r>
        <w:t>Utility Decrements</w:t>
      </w:r>
      <w:bookmarkEnd w:id="147"/>
      <w:bookmarkEnd w:id="148"/>
    </w:p>
    <w:p w14:paraId="6FEC6213" w14:textId="74040D00" w:rsidR="007C58DA" w:rsidRDefault="007C58DA" w:rsidP="00381539">
      <w:r>
        <w:t>The utility decrements for long term chronic conditions were applied to the age</w:t>
      </w:r>
      <w:r w:rsidR="00A97B40">
        <w:t xml:space="preserve"> adjusted EQ-5D score. In consultation with stakeholders, w</w:t>
      </w:r>
      <w:r>
        <w:t>e assumed that a diagnosis of diabetes was not associated with a reduction in EQ-5D independent of the utility decrements associated with complications, comorbidities or depression. Cardiovascular disease, renal failure, amputation, foot ulcers, blindness, cancer, osteoarthritis and depression were all assumed to result in utility decrements. The utility decrements are measured as a factor which is applied to the individual’s age adjusted baseline. If individuals have multiple chronic conditions the utility decrements are multiplied together to give the individual’s overall utility decrement from comorbidities and complications</w:t>
      </w:r>
      <w:r w:rsidR="00A97B40">
        <w:t>, in line with current NICE guidelines for combining comorbidities</w:t>
      </w:r>
      <w:r w:rsidR="001C4538">
        <w:t xml:space="preserve"> </w:t>
      </w:r>
      <w:r w:rsidR="001C4538">
        <w:fldChar w:fldCharType="begin"/>
      </w:r>
      <w:r w:rsidR="00381539">
        <w:instrText xml:space="preserve"> ADDIN EN.CITE &lt;EndNote&gt;&lt;Cite&gt;&lt;Author&gt;Ara&lt;/Author&gt;&lt;Year&gt;2011&lt;/Year&gt;&lt;RecNum&gt;104&lt;/RecNum&gt;&lt;DisplayText&gt;(75)&lt;/DisplayText&gt;&lt;record&gt;&lt;rec-number&gt;104&lt;/rec-number&gt;&lt;foreign-keys&gt;&lt;key app="EN" db-id="xxvvpfpva99vr3estz45522ypwv2pvzta9vd" timestamp="1639671276"&gt;104&lt;/key&gt;&lt;/foreign-keys&gt;&lt;ref-type name="Report"&gt;27&lt;/ref-type&gt;&lt;contributors&gt;&lt;authors&gt;&lt;author&gt;Ara, R.&lt;/author&gt;&lt;author&gt;Wailoo, A&lt;/author&gt;&lt;/authors&gt;&lt;/contributors&gt;&lt;titles&gt;&lt;title&gt;NICE DSU Technical Support Document 12: The use of health state utility values in decision models&lt;/title&gt;&lt;/titles&gt;&lt;keywords&gt;&lt;keyword&gt;Health&lt;/keyword&gt;&lt;keyword&gt;in&lt;/keyword&gt;&lt;keyword&gt;Models&lt;/keyword&gt;&lt;keyword&gt;of&lt;/keyword&gt;&lt;/keywords&gt;&lt;dates&gt;&lt;year&gt;2011&lt;/year&gt;&lt;pub-dates&gt;&lt;date&gt;2011&lt;/date&gt;&lt;/pub-dates&gt;&lt;/dates&gt;&lt;label&gt;8409&lt;/label&gt;&lt;urls&gt;&lt;related-urls&gt;&lt;url&gt;&lt;style face="underline" font="default" size="100%"&gt;http://www.nicedsu.org.uk/TSD12%20Utilities%20in%20modelling%20FINAL.pdf&lt;/style&gt;&lt;/url&gt;&lt;/related-urls&gt;&lt;/urls&gt;&lt;/record&gt;&lt;/Cite&gt;&lt;/EndNote&gt;</w:instrText>
      </w:r>
      <w:r w:rsidR="001C4538">
        <w:fldChar w:fldCharType="separate"/>
      </w:r>
      <w:r w:rsidR="00381539">
        <w:rPr>
          <w:noProof/>
        </w:rPr>
        <w:t>(75)</w:t>
      </w:r>
      <w:r w:rsidR="001C4538">
        <w:fldChar w:fldCharType="end"/>
      </w:r>
      <w:r>
        <w:t xml:space="preserve">.  </w:t>
      </w:r>
    </w:p>
    <w:p w14:paraId="5A7B76A0" w14:textId="77777777" w:rsidR="00F11D86" w:rsidRDefault="00F11D86" w:rsidP="004258DE"/>
    <w:p w14:paraId="4D82BE8D" w14:textId="77777777" w:rsidR="00613F3B" w:rsidRDefault="00613F3B" w:rsidP="004258DE">
      <w:r>
        <w:t xml:space="preserve">Due to the number of health states it was not practical to conduct a systematic review </w:t>
      </w:r>
      <w:r w:rsidR="000F0816">
        <w:t>to identify utility decrements for all health states. A pragmatic approach was taken to search for health states within existing health technology assessments for the relevant disease area</w:t>
      </w:r>
      <w:r w:rsidR="003E6AE4">
        <w:t xml:space="preserve"> or by considering studies used in previous economic models for diabetes prevention</w:t>
      </w:r>
      <w:r w:rsidR="000F0816">
        <w:t xml:space="preserve">. </w:t>
      </w:r>
      <w:r w:rsidR="009E2D12">
        <w:t xml:space="preserve">Discussions with experts in health economic modeling were also used to identify prominent sources of data for health state utilities. </w:t>
      </w:r>
    </w:p>
    <w:p w14:paraId="2BD50CAD" w14:textId="7F91F84E" w:rsidR="00156A2F" w:rsidRDefault="009E2D12" w:rsidP="00381539">
      <w:r>
        <w:t xml:space="preserve">Two sources of data were identified for diabetes </w:t>
      </w:r>
      <w:r w:rsidR="001C4538">
        <w:t xml:space="preserve">related complications. A </w:t>
      </w:r>
      <w:r>
        <w:t xml:space="preserve">study </w:t>
      </w:r>
      <w:r w:rsidR="00DE3169">
        <w:t>from</w:t>
      </w:r>
      <w:r>
        <w:t xml:space="preserve"> the UKPDS estimated the impact of changes in health states from a </w:t>
      </w:r>
      <w:r w:rsidR="006C0AA8">
        <w:t>longitudinal</w:t>
      </w:r>
      <w:r>
        <w:t xml:space="preserve"> cohort</w:t>
      </w:r>
      <w:r w:rsidR="001C4538">
        <w:rPr>
          <w:lang w:eastAsia="zh-CN"/>
        </w:rPr>
        <w:t xml:space="preserve"> </w:t>
      </w:r>
      <w:r w:rsidR="001C4538">
        <w:rPr>
          <w:lang w:eastAsia="zh-CN"/>
        </w:rPr>
        <w:fldChar w:fldCharType="begin"/>
      </w:r>
      <w:r w:rsidR="00381539">
        <w:rPr>
          <w:lang w:eastAsia="zh-CN"/>
        </w:rPr>
        <w:instrText xml:space="preserve"> ADDIN EN.CITE &lt;EndNote&gt;&lt;Cite&gt;&lt;Author&gt;Alva&lt;/Author&gt;&lt;Year&gt;2013&lt;/Year&gt;&lt;RecNum&gt;105&lt;/RecNum&gt;&lt;DisplayText&gt;(76)&lt;/DisplayText&gt;&lt;record&gt;&lt;rec-number&gt;105&lt;/rec-number&gt;&lt;foreign-keys&gt;&lt;key app="EN" db-id="xxvvpfpva99vr3estz45522ypwv2pvzta9vd" timestamp="1639671276"&gt;105&lt;/key&gt;&lt;/foreign-keys&gt;&lt;ref-type name="Journal Article"&gt;17&lt;/ref-type&gt;&lt;contributors&gt;&lt;authors&gt;&lt;author&gt;Alva, M.&lt;/author&gt;&lt;author&gt;Gray, A.&lt;/author&gt;&lt;author&gt;Mihaylova, B.&lt;/author&gt;&lt;author&gt;Clarke, P.&lt;/author&gt;&lt;/authors&gt;&lt;/contributors&gt;&lt;titles&gt;&lt;title&gt;The Effect of Diabetes Complications on Health-Related Quality of Life: The importance of longitudinal data to address patient heterogeneity&lt;/title&gt;&lt;secondary-title&gt;Health Econ&lt;/secondary-title&gt;&lt;/titles&gt;&lt;periodical&gt;&lt;full-title&gt;Health Econ&lt;/full-title&gt;&lt;/periodical&gt;&lt;pages&gt;10&lt;/pages&gt;&lt;reprint-edition&gt;Not in File&lt;/reprint-edition&gt;&lt;keywords&gt;&lt;keyword&gt;Amputation&lt;/keyword&gt;&lt;keyword&gt;analysis&lt;/keyword&gt;&lt;keyword&gt;and&lt;/keyword&gt;&lt;keyword&gt;complications&lt;/keyword&gt;&lt;keyword&gt;diabetes&lt;/keyword&gt;&lt;keyword&gt;Diabetes Complications&lt;/keyword&gt;&lt;keyword&gt;Health&lt;/keyword&gt;&lt;keyword&gt;Heart&lt;/keyword&gt;&lt;keyword&gt;Heart Failure&lt;/keyword&gt;&lt;keyword&gt;in&lt;/keyword&gt;&lt;keyword&gt;Life&lt;/keyword&gt;&lt;keyword&gt;longitudinal&lt;/keyword&gt;&lt;keyword&gt;Myocardial Infarction&lt;/keyword&gt;&lt;keyword&gt;of&lt;/keyword&gt;&lt;keyword&gt;Patients&lt;/keyword&gt;&lt;keyword&gt;Public&lt;/keyword&gt;&lt;keyword&gt;Public Health&lt;/keyword&gt;&lt;keyword&gt;Quality of Life&lt;/keyword&gt;&lt;keyword&gt;Questionnaires&lt;/keyword&gt;&lt;keyword&gt;Stroke&lt;/keyword&gt;&lt;keyword&gt;Time&lt;/keyword&gt;&lt;keyword&gt;Universities&lt;/keyword&gt;&lt;keyword&gt;University&lt;/keyword&gt;&lt;keyword&gt;Visual Acuity&lt;/keyword&gt;&lt;/keywords&gt;&lt;dates&gt;&lt;year&gt;2013&lt;/year&gt;&lt;pub-dates&gt;&lt;date&gt;7/11/2013&lt;/date&gt;&lt;/pub-dates&gt;&lt;/dates&gt;&lt;label&gt;8306&lt;/label&gt;&lt;urls&gt;&lt;/urls&gt;&lt;/record&gt;&lt;/Cite&gt;&lt;/EndNote&gt;</w:instrText>
      </w:r>
      <w:r w:rsidR="001C4538">
        <w:rPr>
          <w:lang w:eastAsia="zh-CN"/>
        </w:rPr>
        <w:fldChar w:fldCharType="separate"/>
      </w:r>
      <w:r w:rsidR="00381539">
        <w:rPr>
          <w:noProof/>
          <w:lang w:eastAsia="zh-CN"/>
        </w:rPr>
        <w:t>(76)</w:t>
      </w:r>
      <w:r w:rsidR="001C4538">
        <w:rPr>
          <w:lang w:eastAsia="zh-CN"/>
        </w:rPr>
        <w:fldChar w:fldCharType="end"/>
      </w:r>
      <w:r>
        <w:t>.</w:t>
      </w:r>
      <w:r w:rsidR="00156A2F">
        <w:t xml:space="preserve"> They</w:t>
      </w:r>
      <w:r w:rsidR="00156A2F" w:rsidRPr="00C613C3">
        <w:t xml:space="preserve"> estimate</w:t>
      </w:r>
      <w:r w:rsidR="00156A2F">
        <w:t>d</w:t>
      </w:r>
      <w:r w:rsidR="00156A2F" w:rsidRPr="00C613C3">
        <w:t xml:space="preserve"> the impact of myocardial infarction, ischaemic heart disease, stroke, heart</w:t>
      </w:r>
      <w:r w:rsidR="00156A2F">
        <w:t xml:space="preserve"> </w:t>
      </w:r>
      <w:r w:rsidR="00156A2F" w:rsidRPr="00C613C3">
        <w:t xml:space="preserve">failure, amputation and </w:t>
      </w:r>
      <w:r w:rsidR="00156A2F">
        <w:t>blindness on quality of life</w:t>
      </w:r>
      <w:r w:rsidR="00156A2F" w:rsidRPr="00C613C3">
        <w:t xml:space="preserve"> using seven rounds of EQ-5D questionnaires administered</w:t>
      </w:r>
      <w:r w:rsidR="00156A2F">
        <w:t xml:space="preserve"> </w:t>
      </w:r>
      <w:r w:rsidR="00156A2F" w:rsidRPr="00C613C3">
        <w:t>between 1997 and 2007</w:t>
      </w:r>
      <w:r w:rsidR="00156A2F">
        <w:t>.</w:t>
      </w:r>
      <w:r w:rsidR="00156A2F" w:rsidRPr="00C613C3">
        <w:t xml:space="preserve"> </w:t>
      </w:r>
      <w:r>
        <w:t xml:space="preserve"> This data was used to estimate the utility dec</w:t>
      </w:r>
      <w:r w:rsidR="00030289">
        <w:t>rement for amputation</w:t>
      </w:r>
      <w:r w:rsidR="00AE7727">
        <w:t xml:space="preserve"> and congestive heart failure</w:t>
      </w:r>
      <w:r w:rsidR="00030289">
        <w:t>.</w:t>
      </w:r>
      <w:r w:rsidR="00156A2F">
        <w:t xml:space="preserve"> The absolute decrement for amputation was converted into utility decrement factors that could be multiplied by the individuals’ current EQ-5D to estimate the relative effect of the complication. </w:t>
      </w:r>
      <w:r w:rsidR="00030289">
        <w:t xml:space="preserve"> Blindness was included in the statistical model used for this analysis however the </w:t>
      </w:r>
      <w:r w:rsidR="00DE3169">
        <w:t xml:space="preserve">UKPDS </w:t>
      </w:r>
      <w:r w:rsidR="00030289">
        <w:t xml:space="preserve">analysis reported an increase in health state utility following a diagnosis with blindness. Discussions with the authors highlighted that this was due to treatment </w:t>
      </w:r>
      <w:r w:rsidR="00814EA4">
        <w:t>f</w:t>
      </w:r>
      <w:r w:rsidR="00030289">
        <w:t xml:space="preserve">ollowing formal classification with blindness and it was decided that this increase in health state utility should not be included in the cost-effectiveness model. </w:t>
      </w:r>
    </w:p>
    <w:p w14:paraId="27542071" w14:textId="77777777" w:rsidR="006049E0" w:rsidRDefault="006049E0" w:rsidP="004258DE"/>
    <w:p w14:paraId="616D4F7D" w14:textId="1DA9B7E7" w:rsidR="006049E0" w:rsidRDefault="006049E0" w:rsidP="00381539">
      <w:r>
        <w:t>Utility decrements for renal failure and foot ulcers were not available from the UKPDS study described above. A study by Coffey et al. (2000) was used to estimate utility decrements for renal failure and foot ulcers</w:t>
      </w:r>
      <w:r w:rsidR="001C4538">
        <w:t xml:space="preserve"> </w:t>
      </w:r>
      <w:r w:rsidR="001C4538">
        <w:fldChar w:fldCharType="begin">
          <w:fldData xml:space="preserve">PEVuZE5vdGU+PENpdGU+PEF1dGhvcj5Db2ZmZXk8L0F1dGhvcj48WWVhcj4yMDAyPC9ZZWFyPjxS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</w:fldData>
        </w:fldChar>
      </w:r>
      <w:r w:rsidR="00381539">
        <w:instrText xml:space="preserve"> ADDIN EN.CITE </w:instrText>
      </w:r>
      <w:r w:rsidR="00381539">
        <w:fldChar w:fldCharType="begin">
          <w:fldData xml:space="preserve">PEVuZE5vdGU+PENpdGU+PEF1dGhvcj5Db2ZmZXk8L0F1dGhvcj48WWVhcj4yMDAyPC9ZZWFyPjxS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</w:fldData>
        </w:fldChar>
      </w:r>
      <w:r w:rsidR="00381539">
        <w:instrText xml:space="preserve"> ADDIN EN.CITE.DATA </w:instrText>
      </w:r>
      <w:r w:rsidR="00381539">
        <w:fldChar w:fldCharType="end"/>
      </w:r>
      <w:r w:rsidR="001C4538">
        <w:fldChar w:fldCharType="separate"/>
      </w:r>
      <w:r w:rsidR="00381539">
        <w:rPr>
          <w:noProof/>
        </w:rPr>
        <w:t>(77)</w:t>
      </w:r>
      <w:r w:rsidR="001C4538">
        <w:fldChar w:fldCharType="end"/>
      </w:r>
      <w:r>
        <w:t xml:space="preserve">.  </w:t>
      </w:r>
      <w:r w:rsidRPr="00E02E22">
        <w:t>In this study</w:t>
      </w:r>
      <w:r>
        <w:t>,</w:t>
      </w:r>
      <w:r w:rsidRPr="00E02E22">
        <w:t xml:space="preserve"> 2,048 subjects with type 1 and type 2</w:t>
      </w:r>
      <w:r>
        <w:t xml:space="preserve"> </w:t>
      </w:r>
      <w:r w:rsidRPr="00E02E22">
        <w:t>diabetes</w:t>
      </w:r>
      <w:r>
        <w:t xml:space="preserve"> were</w:t>
      </w:r>
      <w:r w:rsidRPr="00E02E22">
        <w:t xml:space="preserve"> recruited from specialty clinics.</w:t>
      </w:r>
      <w:r>
        <w:t xml:space="preserve"> T</w:t>
      </w:r>
      <w:r w:rsidRPr="00E02E22">
        <w:t>he Self-Administered Quality of Well Being index (QWB-SA)</w:t>
      </w:r>
      <w:r>
        <w:t xml:space="preserve"> was used</w:t>
      </w:r>
      <w:r w:rsidRPr="00E02E22">
        <w:t xml:space="preserve"> to calculate a health utility score.</w:t>
      </w:r>
      <w:r>
        <w:t xml:space="preserve"> </w:t>
      </w:r>
    </w:p>
    <w:p w14:paraId="398F5058" w14:textId="77777777" w:rsidR="00566C27" w:rsidRDefault="00566C27" w:rsidP="004258DE"/>
    <w:p w14:paraId="4A0A02F4" w14:textId="2E93B585" w:rsidR="00F11D86" w:rsidRDefault="00566C27" w:rsidP="00381539">
      <w:r>
        <w:t>A meta-analysis of utility values for diabetes and diabetes related complications estimated utility decrements for amputation, ulcer, end stage renal failure and blindness</w:t>
      </w:r>
      <w:r w:rsidR="0045143B">
        <w:t xml:space="preserve"> </w:t>
      </w:r>
      <w:r w:rsidR="0045143B">
        <w:fldChar w:fldCharType="begin">
          <w:fldData xml:space="preserve">PEVuZE5vdGU+PENpdGU+PEF1dGhvcj5MdW5nPC9BdXRob3I+PFllYXI+MjAxMTwvWWVhcj48UmVj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</w:fldData>
        </w:fldChar>
      </w:r>
      <w:r w:rsidR="00381539">
        <w:instrText xml:space="preserve"> ADDIN EN.CITE </w:instrText>
      </w:r>
      <w:r w:rsidR="00381539">
        <w:fldChar w:fldCharType="begin">
          <w:fldData xml:space="preserve">PEVuZE5vdGU+PENpdGU+PEF1dGhvcj5MdW5nPC9BdXRob3I+PFllYXI+MjAxMTwvWWVhcj48UmVj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</w:fldData>
        </w:fldChar>
      </w:r>
      <w:r w:rsidR="00381539">
        <w:instrText xml:space="preserve"> ADDIN EN.CITE.DATA </w:instrText>
      </w:r>
      <w:r w:rsidR="00381539">
        <w:fldChar w:fldCharType="end"/>
      </w:r>
      <w:r w:rsidR="0045143B">
        <w:fldChar w:fldCharType="separate"/>
      </w:r>
      <w:r w:rsidR="00381539">
        <w:rPr>
          <w:noProof/>
        </w:rPr>
        <w:t>(78)</w:t>
      </w:r>
      <w:r w:rsidR="0045143B">
        <w:fldChar w:fldCharType="end"/>
      </w:r>
      <w:r>
        <w:t xml:space="preserve">. The study pooled utility measures using different health state valuation measures in a meta-analysis. </w:t>
      </w:r>
      <w:r w:rsidR="001B7DB8" w:rsidRPr="000E7F35">
        <w:t>Pooling health state utility values is problematic because of the fact</w:t>
      </w:r>
      <w:r w:rsidR="001B7DB8">
        <w:t xml:space="preserve"> th</w:t>
      </w:r>
      <w:r w:rsidR="001B7DB8" w:rsidRPr="000E7F35">
        <w:t>at different valuation methods and different</w:t>
      </w:r>
      <w:r w:rsidR="001B7DB8">
        <w:t xml:space="preserve"> </w:t>
      </w:r>
      <w:r w:rsidR="001B7DB8" w:rsidRPr="000E7F35">
        <w:t xml:space="preserve">preference-based measures (PBMs) can </w:t>
      </w:r>
      <w:r w:rsidR="001B7DB8">
        <w:t>g</w:t>
      </w:r>
      <w:r w:rsidR="001B7DB8" w:rsidRPr="000E7F35">
        <w:t>enerate different values on exactly the same clinical health state</w:t>
      </w:r>
      <w:r w:rsidR="0045143B">
        <w:t xml:space="preserve"> </w:t>
      </w:r>
      <w:r w:rsidR="0045143B">
        <w:fldChar w:fldCharType="begin"/>
      </w:r>
      <w:r w:rsidR="00686BF0">
        <w:instrText xml:space="preserve"> ADDIN EN.CITE &lt;EndNote&gt;&lt;Cite&gt;&lt;Author&gt;Peasgood&lt;/Author&gt;&lt;Year&gt;2015&lt;/Year&gt;&lt;RecNum&gt;108&lt;/RecNum&gt;&lt;DisplayText&gt;(54)&lt;/DisplayText&gt;&lt;record&gt;&lt;rec-number&gt;108&lt;/rec-number&gt;&lt;foreign-keys&gt;&lt;key app="EN" db-id="xxvvpfpva99vr3estz45522ypwv2pvzta9vd" timestamp="1639671280"&gt;108&lt;/key&gt;&lt;/foreign-keys&gt;&lt;ref-type name="Journal Article"&gt;17&lt;/ref-type&gt;&lt;contributors&gt;&lt;authors&gt;&lt;author&gt;Peasgood, T.&lt;/author&gt;&lt;author&gt;Brazier, J.&lt;/author&gt;&lt;/authors&gt;&lt;/contributors&gt;&lt;auth-address&gt;School of Health and Related Research, University of Sheffield, Regent Court, Regent Street, Sheffield, S1 4DA, UK. T.Peasgood@sheffield.ac.uk&amp;#xD;School of Health and Related Research, University of Sheffield, Regent Court, Regent Street, Sheffield, S1 4DA, UK&lt;/auth-address&gt;&lt;titles&gt;&lt;title&gt;Is Meta-Analysis for Utility Values Appropriate Given the Potential Impact Different Elicitation Methods Have on Values?&lt;/title&gt;&lt;secondary-title&gt;Pharmacoeconomics&lt;/secondary-title&gt;&lt;/titles&gt;&lt;periodical&gt;&lt;full-title&gt;Pharmacoeconomics&lt;/full-title&gt;&lt;/periodical&gt;&lt;pages&gt;1101-1105&lt;/pages&gt;&lt;volume&gt;33&lt;/volume&gt;&lt;number&gt;11&lt;/number&gt;&lt;reprint-edition&gt;Not in File&lt;/reprint-edition&gt;&lt;keywords&gt;&lt;keyword&gt;and&lt;/keyword&gt;&lt;keyword&gt;Clinical&lt;/keyword&gt;&lt;keyword&gt;Health&lt;/keyword&gt;&lt;keyword&gt;in&lt;/keyword&gt;&lt;keyword&gt;methods&lt;/keyword&gt;&lt;keyword&gt;Models&lt;/keyword&gt;&lt;keyword&gt;of&lt;/keyword&gt;&lt;keyword&gt;Research&lt;/keyword&gt;&lt;keyword&gt;Universities&lt;/keyword&gt;&lt;keyword&gt;University&lt;/keyword&gt;&lt;/keywords&gt;&lt;dates&gt;&lt;year&gt;2015&lt;/year&gt;&lt;pub-dates&gt;&lt;date&gt;11/2015&lt;/date&gt;&lt;/pub-dates&gt;&lt;/dates&gt;&lt;label&gt;8452&lt;/label&gt;&lt;urls&gt;&lt;related-urls&gt;&lt;url&gt;http://www.ncbi.nlm.nih.gov/pubmed/26133293&lt;/url&gt;&lt;/related-urls&gt;&lt;/urls&gt;&lt;electronic-resource-num&gt;10.1007/s40273-015-0310-y [doi];10.1007/s40273-015-0310-y [pii]&lt;/electronic-resource-num&gt;&lt;/record&gt;&lt;/Cite&gt;&lt;/EndNote&gt;</w:instrText>
      </w:r>
      <w:r w:rsidR="0045143B">
        <w:fldChar w:fldCharType="separate"/>
      </w:r>
      <w:r w:rsidR="00686BF0">
        <w:rPr>
          <w:noProof/>
        </w:rPr>
        <w:t>(54)</w:t>
      </w:r>
      <w:r w:rsidR="0045143B">
        <w:fldChar w:fldCharType="end"/>
      </w:r>
      <w:r w:rsidR="001B7DB8" w:rsidRPr="000E7F35">
        <w:t>.</w:t>
      </w:r>
      <w:r>
        <w:t xml:space="preserve">There were not sufficient studies in the meta-analysis to adjust for the effects of </w:t>
      </w:r>
      <w:r w:rsidR="001B7DB8">
        <w:t xml:space="preserve">health state valuation </w:t>
      </w:r>
      <w:r w:rsidR="004254C3">
        <w:t xml:space="preserve">measure </w:t>
      </w:r>
      <w:r w:rsidR="001B7DB8">
        <w:t>on</w:t>
      </w:r>
      <w:r w:rsidR="004254C3">
        <w:t xml:space="preserve"> the result. This is a limitation of the analysis and we decided that it was preferable to use estimates from single studies. </w:t>
      </w:r>
    </w:p>
    <w:p w14:paraId="7D203350" w14:textId="77777777" w:rsidR="00566C27" w:rsidRDefault="00566C27" w:rsidP="004258DE"/>
    <w:p w14:paraId="575D7ABF" w14:textId="77777777" w:rsidR="00AE7727" w:rsidRDefault="00AE7727" w:rsidP="004258DE">
      <w:r>
        <w:t>Utility decrements for cardiovascular events were taken from a</w:t>
      </w:r>
      <w:r w:rsidR="00FE20E9">
        <w:t>n</w:t>
      </w:r>
      <w:r>
        <w:t xml:space="preserve"> HTA</w:t>
      </w:r>
      <w:r w:rsidR="00FE20E9">
        <w:t xml:space="preserve"> assessing statins</w:t>
      </w:r>
      <w:r>
        <w:t xml:space="preserve"> to reflect the utility decrements in all patients</w:t>
      </w:r>
      <w:r w:rsidR="00FE20E9">
        <w:t xml:space="preserve"> </w:t>
      </w:r>
      <w:r w:rsidR="00D76DF0">
        <w:fldChar w:fldCharType="begin">
          <w:fldData xml:space="preserve">PFJlZm1hbj48Q2l0ZT48QXV0aG9yPldhcmQ8L0F1dGhvcj48WWVhcj4yMDA3PC9ZZWFyPjxSZWNO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</w:fldData>
        </w:fldChar>
      </w:r>
      <w:r w:rsidR="00A9282E">
        <w:instrText xml:space="preserve"> ADDIN REFMGR.CITE </w:instrText>
      </w:r>
      <w:r w:rsidR="00A9282E">
        <w:fldChar w:fldCharType="begin">
          <w:fldData xml:space="preserve">PFJlZm1hbj48Q2l0ZT48QXV0aG9yPldhcmQ8L0F1dGhvcj48WWVhcj4yMDA3PC9ZZWFyPjxSZWNO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</w:fldData>
        </w:fldChar>
      </w:r>
      <w:r w:rsidR="00A9282E">
        <w:instrText xml:space="preserve"> ADDIN EN.CITE.DATA </w:instrText>
      </w:r>
      <w:r w:rsidR="00A9282E">
        <w:fldChar w:fldCharType="end"/>
      </w:r>
      <w:r w:rsidR="00D76DF0">
        <w:fldChar w:fldCharType="separate"/>
      </w:r>
      <w:r w:rsidR="00D76DF0">
        <w:rPr>
          <w:noProof/>
        </w:rPr>
        <w:t>(7)</w:t>
      </w:r>
      <w:r w:rsidR="00D76DF0">
        <w:fldChar w:fldCharType="end"/>
      </w:r>
      <w:r>
        <w:t xml:space="preserve"> rather than using the UKPDS, which is only representative of a diabetic population.</w:t>
      </w:r>
      <w:r w:rsidR="00156A2F">
        <w:t xml:space="preserve"> The study conducted a literature review to identify appropriate utility multipliers for stable angina, unstable angina, myocardial infarction and stoke. We used these estimates in the model and assume that transient ischaemic attack is not associated with a utility decrement in line with this HTA.</w:t>
      </w:r>
    </w:p>
    <w:p w14:paraId="383AE6CD" w14:textId="77777777" w:rsidR="007A06BD" w:rsidRDefault="007A06BD" w:rsidP="004258DE"/>
    <w:p w14:paraId="46B51226" w14:textId="33B3C6E6" w:rsidR="007A06BD" w:rsidRDefault="00BB286A" w:rsidP="00381539">
      <w:r>
        <w:t xml:space="preserve">We identified a systematic review </w:t>
      </w:r>
      <w:r w:rsidR="002C0B89">
        <w:t>of breast cancer utility studies following consultation with colleagues with experience in this area. The review highlighted a single</w:t>
      </w:r>
      <w:r w:rsidR="007A06BD">
        <w:t xml:space="preserve"> burden of illness</w:t>
      </w:r>
      <w:r w:rsidR="002C0B89">
        <w:t xml:space="preserve"> study with a broad utility decrement for cancer</w:t>
      </w:r>
      <w:r w:rsidR="0045143B">
        <w:rPr>
          <w:lang w:eastAsia="zh-CN"/>
        </w:rPr>
        <w:t xml:space="preserve"> </w:t>
      </w:r>
      <w:r w:rsidR="0045143B">
        <w:rPr>
          <w:lang w:eastAsia="zh-CN"/>
        </w:rPr>
        <w:fldChar w:fldCharType="begin">
          <w:fldData xml:space="preserve">PEVuZE5vdGU+PENpdGU+PEF1dGhvcj5ZYWJyb2ZmPC9BdXRob3I+PFllYXI+MjAwNDwvWWVhcj48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</w:fldData>
        </w:fldChar>
      </w:r>
      <w:r w:rsidR="00381539">
        <w:rPr>
          <w:lang w:eastAsia="zh-CN"/>
        </w:rPr>
        <w:instrText xml:space="preserve"> ADDIN EN.CITE </w:instrText>
      </w:r>
      <w:r w:rsidR="00381539">
        <w:rPr>
          <w:lang w:eastAsia="zh-CN"/>
        </w:rPr>
        <w:fldChar w:fldCharType="begin">
          <w:fldData xml:space="preserve">PEVuZE5vdGU+PENpdGU+PEF1dGhvcj5ZYWJyb2ZmPC9BdXRob3I+PFllYXI+MjAwNDwvWWVhcj48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</w:fldData>
        </w:fldChar>
      </w:r>
      <w:r w:rsidR="00381539">
        <w:rPr>
          <w:lang w:eastAsia="zh-CN"/>
        </w:rPr>
        <w:instrText xml:space="preserve"> ADDIN EN.CITE.DATA </w:instrText>
      </w:r>
      <w:r w:rsidR="00381539">
        <w:rPr>
          <w:lang w:eastAsia="zh-CN"/>
        </w:rPr>
      </w:r>
      <w:r w:rsidR="00381539">
        <w:rPr>
          <w:lang w:eastAsia="zh-CN"/>
        </w:rPr>
        <w:fldChar w:fldCharType="end"/>
      </w:r>
      <w:r w:rsidR="0045143B">
        <w:rPr>
          <w:lang w:eastAsia="zh-CN"/>
        </w:rPr>
      </w:r>
      <w:r w:rsidR="0045143B">
        <w:rPr>
          <w:lang w:eastAsia="zh-CN"/>
        </w:rPr>
        <w:fldChar w:fldCharType="separate"/>
      </w:r>
      <w:r w:rsidR="00381539">
        <w:rPr>
          <w:noProof/>
          <w:lang w:eastAsia="zh-CN"/>
        </w:rPr>
        <w:t>(79)</w:t>
      </w:r>
      <w:r w:rsidR="0045143B">
        <w:rPr>
          <w:lang w:eastAsia="zh-CN"/>
        </w:rPr>
        <w:fldChar w:fldCharType="end"/>
      </w:r>
      <w:r w:rsidR="002C0B89">
        <w:t xml:space="preserve">, rather than utilities by cancer type or disease status. This study was most compatible with the structure of the cost-effectiveness structure. </w:t>
      </w:r>
      <w:r w:rsidR="007A06BD" w:rsidRPr="00444C49">
        <w:t>Within this study 1823 cancer survivors and 5469 age-, sex-, and educational attainment-matched control subjects completed EQ-5D questionnaires to estimate utility with and without cancer.</w:t>
      </w:r>
    </w:p>
    <w:p w14:paraId="2B86272E" w14:textId="77777777" w:rsidR="007A06BD" w:rsidRDefault="007A06BD" w:rsidP="004258DE"/>
    <w:p w14:paraId="5499CE5A" w14:textId="3ADBE332" w:rsidR="007A06BD" w:rsidRDefault="007A06BD" w:rsidP="00381539">
      <w:r>
        <w:t xml:space="preserve">The utility decrement for osteoarthritis was taken from a Health Technology Assessment </w:t>
      </w:r>
      <w:r w:rsidRPr="00EC75D4">
        <w:t>that assessed the clinical effectiveness and cost-effectiveness of glucosamine sulphate/hydrochloride and chondroitin sulphate in modifying the progression of osteoarthritis of the knee</w:t>
      </w:r>
      <w:r w:rsidR="00B036AA">
        <w:t xml:space="preserve"> </w:t>
      </w:r>
      <w:r w:rsidR="00B036AA">
        <w:fldChar w:fldCharType="begin">
          <w:fldData xml:space="preserve">PEVuZE5vdGU+PENpdGU+PEF1dGhvcj5CbGFjazwvQXV0aG9yPjxZZWFyPjIwMDk8L1llYXI+PFJl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</w:fldData>
        </w:fldChar>
      </w:r>
      <w:r w:rsidR="00381539">
        <w:instrText xml:space="preserve"> ADDIN EN.CITE </w:instrText>
      </w:r>
      <w:r w:rsidR="00381539">
        <w:fldChar w:fldCharType="begin">
          <w:fldData xml:space="preserve">PEVuZE5vdGU+PENpdGU+PEF1dGhvcj5CbGFjazwvQXV0aG9yPjxZZWFyPjIwMDk8L1llYXI+PFJl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</w:fldData>
        </w:fldChar>
      </w:r>
      <w:r w:rsidR="00381539">
        <w:instrText xml:space="preserve"> ADDIN EN.CITE.DATA </w:instrText>
      </w:r>
      <w:r w:rsidR="00381539">
        <w:fldChar w:fldCharType="end"/>
      </w:r>
      <w:r w:rsidR="00B036AA">
        <w:fldChar w:fldCharType="separate"/>
      </w:r>
      <w:r w:rsidR="00381539">
        <w:rPr>
          <w:noProof/>
        </w:rPr>
        <w:t>(80)</w:t>
      </w:r>
      <w:r w:rsidR="00B036AA">
        <w:fldChar w:fldCharType="end"/>
      </w:r>
      <w:r>
        <w:t>.</w:t>
      </w:r>
    </w:p>
    <w:p w14:paraId="2B8E26D7" w14:textId="77777777" w:rsidR="00BB286A" w:rsidRDefault="00BB286A" w:rsidP="004258DE"/>
    <w:p w14:paraId="0774DF46" w14:textId="2A5FB3FD" w:rsidR="006E79E1" w:rsidRDefault="007A06BD" w:rsidP="00381539">
      <w:r>
        <w:t>A review of cost-effectiveness studies highlights the scarcity of studies of health-related quality of life</w:t>
      </w:r>
      <w:r w:rsidRPr="008D330F">
        <w:t xml:space="preserve"> </w:t>
      </w:r>
      <w:r>
        <w:t>in depression</w:t>
      </w:r>
      <w:r w:rsidR="00B036AA">
        <w:t xml:space="preserve"> </w:t>
      </w:r>
      <w:r w:rsidR="00B036AA">
        <w:fldChar w:fldCharType="begin"/>
      </w:r>
      <w:r w:rsidR="00381539">
        <w:instrText xml:space="preserve"> ADDIN EN.CITE &lt;EndNote&gt;&lt;Cite&gt;&lt;Author&gt;Zimovetz&lt;/Author&gt;&lt;Year&gt;2012&lt;/Year&gt;&lt;RecNum&gt;111&lt;/RecNum&gt;&lt;DisplayText&gt;(81)&lt;/DisplayText&gt;&lt;record&gt;&lt;rec-number&gt;111&lt;/rec-number&gt;&lt;foreign-keys&gt;&lt;key app="EN" db-id="xxvvpfpva99vr3estz45522ypwv2pvzta9vd" timestamp="1639671283"&gt;111&lt;/key&gt;&lt;/foreign-keys&gt;&lt;ref-type name="Journal Article"&gt;17&lt;/ref-type&gt;&lt;contributors&gt;&lt;authors&gt;&lt;author&gt;Zimovetz, E.A.&lt;/author&gt;&lt;author&gt;Wolowacz, S.E.&lt;/author&gt;&lt;author&gt;Classi, P.M.&lt;/author&gt;&lt;author&gt;Birt, J.&lt;/author&gt;&lt;/authors&gt;&lt;/contributors&gt;&lt;titles&gt;&lt;title&gt;Methodologies used in cost-effectiveness models for evaluating treatments in major depressive disorder: a systematic review&lt;/title&gt;&lt;secondary-title&gt;Cost. Eff. Resour. Alloc&lt;/secondary-title&gt;&lt;/titles&gt;&lt;periodical&gt;&lt;full-title&gt;Cost. Eff. Resour. Alloc&lt;/full-title&gt;&lt;/periodical&gt;&lt;pages&gt;1-10&lt;/pages&gt;&lt;volume&gt;10&lt;/volume&gt;&lt;number&gt;1&lt;/number&gt;&lt;reprint-edition&gt;Not in File&lt;/reprint-edition&gt;&lt;keywords&gt;&lt;keyword&gt;1&lt;/keyword&gt;&lt;keyword&gt;2&lt;/keyword&gt;&lt;keyword&gt;and&lt;/keyword&gt;&lt;keyword&gt;Clinical&lt;/keyword&gt;&lt;keyword&gt;Clinical Trials&lt;/keyword&gt;&lt;keyword&gt;Decision Trees&lt;/keyword&gt;&lt;keyword&gt;Depressive Disorder&lt;/keyword&gt;&lt;keyword&gt;Economic&lt;/keyword&gt;&lt;keyword&gt;Health&lt;/keyword&gt;&lt;keyword&gt;in&lt;/keyword&gt;&lt;keyword&gt;MEDLINE&lt;/keyword&gt;&lt;keyword&gt;methods&lt;/keyword&gt;&lt;keyword&gt;Models&lt;/keyword&gt;&lt;keyword&gt;of&lt;/keyword&gt;&lt;keyword&gt;Patients&lt;/keyword&gt;&lt;keyword&gt;Probability&lt;/keyword&gt;&lt;keyword&gt;therapy&lt;/keyword&gt;&lt;keyword&gt;Time&lt;/keyword&gt;&lt;keyword&gt;Total&lt;/keyword&gt;&lt;keyword&gt;treatment&lt;/keyword&gt;&lt;keyword&gt;Uncertainty&lt;/keyword&gt;&lt;/keywords&gt;&lt;dates&gt;&lt;year&gt;2012&lt;/year&gt;&lt;pub-dates&gt;&lt;date&gt;2/1/2012&lt;/date&gt;&lt;/pub-dates&gt;&lt;/dates&gt;&lt;label&gt;8316&lt;/label&gt;&lt;urls&gt;&lt;/urls&gt;&lt;/record&gt;&lt;/Cite&gt;&lt;/EndNote&gt;</w:instrText>
      </w:r>
      <w:r w:rsidR="00B036AA">
        <w:fldChar w:fldCharType="separate"/>
      </w:r>
      <w:r w:rsidR="00381539">
        <w:rPr>
          <w:noProof/>
        </w:rPr>
        <w:t>(81)</w:t>
      </w:r>
      <w:r w:rsidR="00B036AA">
        <w:fldChar w:fldCharType="end"/>
      </w:r>
      <w:r>
        <w:t>. The utility studies identified in the review described depression states by severity and did not adjust for comorbid conditions. Furthermore, the valuations were variable between studies suggesting poor consistency in the estimations. Therefore, it was difficult to apply these in the model. We decided to use a study which had used the EQ-5D in an RCT, for consistency with our utility measure</w:t>
      </w:r>
      <w:r w:rsidR="00B036AA">
        <w:t xml:space="preserve"> </w:t>
      </w:r>
      <w:r w:rsidR="00B036AA">
        <w:fldChar w:fldCharType="begin">
          <w:fldData xml:space="preserve">PEVuZE5vdGU+PENpdGU+PEF1dGhvcj5CZW5lZGljdDwvQXV0aG9yPjxZZWFyPjIwMTA8L1llYXI+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=
</w:fldData>
        </w:fldChar>
      </w:r>
      <w:r w:rsidR="00381539">
        <w:instrText xml:space="preserve"> ADDIN EN.CITE </w:instrText>
      </w:r>
      <w:r w:rsidR="00381539">
        <w:fldChar w:fldCharType="begin">
          <w:fldData xml:space="preserve">PEVuZE5vdGU+PENpdGU+PEF1dGhvcj5CZW5lZGljdDwvQXV0aG9yPjxZZWFyPjIwMTA8L1llYXI+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=
</w:fldData>
        </w:fldChar>
      </w:r>
      <w:r w:rsidR="00381539">
        <w:instrText xml:space="preserve"> ADDIN EN.CITE.DATA </w:instrText>
      </w:r>
      <w:r w:rsidR="00381539">
        <w:fldChar w:fldCharType="end"/>
      </w:r>
      <w:r w:rsidR="00B036AA">
        <w:fldChar w:fldCharType="separate"/>
      </w:r>
      <w:r w:rsidR="00381539">
        <w:rPr>
          <w:noProof/>
        </w:rPr>
        <w:t>(82)</w:t>
      </w:r>
      <w:r w:rsidR="00B036AA">
        <w:fldChar w:fldCharType="end"/>
      </w:r>
      <w:r>
        <w:t xml:space="preserve">. They report an average post treatment utility of 0.67, from which we estimated </w:t>
      </w:r>
      <w:r w:rsidRPr="00251DB1">
        <w:t xml:space="preserve">the utility </w:t>
      </w:r>
      <w:r>
        <w:t>decrement compared with the average utility reported in t</w:t>
      </w:r>
      <w:r w:rsidRPr="00251DB1">
        <w:t xml:space="preserve">he HSE dataset.  </w:t>
      </w:r>
      <w:r>
        <w:t>The decrement was then converted into a relative utility reduction.</w:t>
      </w:r>
    </w:p>
    <w:p w14:paraId="29A639C0" w14:textId="05B16FE7" w:rsidR="00E2584C" w:rsidRDefault="006A18D2" w:rsidP="00381539">
      <w:r w:rsidRPr="006E79E1">
        <w:t>The quality of life impact of dementia is estimated from a study by Jonsson and colleagues</w:t>
      </w:r>
      <w:r w:rsidR="00B036AA">
        <w:t xml:space="preserve"> </w:t>
      </w:r>
      <w:r w:rsidR="00B036AA">
        <w:fldChar w:fldCharType="begin">
          <w:fldData xml:space="preserve">PEVuZE5vdGU+PENpdGU+PEF1dGhvcj5Kb25zc29uPC9BdXRob3I+PFllYXI+MjAwNjwvWWVhcj48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</w:fldData>
        </w:fldChar>
      </w:r>
      <w:r w:rsidR="00381539">
        <w:instrText xml:space="preserve"> ADDIN EN.CITE </w:instrText>
      </w:r>
      <w:r w:rsidR="00381539">
        <w:fldChar w:fldCharType="begin">
          <w:fldData xml:space="preserve">PEVuZE5vdGU+PENpdGU+PEF1dGhvcj5Kb25zc29uPC9BdXRob3I+PFllYXI+MjAwNjwvWWVhcj48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</w:fldData>
        </w:fldChar>
      </w:r>
      <w:r w:rsidR="00381539">
        <w:instrText xml:space="preserve"> ADDIN EN.CITE.DATA </w:instrText>
      </w:r>
      <w:r w:rsidR="00381539">
        <w:fldChar w:fldCharType="end"/>
      </w:r>
      <w:r w:rsidR="00B036AA">
        <w:fldChar w:fldCharType="separate"/>
      </w:r>
      <w:r w:rsidR="00381539">
        <w:rPr>
          <w:noProof/>
        </w:rPr>
        <w:t>(83)</w:t>
      </w:r>
      <w:r w:rsidR="00B036AA">
        <w:fldChar w:fldCharType="end"/>
      </w:r>
      <w:r w:rsidRPr="006E79E1">
        <w:t>. These utility values were idenfied and used in the most recent NICE HTA for Alzheimer disease</w:t>
      </w:r>
      <w:r w:rsidR="00B036AA">
        <w:t xml:space="preserve"> </w:t>
      </w:r>
      <w:r w:rsidR="00B036AA">
        <w:fldChar w:fldCharType="begin">
          <w:fldData xml:space="preserve">PEVuZE5vdGU+PENpdGU+PEF1dGhvcj5Cb25kPC9BdXRob3I+PFllYXI+MjAxMjwvWWVhcj48UmVj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</w:fldData>
        </w:fldChar>
      </w:r>
      <w:r w:rsidR="00686BF0">
        <w:instrText xml:space="preserve"> ADDIN EN.CITE </w:instrText>
      </w:r>
      <w:r w:rsidR="00686BF0">
        <w:fldChar w:fldCharType="begin">
          <w:fldData xml:space="preserve">PEVuZE5vdGU+PENpdGU+PEF1dGhvcj5Cb25kPC9BdXRob3I+PFllYXI+MjAxMjwvWWVhcj48UmVj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</w:fldData>
        </w:fldChar>
      </w:r>
      <w:r w:rsidR="00686BF0">
        <w:instrText xml:space="preserve"> ADDIN EN.CITE.DATA </w:instrText>
      </w:r>
      <w:r w:rsidR="00686BF0">
        <w:fldChar w:fldCharType="end"/>
      </w:r>
      <w:r w:rsidR="00B036AA">
        <w:fldChar w:fldCharType="separate"/>
      </w:r>
      <w:r w:rsidR="00686BF0">
        <w:rPr>
          <w:noProof/>
        </w:rPr>
        <w:t>(46)</w:t>
      </w:r>
      <w:r w:rsidR="00B036AA">
        <w:fldChar w:fldCharType="end"/>
      </w:r>
      <w:r w:rsidRPr="006E79E1">
        <w:t xml:space="preserve">. </w:t>
      </w:r>
      <w:r w:rsidR="00680F3F" w:rsidRPr="006E79E1">
        <w:t xml:space="preserve">A systematic review of health state utilities for alzheimers disease </w:t>
      </w:r>
      <w:r w:rsidR="00CB54C8">
        <w:t>discusses differences in health related quality of life in different settings</w:t>
      </w:r>
      <w:r w:rsidR="00B036AA">
        <w:t xml:space="preserve"> </w:t>
      </w:r>
      <w:r w:rsidR="00B036AA">
        <w:fldChar w:fldCharType="begin"/>
      </w:r>
      <w:r w:rsidR="00381539">
        <w:instrText xml:space="preserve"> ADDIN EN.CITE &lt;EndNote&gt;&lt;Cite&gt;&lt;Author&gt;Shearer&lt;/Author&gt;&lt;Year&gt;2012&lt;/Year&gt;&lt;RecNum&gt;114&lt;/RecNum&gt;&lt;DisplayText&gt;(84)&lt;/DisplayText&gt;&lt;record&gt;&lt;rec-number&gt;114&lt;/rec-number&gt;&lt;foreign-keys&gt;&lt;key app="EN" db-id="xxvvpfpva99vr3estz45522ypwv2pvzta9vd" timestamp="1639671285"&gt;114&lt;/key&gt;&lt;/foreign-keys&gt;&lt;ref-type name="Journal Article"&gt;17&lt;/ref-type&gt;&lt;contributors&gt;&lt;authors&gt;&lt;author&gt;Shearer, J.&lt;/author&gt;&lt;author&gt;Green, C.&lt;/author&gt;&lt;author&gt;Ritchie, C.W.&lt;/author&gt;&lt;author&gt;Zajicek, J.P.&lt;/author&gt;&lt;/authors&gt;&lt;/contributors&gt;&lt;auth-address&gt;Health Economics Group, Institute of Health Service Research, Peninsula College of Medicine and Dentistry, University of Exeter, Exeter, UK. james.shearer@pms.ac.uk&lt;/auth-address&gt;&lt;titles&gt;&lt;title&gt;Health state values for use in the economic evaluation of treatments for Alzheimer&amp;apos;s disease&lt;/title&gt;&lt;secondary-title&gt;Drugs Aging&lt;/secondary-title&gt;&lt;/titles&gt;&lt;periodical&gt;&lt;full-title&gt;Drugs Aging&lt;/full-title&gt;&lt;/periodical&gt;&lt;pages&gt;31-43&lt;/pages&gt;&lt;volume&gt;29&lt;/volume&gt;&lt;number&gt;1&lt;/number&gt;&lt;reprint-edition&gt;Not in File&lt;/reprint-edition&gt;&lt;keywords&gt;&lt;keyword&gt;Alzheimer Disease&lt;/keyword&gt;&lt;keyword&gt;and&lt;/keyword&gt;&lt;keyword&gt;Cognition&lt;/keyword&gt;&lt;keyword&gt;Costs and Cost Analysis&lt;/keyword&gt;&lt;keyword&gt;diagnosis&lt;/keyword&gt;&lt;keyword&gt;Disease Progression&lt;/keyword&gt;&lt;keyword&gt;Economic&lt;/keyword&gt;&lt;keyword&gt;economics&lt;/keyword&gt;&lt;keyword&gt;Health&lt;/keyword&gt;&lt;keyword&gt;Health Care&lt;/keyword&gt;&lt;keyword&gt;Humans&lt;/keyword&gt;&lt;keyword&gt;in&lt;/keyword&gt;&lt;keyword&gt;Life&lt;/keyword&gt;&lt;keyword&gt;longitudinal&lt;/keyword&gt;&lt;keyword&gt;of&lt;/keyword&gt;&lt;keyword&gt;Population&lt;/keyword&gt;&lt;keyword&gt;Quality of Life&lt;/keyword&gt;&lt;keyword&gt;Quality-Adjusted Life Years&lt;/keyword&gt;&lt;keyword&gt;Research&lt;/keyword&gt;&lt;keyword&gt;therapy&lt;/keyword&gt;&lt;keyword&gt;Universities&lt;/keyword&gt;&lt;keyword&gt;University&lt;/keyword&gt;&lt;/keywords&gt;&lt;dates&gt;&lt;year&gt;2012&lt;/year&gt;&lt;pub-dates&gt;&lt;date&gt;1/1/2012&lt;/date&gt;&lt;/pub-dates&gt;&lt;/dates&gt;&lt;label&gt;8423&lt;/label&gt;&lt;urls&gt;&lt;related-urls&gt;&lt;url&gt;http://www.ncbi.nlm.nih.gov/pubmed/22191721&lt;/url&gt;&lt;/related-urls&gt;&lt;/urls&gt;&lt;electronic-resource-num&gt;3 [pii];10.2165/11597380-000000000-00000 [doi]&lt;/electronic-resource-num&gt;&lt;/record&gt;&lt;/Cite&gt;&lt;/EndNote&gt;</w:instrText>
      </w:r>
      <w:r w:rsidR="00B036AA">
        <w:fldChar w:fldCharType="separate"/>
      </w:r>
      <w:r w:rsidR="00381539">
        <w:rPr>
          <w:noProof/>
        </w:rPr>
        <w:t>(84)</w:t>
      </w:r>
      <w:r w:rsidR="00B036AA">
        <w:fldChar w:fldCharType="end"/>
      </w:r>
      <w:r w:rsidR="00CB54C8">
        <w:t>. It is often assumed that patients in institutional settings will be more disabled and have poorer quality of life. However, the studies that compared utility between settings did not identify a statistically significant difference. Therefore, we only related utility to MMSE.</w:t>
      </w:r>
    </w:p>
    <w:p w14:paraId="690252DD" w14:textId="77777777" w:rsidR="00F11D86" w:rsidRDefault="00F11D86" w:rsidP="004258DE"/>
    <w:p w14:paraId="1931D981" w14:textId="0E539002" w:rsidR="007C58DA" w:rsidRPr="009B19F0" w:rsidRDefault="002348B4" w:rsidP="004258DE">
      <w:r>
        <w:fldChar w:fldCharType="begin"/>
      </w:r>
      <w:r>
        <w:instrText xml:space="preserve"> REF _Ref372120031 \h  \* MERGEFORMAT </w:instrText>
      </w:r>
      <w:r>
        <w:fldChar w:fldCharType="separate"/>
      </w:r>
      <w:r w:rsidR="00AD2826" w:rsidRPr="00AD2826">
        <w:rPr>
          <w:bCs/>
        </w:rPr>
        <w:t xml:space="preserve">Table </w:t>
      </w:r>
      <w:r w:rsidR="00AD2826" w:rsidRPr="00AD2826">
        <w:rPr>
          <w:bCs/>
          <w:noProof/>
        </w:rPr>
        <w:t>44</w:t>
      </w:r>
      <w:r>
        <w:fldChar w:fldCharType="end"/>
      </w:r>
      <w:r w:rsidR="007C58DA" w:rsidRPr="009B19F0">
        <w:t xml:space="preserve"> reports the multiplicative utility factors that are used in the model to describe health utility decrements from comorbid complications. The mean absolute decrement estimated in each study is reported alongside the baseline utility for each study. The utility factor was estimated by dividing the implied health utility with the comorbidity by the baseline utility.</w:t>
      </w:r>
    </w:p>
    <w:p w14:paraId="2871EEF3" w14:textId="125C2C4B" w:rsidR="007C58DA" w:rsidRPr="008F19C3" w:rsidRDefault="007C58DA" w:rsidP="00E13CC0">
      <w:pPr>
        <w:pStyle w:val="Caption"/>
        <w:keepNext/>
        <w:spacing w:after="0" w:afterAutospacing="0"/>
      </w:pPr>
      <w:bookmarkStart w:id="149" w:name="_Ref372120031"/>
      <w:r w:rsidRPr="008F19C3">
        <w:t xml:space="preserve">Table </w:t>
      </w:r>
      <w:r w:rsidR="006D4127" w:rsidRPr="008F19C3">
        <w:fldChar w:fldCharType="begin"/>
      </w:r>
      <w:r w:rsidRPr="008F19C3">
        <w:instrText xml:space="preserve"> SEQ Table \* ARABIC </w:instrText>
      </w:r>
      <w:r w:rsidR="006D4127" w:rsidRPr="008F19C3">
        <w:fldChar w:fldCharType="separate"/>
      </w:r>
      <w:r w:rsidR="00AD2826">
        <w:rPr>
          <w:noProof/>
        </w:rPr>
        <w:t>44</w:t>
      </w:r>
      <w:r w:rsidR="006D4127" w:rsidRPr="008F19C3">
        <w:fldChar w:fldCharType="end"/>
      </w:r>
      <w:bookmarkEnd w:id="149"/>
      <w:r w:rsidRPr="008F19C3">
        <w:t xml:space="preserve">: Utility decrement factors </w:t>
      </w:r>
    </w:p>
    <w:tbl>
      <w:tblPr>
        <w:tblStyle w:val="TableGrid2"/>
        <w:tblW w:w="0" w:type="auto"/>
        <w:tblLook w:val="04A0" w:firstRow="1" w:lastRow="0" w:firstColumn="1" w:lastColumn="0" w:noHBand="0" w:noVBand="1"/>
      </w:tblPr>
      <w:tblGrid>
        <w:gridCol w:w="1917"/>
        <w:gridCol w:w="1308"/>
        <w:gridCol w:w="1406"/>
        <w:gridCol w:w="1285"/>
        <w:gridCol w:w="1350"/>
        <w:gridCol w:w="1750"/>
      </w:tblGrid>
      <w:tr w:rsidR="007C58DA" w:rsidRPr="002F4F45" w14:paraId="5078EB79" w14:textId="77777777" w:rsidTr="00E13CC0">
        <w:tc>
          <w:tcPr>
            <w:tcW w:w="1917" w:type="dxa"/>
          </w:tcPr>
          <w:p w14:paraId="35E8A5E3" w14:textId="77777777" w:rsidR="007C58DA" w:rsidRPr="002F4F45" w:rsidRDefault="007C58DA" w:rsidP="004258DE">
            <w:pPr>
              <w:pStyle w:val="ListParagraph1"/>
              <w:rPr>
                <w:lang w:eastAsia="zh-CN"/>
              </w:rPr>
            </w:pPr>
          </w:p>
        </w:tc>
        <w:tc>
          <w:tcPr>
            <w:tcW w:w="1308" w:type="dxa"/>
          </w:tcPr>
          <w:p w14:paraId="3930C57D" w14:textId="77777777" w:rsidR="007C58DA" w:rsidRPr="002F4F45" w:rsidRDefault="007C58DA" w:rsidP="004258DE">
            <w:pPr>
              <w:pStyle w:val="ListParagraph1"/>
              <w:rPr>
                <w:lang w:eastAsia="zh-CN"/>
              </w:rPr>
            </w:pPr>
            <w:r w:rsidRPr="002F4F45">
              <w:rPr>
                <w:lang w:eastAsia="zh-CN"/>
              </w:rPr>
              <w:t>Mean Absolute decrement</w:t>
            </w:r>
          </w:p>
        </w:tc>
        <w:tc>
          <w:tcPr>
            <w:tcW w:w="1406" w:type="dxa"/>
          </w:tcPr>
          <w:p w14:paraId="1F1525F4" w14:textId="77777777" w:rsidR="007C58DA" w:rsidRPr="002F4F45" w:rsidRDefault="007C58DA" w:rsidP="004258DE">
            <w:pPr>
              <w:pStyle w:val="ListParagraph1"/>
              <w:rPr>
                <w:lang w:eastAsia="zh-CN"/>
              </w:rPr>
            </w:pPr>
            <w:r w:rsidRPr="002F4F45">
              <w:rPr>
                <w:lang w:eastAsia="zh-CN"/>
              </w:rPr>
              <w:t>St. error absolute decrement</w:t>
            </w:r>
          </w:p>
        </w:tc>
        <w:tc>
          <w:tcPr>
            <w:tcW w:w="1285" w:type="dxa"/>
          </w:tcPr>
          <w:p w14:paraId="095DB771" w14:textId="77777777" w:rsidR="007C58DA" w:rsidRPr="002F4F45" w:rsidRDefault="007C58DA" w:rsidP="004258DE">
            <w:pPr>
              <w:pStyle w:val="ListParagraph1"/>
              <w:rPr>
                <w:lang w:eastAsia="zh-CN"/>
              </w:rPr>
            </w:pPr>
            <w:r w:rsidRPr="002F4F45">
              <w:rPr>
                <w:lang w:eastAsia="zh-CN"/>
              </w:rPr>
              <w:t>Baseline Utility</w:t>
            </w:r>
          </w:p>
        </w:tc>
        <w:tc>
          <w:tcPr>
            <w:tcW w:w="1350" w:type="dxa"/>
          </w:tcPr>
          <w:p w14:paraId="6B532D8F" w14:textId="77777777" w:rsidR="007C58DA" w:rsidRPr="002F4F45" w:rsidRDefault="007C58DA" w:rsidP="004258DE">
            <w:pPr>
              <w:pStyle w:val="ListParagraph1"/>
              <w:rPr>
                <w:lang w:eastAsia="zh-CN"/>
              </w:rPr>
            </w:pPr>
            <w:r w:rsidRPr="002F4F45">
              <w:rPr>
                <w:lang w:eastAsia="zh-CN"/>
              </w:rPr>
              <w:t>Multiplicative Utility Factor</w:t>
            </w:r>
          </w:p>
        </w:tc>
        <w:tc>
          <w:tcPr>
            <w:tcW w:w="1750" w:type="dxa"/>
          </w:tcPr>
          <w:p w14:paraId="7107BA09" w14:textId="77777777" w:rsidR="007C58DA" w:rsidRPr="002F4F45" w:rsidRDefault="007C58DA" w:rsidP="004258DE">
            <w:pPr>
              <w:pStyle w:val="ListParagraph1"/>
              <w:rPr>
                <w:lang w:eastAsia="zh-CN"/>
              </w:rPr>
            </w:pPr>
            <w:r w:rsidRPr="002F4F45">
              <w:rPr>
                <w:lang w:eastAsia="zh-CN"/>
              </w:rPr>
              <w:t>Source</w:t>
            </w:r>
          </w:p>
        </w:tc>
      </w:tr>
      <w:tr w:rsidR="007C58DA" w:rsidRPr="002F4F45" w14:paraId="5D1AA106" w14:textId="77777777" w:rsidTr="00E13CC0">
        <w:tc>
          <w:tcPr>
            <w:tcW w:w="1917" w:type="dxa"/>
            <w:vAlign w:val="bottom"/>
          </w:tcPr>
          <w:p w14:paraId="49EE52B4" w14:textId="77777777" w:rsidR="007C58DA" w:rsidRPr="002F4F45" w:rsidRDefault="007C58DA" w:rsidP="004258DE">
            <w:pPr>
              <w:pStyle w:val="ListParagraph1"/>
              <w:rPr>
                <w:lang w:eastAsia="zh-CN"/>
              </w:rPr>
            </w:pPr>
            <w:r w:rsidRPr="002F4F45">
              <w:rPr>
                <w:lang w:eastAsia="zh-CN"/>
              </w:rPr>
              <w:t>Foot ulcer</w:t>
            </w:r>
          </w:p>
        </w:tc>
        <w:tc>
          <w:tcPr>
            <w:tcW w:w="1308" w:type="dxa"/>
          </w:tcPr>
          <w:p w14:paraId="56E7A3BF" w14:textId="77777777" w:rsidR="007C58DA" w:rsidRPr="002F4F45" w:rsidRDefault="007C58DA" w:rsidP="004258DE">
            <w:pPr>
              <w:pStyle w:val="ListParagraph1"/>
              <w:rPr>
                <w:lang w:eastAsia="zh-CN"/>
              </w:rPr>
            </w:pPr>
            <w:r w:rsidRPr="002F4F45">
              <w:rPr>
                <w:lang w:eastAsia="zh-CN"/>
              </w:rPr>
              <w:t>-0.099</w:t>
            </w:r>
          </w:p>
        </w:tc>
        <w:tc>
          <w:tcPr>
            <w:tcW w:w="1406" w:type="dxa"/>
          </w:tcPr>
          <w:p w14:paraId="0F81C6DB" w14:textId="77777777" w:rsidR="007C58DA" w:rsidRPr="002F4F45" w:rsidRDefault="007C58DA" w:rsidP="004258DE">
            <w:pPr>
              <w:pStyle w:val="ListParagraph1"/>
              <w:rPr>
                <w:lang w:eastAsia="zh-CN"/>
              </w:rPr>
            </w:pPr>
            <w:r w:rsidRPr="002F4F45">
              <w:rPr>
                <w:lang w:eastAsia="zh-CN"/>
              </w:rPr>
              <w:t>0.013</w:t>
            </w:r>
          </w:p>
        </w:tc>
        <w:tc>
          <w:tcPr>
            <w:tcW w:w="1285" w:type="dxa"/>
          </w:tcPr>
          <w:p w14:paraId="00B68BB1" w14:textId="77777777" w:rsidR="007C58DA" w:rsidRPr="002F4F45" w:rsidRDefault="007C58DA" w:rsidP="004258DE">
            <w:pPr>
              <w:pStyle w:val="ListParagraph1"/>
              <w:rPr>
                <w:lang w:eastAsia="zh-CN"/>
              </w:rPr>
            </w:pPr>
            <w:r w:rsidRPr="002F4F45">
              <w:rPr>
                <w:lang w:eastAsia="zh-CN"/>
              </w:rPr>
              <w:t>0.689</w:t>
            </w:r>
          </w:p>
        </w:tc>
        <w:tc>
          <w:tcPr>
            <w:tcW w:w="1350" w:type="dxa"/>
          </w:tcPr>
          <w:p w14:paraId="7619A764" w14:textId="77777777" w:rsidR="007C58DA" w:rsidRPr="002F4F45" w:rsidRDefault="007C58DA" w:rsidP="004258DE">
            <w:pPr>
              <w:pStyle w:val="ListParagraph1"/>
              <w:rPr>
                <w:lang w:eastAsia="zh-CN"/>
              </w:rPr>
            </w:pPr>
            <w:r w:rsidRPr="002F4F45">
              <w:rPr>
                <w:lang w:eastAsia="zh-CN"/>
              </w:rPr>
              <w:t>0.856</w:t>
            </w:r>
          </w:p>
        </w:tc>
        <w:tc>
          <w:tcPr>
            <w:tcW w:w="1750" w:type="dxa"/>
          </w:tcPr>
          <w:p w14:paraId="513799F8" w14:textId="716DBD98" w:rsidR="007C58DA" w:rsidRPr="002F4F45" w:rsidRDefault="007C58DA" w:rsidP="00381539">
            <w:pPr>
              <w:pStyle w:val="ListParagraph1"/>
              <w:rPr>
                <w:lang w:eastAsia="zh-CN"/>
              </w:rPr>
            </w:pPr>
            <w:r w:rsidRPr="002F4F45">
              <w:rPr>
                <w:lang w:eastAsia="zh-CN"/>
              </w:rPr>
              <w:t xml:space="preserve">Coffey </w:t>
            </w:r>
            <w:r w:rsidR="00E13CC0">
              <w:rPr>
                <w:lang w:eastAsia="zh-CN"/>
              </w:rPr>
              <w:fldChar w:fldCharType="begin">
                <w:fldData xml:space="preserve">PEVuZE5vdGU+PENpdGU+PEF1dGhvcj5Db2ZmZXk8L0F1dGhvcj48WWVhcj4yMDAyPC9ZZWFyPjxS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</w:fldData>
              </w:fldChar>
            </w:r>
            <w:r w:rsidR="00381539">
              <w:rPr>
                <w:lang w:eastAsia="zh-CN"/>
              </w:rPr>
              <w:instrText xml:space="preserve"> ADDIN EN.CITE </w:instrText>
            </w:r>
            <w:r w:rsidR="00381539">
              <w:rPr>
                <w:lang w:eastAsia="zh-CN"/>
              </w:rPr>
              <w:fldChar w:fldCharType="begin">
                <w:fldData xml:space="preserve">PEVuZE5vdGU+PENpdGU+PEF1dGhvcj5Db2ZmZXk8L0F1dGhvcj48WWVhcj4yMDAyPC9ZZWFyPjxS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</w:fldData>
              </w:fldChar>
            </w:r>
            <w:r w:rsidR="00381539">
              <w:rPr>
                <w:lang w:eastAsia="zh-CN"/>
              </w:rPr>
              <w:instrText xml:space="preserve"> ADDIN EN.CITE.DATA </w:instrText>
            </w:r>
            <w:r w:rsidR="00381539">
              <w:rPr>
                <w:lang w:eastAsia="zh-CN"/>
              </w:rPr>
            </w:r>
            <w:r w:rsidR="00381539">
              <w:rPr>
                <w:lang w:eastAsia="zh-CN"/>
              </w:rPr>
              <w:fldChar w:fldCharType="end"/>
            </w:r>
            <w:r w:rsidR="00E13CC0">
              <w:rPr>
                <w:lang w:eastAsia="zh-CN"/>
              </w:rPr>
            </w:r>
            <w:r w:rsidR="00E13CC0">
              <w:rPr>
                <w:lang w:eastAsia="zh-CN"/>
              </w:rPr>
              <w:fldChar w:fldCharType="separate"/>
            </w:r>
            <w:r w:rsidR="00381539">
              <w:rPr>
                <w:noProof/>
                <w:lang w:eastAsia="zh-CN"/>
              </w:rPr>
              <w:t>(77)</w:t>
            </w:r>
            <w:r w:rsidR="00E13CC0">
              <w:rPr>
                <w:lang w:eastAsia="zh-CN"/>
              </w:rPr>
              <w:fldChar w:fldCharType="end"/>
            </w:r>
          </w:p>
        </w:tc>
      </w:tr>
      <w:tr w:rsidR="007C58DA" w:rsidRPr="002F4F45" w14:paraId="1B6D6DB6" w14:textId="77777777" w:rsidTr="00E13CC0">
        <w:tc>
          <w:tcPr>
            <w:tcW w:w="1917" w:type="dxa"/>
            <w:vAlign w:val="bottom"/>
          </w:tcPr>
          <w:p w14:paraId="61A04C87" w14:textId="77777777" w:rsidR="007C58DA" w:rsidRPr="002F4F45" w:rsidRDefault="007C58DA" w:rsidP="004258DE">
            <w:pPr>
              <w:pStyle w:val="ListParagraph1"/>
              <w:rPr>
                <w:lang w:eastAsia="zh-CN"/>
              </w:rPr>
            </w:pPr>
            <w:r w:rsidRPr="002F4F45">
              <w:rPr>
                <w:lang w:eastAsia="zh-CN"/>
              </w:rPr>
              <w:t>Amputation</w:t>
            </w:r>
          </w:p>
        </w:tc>
        <w:tc>
          <w:tcPr>
            <w:tcW w:w="1308" w:type="dxa"/>
          </w:tcPr>
          <w:p w14:paraId="5DA4BFB7" w14:textId="77777777" w:rsidR="007C58DA" w:rsidRPr="002F4F45" w:rsidRDefault="007C58DA" w:rsidP="004258DE">
            <w:pPr>
              <w:pStyle w:val="ListParagraph1"/>
              <w:rPr>
                <w:lang w:eastAsia="zh-CN"/>
              </w:rPr>
            </w:pPr>
            <w:r w:rsidRPr="002F4F45">
              <w:rPr>
                <w:lang w:eastAsia="zh-CN"/>
              </w:rPr>
              <w:t>-0.172</w:t>
            </w:r>
          </w:p>
        </w:tc>
        <w:tc>
          <w:tcPr>
            <w:tcW w:w="1406" w:type="dxa"/>
          </w:tcPr>
          <w:p w14:paraId="145BC62B" w14:textId="77777777" w:rsidR="007C58DA" w:rsidRPr="002F4F45" w:rsidRDefault="007C58DA" w:rsidP="004258DE">
            <w:pPr>
              <w:pStyle w:val="ListParagraph1"/>
              <w:rPr>
                <w:lang w:eastAsia="zh-CN"/>
              </w:rPr>
            </w:pPr>
            <w:r w:rsidRPr="002F4F45">
              <w:rPr>
                <w:lang w:eastAsia="zh-CN"/>
              </w:rPr>
              <w:t>0.045</w:t>
            </w:r>
          </w:p>
        </w:tc>
        <w:tc>
          <w:tcPr>
            <w:tcW w:w="1285" w:type="dxa"/>
          </w:tcPr>
          <w:p w14:paraId="1FCE2EAC" w14:textId="77777777" w:rsidR="007C58DA" w:rsidRPr="002F4F45" w:rsidRDefault="007C58DA" w:rsidP="004258DE">
            <w:pPr>
              <w:pStyle w:val="ListParagraph1"/>
              <w:rPr>
                <w:lang w:eastAsia="zh-CN"/>
              </w:rPr>
            </w:pPr>
            <w:r w:rsidRPr="002F4F45">
              <w:rPr>
                <w:lang w:eastAsia="zh-CN"/>
              </w:rPr>
              <w:t>0.807</w:t>
            </w:r>
          </w:p>
        </w:tc>
        <w:tc>
          <w:tcPr>
            <w:tcW w:w="1350" w:type="dxa"/>
          </w:tcPr>
          <w:p w14:paraId="43E14829" w14:textId="77777777" w:rsidR="007C58DA" w:rsidRPr="002F4F45" w:rsidRDefault="007C58DA" w:rsidP="004258DE">
            <w:pPr>
              <w:pStyle w:val="ListParagraph1"/>
              <w:rPr>
                <w:lang w:eastAsia="zh-CN"/>
              </w:rPr>
            </w:pPr>
            <w:r w:rsidRPr="002F4F45">
              <w:rPr>
                <w:lang w:eastAsia="zh-CN"/>
              </w:rPr>
              <w:t>0.787</w:t>
            </w:r>
          </w:p>
        </w:tc>
        <w:tc>
          <w:tcPr>
            <w:tcW w:w="1750" w:type="dxa"/>
          </w:tcPr>
          <w:p w14:paraId="349A3845" w14:textId="735895D3" w:rsidR="007C58DA" w:rsidRPr="002F4F45" w:rsidRDefault="00E13CC0" w:rsidP="00381539">
            <w:pPr>
              <w:pStyle w:val="ListParagraph1"/>
              <w:rPr>
                <w:lang w:eastAsia="zh-CN"/>
              </w:rPr>
            </w:pPr>
            <w:r>
              <w:rPr>
                <w:lang w:eastAsia="zh-CN"/>
              </w:rPr>
              <w:t xml:space="preserve">UKPDS </w:t>
            </w:r>
            <w:r>
              <w:rPr>
                <w:lang w:eastAsia="zh-CN"/>
              </w:rPr>
              <w:fldChar w:fldCharType="begin"/>
            </w:r>
            <w:r w:rsidR="00381539">
              <w:rPr>
                <w:lang w:eastAsia="zh-CN"/>
              </w:rPr>
              <w:instrText xml:space="preserve"> ADDIN EN.CITE &lt;EndNote&gt;&lt;Cite&gt;&lt;Author&gt;Alva&lt;/Author&gt;&lt;Year&gt;2013&lt;/Year&gt;&lt;RecNum&gt;105&lt;/RecNum&gt;&lt;DisplayText&gt;(76)&lt;/DisplayText&gt;&lt;record&gt;&lt;rec-number&gt;105&lt;/rec-number&gt;&lt;foreign-keys&gt;&lt;key app="EN" db-id="xxvvpfpva99vr3estz45522ypwv2pvzta9vd" timestamp="1639671276"&gt;105&lt;/key&gt;&lt;/foreign-keys&gt;&lt;ref-type name="Journal Article"&gt;17&lt;/ref-type&gt;&lt;contributors&gt;&lt;authors&gt;&lt;author&gt;Alva, M.&lt;/author&gt;&lt;author&gt;Gray, A.&lt;/author&gt;&lt;author&gt;Mihaylova, B.&lt;/author&gt;&lt;author&gt;Clarke, P.&lt;/author&gt;&lt;/authors&gt;&lt;/contributors&gt;&lt;titles&gt;&lt;title&gt;The Effect of Diabetes Complications on Health-Related Quality of Life: The importance of longitudinal data to address patient heterogeneity&lt;/title&gt;&lt;secondary-title&gt;Health Econ&lt;/secondary-title&gt;&lt;/titles&gt;&lt;periodical&gt;&lt;full-title&gt;Health Econ&lt;/full-title&gt;&lt;/periodical&gt;&lt;pages&gt;10&lt;/pages&gt;&lt;reprint-edition&gt;Not in File&lt;/reprint-edition&gt;&lt;keywords&gt;&lt;keyword&gt;Amputation&lt;/keyword&gt;&lt;keyword&gt;analysis&lt;/keyword&gt;&lt;keyword&gt;and&lt;/keyword&gt;&lt;keyword&gt;complications&lt;/keyword&gt;&lt;keyword&gt;diabetes&lt;/keyword&gt;&lt;keyword&gt;Diabetes Complications&lt;/keyword&gt;&lt;keyword&gt;Health&lt;/keyword&gt;&lt;keyword&gt;Heart&lt;/keyword&gt;&lt;keyword&gt;Heart Failure&lt;/keyword&gt;&lt;keyword&gt;in&lt;/keyword&gt;&lt;keyword&gt;Life&lt;/keyword&gt;&lt;keyword&gt;longitudinal&lt;/keyword&gt;&lt;keyword&gt;Myocardial Infarction&lt;/keyword&gt;&lt;keyword&gt;of&lt;/keyword&gt;&lt;keyword&gt;Patients&lt;/keyword&gt;&lt;keyword&gt;Public&lt;/keyword&gt;&lt;keyword&gt;Public Health&lt;/keyword&gt;&lt;keyword&gt;Quality of Life&lt;/keyword&gt;&lt;keyword&gt;Questionnaires&lt;/keyword&gt;&lt;keyword&gt;Stroke&lt;/keyword&gt;&lt;keyword&gt;Time&lt;/keyword&gt;&lt;keyword&gt;Universities&lt;/keyword&gt;&lt;keyword&gt;University&lt;/keyword&gt;&lt;keyword&gt;Visual Acuity&lt;/keyword&gt;&lt;/keywords&gt;&lt;dates&gt;&lt;year&gt;2013&lt;/year&gt;&lt;pub-dates&gt;&lt;date&gt;7/11/2013&lt;/date&gt;&lt;/pub-dates&gt;&lt;/dates&gt;&lt;label&gt;8306&lt;/label&gt;&lt;urls&gt;&lt;/urls&gt;&lt;/record&gt;&lt;/Cite&gt;&lt;/EndNote&gt;</w:instrText>
            </w:r>
            <w:r>
              <w:rPr>
                <w:lang w:eastAsia="zh-CN"/>
              </w:rPr>
              <w:fldChar w:fldCharType="separate"/>
            </w:r>
            <w:r w:rsidR="00381539">
              <w:rPr>
                <w:noProof/>
                <w:lang w:eastAsia="zh-CN"/>
              </w:rPr>
              <w:t>(76)</w:t>
            </w:r>
            <w:r>
              <w:rPr>
                <w:lang w:eastAsia="zh-CN"/>
              </w:rPr>
              <w:fldChar w:fldCharType="end"/>
            </w:r>
          </w:p>
        </w:tc>
      </w:tr>
      <w:tr w:rsidR="007C58DA" w:rsidRPr="002F4F45" w14:paraId="13F1E46E" w14:textId="77777777" w:rsidTr="00E13CC0">
        <w:tc>
          <w:tcPr>
            <w:tcW w:w="1917" w:type="dxa"/>
            <w:vAlign w:val="bottom"/>
          </w:tcPr>
          <w:p w14:paraId="50168CE6" w14:textId="77777777" w:rsidR="007C58DA" w:rsidRPr="002F4F45" w:rsidRDefault="007C58DA" w:rsidP="004258DE">
            <w:pPr>
              <w:pStyle w:val="ListParagraph1"/>
              <w:rPr>
                <w:lang w:eastAsia="zh-CN"/>
              </w:rPr>
            </w:pPr>
            <w:r w:rsidRPr="002F4F45">
              <w:rPr>
                <w:lang w:eastAsia="zh-CN"/>
              </w:rPr>
              <w:t>Blind</w:t>
            </w:r>
          </w:p>
        </w:tc>
        <w:tc>
          <w:tcPr>
            <w:tcW w:w="1308" w:type="dxa"/>
          </w:tcPr>
          <w:p w14:paraId="0C282CB9" w14:textId="77777777" w:rsidR="007C58DA" w:rsidRPr="002F4F45" w:rsidRDefault="007C58DA" w:rsidP="004258DE">
            <w:pPr>
              <w:pStyle w:val="ListParagraph1"/>
              <w:rPr>
                <w:lang w:eastAsia="zh-CN"/>
              </w:rPr>
            </w:pPr>
          </w:p>
        </w:tc>
        <w:tc>
          <w:tcPr>
            <w:tcW w:w="1406" w:type="dxa"/>
          </w:tcPr>
          <w:p w14:paraId="7C486E86" w14:textId="77777777" w:rsidR="007C58DA" w:rsidRPr="002F4F45" w:rsidRDefault="007C58DA" w:rsidP="004258DE">
            <w:pPr>
              <w:pStyle w:val="ListParagraph1"/>
              <w:rPr>
                <w:lang w:eastAsia="zh-CN"/>
              </w:rPr>
            </w:pPr>
          </w:p>
        </w:tc>
        <w:tc>
          <w:tcPr>
            <w:tcW w:w="1285" w:type="dxa"/>
          </w:tcPr>
          <w:p w14:paraId="01C5092A" w14:textId="77777777" w:rsidR="007C58DA" w:rsidRPr="002F4F45" w:rsidRDefault="007C58DA" w:rsidP="004258DE">
            <w:pPr>
              <w:pStyle w:val="ListParagraph1"/>
              <w:rPr>
                <w:lang w:eastAsia="zh-CN"/>
              </w:rPr>
            </w:pPr>
          </w:p>
        </w:tc>
        <w:tc>
          <w:tcPr>
            <w:tcW w:w="1350" w:type="dxa"/>
          </w:tcPr>
          <w:p w14:paraId="7EFD34BF" w14:textId="77777777" w:rsidR="007C58DA" w:rsidRPr="002F4F45" w:rsidRDefault="009E2D12" w:rsidP="004258DE">
            <w:pPr>
              <w:pStyle w:val="ListParagraph1"/>
              <w:rPr>
                <w:lang w:eastAsia="zh-CN"/>
              </w:rPr>
            </w:pPr>
            <w:r>
              <w:rPr>
                <w:lang w:eastAsia="zh-CN"/>
              </w:rPr>
              <w:t>1.00</w:t>
            </w:r>
          </w:p>
        </w:tc>
        <w:tc>
          <w:tcPr>
            <w:tcW w:w="1750" w:type="dxa"/>
          </w:tcPr>
          <w:p w14:paraId="52DD6ED6" w14:textId="77777777" w:rsidR="007C58DA" w:rsidRPr="002F4F45" w:rsidRDefault="009E2D12" w:rsidP="004258DE">
            <w:pPr>
              <w:pStyle w:val="ListParagraph1"/>
              <w:rPr>
                <w:lang w:eastAsia="zh-CN"/>
              </w:rPr>
            </w:pPr>
            <w:r>
              <w:rPr>
                <w:lang w:eastAsia="zh-CN"/>
              </w:rPr>
              <w:t>Assumption</w:t>
            </w:r>
          </w:p>
        </w:tc>
      </w:tr>
      <w:tr w:rsidR="007C58DA" w:rsidRPr="002F4F45" w14:paraId="6D3854B4" w14:textId="77777777" w:rsidTr="00E13CC0">
        <w:tc>
          <w:tcPr>
            <w:tcW w:w="1917" w:type="dxa"/>
            <w:vAlign w:val="bottom"/>
          </w:tcPr>
          <w:p w14:paraId="41D51DE3" w14:textId="77777777" w:rsidR="007C58DA" w:rsidRPr="002F4F45" w:rsidRDefault="007C58DA" w:rsidP="004258DE">
            <w:pPr>
              <w:pStyle w:val="ListParagraph1"/>
              <w:rPr>
                <w:lang w:eastAsia="zh-CN"/>
              </w:rPr>
            </w:pPr>
            <w:r w:rsidRPr="002F4F45">
              <w:rPr>
                <w:lang w:eastAsia="zh-CN"/>
              </w:rPr>
              <w:t>Renal failure</w:t>
            </w:r>
          </w:p>
        </w:tc>
        <w:tc>
          <w:tcPr>
            <w:tcW w:w="1308" w:type="dxa"/>
          </w:tcPr>
          <w:p w14:paraId="27E863B6" w14:textId="77777777" w:rsidR="007C58DA" w:rsidRPr="002F4F45" w:rsidRDefault="007C58DA" w:rsidP="004258DE">
            <w:pPr>
              <w:pStyle w:val="ListParagraph1"/>
              <w:rPr>
                <w:lang w:eastAsia="zh-CN"/>
              </w:rPr>
            </w:pPr>
            <w:r w:rsidRPr="002F4F45">
              <w:rPr>
                <w:lang w:eastAsia="zh-CN"/>
              </w:rPr>
              <w:t>-0.078</w:t>
            </w:r>
          </w:p>
        </w:tc>
        <w:tc>
          <w:tcPr>
            <w:tcW w:w="1406" w:type="dxa"/>
          </w:tcPr>
          <w:p w14:paraId="1945F338" w14:textId="77777777" w:rsidR="007C58DA" w:rsidRPr="002F4F45" w:rsidRDefault="007C58DA" w:rsidP="004258DE">
            <w:pPr>
              <w:pStyle w:val="ListParagraph1"/>
              <w:rPr>
                <w:lang w:eastAsia="zh-CN"/>
              </w:rPr>
            </w:pPr>
            <w:r w:rsidRPr="002F4F45">
              <w:rPr>
                <w:lang w:eastAsia="zh-CN"/>
              </w:rPr>
              <w:t>0.026</w:t>
            </w:r>
          </w:p>
        </w:tc>
        <w:tc>
          <w:tcPr>
            <w:tcW w:w="1285" w:type="dxa"/>
          </w:tcPr>
          <w:p w14:paraId="2B90645E" w14:textId="77777777" w:rsidR="007C58DA" w:rsidRPr="002F4F45" w:rsidRDefault="007C58DA" w:rsidP="004258DE">
            <w:pPr>
              <w:pStyle w:val="ListParagraph1"/>
              <w:rPr>
                <w:lang w:eastAsia="zh-CN"/>
              </w:rPr>
            </w:pPr>
            <w:r w:rsidRPr="002F4F45">
              <w:rPr>
                <w:lang w:eastAsia="zh-CN"/>
              </w:rPr>
              <w:t>0.689</w:t>
            </w:r>
          </w:p>
        </w:tc>
        <w:tc>
          <w:tcPr>
            <w:tcW w:w="1350" w:type="dxa"/>
          </w:tcPr>
          <w:p w14:paraId="5D672664" w14:textId="77777777" w:rsidR="007C58DA" w:rsidRPr="002F4F45" w:rsidRDefault="007C58DA" w:rsidP="004258DE">
            <w:pPr>
              <w:pStyle w:val="ListParagraph1"/>
              <w:rPr>
                <w:lang w:eastAsia="zh-CN"/>
              </w:rPr>
            </w:pPr>
            <w:r w:rsidRPr="002F4F45">
              <w:rPr>
                <w:lang w:eastAsia="zh-CN"/>
              </w:rPr>
              <w:t>0.887</w:t>
            </w:r>
          </w:p>
        </w:tc>
        <w:tc>
          <w:tcPr>
            <w:tcW w:w="1750" w:type="dxa"/>
          </w:tcPr>
          <w:p w14:paraId="5938A5AA" w14:textId="1F1A55BA" w:rsidR="007C58DA" w:rsidRPr="002F4F45" w:rsidRDefault="00ED0B8F" w:rsidP="00381539">
            <w:pPr>
              <w:pStyle w:val="ListParagraph1"/>
              <w:rPr>
                <w:lang w:eastAsia="zh-CN"/>
              </w:rPr>
            </w:pPr>
            <w:r>
              <w:rPr>
                <w:lang w:eastAsia="zh-CN"/>
              </w:rPr>
              <w:t xml:space="preserve">Coffey </w:t>
            </w:r>
            <w:r w:rsidR="00E13CC0">
              <w:rPr>
                <w:lang w:eastAsia="zh-CN"/>
              </w:rPr>
              <w:fldChar w:fldCharType="begin">
                <w:fldData xml:space="preserve">PEVuZE5vdGU+PENpdGU+PEF1dGhvcj5Db2ZmZXk8L0F1dGhvcj48WWVhcj4yMDAyPC9ZZWFyPjxS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</w:fldData>
              </w:fldChar>
            </w:r>
            <w:r w:rsidR="00381539">
              <w:rPr>
                <w:lang w:eastAsia="zh-CN"/>
              </w:rPr>
              <w:instrText xml:space="preserve"> ADDIN EN.CITE </w:instrText>
            </w:r>
            <w:r w:rsidR="00381539">
              <w:rPr>
                <w:lang w:eastAsia="zh-CN"/>
              </w:rPr>
              <w:fldChar w:fldCharType="begin">
                <w:fldData xml:space="preserve">PEVuZE5vdGU+PENpdGU+PEF1dGhvcj5Db2ZmZXk8L0F1dGhvcj48WWVhcj4yMDAyPC9ZZWFyPjxS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</w:fldData>
              </w:fldChar>
            </w:r>
            <w:r w:rsidR="00381539">
              <w:rPr>
                <w:lang w:eastAsia="zh-CN"/>
              </w:rPr>
              <w:instrText xml:space="preserve"> ADDIN EN.CITE.DATA </w:instrText>
            </w:r>
            <w:r w:rsidR="00381539">
              <w:rPr>
                <w:lang w:eastAsia="zh-CN"/>
              </w:rPr>
            </w:r>
            <w:r w:rsidR="00381539">
              <w:rPr>
                <w:lang w:eastAsia="zh-CN"/>
              </w:rPr>
              <w:fldChar w:fldCharType="end"/>
            </w:r>
            <w:r w:rsidR="00E13CC0">
              <w:rPr>
                <w:lang w:eastAsia="zh-CN"/>
              </w:rPr>
            </w:r>
            <w:r w:rsidR="00E13CC0">
              <w:rPr>
                <w:lang w:eastAsia="zh-CN"/>
              </w:rPr>
              <w:fldChar w:fldCharType="separate"/>
            </w:r>
            <w:r w:rsidR="00381539">
              <w:rPr>
                <w:noProof/>
                <w:lang w:eastAsia="zh-CN"/>
              </w:rPr>
              <w:t>(77)</w:t>
            </w:r>
            <w:r w:rsidR="00E13CC0">
              <w:rPr>
                <w:lang w:eastAsia="zh-CN"/>
              </w:rPr>
              <w:fldChar w:fldCharType="end"/>
            </w:r>
          </w:p>
        </w:tc>
      </w:tr>
      <w:tr w:rsidR="007C58DA" w:rsidRPr="002F4F45" w14:paraId="4CC98254" w14:textId="77777777" w:rsidTr="00E13CC0">
        <w:tc>
          <w:tcPr>
            <w:tcW w:w="1917" w:type="dxa"/>
            <w:vAlign w:val="bottom"/>
          </w:tcPr>
          <w:p w14:paraId="25167773" w14:textId="77777777" w:rsidR="007C58DA" w:rsidRPr="002F4F45" w:rsidRDefault="007C58DA" w:rsidP="004258DE">
            <w:pPr>
              <w:pStyle w:val="ListParagraph1"/>
              <w:rPr>
                <w:lang w:eastAsia="zh-CN"/>
              </w:rPr>
            </w:pPr>
            <w:r w:rsidRPr="002F4F45">
              <w:rPr>
                <w:lang w:eastAsia="zh-CN"/>
              </w:rPr>
              <w:t>Stable Angina</w:t>
            </w:r>
          </w:p>
        </w:tc>
        <w:tc>
          <w:tcPr>
            <w:tcW w:w="1308" w:type="dxa"/>
          </w:tcPr>
          <w:p w14:paraId="69F14C91" w14:textId="77777777" w:rsidR="007C58DA" w:rsidRPr="002F4F45" w:rsidRDefault="007C58DA" w:rsidP="004258DE">
            <w:pPr>
              <w:pStyle w:val="ListParagraph1"/>
              <w:rPr>
                <w:lang w:eastAsia="zh-CN"/>
              </w:rPr>
            </w:pPr>
          </w:p>
        </w:tc>
        <w:tc>
          <w:tcPr>
            <w:tcW w:w="1406" w:type="dxa"/>
          </w:tcPr>
          <w:p w14:paraId="6913560D" w14:textId="77777777" w:rsidR="007C58DA" w:rsidRPr="002F4F45" w:rsidRDefault="007C58DA" w:rsidP="004258DE">
            <w:pPr>
              <w:pStyle w:val="ListParagraph1"/>
              <w:rPr>
                <w:lang w:eastAsia="zh-CN"/>
              </w:rPr>
            </w:pPr>
          </w:p>
        </w:tc>
        <w:tc>
          <w:tcPr>
            <w:tcW w:w="1285" w:type="dxa"/>
          </w:tcPr>
          <w:p w14:paraId="25D928D6" w14:textId="77777777" w:rsidR="007C58DA" w:rsidRPr="002F4F45" w:rsidRDefault="007C58DA" w:rsidP="004258DE">
            <w:pPr>
              <w:pStyle w:val="ListParagraph1"/>
              <w:rPr>
                <w:lang w:eastAsia="zh-CN"/>
              </w:rPr>
            </w:pPr>
          </w:p>
        </w:tc>
        <w:tc>
          <w:tcPr>
            <w:tcW w:w="1350" w:type="dxa"/>
          </w:tcPr>
          <w:p w14:paraId="170053BD" w14:textId="77777777" w:rsidR="007C58DA" w:rsidRPr="002F4F45" w:rsidRDefault="007C58DA" w:rsidP="004258DE">
            <w:pPr>
              <w:pStyle w:val="ListParagraph1"/>
              <w:rPr>
                <w:lang w:eastAsia="zh-CN"/>
              </w:rPr>
            </w:pPr>
            <w:r w:rsidRPr="002F4F45">
              <w:rPr>
                <w:lang w:eastAsia="zh-CN"/>
              </w:rPr>
              <w:t>0.801</w:t>
            </w:r>
          </w:p>
        </w:tc>
        <w:tc>
          <w:tcPr>
            <w:tcW w:w="1750" w:type="dxa"/>
          </w:tcPr>
          <w:p w14:paraId="029943C5" w14:textId="5A4AB681" w:rsidR="007C58DA" w:rsidRPr="002F4F45" w:rsidRDefault="007C58DA" w:rsidP="00141939">
            <w:pPr>
              <w:pStyle w:val="ListParagraph1"/>
              <w:rPr>
                <w:lang w:eastAsia="zh-CN"/>
              </w:rPr>
            </w:pPr>
            <w:r w:rsidRPr="002F4F45">
              <w:rPr>
                <w:lang w:eastAsia="zh-CN"/>
              </w:rPr>
              <w:t xml:space="preserve">Ward HTA </w:t>
            </w:r>
            <w:r w:rsidR="00E13CC0">
              <w:rPr>
                <w:lang w:eastAsia="zh-CN"/>
              </w:rPr>
              <w:fldChar w:fldCharType="begin">
                <w:fldData xml:space="preserve">PEVuZE5vdGU+PENpdGU+PEF1dGhvcj5XYXJkPC9BdXRob3I+PFllYXI+MjAwNzwvWWVhcj48UmVj
TnVtPjQwPC9SZWNOdW0+PERpc3BsYXlUZXh0PigxMSk8L0Rpc3BsYXlUZXh0PjxyZWNvcmQ+PHJl
Yy1udW1iZXI+NDA8L3JlYy1udW1iZXI+PGZvcmVpZ24ta2V5cz48a2V5IGFwcD0iRU4iIGRiLWlk
PSJ4eHZ2cGZwdmE5OXZyM2VzdHo0NTUyMnlwd3YycHZ6dGE5dmQiIHRpbWVzdGFtcD0iMTYzOTY3
MTIwMSI+NDA8L2tleT48L2ZvcmVpZ24ta2V5cz48cmVmLXR5cGUgbmFtZT0iSm91cm5hbCBBcnRp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141939">
              <w:rPr>
                <w:lang w:eastAsia="zh-CN"/>
              </w:rPr>
              <w:instrText xml:space="preserve"> ADDIN EN.CITE </w:instrText>
            </w:r>
            <w:r w:rsidR="00141939">
              <w:rPr>
                <w:lang w:eastAsia="zh-CN"/>
              </w:rPr>
              <w:fldChar w:fldCharType="begin">
                <w:fldData xml:space="preserve">PEVuZE5vdGU+PENpdGU+PEF1dGhvcj5XYXJkPC9BdXRob3I+PFllYXI+MjAwNzwvWWVhcj48UmVj
TnVtPjQwPC9SZWNOdW0+PERpc3BsYXlUZXh0PigxMSk8L0Rpc3BsYXlUZXh0PjxyZWNvcmQ+PHJl
Yy1udW1iZXI+NDA8L3JlYy1udW1iZXI+PGZvcmVpZ24ta2V5cz48a2V5IGFwcD0iRU4iIGRiLWlk
PSJ4eHZ2cGZwdmE5OXZyM2VzdHo0NTUyMnlwd3YycHZ6dGE5dmQiIHRpbWVzdGFtcD0iMTYzOTY3
MTIwMSI+NDA8L2tleT48L2ZvcmVpZ24ta2V5cz48cmVmLXR5cGUgbmFtZT0iSm91cm5hbCBBcnRp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141939">
              <w:rPr>
                <w:lang w:eastAsia="zh-CN"/>
              </w:rPr>
              <w:instrText xml:space="preserve"> ADDIN EN.CITE.DATA </w:instrText>
            </w:r>
            <w:r w:rsidR="00141939">
              <w:rPr>
                <w:lang w:eastAsia="zh-CN"/>
              </w:rPr>
            </w:r>
            <w:r w:rsidR="00141939">
              <w:rPr>
                <w:lang w:eastAsia="zh-CN"/>
              </w:rPr>
              <w:fldChar w:fldCharType="end"/>
            </w:r>
            <w:r w:rsidR="00E13CC0">
              <w:rPr>
                <w:lang w:eastAsia="zh-CN"/>
              </w:rPr>
            </w:r>
            <w:r w:rsidR="00E13CC0">
              <w:rPr>
                <w:lang w:eastAsia="zh-CN"/>
              </w:rPr>
              <w:fldChar w:fldCharType="separate"/>
            </w:r>
            <w:r w:rsidR="00141939">
              <w:rPr>
                <w:noProof/>
                <w:lang w:eastAsia="zh-CN"/>
              </w:rPr>
              <w:t>(11)</w:t>
            </w:r>
            <w:r w:rsidR="00E13CC0">
              <w:rPr>
                <w:lang w:eastAsia="zh-CN"/>
              </w:rPr>
              <w:fldChar w:fldCharType="end"/>
            </w:r>
          </w:p>
        </w:tc>
      </w:tr>
      <w:tr w:rsidR="00E13CC0" w:rsidRPr="002F4F45" w14:paraId="4CDFC266" w14:textId="77777777" w:rsidTr="00E13CC0">
        <w:tc>
          <w:tcPr>
            <w:tcW w:w="1917" w:type="dxa"/>
            <w:vAlign w:val="bottom"/>
          </w:tcPr>
          <w:p w14:paraId="6999BF56" w14:textId="77777777" w:rsidR="00E13CC0" w:rsidRPr="002F4F45" w:rsidRDefault="00E13CC0" w:rsidP="00E13CC0">
            <w:pPr>
              <w:pStyle w:val="ListParagraph1"/>
              <w:rPr>
                <w:lang w:eastAsia="zh-CN"/>
              </w:rPr>
            </w:pPr>
            <w:r w:rsidRPr="002F4F45">
              <w:rPr>
                <w:lang w:eastAsia="zh-CN"/>
              </w:rPr>
              <w:t>Unstable Angina y1</w:t>
            </w:r>
          </w:p>
        </w:tc>
        <w:tc>
          <w:tcPr>
            <w:tcW w:w="1308" w:type="dxa"/>
          </w:tcPr>
          <w:p w14:paraId="4A4E2986" w14:textId="77777777" w:rsidR="00E13CC0" w:rsidRPr="002F4F45" w:rsidRDefault="00E13CC0" w:rsidP="00E13CC0">
            <w:pPr>
              <w:pStyle w:val="ListParagraph1"/>
              <w:rPr>
                <w:lang w:eastAsia="zh-CN"/>
              </w:rPr>
            </w:pPr>
          </w:p>
        </w:tc>
        <w:tc>
          <w:tcPr>
            <w:tcW w:w="1406" w:type="dxa"/>
          </w:tcPr>
          <w:p w14:paraId="339BC702" w14:textId="77777777" w:rsidR="00E13CC0" w:rsidRPr="002F4F45" w:rsidRDefault="00E13CC0" w:rsidP="00E13CC0">
            <w:pPr>
              <w:pStyle w:val="ListParagraph1"/>
              <w:rPr>
                <w:lang w:eastAsia="zh-CN"/>
              </w:rPr>
            </w:pPr>
          </w:p>
        </w:tc>
        <w:tc>
          <w:tcPr>
            <w:tcW w:w="1285" w:type="dxa"/>
          </w:tcPr>
          <w:p w14:paraId="7A2E5C95" w14:textId="77777777" w:rsidR="00E13CC0" w:rsidRPr="002F4F45" w:rsidRDefault="00E13CC0" w:rsidP="00E13CC0">
            <w:pPr>
              <w:pStyle w:val="ListParagraph1"/>
              <w:rPr>
                <w:lang w:eastAsia="zh-CN"/>
              </w:rPr>
            </w:pPr>
          </w:p>
        </w:tc>
        <w:tc>
          <w:tcPr>
            <w:tcW w:w="1350" w:type="dxa"/>
          </w:tcPr>
          <w:p w14:paraId="5FA2BD8F" w14:textId="77777777" w:rsidR="00E13CC0" w:rsidRPr="002F4F45" w:rsidRDefault="00E13CC0" w:rsidP="00E13CC0">
            <w:pPr>
              <w:pStyle w:val="ListParagraph1"/>
              <w:rPr>
                <w:lang w:eastAsia="zh-CN"/>
              </w:rPr>
            </w:pPr>
            <w:r w:rsidRPr="002F4F45">
              <w:rPr>
                <w:lang w:eastAsia="zh-CN"/>
              </w:rPr>
              <w:t>0.770</w:t>
            </w:r>
          </w:p>
        </w:tc>
        <w:tc>
          <w:tcPr>
            <w:tcW w:w="1750" w:type="dxa"/>
          </w:tcPr>
          <w:p w14:paraId="014EF37D" w14:textId="3105FD2D" w:rsidR="00E13CC0" w:rsidRPr="002F4F45" w:rsidRDefault="00E13CC0" w:rsidP="00141939">
            <w:pPr>
              <w:pStyle w:val="ListParagraph1"/>
              <w:rPr>
                <w:lang w:eastAsia="zh-CN"/>
              </w:rPr>
            </w:pPr>
            <w:r w:rsidRPr="004A1100">
              <w:rPr>
                <w:lang w:eastAsia="zh-CN"/>
              </w:rPr>
              <w:t xml:space="preserve">Ward HTA </w:t>
            </w:r>
            <w:r w:rsidRPr="004A1100">
              <w:rPr>
                <w:lang w:eastAsia="zh-CN"/>
              </w:rPr>
              <w:fldChar w:fldCharType="begin">
                <w:fldData xml:space="preserve">PEVuZE5vdGU+PENpdGU+PEF1dGhvcj5XYXJkPC9BdXRob3I+PFllYXI+MjAwNzwvWWVhcj48UmVj
TnVtPjQwPC9SZWNOdW0+PERpc3BsYXlUZXh0PigxMSk8L0Rpc3BsYXlUZXh0PjxyZWNvcmQ+PHJl
Yy1udW1iZXI+NDA8L3JlYy1udW1iZXI+PGZvcmVpZ24ta2V5cz48a2V5IGFwcD0iRU4iIGRiLWlk
PSJ4eHZ2cGZwdmE5OXZyM2VzdHo0NTUyMnlwd3YycHZ6dGE5dmQiIHRpbWVzdGFtcD0iMTYzOTY3
MTIwMSI+NDA8L2tleT48L2ZvcmVpZ24ta2V5cz48cmVmLXR5cGUgbmFtZT0iSm91cm5hbCBBcnRp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141939">
              <w:rPr>
                <w:lang w:eastAsia="zh-CN"/>
              </w:rPr>
              <w:instrText xml:space="preserve"> ADDIN EN.CITE </w:instrText>
            </w:r>
            <w:r w:rsidR="00141939">
              <w:rPr>
                <w:lang w:eastAsia="zh-CN"/>
              </w:rPr>
              <w:fldChar w:fldCharType="begin">
                <w:fldData xml:space="preserve">PEVuZE5vdGU+PENpdGU+PEF1dGhvcj5XYXJkPC9BdXRob3I+PFllYXI+MjAwNzwvWWVhcj48UmVj
TnVtPjQwPC9SZWNOdW0+PERpc3BsYXlUZXh0PigxMSk8L0Rpc3BsYXlUZXh0PjxyZWNvcmQ+PHJl
Yy1udW1iZXI+NDA8L3JlYy1udW1iZXI+PGZvcmVpZ24ta2V5cz48a2V5IGFwcD0iRU4iIGRiLWlk
PSJ4eHZ2cGZwdmE5OXZyM2VzdHo0NTUyMnlwd3YycHZ6dGE5dmQiIHRpbWVzdGFtcD0iMTYzOTY3
MTIwMSI+NDA8L2tleT48L2ZvcmVpZ24ta2V5cz48cmVmLXR5cGUgbmFtZT0iSm91cm5hbCBBcnRp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141939">
              <w:rPr>
                <w:lang w:eastAsia="zh-CN"/>
              </w:rPr>
              <w:instrText xml:space="preserve"> ADDIN EN.CITE.DATA </w:instrText>
            </w:r>
            <w:r w:rsidR="00141939">
              <w:rPr>
                <w:lang w:eastAsia="zh-CN"/>
              </w:rPr>
            </w:r>
            <w:r w:rsidR="00141939">
              <w:rPr>
                <w:lang w:eastAsia="zh-CN"/>
              </w:rPr>
              <w:fldChar w:fldCharType="end"/>
            </w:r>
            <w:r w:rsidRPr="004A1100">
              <w:rPr>
                <w:lang w:eastAsia="zh-CN"/>
              </w:rPr>
            </w:r>
            <w:r w:rsidRPr="004A1100">
              <w:rPr>
                <w:lang w:eastAsia="zh-CN"/>
              </w:rPr>
              <w:fldChar w:fldCharType="separate"/>
            </w:r>
            <w:r w:rsidR="00141939">
              <w:rPr>
                <w:noProof/>
                <w:lang w:eastAsia="zh-CN"/>
              </w:rPr>
              <w:t>(11)</w:t>
            </w:r>
            <w:r w:rsidRPr="004A1100">
              <w:rPr>
                <w:lang w:eastAsia="zh-CN"/>
              </w:rPr>
              <w:fldChar w:fldCharType="end"/>
            </w:r>
          </w:p>
        </w:tc>
      </w:tr>
      <w:tr w:rsidR="00E13CC0" w:rsidRPr="002F4F45" w14:paraId="3A42F0DF" w14:textId="77777777" w:rsidTr="00E13CC0">
        <w:tc>
          <w:tcPr>
            <w:tcW w:w="1917" w:type="dxa"/>
            <w:vAlign w:val="bottom"/>
          </w:tcPr>
          <w:p w14:paraId="3F31A18A" w14:textId="77777777" w:rsidR="00E13CC0" w:rsidRPr="002F4F45" w:rsidRDefault="00E13CC0" w:rsidP="00E13CC0">
            <w:pPr>
              <w:pStyle w:val="ListParagraph1"/>
              <w:rPr>
                <w:lang w:eastAsia="zh-CN"/>
              </w:rPr>
            </w:pPr>
            <w:r w:rsidRPr="002F4F45">
              <w:rPr>
                <w:lang w:eastAsia="zh-CN"/>
              </w:rPr>
              <w:t>Unstable Angina y2</w:t>
            </w:r>
          </w:p>
        </w:tc>
        <w:tc>
          <w:tcPr>
            <w:tcW w:w="1308" w:type="dxa"/>
          </w:tcPr>
          <w:p w14:paraId="6E0F124E" w14:textId="77777777" w:rsidR="00E13CC0" w:rsidRPr="002F4F45" w:rsidRDefault="00E13CC0" w:rsidP="00E13CC0">
            <w:pPr>
              <w:pStyle w:val="ListParagraph1"/>
              <w:rPr>
                <w:lang w:eastAsia="zh-CN"/>
              </w:rPr>
            </w:pPr>
          </w:p>
        </w:tc>
        <w:tc>
          <w:tcPr>
            <w:tcW w:w="1406" w:type="dxa"/>
          </w:tcPr>
          <w:p w14:paraId="533E3F1C" w14:textId="77777777" w:rsidR="00E13CC0" w:rsidRPr="002F4F45" w:rsidRDefault="00E13CC0" w:rsidP="00E13CC0">
            <w:pPr>
              <w:pStyle w:val="ListParagraph1"/>
              <w:rPr>
                <w:lang w:eastAsia="zh-CN"/>
              </w:rPr>
            </w:pPr>
          </w:p>
        </w:tc>
        <w:tc>
          <w:tcPr>
            <w:tcW w:w="1285" w:type="dxa"/>
          </w:tcPr>
          <w:p w14:paraId="1607E9EB" w14:textId="77777777" w:rsidR="00E13CC0" w:rsidRPr="002F4F45" w:rsidRDefault="00E13CC0" w:rsidP="00E13CC0">
            <w:pPr>
              <w:pStyle w:val="ListParagraph1"/>
              <w:rPr>
                <w:lang w:eastAsia="zh-CN"/>
              </w:rPr>
            </w:pPr>
          </w:p>
        </w:tc>
        <w:tc>
          <w:tcPr>
            <w:tcW w:w="1350" w:type="dxa"/>
          </w:tcPr>
          <w:p w14:paraId="48A5A08E" w14:textId="77777777" w:rsidR="00E13CC0" w:rsidRPr="002F4F45" w:rsidRDefault="00E13CC0" w:rsidP="00E13CC0">
            <w:pPr>
              <w:pStyle w:val="ListParagraph1"/>
              <w:rPr>
                <w:lang w:eastAsia="zh-CN"/>
              </w:rPr>
            </w:pPr>
            <w:r w:rsidRPr="002F4F45">
              <w:rPr>
                <w:lang w:eastAsia="zh-CN"/>
              </w:rPr>
              <w:t>0.770</w:t>
            </w:r>
          </w:p>
        </w:tc>
        <w:tc>
          <w:tcPr>
            <w:tcW w:w="1750" w:type="dxa"/>
          </w:tcPr>
          <w:p w14:paraId="150D4CAB" w14:textId="154C4135" w:rsidR="00E13CC0" w:rsidRPr="002F4F45" w:rsidRDefault="00E13CC0" w:rsidP="00141939">
            <w:pPr>
              <w:pStyle w:val="ListParagraph1"/>
              <w:rPr>
                <w:lang w:eastAsia="zh-CN"/>
              </w:rPr>
            </w:pPr>
            <w:r w:rsidRPr="004A1100">
              <w:rPr>
                <w:lang w:eastAsia="zh-CN"/>
              </w:rPr>
              <w:t xml:space="preserve">Ward HTA </w:t>
            </w:r>
            <w:r w:rsidRPr="004A1100">
              <w:rPr>
                <w:lang w:eastAsia="zh-CN"/>
              </w:rPr>
              <w:fldChar w:fldCharType="begin">
                <w:fldData xml:space="preserve">PEVuZE5vdGU+PENpdGU+PEF1dGhvcj5XYXJkPC9BdXRob3I+PFllYXI+MjAwNzwvWWVhcj48UmVj
TnVtPjQwPC9SZWNOdW0+PERpc3BsYXlUZXh0PigxMSk8L0Rpc3BsYXlUZXh0PjxyZWNvcmQ+PHJl
Yy1udW1iZXI+NDA8L3JlYy1udW1iZXI+PGZvcmVpZ24ta2V5cz48a2V5IGFwcD0iRU4iIGRiLWlk
PSJ4eHZ2cGZwdmE5OXZyM2VzdHo0NTUyMnlwd3YycHZ6dGE5dmQiIHRpbWVzdGFtcD0iMTYzOTY3
MTIwMSI+NDA8L2tleT48L2ZvcmVpZ24ta2V5cz48cmVmLXR5cGUgbmFtZT0iSm91cm5hbCBBcnRp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141939">
              <w:rPr>
                <w:lang w:eastAsia="zh-CN"/>
              </w:rPr>
              <w:instrText xml:space="preserve"> ADDIN EN.CITE </w:instrText>
            </w:r>
            <w:r w:rsidR="00141939">
              <w:rPr>
                <w:lang w:eastAsia="zh-CN"/>
              </w:rPr>
              <w:fldChar w:fldCharType="begin">
                <w:fldData xml:space="preserve">PEVuZE5vdGU+PENpdGU+PEF1dGhvcj5XYXJkPC9BdXRob3I+PFllYXI+MjAwNzwvWWVhcj48UmVj
TnVtPjQwPC9SZWNOdW0+PERpc3BsYXlUZXh0PigxMSk8L0Rpc3BsYXlUZXh0PjxyZWNvcmQ+PHJl
Yy1udW1iZXI+NDA8L3JlYy1udW1iZXI+PGZvcmVpZ24ta2V5cz48a2V5IGFwcD0iRU4iIGRiLWlk
PSJ4eHZ2cGZwdmE5OXZyM2VzdHo0NTUyMnlwd3YycHZ6dGE5dmQiIHRpbWVzdGFtcD0iMTYzOTY3
MTIwMSI+NDA8L2tleT48L2ZvcmVpZ24ta2V5cz48cmVmLXR5cGUgbmFtZT0iSm91cm5hbCBBcnRp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141939">
              <w:rPr>
                <w:lang w:eastAsia="zh-CN"/>
              </w:rPr>
              <w:instrText xml:space="preserve"> ADDIN EN.CITE.DATA </w:instrText>
            </w:r>
            <w:r w:rsidR="00141939">
              <w:rPr>
                <w:lang w:eastAsia="zh-CN"/>
              </w:rPr>
            </w:r>
            <w:r w:rsidR="00141939">
              <w:rPr>
                <w:lang w:eastAsia="zh-CN"/>
              </w:rPr>
              <w:fldChar w:fldCharType="end"/>
            </w:r>
            <w:r w:rsidRPr="004A1100">
              <w:rPr>
                <w:lang w:eastAsia="zh-CN"/>
              </w:rPr>
            </w:r>
            <w:r w:rsidRPr="004A1100">
              <w:rPr>
                <w:lang w:eastAsia="zh-CN"/>
              </w:rPr>
              <w:fldChar w:fldCharType="separate"/>
            </w:r>
            <w:r w:rsidR="00141939">
              <w:rPr>
                <w:noProof/>
                <w:lang w:eastAsia="zh-CN"/>
              </w:rPr>
              <w:t>(11)</w:t>
            </w:r>
            <w:r w:rsidRPr="004A1100">
              <w:rPr>
                <w:lang w:eastAsia="zh-CN"/>
              </w:rPr>
              <w:fldChar w:fldCharType="end"/>
            </w:r>
          </w:p>
        </w:tc>
      </w:tr>
      <w:tr w:rsidR="00E13CC0" w:rsidRPr="002F4F45" w14:paraId="12E887CD" w14:textId="77777777" w:rsidTr="00E13CC0">
        <w:tc>
          <w:tcPr>
            <w:tcW w:w="1917" w:type="dxa"/>
            <w:vAlign w:val="bottom"/>
          </w:tcPr>
          <w:p w14:paraId="351F700E" w14:textId="77777777" w:rsidR="00E13CC0" w:rsidRPr="002F4F45" w:rsidRDefault="00E13CC0" w:rsidP="00E13CC0">
            <w:pPr>
              <w:pStyle w:val="ListParagraph1"/>
              <w:rPr>
                <w:lang w:eastAsia="zh-CN"/>
              </w:rPr>
            </w:pPr>
            <w:r w:rsidRPr="002F4F45">
              <w:rPr>
                <w:lang w:eastAsia="zh-CN"/>
              </w:rPr>
              <w:t>Myocardial Infarction y1</w:t>
            </w:r>
          </w:p>
        </w:tc>
        <w:tc>
          <w:tcPr>
            <w:tcW w:w="1308" w:type="dxa"/>
          </w:tcPr>
          <w:p w14:paraId="121AA926" w14:textId="77777777" w:rsidR="00E13CC0" w:rsidRPr="002F4F45" w:rsidRDefault="00E13CC0" w:rsidP="00E13CC0">
            <w:pPr>
              <w:pStyle w:val="ListParagraph1"/>
              <w:rPr>
                <w:lang w:eastAsia="zh-CN"/>
              </w:rPr>
            </w:pPr>
          </w:p>
        </w:tc>
        <w:tc>
          <w:tcPr>
            <w:tcW w:w="1406" w:type="dxa"/>
          </w:tcPr>
          <w:p w14:paraId="23D7C50A" w14:textId="77777777" w:rsidR="00E13CC0" w:rsidRPr="002F4F45" w:rsidRDefault="00E13CC0" w:rsidP="00E13CC0">
            <w:pPr>
              <w:pStyle w:val="ListParagraph1"/>
              <w:rPr>
                <w:lang w:eastAsia="zh-CN"/>
              </w:rPr>
            </w:pPr>
          </w:p>
        </w:tc>
        <w:tc>
          <w:tcPr>
            <w:tcW w:w="1285" w:type="dxa"/>
          </w:tcPr>
          <w:p w14:paraId="27AEC6E2" w14:textId="77777777" w:rsidR="00E13CC0" w:rsidRPr="002F4F45" w:rsidRDefault="00E13CC0" w:rsidP="00E13CC0">
            <w:pPr>
              <w:pStyle w:val="ListParagraph1"/>
              <w:rPr>
                <w:lang w:eastAsia="zh-CN"/>
              </w:rPr>
            </w:pPr>
          </w:p>
        </w:tc>
        <w:tc>
          <w:tcPr>
            <w:tcW w:w="1350" w:type="dxa"/>
          </w:tcPr>
          <w:p w14:paraId="7710930E" w14:textId="77777777" w:rsidR="00E13CC0" w:rsidRPr="002F4F45" w:rsidRDefault="00E13CC0" w:rsidP="00E13CC0">
            <w:pPr>
              <w:pStyle w:val="ListParagraph1"/>
              <w:rPr>
                <w:lang w:eastAsia="zh-CN"/>
              </w:rPr>
            </w:pPr>
            <w:r w:rsidRPr="002F4F45">
              <w:rPr>
                <w:lang w:eastAsia="zh-CN"/>
              </w:rPr>
              <w:t>0.760</w:t>
            </w:r>
          </w:p>
        </w:tc>
        <w:tc>
          <w:tcPr>
            <w:tcW w:w="1750" w:type="dxa"/>
          </w:tcPr>
          <w:p w14:paraId="51E680D0" w14:textId="78662E81" w:rsidR="00E13CC0" w:rsidRPr="002F4F45" w:rsidRDefault="00E13CC0" w:rsidP="00141939">
            <w:pPr>
              <w:pStyle w:val="ListParagraph1"/>
              <w:rPr>
                <w:lang w:eastAsia="zh-CN"/>
              </w:rPr>
            </w:pPr>
            <w:r w:rsidRPr="004A1100">
              <w:rPr>
                <w:lang w:eastAsia="zh-CN"/>
              </w:rPr>
              <w:t xml:space="preserve">Ward HTA </w:t>
            </w:r>
            <w:r w:rsidRPr="004A1100">
              <w:rPr>
                <w:lang w:eastAsia="zh-CN"/>
              </w:rPr>
              <w:fldChar w:fldCharType="begin">
                <w:fldData xml:space="preserve">PEVuZE5vdGU+PENpdGU+PEF1dGhvcj5XYXJkPC9BdXRob3I+PFllYXI+MjAwNzwvWWVhcj48UmVj
TnVtPjQwPC9SZWNOdW0+PERpc3BsYXlUZXh0PigxMSk8L0Rpc3BsYXlUZXh0PjxyZWNvcmQ+PHJl
Yy1udW1iZXI+NDA8L3JlYy1udW1iZXI+PGZvcmVpZ24ta2V5cz48a2V5IGFwcD0iRU4iIGRiLWlk
PSJ4eHZ2cGZwdmE5OXZyM2VzdHo0NTUyMnlwd3YycHZ6dGE5dmQiIHRpbWVzdGFtcD0iMTYzOTY3
MTIwMSI+NDA8L2tleT48L2ZvcmVpZ24ta2V5cz48cmVmLXR5cGUgbmFtZT0iSm91cm5hbCBBcnRp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141939">
              <w:rPr>
                <w:lang w:eastAsia="zh-CN"/>
              </w:rPr>
              <w:instrText xml:space="preserve"> ADDIN EN.CITE </w:instrText>
            </w:r>
            <w:r w:rsidR="00141939">
              <w:rPr>
                <w:lang w:eastAsia="zh-CN"/>
              </w:rPr>
              <w:fldChar w:fldCharType="begin">
                <w:fldData xml:space="preserve">PEVuZE5vdGU+PENpdGU+PEF1dGhvcj5XYXJkPC9BdXRob3I+PFllYXI+MjAwNzwvWWVhcj48UmVj
TnVtPjQwPC9SZWNOdW0+PERpc3BsYXlUZXh0PigxMSk8L0Rpc3BsYXlUZXh0PjxyZWNvcmQ+PHJl
Yy1udW1iZXI+NDA8L3JlYy1udW1iZXI+PGZvcmVpZ24ta2V5cz48a2V5IGFwcD0iRU4iIGRiLWlk
PSJ4eHZ2cGZwdmE5OXZyM2VzdHo0NTUyMnlwd3YycHZ6dGE5dmQiIHRpbWVzdGFtcD0iMTYzOTY3
MTIwMSI+NDA8L2tleT48L2ZvcmVpZ24ta2V5cz48cmVmLXR5cGUgbmFtZT0iSm91cm5hbCBBcnRp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141939">
              <w:rPr>
                <w:lang w:eastAsia="zh-CN"/>
              </w:rPr>
              <w:instrText xml:space="preserve"> ADDIN EN.CITE.DATA </w:instrText>
            </w:r>
            <w:r w:rsidR="00141939">
              <w:rPr>
                <w:lang w:eastAsia="zh-CN"/>
              </w:rPr>
            </w:r>
            <w:r w:rsidR="00141939">
              <w:rPr>
                <w:lang w:eastAsia="zh-CN"/>
              </w:rPr>
              <w:fldChar w:fldCharType="end"/>
            </w:r>
            <w:r w:rsidRPr="004A1100">
              <w:rPr>
                <w:lang w:eastAsia="zh-CN"/>
              </w:rPr>
            </w:r>
            <w:r w:rsidRPr="004A1100">
              <w:rPr>
                <w:lang w:eastAsia="zh-CN"/>
              </w:rPr>
              <w:fldChar w:fldCharType="separate"/>
            </w:r>
            <w:r w:rsidR="00141939">
              <w:rPr>
                <w:noProof/>
                <w:lang w:eastAsia="zh-CN"/>
              </w:rPr>
              <w:t>(11)</w:t>
            </w:r>
            <w:r w:rsidRPr="004A1100">
              <w:rPr>
                <w:lang w:eastAsia="zh-CN"/>
              </w:rPr>
              <w:fldChar w:fldCharType="end"/>
            </w:r>
          </w:p>
        </w:tc>
      </w:tr>
      <w:tr w:rsidR="00E13CC0" w:rsidRPr="002F4F45" w14:paraId="43473CB6" w14:textId="77777777" w:rsidTr="00E13CC0">
        <w:tc>
          <w:tcPr>
            <w:tcW w:w="1917" w:type="dxa"/>
            <w:vAlign w:val="bottom"/>
          </w:tcPr>
          <w:p w14:paraId="7DAE8DF3" w14:textId="77777777" w:rsidR="00E13CC0" w:rsidRPr="002F4F45" w:rsidRDefault="00E13CC0" w:rsidP="00E13CC0">
            <w:pPr>
              <w:pStyle w:val="ListParagraph1"/>
              <w:rPr>
                <w:lang w:eastAsia="zh-CN"/>
              </w:rPr>
            </w:pPr>
            <w:r w:rsidRPr="002F4F45">
              <w:rPr>
                <w:lang w:eastAsia="zh-CN"/>
              </w:rPr>
              <w:t>Myocardial Infarction y2</w:t>
            </w:r>
          </w:p>
        </w:tc>
        <w:tc>
          <w:tcPr>
            <w:tcW w:w="1308" w:type="dxa"/>
          </w:tcPr>
          <w:p w14:paraId="2C88923F" w14:textId="77777777" w:rsidR="00E13CC0" w:rsidRPr="002F4F45" w:rsidRDefault="00E13CC0" w:rsidP="00E13CC0">
            <w:pPr>
              <w:pStyle w:val="ListParagraph1"/>
              <w:rPr>
                <w:lang w:eastAsia="zh-CN"/>
              </w:rPr>
            </w:pPr>
          </w:p>
        </w:tc>
        <w:tc>
          <w:tcPr>
            <w:tcW w:w="1406" w:type="dxa"/>
          </w:tcPr>
          <w:p w14:paraId="0E5F552E" w14:textId="77777777" w:rsidR="00E13CC0" w:rsidRPr="002F4F45" w:rsidRDefault="00E13CC0" w:rsidP="00E13CC0">
            <w:pPr>
              <w:pStyle w:val="ListParagraph1"/>
              <w:rPr>
                <w:lang w:eastAsia="zh-CN"/>
              </w:rPr>
            </w:pPr>
          </w:p>
        </w:tc>
        <w:tc>
          <w:tcPr>
            <w:tcW w:w="1285" w:type="dxa"/>
          </w:tcPr>
          <w:p w14:paraId="7A537477" w14:textId="77777777" w:rsidR="00E13CC0" w:rsidRPr="002F4F45" w:rsidRDefault="00E13CC0" w:rsidP="00E13CC0">
            <w:pPr>
              <w:pStyle w:val="ListParagraph1"/>
              <w:rPr>
                <w:lang w:eastAsia="zh-CN"/>
              </w:rPr>
            </w:pPr>
          </w:p>
        </w:tc>
        <w:tc>
          <w:tcPr>
            <w:tcW w:w="1350" w:type="dxa"/>
          </w:tcPr>
          <w:p w14:paraId="6EA7E041" w14:textId="77777777" w:rsidR="00E13CC0" w:rsidRPr="002F4F45" w:rsidRDefault="00E13CC0" w:rsidP="00E13CC0">
            <w:pPr>
              <w:pStyle w:val="ListParagraph1"/>
              <w:rPr>
                <w:lang w:eastAsia="zh-CN"/>
              </w:rPr>
            </w:pPr>
            <w:r w:rsidRPr="002F4F45">
              <w:rPr>
                <w:lang w:eastAsia="zh-CN"/>
              </w:rPr>
              <w:t>0.760</w:t>
            </w:r>
          </w:p>
        </w:tc>
        <w:tc>
          <w:tcPr>
            <w:tcW w:w="1750" w:type="dxa"/>
          </w:tcPr>
          <w:p w14:paraId="39531486" w14:textId="0CCAF95A" w:rsidR="00E13CC0" w:rsidRPr="002F4F45" w:rsidRDefault="00E13CC0" w:rsidP="00141939">
            <w:pPr>
              <w:pStyle w:val="ListParagraph1"/>
              <w:rPr>
                <w:lang w:eastAsia="zh-CN"/>
              </w:rPr>
            </w:pPr>
            <w:r w:rsidRPr="004A1100">
              <w:rPr>
                <w:lang w:eastAsia="zh-CN"/>
              </w:rPr>
              <w:t xml:space="preserve">Ward HTA </w:t>
            </w:r>
            <w:r w:rsidRPr="004A1100">
              <w:rPr>
                <w:lang w:eastAsia="zh-CN"/>
              </w:rPr>
              <w:fldChar w:fldCharType="begin">
                <w:fldData xml:space="preserve">PEVuZE5vdGU+PENpdGU+PEF1dGhvcj5XYXJkPC9BdXRob3I+PFllYXI+MjAwNzwvWWVhcj48UmVj
TnVtPjQwPC9SZWNOdW0+PERpc3BsYXlUZXh0PigxMSk8L0Rpc3BsYXlUZXh0PjxyZWNvcmQ+PHJl
Yy1udW1iZXI+NDA8L3JlYy1udW1iZXI+PGZvcmVpZ24ta2V5cz48a2V5IGFwcD0iRU4iIGRiLWlk
PSJ4eHZ2cGZwdmE5OXZyM2VzdHo0NTUyMnlwd3YycHZ6dGE5dmQiIHRpbWVzdGFtcD0iMTYzOTY3
MTIwMSI+NDA8L2tleT48L2ZvcmVpZ24ta2V5cz48cmVmLXR5cGUgbmFtZT0iSm91cm5hbCBBcnRp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141939">
              <w:rPr>
                <w:lang w:eastAsia="zh-CN"/>
              </w:rPr>
              <w:instrText xml:space="preserve"> ADDIN EN.CITE </w:instrText>
            </w:r>
            <w:r w:rsidR="00141939">
              <w:rPr>
                <w:lang w:eastAsia="zh-CN"/>
              </w:rPr>
              <w:fldChar w:fldCharType="begin">
                <w:fldData xml:space="preserve">PEVuZE5vdGU+PENpdGU+PEF1dGhvcj5XYXJkPC9BdXRob3I+PFllYXI+MjAwNzwvWWVhcj48UmVj
TnVtPjQwPC9SZWNOdW0+PERpc3BsYXlUZXh0PigxMSk8L0Rpc3BsYXlUZXh0PjxyZWNvcmQ+PHJl
Yy1udW1iZXI+NDA8L3JlYy1udW1iZXI+PGZvcmVpZ24ta2V5cz48a2V5IGFwcD0iRU4iIGRiLWlk
PSJ4eHZ2cGZwdmE5OXZyM2VzdHo0NTUyMnlwd3YycHZ6dGE5dmQiIHRpbWVzdGFtcD0iMTYzOTY3
MTIwMSI+NDA8L2tleT48L2ZvcmVpZ24ta2V5cz48cmVmLXR5cGUgbmFtZT0iSm91cm5hbCBBcnRp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141939">
              <w:rPr>
                <w:lang w:eastAsia="zh-CN"/>
              </w:rPr>
              <w:instrText xml:space="preserve"> ADDIN EN.CITE.DATA </w:instrText>
            </w:r>
            <w:r w:rsidR="00141939">
              <w:rPr>
                <w:lang w:eastAsia="zh-CN"/>
              </w:rPr>
            </w:r>
            <w:r w:rsidR="00141939">
              <w:rPr>
                <w:lang w:eastAsia="zh-CN"/>
              </w:rPr>
              <w:fldChar w:fldCharType="end"/>
            </w:r>
            <w:r w:rsidRPr="004A1100">
              <w:rPr>
                <w:lang w:eastAsia="zh-CN"/>
              </w:rPr>
            </w:r>
            <w:r w:rsidRPr="004A1100">
              <w:rPr>
                <w:lang w:eastAsia="zh-CN"/>
              </w:rPr>
              <w:fldChar w:fldCharType="separate"/>
            </w:r>
            <w:r w:rsidR="00141939">
              <w:rPr>
                <w:noProof/>
                <w:lang w:eastAsia="zh-CN"/>
              </w:rPr>
              <w:t>(11)</w:t>
            </w:r>
            <w:r w:rsidRPr="004A1100">
              <w:rPr>
                <w:lang w:eastAsia="zh-CN"/>
              </w:rPr>
              <w:fldChar w:fldCharType="end"/>
            </w:r>
          </w:p>
        </w:tc>
      </w:tr>
      <w:tr w:rsidR="00E13CC0" w:rsidRPr="002F4F45" w14:paraId="47323ADC" w14:textId="77777777" w:rsidTr="00E13CC0">
        <w:tc>
          <w:tcPr>
            <w:tcW w:w="1917" w:type="dxa"/>
            <w:vAlign w:val="bottom"/>
          </w:tcPr>
          <w:p w14:paraId="1EF0D867" w14:textId="77777777" w:rsidR="00E13CC0" w:rsidRPr="002F4F45" w:rsidRDefault="00E13CC0" w:rsidP="00E13CC0">
            <w:pPr>
              <w:pStyle w:val="ListParagraph1"/>
              <w:rPr>
                <w:lang w:eastAsia="zh-CN"/>
              </w:rPr>
            </w:pPr>
            <w:r w:rsidRPr="002F4F45">
              <w:rPr>
                <w:lang w:eastAsia="zh-CN"/>
              </w:rPr>
              <w:t xml:space="preserve">Transient Ischaemic Attack </w:t>
            </w:r>
          </w:p>
        </w:tc>
        <w:tc>
          <w:tcPr>
            <w:tcW w:w="1308" w:type="dxa"/>
          </w:tcPr>
          <w:p w14:paraId="18AAA96F" w14:textId="77777777" w:rsidR="00E13CC0" w:rsidRPr="002F4F45" w:rsidRDefault="00E13CC0" w:rsidP="00E13CC0">
            <w:pPr>
              <w:pStyle w:val="ListParagraph1"/>
              <w:rPr>
                <w:lang w:eastAsia="zh-CN"/>
              </w:rPr>
            </w:pPr>
          </w:p>
        </w:tc>
        <w:tc>
          <w:tcPr>
            <w:tcW w:w="1406" w:type="dxa"/>
          </w:tcPr>
          <w:p w14:paraId="6632BBC6" w14:textId="77777777" w:rsidR="00E13CC0" w:rsidRPr="002F4F45" w:rsidRDefault="00E13CC0" w:rsidP="00E13CC0">
            <w:pPr>
              <w:pStyle w:val="ListParagraph1"/>
              <w:rPr>
                <w:lang w:eastAsia="zh-CN"/>
              </w:rPr>
            </w:pPr>
          </w:p>
        </w:tc>
        <w:tc>
          <w:tcPr>
            <w:tcW w:w="1285" w:type="dxa"/>
          </w:tcPr>
          <w:p w14:paraId="435A7A77" w14:textId="77777777" w:rsidR="00E13CC0" w:rsidRPr="002F4F45" w:rsidRDefault="00E13CC0" w:rsidP="00E13CC0">
            <w:pPr>
              <w:pStyle w:val="ListParagraph1"/>
              <w:rPr>
                <w:lang w:eastAsia="zh-CN"/>
              </w:rPr>
            </w:pPr>
          </w:p>
        </w:tc>
        <w:tc>
          <w:tcPr>
            <w:tcW w:w="1350" w:type="dxa"/>
          </w:tcPr>
          <w:p w14:paraId="0118F16A" w14:textId="77777777" w:rsidR="00E13CC0" w:rsidRPr="002F4F45" w:rsidRDefault="00E13CC0" w:rsidP="00E13CC0">
            <w:pPr>
              <w:pStyle w:val="ListParagraph1"/>
              <w:rPr>
                <w:lang w:eastAsia="zh-CN"/>
              </w:rPr>
            </w:pPr>
            <w:r w:rsidRPr="002F4F45">
              <w:rPr>
                <w:lang w:eastAsia="zh-CN"/>
              </w:rPr>
              <w:t>1.000</w:t>
            </w:r>
          </w:p>
        </w:tc>
        <w:tc>
          <w:tcPr>
            <w:tcW w:w="1750" w:type="dxa"/>
          </w:tcPr>
          <w:p w14:paraId="34F21C3E" w14:textId="133719C1" w:rsidR="00E13CC0" w:rsidRPr="002F4F45" w:rsidRDefault="00E13CC0" w:rsidP="00141939">
            <w:pPr>
              <w:pStyle w:val="ListParagraph1"/>
              <w:rPr>
                <w:lang w:eastAsia="zh-CN"/>
              </w:rPr>
            </w:pPr>
            <w:r w:rsidRPr="004A1100">
              <w:rPr>
                <w:lang w:eastAsia="zh-CN"/>
              </w:rPr>
              <w:t xml:space="preserve">Ward HTA </w:t>
            </w:r>
            <w:r w:rsidRPr="004A1100">
              <w:rPr>
                <w:lang w:eastAsia="zh-CN"/>
              </w:rPr>
              <w:fldChar w:fldCharType="begin">
                <w:fldData xml:space="preserve">PEVuZE5vdGU+PENpdGU+PEF1dGhvcj5XYXJkPC9BdXRob3I+PFllYXI+MjAwNzwvWWVhcj48UmVj
TnVtPjQwPC9SZWNOdW0+PERpc3BsYXlUZXh0PigxMSk8L0Rpc3BsYXlUZXh0PjxyZWNvcmQ+PHJl
Yy1udW1iZXI+NDA8L3JlYy1udW1iZXI+PGZvcmVpZ24ta2V5cz48a2V5IGFwcD0iRU4iIGRiLWlk
PSJ4eHZ2cGZwdmE5OXZyM2VzdHo0NTUyMnlwd3YycHZ6dGE5dmQiIHRpbWVzdGFtcD0iMTYzOTY3
MTIwMSI+NDA8L2tleT48L2ZvcmVpZ24ta2V5cz48cmVmLXR5cGUgbmFtZT0iSm91cm5hbCBBcnRp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141939">
              <w:rPr>
                <w:lang w:eastAsia="zh-CN"/>
              </w:rPr>
              <w:instrText xml:space="preserve"> ADDIN EN.CITE </w:instrText>
            </w:r>
            <w:r w:rsidR="00141939">
              <w:rPr>
                <w:lang w:eastAsia="zh-CN"/>
              </w:rPr>
              <w:fldChar w:fldCharType="begin">
                <w:fldData xml:space="preserve">PEVuZE5vdGU+PENpdGU+PEF1dGhvcj5XYXJkPC9BdXRob3I+PFllYXI+MjAwNzwvWWVhcj48UmVj
TnVtPjQwPC9SZWNOdW0+PERpc3BsYXlUZXh0PigxMSk8L0Rpc3BsYXlUZXh0PjxyZWNvcmQ+PHJl
Yy1udW1iZXI+NDA8L3JlYy1udW1iZXI+PGZvcmVpZ24ta2V5cz48a2V5IGFwcD0iRU4iIGRiLWlk
PSJ4eHZ2cGZwdmE5OXZyM2VzdHo0NTUyMnlwd3YycHZ6dGE5dmQiIHRpbWVzdGFtcD0iMTYzOTY3
MTIwMSI+NDA8L2tleT48L2ZvcmVpZ24ta2V5cz48cmVmLXR5cGUgbmFtZT0iSm91cm5hbCBBcnRp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141939">
              <w:rPr>
                <w:lang w:eastAsia="zh-CN"/>
              </w:rPr>
              <w:instrText xml:space="preserve"> ADDIN EN.CITE.DATA </w:instrText>
            </w:r>
            <w:r w:rsidR="00141939">
              <w:rPr>
                <w:lang w:eastAsia="zh-CN"/>
              </w:rPr>
            </w:r>
            <w:r w:rsidR="00141939">
              <w:rPr>
                <w:lang w:eastAsia="zh-CN"/>
              </w:rPr>
              <w:fldChar w:fldCharType="end"/>
            </w:r>
            <w:r w:rsidRPr="004A1100">
              <w:rPr>
                <w:lang w:eastAsia="zh-CN"/>
              </w:rPr>
            </w:r>
            <w:r w:rsidRPr="004A1100">
              <w:rPr>
                <w:lang w:eastAsia="zh-CN"/>
              </w:rPr>
              <w:fldChar w:fldCharType="separate"/>
            </w:r>
            <w:r w:rsidR="00141939">
              <w:rPr>
                <w:noProof/>
                <w:lang w:eastAsia="zh-CN"/>
              </w:rPr>
              <w:t>(11)</w:t>
            </w:r>
            <w:r w:rsidRPr="004A1100">
              <w:rPr>
                <w:lang w:eastAsia="zh-CN"/>
              </w:rPr>
              <w:fldChar w:fldCharType="end"/>
            </w:r>
          </w:p>
        </w:tc>
      </w:tr>
      <w:tr w:rsidR="00E13CC0" w:rsidRPr="002F4F45" w14:paraId="233382E1" w14:textId="77777777" w:rsidTr="00E13CC0">
        <w:tc>
          <w:tcPr>
            <w:tcW w:w="1917" w:type="dxa"/>
            <w:vAlign w:val="bottom"/>
          </w:tcPr>
          <w:p w14:paraId="6D08E213" w14:textId="77777777" w:rsidR="00E13CC0" w:rsidRPr="002F4F45" w:rsidRDefault="00E13CC0" w:rsidP="00E13CC0">
            <w:pPr>
              <w:pStyle w:val="ListParagraph1"/>
              <w:rPr>
                <w:lang w:eastAsia="zh-CN"/>
              </w:rPr>
            </w:pPr>
            <w:r w:rsidRPr="002F4F45">
              <w:rPr>
                <w:lang w:eastAsia="zh-CN"/>
              </w:rPr>
              <w:t>Stroke y1</w:t>
            </w:r>
          </w:p>
        </w:tc>
        <w:tc>
          <w:tcPr>
            <w:tcW w:w="1308" w:type="dxa"/>
          </w:tcPr>
          <w:p w14:paraId="08D5D476" w14:textId="77777777" w:rsidR="00E13CC0" w:rsidRPr="002F4F45" w:rsidRDefault="00E13CC0" w:rsidP="00E13CC0">
            <w:pPr>
              <w:pStyle w:val="ListParagraph1"/>
              <w:rPr>
                <w:lang w:eastAsia="zh-CN"/>
              </w:rPr>
            </w:pPr>
          </w:p>
        </w:tc>
        <w:tc>
          <w:tcPr>
            <w:tcW w:w="1406" w:type="dxa"/>
          </w:tcPr>
          <w:p w14:paraId="0E447987" w14:textId="77777777" w:rsidR="00E13CC0" w:rsidRPr="002F4F45" w:rsidRDefault="00E13CC0" w:rsidP="00E13CC0">
            <w:pPr>
              <w:pStyle w:val="ListParagraph1"/>
              <w:rPr>
                <w:lang w:eastAsia="zh-CN"/>
              </w:rPr>
            </w:pPr>
          </w:p>
        </w:tc>
        <w:tc>
          <w:tcPr>
            <w:tcW w:w="1285" w:type="dxa"/>
          </w:tcPr>
          <w:p w14:paraId="73F6EE88" w14:textId="77777777" w:rsidR="00E13CC0" w:rsidRPr="002F4F45" w:rsidRDefault="00E13CC0" w:rsidP="00E13CC0">
            <w:pPr>
              <w:pStyle w:val="ListParagraph1"/>
              <w:rPr>
                <w:lang w:eastAsia="zh-CN"/>
              </w:rPr>
            </w:pPr>
          </w:p>
        </w:tc>
        <w:tc>
          <w:tcPr>
            <w:tcW w:w="1350" w:type="dxa"/>
          </w:tcPr>
          <w:p w14:paraId="6329C3FA" w14:textId="77777777" w:rsidR="00E13CC0" w:rsidRPr="002F4F45" w:rsidRDefault="00E13CC0" w:rsidP="00E13CC0">
            <w:pPr>
              <w:pStyle w:val="ListParagraph1"/>
              <w:rPr>
                <w:lang w:eastAsia="zh-CN"/>
              </w:rPr>
            </w:pPr>
            <w:r w:rsidRPr="002F4F45">
              <w:rPr>
                <w:lang w:eastAsia="zh-CN"/>
              </w:rPr>
              <w:t>0.629</w:t>
            </w:r>
          </w:p>
        </w:tc>
        <w:tc>
          <w:tcPr>
            <w:tcW w:w="1750" w:type="dxa"/>
          </w:tcPr>
          <w:p w14:paraId="54502F4D" w14:textId="16CAA324" w:rsidR="00E13CC0" w:rsidRPr="002F4F45" w:rsidRDefault="00E13CC0" w:rsidP="00141939">
            <w:pPr>
              <w:pStyle w:val="ListParagraph1"/>
              <w:rPr>
                <w:lang w:eastAsia="zh-CN"/>
              </w:rPr>
            </w:pPr>
            <w:r w:rsidRPr="004A1100">
              <w:rPr>
                <w:lang w:eastAsia="zh-CN"/>
              </w:rPr>
              <w:t xml:space="preserve">Ward HTA </w:t>
            </w:r>
            <w:r w:rsidRPr="004A1100">
              <w:rPr>
                <w:lang w:eastAsia="zh-CN"/>
              </w:rPr>
              <w:fldChar w:fldCharType="begin">
                <w:fldData xml:space="preserve">PEVuZE5vdGU+PENpdGU+PEF1dGhvcj5XYXJkPC9BdXRob3I+PFllYXI+MjAwNzwvWWVhcj48UmVj
TnVtPjQwPC9SZWNOdW0+PERpc3BsYXlUZXh0PigxMSk8L0Rpc3BsYXlUZXh0PjxyZWNvcmQ+PHJl
Yy1udW1iZXI+NDA8L3JlYy1udW1iZXI+PGZvcmVpZ24ta2V5cz48a2V5IGFwcD0iRU4iIGRiLWlk
PSJ4eHZ2cGZwdmE5OXZyM2VzdHo0NTUyMnlwd3YycHZ6dGE5dmQiIHRpbWVzdGFtcD0iMTYzOTY3
MTIwMSI+NDA8L2tleT48L2ZvcmVpZ24ta2V5cz48cmVmLXR5cGUgbmFtZT0iSm91cm5hbCBBcnRp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141939">
              <w:rPr>
                <w:lang w:eastAsia="zh-CN"/>
              </w:rPr>
              <w:instrText xml:space="preserve"> ADDIN EN.CITE </w:instrText>
            </w:r>
            <w:r w:rsidR="00141939">
              <w:rPr>
                <w:lang w:eastAsia="zh-CN"/>
              </w:rPr>
              <w:fldChar w:fldCharType="begin">
                <w:fldData xml:space="preserve">PEVuZE5vdGU+PENpdGU+PEF1dGhvcj5XYXJkPC9BdXRob3I+PFllYXI+MjAwNzwvWWVhcj48UmVj
TnVtPjQwPC9SZWNOdW0+PERpc3BsYXlUZXh0PigxMSk8L0Rpc3BsYXlUZXh0PjxyZWNvcmQ+PHJl
Yy1udW1iZXI+NDA8L3JlYy1udW1iZXI+PGZvcmVpZ24ta2V5cz48a2V5IGFwcD0iRU4iIGRiLWlk
PSJ4eHZ2cGZwdmE5OXZyM2VzdHo0NTUyMnlwd3YycHZ6dGE5dmQiIHRpbWVzdGFtcD0iMTYzOTY3
MTIwMSI+NDA8L2tleT48L2ZvcmVpZ24ta2V5cz48cmVmLXR5cGUgbmFtZT0iSm91cm5hbCBBcnRp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141939">
              <w:rPr>
                <w:lang w:eastAsia="zh-CN"/>
              </w:rPr>
              <w:instrText xml:space="preserve"> ADDIN EN.CITE.DATA </w:instrText>
            </w:r>
            <w:r w:rsidR="00141939">
              <w:rPr>
                <w:lang w:eastAsia="zh-CN"/>
              </w:rPr>
            </w:r>
            <w:r w:rsidR="00141939">
              <w:rPr>
                <w:lang w:eastAsia="zh-CN"/>
              </w:rPr>
              <w:fldChar w:fldCharType="end"/>
            </w:r>
            <w:r w:rsidRPr="004A1100">
              <w:rPr>
                <w:lang w:eastAsia="zh-CN"/>
              </w:rPr>
            </w:r>
            <w:r w:rsidRPr="004A1100">
              <w:rPr>
                <w:lang w:eastAsia="zh-CN"/>
              </w:rPr>
              <w:fldChar w:fldCharType="separate"/>
            </w:r>
            <w:r w:rsidR="00141939">
              <w:rPr>
                <w:noProof/>
                <w:lang w:eastAsia="zh-CN"/>
              </w:rPr>
              <w:t>(11)</w:t>
            </w:r>
            <w:r w:rsidRPr="004A1100">
              <w:rPr>
                <w:lang w:eastAsia="zh-CN"/>
              </w:rPr>
              <w:fldChar w:fldCharType="end"/>
            </w:r>
          </w:p>
        </w:tc>
      </w:tr>
      <w:tr w:rsidR="00E13CC0" w:rsidRPr="002F4F45" w14:paraId="0BB1BCF6" w14:textId="77777777" w:rsidTr="00E13CC0">
        <w:tc>
          <w:tcPr>
            <w:tcW w:w="1917" w:type="dxa"/>
            <w:vAlign w:val="bottom"/>
          </w:tcPr>
          <w:p w14:paraId="0A30A66B" w14:textId="77777777" w:rsidR="00E13CC0" w:rsidRPr="002F4F45" w:rsidRDefault="00E13CC0" w:rsidP="00E13CC0">
            <w:pPr>
              <w:pStyle w:val="ListParagraph1"/>
              <w:rPr>
                <w:lang w:eastAsia="zh-CN"/>
              </w:rPr>
            </w:pPr>
            <w:r w:rsidRPr="002F4F45">
              <w:rPr>
                <w:lang w:eastAsia="zh-CN"/>
              </w:rPr>
              <w:t>Stroke y2</w:t>
            </w:r>
          </w:p>
        </w:tc>
        <w:tc>
          <w:tcPr>
            <w:tcW w:w="1308" w:type="dxa"/>
          </w:tcPr>
          <w:p w14:paraId="076CFE96" w14:textId="77777777" w:rsidR="00E13CC0" w:rsidRPr="002F4F45" w:rsidRDefault="00E13CC0" w:rsidP="00E13CC0">
            <w:pPr>
              <w:pStyle w:val="ListParagraph1"/>
              <w:rPr>
                <w:lang w:eastAsia="zh-CN"/>
              </w:rPr>
            </w:pPr>
          </w:p>
        </w:tc>
        <w:tc>
          <w:tcPr>
            <w:tcW w:w="1406" w:type="dxa"/>
          </w:tcPr>
          <w:p w14:paraId="7B6F7E4E" w14:textId="77777777" w:rsidR="00E13CC0" w:rsidRPr="002F4F45" w:rsidRDefault="00E13CC0" w:rsidP="00E13CC0">
            <w:pPr>
              <w:pStyle w:val="ListParagraph1"/>
              <w:rPr>
                <w:lang w:eastAsia="zh-CN"/>
              </w:rPr>
            </w:pPr>
          </w:p>
        </w:tc>
        <w:tc>
          <w:tcPr>
            <w:tcW w:w="1285" w:type="dxa"/>
          </w:tcPr>
          <w:p w14:paraId="7F4D70EA" w14:textId="77777777" w:rsidR="00E13CC0" w:rsidRPr="002F4F45" w:rsidRDefault="00E13CC0" w:rsidP="00E13CC0">
            <w:pPr>
              <w:pStyle w:val="ListParagraph1"/>
              <w:rPr>
                <w:lang w:eastAsia="zh-CN"/>
              </w:rPr>
            </w:pPr>
          </w:p>
        </w:tc>
        <w:tc>
          <w:tcPr>
            <w:tcW w:w="1350" w:type="dxa"/>
          </w:tcPr>
          <w:p w14:paraId="58F1C781" w14:textId="77777777" w:rsidR="00E13CC0" w:rsidRPr="002F4F45" w:rsidRDefault="00E13CC0" w:rsidP="00E13CC0">
            <w:pPr>
              <w:pStyle w:val="ListParagraph1"/>
              <w:rPr>
                <w:lang w:eastAsia="zh-CN"/>
              </w:rPr>
            </w:pPr>
            <w:r w:rsidRPr="002F4F45">
              <w:rPr>
                <w:lang w:eastAsia="zh-CN"/>
              </w:rPr>
              <w:t>0.629</w:t>
            </w:r>
          </w:p>
        </w:tc>
        <w:tc>
          <w:tcPr>
            <w:tcW w:w="1750" w:type="dxa"/>
          </w:tcPr>
          <w:p w14:paraId="4E7F7B80" w14:textId="233267C3" w:rsidR="00E13CC0" w:rsidRPr="002F4F45" w:rsidRDefault="00E13CC0" w:rsidP="00141939">
            <w:pPr>
              <w:pStyle w:val="ListParagraph1"/>
              <w:rPr>
                <w:lang w:eastAsia="zh-CN"/>
              </w:rPr>
            </w:pPr>
            <w:r w:rsidRPr="004A1100">
              <w:rPr>
                <w:lang w:eastAsia="zh-CN"/>
              </w:rPr>
              <w:t xml:space="preserve">Ward HTA </w:t>
            </w:r>
            <w:r w:rsidRPr="004A1100">
              <w:rPr>
                <w:lang w:eastAsia="zh-CN"/>
              </w:rPr>
              <w:fldChar w:fldCharType="begin">
                <w:fldData xml:space="preserve">PEVuZE5vdGU+PENpdGU+PEF1dGhvcj5XYXJkPC9BdXRob3I+PFllYXI+MjAwNzwvWWVhcj48UmVj
TnVtPjQwPC9SZWNOdW0+PERpc3BsYXlUZXh0PigxMSk8L0Rpc3BsYXlUZXh0PjxyZWNvcmQ+PHJl
Yy1udW1iZXI+NDA8L3JlYy1udW1iZXI+PGZvcmVpZ24ta2V5cz48a2V5IGFwcD0iRU4iIGRiLWlk
PSJ4eHZ2cGZwdmE5OXZyM2VzdHo0NTUyMnlwd3YycHZ6dGE5dmQiIHRpbWVzdGFtcD0iMTYzOTY3
MTIwMSI+NDA8L2tleT48L2ZvcmVpZ24ta2V5cz48cmVmLXR5cGUgbmFtZT0iSm91cm5hbCBBcnRp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141939">
              <w:rPr>
                <w:lang w:eastAsia="zh-CN"/>
              </w:rPr>
              <w:instrText xml:space="preserve"> ADDIN EN.CITE </w:instrText>
            </w:r>
            <w:r w:rsidR="00141939">
              <w:rPr>
                <w:lang w:eastAsia="zh-CN"/>
              </w:rPr>
              <w:fldChar w:fldCharType="begin">
                <w:fldData xml:space="preserve">PEVuZE5vdGU+PENpdGU+PEF1dGhvcj5XYXJkPC9BdXRob3I+PFllYXI+MjAwNzwvWWVhcj48UmVj
TnVtPjQwPC9SZWNOdW0+PERpc3BsYXlUZXh0PigxMSk8L0Rpc3BsYXlUZXh0PjxyZWNvcmQ+PHJl
Yy1udW1iZXI+NDA8L3JlYy1udW1iZXI+PGZvcmVpZ24ta2V5cz48a2V5IGFwcD0iRU4iIGRiLWlk
PSJ4eHZ2cGZwdmE5OXZyM2VzdHo0NTUyMnlwd3YycHZ6dGE5dmQiIHRpbWVzdGFtcD0iMTYzOTY3
MTIwMSI+NDA8L2tleT48L2ZvcmVpZ24ta2V5cz48cmVmLXR5cGUgbmFtZT0iSm91cm5hbCBBcnRp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141939">
              <w:rPr>
                <w:lang w:eastAsia="zh-CN"/>
              </w:rPr>
              <w:instrText xml:space="preserve"> ADDIN EN.CITE.DATA </w:instrText>
            </w:r>
            <w:r w:rsidR="00141939">
              <w:rPr>
                <w:lang w:eastAsia="zh-CN"/>
              </w:rPr>
            </w:r>
            <w:r w:rsidR="00141939">
              <w:rPr>
                <w:lang w:eastAsia="zh-CN"/>
              </w:rPr>
              <w:fldChar w:fldCharType="end"/>
            </w:r>
            <w:r w:rsidRPr="004A1100">
              <w:rPr>
                <w:lang w:eastAsia="zh-CN"/>
              </w:rPr>
            </w:r>
            <w:r w:rsidRPr="004A1100">
              <w:rPr>
                <w:lang w:eastAsia="zh-CN"/>
              </w:rPr>
              <w:fldChar w:fldCharType="separate"/>
            </w:r>
            <w:r w:rsidR="00141939">
              <w:rPr>
                <w:noProof/>
                <w:lang w:eastAsia="zh-CN"/>
              </w:rPr>
              <w:t>(11)</w:t>
            </w:r>
            <w:r w:rsidRPr="004A1100">
              <w:rPr>
                <w:lang w:eastAsia="zh-CN"/>
              </w:rPr>
              <w:fldChar w:fldCharType="end"/>
            </w:r>
          </w:p>
        </w:tc>
      </w:tr>
      <w:tr w:rsidR="00B00361" w:rsidRPr="002F4F45" w14:paraId="3F2FB9C7" w14:textId="77777777" w:rsidTr="00E13CC0">
        <w:tc>
          <w:tcPr>
            <w:tcW w:w="1917" w:type="dxa"/>
            <w:vAlign w:val="bottom"/>
          </w:tcPr>
          <w:p w14:paraId="3CAAEC94" w14:textId="77777777" w:rsidR="00B00361" w:rsidRPr="002F4F45" w:rsidRDefault="00B00361" w:rsidP="004258DE">
            <w:pPr>
              <w:pStyle w:val="ListParagraph1"/>
              <w:rPr>
                <w:lang w:eastAsia="zh-CN"/>
              </w:rPr>
            </w:pPr>
            <w:r w:rsidRPr="002F4F45">
              <w:rPr>
                <w:lang w:eastAsia="zh-CN"/>
              </w:rPr>
              <w:t>Breast Cancer</w:t>
            </w:r>
          </w:p>
        </w:tc>
        <w:tc>
          <w:tcPr>
            <w:tcW w:w="1308" w:type="dxa"/>
          </w:tcPr>
          <w:p w14:paraId="0442C0FC" w14:textId="77777777" w:rsidR="00B00361" w:rsidRPr="002F4F45" w:rsidRDefault="00B00361" w:rsidP="004258DE">
            <w:pPr>
              <w:pStyle w:val="ListParagraph1"/>
              <w:rPr>
                <w:lang w:eastAsia="zh-CN"/>
              </w:rPr>
            </w:pPr>
            <w:r w:rsidRPr="002F4F45">
              <w:rPr>
                <w:lang w:eastAsia="zh-CN"/>
              </w:rPr>
              <w:t>-0.060</w:t>
            </w:r>
          </w:p>
        </w:tc>
        <w:tc>
          <w:tcPr>
            <w:tcW w:w="1406" w:type="dxa"/>
          </w:tcPr>
          <w:p w14:paraId="0FF24783" w14:textId="77777777" w:rsidR="00B00361" w:rsidRPr="002F4F45" w:rsidRDefault="00B00361" w:rsidP="004258DE">
            <w:pPr>
              <w:pStyle w:val="ListParagraph1"/>
              <w:rPr>
                <w:lang w:eastAsia="zh-CN"/>
              </w:rPr>
            </w:pPr>
            <w:r>
              <w:rPr>
                <w:lang w:eastAsia="zh-CN"/>
              </w:rPr>
              <w:t>0.008</w:t>
            </w:r>
          </w:p>
        </w:tc>
        <w:tc>
          <w:tcPr>
            <w:tcW w:w="1285" w:type="dxa"/>
          </w:tcPr>
          <w:p w14:paraId="5CAE1666" w14:textId="77777777" w:rsidR="00B00361" w:rsidRPr="002F4F45" w:rsidRDefault="00B00361" w:rsidP="004258DE">
            <w:pPr>
              <w:pStyle w:val="ListParagraph1"/>
              <w:rPr>
                <w:lang w:eastAsia="zh-CN"/>
              </w:rPr>
            </w:pPr>
            <w:r w:rsidRPr="00BC57F9">
              <w:rPr>
                <w:lang w:eastAsia="zh-CN"/>
              </w:rPr>
              <w:t>0.791</w:t>
            </w:r>
          </w:p>
        </w:tc>
        <w:tc>
          <w:tcPr>
            <w:tcW w:w="1350" w:type="dxa"/>
          </w:tcPr>
          <w:p w14:paraId="1D9E2E88" w14:textId="77777777" w:rsidR="00B00361" w:rsidRPr="002F4F45" w:rsidRDefault="00B00361" w:rsidP="004258DE">
            <w:pPr>
              <w:pStyle w:val="ListParagraph1"/>
              <w:rPr>
                <w:lang w:eastAsia="zh-CN"/>
              </w:rPr>
            </w:pPr>
            <w:r w:rsidRPr="002F4F45">
              <w:rPr>
                <w:lang w:eastAsia="zh-CN"/>
              </w:rPr>
              <w:t>0.913</w:t>
            </w:r>
          </w:p>
        </w:tc>
        <w:tc>
          <w:tcPr>
            <w:tcW w:w="1750" w:type="dxa"/>
          </w:tcPr>
          <w:p w14:paraId="586BEB53" w14:textId="595E101C" w:rsidR="00B00361" w:rsidRPr="002F4F45" w:rsidRDefault="00B00361" w:rsidP="00381539">
            <w:pPr>
              <w:pStyle w:val="ListParagraph1"/>
              <w:rPr>
                <w:lang w:eastAsia="zh-CN"/>
              </w:rPr>
            </w:pPr>
            <w:r w:rsidRPr="002F4F45">
              <w:rPr>
                <w:lang w:eastAsia="zh-CN"/>
              </w:rPr>
              <w:t xml:space="preserve">Yabroff </w:t>
            </w:r>
            <w:r w:rsidR="00E13CC0">
              <w:rPr>
                <w:lang w:eastAsia="zh-CN"/>
              </w:rPr>
              <w:fldChar w:fldCharType="begin">
                <w:fldData xml:space="preserve">PEVuZE5vdGU+PENpdGU+PEF1dGhvcj5ZYWJyb2ZmPC9BdXRob3I+PFllYXI+MjAwNDwvWWVhcj48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</w:fldData>
              </w:fldChar>
            </w:r>
            <w:r w:rsidR="00381539">
              <w:rPr>
                <w:lang w:eastAsia="zh-CN"/>
              </w:rPr>
              <w:instrText xml:space="preserve"> ADDIN EN.CITE </w:instrText>
            </w:r>
            <w:r w:rsidR="00381539">
              <w:rPr>
                <w:lang w:eastAsia="zh-CN"/>
              </w:rPr>
              <w:fldChar w:fldCharType="begin">
                <w:fldData xml:space="preserve">PEVuZE5vdGU+PENpdGU+PEF1dGhvcj5ZYWJyb2ZmPC9BdXRob3I+PFllYXI+MjAwNDwvWWVhcj48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</w:fldData>
              </w:fldChar>
            </w:r>
            <w:r w:rsidR="00381539">
              <w:rPr>
                <w:lang w:eastAsia="zh-CN"/>
              </w:rPr>
              <w:instrText xml:space="preserve"> ADDIN EN.CITE.DATA </w:instrText>
            </w:r>
            <w:r w:rsidR="00381539">
              <w:rPr>
                <w:lang w:eastAsia="zh-CN"/>
              </w:rPr>
            </w:r>
            <w:r w:rsidR="00381539">
              <w:rPr>
                <w:lang w:eastAsia="zh-CN"/>
              </w:rPr>
              <w:fldChar w:fldCharType="end"/>
            </w:r>
            <w:r w:rsidR="00E13CC0">
              <w:rPr>
                <w:lang w:eastAsia="zh-CN"/>
              </w:rPr>
            </w:r>
            <w:r w:rsidR="00E13CC0">
              <w:rPr>
                <w:lang w:eastAsia="zh-CN"/>
              </w:rPr>
              <w:fldChar w:fldCharType="separate"/>
            </w:r>
            <w:r w:rsidR="00381539">
              <w:rPr>
                <w:noProof/>
                <w:lang w:eastAsia="zh-CN"/>
              </w:rPr>
              <w:t>(79)</w:t>
            </w:r>
            <w:r w:rsidR="00E13CC0">
              <w:rPr>
                <w:lang w:eastAsia="zh-CN"/>
              </w:rPr>
              <w:fldChar w:fldCharType="end"/>
            </w:r>
          </w:p>
        </w:tc>
      </w:tr>
      <w:tr w:rsidR="00B00361" w:rsidRPr="002F4F45" w14:paraId="18B6BB05" w14:textId="77777777" w:rsidTr="00E13CC0">
        <w:tc>
          <w:tcPr>
            <w:tcW w:w="1917" w:type="dxa"/>
            <w:vAlign w:val="bottom"/>
          </w:tcPr>
          <w:p w14:paraId="24F6CCFA" w14:textId="77777777" w:rsidR="00B00361" w:rsidRPr="002F4F45" w:rsidRDefault="00B00361" w:rsidP="004258DE">
            <w:pPr>
              <w:pStyle w:val="ListParagraph1"/>
              <w:rPr>
                <w:lang w:eastAsia="zh-CN"/>
              </w:rPr>
            </w:pPr>
            <w:r w:rsidRPr="002F4F45">
              <w:rPr>
                <w:lang w:eastAsia="zh-CN"/>
              </w:rPr>
              <w:t>Colorectal Cancer</w:t>
            </w:r>
          </w:p>
        </w:tc>
        <w:tc>
          <w:tcPr>
            <w:tcW w:w="1308" w:type="dxa"/>
          </w:tcPr>
          <w:p w14:paraId="2B2269D0" w14:textId="77777777" w:rsidR="00B00361" w:rsidRPr="002F4F45" w:rsidRDefault="00B00361" w:rsidP="004258DE">
            <w:pPr>
              <w:pStyle w:val="ListParagraph1"/>
              <w:rPr>
                <w:lang w:eastAsia="zh-CN"/>
              </w:rPr>
            </w:pPr>
            <w:r w:rsidRPr="002F4F45">
              <w:rPr>
                <w:lang w:eastAsia="zh-CN"/>
              </w:rPr>
              <w:t>-0.060</w:t>
            </w:r>
          </w:p>
        </w:tc>
        <w:tc>
          <w:tcPr>
            <w:tcW w:w="1406" w:type="dxa"/>
          </w:tcPr>
          <w:p w14:paraId="624225FB" w14:textId="77777777" w:rsidR="00B00361" w:rsidRPr="002F4F45" w:rsidRDefault="00B00361" w:rsidP="004258DE">
            <w:pPr>
              <w:pStyle w:val="ListParagraph1"/>
              <w:rPr>
                <w:lang w:eastAsia="zh-CN"/>
              </w:rPr>
            </w:pPr>
            <w:r>
              <w:rPr>
                <w:lang w:eastAsia="zh-CN"/>
              </w:rPr>
              <w:t>0.008</w:t>
            </w:r>
          </w:p>
        </w:tc>
        <w:tc>
          <w:tcPr>
            <w:tcW w:w="1285" w:type="dxa"/>
          </w:tcPr>
          <w:p w14:paraId="1EB7EAB9" w14:textId="77777777" w:rsidR="00B00361" w:rsidRPr="002F4F45" w:rsidRDefault="00B00361" w:rsidP="004258DE">
            <w:pPr>
              <w:pStyle w:val="ListParagraph1"/>
              <w:rPr>
                <w:lang w:eastAsia="zh-CN"/>
              </w:rPr>
            </w:pPr>
            <w:r w:rsidRPr="00BC57F9">
              <w:rPr>
                <w:lang w:eastAsia="zh-CN"/>
              </w:rPr>
              <w:t>0.791</w:t>
            </w:r>
          </w:p>
        </w:tc>
        <w:tc>
          <w:tcPr>
            <w:tcW w:w="1350" w:type="dxa"/>
          </w:tcPr>
          <w:p w14:paraId="10B47B33" w14:textId="77777777" w:rsidR="00B00361" w:rsidRPr="002F4F45" w:rsidRDefault="00B00361" w:rsidP="004258DE">
            <w:pPr>
              <w:pStyle w:val="ListParagraph1"/>
              <w:rPr>
                <w:lang w:eastAsia="zh-CN"/>
              </w:rPr>
            </w:pPr>
            <w:r w:rsidRPr="002F4F45">
              <w:rPr>
                <w:lang w:eastAsia="zh-CN"/>
              </w:rPr>
              <w:t>0.913</w:t>
            </w:r>
          </w:p>
        </w:tc>
        <w:tc>
          <w:tcPr>
            <w:tcW w:w="1750" w:type="dxa"/>
          </w:tcPr>
          <w:p w14:paraId="76E70BA5" w14:textId="34380E0C" w:rsidR="00B00361" w:rsidRPr="002F4F45" w:rsidRDefault="00B00361" w:rsidP="00381539">
            <w:pPr>
              <w:pStyle w:val="ListParagraph1"/>
              <w:rPr>
                <w:lang w:eastAsia="zh-CN"/>
              </w:rPr>
            </w:pPr>
            <w:r w:rsidRPr="002F4F45">
              <w:rPr>
                <w:lang w:eastAsia="zh-CN"/>
              </w:rPr>
              <w:t xml:space="preserve">Yabroff </w:t>
            </w:r>
            <w:r w:rsidR="00E13CC0">
              <w:rPr>
                <w:lang w:eastAsia="zh-CN"/>
              </w:rPr>
              <w:fldChar w:fldCharType="begin">
                <w:fldData xml:space="preserve">PEVuZE5vdGU+PENpdGU+PEF1dGhvcj5ZYWJyb2ZmPC9BdXRob3I+PFllYXI+MjAwNDwvWWVhcj48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</w:fldData>
              </w:fldChar>
            </w:r>
            <w:r w:rsidR="00381539">
              <w:rPr>
                <w:lang w:eastAsia="zh-CN"/>
              </w:rPr>
              <w:instrText xml:space="preserve"> ADDIN EN.CITE </w:instrText>
            </w:r>
            <w:r w:rsidR="00381539">
              <w:rPr>
                <w:lang w:eastAsia="zh-CN"/>
              </w:rPr>
              <w:fldChar w:fldCharType="begin">
                <w:fldData xml:space="preserve">PEVuZE5vdGU+PENpdGU+PEF1dGhvcj5ZYWJyb2ZmPC9BdXRob3I+PFllYXI+MjAwNDwvWWVhcj48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</w:fldData>
              </w:fldChar>
            </w:r>
            <w:r w:rsidR="00381539">
              <w:rPr>
                <w:lang w:eastAsia="zh-CN"/>
              </w:rPr>
              <w:instrText xml:space="preserve"> ADDIN EN.CITE.DATA </w:instrText>
            </w:r>
            <w:r w:rsidR="00381539">
              <w:rPr>
                <w:lang w:eastAsia="zh-CN"/>
              </w:rPr>
            </w:r>
            <w:r w:rsidR="00381539">
              <w:rPr>
                <w:lang w:eastAsia="zh-CN"/>
              </w:rPr>
              <w:fldChar w:fldCharType="end"/>
            </w:r>
            <w:r w:rsidR="00E13CC0">
              <w:rPr>
                <w:lang w:eastAsia="zh-CN"/>
              </w:rPr>
            </w:r>
            <w:r w:rsidR="00E13CC0">
              <w:rPr>
                <w:lang w:eastAsia="zh-CN"/>
              </w:rPr>
              <w:fldChar w:fldCharType="separate"/>
            </w:r>
            <w:r w:rsidR="00381539">
              <w:rPr>
                <w:noProof/>
                <w:lang w:eastAsia="zh-CN"/>
              </w:rPr>
              <w:t>(79)</w:t>
            </w:r>
            <w:r w:rsidR="00E13CC0">
              <w:rPr>
                <w:lang w:eastAsia="zh-CN"/>
              </w:rPr>
              <w:fldChar w:fldCharType="end"/>
            </w:r>
          </w:p>
        </w:tc>
      </w:tr>
      <w:tr w:rsidR="007C58DA" w:rsidRPr="002F4F45" w14:paraId="1817AB85" w14:textId="77777777" w:rsidTr="00E13CC0">
        <w:tc>
          <w:tcPr>
            <w:tcW w:w="1917" w:type="dxa"/>
            <w:vAlign w:val="bottom"/>
          </w:tcPr>
          <w:p w14:paraId="35316EE2" w14:textId="77777777" w:rsidR="007C58DA" w:rsidRPr="002F4F45" w:rsidRDefault="007C58DA" w:rsidP="004258DE">
            <w:pPr>
              <w:pStyle w:val="ListParagraph1"/>
              <w:rPr>
                <w:lang w:eastAsia="zh-CN"/>
              </w:rPr>
            </w:pPr>
            <w:r w:rsidRPr="002F4F45">
              <w:rPr>
                <w:lang w:eastAsia="zh-CN"/>
              </w:rPr>
              <w:t>Osteoarthritis</w:t>
            </w:r>
          </w:p>
        </w:tc>
        <w:tc>
          <w:tcPr>
            <w:tcW w:w="1308" w:type="dxa"/>
          </w:tcPr>
          <w:p w14:paraId="44779331" w14:textId="77777777" w:rsidR="007C58DA" w:rsidRPr="002F4F45" w:rsidRDefault="007C58DA" w:rsidP="004258DE">
            <w:pPr>
              <w:pStyle w:val="ListParagraph1"/>
              <w:rPr>
                <w:lang w:eastAsia="zh-CN"/>
              </w:rPr>
            </w:pPr>
            <w:r w:rsidRPr="002F4F45">
              <w:rPr>
                <w:lang w:eastAsia="zh-CN"/>
              </w:rPr>
              <w:t>-0.101</w:t>
            </w:r>
          </w:p>
        </w:tc>
        <w:tc>
          <w:tcPr>
            <w:tcW w:w="1406" w:type="dxa"/>
          </w:tcPr>
          <w:p w14:paraId="3A569665" w14:textId="77777777" w:rsidR="007C58DA" w:rsidRPr="002F4F45" w:rsidRDefault="00C24721" w:rsidP="004258DE">
            <w:pPr>
              <w:pStyle w:val="ListParagraph1"/>
              <w:rPr>
                <w:lang w:eastAsia="zh-CN"/>
              </w:rPr>
            </w:pPr>
            <w:r>
              <w:rPr>
                <w:lang w:eastAsia="zh-CN"/>
              </w:rPr>
              <w:t>0.069</w:t>
            </w:r>
          </w:p>
        </w:tc>
        <w:tc>
          <w:tcPr>
            <w:tcW w:w="1285" w:type="dxa"/>
          </w:tcPr>
          <w:p w14:paraId="26D46122" w14:textId="77777777" w:rsidR="007C58DA" w:rsidRPr="002F4F45" w:rsidRDefault="00C24721" w:rsidP="004258DE">
            <w:pPr>
              <w:pStyle w:val="ListParagraph1"/>
              <w:rPr>
                <w:lang w:eastAsia="zh-CN"/>
              </w:rPr>
            </w:pPr>
            <w:r>
              <w:rPr>
                <w:lang w:eastAsia="zh-CN"/>
              </w:rPr>
              <w:t>0.791</w:t>
            </w:r>
          </w:p>
        </w:tc>
        <w:tc>
          <w:tcPr>
            <w:tcW w:w="1350" w:type="dxa"/>
          </w:tcPr>
          <w:p w14:paraId="3C9F10EC" w14:textId="77777777" w:rsidR="007C58DA" w:rsidRPr="002F4F45" w:rsidRDefault="007C58DA" w:rsidP="004258DE">
            <w:pPr>
              <w:pStyle w:val="ListParagraph1"/>
              <w:rPr>
                <w:lang w:eastAsia="zh-CN"/>
              </w:rPr>
            </w:pPr>
          </w:p>
        </w:tc>
        <w:tc>
          <w:tcPr>
            <w:tcW w:w="1750" w:type="dxa"/>
          </w:tcPr>
          <w:p w14:paraId="3D58F0B9" w14:textId="1C0AC7E4" w:rsidR="007C58DA" w:rsidRPr="002F4F45" w:rsidRDefault="007C58DA" w:rsidP="00381539">
            <w:pPr>
              <w:pStyle w:val="ListParagraph1"/>
              <w:rPr>
                <w:lang w:eastAsia="zh-CN"/>
              </w:rPr>
            </w:pPr>
            <w:r w:rsidRPr="002F4F45">
              <w:rPr>
                <w:lang w:eastAsia="zh-CN"/>
              </w:rPr>
              <w:t xml:space="preserve">Black HTA </w:t>
            </w:r>
            <w:r w:rsidR="00E13CC0">
              <w:rPr>
                <w:lang w:eastAsia="zh-CN"/>
              </w:rPr>
              <w:fldChar w:fldCharType="begin">
                <w:fldData xml:space="preserve">PEVuZE5vdGU+PENpdGU+PEF1dGhvcj5CbGFjazwvQXV0aG9yPjxZZWFyPjIwMDk8L1llYXI+PFJl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</w:fldData>
              </w:fldChar>
            </w:r>
            <w:r w:rsidR="00381539">
              <w:rPr>
                <w:lang w:eastAsia="zh-CN"/>
              </w:rPr>
              <w:instrText xml:space="preserve"> ADDIN EN.CITE </w:instrText>
            </w:r>
            <w:r w:rsidR="00381539">
              <w:rPr>
                <w:lang w:eastAsia="zh-CN"/>
              </w:rPr>
              <w:fldChar w:fldCharType="begin">
                <w:fldData xml:space="preserve">PEVuZE5vdGU+PENpdGU+PEF1dGhvcj5CbGFjazwvQXV0aG9yPjxZZWFyPjIwMDk8L1llYXI+PFJl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</w:fldData>
              </w:fldChar>
            </w:r>
            <w:r w:rsidR="00381539">
              <w:rPr>
                <w:lang w:eastAsia="zh-CN"/>
              </w:rPr>
              <w:instrText xml:space="preserve"> ADDIN EN.CITE.DATA </w:instrText>
            </w:r>
            <w:r w:rsidR="00381539">
              <w:rPr>
                <w:lang w:eastAsia="zh-CN"/>
              </w:rPr>
            </w:r>
            <w:r w:rsidR="00381539">
              <w:rPr>
                <w:lang w:eastAsia="zh-CN"/>
              </w:rPr>
              <w:fldChar w:fldCharType="end"/>
            </w:r>
            <w:r w:rsidR="00E13CC0">
              <w:rPr>
                <w:lang w:eastAsia="zh-CN"/>
              </w:rPr>
            </w:r>
            <w:r w:rsidR="00E13CC0">
              <w:rPr>
                <w:lang w:eastAsia="zh-CN"/>
              </w:rPr>
              <w:fldChar w:fldCharType="separate"/>
            </w:r>
            <w:r w:rsidR="00381539">
              <w:rPr>
                <w:noProof/>
                <w:lang w:eastAsia="zh-CN"/>
              </w:rPr>
              <w:t>(80)</w:t>
            </w:r>
            <w:r w:rsidR="00E13CC0">
              <w:rPr>
                <w:lang w:eastAsia="zh-CN"/>
              </w:rPr>
              <w:fldChar w:fldCharType="end"/>
            </w:r>
          </w:p>
        </w:tc>
      </w:tr>
      <w:tr w:rsidR="007C58DA" w:rsidRPr="002F4F45" w14:paraId="09D9C79D" w14:textId="77777777" w:rsidTr="00E13CC0">
        <w:trPr>
          <w:trHeight w:val="250"/>
        </w:trPr>
        <w:tc>
          <w:tcPr>
            <w:tcW w:w="1917" w:type="dxa"/>
            <w:vAlign w:val="bottom"/>
          </w:tcPr>
          <w:p w14:paraId="5F1BDDA3" w14:textId="77777777" w:rsidR="007C58DA" w:rsidRPr="002F4F45" w:rsidRDefault="007C58DA" w:rsidP="004258DE">
            <w:pPr>
              <w:pStyle w:val="ListParagraph1"/>
              <w:rPr>
                <w:lang w:eastAsia="zh-CN"/>
              </w:rPr>
            </w:pPr>
            <w:r w:rsidRPr="002F4F45">
              <w:rPr>
                <w:lang w:eastAsia="zh-CN"/>
              </w:rPr>
              <w:t>Depression</w:t>
            </w:r>
          </w:p>
        </w:tc>
        <w:tc>
          <w:tcPr>
            <w:tcW w:w="1308" w:type="dxa"/>
          </w:tcPr>
          <w:p w14:paraId="4B12ABA1" w14:textId="77777777" w:rsidR="007C58DA" w:rsidRPr="002F4F45" w:rsidRDefault="007C58DA" w:rsidP="004258DE">
            <w:pPr>
              <w:pStyle w:val="ListParagraph1"/>
              <w:rPr>
                <w:lang w:eastAsia="zh-CN"/>
              </w:rPr>
            </w:pPr>
            <w:r w:rsidRPr="002F4F45">
              <w:rPr>
                <w:lang w:eastAsia="zh-CN"/>
              </w:rPr>
              <w:t>-0.116</w:t>
            </w:r>
          </w:p>
        </w:tc>
        <w:tc>
          <w:tcPr>
            <w:tcW w:w="1406" w:type="dxa"/>
          </w:tcPr>
          <w:p w14:paraId="264F0B2B" w14:textId="77777777" w:rsidR="007C58DA" w:rsidRPr="002F4F45" w:rsidRDefault="007C58DA" w:rsidP="004258DE">
            <w:pPr>
              <w:pStyle w:val="ListParagraph1"/>
              <w:rPr>
                <w:lang w:eastAsia="zh-CN"/>
              </w:rPr>
            </w:pPr>
          </w:p>
        </w:tc>
        <w:tc>
          <w:tcPr>
            <w:tcW w:w="1285" w:type="dxa"/>
          </w:tcPr>
          <w:p w14:paraId="416C35A1" w14:textId="77777777" w:rsidR="007C58DA" w:rsidRPr="002F4F45" w:rsidRDefault="007C58DA" w:rsidP="004258DE">
            <w:pPr>
              <w:pStyle w:val="ListParagraph1"/>
              <w:rPr>
                <w:lang w:eastAsia="zh-CN"/>
              </w:rPr>
            </w:pPr>
            <w:r w:rsidRPr="002F4F45">
              <w:rPr>
                <w:lang w:eastAsia="zh-CN"/>
              </w:rPr>
              <w:t>0.79</w:t>
            </w:r>
            <w:r w:rsidR="00C24721">
              <w:rPr>
                <w:lang w:eastAsia="zh-CN"/>
              </w:rPr>
              <w:t>1</w:t>
            </w:r>
          </w:p>
        </w:tc>
        <w:tc>
          <w:tcPr>
            <w:tcW w:w="1350" w:type="dxa"/>
          </w:tcPr>
          <w:p w14:paraId="6F52467D" w14:textId="77777777" w:rsidR="007C58DA" w:rsidRPr="002F4F45" w:rsidRDefault="007C58DA" w:rsidP="004258DE">
            <w:pPr>
              <w:pStyle w:val="ListParagraph1"/>
              <w:rPr>
                <w:lang w:eastAsia="zh-CN"/>
              </w:rPr>
            </w:pPr>
            <w:r w:rsidRPr="002F4F45">
              <w:rPr>
                <w:lang w:eastAsia="zh-CN"/>
              </w:rPr>
              <w:t>0.875</w:t>
            </w:r>
          </w:p>
        </w:tc>
        <w:tc>
          <w:tcPr>
            <w:tcW w:w="1750" w:type="dxa"/>
          </w:tcPr>
          <w:p w14:paraId="426723EB" w14:textId="65C9A490" w:rsidR="007C58DA" w:rsidRPr="002F4F45" w:rsidRDefault="007C58DA" w:rsidP="00381539">
            <w:pPr>
              <w:pStyle w:val="ListParagraph1"/>
              <w:rPr>
                <w:lang w:eastAsia="zh-CN"/>
              </w:rPr>
            </w:pPr>
            <w:r w:rsidRPr="002F4F45">
              <w:rPr>
                <w:lang w:eastAsia="zh-CN"/>
              </w:rPr>
              <w:t xml:space="preserve">Benedict </w:t>
            </w:r>
            <w:r w:rsidR="00E13CC0">
              <w:rPr>
                <w:lang w:eastAsia="zh-CN"/>
              </w:rPr>
              <w:fldChar w:fldCharType="begin">
                <w:fldData xml:space="preserve">PEVuZE5vdGU+PENpdGU+PEF1dGhvcj5CZW5lZGljdDwvQXV0aG9yPjxZZWFyPjIwMTA8L1llYXI+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=
</w:fldData>
              </w:fldChar>
            </w:r>
            <w:r w:rsidR="00381539">
              <w:rPr>
                <w:lang w:eastAsia="zh-CN"/>
              </w:rPr>
              <w:instrText xml:space="preserve"> ADDIN EN.CITE </w:instrText>
            </w:r>
            <w:r w:rsidR="00381539">
              <w:rPr>
                <w:lang w:eastAsia="zh-CN"/>
              </w:rPr>
              <w:fldChar w:fldCharType="begin">
                <w:fldData xml:space="preserve">PEVuZE5vdGU+PENpdGU+PEF1dGhvcj5CZW5lZGljdDwvQXV0aG9yPjxZZWFyPjIwMTA8L1llYXI+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=
</w:fldData>
              </w:fldChar>
            </w:r>
            <w:r w:rsidR="00381539">
              <w:rPr>
                <w:lang w:eastAsia="zh-CN"/>
              </w:rPr>
              <w:instrText xml:space="preserve"> ADDIN EN.CITE.DATA </w:instrText>
            </w:r>
            <w:r w:rsidR="00381539">
              <w:rPr>
                <w:lang w:eastAsia="zh-CN"/>
              </w:rPr>
            </w:r>
            <w:r w:rsidR="00381539">
              <w:rPr>
                <w:lang w:eastAsia="zh-CN"/>
              </w:rPr>
              <w:fldChar w:fldCharType="end"/>
            </w:r>
            <w:r w:rsidR="00E13CC0">
              <w:rPr>
                <w:lang w:eastAsia="zh-CN"/>
              </w:rPr>
            </w:r>
            <w:r w:rsidR="00E13CC0">
              <w:rPr>
                <w:lang w:eastAsia="zh-CN"/>
              </w:rPr>
              <w:fldChar w:fldCharType="separate"/>
            </w:r>
            <w:r w:rsidR="00381539">
              <w:rPr>
                <w:noProof/>
                <w:lang w:eastAsia="zh-CN"/>
              </w:rPr>
              <w:t>(82)</w:t>
            </w:r>
            <w:r w:rsidR="00E13CC0">
              <w:rPr>
                <w:lang w:eastAsia="zh-CN"/>
              </w:rPr>
              <w:fldChar w:fldCharType="end"/>
            </w:r>
          </w:p>
        </w:tc>
      </w:tr>
      <w:tr w:rsidR="007C58DA" w:rsidRPr="002F4F45" w14:paraId="3A9D0AB3" w14:textId="77777777" w:rsidTr="00E13CC0">
        <w:tc>
          <w:tcPr>
            <w:tcW w:w="1917" w:type="dxa"/>
            <w:vAlign w:val="bottom"/>
          </w:tcPr>
          <w:p w14:paraId="02CB9254" w14:textId="77777777" w:rsidR="007C58DA" w:rsidRPr="002F4F45" w:rsidRDefault="007C58DA" w:rsidP="004258DE">
            <w:pPr>
              <w:pStyle w:val="ListParagraph1"/>
              <w:rPr>
                <w:lang w:eastAsia="zh-CN"/>
              </w:rPr>
            </w:pPr>
            <w:r w:rsidRPr="002F4F45">
              <w:rPr>
                <w:lang w:eastAsia="zh-CN"/>
              </w:rPr>
              <w:t>Congestive Heart Failure</w:t>
            </w:r>
          </w:p>
        </w:tc>
        <w:tc>
          <w:tcPr>
            <w:tcW w:w="1308" w:type="dxa"/>
          </w:tcPr>
          <w:p w14:paraId="56B94E25" w14:textId="77777777" w:rsidR="007C58DA" w:rsidRPr="002F4F45" w:rsidRDefault="007C58DA" w:rsidP="004258DE">
            <w:pPr>
              <w:pStyle w:val="ListParagraph1"/>
              <w:rPr>
                <w:lang w:eastAsia="zh-CN"/>
              </w:rPr>
            </w:pPr>
            <w:r w:rsidRPr="002F4F45">
              <w:rPr>
                <w:lang w:eastAsia="zh-CN"/>
              </w:rPr>
              <w:t>-0.101</w:t>
            </w:r>
          </w:p>
        </w:tc>
        <w:tc>
          <w:tcPr>
            <w:tcW w:w="1406" w:type="dxa"/>
          </w:tcPr>
          <w:p w14:paraId="1DF7D30A" w14:textId="77777777" w:rsidR="007C58DA" w:rsidRPr="002F4F45" w:rsidRDefault="007C58DA" w:rsidP="004258DE">
            <w:pPr>
              <w:pStyle w:val="ListParagraph1"/>
              <w:rPr>
                <w:lang w:eastAsia="zh-CN"/>
              </w:rPr>
            </w:pPr>
            <w:r w:rsidRPr="002F4F45">
              <w:rPr>
                <w:lang w:eastAsia="zh-CN"/>
              </w:rPr>
              <w:t>0.032</w:t>
            </w:r>
          </w:p>
        </w:tc>
        <w:tc>
          <w:tcPr>
            <w:tcW w:w="1285" w:type="dxa"/>
          </w:tcPr>
          <w:p w14:paraId="4767D8D6" w14:textId="77777777" w:rsidR="007C58DA" w:rsidRPr="002F4F45" w:rsidRDefault="007C58DA" w:rsidP="004258DE">
            <w:pPr>
              <w:pStyle w:val="ListParagraph1"/>
              <w:rPr>
                <w:lang w:eastAsia="zh-CN"/>
              </w:rPr>
            </w:pPr>
          </w:p>
        </w:tc>
        <w:tc>
          <w:tcPr>
            <w:tcW w:w="1350" w:type="dxa"/>
          </w:tcPr>
          <w:p w14:paraId="75F6580A" w14:textId="77777777" w:rsidR="007C58DA" w:rsidRPr="002F4F45" w:rsidRDefault="007C58DA" w:rsidP="004258DE">
            <w:pPr>
              <w:pStyle w:val="ListParagraph1"/>
              <w:rPr>
                <w:lang w:eastAsia="zh-CN"/>
              </w:rPr>
            </w:pPr>
            <w:r w:rsidRPr="002F4F45">
              <w:rPr>
                <w:lang w:eastAsia="zh-CN"/>
              </w:rPr>
              <w:t>0.875</w:t>
            </w:r>
          </w:p>
        </w:tc>
        <w:tc>
          <w:tcPr>
            <w:tcW w:w="1750" w:type="dxa"/>
          </w:tcPr>
          <w:p w14:paraId="069C70B9" w14:textId="03E4E465" w:rsidR="007C58DA" w:rsidRPr="002F4F45" w:rsidRDefault="007C58DA" w:rsidP="00381539">
            <w:pPr>
              <w:pStyle w:val="ListParagraph1"/>
              <w:rPr>
                <w:lang w:eastAsia="zh-CN"/>
              </w:rPr>
            </w:pPr>
            <w:r w:rsidRPr="002F4F45">
              <w:rPr>
                <w:lang w:eastAsia="zh-CN"/>
              </w:rPr>
              <w:t xml:space="preserve">UKPDS </w:t>
            </w:r>
            <w:r w:rsidR="00E13CC0">
              <w:rPr>
                <w:lang w:eastAsia="zh-CN"/>
              </w:rPr>
              <w:fldChar w:fldCharType="begin"/>
            </w:r>
            <w:r w:rsidR="00381539">
              <w:rPr>
                <w:lang w:eastAsia="zh-CN"/>
              </w:rPr>
              <w:instrText xml:space="preserve"> ADDIN EN.CITE &lt;EndNote&gt;&lt;Cite&gt;&lt;Author&gt;Alva&lt;/Author&gt;&lt;Year&gt;2013&lt;/Year&gt;&lt;RecNum&gt;105&lt;/RecNum&gt;&lt;DisplayText&gt;(76)&lt;/DisplayText&gt;&lt;record&gt;&lt;rec-number&gt;105&lt;/rec-number&gt;&lt;foreign-keys&gt;&lt;key app="EN" db-id="xxvvpfpva99vr3estz45522ypwv2pvzta9vd" timestamp="1639671276"&gt;105&lt;/key&gt;&lt;/foreign-keys&gt;&lt;ref-type name="Journal Article"&gt;17&lt;/ref-type&gt;&lt;contributors&gt;&lt;authors&gt;&lt;author&gt;Alva, M.&lt;/author&gt;&lt;author&gt;Gray, A.&lt;/author&gt;&lt;author&gt;Mihaylova, B.&lt;/author&gt;&lt;author&gt;Clarke, P.&lt;/author&gt;&lt;/authors&gt;&lt;/contributors&gt;&lt;titles&gt;&lt;title&gt;The Effect of Diabetes Complications on Health-Related Quality of Life: The importance of longitudinal data to address patient heterogeneity&lt;/title&gt;&lt;secondary-title&gt;Health Econ&lt;/secondary-title&gt;&lt;/titles&gt;&lt;periodical&gt;&lt;full-title&gt;Health Econ&lt;/full-title&gt;&lt;/periodical&gt;&lt;pages&gt;10&lt;/pages&gt;&lt;reprint-edition&gt;Not in File&lt;/reprint-edition&gt;&lt;keywords&gt;&lt;keyword&gt;Amputation&lt;/keyword&gt;&lt;keyword&gt;analysis&lt;/keyword&gt;&lt;keyword&gt;and&lt;/keyword&gt;&lt;keyword&gt;complications&lt;/keyword&gt;&lt;keyword&gt;diabetes&lt;/keyword&gt;&lt;keyword&gt;Diabetes Complications&lt;/keyword&gt;&lt;keyword&gt;Health&lt;/keyword&gt;&lt;keyword&gt;Heart&lt;/keyword&gt;&lt;keyword&gt;Heart Failure&lt;/keyword&gt;&lt;keyword&gt;in&lt;/keyword&gt;&lt;keyword&gt;Life&lt;/keyword&gt;&lt;keyword&gt;longitudinal&lt;/keyword&gt;&lt;keyword&gt;Myocardial Infarction&lt;/keyword&gt;&lt;keyword&gt;of&lt;/keyword&gt;&lt;keyword&gt;Patients&lt;/keyword&gt;&lt;keyword&gt;Public&lt;/keyword&gt;&lt;keyword&gt;Public Health&lt;/keyword&gt;&lt;keyword&gt;Quality of Life&lt;/keyword&gt;&lt;keyword&gt;Questionnaires&lt;/keyword&gt;&lt;keyword&gt;Stroke&lt;/keyword&gt;&lt;keyword&gt;Time&lt;/keyword&gt;&lt;keyword&gt;Universities&lt;/keyword&gt;&lt;keyword&gt;University&lt;/keyword&gt;&lt;keyword&gt;Visual Acuity&lt;/keyword&gt;&lt;/keywords&gt;&lt;dates&gt;&lt;year&gt;2013&lt;/year&gt;&lt;pub-dates&gt;&lt;date&gt;7/11/2013&lt;/date&gt;&lt;/pub-dates&gt;&lt;/dates&gt;&lt;label&gt;8306&lt;/label&gt;&lt;urls&gt;&lt;/urls&gt;&lt;/record&gt;&lt;/Cite&gt;&lt;/EndNote&gt;</w:instrText>
            </w:r>
            <w:r w:rsidR="00E13CC0">
              <w:rPr>
                <w:lang w:eastAsia="zh-CN"/>
              </w:rPr>
              <w:fldChar w:fldCharType="separate"/>
            </w:r>
            <w:r w:rsidR="00381539">
              <w:rPr>
                <w:noProof/>
                <w:lang w:eastAsia="zh-CN"/>
              </w:rPr>
              <w:t>(76)</w:t>
            </w:r>
            <w:r w:rsidR="00E13CC0">
              <w:rPr>
                <w:lang w:eastAsia="zh-CN"/>
              </w:rPr>
              <w:fldChar w:fldCharType="end"/>
            </w:r>
          </w:p>
        </w:tc>
      </w:tr>
      <w:tr w:rsidR="00680F3F" w:rsidRPr="002F4F45" w14:paraId="12C1D51C" w14:textId="77777777" w:rsidTr="00E13CC0">
        <w:tc>
          <w:tcPr>
            <w:tcW w:w="1917" w:type="dxa"/>
            <w:vAlign w:val="bottom"/>
          </w:tcPr>
          <w:p w14:paraId="35B05649" w14:textId="77777777" w:rsidR="00680F3F" w:rsidRPr="002F4F45" w:rsidRDefault="006E79E1" w:rsidP="004258DE">
            <w:pPr>
              <w:pStyle w:val="ListParagraph1"/>
              <w:rPr>
                <w:lang w:eastAsia="zh-CN"/>
              </w:rPr>
            </w:pPr>
            <w:r>
              <w:rPr>
                <w:lang w:eastAsia="zh-CN"/>
              </w:rPr>
              <w:t xml:space="preserve">MMSE </w:t>
            </w:r>
            <w:r w:rsidR="001A6270">
              <w:rPr>
                <w:lang w:eastAsia="zh-CN"/>
              </w:rPr>
              <w:t>26-30</w:t>
            </w:r>
          </w:p>
        </w:tc>
        <w:tc>
          <w:tcPr>
            <w:tcW w:w="1308" w:type="dxa"/>
          </w:tcPr>
          <w:p w14:paraId="48EAFF84" w14:textId="77777777" w:rsidR="00680F3F" w:rsidRPr="002F4F45" w:rsidRDefault="00680F3F" w:rsidP="004258DE">
            <w:pPr>
              <w:pStyle w:val="ListParagraph1"/>
              <w:rPr>
                <w:lang w:eastAsia="zh-CN"/>
              </w:rPr>
            </w:pPr>
          </w:p>
        </w:tc>
        <w:tc>
          <w:tcPr>
            <w:tcW w:w="1406" w:type="dxa"/>
          </w:tcPr>
          <w:p w14:paraId="7A59525A" w14:textId="77777777" w:rsidR="00680F3F" w:rsidRPr="002F4F45" w:rsidRDefault="00680F3F" w:rsidP="004258DE">
            <w:pPr>
              <w:pStyle w:val="ListParagraph1"/>
              <w:rPr>
                <w:lang w:eastAsia="zh-CN"/>
              </w:rPr>
            </w:pPr>
          </w:p>
        </w:tc>
        <w:tc>
          <w:tcPr>
            <w:tcW w:w="1285" w:type="dxa"/>
          </w:tcPr>
          <w:p w14:paraId="4FB93A02" w14:textId="77777777" w:rsidR="00680F3F" w:rsidRPr="002F4F45" w:rsidRDefault="006E79E1" w:rsidP="004258DE">
            <w:pPr>
              <w:pStyle w:val="ListParagraph1"/>
              <w:rPr>
                <w:lang w:eastAsia="zh-CN"/>
              </w:rPr>
            </w:pPr>
            <w:r>
              <w:rPr>
                <w:lang w:eastAsia="zh-CN"/>
              </w:rPr>
              <w:t>0.690</w:t>
            </w:r>
          </w:p>
        </w:tc>
        <w:tc>
          <w:tcPr>
            <w:tcW w:w="1350" w:type="dxa"/>
          </w:tcPr>
          <w:p w14:paraId="0FF34D8C" w14:textId="77777777" w:rsidR="00680F3F" w:rsidRPr="002F4F45" w:rsidRDefault="00680F3F" w:rsidP="004258DE">
            <w:pPr>
              <w:pStyle w:val="ListParagraph1"/>
              <w:rPr>
                <w:lang w:eastAsia="zh-CN"/>
              </w:rPr>
            </w:pPr>
          </w:p>
        </w:tc>
        <w:tc>
          <w:tcPr>
            <w:tcW w:w="1750" w:type="dxa"/>
          </w:tcPr>
          <w:p w14:paraId="03F2C024" w14:textId="20B0F406" w:rsidR="00680F3F" w:rsidRPr="002F4F45" w:rsidRDefault="006E79E1" w:rsidP="00381539">
            <w:pPr>
              <w:pStyle w:val="ListParagraph1"/>
              <w:rPr>
                <w:lang w:eastAsia="zh-CN"/>
              </w:rPr>
            </w:pPr>
            <w:r>
              <w:rPr>
                <w:lang w:eastAsia="zh-CN"/>
              </w:rPr>
              <w:t xml:space="preserve">Jonsson </w:t>
            </w:r>
            <w:r w:rsidR="00E13CC0">
              <w:rPr>
                <w:lang w:eastAsia="zh-CN"/>
              </w:rPr>
              <w:fldChar w:fldCharType="begin">
                <w:fldData xml:space="preserve">PEVuZE5vdGU+PENpdGU+PEF1dGhvcj5Kb25zc29uPC9BdXRob3I+PFllYXI+MjAwNjwvWWVhcj48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</w:fldData>
              </w:fldChar>
            </w:r>
            <w:r w:rsidR="00381539">
              <w:rPr>
                <w:lang w:eastAsia="zh-CN"/>
              </w:rPr>
              <w:instrText xml:space="preserve"> ADDIN EN.CITE </w:instrText>
            </w:r>
            <w:r w:rsidR="00381539">
              <w:rPr>
                <w:lang w:eastAsia="zh-CN"/>
              </w:rPr>
              <w:fldChar w:fldCharType="begin">
                <w:fldData xml:space="preserve">PEVuZE5vdGU+PENpdGU+PEF1dGhvcj5Kb25zc29uPC9BdXRob3I+PFllYXI+MjAwNjwvWWVhcj48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</w:fldData>
              </w:fldChar>
            </w:r>
            <w:r w:rsidR="00381539">
              <w:rPr>
                <w:lang w:eastAsia="zh-CN"/>
              </w:rPr>
              <w:instrText xml:space="preserve"> ADDIN EN.CITE.DATA </w:instrText>
            </w:r>
            <w:r w:rsidR="00381539">
              <w:rPr>
                <w:lang w:eastAsia="zh-CN"/>
              </w:rPr>
            </w:r>
            <w:r w:rsidR="00381539">
              <w:rPr>
                <w:lang w:eastAsia="zh-CN"/>
              </w:rPr>
              <w:fldChar w:fldCharType="end"/>
            </w:r>
            <w:r w:rsidR="00E13CC0">
              <w:rPr>
                <w:lang w:eastAsia="zh-CN"/>
              </w:rPr>
            </w:r>
            <w:r w:rsidR="00E13CC0">
              <w:rPr>
                <w:lang w:eastAsia="zh-CN"/>
              </w:rPr>
              <w:fldChar w:fldCharType="separate"/>
            </w:r>
            <w:r w:rsidR="00381539">
              <w:rPr>
                <w:noProof/>
                <w:lang w:eastAsia="zh-CN"/>
              </w:rPr>
              <w:t>(83)</w:t>
            </w:r>
            <w:r w:rsidR="00E13CC0">
              <w:rPr>
                <w:lang w:eastAsia="zh-CN"/>
              </w:rPr>
              <w:fldChar w:fldCharType="end"/>
            </w:r>
          </w:p>
        </w:tc>
      </w:tr>
      <w:tr w:rsidR="00E13CC0" w:rsidRPr="002F4F45" w14:paraId="3DD9B098" w14:textId="77777777" w:rsidTr="00E13CC0">
        <w:tc>
          <w:tcPr>
            <w:tcW w:w="1917" w:type="dxa"/>
            <w:vAlign w:val="bottom"/>
          </w:tcPr>
          <w:p w14:paraId="31195735" w14:textId="77777777" w:rsidR="00E13CC0" w:rsidRPr="002F4F45" w:rsidRDefault="00E13CC0" w:rsidP="00E13CC0">
            <w:pPr>
              <w:pStyle w:val="ListParagraph1"/>
              <w:rPr>
                <w:lang w:eastAsia="zh-CN"/>
              </w:rPr>
            </w:pPr>
            <w:r>
              <w:rPr>
                <w:lang w:eastAsia="zh-CN"/>
              </w:rPr>
              <w:t>MMSE 21-25</w:t>
            </w:r>
          </w:p>
        </w:tc>
        <w:tc>
          <w:tcPr>
            <w:tcW w:w="1308" w:type="dxa"/>
          </w:tcPr>
          <w:p w14:paraId="34336366" w14:textId="77777777" w:rsidR="00E13CC0" w:rsidRPr="002F4F45" w:rsidRDefault="00E13CC0" w:rsidP="00E13CC0">
            <w:pPr>
              <w:pStyle w:val="ListParagraph1"/>
              <w:rPr>
                <w:lang w:eastAsia="zh-CN"/>
              </w:rPr>
            </w:pPr>
            <w:r>
              <w:rPr>
                <w:lang w:eastAsia="zh-CN"/>
              </w:rPr>
              <w:t>-0.05</w:t>
            </w:r>
          </w:p>
        </w:tc>
        <w:tc>
          <w:tcPr>
            <w:tcW w:w="1406" w:type="dxa"/>
          </w:tcPr>
          <w:p w14:paraId="3278FD0C" w14:textId="77777777" w:rsidR="00E13CC0" w:rsidRPr="002F4F45" w:rsidRDefault="00E13CC0" w:rsidP="00E13CC0">
            <w:pPr>
              <w:pStyle w:val="ListParagraph1"/>
              <w:rPr>
                <w:lang w:eastAsia="zh-CN"/>
              </w:rPr>
            </w:pPr>
          </w:p>
        </w:tc>
        <w:tc>
          <w:tcPr>
            <w:tcW w:w="1285" w:type="dxa"/>
          </w:tcPr>
          <w:p w14:paraId="669089A7" w14:textId="77777777" w:rsidR="00E13CC0" w:rsidRPr="002F4F45" w:rsidRDefault="00E13CC0" w:rsidP="00E13CC0">
            <w:pPr>
              <w:pStyle w:val="ListParagraph1"/>
              <w:rPr>
                <w:lang w:eastAsia="zh-CN"/>
              </w:rPr>
            </w:pPr>
            <w:r>
              <w:rPr>
                <w:lang w:eastAsia="zh-CN"/>
              </w:rPr>
              <w:t>0.690</w:t>
            </w:r>
          </w:p>
        </w:tc>
        <w:tc>
          <w:tcPr>
            <w:tcW w:w="1350" w:type="dxa"/>
          </w:tcPr>
          <w:p w14:paraId="51FDB2C5" w14:textId="77777777" w:rsidR="00E13CC0" w:rsidRPr="002F4F45" w:rsidRDefault="00E13CC0" w:rsidP="00E13CC0">
            <w:pPr>
              <w:pStyle w:val="ListParagraph1"/>
              <w:rPr>
                <w:lang w:eastAsia="zh-CN"/>
              </w:rPr>
            </w:pPr>
            <w:r>
              <w:rPr>
                <w:lang w:eastAsia="zh-CN"/>
              </w:rPr>
              <w:t>0.93</w:t>
            </w:r>
          </w:p>
        </w:tc>
        <w:tc>
          <w:tcPr>
            <w:tcW w:w="1750" w:type="dxa"/>
          </w:tcPr>
          <w:p w14:paraId="0CC00703" w14:textId="6D30361B" w:rsidR="00E13CC0" w:rsidRPr="002F4F45" w:rsidRDefault="00E13CC0" w:rsidP="00381539">
            <w:pPr>
              <w:pStyle w:val="ListParagraph1"/>
              <w:rPr>
                <w:lang w:eastAsia="zh-CN"/>
              </w:rPr>
            </w:pPr>
            <w:r>
              <w:rPr>
                <w:lang w:eastAsia="zh-CN"/>
              </w:rPr>
              <w:t xml:space="preserve">Jonsson </w:t>
            </w:r>
            <w:r>
              <w:rPr>
                <w:lang w:eastAsia="zh-CN"/>
              </w:rPr>
              <w:fldChar w:fldCharType="begin">
                <w:fldData xml:space="preserve">PEVuZE5vdGU+PENpdGU+PEF1dGhvcj5Kb25zc29uPC9BdXRob3I+PFllYXI+MjAwNjwvWWVhcj48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</w:fldData>
              </w:fldChar>
            </w:r>
            <w:r w:rsidR="00381539">
              <w:rPr>
                <w:lang w:eastAsia="zh-CN"/>
              </w:rPr>
              <w:instrText xml:space="preserve"> ADDIN EN.CITE </w:instrText>
            </w:r>
            <w:r w:rsidR="00381539">
              <w:rPr>
                <w:lang w:eastAsia="zh-CN"/>
              </w:rPr>
              <w:fldChar w:fldCharType="begin">
                <w:fldData xml:space="preserve">PEVuZE5vdGU+PENpdGU+PEF1dGhvcj5Kb25zc29uPC9BdXRob3I+PFllYXI+MjAwNjwvWWVhcj48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</w:fldData>
              </w:fldChar>
            </w:r>
            <w:r w:rsidR="00381539">
              <w:rPr>
                <w:lang w:eastAsia="zh-CN"/>
              </w:rPr>
              <w:instrText xml:space="preserve"> ADDIN EN.CITE.DATA </w:instrText>
            </w:r>
            <w:r w:rsidR="00381539">
              <w:rPr>
                <w:lang w:eastAsia="zh-CN"/>
              </w:rPr>
            </w:r>
            <w:r w:rsidR="00381539">
              <w:rPr>
                <w:lang w:eastAsia="zh-CN"/>
              </w:rPr>
              <w:fldChar w:fldCharType="end"/>
            </w:r>
            <w:r>
              <w:rPr>
                <w:lang w:eastAsia="zh-CN"/>
              </w:rPr>
            </w:r>
            <w:r>
              <w:rPr>
                <w:lang w:eastAsia="zh-CN"/>
              </w:rPr>
              <w:fldChar w:fldCharType="separate"/>
            </w:r>
            <w:r w:rsidR="00381539">
              <w:rPr>
                <w:noProof/>
                <w:lang w:eastAsia="zh-CN"/>
              </w:rPr>
              <w:t>(83)</w:t>
            </w:r>
            <w:r>
              <w:rPr>
                <w:lang w:eastAsia="zh-CN"/>
              </w:rPr>
              <w:fldChar w:fldCharType="end"/>
            </w:r>
          </w:p>
        </w:tc>
      </w:tr>
      <w:tr w:rsidR="00E13CC0" w:rsidRPr="002F4F45" w14:paraId="4C4E952C" w14:textId="77777777" w:rsidTr="00E13CC0">
        <w:tc>
          <w:tcPr>
            <w:tcW w:w="1917" w:type="dxa"/>
            <w:vAlign w:val="bottom"/>
          </w:tcPr>
          <w:p w14:paraId="63587B07" w14:textId="77777777" w:rsidR="00E13CC0" w:rsidRPr="002F4F45" w:rsidRDefault="00E13CC0" w:rsidP="00E13CC0">
            <w:pPr>
              <w:pStyle w:val="ListParagraph1"/>
              <w:rPr>
                <w:lang w:eastAsia="zh-CN"/>
              </w:rPr>
            </w:pPr>
            <w:r>
              <w:rPr>
                <w:lang w:eastAsia="zh-CN"/>
              </w:rPr>
              <w:t xml:space="preserve">MMSE 15-20 </w:t>
            </w:r>
          </w:p>
        </w:tc>
        <w:tc>
          <w:tcPr>
            <w:tcW w:w="1308" w:type="dxa"/>
          </w:tcPr>
          <w:p w14:paraId="5474A424" w14:textId="77777777" w:rsidR="00E13CC0" w:rsidRPr="002F4F45" w:rsidRDefault="00E13CC0" w:rsidP="00E13CC0">
            <w:pPr>
              <w:pStyle w:val="ListParagraph1"/>
              <w:rPr>
                <w:lang w:eastAsia="zh-CN"/>
              </w:rPr>
            </w:pPr>
            <w:r>
              <w:rPr>
                <w:lang w:eastAsia="zh-CN"/>
              </w:rPr>
              <w:t>-0.19</w:t>
            </w:r>
          </w:p>
        </w:tc>
        <w:tc>
          <w:tcPr>
            <w:tcW w:w="1406" w:type="dxa"/>
          </w:tcPr>
          <w:p w14:paraId="19C9E8CD" w14:textId="77777777" w:rsidR="00E13CC0" w:rsidRPr="002F4F45" w:rsidRDefault="00E13CC0" w:rsidP="00E13CC0">
            <w:pPr>
              <w:pStyle w:val="ListParagraph1"/>
              <w:rPr>
                <w:lang w:eastAsia="zh-CN"/>
              </w:rPr>
            </w:pPr>
          </w:p>
        </w:tc>
        <w:tc>
          <w:tcPr>
            <w:tcW w:w="1285" w:type="dxa"/>
          </w:tcPr>
          <w:p w14:paraId="71F4AD47" w14:textId="77777777" w:rsidR="00E13CC0" w:rsidRPr="002F4F45" w:rsidRDefault="00E13CC0" w:rsidP="00E13CC0">
            <w:pPr>
              <w:pStyle w:val="ListParagraph1"/>
              <w:rPr>
                <w:lang w:eastAsia="zh-CN"/>
              </w:rPr>
            </w:pPr>
            <w:r>
              <w:rPr>
                <w:lang w:eastAsia="zh-CN"/>
              </w:rPr>
              <w:t>0.690</w:t>
            </w:r>
          </w:p>
        </w:tc>
        <w:tc>
          <w:tcPr>
            <w:tcW w:w="1350" w:type="dxa"/>
          </w:tcPr>
          <w:p w14:paraId="52A86E75" w14:textId="77777777" w:rsidR="00E13CC0" w:rsidRPr="002F4F45" w:rsidRDefault="00E13CC0" w:rsidP="00E13CC0">
            <w:pPr>
              <w:pStyle w:val="ListParagraph1"/>
              <w:rPr>
                <w:lang w:eastAsia="zh-CN"/>
              </w:rPr>
            </w:pPr>
            <w:r>
              <w:rPr>
                <w:lang w:eastAsia="zh-CN"/>
              </w:rPr>
              <w:t>0.725</w:t>
            </w:r>
          </w:p>
        </w:tc>
        <w:tc>
          <w:tcPr>
            <w:tcW w:w="1750" w:type="dxa"/>
          </w:tcPr>
          <w:p w14:paraId="22A26D7A" w14:textId="0D744939" w:rsidR="00E13CC0" w:rsidRPr="002F4F45" w:rsidRDefault="00E13CC0" w:rsidP="00381539">
            <w:pPr>
              <w:pStyle w:val="ListParagraph1"/>
              <w:rPr>
                <w:lang w:eastAsia="zh-CN"/>
              </w:rPr>
            </w:pPr>
            <w:r>
              <w:rPr>
                <w:lang w:eastAsia="zh-CN"/>
              </w:rPr>
              <w:t xml:space="preserve">Jonsson </w:t>
            </w:r>
            <w:r>
              <w:rPr>
                <w:lang w:eastAsia="zh-CN"/>
              </w:rPr>
              <w:fldChar w:fldCharType="begin">
                <w:fldData xml:space="preserve">PEVuZE5vdGU+PENpdGU+PEF1dGhvcj5Kb25zc29uPC9BdXRob3I+PFllYXI+MjAwNjwvWWVhcj48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</w:fldData>
              </w:fldChar>
            </w:r>
            <w:r w:rsidR="00381539">
              <w:rPr>
                <w:lang w:eastAsia="zh-CN"/>
              </w:rPr>
              <w:instrText xml:space="preserve"> ADDIN EN.CITE </w:instrText>
            </w:r>
            <w:r w:rsidR="00381539">
              <w:rPr>
                <w:lang w:eastAsia="zh-CN"/>
              </w:rPr>
              <w:fldChar w:fldCharType="begin">
                <w:fldData xml:space="preserve">PEVuZE5vdGU+PENpdGU+PEF1dGhvcj5Kb25zc29uPC9BdXRob3I+PFllYXI+MjAwNjwvWWVhcj48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</w:fldData>
              </w:fldChar>
            </w:r>
            <w:r w:rsidR="00381539">
              <w:rPr>
                <w:lang w:eastAsia="zh-CN"/>
              </w:rPr>
              <w:instrText xml:space="preserve"> ADDIN EN.CITE.DATA </w:instrText>
            </w:r>
            <w:r w:rsidR="00381539">
              <w:rPr>
                <w:lang w:eastAsia="zh-CN"/>
              </w:rPr>
            </w:r>
            <w:r w:rsidR="00381539">
              <w:rPr>
                <w:lang w:eastAsia="zh-CN"/>
              </w:rPr>
              <w:fldChar w:fldCharType="end"/>
            </w:r>
            <w:r>
              <w:rPr>
                <w:lang w:eastAsia="zh-CN"/>
              </w:rPr>
            </w:r>
            <w:r>
              <w:rPr>
                <w:lang w:eastAsia="zh-CN"/>
              </w:rPr>
              <w:fldChar w:fldCharType="separate"/>
            </w:r>
            <w:r w:rsidR="00381539">
              <w:rPr>
                <w:noProof/>
                <w:lang w:eastAsia="zh-CN"/>
              </w:rPr>
              <w:t>(83)</w:t>
            </w:r>
            <w:r>
              <w:rPr>
                <w:lang w:eastAsia="zh-CN"/>
              </w:rPr>
              <w:fldChar w:fldCharType="end"/>
            </w:r>
          </w:p>
        </w:tc>
      </w:tr>
      <w:tr w:rsidR="00E13CC0" w:rsidRPr="002F4F45" w14:paraId="64701FBC" w14:textId="77777777" w:rsidTr="00E13CC0">
        <w:tc>
          <w:tcPr>
            <w:tcW w:w="1917" w:type="dxa"/>
            <w:vAlign w:val="bottom"/>
          </w:tcPr>
          <w:p w14:paraId="7DBD8722" w14:textId="77777777" w:rsidR="00E13CC0" w:rsidRPr="002F4F45" w:rsidRDefault="00E13CC0" w:rsidP="00E13CC0">
            <w:pPr>
              <w:pStyle w:val="ListParagraph1"/>
              <w:rPr>
                <w:lang w:eastAsia="zh-CN"/>
              </w:rPr>
            </w:pPr>
            <w:r>
              <w:rPr>
                <w:lang w:eastAsia="zh-CN"/>
              </w:rPr>
              <w:t>MMSE 10-14</w:t>
            </w:r>
          </w:p>
        </w:tc>
        <w:tc>
          <w:tcPr>
            <w:tcW w:w="1308" w:type="dxa"/>
          </w:tcPr>
          <w:p w14:paraId="6AF60E7F" w14:textId="77777777" w:rsidR="00E13CC0" w:rsidRPr="002F4F45" w:rsidRDefault="00E13CC0" w:rsidP="00E13CC0">
            <w:pPr>
              <w:pStyle w:val="ListParagraph1"/>
              <w:rPr>
                <w:lang w:eastAsia="zh-CN"/>
              </w:rPr>
            </w:pPr>
            <w:r>
              <w:rPr>
                <w:lang w:eastAsia="zh-CN"/>
              </w:rPr>
              <w:t>-0.20</w:t>
            </w:r>
          </w:p>
        </w:tc>
        <w:tc>
          <w:tcPr>
            <w:tcW w:w="1406" w:type="dxa"/>
          </w:tcPr>
          <w:p w14:paraId="7C9714BF" w14:textId="77777777" w:rsidR="00E13CC0" w:rsidRPr="002F4F45" w:rsidRDefault="00E13CC0" w:rsidP="00E13CC0">
            <w:pPr>
              <w:pStyle w:val="ListParagraph1"/>
              <w:rPr>
                <w:lang w:eastAsia="zh-CN"/>
              </w:rPr>
            </w:pPr>
          </w:p>
        </w:tc>
        <w:tc>
          <w:tcPr>
            <w:tcW w:w="1285" w:type="dxa"/>
          </w:tcPr>
          <w:p w14:paraId="4B03D1E8" w14:textId="77777777" w:rsidR="00E13CC0" w:rsidRPr="002F4F45" w:rsidRDefault="00E13CC0" w:rsidP="00E13CC0">
            <w:pPr>
              <w:pStyle w:val="ListParagraph1"/>
              <w:rPr>
                <w:lang w:eastAsia="zh-CN"/>
              </w:rPr>
            </w:pPr>
            <w:r>
              <w:rPr>
                <w:lang w:eastAsia="zh-CN"/>
              </w:rPr>
              <w:t>0.690</w:t>
            </w:r>
          </w:p>
        </w:tc>
        <w:tc>
          <w:tcPr>
            <w:tcW w:w="1350" w:type="dxa"/>
          </w:tcPr>
          <w:p w14:paraId="6C98881F" w14:textId="77777777" w:rsidR="00E13CC0" w:rsidRPr="002F4F45" w:rsidRDefault="00E13CC0" w:rsidP="00E13CC0">
            <w:pPr>
              <w:pStyle w:val="ListParagraph1"/>
              <w:rPr>
                <w:lang w:eastAsia="zh-CN"/>
              </w:rPr>
            </w:pPr>
            <w:r>
              <w:rPr>
                <w:lang w:eastAsia="zh-CN"/>
              </w:rPr>
              <w:t>0.710</w:t>
            </w:r>
          </w:p>
        </w:tc>
        <w:tc>
          <w:tcPr>
            <w:tcW w:w="1750" w:type="dxa"/>
          </w:tcPr>
          <w:p w14:paraId="32AAFB1C" w14:textId="447CB745" w:rsidR="00E13CC0" w:rsidRPr="002F4F45" w:rsidRDefault="00E13CC0" w:rsidP="00381539">
            <w:pPr>
              <w:pStyle w:val="ListParagraph1"/>
              <w:rPr>
                <w:lang w:eastAsia="zh-CN"/>
              </w:rPr>
            </w:pPr>
            <w:r>
              <w:rPr>
                <w:lang w:eastAsia="zh-CN"/>
              </w:rPr>
              <w:t xml:space="preserve">Jonsson </w:t>
            </w:r>
            <w:r>
              <w:rPr>
                <w:lang w:eastAsia="zh-CN"/>
              </w:rPr>
              <w:fldChar w:fldCharType="begin">
                <w:fldData xml:space="preserve">PEVuZE5vdGU+PENpdGU+PEF1dGhvcj5Kb25zc29uPC9BdXRob3I+PFllYXI+MjAwNjwvWWVhcj48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</w:fldData>
              </w:fldChar>
            </w:r>
            <w:r w:rsidR="00381539">
              <w:rPr>
                <w:lang w:eastAsia="zh-CN"/>
              </w:rPr>
              <w:instrText xml:space="preserve"> ADDIN EN.CITE </w:instrText>
            </w:r>
            <w:r w:rsidR="00381539">
              <w:rPr>
                <w:lang w:eastAsia="zh-CN"/>
              </w:rPr>
              <w:fldChar w:fldCharType="begin">
                <w:fldData xml:space="preserve">PEVuZE5vdGU+PENpdGU+PEF1dGhvcj5Kb25zc29uPC9BdXRob3I+PFllYXI+MjAwNjwvWWVhcj48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</w:fldData>
              </w:fldChar>
            </w:r>
            <w:r w:rsidR="00381539">
              <w:rPr>
                <w:lang w:eastAsia="zh-CN"/>
              </w:rPr>
              <w:instrText xml:space="preserve"> ADDIN EN.CITE.DATA </w:instrText>
            </w:r>
            <w:r w:rsidR="00381539">
              <w:rPr>
                <w:lang w:eastAsia="zh-CN"/>
              </w:rPr>
            </w:r>
            <w:r w:rsidR="00381539">
              <w:rPr>
                <w:lang w:eastAsia="zh-CN"/>
              </w:rPr>
              <w:fldChar w:fldCharType="end"/>
            </w:r>
            <w:r>
              <w:rPr>
                <w:lang w:eastAsia="zh-CN"/>
              </w:rPr>
            </w:r>
            <w:r>
              <w:rPr>
                <w:lang w:eastAsia="zh-CN"/>
              </w:rPr>
              <w:fldChar w:fldCharType="separate"/>
            </w:r>
            <w:r w:rsidR="00381539">
              <w:rPr>
                <w:noProof/>
                <w:lang w:eastAsia="zh-CN"/>
              </w:rPr>
              <w:t>(83)</w:t>
            </w:r>
            <w:r>
              <w:rPr>
                <w:lang w:eastAsia="zh-CN"/>
              </w:rPr>
              <w:fldChar w:fldCharType="end"/>
            </w:r>
          </w:p>
        </w:tc>
      </w:tr>
      <w:tr w:rsidR="00E13CC0" w:rsidRPr="002F4F45" w14:paraId="7B9111A4" w14:textId="77777777" w:rsidTr="00E13CC0">
        <w:tc>
          <w:tcPr>
            <w:tcW w:w="1917" w:type="dxa"/>
            <w:vAlign w:val="bottom"/>
          </w:tcPr>
          <w:p w14:paraId="3C7E62D6" w14:textId="77777777" w:rsidR="00E13CC0" w:rsidRDefault="00E13CC0" w:rsidP="00E13CC0">
            <w:pPr>
              <w:pStyle w:val="ListParagraph1"/>
              <w:rPr>
                <w:lang w:eastAsia="zh-CN"/>
              </w:rPr>
            </w:pPr>
            <w:r>
              <w:rPr>
                <w:lang w:eastAsia="zh-CN"/>
              </w:rPr>
              <w:t>MMSE 0-9</w:t>
            </w:r>
          </w:p>
        </w:tc>
        <w:tc>
          <w:tcPr>
            <w:tcW w:w="1308" w:type="dxa"/>
          </w:tcPr>
          <w:p w14:paraId="57A28907" w14:textId="77777777" w:rsidR="00E13CC0" w:rsidRDefault="00E13CC0" w:rsidP="00E13CC0">
            <w:pPr>
              <w:pStyle w:val="ListParagraph1"/>
              <w:rPr>
                <w:lang w:eastAsia="zh-CN"/>
              </w:rPr>
            </w:pPr>
            <w:r>
              <w:rPr>
                <w:lang w:eastAsia="zh-CN"/>
              </w:rPr>
              <w:t>-0.36</w:t>
            </w:r>
          </w:p>
        </w:tc>
        <w:tc>
          <w:tcPr>
            <w:tcW w:w="1406" w:type="dxa"/>
          </w:tcPr>
          <w:p w14:paraId="116FB0DB" w14:textId="77777777" w:rsidR="00E13CC0" w:rsidRPr="002F4F45" w:rsidRDefault="00E13CC0" w:rsidP="00E13CC0">
            <w:pPr>
              <w:pStyle w:val="ListParagraph1"/>
              <w:rPr>
                <w:lang w:eastAsia="zh-CN"/>
              </w:rPr>
            </w:pPr>
          </w:p>
        </w:tc>
        <w:tc>
          <w:tcPr>
            <w:tcW w:w="1285" w:type="dxa"/>
          </w:tcPr>
          <w:p w14:paraId="04E076D6" w14:textId="77777777" w:rsidR="00E13CC0" w:rsidRDefault="00E13CC0" w:rsidP="00E13CC0">
            <w:pPr>
              <w:pStyle w:val="ListParagraph1"/>
              <w:rPr>
                <w:lang w:eastAsia="zh-CN"/>
              </w:rPr>
            </w:pPr>
            <w:r>
              <w:rPr>
                <w:lang w:eastAsia="zh-CN"/>
              </w:rPr>
              <w:t>0.690</w:t>
            </w:r>
          </w:p>
        </w:tc>
        <w:tc>
          <w:tcPr>
            <w:tcW w:w="1350" w:type="dxa"/>
          </w:tcPr>
          <w:p w14:paraId="323BA8D7" w14:textId="77777777" w:rsidR="00E13CC0" w:rsidRDefault="00E13CC0" w:rsidP="00E13CC0">
            <w:pPr>
              <w:pStyle w:val="ListParagraph1"/>
              <w:rPr>
                <w:lang w:eastAsia="zh-CN"/>
              </w:rPr>
            </w:pPr>
            <w:r>
              <w:rPr>
                <w:lang w:eastAsia="zh-CN"/>
              </w:rPr>
              <w:t>0.478</w:t>
            </w:r>
          </w:p>
        </w:tc>
        <w:tc>
          <w:tcPr>
            <w:tcW w:w="1750" w:type="dxa"/>
          </w:tcPr>
          <w:p w14:paraId="35C90351" w14:textId="7BF31931" w:rsidR="00E13CC0" w:rsidRDefault="00E13CC0" w:rsidP="00381539">
            <w:pPr>
              <w:pStyle w:val="ListParagraph1"/>
              <w:rPr>
                <w:lang w:eastAsia="zh-CN"/>
              </w:rPr>
            </w:pPr>
            <w:r>
              <w:rPr>
                <w:lang w:eastAsia="zh-CN"/>
              </w:rPr>
              <w:t xml:space="preserve">Jonsson </w:t>
            </w:r>
            <w:r>
              <w:rPr>
                <w:lang w:eastAsia="zh-CN"/>
              </w:rPr>
              <w:fldChar w:fldCharType="begin">
                <w:fldData xml:space="preserve">PEVuZE5vdGU+PENpdGU+PEF1dGhvcj5Kb25zc29uPC9BdXRob3I+PFllYXI+MjAwNjwvWWVhcj48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</w:fldData>
              </w:fldChar>
            </w:r>
            <w:r w:rsidR="00381539">
              <w:rPr>
                <w:lang w:eastAsia="zh-CN"/>
              </w:rPr>
              <w:instrText xml:space="preserve"> ADDIN EN.CITE </w:instrText>
            </w:r>
            <w:r w:rsidR="00381539">
              <w:rPr>
                <w:lang w:eastAsia="zh-CN"/>
              </w:rPr>
              <w:fldChar w:fldCharType="begin">
                <w:fldData xml:space="preserve">PEVuZE5vdGU+PENpdGU+PEF1dGhvcj5Kb25zc29uPC9BdXRob3I+PFllYXI+MjAwNjwvWWVhcj48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</w:fldData>
              </w:fldChar>
            </w:r>
            <w:r w:rsidR="00381539">
              <w:rPr>
                <w:lang w:eastAsia="zh-CN"/>
              </w:rPr>
              <w:instrText xml:space="preserve"> ADDIN EN.CITE.DATA </w:instrText>
            </w:r>
            <w:r w:rsidR="00381539">
              <w:rPr>
                <w:lang w:eastAsia="zh-CN"/>
              </w:rPr>
            </w:r>
            <w:r w:rsidR="00381539">
              <w:rPr>
                <w:lang w:eastAsia="zh-CN"/>
              </w:rPr>
              <w:fldChar w:fldCharType="end"/>
            </w:r>
            <w:r>
              <w:rPr>
                <w:lang w:eastAsia="zh-CN"/>
              </w:rPr>
            </w:r>
            <w:r>
              <w:rPr>
                <w:lang w:eastAsia="zh-CN"/>
              </w:rPr>
              <w:fldChar w:fldCharType="separate"/>
            </w:r>
            <w:r w:rsidR="00381539">
              <w:rPr>
                <w:noProof/>
                <w:lang w:eastAsia="zh-CN"/>
              </w:rPr>
              <w:t>(83)</w:t>
            </w:r>
            <w:r>
              <w:rPr>
                <w:lang w:eastAsia="zh-CN"/>
              </w:rPr>
              <w:fldChar w:fldCharType="end"/>
            </w:r>
          </w:p>
        </w:tc>
      </w:tr>
      <w:tr w:rsidR="007C58DA" w:rsidRPr="002F4F45" w14:paraId="55CF302A" w14:textId="77777777" w:rsidTr="00E13CC0">
        <w:tc>
          <w:tcPr>
            <w:tcW w:w="9016" w:type="dxa"/>
            <w:gridSpan w:val="6"/>
            <w:vAlign w:val="bottom"/>
          </w:tcPr>
          <w:p w14:paraId="075EAAE8" w14:textId="77777777" w:rsidR="007C58DA" w:rsidRPr="002F4F45" w:rsidRDefault="007C58DA" w:rsidP="004258DE">
            <w:pPr>
              <w:pStyle w:val="ListParagraph1"/>
              <w:rPr>
                <w:lang w:eastAsia="zh-CN"/>
              </w:rPr>
            </w:pPr>
            <w:r w:rsidRPr="002F4F45">
              <w:rPr>
                <w:lang w:eastAsia="zh-CN"/>
              </w:rPr>
              <w:t>UKPDS baseline utility 0.807; HSE baseline 0.7905</w:t>
            </w:r>
          </w:p>
        </w:tc>
      </w:tr>
    </w:tbl>
    <w:p w14:paraId="0877A9B5" w14:textId="77777777" w:rsidR="007C58DA" w:rsidRDefault="007C58DA" w:rsidP="004258DE"/>
    <w:p w14:paraId="71B62E30" w14:textId="77777777" w:rsidR="00C913CE" w:rsidRDefault="00C913CE" w:rsidP="004258DE"/>
    <w:p w14:paraId="7516D26F" w14:textId="77777777" w:rsidR="005505E0" w:rsidRDefault="005505E0" w:rsidP="004258DE">
      <w:pPr>
        <w:pStyle w:val="Heading1"/>
      </w:pPr>
      <w:bookmarkStart w:id="150" w:name="_Toc90565837"/>
      <w:r>
        <w:t>Intervention Effectiveness</w:t>
      </w:r>
      <w:bookmarkEnd w:id="150"/>
    </w:p>
    <w:p w14:paraId="0793D4DA" w14:textId="77777777" w:rsidR="007D3901" w:rsidRDefault="007D3901" w:rsidP="004258DE">
      <w:pPr>
        <w:pStyle w:val="Heading2"/>
      </w:pPr>
      <w:bookmarkStart w:id="151" w:name="_Toc447193592"/>
      <w:bookmarkStart w:id="152" w:name="_Toc448758596"/>
      <w:bookmarkStart w:id="153" w:name="_Toc463600693"/>
      <w:bookmarkStart w:id="154" w:name="_Toc90565838"/>
      <w:r>
        <w:t>Intervention Effectiveness</w:t>
      </w:r>
      <w:bookmarkEnd w:id="151"/>
      <w:bookmarkEnd w:id="152"/>
      <w:bookmarkEnd w:id="153"/>
      <w:bookmarkEnd w:id="154"/>
    </w:p>
    <w:p w14:paraId="620EB54E" w14:textId="787BEC3E" w:rsidR="00082E8E" w:rsidRDefault="00A27000" w:rsidP="00082E8E">
      <w:pPr>
        <w:rPr>
          <w:szCs w:val="22"/>
        </w:rPr>
      </w:pPr>
      <w:r>
        <w:rPr>
          <w:lang w:val="en-GB" w:eastAsia="en-GB"/>
        </w:rPr>
        <w:t xml:space="preserve">The effectiveness of restrictions on advertising in Greater London were estimated using an interrupted time series analysis of the </w:t>
      </w:r>
      <w:r>
        <w:rPr>
          <w:szCs w:val="22"/>
        </w:rPr>
        <w:t>Kantar Fast Moving Consumer Goods (FMCG) panel from 18</w:t>
      </w:r>
      <w:r>
        <w:rPr>
          <w:szCs w:val="22"/>
          <w:vertAlign w:val="superscript"/>
        </w:rPr>
        <w:t>th</w:t>
      </w:r>
      <w:r>
        <w:rPr>
          <w:szCs w:val="22"/>
        </w:rPr>
        <w:t xml:space="preserve"> June 2018 to 29</w:t>
      </w:r>
      <w:r>
        <w:rPr>
          <w:szCs w:val="22"/>
          <w:vertAlign w:val="superscript"/>
        </w:rPr>
        <w:t>th</w:t>
      </w:r>
      <w:r>
        <w:rPr>
          <w:szCs w:val="22"/>
        </w:rPr>
        <w:t xml:space="preserve"> December 2019. The intervention effect on household energy consumption, disaggregated by socioeconomic position is detailed in </w:t>
      </w:r>
      <w:r>
        <w:rPr>
          <w:szCs w:val="22"/>
        </w:rPr>
        <w:fldChar w:fldCharType="begin"/>
      </w:r>
      <w:r>
        <w:rPr>
          <w:szCs w:val="22"/>
        </w:rPr>
        <w:instrText xml:space="preserve"> REF _Ref90375404 \h </w:instrText>
      </w:r>
      <w:r>
        <w:rPr>
          <w:szCs w:val="22"/>
        </w:rPr>
      </w:r>
      <w:r>
        <w:rPr>
          <w:szCs w:val="22"/>
        </w:rPr>
        <w:fldChar w:fldCharType="separate"/>
      </w:r>
      <w:r w:rsidR="00AD2826">
        <w:t xml:space="preserve">Table </w:t>
      </w:r>
      <w:r w:rsidR="00AD2826">
        <w:rPr>
          <w:noProof/>
        </w:rPr>
        <w:t>45</w:t>
      </w:r>
      <w:r>
        <w:rPr>
          <w:szCs w:val="22"/>
        </w:rPr>
        <w:fldChar w:fldCharType="end"/>
      </w:r>
      <w:r>
        <w:rPr>
          <w:szCs w:val="22"/>
        </w:rPr>
        <w:t xml:space="preserve">. </w:t>
      </w:r>
    </w:p>
    <w:p w14:paraId="54F2A1BF" w14:textId="63EE69CA" w:rsidR="00A27000" w:rsidRDefault="00A27000" w:rsidP="00A27000">
      <w:pPr>
        <w:pStyle w:val="Caption"/>
        <w:keepNext/>
      </w:pPr>
      <w:bookmarkStart w:id="155" w:name="_Ref90375404"/>
      <w:r>
        <w:t xml:space="preserve">Table </w:t>
      </w:r>
      <w:r w:rsidR="00077471">
        <w:fldChar w:fldCharType="begin"/>
      </w:r>
      <w:r w:rsidR="00077471">
        <w:instrText xml:space="preserve"> SEQ Table \* ARABIC </w:instrText>
      </w:r>
      <w:r w:rsidR="00077471">
        <w:fldChar w:fldCharType="separate"/>
      </w:r>
      <w:r w:rsidR="00AD2826">
        <w:rPr>
          <w:noProof/>
        </w:rPr>
        <w:t>45</w:t>
      </w:r>
      <w:r w:rsidR="00077471">
        <w:rPr>
          <w:noProof/>
        </w:rPr>
        <w:fldChar w:fldCharType="end"/>
      </w:r>
      <w:bookmarkEnd w:id="155"/>
      <w:r>
        <w:t>:</w:t>
      </w:r>
      <w:r w:rsidRPr="00A27000">
        <w:t xml:space="preserve"> Change in weekly household mean (95% CI) number of packs of HFSS products, energy and nutrients purchased in London compared to the counterfactual, stratified by socioeconomic position</w:t>
      </w:r>
    </w:p>
    <w:tbl>
      <w:tblPr>
        <w:tblW w:w="9072" w:type="dxa"/>
        <w:tblInd w:w="-5" w:type="dxa"/>
        <w:tblLayout w:type="fixed"/>
        <w:tblLook w:val="04A0" w:firstRow="1" w:lastRow="0" w:firstColumn="1" w:lastColumn="0" w:noHBand="0" w:noVBand="1"/>
      </w:tblPr>
      <w:tblGrid>
        <w:gridCol w:w="1814"/>
        <w:gridCol w:w="1814"/>
        <w:gridCol w:w="1814"/>
        <w:gridCol w:w="1814"/>
        <w:gridCol w:w="1816"/>
      </w:tblGrid>
      <w:tr w:rsidR="00A27000" w14:paraId="328323E5" w14:textId="77777777" w:rsidTr="009F4F83">
        <w:tc>
          <w:tcPr>
            <w:tcW w:w="1814" w:type="dxa"/>
            <w:tcBorders>
              <w:top w:val="single" w:sz="4" w:space="0" w:color="000000"/>
              <w:left w:val="single" w:sz="4" w:space="0" w:color="000000"/>
              <w:bottom w:val="single" w:sz="4" w:space="0" w:color="000000"/>
              <w:right w:val="single" w:sz="4" w:space="0" w:color="000000"/>
            </w:tcBorders>
          </w:tcPr>
          <w:p w14:paraId="373C56D6" w14:textId="77777777" w:rsidR="00A27000" w:rsidRDefault="00A27000" w:rsidP="00E76E2D">
            <w:pPr>
              <w:widowControl w:val="0"/>
              <w:spacing w:line="240" w:lineRule="auto"/>
              <w:rPr>
                <w:rFonts w:ascii="Calibri" w:eastAsiaTheme="minorEastAsia" w:hAnsi="Calibri" w:cs="Calibri"/>
                <w:sz w:val="20"/>
                <w:szCs w:val="20"/>
              </w:rPr>
            </w:pPr>
          </w:p>
        </w:tc>
        <w:tc>
          <w:tcPr>
            <w:tcW w:w="1814" w:type="dxa"/>
            <w:tcBorders>
              <w:top w:val="single" w:sz="4" w:space="0" w:color="000000"/>
              <w:left w:val="single" w:sz="4" w:space="0" w:color="000000"/>
              <w:bottom w:val="single" w:sz="4" w:space="0" w:color="000000"/>
              <w:right w:val="single" w:sz="4" w:space="0" w:color="000000"/>
            </w:tcBorders>
            <w:hideMark/>
          </w:tcPr>
          <w:p w14:paraId="20DC25D6" w14:textId="77777777" w:rsidR="00A27000" w:rsidRDefault="00A27000" w:rsidP="00E76E2D">
            <w:pPr>
              <w:widowControl w:val="0"/>
              <w:spacing w:line="240" w:lineRule="auto"/>
              <w:jc w:val="center"/>
              <w:rPr>
                <w:rFonts w:ascii="Calibri" w:hAnsi="Calibri" w:cs="Calibri"/>
                <w:b/>
                <w:bCs/>
                <w:sz w:val="20"/>
                <w:szCs w:val="20"/>
              </w:rPr>
            </w:pPr>
            <w:r>
              <w:rPr>
                <w:rFonts w:ascii="Calibri" w:hAnsi="Calibri" w:cs="Calibri"/>
                <w:b/>
                <w:bCs/>
                <w:sz w:val="20"/>
                <w:szCs w:val="20"/>
              </w:rPr>
              <w:t>All (n=1970)</w:t>
            </w:r>
          </w:p>
        </w:tc>
        <w:tc>
          <w:tcPr>
            <w:tcW w:w="1814" w:type="dxa"/>
            <w:tcBorders>
              <w:top w:val="single" w:sz="4" w:space="0" w:color="000000"/>
              <w:left w:val="single" w:sz="4" w:space="0" w:color="000000"/>
              <w:bottom w:val="single" w:sz="4" w:space="0" w:color="000000"/>
              <w:right w:val="single" w:sz="4" w:space="0" w:color="000000"/>
            </w:tcBorders>
            <w:hideMark/>
          </w:tcPr>
          <w:p w14:paraId="38A45145" w14:textId="77777777" w:rsidR="00A27000" w:rsidRDefault="00A27000" w:rsidP="00E76E2D">
            <w:pPr>
              <w:widowControl w:val="0"/>
              <w:spacing w:line="240" w:lineRule="auto"/>
              <w:jc w:val="center"/>
              <w:rPr>
                <w:rFonts w:ascii="Calibri" w:hAnsi="Calibri" w:cs="Calibri"/>
                <w:b/>
                <w:bCs/>
                <w:sz w:val="20"/>
                <w:szCs w:val="20"/>
              </w:rPr>
            </w:pPr>
            <w:r>
              <w:rPr>
                <w:rFonts w:ascii="Calibri" w:hAnsi="Calibri" w:cs="Calibri"/>
                <w:b/>
                <w:bCs/>
                <w:sz w:val="20"/>
                <w:szCs w:val="20"/>
              </w:rPr>
              <w:t>High SEP (n=464)</w:t>
            </w:r>
          </w:p>
        </w:tc>
        <w:tc>
          <w:tcPr>
            <w:tcW w:w="1814" w:type="dxa"/>
            <w:tcBorders>
              <w:top w:val="single" w:sz="4" w:space="0" w:color="000000"/>
              <w:left w:val="single" w:sz="4" w:space="0" w:color="000000"/>
              <w:bottom w:val="single" w:sz="4" w:space="0" w:color="000000"/>
              <w:right w:val="single" w:sz="4" w:space="0" w:color="000000"/>
            </w:tcBorders>
            <w:hideMark/>
          </w:tcPr>
          <w:p w14:paraId="12CE8555" w14:textId="77777777" w:rsidR="00A27000" w:rsidRDefault="00A27000" w:rsidP="00E76E2D">
            <w:pPr>
              <w:widowControl w:val="0"/>
              <w:spacing w:line="240" w:lineRule="auto"/>
              <w:jc w:val="center"/>
              <w:rPr>
                <w:rFonts w:ascii="Calibri" w:hAnsi="Calibri" w:cs="Calibri"/>
                <w:b/>
                <w:bCs/>
                <w:sz w:val="20"/>
                <w:szCs w:val="20"/>
              </w:rPr>
            </w:pPr>
            <w:r>
              <w:rPr>
                <w:rFonts w:ascii="Calibri" w:hAnsi="Calibri" w:cs="Calibri"/>
                <w:b/>
                <w:bCs/>
                <w:sz w:val="20"/>
                <w:szCs w:val="20"/>
              </w:rPr>
              <w:t>Middle SEP (n=1164)</w:t>
            </w:r>
          </w:p>
        </w:tc>
        <w:tc>
          <w:tcPr>
            <w:tcW w:w="1816" w:type="dxa"/>
            <w:tcBorders>
              <w:top w:val="single" w:sz="4" w:space="0" w:color="000000"/>
              <w:left w:val="single" w:sz="4" w:space="0" w:color="000000"/>
              <w:bottom w:val="single" w:sz="4" w:space="0" w:color="000000"/>
              <w:right w:val="single" w:sz="4" w:space="0" w:color="000000"/>
            </w:tcBorders>
            <w:hideMark/>
          </w:tcPr>
          <w:p w14:paraId="17DDC960" w14:textId="77777777" w:rsidR="00A27000" w:rsidRDefault="00A27000" w:rsidP="00E76E2D">
            <w:pPr>
              <w:widowControl w:val="0"/>
              <w:spacing w:line="240" w:lineRule="auto"/>
              <w:jc w:val="center"/>
              <w:rPr>
                <w:rFonts w:ascii="Calibri" w:hAnsi="Calibri" w:cs="Calibri"/>
                <w:b/>
                <w:bCs/>
                <w:sz w:val="20"/>
                <w:szCs w:val="20"/>
              </w:rPr>
            </w:pPr>
            <w:r>
              <w:rPr>
                <w:rFonts w:ascii="Calibri" w:hAnsi="Calibri" w:cs="Calibri"/>
                <w:b/>
                <w:bCs/>
                <w:sz w:val="20"/>
                <w:szCs w:val="20"/>
              </w:rPr>
              <w:t>Low SEP (n=342)</w:t>
            </w:r>
          </w:p>
        </w:tc>
      </w:tr>
      <w:tr w:rsidR="00A27000" w14:paraId="612B7596" w14:textId="77777777" w:rsidTr="009F4F83">
        <w:tc>
          <w:tcPr>
            <w:tcW w:w="1814" w:type="dxa"/>
            <w:tcBorders>
              <w:top w:val="single" w:sz="4" w:space="0" w:color="000000"/>
              <w:left w:val="single" w:sz="4" w:space="0" w:color="000000"/>
              <w:bottom w:val="single" w:sz="4" w:space="0" w:color="000000"/>
              <w:right w:val="single" w:sz="4" w:space="0" w:color="000000"/>
            </w:tcBorders>
            <w:hideMark/>
          </w:tcPr>
          <w:p w14:paraId="6C04CE9F" w14:textId="77777777" w:rsidR="00A27000" w:rsidRDefault="00A27000" w:rsidP="00E76E2D">
            <w:pPr>
              <w:widowControl w:val="0"/>
              <w:spacing w:line="240" w:lineRule="auto"/>
              <w:rPr>
                <w:rFonts w:ascii="Calibri" w:hAnsi="Calibri" w:cs="Calibri"/>
                <w:sz w:val="20"/>
                <w:szCs w:val="20"/>
              </w:rPr>
            </w:pPr>
            <w:r>
              <w:rPr>
                <w:rFonts w:ascii="Calibri" w:hAnsi="Calibri" w:cs="Calibri"/>
                <w:sz w:val="20"/>
                <w:szCs w:val="20"/>
              </w:rPr>
              <w:t>Packs (no.)</w:t>
            </w:r>
          </w:p>
        </w:tc>
        <w:tc>
          <w:tcPr>
            <w:tcW w:w="1814" w:type="dxa"/>
            <w:tcBorders>
              <w:top w:val="single" w:sz="4" w:space="0" w:color="000000"/>
              <w:left w:val="single" w:sz="4" w:space="0" w:color="000000"/>
              <w:bottom w:val="single" w:sz="4" w:space="0" w:color="000000"/>
              <w:right w:val="single" w:sz="4" w:space="0" w:color="000000"/>
            </w:tcBorders>
            <w:hideMark/>
          </w:tcPr>
          <w:p w14:paraId="0F77A014" w14:textId="77777777" w:rsidR="00A27000" w:rsidRDefault="00A27000" w:rsidP="00E76E2D">
            <w:pPr>
              <w:widowControl w:val="0"/>
              <w:spacing w:line="240" w:lineRule="auto"/>
              <w:jc w:val="center"/>
              <w:rPr>
                <w:rFonts w:ascii="Calibri" w:hAnsi="Calibri" w:cs="Calibri"/>
                <w:b/>
                <w:bCs/>
                <w:sz w:val="20"/>
                <w:szCs w:val="20"/>
              </w:rPr>
            </w:pPr>
            <w:r>
              <w:rPr>
                <w:rFonts w:ascii="Calibri" w:hAnsi="Calibri" w:cs="Calibri"/>
                <w:b/>
                <w:bCs/>
                <w:sz w:val="20"/>
                <w:szCs w:val="20"/>
              </w:rPr>
              <w:t>-0.7 (-1.2 to -0.2)</w:t>
            </w:r>
          </w:p>
        </w:tc>
        <w:tc>
          <w:tcPr>
            <w:tcW w:w="1814" w:type="dxa"/>
            <w:tcBorders>
              <w:top w:val="single" w:sz="4" w:space="0" w:color="000000"/>
              <w:left w:val="single" w:sz="4" w:space="0" w:color="000000"/>
              <w:bottom w:val="single" w:sz="4" w:space="0" w:color="000000"/>
              <w:right w:val="single" w:sz="4" w:space="0" w:color="000000"/>
            </w:tcBorders>
            <w:hideMark/>
          </w:tcPr>
          <w:p w14:paraId="7B44CB8C" w14:textId="77777777" w:rsidR="00A27000" w:rsidRDefault="00A27000" w:rsidP="00E76E2D">
            <w:pPr>
              <w:widowControl w:val="0"/>
              <w:spacing w:line="240" w:lineRule="auto"/>
              <w:jc w:val="center"/>
              <w:rPr>
                <w:rFonts w:ascii="Calibri" w:hAnsi="Calibri" w:cs="Calibri"/>
                <w:sz w:val="20"/>
                <w:szCs w:val="20"/>
              </w:rPr>
            </w:pPr>
            <w:r>
              <w:rPr>
                <w:rFonts w:ascii="Calibri" w:hAnsi="Calibri" w:cs="Calibri"/>
                <w:sz w:val="20"/>
                <w:szCs w:val="20"/>
              </w:rPr>
              <w:t>-0.2 (-1.1 to 0.8)</w:t>
            </w:r>
          </w:p>
        </w:tc>
        <w:tc>
          <w:tcPr>
            <w:tcW w:w="1814" w:type="dxa"/>
            <w:tcBorders>
              <w:top w:val="single" w:sz="4" w:space="0" w:color="000000"/>
              <w:left w:val="single" w:sz="4" w:space="0" w:color="000000"/>
              <w:bottom w:val="single" w:sz="4" w:space="0" w:color="000000"/>
              <w:right w:val="single" w:sz="4" w:space="0" w:color="000000"/>
            </w:tcBorders>
            <w:hideMark/>
          </w:tcPr>
          <w:p w14:paraId="1941A11D" w14:textId="77777777" w:rsidR="00A27000" w:rsidRDefault="00A27000" w:rsidP="00E76E2D">
            <w:pPr>
              <w:widowControl w:val="0"/>
              <w:spacing w:line="240" w:lineRule="auto"/>
              <w:jc w:val="center"/>
              <w:rPr>
                <w:rFonts w:ascii="Calibri" w:hAnsi="Calibri" w:cs="Calibri"/>
                <w:b/>
                <w:bCs/>
                <w:sz w:val="20"/>
                <w:szCs w:val="20"/>
              </w:rPr>
            </w:pPr>
            <w:r>
              <w:rPr>
                <w:rFonts w:ascii="Calibri" w:hAnsi="Calibri" w:cs="Calibri"/>
                <w:b/>
                <w:bCs/>
                <w:sz w:val="20"/>
                <w:szCs w:val="20"/>
              </w:rPr>
              <w:t>-0.8 (-1.5 to -0.2)</w:t>
            </w:r>
          </w:p>
        </w:tc>
        <w:tc>
          <w:tcPr>
            <w:tcW w:w="1816" w:type="dxa"/>
            <w:tcBorders>
              <w:top w:val="single" w:sz="4" w:space="0" w:color="000000"/>
              <w:left w:val="single" w:sz="4" w:space="0" w:color="000000"/>
              <w:bottom w:val="single" w:sz="4" w:space="0" w:color="000000"/>
              <w:right w:val="single" w:sz="4" w:space="0" w:color="000000"/>
            </w:tcBorders>
            <w:hideMark/>
          </w:tcPr>
          <w:p w14:paraId="05CE94B4" w14:textId="77777777" w:rsidR="00A27000" w:rsidRDefault="00A27000" w:rsidP="00E76E2D">
            <w:pPr>
              <w:widowControl w:val="0"/>
              <w:spacing w:line="240" w:lineRule="auto"/>
              <w:jc w:val="center"/>
              <w:rPr>
                <w:rFonts w:ascii="Calibri" w:hAnsi="Calibri" w:cs="Calibri"/>
                <w:sz w:val="20"/>
                <w:szCs w:val="20"/>
              </w:rPr>
            </w:pPr>
            <w:r>
              <w:rPr>
                <w:rFonts w:ascii="Calibri" w:hAnsi="Calibri" w:cs="Calibri"/>
                <w:sz w:val="20"/>
                <w:szCs w:val="20"/>
              </w:rPr>
              <w:t>-0.8 (-2.3 to 0.7)</w:t>
            </w:r>
          </w:p>
        </w:tc>
      </w:tr>
      <w:tr w:rsidR="009F4F83" w14:paraId="4A3C7779" w14:textId="77777777" w:rsidTr="009F4F83">
        <w:tc>
          <w:tcPr>
            <w:tcW w:w="1814" w:type="dxa"/>
            <w:tcBorders>
              <w:top w:val="single" w:sz="4" w:space="0" w:color="000000"/>
              <w:left w:val="single" w:sz="4" w:space="0" w:color="000000"/>
              <w:bottom w:val="single" w:sz="4" w:space="0" w:color="000000"/>
              <w:right w:val="single" w:sz="4" w:space="0" w:color="000000"/>
            </w:tcBorders>
            <w:hideMark/>
          </w:tcPr>
          <w:p w14:paraId="5B4ADE2C" w14:textId="77777777" w:rsidR="009F4F83" w:rsidRDefault="009F4F83" w:rsidP="009F4F83">
            <w:pPr>
              <w:widowControl w:val="0"/>
              <w:spacing w:line="240" w:lineRule="auto"/>
              <w:rPr>
                <w:rFonts w:ascii="Calibri" w:hAnsi="Calibri" w:cs="Calibri"/>
                <w:sz w:val="20"/>
                <w:szCs w:val="20"/>
              </w:rPr>
            </w:pPr>
            <w:r>
              <w:rPr>
                <w:rFonts w:ascii="Calibri" w:hAnsi="Calibri" w:cs="Calibri"/>
                <w:sz w:val="20"/>
                <w:szCs w:val="20"/>
              </w:rPr>
              <w:t>Energy (kcal)</w:t>
            </w:r>
          </w:p>
        </w:tc>
        <w:tc>
          <w:tcPr>
            <w:tcW w:w="1814" w:type="dxa"/>
            <w:tcBorders>
              <w:top w:val="single" w:sz="4" w:space="0" w:color="000000"/>
              <w:left w:val="single" w:sz="4" w:space="0" w:color="000000"/>
              <w:bottom w:val="single" w:sz="4" w:space="0" w:color="000000"/>
              <w:right w:val="single" w:sz="4" w:space="0" w:color="000000"/>
            </w:tcBorders>
            <w:hideMark/>
          </w:tcPr>
          <w:p w14:paraId="623A204A" w14:textId="62313FE6" w:rsidR="009F4F83" w:rsidRDefault="009F4F83" w:rsidP="009F4F83">
            <w:pPr>
              <w:widowControl w:val="0"/>
              <w:spacing w:line="240" w:lineRule="auto"/>
              <w:jc w:val="center"/>
              <w:rPr>
                <w:rFonts w:ascii="Calibri" w:hAnsi="Calibri" w:cs="Calibri"/>
                <w:b/>
                <w:sz w:val="20"/>
                <w:szCs w:val="20"/>
              </w:rPr>
            </w:pPr>
            <w:r w:rsidRPr="00E953D7">
              <w:rPr>
                <w:rFonts w:ascii="Calibri" w:hAnsi="Calibri" w:cs="Calibri"/>
                <w:b/>
                <w:bCs/>
                <w:sz w:val="20"/>
                <w:szCs w:val="20"/>
              </w:rPr>
              <w:t>-1,0</w:t>
            </w:r>
            <w:r>
              <w:rPr>
                <w:rFonts w:ascii="Calibri" w:hAnsi="Calibri" w:cs="Calibri"/>
                <w:b/>
                <w:bCs/>
                <w:sz w:val="20"/>
                <w:szCs w:val="20"/>
              </w:rPr>
              <w:t>01.0</w:t>
            </w:r>
            <w:r w:rsidRPr="00E953D7">
              <w:rPr>
                <w:rFonts w:ascii="Calibri" w:hAnsi="Calibri" w:cs="Calibri"/>
                <w:b/>
                <w:bCs/>
                <w:sz w:val="20"/>
                <w:szCs w:val="20"/>
              </w:rPr>
              <w:t xml:space="preserve"> (-1,5</w:t>
            </w:r>
            <w:r>
              <w:rPr>
                <w:rFonts w:ascii="Calibri" w:hAnsi="Calibri" w:cs="Calibri"/>
                <w:b/>
                <w:bCs/>
                <w:sz w:val="20"/>
                <w:szCs w:val="20"/>
              </w:rPr>
              <w:t>46.0</w:t>
            </w:r>
            <w:r w:rsidRPr="00E953D7">
              <w:rPr>
                <w:rFonts w:ascii="Calibri" w:hAnsi="Calibri" w:cs="Calibri"/>
                <w:b/>
                <w:bCs/>
                <w:sz w:val="20"/>
                <w:szCs w:val="20"/>
              </w:rPr>
              <w:t xml:space="preserve"> to -</w:t>
            </w:r>
            <w:r>
              <w:rPr>
                <w:rFonts w:ascii="Calibri" w:hAnsi="Calibri" w:cs="Calibri"/>
                <w:b/>
                <w:bCs/>
                <w:sz w:val="20"/>
                <w:szCs w:val="20"/>
              </w:rPr>
              <w:t>456.0</w:t>
            </w:r>
            <w:r w:rsidRPr="00E953D7">
              <w:rPr>
                <w:rFonts w:ascii="Calibri" w:hAnsi="Calibri" w:cs="Calibri"/>
                <w:b/>
                <w:bCs/>
                <w:sz w:val="20"/>
                <w:szCs w:val="20"/>
              </w:rPr>
              <w:t>)</w:t>
            </w:r>
          </w:p>
        </w:tc>
        <w:tc>
          <w:tcPr>
            <w:tcW w:w="1814" w:type="dxa"/>
            <w:tcBorders>
              <w:top w:val="single" w:sz="4" w:space="0" w:color="000000"/>
              <w:left w:val="single" w:sz="4" w:space="0" w:color="000000"/>
              <w:bottom w:val="single" w:sz="4" w:space="0" w:color="000000"/>
              <w:right w:val="single" w:sz="4" w:space="0" w:color="000000"/>
            </w:tcBorders>
            <w:hideMark/>
          </w:tcPr>
          <w:p w14:paraId="6AF59CB5" w14:textId="7BC9BB73" w:rsidR="009F4F83" w:rsidRDefault="009F4F83" w:rsidP="009F4F83">
            <w:pPr>
              <w:widowControl w:val="0"/>
              <w:spacing w:line="240" w:lineRule="auto"/>
              <w:jc w:val="center"/>
              <w:rPr>
                <w:rFonts w:ascii="Calibri" w:hAnsi="Calibri" w:cs="Calibri"/>
                <w:sz w:val="20"/>
                <w:szCs w:val="20"/>
              </w:rPr>
            </w:pPr>
            <w:r w:rsidRPr="00E953D7">
              <w:rPr>
                <w:rFonts w:ascii="Calibri" w:hAnsi="Calibri" w:cs="Calibri"/>
                <w:sz w:val="20"/>
                <w:szCs w:val="20"/>
              </w:rPr>
              <w:t>-</w:t>
            </w:r>
            <w:r>
              <w:rPr>
                <w:rFonts w:ascii="Calibri" w:hAnsi="Calibri" w:cs="Calibri"/>
                <w:sz w:val="20"/>
                <w:szCs w:val="20"/>
              </w:rPr>
              <w:t>586.6</w:t>
            </w:r>
            <w:r w:rsidRPr="00E953D7">
              <w:rPr>
                <w:rFonts w:ascii="Calibri" w:hAnsi="Calibri" w:cs="Calibri"/>
                <w:sz w:val="20"/>
                <w:szCs w:val="20"/>
              </w:rPr>
              <w:t xml:space="preserve"> (-1</w:t>
            </w:r>
            <w:r>
              <w:rPr>
                <w:rFonts w:ascii="Calibri" w:hAnsi="Calibri" w:cs="Calibri"/>
                <w:sz w:val="20"/>
                <w:szCs w:val="20"/>
              </w:rPr>
              <w:t>,</w:t>
            </w:r>
            <w:r w:rsidRPr="00E953D7">
              <w:rPr>
                <w:rFonts w:ascii="Calibri" w:hAnsi="Calibri" w:cs="Calibri"/>
                <w:sz w:val="20"/>
                <w:szCs w:val="20"/>
              </w:rPr>
              <w:t>6</w:t>
            </w:r>
            <w:r>
              <w:rPr>
                <w:rFonts w:ascii="Calibri" w:hAnsi="Calibri" w:cs="Calibri"/>
                <w:sz w:val="20"/>
                <w:szCs w:val="20"/>
              </w:rPr>
              <w:t>32</w:t>
            </w:r>
            <w:r w:rsidRPr="00E953D7">
              <w:rPr>
                <w:rFonts w:ascii="Calibri" w:hAnsi="Calibri" w:cs="Calibri"/>
                <w:sz w:val="20"/>
                <w:szCs w:val="20"/>
              </w:rPr>
              <w:t>.</w:t>
            </w:r>
            <w:r>
              <w:rPr>
                <w:rFonts w:ascii="Calibri" w:hAnsi="Calibri" w:cs="Calibri"/>
                <w:sz w:val="20"/>
                <w:szCs w:val="20"/>
              </w:rPr>
              <w:t>2</w:t>
            </w:r>
            <w:r w:rsidRPr="00E953D7">
              <w:rPr>
                <w:rFonts w:ascii="Calibri" w:hAnsi="Calibri" w:cs="Calibri"/>
                <w:sz w:val="20"/>
                <w:szCs w:val="20"/>
              </w:rPr>
              <w:t xml:space="preserve"> to 4</w:t>
            </w:r>
            <w:r>
              <w:rPr>
                <w:rFonts w:ascii="Calibri" w:hAnsi="Calibri" w:cs="Calibri"/>
                <w:sz w:val="20"/>
                <w:szCs w:val="20"/>
              </w:rPr>
              <w:t>58</w:t>
            </w:r>
            <w:r w:rsidRPr="00E953D7">
              <w:rPr>
                <w:rFonts w:ascii="Calibri" w:hAnsi="Calibri" w:cs="Calibri"/>
                <w:sz w:val="20"/>
                <w:szCs w:val="20"/>
              </w:rPr>
              <w:t>.</w:t>
            </w:r>
            <w:r>
              <w:rPr>
                <w:rFonts w:ascii="Calibri" w:hAnsi="Calibri" w:cs="Calibri"/>
                <w:sz w:val="20"/>
                <w:szCs w:val="20"/>
              </w:rPr>
              <w:t>9</w:t>
            </w:r>
            <w:r w:rsidRPr="00E953D7">
              <w:rPr>
                <w:rFonts w:ascii="Calibri" w:hAnsi="Calibri" w:cs="Calibri"/>
                <w:sz w:val="20"/>
                <w:szCs w:val="20"/>
              </w:rPr>
              <w:t>)</w:t>
            </w:r>
          </w:p>
        </w:tc>
        <w:tc>
          <w:tcPr>
            <w:tcW w:w="1814" w:type="dxa"/>
            <w:tcBorders>
              <w:top w:val="single" w:sz="4" w:space="0" w:color="000000"/>
              <w:left w:val="single" w:sz="4" w:space="0" w:color="000000"/>
              <w:bottom w:val="single" w:sz="4" w:space="0" w:color="000000"/>
              <w:right w:val="single" w:sz="4" w:space="0" w:color="000000"/>
            </w:tcBorders>
            <w:hideMark/>
          </w:tcPr>
          <w:p w14:paraId="6B89C62F" w14:textId="13E4B914" w:rsidR="009F4F83" w:rsidRDefault="009F4F83" w:rsidP="009F4F83">
            <w:pPr>
              <w:widowControl w:val="0"/>
              <w:spacing w:line="240" w:lineRule="auto"/>
              <w:jc w:val="center"/>
              <w:rPr>
                <w:rFonts w:ascii="Calibri" w:hAnsi="Calibri" w:cs="Calibri"/>
                <w:b/>
                <w:bCs/>
                <w:sz w:val="20"/>
                <w:szCs w:val="20"/>
              </w:rPr>
            </w:pPr>
            <w:r w:rsidRPr="00E953D7">
              <w:rPr>
                <w:rFonts w:ascii="Calibri" w:hAnsi="Calibri" w:cs="Calibri"/>
                <w:b/>
                <w:bCs/>
                <w:sz w:val="20"/>
                <w:szCs w:val="20"/>
              </w:rPr>
              <w:t>-1</w:t>
            </w:r>
            <w:r>
              <w:rPr>
                <w:rFonts w:ascii="Calibri" w:hAnsi="Calibri" w:cs="Calibri"/>
                <w:b/>
                <w:bCs/>
                <w:sz w:val="20"/>
                <w:szCs w:val="20"/>
              </w:rPr>
              <w:t>,139</w:t>
            </w:r>
            <w:r w:rsidRPr="00E953D7">
              <w:rPr>
                <w:rFonts w:ascii="Calibri" w:hAnsi="Calibri" w:cs="Calibri"/>
                <w:b/>
                <w:bCs/>
                <w:sz w:val="20"/>
                <w:szCs w:val="20"/>
              </w:rPr>
              <w:t>.</w:t>
            </w:r>
            <w:r>
              <w:rPr>
                <w:rFonts w:ascii="Calibri" w:hAnsi="Calibri" w:cs="Calibri"/>
                <w:b/>
                <w:bCs/>
                <w:sz w:val="20"/>
                <w:szCs w:val="20"/>
              </w:rPr>
              <w:t>4</w:t>
            </w:r>
            <w:r w:rsidRPr="00E953D7">
              <w:rPr>
                <w:rFonts w:ascii="Calibri" w:hAnsi="Calibri" w:cs="Calibri"/>
                <w:b/>
                <w:bCs/>
                <w:sz w:val="20"/>
                <w:szCs w:val="20"/>
              </w:rPr>
              <w:t xml:space="preserve"> (-1</w:t>
            </w:r>
            <w:r>
              <w:rPr>
                <w:rFonts w:ascii="Calibri" w:hAnsi="Calibri" w:cs="Calibri"/>
                <w:b/>
                <w:bCs/>
                <w:sz w:val="20"/>
                <w:szCs w:val="20"/>
              </w:rPr>
              <w:t>,834</w:t>
            </w:r>
            <w:r w:rsidRPr="00E953D7">
              <w:rPr>
                <w:rFonts w:ascii="Calibri" w:hAnsi="Calibri" w:cs="Calibri"/>
                <w:b/>
                <w:bCs/>
                <w:sz w:val="20"/>
                <w:szCs w:val="20"/>
              </w:rPr>
              <w:t>.</w:t>
            </w:r>
            <w:r>
              <w:rPr>
                <w:rFonts w:ascii="Calibri" w:hAnsi="Calibri" w:cs="Calibri"/>
                <w:b/>
                <w:bCs/>
                <w:sz w:val="20"/>
                <w:szCs w:val="20"/>
              </w:rPr>
              <w:t>2</w:t>
            </w:r>
            <w:r w:rsidRPr="00E953D7">
              <w:rPr>
                <w:rFonts w:ascii="Calibri" w:hAnsi="Calibri" w:cs="Calibri"/>
                <w:b/>
                <w:bCs/>
                <w:sz w:val="20"/>
                <w:szCs w:val="20"/>
              </w:rPr>
              <w:t xml:space="preserve"> to -</w:t>
            </w:r>
            <w:r>
              <w:rPr>
                <w:rFonts w:ascii="Calibri" w:hAnsi="Calibri" w:cs="Calibri"/>
                <w:b/>
                <w:bCs/>
                <w:sz w:val="20"/>
                <w:szCs w:val="20"/>
              </w:rPr>
              <w:t>444</w:t>
            </w:r>
            <w:r w:rsidRPr="00E953D7">
              <w:rPr>
                <w:rFonts w:ascii="Calibri" w:hAnsi="Calibri" w:cs="Calibri"/>
                <w:b/>
                <w:bCs/>
                <w:sz w:val="20"/>
                <w:szCs w:val="20"/>
              </w:rPr>
              <w:t>.</w:t>
            </w:r>
            <w:r>
              <w:rPr>
                <w:rFonts w:ascii="Calibri" w:hAnsi="Calibri" w:cs="Calibri"/>
                <w:b/>
                <w:bCs/>
                <w:sz w:val="20"/>
                <w:szCs w:val="20"/>
              </w:rPr>
              <w:t>6</w:t>
            </w:r>
            <w:r w:rsidRPr="00E953D7">
              <w:rPr>
                <w:rFonts w:ascii="Calibri" w:hAnsi="Calibri" w:cs="Calibri"/>
                <w:b/>
                <w:bCs/>
                <w:sz w:val="20"/>
                <w:szCs w:val="20"/>
              </w:rPr>
              <w:t>)</w:t>
            </w:r>
          </w:p>
        </w:tc>
        <w:tc>
          <w:tcPr>
            <w:tcW w:w="1816" w:type="dxa"/>
            <w:tcBorders>
              <w:top w:val="single" w:sz="4" w:space="0" w:color="000000"/>
              <w:left w:val="single" w:sz="4" w:space="0" w:color="000000"/>
              <w:bottom w:val="single" w:sz="4" w:space="0" w:color="000000"/>
              <w:right w:val="single" w:sz="4" w:space="0" w:color="000000"/>
            </w:tcBorders>
            <w:hideMark/>
          </w:tcPr>
          <w:p w14:paraId="1F84F1C9" w14:textId="48BABB71" w:rsidR="009F4F83" w:rsidRDefault="009F4F83" w:rsidP="009F4F83">
            <w:pPr>
              <w:widowControl w:val="0"/>
              <w:spacing w:line="240" w:lineRule="auto"/>
              <w:jc w:val="center"/>
              <w:rPr>
                <w:rFonts w:ascii="Calibri" w:hAnsi="Calibri" w:cs="Calibri"/>
                <w:sz w:val="20"/>
                <w:szCs w:val="20"/>
              </w:rPr>
            </w:pPr>
            <w:r w:rsidRPr="00E953D7">
              <w:rPr>
                <w:rFonts w:ascii="Calibri" w:hAnsi="Calibri" w:cs="Calibri"/>
                <w:sz w:val="20"/>
                <w:szCs w:val="20"/>
              </w:rPr>
              <w:t>-</w:t>
            </w:r>
            <w:r>
              <w:rPr>
                <w:rFonts w:ascii="Calibri" w:hAnsi="Calibri" w:cs="Calibri"/>
                <w:sz w:val="20"/>
                <w:szCs w:val="20"/>
              </w:rPr>
              <w:t>875.5</w:t>
            </w:r>
            <w:r w:rsidRPr="00E953D7">
              <w:rPr>
                <w:rFonts w:ascii="Calibri" w:hAnsi="Calibri" w:cs="Calibri"/>
                <w:sz w:val="20"/>
                <w:szCs w:val="20"/>
              </w:rPr>
              <w:t xml:space="preserve"> (-2</w:t>
            </w:r>
            <w:r>
              <w:rPr>
                <w:rFonts w:ascii="Calibri" w:hAnsi="Calibri" w:cs="Calibri"/>
                <w:sz w:val="20"/>
                <w:szCs w:val="20"/>
              </w:rPr>
              <w:t>,</w:t>
            </w:r>
            <w:r w:rsidRPr="00E953D7">
              <w:rPr>
                <w:rFonts w:ascii="Calibri" w:hAnsi="Calibri" w:cs="Calibri"/>
                <w:sz w:val="20"/>
                <w:szCs w:val="20"/>
              </w:rPr>
              <w:t>5</w:t>
            </w:r>
            <w:r>
              <w:rPr>
                <w:rFonts w:ascii="Calibri" w:hAnsi="Calibri" w:cs="Calibri"/>
                <w:sz w:val="20"/>
                <w:szCs w:val="20"/>
              </w:rPr>
              <w:t>01</w:t>
            </w:r>
            <w:r w:rsidRPr="00E953D7">
              <w:rPr>
                <w:rFonts w:ascii="Calibri" w:hAnsi="Calibri" w:cs="Calibri"/>
                <w:sz w:val="20"/>
                <w:szCs w:val="20"/>
              </w:rPr>
              <w:t>.</w:t>
            </w:r>
            <w:r>
              <w:rPr>
                <w:rFonts w:ascii="Calibri" w:hAnsi="Calibri" w:cs="Calibri"/>
                <w:sz w:val="20"/>
                <w:szCs w:val="20"/>
              </w:rPr>
              <w:t>3</w:t>
            </w:r>
            <w:r w:rsidRPr="00E953D7">
              <w:rPr>
                <w:rFonts w:ascii="Calibri" w:hAnsi="Calibri" w:cs="Calibri"/>
                <w:sz w:val="20"/>
                <w:szCs w:val="20"/>
              </w:rPr>
              <w:t xml:space="preserve"> to </w:t>
            </w:r>
            <w:r>
              <w:rPr>
                <w:rFonts w:ascii="Calibri" w:hAnsi="Calibri" w:cs="Calibri"/>
                <w:sz w:val="20"/>
                <w:szCs w:val="20"/>
              </w:rPr>
              <w:t>750.2</w:t>
            </w:r>
            <w:r w:rsidRPr="00E953D7">
              <w:rPr>
                <w:rFonts w:ascii="Calibri" w:hAnsi="Calibri" w:cs="Calibri"/>
                <w:sz w:val="20"/>
                <w:szCs w:val="20"/>
              </w:rPr>
              <w:t>)</w:t>
            </w:r>
          </w:p>
        </w:tc>
      </w:tr>
      <w:tr w:rsidR="009F4F83" w14:paraId="243ABD14" w14:textId="77777777" w:rsidTr="009F4F83">
        <w:tc>
          <w:tcPr>
            <w:tcW w:w="1814" w:type="dxa"/>
            <w:tcBorders>
              <w:top w:val="single" w:sz="4" w:space="0" w:color="000000"/>
              <w:left w:val="single" w:sz="4" w:space="0" w:color="000000"/>
              <w:bottom w:val="single" w:sz="4" w:space="0" w:color="000000"/>
              <w:right w:val="single" w:sz="4" w:space="0" w:color="000000"/>
            </w:tcBorders>
            <w:hideMark/>
          </w:tcPr>
          <w:p w14:paraId="0CC0336D" w14:textId="77777777" w:rsidR="009F4F83" w:rsidRDefault="009F4F83" w:rsidP="009F4F83">
            <w:pPr>
              <w:widowControl w:val="0"/>
              <w:spacing w:line="240" w:lineRule="auto"/>
              <w:rPr>
                <w:rFonts w:ascii="Calibri" w:hAnsi="Calibri" w:cs="Calibri"/>
                <w:sz w:val="20"/>
                <w:szCs w:val="20"/>
              </w:rPr>
            </w:pPr>
            <w:r>
              <w:rPr>
                <w:rFonts w:ascii="Calibri" w:hAnsi="Calibri" w:cs="Calibri"/>
                <w:sz w:val="20"/>
                <w:szCs w:val="20"/>
              </w:rPr>
              <w:t>Fat (g)</w:t>
            </w:r>
          </w:p>
        </w:tc>
        <w:tc>
          <w:tcPr>
            <w:tcW w:w="1814" w:type="dxa"/>
            <w:tcBorders>
              <w:top w:val="single" w:sz="4" w:space="0" w:color="000000"/>
              <w:left w:val="single" w:sz="4" w:space="0" w:color="000000"/>
              <w:bottom w:val="single" w:sz="4" w:space="0" w:color="000000"/>
              <w:right w:val="single" w:sz="4" w:space="0" w:color="000000"/>
            </w:tcBorders>
            <w:hideMark/>
          </w:tcPr>
          <w:p w14:paraId="4481A79A" w14:textId="5D67CB79" w:rsidR="009F4F83" w:rsidRDefault="009F4F83" w:rsidP="009F4F83">
            <w:pPr>
              <w:widowControl w:val="0"/>
              <w:spacing w:line="240" w:lineRule="auto"/>
              <w:jc w:val="center"/>
              <w:rPr>
                <w:rFonts w:ascii="Calibri" w:hAnsi="Calibri" w:cs="Calibri"/>
                <w:b/>
                <w:sz w:val="20"/>
                <w:szCs w:val="20"/>
              </w:rPr>
            </w:pPr>
            <w:r w:rsidRPr="00E953D7">
              <w:rPr>
                <w:rFonts w:ascii="Calibri" w:hAnsi="Calibri" w:cs="Calibri"/>
                <w:b/>
                <w:bCs/>
                <w:sz w:val="20"/>
                <w:szCs w:val="20"/>
              </w:rPr>
              <w:t>-57.</w:t>
            </w:r>
            <w:r>
              <w:rPr>
                <w:rFonts w:ascii="Calibri" w:hAnsi="Calibri" w:cs="Calibri"/>
                <w:b/>
                <w:bCs/>
                <w:sz w:val="20"/>
                <w:szCs w:val="20"/>
              </w:rPr>
              <w:t>9</w:t>
            </w:r>
            <w:r w:rsidRPr="00E953D7">
              <w:rPr>
                <w:rFonts w:ascii="Calibri" w:hAnsi="Calibri" w:cs="Calibri"/>
                <w:b/>
                <w:bCs/>
                <w:sz w:val="20"/>
                <w:szCs w:val="20"/>
              </w:rPr>
              <w:t xml:space="preserve"> (-93.</w:t>
            </w:r>
            <w:r>
              <w:rPr>
                <w:rFonts w:ascii="Calibri" w:hAnsi="Calibri" w:cs="Calibri"/>
                <w:b/>
                <w:bCs/>
                <w:sz w:val="20"/>
                <w:szCs w:val="20"/>
              </w:rPr>
              <w:t>7</w:t>
            </w:r>
            <w:r w:rsidRPr="00E953D7">
              <w:rPr>
                <w:rFonts w:ascii="Calibri" w:hAnsi="Calibri" w:cs="Calibri"/>
                <w:b/>
                <w:bCs/>
                <w:sz w:val="20"/>
                <w:szCs w:val="20"/>
              </w:rPr>
              <w:t xml:space="preserve"> to -</w:t>
            </w:r>
            <w:r>
              <w:rPr>
                <w:rFonts w:ascii="Calibri" w:hAnsi="Calibri" w:cs="Calibri"/>
                <w:b/>
                <w:bCs/>
                <w:sz w:val="20"/>
                <w:szCs w:val="20"/>
              </w:rPr>
              <w:t>22.1</w:t>
            </w:r>
            <w:r w:rsidRPr="00E953D7">
              <w:rPr>
                <w:rFonts w:ascii="Calibri" w:hAnsi="Calibri" w:cs="Calibri"/>
                <w:b/>
                <w:bCs/>
                <w:sz w:val="20"/>
                <w:szCs w:val="20"/>
              </w:rPr>
              <w:t>)</w:t>
            </w:r>
          </w:p>
        </w:tc>
        <w:tc>
          <w:tcPr>
            <w:tcW w:w="1814" w:type="dxa"/>
            <w:tcBorders>
              <w:top w:val="single" w:sz="4" w:space="0" w:color="000000"/>
              <w:left w:val="single" w:sz="4" w:space="0" w:color="000000"/>
              <w:bottom w:val="single" w:sz="4" w:space="0" w:color="000000"/>
              <w:right w:val="single" w:sz="4" w:space="0" w:color="000000"/>
            </w:tcBorders>
            <w:hideMark/>
          </w:tcPr>
          <w:p w14:paraId="3D0791F7" w14:textId="7B0915E8" w:rsidR="009F4F83" w:rsidRDefault="009F4F83" w:rsidP="009F4F83">
            <w:pPr>
              <w:widowControl w:val="0"/>
              <w:spacing w:line="240" w:lineRule="auto"/>
              <w:jc w:val="center"/>
              <w:rPr>
                <w:rFonts w:ascii="Calibri" w:hAnsi="Calibri" w:cs="Calibri"/>
                <w:sz w:val="20"/>
                <w:szCs w:val="20"/>
              </w:rPr>
            </w:pPr>
            <w:r w:rsidRPr="00E953D7">
              <w:rPr>
                <w:rFonts w:ascii="Calibri" w:hAnsi="Calibri" w:cs="Calibri"/>
                <w:sz w:val="20"/>
                <w:szCs w:val="20"/>
              </w:rPr>
              <w:t>-3</w:t>
            </w:r>
            <w:r>
              <w:rPr>
                <w:rFonts w:ascii="Calibri" w:hAnsi="Calibri" w:cs="Calibri"/>
                <w:sz w:val="20"/>
                <w:szCs w:val="20"/>
              </w:rPr>
              <w:t>2</w:t>
            </w:r>
            <w:r w:rsidRPr="00E953D7">
              <w:rPr>
                <w:rFonts w:ascii="Calibri" w:hAnsi="Calibri" w:cs="Calibri"/>
                <w:sz w:val="20"/>
                <w:szCs w:val="20"/>
              </w:rPr>
              <w:t>.</w:t>
            </w:r>
            <w:r>
              <w:rPr>
                <w:rFonts w:ascii="Calibri" w:hAnsi="Calibri" w:cs="Calibri"/>
                <w:sz w:val="20"/>
                <w:szCs w:val="20"/>
              </w:rPr>
              <w:t>2</w:t>
            </w:r>
            <w:r w:rsidRPr="00E953D7">
              <w:rPr>
                <w:rFonts w:ascii="Calibri" w:hAnsi="Calibri" w:cs="Calibri"/>
                <w:sz w:val="20"/>
                <w:szCs w:val="20"/>
              </w:rPr>
              <w:t xml:space="preserve"> (-10</w:t>
            </w:r>
            <w:r>
              <w:rPr>
                <w:rFonts w:ascii="Calibri" w:hAnsi="Calibri" w:cs="Calibri"/>
                <w:sz w:val="20"/>
                <w:szCs w:val="20"/>
              </w:rPr>
              <w:t>2</w:t>
            </w:r>
            <w:r w:rsidRPr="00E953D7">
              <w:rPr>
                <w:rFonts w:ascii="Calibri" w:hAnsi="Calibri" w:cs="Calibri"/>
                <w:sz w:val="20"/>
                <w:szCs w:val="20"/>
              </w:rPr>
              <w:t>.</w:t>
            </w:r>
            <w:r>
              <w:rPr>
                <w:rFonts w:ascii="Calibri" w:hAnsi="Calibri" w:cs="Calibri"/>
                <w:sz w:val="20"/>
                <w:szCs w:val="20"/>
              </w:rPr>
              <w:t>5</w:t>
            </w:r>
            <w:r w:rsidRPr="00E953D7">
              <w:rPr>
                <w:rFonts w:ascii="Calibri" w:hAnsi="Calibri" w:cs="Calibri"/>
                <w:sz w:val="20"/>
                <w:szCs w:val="20"/>
              </w:rPr>
              <w:t xml:space="preserve"> to 3</w:t>
            </w:r>
            <w:r>
              <w:rPr>
                <w:rFonts w:ascii="Calibri" w:hAnsi="Calibri" w:cs="Calibri"/>
                <w:sz w:val="20"/>
                <w:szCs w:val="20"/>
              </w:rPr>
              <w:t>8</w:t>
            </w:r>
            <w:r w:rsidRPr="00E953D7">
              <w:rPr>
                <w:rFonts w:ascii="Calibri" w:hAnsi="Calibri" w:cs="Calibri"/>
                <w:sz w:val="20"/>
                <w:szCs w:val="20"/>
              </w:rPr>
              <w:t>.</w:t>
            </w:r>
            <w:r>
              <w:rPr>
                <w:rFonts w:ascii="Calibri" w:hAnsi="Calibri" w:cs="Calibri"/>
                <w:sz w:val="20"/>
                <w:szCs w:val="20"/>
              </w:rPr>
              <w:t>1</w:t>
            </w:r>
            <w:r w:rsidRPr="00E953D7">
              <w:rPr>
                <w:rFonts w:ascii="Calibri" w:hAnsi="Calibri" w:cs="Calibri"/>
                <w:sz w:val="20"/>
                <w:szCs w:val="20"/>
              </w:rPr>
              <w:t>)</w:t>
            </w:r>
          </w:p>
        </w:tc>
        <w:tc>
          <w:tcPr>
            <w:tcW w:w="1814" w:type="dxa"/>
            <w:tcBorders>
              <w:top w:val="single" w:sz="4" w:space="0" w:color="000000"/>
              <w:left w:val="single" w:sz="4" w:space="0" w:color="000000"/>
              <w:bottom w:val="single" w:sz="4" w:space="0" w:color="000000"/>
              <w:right w:val="single" w:sz="4" w:space="0" w:color="000000"/>
            </w:tcBorders>
            <w:hideMark/>
          </w:tcPr>
          <w:p w14:paraId="66779475" w14:textId="0CC3D155" w:rsidR="009F4F83" w:rsidRDefault="009F4F83" w:rsidP="009F4F83">
            <w:pPr>
              <w:widowControl w:val="0"/>
              <w:spacing w:line="240" w:lineRule="auto"/>
              <w:jc w:val="center"/>
              <w:rPr>
                <w:rFonts w:ascii="Calibri" w:hAnsi="Calibri" w:cs="Calibri"/>
                <w:b/>
                <w:bCs/>
                <w:sz w:val="20"/>
                <w:szCs w:val="20"/>
              </w:rPr>
            </w:pPr>
            <w:r w:rsidRPr="00E953D7">
              <w:rPr>
                <w:rFonts w:ascii="Calibri" w:hAnsi="Calibri" w:cs="Calibri"/>
                <w:b/>
                <w:bCs/>
                <w:sz w:val="20"/>
                <w:szCs w:val="20"/>
              </w:rPr>
              <w:t>-</w:t>
            </w:r>
            <w:r>
              <w:rPr>
                <w:rFonts w:ascii="Calibri" w:hAnsi="Calibri" w:cs="Calibri"/>
                <w:b/>
                <w:bCs/>
                <w:sz w:val="20"/>
                <w:szCs w:val="20"/>
              </w:rPr>
              <w:t>60</w:t>
            </w:r>
            <w:r w:rsidRPr="00E953D7">
              <w:rPr>
                <w:rFonts w:ascii="Calibri" w:hAnsi="Calibri" w:cs="Calibri"/>
                <w:b/>
                <w:bCs/>
                <w:sz w:val="20"/>
                <w:szCs w:val="20"/>
              </w:rPr>
              <w:t>.</w:t>
            </w:r>
            <w:r>
              <w:rPr>
                <w:rFonts w:ascii="Calibri" w:hAnsi="Calibri" w:cs="Calibri"/>
                <w:b/>
                <w:bCs/>
                <w:sz w:val="20"/>
                <w:szCs w:val="20"/>
              </w:rPr>
              <w:t>3</w:t>
            </w:r>
            <w:r w:rsidRPr="00E953D7">
              <w:rPr>
                <w:rFonts w:ascii="Calibri" w:hAnsi="Calibri" w:cs="Calibri"/>
                <w:b/>
                <w:bCs/>
                <w:sz w:val="20"/>
                <w:szCs w:val="20"/>
              </w:rPr>
              <w:t xml:space="preserve"> (10</w:t>
            </w:r>
            <w:r>
              <w:rPr>
                <w:rFonts w:ascii="Calibri" w:hAnsi="Calibri" w:cs="Calibri"/>
                <w:b/>
                <w:bCs/>
                <w:sz w:val="20"/>
                <w:szCs w:val="20"/>
              </w:rPr>
              <w:t>5</w:t>
            </w:r>
            <w:r w:rsidRPr="00E953D7">
              <w:rPr>
                <w:rFonts w:ascii="Calibri" w:hAnsi="Calibri" w:cs="Calibri"/>
                <w:b/>
                <w:bCs/>
                <w:sz w:val="20"/>
                <w:szCs w:val="20"/>
              </w:rPr>
              <w:t>.</w:t>
            </w:r>
            <w:r>
              <w:rPr>
                <w:rFonts w:ascii="Calibri" w:hAnsi="Calibri" w:cs="Calibri"/>
                <w:b/>
                <w:bCs/>
                <w:sz w:val="20"/>
                <w:szCs w:val="20"/>
              </w:rPr>
              <w:t>3</w:t>
            </w:r>
            <w:r w:rsidRPr="00E953D7">
              <w:rPr>
                <w:rFonts w:ascii="Calibri" w:hAnsi="Calibri" w:cs="Calibri"/>
                <w:b/>
                <w:bCs/>
                <w:sz w:val="20"/>
                <w:szCs w:val="20"/>
              </w:rPr>
              <w:t xml:space="preserve"> to -1</w:t>
            </w:r>
            <w:r>
              <w:rPr>
                <w:rFonts w:ascii="Calibri" w:hAnsi="Calibri" w:cs="Calibri"/>
                <w:b/>
                <w:bCs/>
                <w:sz w:val="20"/>
                <w:szCs w:val="20"/>
              </w:rPr>
              <w:t>5</w:t>
            </w:r>
            <w:r w:rsidRPr="00E953D7">
              <w:rPr>
                <w:rFonts w:ascii="Calibri" w:hAnsi="Calibri" w:cs="Calibri"/>
                <w:b/>
                <w:bCs/>
                <w:sz w:val="20"/>
                <w:szCs w:val="20"/>
              </w:rPr>
              <w:t>.2)</w:t>
            </w:r>
          </w:p>
        </w:tc>
        <w:tc>
          <w:tcPr>
            <w:tcW w:w="1816" w:type="dxa"/>
            <w:tcBorders>
              <w:top w:val="single" w:sz="4" w:space="0" w:color="000000"/>
              <w:left w:val="single" w:sz="4" w:space="0" w:color="000000"/>
              <w:bottom w:val="single" w:sz="4" w:space="0" w:color="000000"/>
              <w:right w:val="single" w:sz="4" w:space="0" w:color="000000"/>
            </w:tcBorders>
            <w:hideMark/>
          </w:tcPr>
          <w:p w14:paraId="148743A5" w14:textId="3EDC2B0D" w:rsidR="009F4F83" w:rsidRDefault="009F4F83" w:rsidP="009F4F83">
            <w:pPr>
              <w:widowControl w:val="0"/>
              <w:spacing w:line="240" w:lineRule="auto"/>
              <w:jc w:val="center"/>
              <w:rPr>
                <w:rFonts w:ascii="Calibri" w:hAnsi="Calibri" w:cs="Calibri"/>
                <w:sz w:val="20"/>
                <w:szCs w:val="20"/>
              </w:rPr>
            </w:pPr>
            <w:r w:rsidRPr="00E953D7">
              <w:rPr>
                <w:rFonts w:ascii="Calibri" w:hAnsi="Calibri" w:cs="Calibri"/>
                <w:sz w:val="20"/>
                <w:szCs w:val="20"/>
              </w:rPr>
              <w:t>-6</w:t>
            </w:r>
            <w:r>
              <w:rPr>
                <w:rFonts w:ascii="Calibri" w:hAnsi="Calibri" w:cs="Calibri"/>
                <w:sz w:val="20"/>
                <w:szCs w:val="20"/>
              </w:rPr>
              <w:t>5</w:t>
            </w:r>
            <w:r w:rsidRPr="00E953D7">
              <w:rPr>
                <w:rFonts w:ascii="Calibri" w:hAnsi="Calibri" w:cs="Calibri"/>
                <w:sz w:val="20"/>
                <w:szCs w:val="20"/>
              </w:rPr>
              <w:t>.</w:t>
            </w:r>
            <w:r>
              <w:rPr>
                <w:rFonts w:ascii="Calibri" w:hAnsi="Calibri" w:cs="Calibri"/>
                <w:sz w:val="20"/>
                <w:szCs w:val="20"/>
              </w:rPr>
              <w:t>3</w:t>
            </w:r>
            <w:r w:rsidRPr="00E953D7">
              <w:rPr>
                <w:rFonts w:ascii="Calibri" w:hAnsi="Calibri" w:cs="Calibri"/>
                <w:sz w:val="20"/>
                <w:szCs w:val="20"/>
              </w:rPr>
              <w:t xml:space="preserve"> (-17</w:t>
            </w:r>
            <w:r>
              <w:rPr>
                <w:rFonts w:ascii="Calibri" w:hAnsi="Calibri" w:cs="Calibri"/>
                <w:sz w:val="20"/>
                <w:szCs w:val="20"/>
              </w:rPr>
              <w:t>0</w:t>
            </w:r>
            <w:r w:rsidRPr="00E953D7">
              <w:rPr>
                <w:rFonts w:ascii="Calibri" w:hAnsi="Calibri" w:cs="Calibri"/>
                <w:sz w:val="20"/>
                <w:szCs w:val="20"/>
              </w:rPr>
              <w:t>.</w:t>
            </w:r>
            <w:r>
              <w:rPr>
                <w:rFonts w:ascii="Calibri" w:hAnsi="Calibri" w:cs="Calibri"/>
                <w:sz w:val="20"/>
                <w:szCs w:val="20"/>
              </w:rPr>
              <w:t>1</w:t>
            </w:r>
            <w:r w:rsidRPr="00E953D7">
              <w:rPr>
                <w:rFonts w:ascii="Calibri" w:hAnsi="Calibri" w:cs="Calibri"/>
                <w:sz w:val="20"/>
                <w:szCs w:val="20"/>
              </w:rPr>
              <w:t xml:space="preserve"> to 3</w:t>
            </w:r>
            <w:r>
              <w:rPr>
                <w:rFonts w:ascii="Calibri" w:hAnsi="Calibri" w:cs="Calibri"/>
                <w:sz w:val="20"/>
                <w:szCs w:val="20"/>
              </w:rPr>
              <w:t>9</w:t>
            </w:r>
            <w:r w:rsidRPr="00E953D7">
              <w:rPr>
                <w:rFonts w:ascii="Calibri" w:hAnsi="Calibri" w:cs="Calibri"/>
                <w:sz w:val="20"/>
                <w:szCs w:val="20"/>
              </w:rPr>
              <w:t>.</w:t>
            </w:r>
            <w:r>
              <w:rPr>
                <w:rFonts w:ascii="Calibri" w:hAnsi="Calibri" w:cs="Calibri"/>
                <w:sz w:val="20"/>
                <w:szCs w:val="20"/>
              </w:rPr>
              <w:t>5</w:t>
            </w:r>
            <w:r w:rsidRPr="00E953D7">
              <w:rPr>
                <w:rFonts w:ascii="Calibri" w:hAnsi="Calibri" w:cs="Calibri"/>
                <w:sz w:val="20"/>
                <w:szCs w:val="20"/>
              </w:rPr>
              <w:t>)</w:t>
            </w:r>
          </w:p>
        </w:tc>
      </w:tr>
      <w:tr w:rsidR="009F4F83" w14:paraId="2A18E7C3" w14:textId="77777777" w:rsidTr="009F4F83">
        <w:tc>
          <w:tcPr>
            <w:tcW w:w="1814" w:type="dxa"/>
            <w:tcBorders>
              <w:top w:val="single" w:sz="4" w:space="0" w:color="000000"/>
              <w:left w:val="single" w:sz="4" w:space="0" w:color="000000"/>
              <w:bottom w:val="single" w:sz="4" w:space="0" w:color="000000"/>
              <w:right w:val="single" w:sz="4" w:space="0" w:color="000000"/>
            </w:tcBorders>
            <w:hideMark/>
          </w:tcPr>
          <w:p w14:paraId="7C745B37" w14:textId="77777777" w:rsidR="009F4F83" w:rsidRDefault="009F4F83" w:rsidP="009F4F83">
            <w:pPr>
              <w:widowControl w:val="0"/>
              <w:spacing w:line="240" w:lineRule="auto"/>
              <w:rPr>
                <w:rFonts w:ascii="Calibri" w:hAnsi="Calibri" w:cs="Calibri"/>
                <w:sz w:val="20"/>
                <w:szCs w:val="20"/>
              </w:rPr>
            </w:pPr>
            <w:r>
              <w:rPr>
                <w:rFonts w:ascii="Calibri" w:hAnsi="Calibri" w:cs="Calibri"/>
                <w:sz w:val="20"/>
                <w:szCs w:val="20"/>
              </w:rPr>
              <w:t>Saturated fat (g)</w:t>
            </w:r>
          </w:p>
        </w:tc>
        <w:tc>
          <w:tcPr>
            <w:tcW w:w="1814" w:type="dxa"/>
            <w:tcBorders>
              <w:top w:val="single" w:sz="4" w:space="0" w:color="000000"/>
              <w:left w:val="single" w:sz="4" w:space="0" w:color="000000"/>
              <w:bottom w:val="single" w:sz="4" w:space="0" w:color="000000"/>
              <w:right w:val="single" w:sz="4" w:space="0" w:color="000000"/>
            </w:tcBorders>
            <w:hideMark/>
          </w:tcPr>
          <w:p w14:paraId="16DC3A9A" w14:textId="1DB4E17F" w:rsidR="009F4F83" w:rsidRDefault="009F4F83" w:rsidP="009F4F83">
            <w:pPr>
              <w:widowControl w:val="0"/>
              <w:spacing w:line="240" w:lineRule="auto"/>
              <w:jc w:val="center"/>
              <w:rPr>
                <w:rFonts w:ascii="Calibri" w:hAnsi="Calibri" w:cs="Calibri"/>
                <w:b/>
                <w:bCs/>
                <w:sz w:val="20"/>
                <w:szCs w:val="20"/>
              </w:rPr>
            </w:pPr>
            <w:r w:rsidRPr="00E953D7">
              <w:rPr>
                <w:rFonts w:ascii="Calibri" w:hAnsi="Calibri" w:cs="Calibri"/>
                <w:b/>
                <w:bCs/>
                <w:sz w:val="20"/>
                <w:szCs w:val="20"/>
              </w:rPr>
              <w:t>-26.4 (-40.4 to -12.</w:t>
            </w:r>
            <w:r>
              <w:rPr>
                <w:rFonts w:ascii="Calibri" w:hAnsi="Calibri" w:cs="Calibri"/>
                <w:b/>
                <w:bCs/>
                <w:sz w:val="20"/>
                <w:szCs w:val="20"/>
              </w:rPr>
              <w:t>4</w:t>
            </w:r>
            <w:r w:rsidRPr="00E953D7">
              <w:rPr>
                <w:rFonts w:ascii="Calibri" w:hAnsi="Calibri" w:cs="Calibri"/>
                <w:b/>
                <w:bCs/>
                <w:sz w:val="20"/>
                <w:szCs w:val="20"/>
              </w:rPr>
              <w:t>)</w:t>
            </w:r>
          </w:p>
        </w:tc>
        <w:tc>
          <w:tcPr>
            <w:tcW w:w="1814" w:type="dxa"/>
            <w:tcBorders>
              <w:top w:val="single" w:sz="4" w:space="0" w:color="000000"/>
              <w:left w:val="single" w:sz="4" w:space="0" w:color="000000"/>
              <w:bottom w:val="single" w:sz="4" w:space="0" w:color="000000"/>
              <w:right w:val="single" w:sz="4" w:space="0" w:color="000000"/>
            </w:tcBorders>
            <w:hideMark/>
          </w:tcPr>
          <w:p w14:paraId="19C0F5E5" w14:textId="68104AE3" w:rsidR="009F4F83" w:rsidRDefault="009F4F83" w:rsidP="009F4F83">
            <w:pPr>
              <w:widowControl w:val="0"/>
              <w:spacing w:line="240" w:lineRule="auto"/>
              <w:jc w:val="center"/>
              <w:rPr>
                <w:rFonts w:ascii="Calibri" w:hAnsi="Calibri" w:cs="Calibri"/>
                <w:sz w:val="20"/>
                <w:szCs w:val="20"/>
              </w:rPr>
            </w:pPr>
            <w:r w:rsidRPr="00E953D7">
              <w:rPr>
                <w:rFonts w:ascii="Calibri" w:hAnsi="Calibri" w:cs="Calibri"/>
                <w:sz w:val="20"/>
                <w:szCs w:val="20"/>
              </w:rPr>
              <w:t>-20.</w:t>
            </w:r>
            <w:r>
              <w:rPr>
                <w:rFonts w:ascii="Calibri" w:hAnsi="Calibri" w:cs="Calibri"/>
                <w:sz w:val="20"/>
                <w:szCs w:val="20"/>
              </w:rPr>
              <w:t>2</w:t>
            </w:r>
            <w:r w:rsidRPr="00E953D7">
              <w:rPr>
                <w:rFonts w:ascii="Calibri" w:hAnsi="Calibri" w:cs="Calibri"/>
                <w:sz w:val="20"/>
                <w:szCs w:val="20"/>
              </w:rPr>
              <w:t xml:space="preserve"> (-48.</w:t>
            </w:r>
            <w:r>
              <w:rPr>
                <w:rFonts w:ascii="Calibri" w:hAnsi="Calibri" w:cs="Calibri"/>
                <w:sz w:val="20"/>
                <w:szCs w:val="20"/>
              </w:rPr>
              <w:t>2</w:t>
            </w:r>
            <w:r w:rsidRPr="00E953D7">
              <w:rPr>
                <w:rFonts w:ascii="Calibri" w:hAnsi="Calibri" w:cs="Calibri"/>
                <w:sz w:val="20"/>
                <w:szCs w:val="20"/>
              </w:rPr>
              <w:t xml:space="preserve"> to 7.</w:t>
            </w:r>
            <w:r>
              <w:rPr>
                <w:rFonts w:ascii="Calibri" w:hAnsi="Calibri" w:cs="Calibri"/>
                <w:sz w:val="20"/>
                <w:szCs w:val="20"/>
              </w:rPr>
              <w:t>7</w:t>
            </w:r>
            <w:r w:rsidRPr="00E953D7">
              <w:rPr>
                <w:rFonts w:ascii="Calibri" w:hAnsi="Calibri" w:cs="Calibri"/>
                <w:sz w:val="20"/>
                <w:szCs w:val="20"/>
              </w:rPr>
              <w:t>)</w:t>
            </w:r>
          </w:p>
        </w:tc>
        <w:tc>
          <w:tcPr>
            <w:tcW w:w="1814" w:type="dxa"/>
            <w:tcBorders>
              <w:top w:val="single" w:sz="4" w:space="0" w:color="000000"/>
              <w:left w:val="single" w:sz="4" w:space="0" w:color="000000"/>
              <w:bottom w:val="single" w:sz="4" w:space="0" w:color="000000"/>
              <w:right w:val="single" w:sz="4" w:space="0" w:color="000000"/>
            </w:tcBorders>
            <w:hideMark/>
          </w:tcPr>
          <w:p w14:paraId="1AA624C4" w14:textId="626257CA" w:rsidR="009F4F83" w:rsidRDefault="009F4F83" w:rsidP="009F4F83">
            <w:pPr>
              <w:widowControl w:val="0"/>
              <w:spacing w:line="240" w:lineRule="auto"/>
              <w:jc w:val="center"/>
              <w:rPr>
                <w:rFonts w:ascii="Calibri" w:hAnsi="Calibri" w:cs="Calibri"/>
                <w:b/>
                <w:bCs/>
                <w:sz w:val="20"/>
                <w:szCs w:val="20"/>
              </w:rPr>
            </w:pPr>
            <w:r w:rsidRPr="00E953D7">
              <w:rPr>
                <w:rFonts w:ascii="Calibri" w:hAnsi="Calibri" w:cs="Calibri"/>
                <w:b/>
                <w:bCs/>
                <w:sz w:val="20"/>
                <w:szCs w:val="20"/>
              </w:rPr>
              <w:t>-27.</w:t>
            </w:r>
            <w:r>
              <w:rPr>
                <w:rFonts w:ascii="Calibri" w:hAnsi="Calibri" w:cs="Calibri"/>
                <w:b/>
                <w:bCs/>
                <w:sz w:val="20"/>
                <w:szCs w:val="20"/>
              </w:rPr>
              <w:t>9</w:t>
            </w:r>
            <w:r w:rsidRPr="00E953D7">
              <w:rPr>
                <w:rFonts w:ascii="Calibri" w:hAnsi="Calibri" w:cs="Calibri"/>
                <w:b/>
                <w:bCs/>
                <w:sz w:val="20"/>
                <w:szCs w:val="20"/>
              </w:rPr>
              <w:t xml:space="preserve"> (-45.</w:t>
            </w:r>
            <w:r>
              <w:rPr>
                <w:rFonts w:ascii="Calibri" w:hAnsi="Calibri" w:cs="Calibri"/>
                <w:b/>
                <w:bCs/>
                <w:sz w:val="20"/>
                <w:szCs w:val="20"/>
              </w:rPr>
              <w:t>8</w:t>
            </w:r>
            <w:r w:rsidRPr="00E953D7">
              <w:rPr>
                <w:rFonts w:ascii="Calibri" w:hAnsi="Calibri" w:cs="Calibri"/>
                <w:b/>
                <w:bCs/>
                <w:sz w:val="20"/>
                <w:szCs w:val="20"/>
              </w:rPr>
              <w:t xml:space="preserve"> to -9.</w:t>
            </w:r>
            <w:r>
              <w:rPr>
                <w:rFonts w:ascii="Calibri" w:hAnsi="Calibri" w:cs="Calibri"/>
                <w:b/>
                <w:bCs/>
                <w:sz w:val="20"/>
                <w:szCs w:val="20"/>
              </w:rPr>
              <w:t>9</w:t>
            </w:r>
            <w:r w:rsidRPr="00E953D7">
              <w:rPr>
                <w:rFonts w:ascii="Calibri" w:hAnsi="Calibri" w:cs="Calibri"/>
                <w:b/>
                <w:bCs/>
                <w:sz w:val="20"/>
                <w:szCs w:val="20"/>
              </w:rPr>
              <w:t>)</w:t>
            </w:r>
          </w:p>
        </w:tc>
        <w:tc>
          <w:tcPr>
            <w:tcW w:w="1816" w:type="dxa"/>
            <w:tcBorders>
              <w:top w:val="single" w:sz="4" w:space="0" w:color="000000"/>
              <w:left w:val="single" w:sz="4" w:space="0" w:color="000000"/>
              <w:bottom w:val="single" w:sz="4" w:space="0" w:color="000000"/>
              <w:right w:val="single" w:sz="4" w:space="0" w:color="000000"/>
            </w:tcBorders>
            <w:hideMark/>
          </w:tcPr>
          <w:p w14:paraId="72DD2D1F" w14:textId="25ADAD25" w:rsidR="009F4F83" w:rsidRDefault="009F4F83" w:rsidP="009F4F83">
            <w:pPr>
              <w:widowControl w:val="0"/>
              <w:spacing w:line="240" w:lineRule="auto"/>
              <w:jc w:val="center"/>
              <w:rPr>
                <w:rFonts w:ascii="Calibri" w:hAnsi="Calibri" w:cs="Calibri"/>
                <w:sz w:val="20"/>
                <w:szCs w:val="20"/>
              </w:rPr>
            </w:pPr>
            <w:r w:rsidRPr="00E953D7">
              <w:rPr>
                <w:rFonts w:ascii="Calibri" w:hAnsi="Calibri" w:cs="Calibri"/>
                <w:sz w:val="20"/>
                <w:szCs w:val="20"/>
              </w:rPr>
              <w:t>-2</w:t>
            </w:r>
            <w:r>
              <w:rPr>
                <w:rFonts w:ascii="Calibri" w:hAnsi="Calibri" w:cs="Calibri"/>
                <w:sz w:val="20"/>
                <w:szCs w:val="20"/>
              </w:rPr>
              <w:t>5</w:t>
            </w:r>
            <w:r w:rsidRPr="00E953D7">
              <w:rPr>
                <w:rFonts w:ascii="Calibri" w:hAnsi="Calibri" w:cs="Calibri"/>
                <w:sz w:val="20"/>
                <w:szCs w:val="20"/>
              </w:rPr>
              <w:t>.</w:t>
            </w:r>
            <w:r>
              <w:rPr>
                <w:rFonts w:ascii="Calibri" w:hAnsi="Calibri" w:cs="Calibri"/>
                <w:sz w:val="20"/>
                <w:szCs w:val="20"/>
              </w:rPr>
              <w:t>4</w:t>
            </w:r>
            <w:r w:rsidRPr="00E953D7">
              <w:rPr>
                <w:rFonts w:ascii="Calibri" w:hAnsi="Calibri" w:cs="Calibri"/>
                <w:sz w:val="20"/>
                <w:szCs w:val="20"/>
              </w:rPr>
              <w:t xml:space="preserve"> (-6</w:t>
            </w:r>
            <w:r>
              <w:rPr>
                <w:rFonts w:ascii="Calibri" w:hAnsi="Calibri" w:cs="Calibri"/>
                <w:sz w:val="20"/>
                <w:szCs w:val="20"/>
              </w:rPr>
              <w:t>4</w:t>
            </w:r>
            <w:r w:rsidRPr="00E953D7">
              <w:rPr>
                <w:rFonts w:ascii="Calibri" w:hAnsi="Calibri" w:cs="Calibri"/>
                <w:sz w:val="20"/>
                <w:szCs w:val="20"/>
              </w:rPr>
              <w:t>.</w:t>
            </w:r>
            <w:r>
              <w:rPr>
                <w:rFonts w:ascii="Calibri" w:hAnsi="Calibri" w:cs="Calibri"/>
                <w:sz w:val="20"/>
                <w:szCs w:val="20"/>
              </w:rPr>
              <w:t>7</w:t>
            </w:r>
            <w:r w:rsidRPr="00E953D7">
              <w:rPr>
                <w:rFonts w:ascii="Calibri" w:hAnsi="Calibri" w:cs="Calibri"/>
                <w:sz w:val="20"/>
                <w:szCs w:val="20"/>
              </w:rPr>
              <w:t xml:space="preserve"> to 13.</w:t>
            </w:r>
            <w:r>
              <w:rPr>
                <w:rFonts w:ascii="Calibri" w:hAnsi="Calibri" w:cs="Calibri"/>
                <w:sz w:val="20"/>
                <w:szCs w:val="20"/>
              </w:rPr>
              <w:t>9</w:t>
            </w:r>
            <w:r w:rsidRPr="00E953D7">
              <w:rPr>
                <w:rFonts w:ascii="Calibri" w:hAnsi="Calibri" w:cs="Calibri"/>
                <w:sz w:val="20"/>
                <w:szCs w:val="20"/>
              </w:rPr>
              <w:t>)</w:t>
            </w:r>
          </w:p>
        </w:tc>
      </w:tr>
      <w:tr w:rsidR="009F4F83" w14:paraId="5F8E8CF5" w14:textId="77777777" w:rsidTr="009F4F83">
        <w:tc>
          <w:tcPr>
            <w:tcW w:w="1814" w:type="dxa"/>
            <w:tcBorders>
              <w:top w:val="single" w:sz="4" w:space="0" w:color="000000"/>
              <w:left w:val="single" w:sz="4" w:space="0" w:color="000000"/>
              <w:bottom w:val="single" w:sz="4" w:space="0" w:color="000000"/>
              <w:right w:val="single" w:sz="4" w:space="0" w:color="000000"/>
            </w:tcBorders>
            <w:hideMark/>
          </w:tcPr>
          <w:p w14:paraId="187FF417" w14:textId="77777777" w:rsidR="009F4F83" w:rsidRDefault="009F4F83" w:rsidP="009F4F83">
            <w:pPr>
              <w:widowControl w:val="0"/>
              <w:spacing w:line="240" w:lineRule="auto"/>
              <w:rPr>
                <w:rFonts w:ascii="Calibri" w:hAnsi="Calibri" w:cs="Calibri"/>
                <w:sz w:val="20"/>
                <w:szCs w:val="20"/>
              </w:rPr>
            </w:pPr>
            <w:r>
              <w:rPr>
                <w:rFonts w:ascii="Calibri" w:hAnsi="Calibri" w:cs="Calibri"/>
                <w:sz w:val="20"/>
                <w:szCs w:val="20"/>
              </w:rPr>
              <w:t>Sugar</w:t>
            </w:r>
          </w:p>
        </w:tc>
        <w:tc>
          <w:tcPr>
            <w:tcW w:w="1814" w:type="dxa"/>
            <w:tcBorders>
              <w:top w:val="single" w:sz="4" w:space="0" w:color="000000"/>
              <w:left w:val="single" w:sz="4" w:space="0" w:color="000000"/>
              <w:bottom w:val="single" w:sz="4" w:space="0" w:color="000000"/>
              <w:right w:val="single" w:sz="4" w:space="0" w:color="000000"/>
            </w:tcBorders>
            <w:hideMark/>
          </w:tcPr>
          <w:p w14:paraId="7FC3DE6F" w14:textId="094DCAB3" w:rsidR="009F4F83" w:rsidRDefault="009F4F83" w:rsidP="009F4F83">
            <w:pPr>
              <w:widowControl w:val="0"/>
              <w:spacing w:line="240" w:lineRule="auto"/>
              <w:jc w:val="center"/>
              <w:rPr>
                <w:rFonts w:ascii="Calibri" w:hAnsi="Calibri" w:cs="Calibri"/>
                <w:b/>
                <w:bCs/>
                <w:sz w:val="20"/>
                <w:szCs w:val="20"/>
              </w:rPr>
            </w:pPr>
            <w:r w:rsidRPr="00E953D7">
              <w:rPr>
                <w:rFonts w:ascii="Calibri" w:hAnsi="Calibri" w:cs="Calibri"/>
                <w:b/>
                <w:bCs/>
                <w:sz w:val="20"/>
                <w:szCs w:val="20"/>
              </w:rPr>
              <w:t>-8</w:t>
            </w:r>
            <w:r>
              <w:rPr>
                <w:rFonts w:ascii="Calibri" w:hAnsi="Calibri" w:cs="Calibri"/>
                <w:b/>
                <w:bCs/>
                <w:sz w:val="20"/>
                <w:szCs w:val="20"/>
              </w:rPr>
              <w:t xml:space="preserve">0.7 </w:t>
            </w:r>
            <w:r w:rsidRPr="00E953D7">
              <w:rPr>
                <w:rFonts w:ascii="Calibri" w:hAnsi="Calibri" w:cs="Calibri"/>
                <w:b/>
                <w:bCs/>
                <w:sz w:val="20"/>
                <w:szCs w:val="20"/>
              </w:rPr>
              <w:t>(-12</w:t>
            </w:r>
            <w:r>
              <w:rPr>
                <w:rFonts w:ascii="Calibri" w:hAnsi="Calibri" w:cs="Calibri"/>
                <w:b/>
                <w:bCs/>
                <w:sz w:val="20"/>
                <w:szCs w:val="20"/>
              </w:rPr>
              <w:t>0.1</w:t>
            </w:r>
            <w:r w:rsidRPr="00E953D7">
              <w:rPr>
                <w:rFonts w:ascii="Calibri" w:hAnsi="Calibri" w:cs="Calibri"/>
                <w:b/>
                <w:bCs/>
                <w:sz w:val="20"/>
                <w:szCs w:val="20"/>
              </w:rPr>
              <w:t xml:space="preserve"> to -4</w:t>
            </w:r>
            <w:r>
              <w:rPr>
                <w:rFonts w:ascii="Calibri" w:hAnsi="Calibri" w:cs="Calibri"/>
                <w:b/>
                <w:bCs/>
                <w:sz w:val="20"/>
                <w:szCs w:val="20"/>
              </w:rPr>
              <w:t>1</w:t>
            </w:r>
            <w:r w:rsidRPr="00E953D7">
              <w:rPr>
                <w:rFonts w:ascii="Calibri" w:hAnsi="Calibri" w:cs="Calibri"/>
                <w:b/>
                <w:bCs/>
                <w:sz w:val="20"/>
                <w:szCs w:val="20"/>
              </w:rPr>
              <w:t>.</w:t>
            </w:r>
            <w:r>
              <w:rPr>
                <w:rFonts w:ascii="Calibri" w:hAnsi="Calibri" w:cs="Calibri"/>
                <w:b/>
                <w:bCs/>
                <w:sz w:val="20"/>
                <w:szCs w:val="20"/>
              </w:rPr>
              <w:t>4</w:t>
            </w:r>
            <w:r w:rsidRPr="00E953D7">
              <w:rPr>
                <w:rFonts w:ascii="Calibri" w:hAnsi="Calibri" w:cs="Calibri"/>
                <w:b/>
                <w:bCs/>
                <w:sz w:val="20"/>
                <w:szCs w:val="20"/>
              </w:rPr>
              <w:t>)</w:t>
            </w:r>
          </w:p>
        </w:tc>
        <w:tc>
          <w:tcPr>
            <w:tcW w:w="1814" w:type="dxa"/>
            <w:tcBorders>
              <w:top w:val="single" w:sz="4" w:space="0" w:color="000000"/>
              <w:left w:val="single" w:sz="4" w:space="0" w:color="000000"/>
              <w:bottom w:val="single" w:sz="4" w:space="0" w:color="000000"/>
              <w:right w:val="single" w:sz="4" w:space="0" w:color="000000"/>
            </w:tcBorders>
            <w:hideMark/>
          </w:tcPr>
          <w:p w14:paraId="18393E7D" w14:textId="4833B2EF" w:rsidR="009F4F83" w:rsidRDefault="009F4F83" w:rsidP="009F4F83">
            <w:pPr>
              <w:widowControl w:val="0"/>
              <w:spacing w:line="240" w:lineRule="auto"/>
              <w:jc w:val="center"/>
              <w:rPr>
                <w:rFonts w:ascii="Calibri" w:hAnsi="Calibri" w:cs="Calibri"/>
                <w:b/>
                <w:bCs/>
                <w:sz w:val="20"/>
                <w:szCs w:val="20"/>
              </w:rPr>
            </w:pPr>
            <w:r w:rsidRPr="00D0785F">
              <w:rPr>
                <w:rFonts w:ascii="Calibri" w:hAnsi="Calibri" w:cs="Calibri"/>
                <w:sz w:val="20"/>
                <w:szCs w:val="20"/>
              </w:rPr>
              <w:t>-75.8 (-155.3 to 3.7)</w:t>
            </w:r>
          </w:p>
        </w:tc>
        <w:tc>
          <w:tcPr>
            <w:tcW w:w="1814" w:type="dxa"/>
            <w:tcBorders>
              <w:top w:val="single" w:sz="4" w:space="0" w:color="000000"/>
              <w:left w:val="single" w:sz="4" w:space="0" w:color="000000"/>
              <w:bottom w:val="single" w:sz="4" w:space="0" w:color="000000"/>
              <w:right w:val="single" w:sz="4" w:space="0" w:color="000000"/>
            </w:tcBorders>
            <w:hideMark/>
          </w:tcPr>
          <w:p w14:paraId="671F061E" w14:textId="5BFFE739" w:rsidR="009F4F83" w:rsidRDefault="009F4F83" w:rsidP="009F4F83">
            <w:pPr>
              <w:widowControl w:val="0"/>
              <w:spacing w:line="240" w:lineRule="auto"/>
              <w:jc w:val="center"/>
              <w:rPr>
                <w:rFonts w:ascii="Calibri" w:hAnsi="Calibri" w:cs="Calibri"/>
                <w:b/>
                <w:bCs/>
                <w:sz w:val="20"/>
                <w:szCs w:val="20"/>
              </w:rPr>
            </w:pPr>
            <w:r w:rsidRPr="00E953D7">
              <w:rPr>
                <w:rFonts w:ascii="Calibri" w:hAnsi="Calibri" w:cs="Calibri"/>
                <w:b/>
                <w:bCs/>
                <w:sz w:val="20"/>
                <w:szCs w:val="20"/>
              </w:rPr>
              <w:t>-9</w:t>
            </w:r>
            <w:r>
              <w:rPr>
                <w:rFonts w:ascii="Calibri" w:hAnsi="Calibri" w:cs="Calibri"/>
                <w:b/>
                <w:bCs/>
                <w:sz w:val="20"/>
                <w:szCs w:val="20"/>
              </w:rPr>
              <w:t>5</w:t>
            </w:r>
            <w:r w:rsidRPr="00E953D7">
              <w:rPr>
                <w:rFonts w:ascii="Calibri" w:hAnsi="Calibri" w:cs="Calibri"/>
                <w:b/>
                <w:bCs/>
                <w:sz w:val="20"/>
                <w:szCs w:val="20"/>
              </w:rPr>
              <w:t>.</w:t>
            </w:r>
            <w:r>
              <w:rPr>
                <w:rFonts w:ascii="Calibri" w:hAnsi="Calibri" w:cs="Calibri"/>
                <w:b/>
                <w:bCs/>
                <w:sz w:val="20"/>
                <w:szCs w:val="20"/>
              </w:rPr>
              <w:t>3</w:t>
            </w:r>
            <w:r w:rsidRPr="00E953D7">
              <w:rPr>
                <w:rFonts w:ascii="Calibri" w:hAnsi="Calibri" w:cs="Calibri"/>
                <w:b/>
                <w:bCs/>
                <w:sz w:val="20"/>
                <w:szCs w:val="20"/>
              </w:rPr>
              <w:t xml:space="preserve"> (-14</w:t>
            </w:r>
            <w:r>
              <w:rPr>
                <w:rFonts w:ascii="Calibri" w:hAnsi="Calibri" w:cs="Calibri"/>
                <w:b/>
                <w:bCs/>
                <w:sz w:val="20"/>
                <w:szCs w:val="20"/>
              </w:rPr>
              <w:t>6</w:t>
            </w:r>
            <w:r w:rsidRPr="00E953D7">
              <w:rPr>
                <w:rFonts w:ascii="Calibri" w:hAnsi="Calibri" w:cs="Calibri"/>
                <w:b/>
                <w:bCs/>
                <w:sz w:val="20"/>
                <w:szCs w:val="20"/>
              </w:rPr>
              <w:t>.</w:t>
            </w:r>
            <w:r>
              <w:rPr>
                <w:rFonts w:ascii="Calibri" w:hAnsi="Calibri" w:cs="Calibri"/>
                <w:b/>
                <w:bCs/>
                <w:sz w:val="20"/>
                <w:szCs w:val="20"/>
              </w:rPr>
              <w:t>2</w:t>
            </w:r>
            <w:r w:rsidRPr="00E953D7">
              <w:rPr>
                <w:rFonts w:ascii="Calibri" w:hAnsi="Calibri" w:cs="Calibri"/>
                <w:b/>
                <w:bCs/>
                <w:sz w:val="20"/>
                <w:szCs w:val="20"/>
              </w:rPr>
              <w:t xml:space="preserve"> to -4</w:t>
            </w:r>
            <w:r>
              <w:rPr>
                <w:rFonts w:ascii="Calibri" w:hAnsi="Calibri" w:cs="Calibri"/>
                <w:b/>
                <w:bCs/>
                <w:sz w:val="20"/>
                <w:szCs w:val="20"/>
              </w:rPr>
              <w:t>4</w:t>
            </w:r>
            <w:r w:rsidRPr="00E953D7">
              <w:rPr>
                <w:rFonts w:ascii="Calibri" w:hAnsi="Calibri" w:cs="Calibri"/>
                <w:b/>
                <w:bCs/>
                <w:sz w:val="20"/>
                <w:szCs w:val="20"/>
              </w:rPr>
              <w:t>.4)</w:t>
            </w:r>
          </w:p>
        </w:tc>
        <w:tc>
          <w:tcPr>
            <w:tcW w:w="1816" w:type="dxa"/>
            <w:tcBorders>
              <w:top w:val="single" w:sz="4" w:space="0" w:color="000000"/>
              <w:left w:val="single" w:sz="4" w:space="0" w:color="000000"/>
              <w:bottom w:val="single" w:sz="4" w:space="0" w:color="000000"/>
              <w:right w:val="single" w:sz="4" w:space="0" w:color="000000"/>
            </w:tcBorders>
            <w:hideMark/>
          </w:tcPr>
          <w:p w14:paraId="2C3A9C65" w14:textId="258C249E" w:rsidR="009F4F83" w:rsidRDefault="009F4F83" w:rsidP="009F4F83">
            <w:pPr>
              <w:widowControl w:val="0"/>
              <w:spacing w:line="240" w:lineRule="auto"/>
              <w:jc w:val="center"/>
              <w:rPr>
                <w:rFonts w:ascii="Calibri" w:hAnsi="Calibri" w:cs="Calibri"/>
                <w:sz w:val="20"/>
                <w:szCs w:val="20"/>
              </w:rPr>
            </w:pPr>
            <w:r w:rsidRPr="00E953D7">
              <w:rPr>
                <w:rFonts w:ascii="Calibri" w:hAnsi="Calibri" w:cs="Calibri"/>
                <w:sz w:val="20"/>
                <w:szCs w:val="20"/>
              </w:rPr>
              <w:t>-1</w:t>
            </w:r>
            <w:r>
              <w:rPr>
                <w:rFonts w:ascii="Calibri" w:hAnsi="Calibri" w:cs="Calibri"/>
                <w:sz w:val="20"/>
                <w:szCs w:val="20"/>
              </w:rPr>
              <w:t>4</w:t>
            </w:r>
            <w:r w:rsidRPr="00E953D7">
              <w:rPr>
                <w:rFonts w:ascii="Calibri" w:hAnsi="Calibri" w:cs="Calibri"/>
                <w:sz w:val="20"/>
                <w:szCs w:val="20"/>
              </w:rPr>
              <w:t>.</w:t>
            </w:r>
            <w:r>
              <w:rPr>
                <w:rFonts w:ascii="Calibri" w:hAnsi="Calibri" w:cs="Calibri"/>
                <w:sz w:val="20"/>
                <w:szCs w:val="20"/>
              </w:rPr>
              <w:t>0</w:t>
            </w:r>
            <w:r w:rsidRPr="00E953D7">
              <w:rPr>
                <w:rFonts w:ascii="Calibri" w:hAnsi="Calibri" w:cs="Calibri"/>
                <w:sz w:val="20"/>
                <w:szCs w:val="20"/>
              </w:rPr>
              <w:t xml:space="preserve"> (-12</w:t>
            </w:r>
            <w:r>
              <w:rPr>
                <w:rFonts w:ascii="Calibri" w:hAnsi="Calibri" w:cs="Calibri"/>
                <w:sz w:val="20"/>
                <w:szCs w:val="20"/>
              </w:rPr>
              <w:t>1</w:t>
            </w:r>
            <w:r w:rsidRPr="00E953D7">
              <w:rPr>
                <w:rFonts w:ascii="Calibri" w:hAnsi="Calibri" w:cs="Calibri"/>
                <w:sz w:val="20"/>
                <w:szCs w:val="20"/>
              </w:rPr>
              <w:t>.</w:t>
            </w:r>
            <w:r>
              <w:rPr>
                <w:rFonts w:ascii="Calibri" w:hAnsi="Calibri" w:cs="Calibri"/>
                <w:sz w:val="20"/>
                <w:szCs w:val="20"/>
              </w:rPr>
              <w:t>8</w:t>
            </w:r>
            <w:r w:rsidRPr="00E953D7">
              <w:rPr>
                <w:rFonts w:ascii="Calibri" w:hAnsi="Calibri" w:cs="Calibri"/>
                <w:sz w:val="20"/>
                <w:szCs w:val="20"/>
              </w:rPr>
              <w:t xml:space="preserve"> to </w:t>
            </w:r>
            <w:r>
              <w:rPr>
                <w:rFonts w:ascii="Calibri" w:hAnsi="Calibri" w:cs="Calibri"/>
                <w:sz w:val="20"/>
                <w:szCs w:val="20"/>
              </w:rPr>
              <w:t>93</w:t>
            </w:r>
            <w:r w:rsidRPr="00E953D7">
              <w:rPr>
                <w:rFonts w:ascii="Calibri" w:hAnsi="Calibri" w:cs="Calibri"/>
                <w:sz w:val="20"/>
                <w:szCs w:val="20"/>
              </w:rPr>
              <w:t>.</w:t>
            </w:r>
            <w:r>
              <w:rPr>
                <w:rFonts w:ascii="Calibri" w:hAnsi="Calibri" w:cs="Calibri"/>
                <w:sz w:val="20"/>
                <w:szCs w:val="20"/>
              </w:rPr>
              <w:t>8</w:t>
            </w:r>
            <w:r w:rsidRPr="00E953D7">
              <w:rPr>
                <w:rFonts w:ascii="Calibri" w:hAnsi="Calibri" w:cs="Calibri"/>
                <w:sz w:val="20"/>
                <w:szCs w:val="20"/>
              </w:rPr>
              <w:t>)</w:t>
            </w:r>
          </w:p>
        </w:tc>
      </w:tr>
      <w:tr w:rsidR="009F4F83" w14:paraId="6DD014E3" w14:textId="77777777" w:rsidTr="009F4F83">
        <w:tc>
          <w:tcPr>
            <w:tcW w:w="1814" w:type="dxa"/>
            <w:tcBorders>
              <w:top w:val="single" w:sz="4" w:space="0" w:color="000000"/>
              <w:left w:val="single" w:sz="4" w:space="0" w:color="000000"/>
              <w:bottom w:val="single" w:sz="4" w:space="0" w:color="000000"/>
              <w:right w:val="single" w:sz="4" w:space="0" w:color="000000"/>
            </w:tcBorders>
            <w:hideMark/>
          </w:tcPr>
          <w:p w14:paraId="7AC26AAB" w14:textId="77777777" w:rsidR="009F4F83" w:rsidRDefault="009F4F83" w:rsidP="009F4F83">
            <w:pPr>
              <w:widowControl w:val="0"/>
              <w:spacing w:line="240" w:lineRule="auto"/>
              <w:rPr>
                <w:rFonts w:ascii="Calibri" w:hAnsi="Calibri" w:cs="Calibri"/>
                <w:sz w:val="20"/>
                <w:szCs w:val="20"/>
              </w:rPr>
            </w:pPr>
            <w:r>
              <w:rPr>
                <w:rFonts w:ascii="Calibri" w:hAnsi="Calibri" w:cs="Calibri"/>
                <w:sz w:val="20"/>
                <w:szCs w:val="20"/>
              </w:rPr>
              <w:t>Salt</w:t>
            </w:r>
          </w:p>
        </w:tc>
        <w:tc>
          <w:tcPr>
            <w:tcW w:w="1814" w:type="dxa"/>
            <w:tcBorders>
              <w:top w:val="single" w:sz="4" w:space="0" w:color="000000"/>
              <w:left w:val="single" w:sz="4" w:space="0" w:color="000000"/>
              <w:bottom w:val="single" w:sz="4" w:space="0" w:color="000000"/>
              <w:right w:val="single" w:sz="4" w:space="0" w:color="000000"/>
            </w:tcBorders>
            <w:hideMark/>
          </w:tcPr>
          <w:p w14:paraId="0F830FE5" w14:textId="2CE8140A" w:rsidR="009F4F83" w:rsidRDefault="009F4F83" w:rsidP="009F4F83">
            <w:pPr>
              <w:widowControl w:val="0"/>
              <w:spacing w:line="240" w:lineRule="auto"/>
              <w:jc w:val="center"/>
              <w:rPr>
                <w:rFonts w:ascii="Calibri" w:hAnsi="Calibri" w:cs="Calibri"/>
                <w:sz w:val="20"/>
                <w:szCs w:val="20"/>
              </w:rPr>
            </w:pPr>
            <w:r w:rsidRPr="00E953D7">
              <w:rPr>
                <w:rFonts w:ascii="Calibri" w:hAnsi="Calibri" w:cs="Calibri"/>
                <w:sz w:val="20"/>
                <w:szCs w:val="20"/>
              </w:rPr>
              <w:t>-2.2 (-9.8 to 5.4)</w:t>
            </w:r>
          </w:p>
        </w:tc>
        <w:tc>
          <w:tcPr>
            <w:tcW w:w="1814" w:type="dxa"/>
            <w:tcBorders>
              <w:top w:val="single" w:sz="4" w:space="0" w:color="000000"/>
              <w:left w:val="single" w:sz="4" w:space="0" w:color="000000"/>
              <w:bottom w:val="single" w:sz="4" w:space="0" w:color="000000"/>
              <w:right w:val="single" w:sz="4" w:space="0" w:color="000000"/>
            </w:tcBorders>
            <w:hideMark/>
          </w:tcPr>
          <w:p w14:paraId="32057BB7" w14:textId="10E991C9" w:rsidR="009F4F83" w:rsidRDefault="009F4F83" w:rsidP="009F4F83">
            <w:pPr>
              <w:widowControl w:val="0"/>
              <w:spacing w:line="240" w:lineRule="auto"/>
              <w:jc w:val="center"/>
              <w:rPr>
                <w:rFonts w:ascii="Calibri" w:hAnsi="Calibri" w:cs="Calibri"/>
                <w:sz w:val="20"/>
                <w:szCs w:val="20"/>
              </w:rPr>
            </w:pPr>
            <w:r w:rsidRPr="00E953D7">
              <w:rPr>
                <w:rFonts w:ascii="Calibri" w:hAnsi="Calibri" w:cs="Calibri"/>
                <w:sz w:val="20"/>
                <w:szCs w:val="20"/>
              </w:rPr>
              <w:t>-7.</w:t>
            </w:r>
            <w:r>
              <w:rPr>
                <w:rFonts w:ascii="Calibri" w:hAnsi="Calibri" w:cs="Calibri"/>
                <w:sz w:val="20"/>
                <w:szCs w:val="20"/>
              </w:rPr>
              <w:t>5</w:t>
            </w:r>
            <w:r w:rsidRPr="00E953D7">
              <w:rPr>
                <w:rFonts w:ascii="Calibri" w:hAnsi="Calibri" w:cs="Calibri"/>
                <w:sz w:val="20"/>
                <w:szCs w:val="20"/>
              </w:rPr>
              <w:t xml:space="preserve"> (-20.</w:t>
            </w:r>
            <w:r>
              <w:rPr>
                <w:rFonts w:ascii="Calibri" w:hAnsi="Calibri" w:cs="Calibri"/>
                <w:sz w:val="20"/>
                <w:szCs w:val="20"/>
              </w:rPr>
              <w:t>8</w:t>
            </w:r>
            <w:r w:rsidRPr="00E953D7">
              <w:rPr>
                <w:rFonts w:ascii="Calibri" w:hAnsi="Calibri" w:cs="Calibri"/>
                <w:sz w:val="20"/>
                <w:szCs w:val="20"/>
              </w:rPr>
              <w:t xml:space="preserve"> to 5.</w:t>
            </w:r>
            <w:r>
              <w:rPr>
                <w:rFonts w:ascii="Calibri" w:hAnsi="Calibri" w:cs="Calibri"/>
                <w:sz w:val="20"/>
                <w:szCs w:val="20"/>
              </w:rPr>
              <w:t>8</w:t>
            </w:r>
            <w:r w:rsidRPr="00E953D7">
              <w:rPr>
                <w:rFonts w:ascii="Calibri" w:hAnsi="Calibri" w:cs="Calibri"/>
                <w:sz w:val="20"/>
                <w:szCs w:val="20"/>
              </w:rPr>
              <w:t>)</w:t>
            </w:r>
          </w:p>
        </w:tc>
        <w:tc>
          <w:tcPr>
            <w:tcW w:w="1814" w:type="dxa"/>
            <w:tcBorders>
              <w:top w:val="single" w:sz="4" w:space="0" w:color="000000"/>
              <w:left w:val="single" w:sz="4" w:space="0" w:color="000000"/>
              <w:bottom w:val="single" w:sz="4" w:space="0" w:color="000000"/>
              <w:right w:val="single" w:sz="4" w:space="0" w:color="000000"/>
            </w:tcBorders>
            <w:hideMark/>
          </w:tcPr>
          <w:p w14:paraId="1767E5D0" w14:textId="3C1613A1" w:rsidR="009F4F83" w:rsidRDefault="009F4F83" w:rsidP="009F4F83">
            <w:pPr>
              <w:widowControl w:val="0"/>
              <w:spacing w:line="240" w:lineRule="auto"/>
              <w:jc w:val="center"/>
              <w:rPr>
                <w:rFonts w:ascii="Calibri" w:hAnsi="Calibri" w:cs="Calibri"/>
                <w:sz w:val="20"/>
                <w:szCs w:val="20"/>
              </w:rPr>
            </w:pPr>
            <w:r w:rsidRPr="00E953D7">
              <w:rPr>
                <w:rFonts w:ascii="Calibri" w:hAnsi="Calibri" w:cs="Calibri"/>
                <w:sz w:val="20"/>
                <w:szCs w:val="20"/>
              </w:rPr>
              <w:t>-4.4 (-14.</w:t>
            </w:r>
            <w:r>
              <w:rPr>
                <w:rFonts w:ascii="Calibri" w:hAnsi="Calibri" w:cs="Calibri"/>
                <w:sz w:val="20"/>
                <w:szCs w:val="20"/>
              </w:rPr>
              <w:t>7</w:t>
            </w:r>
            <w:r w:rsidRPr="00E953D7">
              <w:rPr>
                <w:rFonts w:ascii="Calibri" w:hAnsi="Calibri" w:cs="Calibri"/>
                <w:sz w:val="20"/>
                <w:szCs w:val="20"/>
              </w:rPr>
              <w:t xml:space="preserve"> to 5.9)</w:t>
            </w:r>
          </w:p>
        </w:tc>
        <w:tc>
          <w:tcPr>
            <w:tcW w:w="1816" w:type="dxa"/>
            <w:tcBorders>
              <w:top w:val="single" w:sz="4" w:space="0" w:color="000000"/>
              <w:left w:val="single" w:sz="4" w:space="0" w:color="000000"/>
              <w:bottom w:val="single" w:sz="4" w:space="0" w:color="000000"/>
              <w:right w:val="single" w:sz="4" w:space="0" w:color="000000"/>
            </w:tcBorders>
            <w:hideMark/>
          </w:tcPr>
          <w:p w14:paraId="07E8173C" w14:textId="17570F5A" w:rsidR="009F4F83" w:rsidRDefault="009F4F83" w:rsidP="009F4F83">
            <w:pPr>
              <w:widowControl w:val="0"/>
              <w:spacing w:line="240" w:lineRule="auto"/>
              <w:jc w:val="center"/>
              <w:rPr>
                <w:rFonts w:ascii="Calibri" w:hAnsi="Calibri" w:cs="Calibri"/>
                <w:sz w:val="20"/>
                <w:szCs w:val="20"/>
              </w:rPr>
            </w:pPr>
            <w:r w:rsidRPr="00E953D7">
              <w:rPr>
                <w:rFonts w:ascii="Calibri" w:hAnsi="Calibri" w:cs="Calibri"/>
                <w:sz w:val="20"/>
                <w:szCs w:val="20"/>
              </w:rPr>
              <w:t>12.</w:t>
            </w:r>
            <w:r>
              <w:rPr>
                <w:rFonts w:ascii="Calibri" w:hAnsi="Calibri" w:cs="Calibri"/>
                <w:sz w:val="20"/>
                <w:szCs w:val="20"/>
              </w:rPr>
              <w:t>8</w:t>
            </w:r>
            <w:r w:rsidRPr="00E953D7">
              <w:rPr>
                <w:rFonts w:ascii="Calibri" w:hAnsi="Calibri" w:cs="Calibri"/>
                <w:sz w:val="20"/>
                <w:szCs w:val="20"/>
              </w:rPr>
              <w:t xml:space="preserve"> (-5.</w:t>
            </w:r>
            <w:r>
              <w:rPr>
                <w:rFonts w:ascii="Calibri" w:hAnsi="Calibri" w:cs="Calibri"/>
                <w:sz w:val="20"/>
                <w:szCs w:val="20"/>
              </w:rPr>
              <w:t>4</w:t>
            </w:r>
            <w:r w:rsidRPr="00E953D7">
              <w:rPr>
                <w:rFonts w:ascii="Calibri" w:hAnsi="Calibri" w:cs="Calibri"/>
                <w:sz w:val="20"/>
                <w:szCs w:val="20"/>
              </w:rPr>
              <w:t xml:space="preserve"> to 30.</w:t>
            </w:r>
            <w:r>
              <w:rPr>
                <w:rFonts w:ascii="Calibri" w:hAnsi="Calibri" w:cs="Calibri"/>
                <w:sz w:val="20"/>
                <w:szCs w:val="20"/>
              </w:rPr>
              <w:t>9</w:t>
            </w:r>
            <w:r w:rsidRPr="00E953D7">
              <w:rPr>
                <w:rFonts w:ascii="Calibri" w:hAnsi="Calibri" w:cs="Calibri"/>
                <w:sz w:val="20"/>
                <w:szCs w:val="20"/>
              </w:rPr>
              <w:t>)</w:t>
            </w:r>
          </w:p>
        </w:tc>
      </w:tr>
      <w:tr w:rsidR="00A27000" w14:paraId="37196F56" w14:textId="77777777" w:rsidTr="00A27000">
        <w:tc>
          <w:tcPr>
            <w:tcW w:w="9072" w:type="dxa"/>
            <w:gridSpan w:val="5"/>
            <w:tcBorders>
              <w:top w:val="single" w:sz="4" w:space="0" w:color="000000"/>
              <w:left w:val="single" w:sz="4" w:space="0" w:color="000000"/>
              <w:bottom w:val="single" w:sz="4" w:space="0" w:color="000000"/>
              <w:right w:val="single" w:sz="4" w:space="0" w:color="000000"/>
            </w:tcBorders>
            <w:hideMark/>
          </w:tcPr>
          <w:p w14:paraId="62BE3C3A" w14:textId="77777777" w:rsidR="00A27000" w:rsidRDefault="00A27000" w:rsidP="00E76E2D">
            <w:pPr>
              <w:widowControl w:val="0"/>
              <w:spacing w:line="240" w:lineRule="auto"/>
              <w:rPr>
                <w:rFonts w:ascii="Calibri" w:hAnsi="Calibri" w:cs="Calibri"/>
                <w:sz w:val="20"/>
                <w:szCs w:val="20"/>
              </w:rPr>
            </w:pPr>
            <w:r>
              <w:rPr>
                <w:rFonts w:ascii="Calibri" w:hAnsi="Calibri" w:cs="Calibri"/>
                <w:b/>
                <w:bCs/>
                <w:sz w:val="16"/>
                <w:szCs w:val="16"/>
              </w:rPr>
              <w:t>Bold</w:t>
            </w:r>
            <w:r>
              <w:rPr>
                <w:rFonts w:ascii="Calibri" w:hAnsi="Calibri" w:cs="Calibri"/>
                <w:sz w:val="16"/>
                <w:szCs w:val="16"/>
              </w:rPr>
              <w:t>, significant at 95% confidence level. Weekly household mean purchases estimated from controlled interrupted time series two-part model: part 1 (logit) and part 2 (generalised linear model) with negative binomial distribution for packs and gamma distribution for energy and nutrients. Models adjusted for festivals, season, number of adults in household, number of children in household, and sex, age and socioeconomic position of main food shopper. Cluster-robust standard errors used. Observations where households did not report any food and drink purchases that week dropped. Data period=18 June 2018 to 29 December 2019.</w:t>
            </w:r>
          </w:p>
        </w:tc>
      </w:tr>
    </w:tbl>
    <w:p w14:paraId="5AEEAC69" w14:textId="37040D52" w:rsidR="00A27000" w:rsidRDefault="00A27000" w:rsidP="00082E8E">
      <w:pPr>
        <w:rPr>
          <w:lang w:val="en-GB" w:eastAsia="en-GB"/>
        </w:rPr>
      </w:pPr>
    </w:p>
    <w:p w14:paraId="47D3A2CD" w14:textId="0AEB4396" w:rsidR="00E76E2D" w:rsidRDefault="00E76E2D" w:rsidP="00381539">
      <w:r>
        <w:rPr>
          <w:lang w:val="en-GB" w:eastAsia="en-GB"/>
        </w:rPr>
        <w:t xml:space="preserve">Changes in calories have been strongly associated with weight gain. </w:t>
      </w:r>
      <w:r>
        <w:t>There has been a lot of work over the years developing mathematical models for weight loss and energy expenditure. A rapid review</w:t>
      </w:r>
      <w:r w:rsidR="006176C3">
        <w:t xml:space="preserve"> was carried out</w:t>
      </w:r>
      <w:r>
        <w:t xml:space="preserve"> of dynamic weight change models</w:t>
      </w:r>
      <w:r w:rsidR="006176C3">
        <w:t xml:space="preserve"> that</w:t>
      </w:r>
      <w:r>
        <w:t xml:space="preserve"> have been developed into online tools requiring limited inputs for age, sex, height, </w:t>
      </w:r>
      <w:r w:rsidR="006176C3">
        <w:t>b</w:t>
      </w:r>
      <w:r>
        <w:t xml:space="preserve">ody weight and total </w:t>
      </w:r>
      <w:r w:rsidR="006176C3">
        <w:t>energy expenditure</w:t>
      </w:r>
      <w:r>
        <w:t>. NIH BWP and PBRC WLP have been concurrently validated against data from the CALORIE trial</w:t>
      </w:r>
      <w:r w:rsidR="006176C3">
        <w:t xml:space="preserve"> </w:t>
      </w:r>
      <w:r w:rsidR="006176C3">
        <w:fldChar w:fldCharType="begin">
          <w:fldData xml:space="preserve">PEVuZE5vdGU+PENpdGU+PEF1dGhvcj5IYWxsPC9BdXRob3I+PFllYXI+MjAxMTwvWWVhcj48UmVj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</w:fldData>
        </w:fldChar>
      </w:r>
      <w:r w:rsidR="00381539">
        <w:instrText xml:space="preserve"> ADDIN EN.CITE </w:instrText>
      </w:r>
      <w:r w:rsidR="00381539">
        <w:fldChar w:fldCharType="begin">
          <w:fldData xml:space="preserve">PEVuZE5vdGU+PENpdGU+PEF1dGhvcj5IYWxsPC9BdXRob3I+PFllYXI+MjAxMTwvWWVhcj48UmVj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</w:fldData>
        </w:fldChar>
      </w:r>
      <w:r w:rsidR="00381539">
        <w:instrText xml:space="preserve"> ADDIN EN.CITE.DATA </w:instrText>
      </w:r>
      <w:r w:rsidR="00381539">
        <w:fldChar w:fldCharType="end"/>
      </w:r>
      <w:r w:rsidR="006176C3">
        <w:fldChar w:fldCharType="separate"/>
      </w:r>
      <w:r w:rsidR="00381539">
        <w:rPr>
          <w:noProof/>
        </w:rPr>
        <w:t>(85, 86)</w:t>
      </w:r>
      <w:r w:rsidR="006176C3">
        <w:fldChar w:fldCharType="end"/>
      </w:r>
      <w:r>
        <w:t>. The validation study identifies underestimation of weight change measures using the PBRC WLP tool compared with the NIH BWP model</w:t>
      </w:r>
      <w:r w:rsidR="006176C3">
        <w:t xml:space="preserve"> </w:t>
      </w:r>
      <w:r w:rsidR="006176C3">
        <w:fldChar w:fldCharType="begin"/>
      </w:r>
      <w:r w:rsidR="00381539">
        <w:instrText xml:space="preserve"> ADDIN EN.CITE &lt;EndNote&gt;&lt;Cite&gt;&lt;Author&gt;Guo&lt;/Author&gt;&lt;Year&gt;2018&lt;/Year&gt;&lt;RecNum&gt;120&lt;/RecNum&gt;&lt;DisplayText&gt;(87)&lt;/DisplayText&gt;&lt;record&gt;&lt;rec-number&gt;120&lt;/rec-number&gt;&lt;foreign-keys&gt;&lt;key app="EN" db-id="xxvvpfpva99vr3estz45522ypwv2pvzta9vd" timestamp="1643633807"&gt;120&lt;/key&gt;&lt;key app="ENWeb" db-id=""&gt;0&lt;/key&gt;&lt;/foreign-keys&gt;&lt;ref-type name="Journal Article"&gt;17&lt;/ref-type&gt;&lt;contributors&gt;&lt;authors&gt;&lt;author&gt;Guo, J.&lt;/author&gt;&lt;author&gt;Brager, D. C.&lt;/author&gt;&lt;author&gt;Hall, K. D.&lt;/author&gt;&lt;/authors&gt;&lt;/contributors&gt;&lt;auth-address&gt;Laboratory of Biological Modeling, National Institute of Diabetes and Digestive and Kidney Diseases, Bethesda, MD.&amp;#xD;School of Mathematical and Statistical Sciences, Arizona State University, Tempe, AZ.&lt;/auth-address&gt;&lt;titles&gt;&lt;title&gt;Simulating long-term human weight-loss dynamics in response to calorie restriction&lt;/title&gt;&lt;secondary-title&gt;Am J Clin Nutr&lt;/secondary-title&gt;&lt;/titles&gt;&lt;periodical&gt;&lt;full-title&gt;Am J Clin Nutr&lt;/full-title&gt;&lt;/periodical&gt;&lt;pages&gt;558-565&lt;/pages&gt;&lt;volume&gt;107&lt;/volume&gt;&lt;number&gt;4&lt;/number&gt;&lt;edition&gt;2018/04/11&lt;/edition&gt;&lt;keywords&gt;&lt;keyword&gt;Adult&lt;/keyword&gt;&lt;keyword&gt;*Caloric Restriction&lt;/keyword&gt;&lt;keyword&gt;*Computer Simulation&lt;/keyword&gt;&lt;keyword&gt;Energy Metabolism/physiology&lt;/keyword&gt;&lt;keyword&gt;Female&lt;/keyword&gt;&lt;keyword&gt;Humans&lt;/keyword&gt;&lt;keyword&gt;Linear Models&lt;/keyword&gt;&lt;keyword&gt;Male&lt;/keyword&gt;&lt;keyword&gt;*Models, Biological&lt;/keyword&gt;&lt;keyword&gt;*Weight Loss&lt;/keyword&gt;&lt;/keywords&gt;&lt;dates&gt;&lt;year&gt;2018&lt;/year&gt;&lt;pub-dates&gt;&lt;date&gt;Apr 1&lt;/date&gt;&lt;/pub-dates&gt;&lt;/dates&gt;&lt;isbn&gt;1938-3207 (Electronic)&amp;#xD;0002-9165 (Linking)&lt;/isbn&gt;&lt;accession-num&gt;29635495&lt;/accession-num&gt;&lt;urls&gt;&lt;related-urls&gt;&lt;url&gt;https://www.ncbi.nlm.nih.gov/pubmed/29635495&lt;/url&gt;&lt;/related-urls&gt;&lt;/urls&gt;&lt;custom2&gt;PMC6248630&lt;/custom2&gt;&lt;electronic-resource-num&gt;10.1093/ajcn/nqx080&lt;/electronic-resource-num&gt;&lt;/record&gt;&lt;/Cite&gt;&lt;/EndNote&gt;</w:instrText>
      </w:r>
      <w:r w:rsidR="006176C3">
        <w:fldChar w:fldCharType="separate"/>
      </w:r>
      <w:r w:rsidR="00381539">
        <w:rPr>
          <w:noProof/>
        </w:rPr>
        <w:t>(87)</w:t>
      </w:r>
      <w:r w:rsidR="006176C3">
        <w:fldChar w:fldCharType="end"/>
      </w:r>
      <w:r>
        <w:t xml:space="preserve">. Following this publication some discussion has arisen between the authors responsible for the development of both models. It is clear that there may be some discrepancy between how PBRC WLP was programmed in the validation study and the actual model. However, there is currently ambiguity on how this model should be programmed. Therefore, I would suggest that the NIH BWP model would be preferred at this time unless the issue with PBRC WLP is resolved. </w:t>
      </w:r>
    </w:p>
    <w:p w14:paraId="1D19644C" w14:textId="593D287A" w:rsidR="00E76E2D" w:rsidRDefault="00E76E2D" w:rsidP="00381539">
      <w:r>
        <w:t>We have identified 3 economic evaluations of dietary public health policies and interventions in which the Hall et al. equations have been used to describe the relationship between calories and weight change</w:t>
      </w:r>
      <w:r w:rsidR="006176C3">
        <w:t xml:space="preserve"> </w:t>
      </w:r>
      <w:r w:rsidR="006176C3">
        <w:fldChar w:fldCharType="begin">
          <w:fldData xml:space="preserve">PEVuZE5vdGU+PENpdGU+PEF1dGhvcj5CYXN1PC9BdXRob3I+PFllYXI+MjAxNDwvWWVhcj48UmVj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</w:fldData>
        </w:fldChar>
      </w:r>
      <w:r w:rsidR="00381539">
        <w:instrText xml:space="preserve"> ADDIN EN.CITE </w:instrText>
      </w:r>
      <w:r w:rsidR="00381539">
        <w:fldChar w:fldCharType="begin">
          <w:fldData xml:space="preserve">PEVuZE5vdGU+PENpdGU+PEF1dGhvcj5CYXN1PC9BdXRob3I+PFllYXI+MjAxNDwvWWVhcj48UmVj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</w:fldData>
        </w:fldChar>
      </w:r>
      <w:r w:rsidR="00381539">
        <w:instrText xml:space="preserve"> ADDIN EN.CITE.DATA </w:instrText>
      </w:r>
      <w:r w:rsidR="00381539">
        <w:fldChar w:fldCharType="end"/>
      </w:r>
      <w:r w:rsidR="006176C3">
        <w:fldChar w:fldCharType="separate"/>
      </w:r>
      <w:r w:rsidR="00381539">
        <w:rPr>
          <w:noProof/>
        </w:rPr>
        <w:t>(88-90)</w:t>
      </w:r>
      <w:r w:rsidR="006176C3">
        <w:fldChar w:fldCharType="end"/>
      </w:r>
      <w:r>
        <w:t>. Whilst some evaluations have programmed the dynamic weight change equations</w:t>
      </w:r>
      <w:r w:rsidR="006176C3">
        <w:t xml:space="preserve"> </w:t>
      </w:r>
      <w:r w:rsidR="006176C3">
        <w:fldChar w:fldCharType="begin">
          <w:fldData xml:space="preserve">PEVuZE5vdGU+PENpdGU+PEF1dGhvcj5CYXN1PC9BdXRob3I+PFllYXI+MjAxNDwvWWVhcj48UmVj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</w:fldData>
        </w:fldChar>
      </w:r>
      <w:r w:rsidR="00381539">
        <w:instrText xml:space="preserve"> ADDIN EN.CITE </w:instrText>
      </w:r>
      <w:r w:rsidR="00381539">
        <w:fldChar w:fldCharType="begin">
          <w:fldData xml:space="preserve">PEVuZE5vdGU+PENpdGU+PEF1dGhvcj5CYXN1PC9BdXRob3I+PFllYXI+MjAxNDwvWWVhcj48UmVj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</w:fldData>
        </w:fldChar>
      </w:r>
      <w:r w:rsidR="00381539">
        <w:instrText xml:space="preserve"> ADDIN EN.CITE.DATA </w:instrText>
      </w:r>
      <w:r w:rsidR="00381539">
        <w:fldChar w:fldCharType="end"/>
      </w:r>
      <w:r w:rsidR="006176C3">
        <w:fldChar w:fldCharType="separate"/>
      </w:r>
      <w:r w:rsidR="00381539">
        <w:rPr>
          <w:noProof/>
        </w:rPr>
        <w:t>(88)</w:t>
      </w:r>
      <w:r w:rsidR="006176C3">
        <w:fldChar w:fldCharType="end"/>
      </w:r>
      <w:r>
        <w:t>, others have used the equations to approximate the model</w:t>
      </w:r>
      <w:r w:rsidR="006176C3">
        <w:t xml:space="preserve"> </w:t>
      </w:r>
      <w:r w:rsidR="006176C3">
        <w:fldChar w:fldCharType="begin">
          <w:fldData xml:space="preserve">PEVuZE5vdGU+PENpdGU+PEF1dGhvcj5MYWw8L0F1dGhvcj48WWVhcj4yMDE3PC9ZZWFyPjxSZWNO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==
</w:fldData>
        </w:fldChar>
      </w:r>
      <w:r w:rsidR="00381539">
        <w:instrText xml:space="preserve"> ADDIN EN.CITE </w:instrText>
      </w:r>
      <w:r w:rsidR="00381539">
        <w:fldChar w:fldCharType="begin">
          <w:fldData xml:space="preserve">PEVuZE5vdGU+PENpdGU+PEF1dGhvcj5MYWw8L0F1dGhvcj48WWVhcj4yMDE3PC9ZZWFyPjxSZWNO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==
</w:fldData>
        </w:fldChar>
      </w:r>
      <w:r w:rsidR="00381539">
        <w:instrText xml:space="preserve"> ADDIN EN.CITE.DATA </w:instrText>
      </w:r>
      <w:r w:rsidR="00381539">
        <w:fldChar w:fldCharType="end"/>
      </w:r>
      <w:r w:rsidR="006176C3">
        <w:fldChar w:fldCharType="separate"/>
      </w:r>
      <w:r w:rsidR="00381539">
        <w:rPr>
          <w:noProof/>
        </w:rPr>
        <w:t>(89)</w:t>
      </w:r>
      <w:r w:rsidR="006176C3">
        <w:fldChar w:fldCharType="end"/>
      </w:r>
      <w:r>
        <w:t>. This method has been adopted in an Australian model for traffic light labelling and junk food taxes</w:t>
      </w:r>
      <w:r w:rsidR="006176C3">
        <w:t xml:space="preserve"> </w:t>
      </w:r>
      <w:r w:rsidR="006176C3">
        <w:fldChar w:fldCharType="begin"/>
      </w:r>
      <w:r w:rsidR="00381539">
        <w:instrText xml:space="preserve"> ADDIN EN.CITE &lt;EndNote&gt;&lt;Cite&gt;&lt;Author&gt;Sacks&lt;/Author&gt;&lt;Year&gt;2011&lt;/Year&gt;&lt;RecNum&gt;116&lt;/RecNum&gt;&lt;DisplayText&gt;(91)&lt;/DisplayText&gt;&lt;record&gt;&lt;rec-number&gt;116&lt;/rec-number&gt;&lt;foreign-keys&gt;&lt;key app="EN" db-id="xxvvpfpva99vr3estz45522ypwv2pvzta9vd" timestamp="1643633743"&gt;116&lt;/key&gt;&lt;key app="ENWeb" db-id=""&gt;0&lt;/key&gt;&lt;/foreign-keys&gt;&lt;ref-type name="Journal Article"&gt;17&lt;/ref-type&gt;&lt;contributors&gt;&lt;authors&gt;&lt;author&gt;Sacks, G.&lt;/author&gt;&lt;author&gt;Veerman, J. L.&lt;/author&gt;&lt;author&gt;Moodie, M.&lt;/author&gt;&lt;author&gt;Swinburn, B.&lt;/author&gt;&lt;/authors&gt;&lt;/contributors&gt;&lt;auth-address&gt;WHO Collaborating Centre for Obesity Prevention, Deakin University, Melbourne, Victoria, Australia. gary.sacks@deakin.edu.au&lt;/auth-address&gt;&lt;titles&gt;&lt;title&gt;&amp;apos;Traffic-light&amp;apos; nutrition labelling and &amp;apos;junk-food&amp;apos; tax: a modelled comparison of cost-effectiveness for obesity prevention&lt;/title&gt;&lt;secondary-title&gt;Int J Obes (Lond)&lt;/secondary-title&gt;&lt;/titles&gt;&lt;periodical&gt;&lt;full-title&gt;Int J Obes (Lond)&lt;/full-title&gt;&lt;/periodical&gt;&lt;pages&gt;1001-9&lt;/pages&gt;&lt;volume&gt;35&lt;/volume&gt;&lt;number&gt;7&lt;/number&gt;&lt;edition&gt;2010/11/17&lt;/edition&gt;&lt;keywords&gt;&lt;keyword&gt;Australia/epidemiology&lt;/keyword&gt;&lt;keyword&gt;Cost-Benefit Analysis&lt;/keyword&gt;&lt;keyword&gt;Fast Foods/adverse effects/*economics&lt;/keyword&gt;&lt;keyword&gt;Female&lt;/keyword&gt;&lt;keyword&gt;Food Labeling/*economics/statistics &amp;amp; numerical data&lt;/keyword&gt;&lt;keyword&gt;Food Preferences&lt;/keyword&gt;&lt;keyword&gt;Health Behavior&lt;/keyword&gt;&lt;keyword&gt;Health Promotion/*economics&lt;/keyword&gt;&lt;keyword&gt;Humans&lt;/keyword&gt;&lt;keyword&gt;Male&lt;/keyword&gt;&lt;keyword&gt;Nutritive Value&lt;/keyword&gt;&lt;keyword&gt;Obesity/epidemiology/*prevention &amp;amp; control&lt;/keyword&gt;&lt;/keywords&gt;&lt;dates&gt;&lt;year&gt;2011&lt;/year&gt;&lt;pub-dates&gt;&lt;date&gt;Jul&lt;/date&gt;&lt;/pub-dates&gt;&lt;/dates&gt;&lt;isbn&gt;1476-5497 (Electronic)&amp;#xD;0307-0565 (Linking)&lt;/isbn&gt;&lt;accession-num&gt;21079620&lt;/accession-num&gt;&lt;urls&gt;&lt;related-urls&gt;&lt;url&gt;https://www.ncbi.nlm.nih.gov/pubmed/21079620&lt;/url&gt;&lt;/related-urls&gt;&lt;/urls&gt;&lt;electronic-resource-num&gt;10.1038/ijo.2010.228&lt;/electronic-resource-num&gt;&lt;/record&gt;&lt;/Cite&gt;&lt;/EndNote&gt;</w:instrText>
      </w:r>
      <w:r w:rsidR="006176C3">
        <w:fldChar w:fldCharType="separate"/>
      </w:r>
      <w:r w:rsidR="00381539">
        <w:rPr>
          <w:noProof/>
        </w:rPr>
        <w:t>(91)</w:t>
      </w:r>
      <w:r w:rsidR="006176C3">
        <w:fldChar w:fldCharType="end"/>
      </w:r>
      <w:r>
        <w:t xml:space="preserve">. </w:t>
      </w:r>
    </w:p>
    <w:p w14:paraId="72297892" w14:textId="77777777" w:rsidR="00E76E2D" w:rsidRDefault="00E76E2D" w:rsidP="00E76E2D">
      <w:r>
        <w:t>Method</w:t>
      </w:r>
    </w:p>
    <w:p w14:paraId="3C036563" w14:textId="512CD81F" w:rsidR="00E76E2D" w:rsidRDefault="00E76E2D" w:rsidP="00E76E2D">
      <w:r>
        <w:t xml:space="preserve">In the Dietary Change Model weight change is conditional on changes in calories, and the relationship is based on the Hall et al. equations. For the method to be compatible with the structures, inputs, and computational demands of the SPHR Diabetes Prevention model we approximate the Hall et al. equations. We extracted a dataset of 1000 outputs from the </w:t>
      </w:r>
      <w:r w:rsidR="00BC5ED7">
        <w:t>National Institute for Diabetes and Digestive and Kidney Diseases (</w:t>
      </w:r>
      <w:r>
        <w:t>NIDDIK</w:t>
      </w:r>
      <w:r w:rsidR="00BC5ED7">
        <w:t>)</w:t>
      </w:r>
      <w:r>
        <w:t xml:space="preserve"> online</w:t>
      </w:r>
      <w:r w:rsidR="00BC5ED7">
        <w:t xml:space="preserve"> Body Weight Planner</w:t>
      </w:r>
      <w:r>
        <w:t xml:space="preserve"> tool to estimate the impact of changes in calories, % carbohydrate and sodium after 12 months of a sustained dietary change. The baseline weight, age, sex, change in calories, change in % carbohydrate, and changes in sodium were all varied across these estimates in order to observe their impact on changes in weight. We developed an ordinary least squares regression model specification to describe the changes calories, percentage carbohydrate, sodium and how these are modified by baseline weight, age and gender. Changes to physical activity and height were held constant in the online tool, because these were not likely to be modifiable used to describe heterogeneity in effects in the intended application of the approximation. Goodness of fit was assessed using the R</w:t>
      </w:r>
      <w:r>
        <w:rPr>
          <w:vertAlign w:val="superscript"/>
        </w:rPr>
        <w:t>2</w:t>
      </w:r>
      <w:r>
        <w:t xml:space="preserve"> an Akaike Information Criterion. The final model specification is detailed in equation 1</w:t>
      </w:r>
    </w:p>
    <w:p w14:paraId="6955539D" w14:textId="77777777" w:rsidR="00E76E2D" w:rsidRDefault="00E76E2D" w:rsidP="00E76E2D">
      <m:oMathPara>
        <m:oMath>
          <m:r>
            <w:rPr>
              <w:rFonts w:ascii="Cambria Math" w:hAnsi="Cambria Math"/>
            </w:rPr>
            <m:t xml:space="preserve">∆weight= </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weight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r>
            <w:rPr>
              <w:rFonts w:ascii="Cambria Math" w:hAnsi="Cambria Math"/>
            </w:rPr>
            <m:t>age+</m:t>
          </m:r>
          <m:sSub>
            <m:sSubPr>
              <m:ctrlPr>
                <w:rPr>
                  <w:rFonts w:ascii="Cambria Math" w:hAnsi="Cambria Math"/>
                  <w:i/>
                </w:rPr>
              </m:ctrlPr>
            </m:sSubPr>
            <m:e>
              <m:r>
                <w:rPr>
                  <w:rFonts w:ascii="Cambria Math" w:hAnsi="Cambria Math"/>
                </w:rPr>
                <m:t>β</m:t>
              </m:r>
            </m:e>
            <m:sub>
              <m:r>
                <w:rPr>
                  <w:rFonts w:ascii="Cambria Math" w:hAnsi="Cambria Math"/>
                </w:rPr>
                <m:t>3</m:t>
              </m:r>
            </m:sub>
          </m:sSub>
          <m:r>
            <w:rPr>
              <w:rFonts w:ascii="Cambria Math" w:hAnsi="Cambria Math"/>
            </w:rPr>
            <m:t>male+</m:t>
          </m:r>
          <m:sSub>
            <m:sSubPr>
              <m:ctrlPr>
                <w:rPr>
                  <w:rFonts w:ascii="Cambria Math" w:hAnsi="Cambria Math"/>
                  <w:i/>
                </w:rPr>
              </m:ctrlPr>
            </m:sSubPr>
            <m:e>
              <m:r>
                <w:rPr>
                  <w:rFonts w:ascii="Cambria Math" w:hAnsi="Cambria Math"/>
                </w:rPr>
                <m:t>β</m:t>
              </m:r>
            </m:e>
            <m:sub>
              <m:r>
                <w:rPr>
                  <w:rFonts w:ascii="Cambria Math" w:hAnsi="Cambria Math"/>
                </w:rPr>
                <m:t>4</m:t>
              </m:r>
            </m:sub>
          </m:sSub>
          <m:r>
            <w:rPr>
              <w:rFonts w:ascii="Cambria Math" w:hAnsi="Cambria Math"/>
            </w:rPr>
            <m:t>∆calorie+</m:t>
          </m:r>
          <m:sSub>
            <m:sSubPr>
              <m:ctrlPr>
                <w:rPr>
                  <w:rFonts w:ascii="Cambria Math" w:hAnsi="Cambria Math"/>
                  <w:i/>
                </w:rPr>
              </m:ctrlPr>
            </m:sSubPr>
            <m:e>
              <m:r>
                <w:rPr>
                  <w:rFonts w:ascii="Cambria Math" w:hAnsi="Cambria Math"/>
                </w:rPr>
                <m:t>β</m:t>
              </m:r>
            </m:e>
            <m:sub>
              <m:r>
                <w:rPr>
                  <w:rFonts w:ascii="Cambria Math" w:hAnsi="Cambria Math"/>
                </w:rPr>
                <m:t>5</m:t>
              </m:r>
            </m:sub>
          </m:sSub>
          <m:r>
            <w:rPr>
              <w:rFonts w:ascii="Cambria Math" w:hAnsi="Cambria Math"/>
            </w:rPr>
            <m:t>∆calorie*</m:t>
          </m:r>
          <m:sSub>
            <m:sSubPr>
              <m:ctrlPr>
                <w:rPr>
                  <w:rFonts w:ascii="Cambria Math" w:hAnsi="Cambria Math"/>
                  <w:i/>
                </w:rPr>
              </m:ctrlPr>
            </m:sSubPr>
            <m:e>
              <m:r>
                <w:rPr>
                  <w:rFonts w:ascii="Cambria Math" w:hAnsi="Cambria Math"/>
                </w:rPr>
                <m:t>weight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5</m:t>
              </m:r>
            </m:sub>
          </m:sSub>
          <m:r>
            <w:rPr>
              <w:rFonts w:ascii="Cambria Math" w:hAnsi="Cambria Math"/>
            </w:rPr>
            <m:t>∆calorie*age+</m:t>
          </m:r>
          <m:sSub>
            <m:sSubPr>
              <m:ctrlPr>
                <w:rPr>
                  <w:rFonts w:ascii="Cambria Math" w:hAnsi="Cambria Math"/>
                  <w:i/>
                </w:rPr>
              </m:ctrlPr>
            </m:sSubPr>
            <m:e>
              <m:r>
                <w:rPr>
                  <w:rFonts w:ascii="Cambria Math" w:hAnsi="Cambria Math"/>
                </w:rPr>
                <m:t>β</m:t>
              </m:r>
            </m:e>
            <m:sub>
              <m:r>
                <w:rPr>
                  <w:rFonts w:ascii="Cambria Math" w:hAnsi="Cambria Math"/>
                </w:rPr>
                <m:t>6</m:t>
              </m:r>
            </m:sub>
          </m:sSub>
          <m:r>
            <w:rPr>
              <w:rFonts w:ascii="Cambria Math" w:hAnsi="Cambria Math"/>
            </w:rPr>
            <m:t>∆calorie*male+</m:t>
          </m:r>
          <m:sSub>
            <m:sSubPr>
              <m:ctrlPr>
                <w:rPr>
                  <w:rFonts w:ascii="Cambria Math" w:hAnsi="Cambria Math"/>
                  <w:i/>
                </w:rPr>
              </m:ctrlPr>
            </m:sSubPr>
            <m:e>
              <m:r>
                <w:rPr>
                  <w:rFonts w:ascii="Cambria Math" w:hAnsi="Cambria Math"/>
                </w:rPr>
                <m:t>β</m:t>
              </m:r>
            </m:e>
            <m:sub>
              <m:r>
                <w:rPr>
                  <w:rFonts w:ascii="Cambria Math" w:hAnsi="Cambria Math"/>
                </w:rPr>
                <m:t>7</m:t>
              </m:r>
            </m:sub>
          </m:sSub>
          <m:r>
            <w:rPr>
              <w:rFonts w:ascii="Cambria Math" w:hAnsi="Cambria Math"/>
            </w:rPr>
            <m:t xml:space="preserve">∆%carb+ </m:t>
          </m:r>
          <m:sSub>
            <m:sSubPr>
              <m:ctrlPr>
                <w:rPr>
                  <w:rFonts w:ascii="Cambria Math" w:hAnsi="Cambria Math"/>
                  <w:i/>
                </w:rPr>
              </m:ctrlPr>
            </m:sSubPr>
            <m:e>
              <m:r>
                <w:rPr>
                  <w:rFonts w:ascii="Cambria Math" w:hAnsi="Cambria Math"/>
                </w:rPr>
                <m:t>β</m:t>
              </m:r>
            </m:e>
            <m:sub>
              <m:r>
                <w:rPr>
                  <w:rFonts w:ascii="Cambria Math" w:hAnsi="Cambria Math"/>
                </w:rPr>
                <m:t>8</m:t>
              </m:r>
            </m:sub>
          </m:sSub>
          <m:r>
            <w:rPr>
              <w:rFonts w:ascii="Cambria Math" w:hAnsi="Cambria Math"/>
            </w:rPr>
            <m:t>∆sodium+ε</m:t>
          </m:r>
        </m:oMath>
      </m:oMathPara>
    </w:p>
    <w:p w14:paraId="0975A746" w14:textId="77777777" w:rsidR="00E76E2D" w:rsidRDefault="00E76E2D" w:rsidP="00E76E2D">
      <w:r>
        <w:t>Results</w:t>
      </w:r>
    </w:p>
    <w:p w14:paraId="019ED7DD" w14:textId="227E0E1F" w:rsidR="00E76E2D" w:rsidRPr="004867A7" w:rsidRDefault="00E76E2D" w:rsidP="00E76E2D">
      <w:r>
        <w:t xml:space="preserve">The final coefficient estimates are reported in </w:t>
      </w:r>
      <w:r>
        <w:fldChar w:fldCharType="begin"/>
      </w:r>
      <w:r>
        <w:instrText xml:space="preserve"> REF _Ref72939872 \h </w:instrText>
      </w:r>
      <w:r>
        <w:fldChar w:fldCharType="separate"/>
      </w:r>
      <w:r w:rsidR="00AD2826" w:rsidRPr="005D0416">
        <w:t xml:space="preserve">Table </w:t>
      </w:r>
      <w:r w:rsidR="00AD2826">
        <w:rPr>
          <w:noProof/>
        </w:rPr>
        <w:t>46</w:t>
      </w:r>
      <w:r>
        <w:fldChar w:fldCharType="end"/>
      </w:r>
      <w:r>
        <w:t xml:space="preserve">. All coefficients were statistically significantly associated with changes in weight. Changes in calories were highly associated with weight change, and this variable described a large proportion of the variation in weight outcomes. Weight at baseline, and males were positively associated with changes in weight, but the effects were relatively small. However, interaction terms suggest that the impact of changes in calories increased with age and baseline weight and decreased for males. Weight increased if the proportion of diet supplied by carbohydrates increased and increased if sodium intake increased. </w:t>
      </w:r>
    </w:p>
    <w:p w14:paraId="45CBEBF0" w14:textId="5D16D3D0" w:rsidR="00E76E2D" w:rsidRPr="005D0416" w:rsidRDefault="00E76E2D" w:rsidP="00BC5ED7">
      <w:pPr>
        <w:pStyle w:val="Caption"/>
        <w:keepNext/>
        <w:spacing w:after="0" w:afterAutospacing="0"/>
      </w:pPr>
      <w:bookmarkStart w:id="156" w:name="_Ref72939872"/>
      <w:r w:rsidRPr="005D0416">
        <w:t xml:space="preserve">Table </w:t>
      </w:r>
      <w:r>
        <w:fldChar w:fldCharType="begin"/>
      </w:r>
      <w:r w:rsidRPr="005D0416">
        <w:instrText xml:space="preserve"> SEQ Table \* ARABIC </w:instrText>
      </w:r>
      <w:r>
        <w:fldChar w:fldCharType="separate"/>
      </w:r>
      <w:r w:rsidR="00AD2826">
        <w:rPr>
          <w:noProof/>
        </w:rPr>
        <w:t>46</w:t>
      </w:r>
      <w:r>
        <w:fldChar w:fldCharType="end"/>
      </w:r>
      <w:bookmarkEnd w:id="156"/>
      <w:r w:rsidRPr="005D0416">
        <w:t>: Regression coefficients</w:t>
      </w:r>
      <w:r>
        <w:t xml:space="preserve"> </w:t>
      </w:r>
      <w:r w:rsidRPr="005D0416">
        <w:t>for the we</w:t>
      </w:r>
      <w:r>
        <w:t>ight change model for adults</w:t>
      </w:r>
      <w:r w:rsidRPr="005D0416">
        <w:t xml:space="preserve"> </w:t>
      </w:r>
    </w:p>
    <w:tbl>
      <w:tblPr>
        <w:tblStyle w:val="TableGrid"/>
        <w:tblW w:w="0" w:type="auto"/>
        <w:tblLook w:val="04A0" w:firstRow="1" w:lastRow="0" w:firstColumn="1" w:lastColumn="0" w:noHBand="0" w:noVBand="1"/>
      </w:tblPr>
      <w:tblGrid>
        <w:gridCol w:w="2972"/>
        <w:gridCol w:w="1511"/>
        <w:gridCol w:w="1511"/>
        <w:gridCol w:w="1511"/>
        <w:gridCol w:w="1511"/>
      </w:tblGrid>
      <w:tr w:rsidR="00E76E2D" w14:paraId="3EA70D0C" w14:textId="77777777" w:rsidTr="00E76E2D">
        <w:tc>
          <w:tcPr>
            <w:tcW w:w="2972" w:type="dxa"/>
          </w:tcPr>
          <w:p w14:paraId="3B2727F0" w14:textId="77777777" w:rsidR="00E76E2D" w:rsidRPr="005D0416" w:rsidRDefault="00E76E2D" w:rsidP="00E76E2D">
            <w:pPr>
              <w:spacing w:line="240" w:lineRule="auto"/>
            </w:pPr>
          </w:p>
        </w:tc>
        <w:tc>
          <w:tcPr>
            <w:tcW w:w="1511" w:type="dxa"/>
          </w:tcPr>
          <w:p w14:paraId="6833E7A5" w14:textId="77777777" w:rsidR="00E76E2D" w:rsidRDefault="00E76E2D" w:rsidP="00E76E2D">
            <w:pPr>
              <w:spacing w:line="240" w:lineRule="auto"/>
            </w:pPr>
            <w:r>
              <w:t>Mean</w:t>
            </w:r>
          </w:p>
        </w:tc>
        <w:tc>
          <w:tcPr>
            <w:tcW w:w="1511" w:type="dxa"/>
          </w:tcPr>
          <w:p w14:paraId="2A4A8D65" w14:textId="77777777" w:rsidR="00E76E2D" w:rsidRDefault="00E76E2D" w:rsidP="00E76E2D">
            <w:pPr>
              <w:spacing w:line="240" w:lineRule="auto"/>
            </w:pPr>
            <w:r>
              <w:t>Standard error</w:t>
            </w:r>
          </w:p>
        </w:tc>
        <w:tc>
          <w:tcPr>
            <w:tcW w:w="1511" w:type="dxa"/>
          </w:tcPr>
          <w:p w14:paraId="091F171D" w14:textId="77777777" w:rsidR="00E76E2D" w:rsidRDefault="00E76E2D" w:rsidP="00E76E2D">
            <w:pPr>
              <w:spacing w:line="240" w:lineRule="auto"/>
            </w:pPr>
            <w:r>
              <w:t>2.5</w:t>
            </w:r>
            <w:r w:rsidRPr="00886D37">
              <w:rPr>
                <w:vertAlign w:val="superscript"/>
              </w:rPr>
              <w:t>th</w:t>
            </w:r>
            <w:r>
              <w:t xml:space="preserve"> CI</w:t>
            </w:r>
          </w:p>
        </w:tc>
        <w:tc>
          <w:tcPr>
            <w:tcW w:w="1511" w:type="dxa"/>
          </w:tcPr>
          <w:p w14:paraId="08C66897" w14:textId="77777777" w:rsidR="00E76E2D" w:rsidRDefault="00E76E2D" w:rsidP="00E76E2D">
            <w:pPr>
              <w:spacing w:line="240" w:lineRule="auto"/>
            </w:pPr>
            <w:r>
              <w:t>97.5</w:t>
            </w:r>
            <w:r w:rsidRPr="00886D37">
              <w:rPr>
                <w:vertAlign w:val="superscript"/>
              </w:rPr>
              <w:t>th</w:t>
            </w:r>
            <w:r>
              <w:t xml:space="preserve"> CI</w:t>
            </w:r>
          </w:p>
        </w:tc>
      </w:tr>
      <w:tr w:rsidR="00E76E2D" w14:paraId="70C9BD09" w14:textId="77777777" w:rsidTr="00E76E2D">
        <w:tc>
          <w:tcPr>
            <w:tcW w:w="2972" w:type="dxa"/>
          </w:tcPr>
          <w:p w14:paraId="29AC54EF" w14:textId="77777777" w:rsidR="00E76E2D" w:rsidRDefault="00E76E2D" w:rsidP="00E76E2D">
            <w:pPr>
              <w:spacing w:line="240" w:lineRule="auto"/>
            </w:pPr>
            <w:r>
              <w:t>1. Constant</w:t>
            </w:r>
          </w:p>
        </w:tc>
        <w:tc>
          <w:tcPr>
            <w:tcW w:w="1511" w:type="dxa"/>
          </w:tcPr>
          <w:p w14:paraId="53432AEA" w14:textId="77777777" w:rsidR="00E76E2D" w:rsidRPr="00D52649" w:rsidRDefault="00E76E2D" w:rsidP="00E76E2D">
            <w:pPr>
              <w:spacing w:line="240" w:lineRule="auto"/>
            </w:pPr>
            <w:r w:rsidRPr="00D52649">
              <w:t>-0.040899</w:t>
            </w:r>
          </w:p>
        </w:tc>
        <w:tc>
          <w:tcPr>
            <w:tcW w:w="1511" w:type="dxa"/>
          </w:tcPr>
          <w:p w14:paraId="52D247E5" w14:textId="77777777" w:rsidR="00E76E2D" w:rsidRDefault="00E76E2D" w:rsidP="00E76E2D">
            <w:pPr>
              <w:spacing w:line="240" w:lineRule="auto"/>
            </w:pPr>
            <w:r>
              <w:t>0</w:t>
            </w:r>
            <w:r w:rsidRPr="00886D37">
              <w:t>.0196478</w:t>
            </w:r>
          </w:p>
        </w:tc>
        <w:tc>
          <w:tcPr>
            <w:tcW w:w="1511" w:type="dxa"/>
          </w:tcPr>
          <w:p w14:paraId="681D03D1" w14:textId="77777777" w:rsidR="00E76E2D" w:rsidRPr="00886D37" w:rsidRDefault="00E76E2D" w:rsidP="00E76E2D">
            <w:pPr>
              <w:spacing w:line="240" w:lineRule="auto"/>
            </w:pPr>
            <w:r w:rsidRPr="00886D37">
              <w:t>-</w:t>
            </w:r>
            <w:r>
              <w:t>0</w:t>
            </w:r>
            <w:r w:rsidRPr="00886D37">
              <w:t>.0794549</w:t>
            </w:r>
          </w:p>
        </w:tc>
        <w:tc>
          <w:tcPr>
            <w:tcW w:w="1511" w:type="dxa"/>
          </w:tcPr>
          <w:p w14:paraId="3C284AC8" w14:textId="77777777" w:rsidR="00E76E2D" w:rsidRDefault="00E76E2D" w:rsidP="00E76E2D">
            <w:pPr>
              <w:spacing w:line="240" w:lineRule="auto"/>
            </w:pPr>
            <w:r w:rsidRPr="005D0416">
              <w:t>-</w:t>
            </w:r>
            <w:r>
              <w:t>0</w:t>
            </w:r>
            <w:r w:rsidRPr="005D0416">
              <w:t>.0023437</w:t>
            </w:r>
          </w:p>
        </w:tc>
      </w:tr>
      <w:tr w:rsidR="00E76E2D" w14:paraId="5B656A41" w14:textId="77777777" w:rsidTr="00E76E2D">
        <w:tc>
          <w:tcPr>
            <w:tcW w:w="2972" w:type="dxa"/>
          </w:tcPr>
          <w:p w14:paraId="0665EF12" w14:textId="77777777" w:rsidR="00E76E2D" w:rsidRDefault="00E76E2D" w:rsidP="00E76E2D">
            <w:pPr>
              <w:spacing w:line="240" w:lineRule="auto"/>
            </w:pPr>
            <w:r>
              <w:t>2. Weight at baseline</w:t>
            </w:r>
          </w:p>
        </w:tc>
        <w:tc>
          <w:tcPr>
            <w:tcW w:w="1511" w:type="dxa"/>
          </w:tcPr>
          <w:p w14:paraId="0F912F21" w14:textId="77777777" w:rsidR="00E76E2D" w:rsidRDefault="00E76E2D" w:rsidP="00E76E2D">
            <w:pPr>
              <w:spacing w:line="240" w:lineRule="auto"/>
            </w:pPr>
            <w:r w:rsidRPr="00D52649">
              <w:t>0.000005</w:t>
            </w:r>
          </w:p>
        </w:tc>
        <w:tc>
          <w:tcPr>
            <w:tcW w:w="1511" w:type="dxa"/>
          </w:tcPr>
          <w:p w14:paraId="4FC9B132" w14:textId="77777777" w:rsidR="00E76E2D" w:rsidRDefault="00E76E2D" w:rsidP="00E76E2D">
            <w:pPr>
              <w:spacing w:line="240" w:lineRule="auto"/>
            </w:pPr>
            <w:r>
              <w:t>0</w:t>
            </w:r>
            <w:r w:rsidRPr="00886D37">
              <w:t>.0001846</w:t>
            </w:r>
          </w:p>
        </w:tc>
        <w:tc>
          <w:tcPr>
            <w:tcW w:w="1511" w:type="dxa"/>
          </w:tcPr>
          <w:p w14:paraId="079FAB73" w14:textId="77777777" w:rsidR="00E76E2D" w:rsidRDefault="00E76E2D" w:rsidP="00E76E2D">
            <w:pPr>
              <w:spacing w:line="240" w:lineRule="auto"/>
            </w:pPr>
            <w:r w:rsidRPr="00886D37">
              <w:t>-</w:t>
            </w:r>
            <w:r>
              <w:t>0</w:t>
            </w:r>
            <w:r w:rsidRPr="00886D37">
              <w:t>.000357</w:t>
            </w:r>
          </w:p>
        </w:tc>
        <w:tc>
          <w:tcPr>
            <w:tcW w:w="1511" w:type="dxa"/>
          </w:tcPr>
          <w:p w14:paraId="13811DEB" w14:textId="77777777" w:rsidR="00E76E2D" w:rsidRDefault="00E76E2D" w:rsidP="00E76E2D">
            <w:pPr>
              <w:spacing w:line="240" w:lineRule="auto"/>
            </w:pPr>
            <w:r>
              <w:t>0</w:t>
            </w:r>
            <w:r w:rsidRPr="005D0416">
              <w:t>.0003674</w:t>
            </w:r>
          </w:p>
        </w:tc>
      </w:tr>
      <w:tr w:rsidR="00E76E2D" w14:paraId="183894D2" w14:textId="77777777" w:rsidTr="00E76E2D">
        <w:tc>
          <w:tcPr>
            <w:tcW w:w="2972" w:type="dxa"/>
          </w:tcPr>
          <w:p w14:paraId="5CAA2E0E" w14:textId="77777777" w:rsidR="00E76E2D" w:rsidRDefault="00E76E2D" w:rsidP="00E76E2D">
            <w:pPr>
              <w:spacing w:line="240" w:lineRule="auto"/>
            </w:pPr>
            <w:r>
              <w:t>3. Age</w:t>
            </w:r>
          </w:p>
        </w:tc>
        <w:tc>
          <w:tcPr>
            <w:tcW w:w="1511" w:type="dxa"/>
          </w:tcPr>
          <w:p w14:paraId="07B5C540" w14:textId="77777777" w:rsidR="00E76E2D" w:rsidRDefault="00E76E2D" w:rsidP="00E76E2D">
            <w:pPr>
              <w:spacing w:line="240" w:lineRule="auto"/>
            </w:pPr>
            <w:r w:rsidRPr="00D52649">
              <w:t>0.000200</w:t>
            </w:r>
          </w:p>
        </w:tc>
        <w:tc>
          <w:tcPr>
            <w:tcW w:w="1511" w:type="dxa"/>
          </w:tcPr>
          <w:p w14:paraId="635CECE2" w14:textId="77777777" w:rsidR="00E76E2D" w:rsidRDefault="00E76E2D" w:rsidP="00E76E2D">
            <w:pPr>
              <w:spacing w:line="240" w:lineRule="auto"/>
            </w:pPr>
            <w:r>
              <w:t>0</w:t>
            </w:r>
            <w:r w:rsidRPr="00886D37">
              <w:t>.0002212</w:t>
            </w:r>
          </w:p>
        </w:tc>
        <w:tc>
          <w:tcPr>
            <w:tcW w:w="1511" w:type="dxa"/>
          </w:tcPr>
          <w:p w14:paraId="7EF8829F" w14:textId="77777777" w:rsidR="00E76E2D" w:rsidRDefault="00E76E2D" w:rsidP="00E76E2D">
            <w:pPr>
              <w:spacing w:line="240" w:lineRule="auto"/>
            </w:pPr>
            <w:r w:rsidRPr="00886D37">
              <w:t>-</w:t>
            </w:r>
            <w:r>
              <w:t>0</w:t>
            </w:r>
            <w:r w:rsidRPr="00886D37">
              <w:t>.0002337</w:t>
            </w:r>
          </w:p>
        </w:tc>
        <w:tc>
          <w:tcPr>
            <w:tcW w:w="1511" w:type="dxa"/>
          </w:tcPr>
          <w:p w14:paraId="1EB81CE1" w14:textId="77777777" w:rsidR="00E76E2D" w:rsidRDefault="00E76E2D" w:rsidP="00E76E2D">
            <w:pPr>
              <w:spacing w:line="240" w:lineRule="auto"/>
            </w:pPr>
            <w:r>
              <w:t>0</w:t>
            </w:r>
            <w:r w:rsidRPr="005D0416">
              <w:t>.0006343</w:t>
            </w:r>
          </w:p>
        </w:tc>
      </w:tr>
      <w:tr w:rsidR="00E76E2D" w14:paraId="053177AE" w14:textId="77777777" w:rsidTr="00E76E2D">
        <w:tc>
          <w:tcPr>
            <w:tcW w:w="2972" w:type="dxa"/>
          </w:tcPr>
          <w:p w14:paraId="4DB1EECA" w14:textId="77777777" w:rsidR="00E76E2D" w:rsidRDefault="00E76E2D" w:rsidP="00E76E2D">
            <w:pPr>
              <w:spacing w:line="240" w:lineRule="auto"/>
            </w:pPr>
            <w:r>
              <w:t>4. Male</w:t>
            </w:r>
          </w:p>
        </w:tc>
        <w:tc>
          <w:tcPr>
            <w:tcW w:w="1511" w:type="dxa"/>
          </w:tcPr>
          <w:p w14:paraId="3E22A58E" w14:textId="77777777" w:rsidR="00E76E2D" w:rsidRDefault="00E76E2D" w:rsidP="00E76E2D">
            <w:pPr>
              <w:spacing w:line="240" w:lineRule="auto"/>
            </w:pPr>
            <w:r w:rsidRPr="00D52649">
              <w:t>0.012742</w:t>
            </w:r>
          </w:p>
        </w:tc>
        <w:tc>
          <w:tcPr>
            <w:tcW w:w="1511" w:type="dxa"/>
          </w:tcPr>
          <w:p w14:paraId="5236212F" w14:textId="77777777" w:rsidR="00E76E2D" w:rsidRDefault="00E76E2D" w:rsidP="00E76E2D">
            <w:pPr>
              <w:spacing w:line="240" w:lineRule="auto"/>
            </w:pPr>
            <w:r>
              <w:t>0</w:t>
            </w:r>
            <w:r w:rsidRPr="00886D37">
              <w:t>.0088474</w:t>
            </w:r>
          </w:p>
        </w:tc>
        <w:tc>
          <w:tcPr>
            <w:tcW w:w="1511" w:type="dxa"/>
          </w:tcPr>
          <w:p w14:paraId="01A3F7CC" w14:textId="77777777" w:rsidR="00E76E2D" w:rsidRDefault="00E76E2D" w:rsidP="00E76E2D">
            <w:pPr>
              <w:spacing w:line="240" w:lineRule="auto"/>
            </w:pPr>
            <w:r w:rsidRPr="00886D37">
              <w:t>-</w:t>
            </w:r>
            <w:r>
              <w:t>0</w:t>
            </w:r>
            <w:r w:rsidRPr="00886D37">
              <w:t>.0046195</w:t>
            </w:r>
          </w:p>
        </w:tc>
        <w:tc>
          <w:tcPr>
            <w:tcW w:w="1511" w:type="dxa"/>
          </w:tcPr>
          <w:p w14:paraId="0A65F9EC" w14:textId="77777777" w:rsidR="00E76E2D" w:rsidRDefault="00E76E2D" w:rsidP="00E76E2D">
            <w:pPr>
              <w:spacing w:line="240" w:lineRule="auto"/>
            </w:pPr>
            <w:r>
              <w:t>0</w:t>
            </w:r>
            <w:r w:rsidRPr="005D0416">
              <w:t>.0301036</w:t>
            </w:r>
          </w:p>
        </w:tc>
      </w:tr>
      <w:tr w:rsidR="00E76E2D" w14:paraId="1200ABF3" w14:textId="77777777" w:rsidTr="00E76E2D">
        <w:tc>
          <w:tcPr>
            <w:tcW w:w="2972" w:type="dxa"/>
          </w:tcPr>
          <w:p w14:paraId="55C8FBE1" w14:textId="77777777" w:rsidR="00E76E2D" w:rsidRDefault="00E76E2D" w:rsidP="00E76E2D">
            <w:pPr>
              <w:spacing w:line="240" w:lineRule="auto"/>
            </w:pPr>
            <w:r>
              <w:t>5. Change in calories</w:t>
            </w:r>
          </w:p>
        </w:tc>
        <w:tc>
          <w:tcPr>
            <w:tcW w:w="1511" w:type="dxa"/>
          </w:tcPr>
          <w:p w14:paraId="1A73C8A2" w14:textId="77777777" w:rsidR="00E76E2D" w:rsidRDefault="00E76E2D" w:rsidP="00E76E2D">
            <w:pPr>
              <w:spacing w:line="240" w:lineRule="auto"/>
            </w:pPr>
            <w:r w:rsidRPr="00D52649">
              <w:t>0.024161</w:t>
            </w:r>
          </w:p>
        </w:tc>
        <w:tc>
          <w:tcPr>
            <w:tcW w:w="1511" w:type="dxa"/>
          </w:tcPr>
          <w:p w14:paraId="66E4C192" w14:textId="77777777" w:rsidR="00E76E2D" w:rsidRDefault="00E76E2D" w:rsidP="00E76E2D">
            <w:pPr>
              <w:spacing w:line="240" w:lineRule="auto"/>
            </w:pPr>
            <w:r>
              <w:t>0</w:t>
            </w:r>
            <w:r w:rsidRPr="00886D37">
              <w:t>.0001778</w:t>
            </w:r>
          </w:p>
        </w:tc>
        <w:tc>
          <w:tcPr>
            <w:tcW w:w="1511" w:type="dxa"/>
          </w:tcPr>
          <w:p w14:paraId="70E2EC42" w14:textId="77777777" w:rsidR="00E76E2D" w:rsidRDefault="00E76E2D" w:rsidP="00E76E2D">
            <w:pPr>
              <w:spacing w:line="240" w:lineRule="auto"/>
            </w:pPr>
            <w:r>
              <w:t>0</w:t>
            </w:r>
            <w:r w:rsidRPr="00886D37">
              <w:t>.023812</w:t>
            </w:r>
          </w:p>
        </w:tc>
        <w:tc>
          <w:tcPr>
            <w:tcW w:w="1511" w:type="dxa"/>
          </w:tcPr>
          <w:p w14:paraId="4C8E813C" w14:textId="77777777" w:rsidR="00E76E2D" w:rsidRDefault="00E76E2D" w:rsidP="00E76E2D">
            <w:pPr>
              <w:spacing w:line="240" w:lineRule="auto"/>
            </w:pPr>
            <w:r>
              <w:t>0</w:t>
            </w:r>
            <w:r w:rsidRPr="005D0416">
              <w:t>.0245098</w:t>
            </w:r>
          </w:p>
        </w:tc>
      </w:tr>
      <w:tr w:rsidR="00E76E2D" w14:paraId="77F10A3E" w14:textId="77777777" w:rsidTr="00E76E2D">
        <w:tc>
          <w:tcPr>
            <w:tcW w:w="2972" w:type="dxa"/>
          </w:tcPr>
          <w:p w14:paraId="3ED131E4" w14:textId="77777777" w:rsidR="00E76E2D" w:rsidRDefault="00E76E2D" w:rsidP="00E76E2D">
            <w:pPr>
              <w:spacing w:line="240" w:lineRule="auto"/>
            </w:pPr>
            <w:r>
              <w:t>6. Change in calories by baseline weight</w:t>
            </w:r>
          </w:p>
        </w:tc>
        <w:tc>
          <w:tcPr>
            <w:tcW w:w="1511" w:type="dxa"/>
          </w:tcPr>
          <w:p w14:paraId="7A73BC89" w14:textId="77777777" w:rsidR="00E76E2D" w:rsidRDefault="00E76E2D" w:rsidP="00E76E2D">
            <w:pPr>
              <w:spacing w:line="240" w:lineRule="auto"/>
            </w:pPr>
            <w:r w:rsidRPr="00D52649">
              <w:t>0.000012</w:t>
            </w:r>
          </w:p>
        </w:tc>
        <w:tc>
          <w:tcPr>
            <w:tcW w:w="1511" w:type="dxa"/>
          </w:tcPr>
          <w:p w14:paraId="4514C343" w14:textId="77777777" w:rsidR="00E76E2D" w:rsidRDefault="00E76E2D" w:rsidP="00E76E2D">
            <w:pPr>
              <w:spacing w:line="240" w:lineRule="auto"/>
            </w:pPr>
            <w:r w:rsidRPr="00886D37">
              <w:t>1.70e-06</w:t>
            </w:r>
          </w:p>
        </w:tc>
        <w:tc>
          <w:tcPr>
            <w:tcW w:w="1511" w:type="dxa"/>
          </w:tcPr>
          <w:p w14:paraId="4893C5F8" w14:textId="77777777" w:rsidR="00E76E2D" w:rsidRDefault="00E76E2D" w:rsidP="00E76E2D">
            <w:pPr>
              <w:spacing w:line="240" w:lineRule="auto"/>
            </w:pPr>
            <w:r w:rsidRPr="00886D37">
              <w:t>8.91e-06</w:t>
            </w:r>
          </w:p>
        </w:tc>
        <w:tc>
          <w:tcPr>
            <w:tcW w:w="1511" w:type="dxa"/>
          </w:tcPr>
          <w:p w14:paraId="681E92C2" w14:textId="77777777" w:rsidR="00E76E2D" w:rsidRDefault="00E76E2D" w:rsidP="00E76E2D">
            <w:pPr>
              <w:spacing w:line="240" w:lineRule="auto"/>
            </w:pPr>
            <w:r>
              <w:t>0</w:t>
            </w:r>
            <w:r w:rsidRPr="005D0416">
              <w:t>.0000156</w:t>
            </w:r>
          </w:p>
        </w:tc>
      </w:tr>
      <w:tr w:rsidR="00E76E2D" w14:paraId="156DDF86" w14:textId="77777777" w:rsidTr="00E76E2D">
        <w:tc>
          <w:tcPr>
            <w:tcW w:w="2972" w:type="dxa"/>
          </w:tcPr>
          <w:p w14:paraId="7522F0B2" w14:textId="77777777" w:rsidR="00E76E2D" w:rsidRDefault="00E76E2D" w:rsidP="00E76E2D">
            <w:pPr>
              <w:spacing w:line="240" w:lineRule="auto"/>
            </w:pPr>
            <w:r>
              <w:t>7. Change in calories by age</w:t>
            </w:r>
          </w:p>
        </w:tc>
        <w:tc>
          <w:tcPr>
            <w:tcW w:w="1511" w:type="dxa"/>
          </w:tcPr>
          <w:p w14:paraId="5878C663" w14:textId="77777777" w:rsidR="00E76E2D" w:rsidRDefault="00E76E2D" w:rsidP="00E76E2D">
            <w:pPr>
              <w:spacing w:line="240" w:lineRule="auto"/>
            </w:pPr>
            <w:r w:rsidRPr="00D52649">
              <w:t>0.000021</w:t>
            </w:r>
          </w:p>
        </w:tc>
        <w:tc>
          <w:tcPr>
            <w:tcW w:w="1511" w:type="dxa"/>
          </w:tcPr>
          <w:p w14:paraId="2C5FA932" w14:textId="77777777" w:rsidR="00E76E2D" w:rsidRDefault="00E76E2D" w:rsidP="00E76E2D">
            <w:pPr>
              <w:spacing w:line="240" w:lineRule="auto"/>
            </w:pPr>
            <w:r w:rsidRPr="00886D37">
              <w:t>2.06e-06</w:t>
            </w:r>
          </w:p>
        </w:tc>
        <w:tc>
          <w:tcPr>
            <w:tcW w:w="1511" w:type="dxa"/>
          </w:tcPr>
          <w:p w14:paraId="6CEAA5D9" w14:textId="77777777" w:rsidR="00E76E2D" w:rsidRDefault="00E76E2D" w:rsidP="00E76E2D">
            <w:pPr>
              <w:spacing w:line="240" w:lineRule="auto"/>
            </w:pPr>
            <w:r>
              <w:t>0</w:t>
            </w:r>
            <w:r w:rsidRPr="00886D37">
              <w:t>.0000171</w:t>
            </w:r>
          </w:p>
        </w:tc>
        <w:tc>
          <w:tcPr>
            <w:tcW w:w="1511" w:type="dxa"/>
          </w:tcPr>
          <w:p w14:paraId="00E96900" w14:textId="77777777" w:rsidR="00E76E2D" w:rsidRDefault="00E76E2D" w:rsidP="00E76E2D">
            <w:pPr>
              <w:spacing w:line="240" w:lineRule="auto"/>
            </w:pPr>
            <w:r>
              <w:t>0</w:t>
            </w:r>
            <w:r w:rsidRPr="005D0416">
              <w:t>.0000251</w:t>
            </w:r>
          </w:p>
        </w:tc>
      </w:tr>
      <w:tr w:rsidR="00E76E2D" w14:paraId="5DE64DA0" w14:textId="77777777" w:rsidTr="00E76E2D">
        <w:tc>
          <w:tcPr>
            <w:tcW w:w="2972" w:type="dxa"/>
          </w:tcPr>
          <w:p w14:paraId="3324C5D6" w14:textId="77777777" w:rsidR="00E76E2D" w:rsidRDefault="00E76E2D" w:rsidP="00E76E2D">
            <w:pPr>
              <w:spacing w:line="240" w:lineRule="auto"/>
            </w:pPr>
            <w:r>
              <w:t>8. Change in calories by male</w:t>
            </w:r>
          </w:p>
        </w:tc>
        <w:tc>
          <w:tcPr>
            <w:tcW w:w="1511" w:type="dxa"/>
          </w:tcPr>
          <w:p w14:paraId="24C683E4" w14:textId="77777777" w:rsidR="00E76E2D" w:rsidRDefault="00E76E2D" w:rsidP="00E76E2D">
            <w:pPr>
              <w:spacing w:line="240" w:lineRule="auto"/>
            </w:pPr>
            <w:r w:rsidRPr="00D52649">
              <w:t>-0.000941</w:t>
            </w:r>
          </w:p>
        </w:tc>
        <w:tc>
          <w:tcPr>
            <w:tcW w:w="1511" w:type="dxa"/>
          </w:tcPr>
          <w:p w14:paraId="6EBE7530" w14:textId="77777777" w:rsidR="00E76E2D" w:rsidRDefault="00E76E2D" w:rsidP="00E76E2D">
            <w:pPr>
              <w:spacing w:line="240" w:lineRule="auto"/>
            </w:pPr>
            <w:r>
              <w:t>0</w:t>
            </w:r>
            <w:r w:rsidRPr="00886D37">
              <w:t>.000082</w:t>
            </w:r>
            <w:r>
              <w:t xml:space="preserve"> </w:t>
            </w:r>
          </w:p>
        </w:tc>
        <w:tc>
          <w:tcPr>
            <w:tcW w:w="1511" w:type="dxa"/>
          </w:tcPr>
          <w:p w14:paraId="1BA2B334" w14:textId="77777777" w:rsidR="00E76E2D" w:rsidRDefault="00E76E2D" w:rsidP="00E76E2D">
            <w:pPr>
              <w:spacing w:line="240" w:lineRule="auto"/>
            </w:pPr>
            <w:r w:rsidRPr="00886D37">
              <w:t>-</w:t>
            </w:r>
            <w:r>
              <w:t>0</w:t>
            </w:r>
            <w:r w:rsidRPr="00886D37">
              <w:t>.0011018</w:t>
            </w:r>
          </w:p>
        </w:tc>
        <w:tc>
          <w:tcPr>
            <w:tcW w:w="1511" w:type="dxa"/>
          </w:tcPr>
          <w:p w14:paraId="4BC19E64" w14:textId="77777777" w:rsidR="00E76E2D" w:rsidRDefault="00E76E2D" w:rsidP="00E76E2D">
            <w:pPr>
              <w:spacing w:line="240" w:lineRule="auto"/>
            </w:pPr>
            <w:r w:rsidRPr="005D0416">
              <w:t>-</w:t>
            </w:r>
            <w:r>
              <w:t>0</w:t>
            </w:r>
            <w:r w:rsidRPr="005D0416">
              <w:t>.0007798</w:t>
            </w:r>
          </w:p>
        </w:tc>
      </w:tr>
      <w:tr w:rsidR="00E76E2D" w14:paraId="746BBC6E" w14:textId="77777777" w:rsidTr="00E76E2D">
        <w:tc>
          <w:tcPr>
            <w:tcW w:w="2972" w:type="dxa"/>
          </w:tcPr>
          <w:p w14:paraId="673CD128" w14:textId="77777777" w:rsidR="00E76E2D" w:rsidRDefault="00E76E2D" w:rsidP="00E76E2D">
            <w:pPr>
              <w:spacing w:line="240" w:lineRule="auto"/>
            </w:pPr>
            <w:r>
              <w:t>9. Changes in % carbohydrate</w:t>
            </w:r>
          </w:p>
        </w:tc>
        <w:tc>
          <w:tcPr>
            <w:tcW w:w="1511" w:type="dxa"/>
          </w:tcPr>
          <w:p w14:paraId="2330EA2A" w14:textId="77777777" w:rsidR="00E76E2D" w:rsidRDefault="00E76E2D" w:rsidP="00E76E2D">
            <w:pPr>
              <w:spacing w:line="240" w:lineRule="auto"/>
            </w:pPr>
            <w:r w:rsidRPr="00D52649">
              <w:t>0.033863</w:t>
            </w:r>
          </w:p>
        </w:tc>
        <w:tc>
          <w:tcPr>
            <w:tcW w:w="1511" w:type="dxa"/>
          </w:tcPr>
          <w:p w14:paraId="2693FFB0" w14:textId="77777777" w:rsidR="00E76E2D" w:rsidRDefault="00E76E2D" w:rsidP="00E76E2D">
            <w:pPr>
              <w:spacing w:line="240" w:lineRule="auto"/>
            </w:pPr>
            <w:r>
              <w:t>0</w:t>
            </w:r>
            <w:r w:rsidRPr="00886D37">
              <w:t>.0004127</w:t>
            </w:r>
          </w:p>
        </w:tc>
        <w:tc>
          <w:tcPr>
            <w:tcW w:w="1511" w:type="dxa"/>
          </w:tcPr>
          <w:p w14:paraId="16C4BFC8" w14:textId="77777777" w:rsidR="00E76E2D" w:rsidRDefault="00E76E2D" w:rsidP="00E76E2D">
            <w:pPr>
              <w:spacing w:line="240" w:lineRule="auto"/>
            </w:pPr>
            <w:r>
              <w:t>0</w:t>
            </w:r>
            <w:r w:rsidRPr="00886D37">
              <w:t>.0330526</w:t>
            </w:r>
          </w:p>
        </w:tc>
        <w:tc>
          <w:tcPr>
            <w:tcW w:w="1511" w:type="dxa"/>
          </w:tcPr>
          <w:p w14:paraId="14FE2204" w14:textId="77777777" w:rsidR="00E76E2D" w:rsidRDefault="00E76E2D" w:rsidP="00E76E2D">
            <w:pPr>
              <w:spacing w:line="240" w:lineRule="auto"/>
            </w:pPr>
            <w:r>
              <w:t>0</w:t>
            </w:r>
            <w:r w:rsidRPr="005D0416">
              <w:t>.0346724</w:t>
            </w:r>
          </w:p>
        </w:tc>
      </w:tr>
      <w:tr w:rsidR="00E76E2D" w14:paraId="6681F955" w14:textId="77777777" w:rsidTr="00E76E2D">
        <w:tc>
          <w:tcPr>
            <w:tcW w:w="2972" w:type="dxa"/>
          </w:tcPr>
          <w:p w14:paraId="6428C504" w14:textId="77777777" w:rsidR="00E76E2D" w:rsidRDefault="00E76E2D" w:rsidP="00E76E2D">
            <w:pPr>
              <w:spacing w:line="240" w:lineRule="auto"/>
            </w:pPr>
            <w:r>
              <w:t>10. Changes in sodium</w:t>
            </w:r>
          </w:p>
        </w:tc>
        <w:tc>
          <w:tcPr>
            <w:tcW w:w="1511" w:type="dxa"/>
          </w:tcPr>
          <w:p w14:paraId="0B1B0A71" w14:textId="77777777" w:rsidR="00E76E2D" w:rsidRDefault="00E76E2D" w:rsidP="00E76E2D">
            <w:pPr>
              <w:spacing w:line="240" w:lineRule="auto"/>
            </w:pPr>
            <w:r w:rsidRPr="00D52649">
              <w:t>0.000243</w:t>
            </w:r>
          </w:p>
        </w:tc>
        <w:tc>
          <w:tcPr>
            <w:tcW w:w="1511" w:type="dxa"/>
          </w:tcPr>
          <w:p w14:paraId="276C3851" w14:textId="77777777" w:rsidR="00E76E2D" w:rsidRDefault="00E76E2D" w:rsidP="00E76E2D">
            <w:pPr>
              <w:spacing w:line="240" w:lineRule="auto"/>
            </w:pPr>
            <w:r>
              <w:t>0</w:t>
            </w:r>
            <w:r w:rsidRPr="00886D37">
              <w:t>.0000206</w:t>
            </w:r>
          </w:p>
        </w:tc>
        <w:tc>
          <w:tcPr>
            <w:tcW w:w="1511" w:type="dxa"/>
          </w:tcPr>
          <w:p w14:paraId="7DB935CB" w14:textId="77777777" w:rsidR="00E76E2D" w:rsidRDefault="00E76E2D" w:rsidP="00E76E2D">
            <w:pPr>
              <w:spacing w:line="240" w:lineRule="auto"/>
            </w:pPr>
            <w:r>
              <w:t>0</w:t>
            </w:r>
            <w:r w:rsidRPr="00886D37">
              <w:t>.0002024</w:t>
            </w:r>
          </w:p>
        </w:tc>
        <w:tc>
          <w:tcPr>
            <w:tcW w:w="1511" w:type="dxa"/>
          </w:tcPr>
          <w:p w14:paraId="455199B1" w14:textId="77777777" w:rsidR="00E76E2D" w:rsidRDefault="00E76E2D" w:rsidP="00E76E2D">
            <w:pPr>
              <w:spacing w:line="240" w:lineRule="auto"/>
            </w:pPr>
            <w:r>
              <w:t>0</w:t>
            </w:r>
            <w:r w:rsidRPr="005D0416">
              <w:t>.0002832</w:t>
            </w:r>
          </w:p>
        </w:tc>
      </w:tr>
    </w:tbl>
    <w:p w14:paraId="23473083" w14:textId="77777777" w:rsidR="00E76E2D" w:rsidRDefault="00E76E2D" w:rsidP="00E76E2D"/>
    <w:p w14:paraId="7D1CC403" w14:textId="7E6B4D33" w:rsidR="00E76E2D" w:rsidRPr="00281456" w:rsidRDefault="00E76E2D" w:rsidP="00E76E2D">
      <w:r>
        <w:t>The R</w:t>
      </w:r>
      <w:r>
        <w:rPr>
          <w:vertAlign w:val="superscript"/>
        </w:rPr>
        <w:t xml:space="preserve">2 </w:t>
      </w:r>
      <w:r>
        <w:t>was over 99% suggesting that most of the variability in changes in weight were explained by the model specification. Figure 1 illustrates a scatter plot of the weight change outcomes predicted using the Hall et al. online tool compared with the regression model approximation. The graph confirms the results from the R</w:t>
      </w:r>
      <w:r>
        <w:rPr>
          <w:vertAlign w:val="superscript"/>
        </w:rPr>
        <w:t xml:space="preserve">2 </w:t>
      </w:r>
      <w:r>
        <w:t xml:space="preserve">statistic that the regression approximation explains most of the variation in the predicted weight change. </w:t>
      </w:r>
      <w:r w:rsidR="00357774">
        <w:fldChar w:fldCharType="begin"/>
      </w:r>
      <w:r w:rsidR="00357774">
        <w:instrText xml:space="preserve"> REF _Ref72939872 \h </w:instrText>
      </w:r>
      <w:r w:rsidR="00357774">
        <w:fldChar w:fldCharType="separate"/>
      </w:r>
      <w:r w:rsidR="00AD2826" w:rsidRPr="005D0416">
        <w:t xml:space="preserve">Table </w:t>
      </w:r>
      <w:r w:rsidR="00AD2826">
        <w:rPr>
          <w:noProof/>
        </w:rPr>
        <w:t>46</w:t>
      </w:r>
      <w:r w:rsidR="00357774">
        <w:fldChar w:fldCharType="end"/>
      </w:r>
    </w:p>
    <w:p w14:paraId="1BD0BA66" w14:textId="7D9977F4" w:rsidR="007962B5" w:rsidRDefault="007962B5" w:rsidP="00BC5ED7">
      <w:pPr>
        <w:pStyle w:val="Caption"/>
        <w:keepNext/>
        <w:spacing w:after="0" w:afterAutospacing="0" w:line="240" w:lineRule="auto"/>
      </w:pPr>
      <w:r>
        <w:t xml:space="preserve">Figure </w:t>
      </w:r>
      <w:r w:rsidR="00077471">
        <w:fldChar w:fldCharType="begin"/>
      </w:r>
      <w:r w:rsidR="00077471">
        <w:instrText xml:space="preserve"> SEQ Figure \* ARABIC </w:instrText>
      </w:r>
      <w:r w:rsidR="00077471">
        <w:fldChar w:fldCharType="separate"/>
      </w:r>
      <w:r w:rsidR="00AD2826">
        <w:rPr>
          <w:noProof/>
        </w:rPr>
        <w:t>4</w:t>
      </w:r>
      <w:r w:rsidR="00077471">
        <w:rPr>
          <w:noProof/>
        </w:rPr>
        <w:fldChar w:fldCharType="end"/>
      </w:r>
      <w:r>
        <w:t xml:space="preserve">: Predicted values from the regression approximation and </w:t>
      </w:r>
      <w:r w:rsidR="00BC5ED7">
        <w:t>a comparison with estimates from the NIDDIK online tool</w:t>
      </w:r>
    </w:p>
    <w:p w14:paraId="5398B0A8" w14:textId="77777777" w:rsidR="00E76E2D" w:rsidRDefault="00E76E2D" w:rsidP="00E76E2D">
      <w:r w:rsidRPr="004867A7">
        <w:rPr>
          <w:noProof/>
          <w:lang w:val="en-GB" w:eastAsia="zh-CN"/>
        </w:rPr>
        <w:drawing>
          <wp:inline distT="0" distB="0" distL="0" distR="0" wp14:anchorId="1EAD390E" wp14:editId="767294BE">
            <wp:extent cx="5029200" cy="3657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3BE09C1" w14:textId="63F839FF" w:rsidR="00E76E2D" w:rsidRDefault="00E76E2D" w:rsidP="00E76E2D"/>
    <w:p w14:paraId="34DBE97D" w14:textId="1E425A08" w:rsidR="00357774" w:rsidRDefault="00357774" w:rsidP="00BC5ED7">
      <w:pPr>
        <w:pStyle w:val="Caption"/>
        <w:keepNext/>
        <w:spacing w:after="0" w:afterAutospacing="0" w:line="240" w:lineRule="auto"/>
      </w:pPr>
      <w:r>
        <w:t xml:space="preserve">Table </w:t>
      </w:r>
      <w:r w:rsidR="00077471">
        <w:fldChar w:fldCharType="begin"/>
      </w:r>
      <w:r w:rsidR="00077471">
        <w:instrText xml:space="preserve"> SEQ Table \* ARABIC </w:instrText>
      </w:r>
      <w:r w:rsidR="00077471">
        <w:fldChar w:fldCharType="separate"/>
      </w:r>
      <w:r w:rsidR="00AD2826">
        <w:rPr>
          <w:noProof/>
        </w:rPr>
        <w:t>47</w:t>
      </w:r>
      <w:r w:rsidR="00077471">
        <w:rPr>
          <w:noProof/>
        </w:rPr>
        <w:fldChar w:fldCharType="end"/>
      </w:r>
      <w:r w:rsidRPr="00357774">
        <w:t xml:space="preserve"> </w:t>
      </w:r>
      <w:r>
        <w:t>Mean (SD) change in weight using the regression approximation method and comparison with estimates from the Hall et al. mathematical model</w:t>
      </w:r>
    </w:p>
    <w:tbl>
      <w:tblPr>
        <w:tblStyle w:val="TableGrid"/>
        <w:tblW w:w="0" w:type="auto"/>
        <w:tblLook w:val="04A0" w:firstRow="1" w:lastRow="0" w:firstColumn="1" w:lastColumn="0" w:noHBand="0" w:noVBand="1"/>
      </w:tblPr>
      <w:tblGrid>
        <w:gridCol w:w="2880"/>
        <w:gridCol w:w="2881"/>
        <w:gridCol w:w="2881"/>
      </w:tblGrid>
      <w:tr w:rsidR="00357774" w14:paraId="2424BDAE" w14:textId="77777777" w:rsidTr="00357774">
        <w:tc>
          <w:tcPr>
            <w:tcW w:w="2880" w:type="dxa"/>
          </w:tcPr>
          <w:p w14:paraId="7A190372" w14:textId="569B46C9" w:rsidR="00357774" w:rsidRDefault="00357774" w:rsidP="002E6609">
            <w:pPr>
              <w:spacing w:line="240" w:lineRule="auto"/>
            </w:pPr>
            <w:r>
              <w:t>Calorie changes</w:t>
            </w:r>
          </w:p>
        </w:tc>
        <w:tc>
          <w:tcPr>
            <w:tcW w:w="2881" w:type="dxa"/>
          </w:tcPr>
          <w:p w14:paraId="2CA6359C" w14:textId="7640B394" w:rsidR="00357774" w:rsidRDefault="00357774" w:rsidP="002E6609">
            <w:pPr>
              <w:spacing w:line="240" w:lineRule="auto"/>
            </w:pPr>
            <w:r>
              <w:t>Hall et al. mathematical model prediction</w:t>
            </w:r>
          </w:p>
        </w:tc>
        <w:tc>
          <w:tcPr>
            <w:tcW w:w="2881" w:type="dxa"/>
          </w:tcPr>
          <w:p w14:paraId="7F636B9F" w14:textId="5C200B2E" w:rsidR="00357774" w:rsidRDefault="00357774" w:rsidP="002E6609">
            <w:pPr>
              <w:spacing w:line="240" w:lineRule="auto"/>
            </w:pPr>
            <w:r>
              <w:t>Regression approximation mean (SD)</w:t>
            </w:r>
          </w:p>
        </w:tc>
      </w:tr>
      <w:tr w:rsidR="00357774" w14:paraId="20061609" w14:textId="77777777" w:rsidTr="00357774">
        <w:tc>
          <w:tcPr>
            <w:tcW w:w="2880" w:type="dxa"/>
          </w:tcPr>
          <w:p w14:paraId="416951EA" w14:textId="3AED4D1A" w:rsidR="00357774" w:rsidRDefault="00357774" w:rsidP="002E6609">
            <w:pPr>
              <w:spacing w:line="240" w:lineRule="auto"/>
            </w:pPr>
            <w:r>
              <w:t>-34 kcal</w:t>
            </w:r>
          </w:p>
        </w:tc>
        <w:tc>
          <w:tcPr>
            <w:tcW w:w="2881" w:type="dxa"/>
          </w:tcPr>
          <w:p w14:paraId="00785335" w14:textId="4610B412" w:rsidR="00357774" w:rsidRDefault="00357774" w:rsidP="002E6609">
            <w:pPr>
              <w:spacing w:line="240" w:lineRule="auto"/>
            </w:pPr>
            <w:r>
              <w:t>-0.9kg</w:t>
            </w:r>
          </w:p>
        </w:tc>
        <w:tc>
          <w:tcPr>
            <w:tcW w:w="2881" w:type="dxa"/>
          </w:tcPr>
          <w:p w14:paraId="231CB986" w14:textId="64916D0D" w:rsidR="00357774" w:rsidRDefault="00357774" w:rsidP="002E6609">
            <w:pPr>
              <w:spacing w:line="240" w:lineRule="auto"/>
            </w:pPr>
            <w:r>
              <w:t>-0.89kg (0.03)</w:t>
            </w:r>
          </w:p>
        </w:tc>
      </w:tr>
      <w:tr w:rsidR="00357774" w14:paraId="00109B1F" w14:textId="77777777" w:rsidTr="00357774">
        <w:tc>
          <w:tcPr>
            <w:tcW w:w="2880" w:type="dxa"/>
          </w:tcPr>
          <w:p w14:paraId="14516922" w14:textId="44585D87" w:rsidR="00357774" w:rsidRDefault="00357774" w:rsidP="002E6609">
            <w:pPr>
              <w:spacing w:line="240" w:lineRule="auto"/>
            </w:pPr>
            <w:r>
              <w:t>-51 kcal</w:t>
            </w:r>
          </w:p>
        </w:tc>
        <w:tc>
          <w:tcPr>
            <w:tcW w:w="2881" w:type="dxa"/>
          </w:tcPr>
          <w:p w14:paraId="123AEEEB" w14:textId="207EE02E" w:rsidR="00357774" w:rsidRDefault="00357774" w:rsidP="002E6609">
            <w:pPr>
              <w:spacing w:line="240" w:lineRule="auto"/>
            </w:pPr>
            <w:r>
              <w:t>-1.3kg</w:t>
            </w:r>
          </w:p>
        </w:tc>
        <w:tc>
          <w:tcPr>
            <w:tcW w:w="2881" w:type="dxa"/>
          </w:tcPr>
          <w:p w14:paraId="79EC79FB" w14:textId="521CDFC3" w:rsidR="00357774" w:rsidRDefault="00357774" w:rsidP="002E6609">
            <w:pPr>
              <w:spacing w:line="240" w:lineRule="auto"/>
            </w:pPr>
            <w:r>
              <w:t>-1.34kg (0.04)</w:t>
            </w:r>
          </w:p>
        </w:tc>
      </w:tr>
      <w:tr w:rsidR="00357774" w14:paraId="31FDF74A" w14:textId="77777777" w:rsidTr="00357774">
        <w:tc>
          <w:tcPr>
            <w:tcW w:w="2880" w:type="dxa"/>
          </w:tcPr>
          <w:p w14:paraId="74D433CD" w14:textId="625EDC97" w:rsidR="00357774" w:rsidRDefault="00357774" w:rsidP="00357774">
            <w:pPr>
              <w:spacing w:line="240" w:lineRule="auto"/>
            </w:pPr>
            <w:r>
              <w:t>-54 kcal</w:t>
            </w:r>
          </w:p>
        </w:tc>
        <w:tc>
          <w:tcPr>
            <w:tcW w:w="2881" w:type="dxa"/>
          </w:tcPr>
          <w:p w14:paraId="0BD431C3" w14:textId="183F17BC" w:rsidR="00357774" w:rsidRDefault="00357774" w:rsidP="00357774">
            <w:pPr>
              <w:spacing w:line="240" w:lineRule="auto"/>
            </w:pPr>
            <w:r>
              <w:t>-1.4kg</w:t>
            </w:r>
          </w:p>
        </w:tc>
        <w:tc>
          <w:tcPr>
            <w:tcW w:w="2881" w:type="dxa"/>
          </w:tcPr>
          <w:p w14:paraId="6685B1AC" w14:textId="4DDF48F4" w:rsidR="00357774" w:rsidRDefault="00357774" w:rsidP="00357774">
            <w:pPr>
              <w:spacing w:line="240" w:lineRule="auto"/>
            </w:pPr>
            <w:r>
              <w:t>-1.41kg (0.04)</w:t>
            </w:r>
          </w:p>
        </w:tc>
      </w:tr>
      <w:tr w:rsidR="00357774" w14:paraId="7AD1352E" w14:textId="77777777" w:rsidTr="00357774">
        <w:tc>
          <w:tcPr>
            <w:tcW w:w="2880" w:type="dxa"/>
          </w:tcPr>
          <w:p w14:paraId="08EC2D81" w14:textId="4E021A81" w:rsidR="00357774" w:rsidRDefault="00357774" w:rsidP="00357774">
            <w:pPr>
              <w:spacing w:line="240" w:lineRule="auto"/>
            </w:pPr>
            <w:r>
              <w:t>-62 kcal</w:t>
            </w:r>
          </w:p>
        </w:tc>
        <w:tc>
          <w:tcPr>
            <w:tcW w:w="2881" w:type="dxa"/>
          </w:tcPr>
          <w:p w14:paraId="679A6156" w14:textId="33F334BA" w:rsidR="00357774" w:rsidRDefault="00357774" w:rsidP="00357774">
            <w:pPr>
              <w:spacing w:line="240" w:lineRule="auto"/>
            </w:pPr>
            <w:r>
              <w:t>-1.6kg</w:t>
            </w:r>
          </w:p>
        </w:tc>
        <w:tc>
          <w:tcPr>
            <w:tcW w:w="2881" w:type="dxa"/>
          </w:tcPr>
          <w:p w14:paraId="28951847" w14:textId="2758C746" w:rsidR="00357774" w:rsidRDefault="00357774" w:rsidP="00357774">
            <w:pPr>
              <w:spacing w:line="240" w:lineRule="auto"/>
            </w:pPr>
            <w:r>
              <w:t>-1.61kg (0.04)</w:t>
            </w:r>
          </w:p>
        </w:tc>
      </w:tr>
    </w:tbl>
    <w:p w14:paraId="44D5CF37" w14:textId="7B8A987D" w:rsidR="00E76E2D" w:rsidRDefault="00E76E2D" w:rsidP="00E76E2D"/>
    <w:p w14:paraId="4A8D01A1" w14:textId="5505C3FD" w:rsidR="007D3901" w:rsidRDefault="007D3901" w:rsidP="004258DE">
      <w:pPr>
        <w:pStyle w:val="Heading2"/>
      </w:pPr>
      <w:bookmarkStart w:id="157" w:name="_Toc447193594"/>
      <w:bookmarkStart w:id="158" w:name="_Toc448758598"/>
      <w:bookmarkStart w:id="159" w:name="_Toc463600695"/>
      <w:bookmarkStart w:id="160" w:name="_Toc90565839"/>
      <w:r>
        <w:t>Duration of Intervention Effect</w:t>
      </w:r>
      <w:bookmarkEnd w:id="157"/>
      <w:bookmarkEnd w:id="158"/>
      <w:bookmarkEnd w:id="159"/>
      <w:bookmarkEnd w:id="160"/>
    </w:p>
    <w:p w14:paraId="593CA59D" w14:textId="166589E4" w:rsidR="00A27000" w:rsidRPr="00A27000" w:rsidRDefault="00E76E2D" w:rsidP="00A27000">
      <w:pPr>
        <w:rPr>
          <w:lang w:val="en-GB" w:eastAsia="en-GB"/>
        </w:rPr>
      </w:pPr>
      <w:r>
        <w:rPr>
          <w:lang w:val="en-GB" w:eastAsia="en-GB"/>
        </w:rPr>
        <w:t xml:space="preserve">In the base case analysis the change in calories was assumed to last for 12 months. After this no difference in calories were assumed to be consumed between the intervention arm and control. The </w:t>
      </w:r>
      <w:r w:rsidR="00BC5ED7">
        <w:rPr>
          <w:lang w:val="en-GB" w:eastAsia="en-GB"/>
        </w:rPr>
        <w:t xml:space="preserve">NIDDIK Body Planner Online tool was used to generate the average time for weight to return to an individual’s natural history trajectory, and this was estimated to be 4 years in equal linear increments. </w:t>
      </w:r>
    </w:p>
    <w:p w14:paraId="5B85BC05" w14:textId="5E5DF17A" w:rsidR="00C913CE" w:rsidRDefault="000273AF" w:rsidP="004258DE">
      <w:pPr>
        <w:pStyle w:val="Heading1"/>
      </w:pPr>
      <w:bookmarkStart w:id="161" w:name="_Toc90565840"/>
      <w:r>
        <w:t>Probabilistic Sensitivity Analysis</w:t>
      </w:r>
      <w:bookmarkEnd w:id="161"/>
    </w:p>
    <w:p w14:paraId="348AFAB6" w14:textId="31B0C9BC" w:rsidR="00C142CB" w:rsidRDefault="00C142CB" w:rsidP="00C94660">
      <w:r>
        <w:t>Probabilistic sensitivity analysis</w:t>
      </w:r>
      <w:r w:rsidR="00CE0888">
        <w:t xml:space="preserve"> (PSA)</w:t>
      </w:r>
      <w:r>
        <w:t xml:space="preserve"> was enabled in the model to describe the uncertainty in parameter inputs of the model and how this translates into uncertainty in the outcomes of the model. </w:t>
      </w:r>
      <w:r w:rsidR="00CE0888">
        <w:t>A suitable distribution was selected for each parameter, based upon its mean and standard error. Random sampling simultaneously across all</w:t>
      </w:r>
      <w:r w:rsidR="00CC6DCE">
        <w:t xml:space="preserve"> input</w:t>
      </w:r>
      <w:r w:rsidR="00CE0888">
        <w:t xml:space="preserve"> parameter distributions allowed parameter uncertainty to be quantified</w:t>
      </w:r>
      <w:r>
        <w:t xml:space="preserve">. </w:t>
      </w:r>
      <w:r w:rsidR="00C94660">
        <w:t>20</w:t>
      </w:r>
      <w:r w:rsidR="001B7DB8">
        <w:t xml:space="preserve">00 </w:t>
      </w:r>
      <w:r w:rsidR="00CE0888">
        <w:t xml:space="preserve">different random samples of parameter values were selected, and each was applied to a </w:t>
      </w:r>
      <w:r w:rsidR="00E279C0">
        <w:t>simulated</w:t>
      </w:r>
      <w:r w:rsidR="00CE0888">
        <w:t xml:space="preserve"> cohort of </w:t>
      </w:r>
      <w:r w:rsidR="00C94660">
        <w:t>20000</w:t>
      </w:r>
      <w:r w:rsidR="00CE0888">
        <w:t xml:space="preserve"> individuals</w:t>
      </w:r>
      <w:r w:rsidR="00C94660">
        <w:t xml:space="preserve"> meeting the eligibility criteria</w:t>
      </w:r>
      <w:r w:rsidR="00CE0888">
        <w:t>. For each PSA sample, the model was run and results compiled. Given the large number of parameters in the model</w:t>
      </w:r>
      <w:r w:rsidR="00FD3EEA">
        <w:t xml:space="preserve"> and thus the capacity for error</w:t>
      </w:r>
      <w:r w:rsidR="00CE0888">
        <w:t>, a</w:t>
      </w:r>
      <w:r>
        <w:t xml:space="preserve"> thorough process of checking</w:t>
      </w:r>
      <w:r w:rsidR="00CE0888">
        <w:t xml:space="preserve"> that mean sampling values corresponded to mean parameter values</w:t>
      </w:r>
      <w:r w:rsidR="00FD3EEA">
        <w:t xml:space="preserve"> was undertaken</w:t>
      </w:r>
      <w:r>
        <w:t xml:space="preserve"> to ensure that the results were as accurate as possible.  </w:t>
      </w:r>
    </w:p>
    <w:p w14:paraId="52C0EB5D" w14:textId="77777777" w:rsidR="00C142CB" w:rsidRDefault="00C142CB" w:rsidP="004258DE">
      <w:pPr>
        <w:rPr>
          <w:lang w:val="en-GB" w:eastAsia="en-GB"/>
        </w:rPr>
      </w:pPr>
    </w:p>
    <w:p w14:paraId="4E12210E" w14:textId="77777777" w:rsidR="000273AF" w:rsidRDefault="000273AF" w:rsidP="004258DE">
      <w:pPr>
        <w:pStyle w:val="Heading1"/>
      </w:pPr>
      <w:r>
        <w:t xml:space="preserve"> </w:t>
      </w:r>
      <w:bookmarkStart w:id="162" w:name="_Toc90565841"/>
      <w:r>
        <w:t>Model Validation</w:t>
      </w:r>
      <w:bookmarkEnd w:id="162"/>
    </w:p>
    <w:p w14:paraId="288B00DC" w14:textId="77777777" w:rsidR="00713571" w:rsidRDefault="003A7D08" w:rsidP="008E1901">
      <w:pPr>
        <w:rPr>
          <w:lang w:val="en-GB" w:eastAsia="en-GB"/>
        </w:rPr>
      </w:pPr>
      <w:r>
        <w:rPr>
          <w:lang w:val="en-GB" w:eastAsia="en-GB"/>
        </w:rPr>
        <w:t xml:space="preserve">The SPHR model has undergone a thorough process of error checking and internal and external validations. </w:t>
      </w:r>
      <w:r w:rsidR="00973A71">
        <w:rPr>
          <w:lang w:val="en-GB" w:eastAsia="en-GB"/>
        </w:rPr>
        <w:t>Validation of the model to predict metabolic data, diabetes and cardiovascular disease have been reported elsewhere</w:t>
      </w:r>
      <w:r w:rsidR="008E1901">
        <w:rPr>
          <w:lang w:val="en-GB" w:eastAsia="en-GB"/>
        </w:rPr>
        <w:t>.</w:t>
      </w:r>
    </w:p>
    <w:p w14:paraId="77ACCB8A" w14:textId="47D4385C" w:rsidR="00C17870" w:rsidRDefault="00C17870" w:rsidP="00662A0C">
      <w:pPr>
        <w:rPr>
          <w:lang w:val="en-GB" w:eastAsia="en-GB"/>
        </w:rPr>
      </w:pPr>
    </w:p>
    <w:p w14:paraId="74B2F990" w14:textId="77777777" w:rsidR="006C73E3" w:rsidRDefault="006C73E3" w:rsidP="006C73E3">
      <w:pPr>
        <w:rPr>
          <w:lang w:val="en-GB" w:eastAsia="en-GB"/>
        </w:rPr>
      </w:pPr>
    </w:p>
    <w:p w14:paraId="111D05B2" w14:textId="77777777" w:rsidR="008E1901" w:rsidRDefault="008E1901" w:rsidP="00C17870">
      <w:pPr>
        <w:rPr>
          <w:lang w:val="en-GB" w:eastAsia="en-GB"/>
        </w:rPr>
      </w:pPr>
      <w:r>
        <w:rPr>
          <w:lang w:val="en-GB" w:eastAsia="en-GB"/>
        </w:rPr>
        <w:t xml:space="preserve"> </w:t>
      </w:r>
    </w:p>
    <w:p w14:paraId="0BFDBD0C" w14:textId="0BFC54E1" w:rsidR="0039192B" w:rsidRPr="00284B17" w:rsidRDefault="00284B17" w:rsidP="004258DE">
      <w:pPr>
        <w:pStyle w:val="Heading1"/>
      </w:pPr>
      <w:bookmarkStart w:id="163" w:name="_Toc90565842"/>
      <w:r>
        <w:t>References</w:t>
      </w:r>
      <w:bookmarkEnd w:id="163"/>
    </w:p>
    <w:p w14:paraId="5591F770" w14:textId="77777777" w:rsidR="00042844" w:rsidRPr="00042844" w:rsidRDefault="007428FB" w:rsidP="00042844">
      <w:pPr>
        <w:pStyle w:val="EndNoteBibliography"/>
      </w:pPr>
      <w:r>
        <w:rPr>
          <w:lang w:val="en-GB"/>
        </w:rPr>
        <w:fldChar w:fldCharType="begin"/>
      </w:r>
      <w:r>
        <w:rPr>
          <w:lang w:val="en-GB"/>
        </w:rPr>
        <w:instrText xml:space="preserve"> ADDIN EN.REFLIST </w:instrText>
      </w:r>
      <w:r>
        <w:rPr>
          <w:lang w:val="en-GB"/>
        </w:rPr>
        <w:fldChar w:fldCharType="separate"/>
      </w:r>
      <w:r w:rsidR="00042844" w:rsidRPr="00042844">
        <w:t>1.</w:t>
      </w:r>
      <w:r w:rsidR="00042844" w:rsidRPr="00042844">
        <w:tab/>
        <w:t>Squires H, Chilcott J, Akehurst R, Burr J, Kelly MP. A Framework for Developing the Structure of Public Health Economic Models. Value Health. 2016;19(5):588-601.</w:t>
      </w:r>
    </w:p>
    <w:p w14:paraId="0EB80766" w14:textId="418E50E9" w:rsidR="00042844" w:rsidRPr="00042844" w:rsidRDefault="00042844" w:rsidP="00042844">
      <w:pPr>
        <w:pStyle w:val="EndNoteBibliography"/>
      </w:pPr>
      <w:r w:rsidRPr="00042844">
        <w:t>2.</w:t>
      </w:r>
      <w:r w:rsidRPr="00042844">
        <w:tab/>
        <w:t xml:space="preserve">Excellence NIfHaC. PH35: Preventing type 2 diabetes: population and community-level interventions. National Institute for Health and Care Excellence [Internet]. 2011; NICE public health guidance 35. Available from: </w:t>
      </w:r>
      <w:hyperlink r:id="rId15" w:history="1">
        <w:r w:rsidRPr="00042844">
          <w:rPr>
            <w:rStyle w:val="Hyperlink"/>
          </w:rPr>
          <w:t>https://www.nice.org.uk/guidance/ph35</w:t>
        </w:r>
      </w:hyperlink>
      <w:r w:rsidRPr="00042844">
        <w:t>.</w:t>
      </w:r>
    </w:p>
    <w:p w14:paraId="25EC9430" w14:textId="229E704E" w:rsidR="00042844" w:rsidRPr="00042844" w:rsidRDefault="00042844" w:rsidP="00042844">
      <w:pPr>
        <w:pStyle w:val="EndNoteBibliography"/>
      </w:pPr>
      <w:r w:rsidRPr="00042844">
        <w:t>3.</w:t>
      </w:r>
      <w:r w:rsidRPr="00042844">
        <w:tab/>
        <w:t xml:space="preserve">Excellence NIfHaC. PH38 Preventing type 2 diabetes - risk identification and interventions for individuals at high risk: guidance. National Institute for Health and Care Excellence [Internet]. 2012; NICE public health guidance 38. Available from: </w:t>
      </w:r>
      <w:hyperlink r:id="rId16" w:history="1">
        <w:r w:rsidRPr="00042844">
          <w:rPr>
            <w:rStyle w:val="Hyperlink"/>
          </w:rPr>
          <w:t>http://guidance.nice.org.uk/PH38/Guidance/pdf/English</w:t>
        </w:r>
      </w:hyperlink>
      <w:r w:rsidRPr="00042844">
        <w:t>.</w:t>
      </w:r>
    </w:p>
    <w:p w14:paraId="5339A54B" w14:textId="4AADE8EE" w:rsidR="00042844" w:rsidRPr="00042844" w:rsidRDefault="00042844" w:rsidP="00042844">
      <w:pPr>
        <w:pStyle w:val="EndNoteBibliography"/>
      </w:pPr>
      <w:r w:rsidRPr="00042844">
        <w:t>4.</w:t>
      </w:r>
      <w:r w:rsidRPr="00042844">
        <w:tab/>
        <w:t xml:space="preserve">Research NS. Health Survey for England. University College London Department of Epidemiology and Public Health [Internet]. 2014. Available from: </w:t>
      </w:r>
      <w:hyperlink r:id="rId17" w:history="1">
        <w:r w:rsidRPr="00042844">
          <w:rPr>
            <w:rStyle w:val="Hyperlink"/>
          </w:rPr>
          <w:t>http://www.esds.ac.uk/findingData/hseTitles.asp</w:t>
        </w:r>
      </w:hyperlink>
      <w:r w:rsidRPr="00042844">
        <w:t>.</w:t>
      </w:r>
    </w:p>
    <w:p w14:paraId="0A3A7FFE" w14:textId="4844FF62" w:rsidR="00042844" w:rsidRPr="00042844" w:rsidRDefault="00042844" w:rsidP="00042844">
      <w:pPr>
        <w:pStyle w:val="EndNoteBibliography"/>
      </w:pPr>
      <w:r w:rsidRPr="00042844">
        <w:t>5.</w:t>
      </w:r>
      <w:r w:rsidRPr="00042844">
        <w:tab/>
        <w:t xml:space="preserve">Mortality Statistics: Deaths registered in England and Wales (Series DR), 2014. Office of National Statistics [Internet]. 2017. Available from: </w:t>
      </w:r>
      <w:hyperlink r:id="rId18" w:history="1">
        <w:r w:rsidRPr="00042844">
          <w:rPr>
            <w:rStyle w:val="Hyperlink"/>
          </w:rPr>
          <w:t>http://webarchive.nationalarchives.gov.uk/20160105160709/http://www.ons.gov.uk/ons/publications/re-reference-tables.html?edition=tcm%3A77-378961</w:t>
        </w:r>
      </w:hyperlink>
      <w:r w:rsidRPr="00042844">
        <w:t>.</w:t>
      </w:r>
    </w:p>
    <w:p w14:paraId="4DABCFB8" w14:textId="77777777" w:rsidR="00042844" w:rsidRPr="00042844" w:rsidRDefault="00042844" w:rsidP="00042844">
      <w:pPr>
        <w:pStyle w:val="EndNoteBibliography"/>
      </w:pPr>
      <w:r w:rsidRPr="00042844">
        <w:t>6.</w:t>
      </w:r>
      <w:r w:rsidRPr="00042844">
        <w:tab/>
        <w:t>Breeze P, Squires H, Chilcott J, Stride C, Diggle PJ, Brunner E, et al. A statistical model to describe longitudinal and correlated metabolic risk factors: the Whitehall II prospective study. J Public Health (Oxf). 2015.</w:t>
      </w:r>
    </w:p>
    <w:p w14:paraId="2BB6CEC2" w14:textId="77777777" w:rsidR="00042844" w:rsidRPr="00042844" w:rsidRDefault="00042844" w:rsidP="00042844">
      <w:pPr>
        <w:pStyle w:val="EndNoteBibliography"/>
      </w:pPr>
      <w:r w:rsidRPr="00042844">
        <w:t>7.</w:t>
      </w:r>
      <w:r w:rsidRPr="00042844">
        <w:tab/>
        <w:t>Lomax N, Norman G. Estimating population attribute values in a table: "Get me started in" iterative proportional fitting. The Professional Geographer. 2015;68(3).</w:t>
      </w:r>
    </w:p>
    <w:p w14:paraId="29253B33" w14:textId="7932044A" w:rsidR="00042844" w:rsidRPr="00042844" w:rsidRDefault="00042844" w:rsidP="00042844">
      <w:pPr>
        <w:pStyle w:val="EndNoteBibliography"/>
      </w:pPr>
      <w:r w:rsidRPr="00042844">
        <w:t>8.</w:t>
      </w:r>
      <w:r w:rsidRPr="00042844">
        <w:tab/>
        <w:t xml:space="preserve">2011 Census: Office for National Statistics; 2012 [Available from: </w:t>
      </w:r>
      <w:hyperlink r:id="rId19" w:history="1">
        <w:r w:rsidRPr="00042844">
          <w:rPr>
            <w:rStyle w:val="Hyperlink"/>
          </w:rPr>
          <w:t>https://www.ons.gov.uk/census/2011census</w:t>
        </w:r>
      </w:hyperlink>
      <w:r w:rsidRPr="00042844">
        <w:t>.</w:t>
      </w:r>
    </w:p>
    <w:p w14:paraId="5D88A8FF" w14:textId="69914BDA" w:rsidR="00042844" w:rsidRPr="00042844" w:rsidRDefault="00042844" w:rsidP="00042844">
      <w:pPr>
        <w:pStyle w:val="EndNoteBibliography"/>
      </w:pPr>
      <w:r w:rsidRPr="00042844">
        <w:t>9.</w:t>
      </w:r>
      <w:r w:rsidRPr="00042844">
        <w:tab/>
        <w:t xml:space="preserve">English Indices of Deprivation, 2015: Ministry of Housing, Communities &amp; Local Government; 2015 [Available from: </w:t>
      </w:r>
      <w:hyperlink r:id="rId20" w:history="1">
        <w:r w:rsidRPr="00042844">
          <w:rPr>
            <w:rStyle w:val="Hyperlink"/>
          </w:rPr>
          <w:t>https://www.gov.uk/government/statistics/english-indices-of-deprivation-2015</w:t>
        </w:r>
      </w:hyperlink>
      <w:r w:rsidRPr="00042844">
        <w:t>.</w:t>
      </w:r>
    </w:p>
    <w:p w14:paraId="03B3C647" w14:textId="41BC0C19" w:rsidR="00042844" w:rsidRPr="00042844" w:rsidRDefault="00042844" w:rsidP="00042844">
      <w:pPr>
        <w:pStyle w:val="EndNoteBibliography"/>
      </w:pPr>
      <w:r w:rsidRPr="00042844">
        <w:t>10.</w:t>
      </w:r>
      <w:r w:rsidRPr="00042844">
        <w:tab/>
        <w:t xml:space="preserve">Estimates of the population for the UK, England and Wales, Scotland and Northern Ireland Office for National Statistics; 2021 [Available from: </w:t>
      </w:r>
      <w:hyperlink r:id="rId21" w:history="1">
        <w:r w:rsidRPr="00042844">
          <w:rPr>
            <w:rStyle w:val="Hyperlink"/>
          </w:rPr>
          <w:t>https://www.ons.gov.uk/peoplepopulationandcommunity/populationandmigration/populationestimates/datasets/populationestimatesforukenglandandwalesscotlandandnorthernireland</w:t>
        </w:r>
      </w:hyperlink>
      <w:r w:rsidRPr="00042844">
        <w:t>.</w:t>
      </w:r>
    </w:p>
    <w:p w14:paraId="7DAE51F6" w14:textId="77777777" w:rsidR="00042844" w:rsidRPr="00042844" w:rsidRDefault="00042844" w:rsidP="00042844">
      <w:pPr>
        <w:pStyle w:val="EndNoteBibliography"/>
      </w:pPr>
      <w:r w:rsidRPr="00042844">
        <w:t>11.</w:t>
      </w:r>
      <w:r w:rsidRPr="00042844">
        <w:tab/>
        <w:t>Ward S, Lloyd JM, Pandor A, Holmes M, Ara R, Ryan A, et al. A systematic review and economic evaluation of statins for the prevention of coronary events. Health Technol Assess. 2007;11(14):1-iv.</w:t>
      </w:r>
    </w:p>
    <w:p w14:paraId="4A4A6AF1" w14:textId="77777777" w:rsidR="00042844" w:rsidRPr="00042844" w:rsidRDefault="00042844" w:rsidP="00042844">
      <w:pPr>
        <w:pStyle w:val="EndNoteBibliography"/>
      </w:pPr>
      <w:r w:rsidRPr="00042844">
        <w:t>12.</w:t>
      </w:r>
      <w:r w:rsidRPr="00042844">
        <w:tab/>
        <w:t>Green MA, Li J, Relton C, Strong M, Kearns B, Wu M, et al. Cohort Profile: The Yorkshire Health Study. Int J Epidemiol. 2014:dyu121.</w:t>
      </w:r>
    </w:p>
    <w:p w14:paraId="191C9B93" w14:textId="77777777" w:rsidR="00042844" w:rsidRPr="00042844" w:rsidRDefault="00042844" w:rsidP="00042844">
      <w:pPr>
        <w:pStyle w:val="EndNoteBibliography"/>
      </w:pPr>
      <w:r w:rsidRPr="00042844">
        <w:t>13.</w:t>
      </w:r>
      <w:r w:rsidRPr="00042844">
        <w:tab/>
        <w:t>Rabe-Hesketh S, Skrondal A. Multilevel and Longitudinal Modelling Using Stata. Second edition ed. College Station: StataCorp; 2008 2008.</w:t>
      </w:r>
    </w:p>
    <w:p w14:paraId="12B3CD62" w14:textId="77777777" w:rsidR="00042844" w:rsidRPr="00042844" w:rsidRDefault="00042844" w:rsidP="00042844">
      <w:pPr>
        <w:pStyle w:val="EndNoteBibliography"/>
      </w:pPr>
      <w:r w:rsidRPr="00042844">
        <w:t>14.</w:t>
      </w:r>
      <w:r w:rsidRPr="00042844">
        <w:tab/>
        <w:t>Arbeev KG, Ukraintseva SV, Akushevich I, Kulminski AM, Arbeeva LS, Akushevich L, et al. Age trajectories of physiological indices in relation to healthy life course. Mech Ageing Dev. 2011;132(3):93-102.</w:t>
      </w:r>
    </w:p>
    <w:p w14:paraId="147F47A1" w14:textId="77777777" w:rsidR="00042844" w:rsidRPr="00042844" w:rsidRDefault="00042844" w:rsidP="00042844">
      <w:pPr>
        <w:pStyle w:val="EndNoteBibliography"/>
      </w:pPr>
      <w:r w:rsidRPr="00042844">
        <w:t>15.</w:t>
      </w:r>
      <w:r w:rsidRPr="00042844">
        <w:tab/>
        <w:t>Clarke PM, Gray AM, Briggs A, Farmer AJ, Fenn P, Stevens RJ, et al. A model to estimate the lifetime health outcomes of patients with type 2 diabetes: the United Kingdom Prospective Diabetes Study (UKPDS) Outcomes Model (UKPDS no. 68). Diabetologia. 2004;47(10):1747-59.</w:t>
      </w:r>
    </w:p>
    <w:p w14:paraId="0BF97226" w14:textId="77777777" w:rsidR="00042844" w:rsidRPr="00042844" w:rsidRDefault="00042844" w:rsidP="00042844">
      <w:pPr>
        <w:pStyle w:val="EndNoteBibliography"/>
      </w:pPr>
      <w:r w:rsidRPr="00042844">
        <w:t>16.</w:t>
      </w:r>
      <w:r w:rsidRPr="00042844">
        <w:tab/>
        <w:t>Ara R, Pandor A, Stevens J, Rees A, Rafia R. Early high-dose lipid-lowering therapy to avoid cardiac events: a systematic review and economic evaluation. Health Technol Assess. 2009;13(34):1-118.</w:t>
      </w:r>
    </w:p>
    <w:p w14:paraId="4905579F" w14:textId="77777777" w:rsidR="00042844" w:rsidRPr="00042844" w:rsidRDefault="00042844" w:rsidP="00042844">
      <w:pPr>
        <w:pStyle w:val="EndNoteBibliography"/>
      </w:pPr>
      <w:r w:rsidRPr="00042844">
        <w:t>17.</w:t>
      </w:r>
      <w:r w:rsidRPr="00042844">
        <w:tab/>
        <w:t>Excellence NIfHaC. Hypertension: Clinical management of primary hypertension in adults. 2011 2011. Report No.: CG 127.</w:t>
      </w:r>
    </w:p>
    <w:p w14:paraId="09931F52" w14:textId="77777777" w:rsidR="00042844" w:rsidRPr="00042844" w:rsidRDefault="00042844" w:rsidP="00042844">
      <w:pPr>
        <w:pStyle w:val="EndNoteBibliography"/>
      </w:pPr>
      <w:r w:rsidRPr="00042844">
        <w:t>18.</w:t>
      </w:r>
      <w:r w:rsidRPr="00042844">
        <w:tab/>
        <w:t>Wald DS, Law M, Morris JK, Bestwick JP, Wald NJ. Combination therapy versus monotherapy in reducing blood pressure: meta-analysis on 11,000 participants from 42 trials. Am J Med. 2009;122(3):290-300.</w:t>
      </w:r>
    </w:p>
    <w:p w14:paraId="34FF9DD6" w14:textId="77777777" w:rsidR="00042844" w:rsidRPr="00042844" w:rsidRDefault="00042844" w:rsidP="00042844">
      <w:pPr>
        <w:pStyle w:val="EndNoteBibliography"/>
      </w:pPr>
      <w:r w:rsidRPr="00042844">
        <w:t>19.</w:t>
      </w:r>
      <w:r w:rsidRPr="00042844">
        <w:tab/>
        <w:t>Excellence NIoHaC. Statins for the prevention of cardiovascular events in patients at increased risk of developing cardiovascular disease or those with established cardiovascular disease. 2006 2006. Report No.: Technology appraisals, TA94.</w:t>
      </w:r>
    </w:p>
    <w:p w14:paraId="224808F3" w14:textId="77777777" w:rsidR="00042844" w:rsidRPr="00042844" w:rsidRDefault="00042844" w:rsidP="00042844">
      <w:pPr>
        <w:pStyle w:val="EndNoteBibliography"/>
      </w:pPr>
      <w:r w:rsidRPr="00042844">
        <w:t>20.</w:t>
      </w:r>
      <w:r w:rsidRPr="00042844">
        <w:tab/>
        <w:t>Hippisley-Cox J, Coupland C. Development and validation of QDiabetes-2018 risk prediction algorithm to estimate future risk of type 2 diabetes: cohort study. BMJ. 2017;359:j5019.</w:t>
      </w:r>
    </w:p>
    <w:p w14:paraId="440F03D8" w14:textId="77777777" w:rsidR="00042844" w:rsidRPr="00042844" w:rsidRDefault="00042844" w:rsidP="00042844">
      <w:pPr>
        <w:pStyle w:val="EndNoteBibliography"/>
      </w:pPr>
      <w:r w:rsidRPr="00042844">
        <w:t>21.</w:t>
      </w:r>
      <w:r w:rsidRPr="00042844">
        <w:tab/>
        <w:t>Watson P, Preston L, Squires H, Chilcott J, Brennan A. Modelling the Economics of Type 2 Diabetes Mellitus Prevention: A Literature Review of Methods. Appl Health Econ Health Policy. 2014;12(3):239-53.</w:t>
      </w:r>
    </w:p>
    <w:p w14:paraId="4997FAF8" w14:textId="77777777" w:rsidR="00042844" w:rsidRPr="00042844" w:rsidRDefault="00042844" w:rsidP="00042844">
      <w:pPr>
        <w:pStyle w:val="EndNoteBibliography"/>
      </w:pPr>
      <w:r w:rsidRPr="00042844">
        <w:t>22.</w:t>
      </w:r>
      <w:r w:rsidRPr="00042844">
        <w:tab/>
        <w:t>Hayes AJ, Leal J, Gray AM, Holman RR, Clarke PM. UKPDS outcomes model 2: a new version of a model to simulate lifetime health outcomes of patients with type 2 diabetes mellitus using data from the 30 year United Kingdom Prospective Diabetes Study: UKPDS 82. Diabetologia. 2013;56(9):1925-33.</w:t>
      </w:r>
    </w:p>
    <w:p w14:paraId="46F5ABB0" w14:textId="77777777" w:rsidR="00042844" w:rsidRPr="00042844" w:rsidRDefault="00042844" w:rsidP="00042844">
      <w:pPr>
        <w:pStyle w:val="EndNoteBibliography"/>
      </w:pPr>
      <w:r w:rsidRPr="00042844">
        <w:t>23.</w:t>
      </w:r>
      <w:r w:rsidRPr="00042844">
        <w:tab/>
        <w:t>D'Agostino RB, Sr., Vasan RS, Pencina MJ, Wolf PA, Cobain M, Massaro JM, et al. General cardiovascular risk profile for use in primary care: the Framingham Heart Study. Circulation. 2008;117(6):743-53.</w:t>
      </w:r>
    </w:p>
    <w:p w14:paraId="772D8E83" w14:textId="77777777" w:rsidR="00042844" w:rsidRPr="00042844" w:rsidRDefault="00042844" w:rsidP="00042844">
      <w:pPr>
        <w:pStyle w:val="EndNoteBibliography"/>
      </w:pPr>
      <w:r w:rsidRPr="00042844">
        <w:t>24.</w:t>
      </w:r>
      <w:r w:rsidRPr="00042844">
        <w:tab/>
        <w:t>Hippisley-Cox J, Coupland C, Vinogradova Y, Robson J, Minhas R, Sheikh A, et al. Predicting cardiovascular risk in England and Wales: prospective derivation and validation of QRISK2. BMJ. 2008;336(7659):1475-82.</w:t>
      </w:r>
    </w:p>
    <w:p w14:paraId="5E573868" w14:textId="77777777" w:rsidR="00042844" w:rsidRPr="00042844" w:rsidRDefault="00042844" w:rsidP="00042844">
      <w:pPr>
        <w:pStyle w:val="EndNoteBibliography"/>
      </w:pPr>
      <w:r w:rsidRPr="00042844">
        <w:t>25.</w:t>
      </w:r>
      <w:r w:rsidRPr="00042844">
        <w:tab/>
        <w:t>McEwan P, Bennett H, Ward T, Bergenheim K. Refitting of the UKPDS 68 risk equations to contemporary routine clinical practice data in the UK. Pharmacoeconomics. 2015;33(2):149-61.</w:t>
      </w:r>
    </w:p>
    <w:p w14:paraId="6FA2C3F1" w14:textId="34847879" w:rsidR="00042844" w:rsidRPr="00042844" w:rsidRDefault="00042844" w:rsidP="00042844">
      <w:pPr>
        <w:pStyle w:val="EndNoteBibliography"/>
      </w:pPr>
      <w:r w:rsidRPr="00042844">
        <w:t>26.</w:t>
      </w:r>
      <w:r w:rsidRPr="00042844">
        <w:tab/>
        <w:t xml:space="preserve">ClinRisk. QResearch [Internet]. 2019. Available from: </w:t>
      </w:r>
      <w:hyperlink r:id="rId22" w:history="1">
        <w:r w:rsidRPr="00042844">
          <w:rPr>
            <w:rStyle w:val="Hyperlink"/>
          </w:rPr>
          <w:t>http://www.qrisk.org/</w:t>
        </w:r>
      </w:hyperlink>
      <w:r w:rsidRPr="00042844">
        <w:t>.</w:t>
      </w:r>
    </w:p>
    <w:p w14:paraId="3AD78750" w14:textId="77777777" w:rsidR="00042844" w:rsidRPr="00042844" w:rsidRDefault="00042844" w:rsidP="00042844">
      <w:pPr>
        <w:pStyle w:val="EndNoteBibliography"/>
      </w:pPr>
      <w:r w:rsidRPr="00042844">
        <w:t>27.</w:t>
      </w:r>
      <w:r w:rsidRPr="00042844">
        <w:tab/>
        <w:t>Ahern AL, Wheeler GM, Aveyard P, Boyland EJ, Halford JCG, Mander AP, et al. Extended and standard duration weight-loss programme referrals for adults in primary care (WRAP): a randomised controlled trial. The Lancet. 2017;389(10085):2214-25.</w:t>
      </w:r>
    </w:p>
    <w:p w14:paraId="6802D383" w14:textId="77777777" w:rsidR="00042844" w:rsidRPr="00042844" w:rsidRDefault="00042844" w:rsidP="00042844">
      <w:pPr>
        <w:pStyle w:val="EndNoteBibliography"/>
      </w:pPr>
      <w:r w:rsidRPr="00042844">
        <w:t>28.</w:t>
      </w:r>
      <w:r w:rsidRPr="00042844">
        <w:tab/>
        <w:t>Hippisley-Cox J, Coupland C, Robson J, Brindle P. Derivation, validation, and evaluation of a new QRISK model to estimate lifetime risk of cardiovascular disease: cohort study using QResearch database. BMJ. 2010;341:c6624. doi: 10.1136/bmj.c6624.:c6624.</w:t>
      </w:r>
    </w:p>
    <w:p w14:paraId="7F93FF7D" w14:textId="77777777" w:rsidR="00042844" w:rsidRPr="00042844" w:rsidRDefault="00042844" w:rsidP="00042844">
      <w:pPr>
        <w:pStyle w:val="EndNoteBibliography"/>
      </w:pPr>
      <w:r w:rsidRPr="00042844">
        <w:t>29.</w:t>
      </w:r>
      <w:r w:rsidRPr="00042844">
        <w:tab/>
        <w:t>Khaw KT, Wareham N, Luben R, Bingham S, Oakes S, Welch A, et al. Glycated haemoglobin, diabetes, and mortality in men in Norfolk cohort of european prospective investigation of cancer and nutrition (EPIC-Norfolk). BMJ. 2001;322(7277):15-8.</w:t>
      </w:r>
    </w:p>
    <w:p w14:paraId="68516737" w14:textId="77777777" w:rsidR="00042844" w:rsidRPr="00042844" w:rsidRDefault="00042844" w:rsidP="00042844">
      <w:pPr>
        <w:pStyle w:val="EndNoteBibliography"/>
      </w:pPr>
      <w:r w:rsidRPr="00042844">
        <w:t>30.</w:t>
      </w:r>
      <w:r w:rsidRPr="00042844">
        <w:tab/>
        <w:t>Kannel WB, D'Agostino RB, Silbershatz H, Belanger AJ, Wilson PW, Levy D. Profile for estimating risk of heart failure. Arch Intern Med. 1999;159(11):1197-204.</w:t>
      </w:r>
    </w:p>
    <w:p w14:paraId="3F8DD130" w14:textId="77777777" w:rsidR="00042844" w:rsidRPr="00042844" w:rsidRDefault="00042844" w:rsidP="00042844">
      <w:pPr>
        <w:pStyle w:val="EndNoteBibliography"/>
      </w:pPr>
      <w:r w:rsidRPr="00042844">
        <w:t>31.</w:t>
      </w:r>
      <w:r w:rsidRPr="00042844">
        <w:tab/>
        <w:t>Kaffashian S, Dugravot A, Brunner EJ, Sabia S, Ankri J, Kivimaki M, et al. Midlife stroke risk and cognitive decline: a 10-year follow-up of the Whitehall II cohort study. Alzheimers Dement. 2013;9(5):572-9.</w:t>
      </w:r>
    </w:p>
    <w:p w14:paraId="7FD1CBAE" w14:textId="77777777" w:rsidR="00042844" w:rsidRPr="00042844" w:rsidRDefault="00042844" w:rsidP="00042844">
      <w:pPr>
        <w:pStyle w:val="EndNoteBibliography"/>
      </w:pPr>
      <w:r w:rsidRPr="00042844">
        <w:t>32.</w:t>
      </w:r>
      <w:r w:rsidRPr="00042844">
        <w:tab/>
        <w:t>Johansen NB, Vistisen D, Brunner EJ, Tabak AG, Shipley MJ, Wilkinson IB, et al. Determinants of aortic stiffness: 16-year follow-up of the Whitehall II study. PLoS One. 2012;7(5):e37165.</w:t>
      </w:r>
    </w:p>
    <w:p w14:paraId="7902BAE4" w14:textId="77777777" w:rsidR="00042844" w:rsidRPr="00042844" w:rsidRDefault="00042844" w:rsidP="00042844">
      <w:pPr>
        <w:pStyle w:val="EndNoteBibliography"/>
      </w:pPr>
      <w:r w:rsidRPr="00042844">
        <w:t>33.</w:t>
      </w:r>
      <w:r w:rsidRPr="00042844">
        <w:tab/>
        <w:t>Dadvand P, Rankin J, Shirley MD, Rushton S, Pless-Mulloli T. Descriptive epidemiology of congenital heart disease in Northern England. Paediatr Perinat Epidemiol. 2009;23(1):58-65.</w:t>
      </w:r>
    </w:p>
    <w:p w14:paraId="2639ED1C" w14:textId="77777777" w:rsidR="00042844" w:rsidRPr="00042844" w:rsidRDefault="00042844" w:rsidP="00042844">
      <w:pPr>
        <w:pStyle w:val="EndNoteBibliography"/>
      </w:pPr>
      <w:r w:rsidRPr="00042844">
        <w:t>34.</w:t>
      </w:r>
      <w:r w:rsidRPr="00042844">
        <w:tab/>
        <w:t>Davies M, Hobbs F, Davis R, Kenkre J, Roalfe AK, Hare R, et al. Prevalence of left-ventricular systolic dysfunction and heart failure in the Echocardiographic Heart of England Screening study: a population based study. Lancet. 2001;358(9280):439-44.</w:t>
      </w:r>
    </w:p>
    <w:p w14:paraId="6953C675" w14:textId="77777777" w:rsidR="00042844" w:rsidRPr="00042844" w:rsidRDefault="00042844" w:rsidP="00042844">
      <w:pPr>
        <w:pStyle w:val="EndNoteBibliography"/>
      </w:pPr>
      <w:r w:rsidRPr="00042844">
        <w:t>35.</w:t>
      </w:r>
      <w:r w:rsidRPr="00042844">
        <w:tab/>
        <w:t>Lahmann PH, Hoffmann K, Allen N, van Gils CH, Khaw KT, Tehard B, et al. Body size and breast cancer risk: findings from the European Prospective Investigation into Cancer And Nutrition (EPIC). Int J Cancer. 2004;111(5):762-71.</w:t>
      </w:r>
    </w:p>
    <w:p w14:paraId="12E2CD1B" w14:textId="77777777" w:rsidR="00042844" w:rsidRPr="00042844" w:rsidRDefault="00042844" w:rsidP="00042844">
      <w:pPr>
        <w:pStyle w:val="EndNoteBibliography"/>
      </w:pPr>
      <w:r w:rsidRPr="00042844">
        <w:t>36.</w:t>
      </w:r>
      <w:r w:rsidRPr="00042844">
        <w:tab/>
        <w:t>Pischon T, Lahmann PH, Boeing H, Friedenreich C, Norat T, Tjonneland A, et al. Body size and risk of colon and rectal cancer in the European Prospective Investigation Into Cancer and Nutrition (EPIC). J Natl Cancer Inst. 2006;98(13):920-31.</w:t>
      </w:r>
    </w:p>
    <w:p w14:paraId="5A08F5C6" w14:textId="77777777" w:rsidR="00042844" w:rsidRPr="00042844" w:rsidRDefault="00042844" w:rsidP="00042844">
      <w:pPr>
        <w:pStyle w:val="EndNoteBibliography"/>
      </w:pPr>
      <w:r w:rsidRPr="00042844">
        <w:t>37.</w:t>
      </w:r>
      <w:r w:rsidRPr="00042844">
        <w:tab/>
        <w:t>Renehan AG, Tyson M, Egger M, Heller RF, Zwahlen M. Body-mass index and incidence of cancer: a systematic review and meta-analysis of prospective observational studies. Lancet. 2008;371(9612):569-78.</w:t>
      </w:r>
    </w:p>
    <w:p w14:paraId="44FD8665" w14:textId="77777777" w:rsidR="00042844" w:rsidRPr="00042844" w:rsidRDefault="00042844" w:rsidP="00042844">
      <w:pPr>
        <w:pStyle w:val="EndNoteBibliography"/>
      </w:pPr>
      <w:r w:rsidRPr="00042844">
        <w:t>38.</w:t>
      </w:r>
      <w:r w:rsidRPr="00042844">
        <w:tab/>
        <w:t>Schett G, Kleyer A, Perricone C, Sahinbegovic E, Iagnocco A, Zwerina J, et al. Diabetes is an independent predictor for severe osteoarthritis: results from a longitudinal cohort study. Diabetes Care. 2013;36(2):403-9.</w:t>
      </w:r>
    </w:p>
    <w:p w14:paraId="48FA53D4" w14:textId="77777777" w:rsidR="00042844" w:rsidRPr="00042844" w:rsidRDefault="00042844" w:rsidP="00042844">
      <w:pPr>
        <w:pStyle w:val="EndNoteBibliography"/>
      </w:pPr>
      <w:r w:rsidRPr="00042844">
        <w:t>39.</w:t>
      </w:r>
      <w:r w:rsidRPr="00042844">
        <w:tab/>
        <w:t>Palmer AJ, Roze S, Valentine WJ, Minshall ME, Foos V, Lurati FM, et al. The CORE Diabetes Model: Projecting long-term clinical outcomes, costs and cost-effectiveness of interventions in diabetes mellitus (types 1 and 2) to support clinical and reimbursement decision-making. Curr Med Res Opin. 2004;20(Suppl. 1):S5-S26.</w:t>
      </w:r>
    </w:p>
    <w:p w14:paraId="6DC5DAA2" w14:textId="77777777" w:rsidR="00042844" w:rsidRPr="00042844" w:rsidRDefault="00042844" w:rsidP="00042844">
      <w:pPr>
        <w:pStyle w:val="EndNoteBibliography"/>
      </w:pPr>
      <w:r w:rsidRPr="00042844">
        <w:t>40.</w:t>
      </w:r>
      <w:r w:rsidRPr="00042844">
        <w:tab/>
        <w:t>Golden SH, Lazo M, Carnethon M, Bertoni AG, Schreiner PJ, Diez Roux AV, et al. Examining a bidirectional association between depressive symptoms and diabetes. JAMA. 2008;299(23):2751-9.</w:t>
      </w:r>
    </w:p>
    <w:p w14:paraId="67CFC6DE" w14:textId="77777777" w:rsidR="00042844" w:rsidRPr="00042844" w:rsidRDefault="00042844" w:rsidP="00042844">
      <w:pPr>
        <w:pStyle w:val="EndNoteBibliography"/>
      </w:pPr>
      <w:r w:rsidRPr="00042844">
        <w:t>41.</w:t>
      </w:r>
      <w:r w:rsidRPr="00042844">
        <w:tab/>
        <w:t>Whyte EM, Mulsant BH, Vanderbilt J, Dodge HH, Ganguli M. Depression after stroke: a prospective epidemiological study. J Am Geriatr Soc. 2004;52(5):774-8.</w:t>
      </w:r>
    </w:p>
    <w:p w14:paraId="2DCE7FD6" w14:textId="77777777" w:rsidR="00042844" w:rsidRPr="00042844" w:rsidRDefault="00042844" w:rsidP="00042844">
      <w:pPr>
        <w:pStyle w:val="EndNoteBibliography"/>
      </w:pPr>
      <w:r w:rsidRPr="00042844">
        <w:t>42.</w:t>
      </w:r>
      <w:r w:rsidRPr="00042844">
        <w:tab/>
        <w:t>Walters K, Hardoon S, Petersen I, Iliffe S, Omar RZ, Nazareth I, et al. Predicting dementia risk in primary care: development and validation of the Dementia Risk Score using routinely collected data. Bmc Medicine. 2016;14.</w:t>
      </w:r>
    </w:p>
    <w:p w14:paraId="7CEC46C8" w14:textId="77777777" w:rsidR="00042844" w:rsidRPr="00042844" w:rsidRDefault="00042844" w:rsidP="00042844">
      <w:pPr>
        <w:pStyle w:val="EndNoteBibliography"/>
      </w:pPr>
      <w:r w:rsidRPr="00042844">
        <w:t>43.</w:t>
      </w:r>
      <w:r w:rsidRPr="00042844">
        <w:tab/>
        <w:t>Briggs A, Claxton K, Sculfer M. Decision Modelling for Health Economic Evaluation2006 2006.</w:t>
      </w:r>
    </w:p>
    <w:p w14:paraId="6ACE1C3D" w14:textId="77777777" w:rsidR="00042844" w:rsidRPr="00042844" w:rsidRDefault="00042844" w:rsidP="00042844">
      <w:pPr>
        <w:pStyle w:val="EndNoteBibliography"/>
      </w:pPr>
      <w:r w:rsidRPr="00042844">
        <w:t>44.</w:t>
      </w:r>
      <w:r w:rsidRPr="00042844">
        <w:tab/>
        <w:t>Wimo A, Religa D, Spangberg K, Edlund AK, Winblad B, Eriksdotter M. Costs of diagnosing dementia: results from SveDem, the Swedish Dementia Registry. Int J Geriatr Psychiatry. 2013;28(10):1039-44.</w:t>
      </w:r>
    </w:p>
    <w:p w14:paraId="2420A701" w14:textId="77777777" w:rsidR="00042844" w:rsidRPr="00042844" w:rsidRDefault="00042844" w:rsidP="00042844">
      <w:pPr>
        <w:pStyle w:val="EndNoteBibliography"/>
      </w:pPr>
      <w:r w:rsidRPr="00042844">
        <w:t>45.</w:t>
      </w:r>
      <w:r w:rsidRPr="00042844">
        <w:tab/>
        <w:t>Xie J, Brayne C, Matthews FE. Survival times in people with dementia: analysis from population based cohort study with 14 year follow-up. BMJ. 2008;336(7638):258-62.</w:t>
      </w:r>
    </w:p>
    <w:p w14:paraId="16B1E5BF" w14:textId="77777777" w:rsidR="00042844" w:rsidRPr="00042844" w:rsidRDefault="00042844" w:rsidP="00042844">
      <w:pPr>
        <w:pStyle w:val="EndNoteBibliography"/>
      </w:pPr>
      <w:r w:rsidRPr="00042844">
        <w:t>46.</w:t>
      </w:r>
      <w:r w:rsidRPr="00042844">
        <w:tab/>
        <w:t>Bond M, Rogers G, Peters J, Anderson R, Hoyle M, Miners A, et al. The effectiveness and cost-effectiveness of donepezil, galantamine, rivastigmine and memantine for the treatment of Alzheimer's disease (review of Technology Appraisal No. 111): a systematic review and economic model. Health Technol Assess. 2012;16(21):1-470.</w:t>
      </w:r>
    </w:p>
    <w:p w14:paraId="12459DCE" w14:textId="474C73CE" w:rsidR="00042844" w:rsidRPr="00042844" w:rsidRDefault="00042844" w:rsidP="00042844">
      <w:pPr>
        <w:pStyle w:val="EndNoteBibliography"/>
      </w:pPr>
      <w:r w:rsidRPr="00042844">
        <w:t>47.</w:t>
      </w:r>
      <w:r w:rsidRPr="00042844">
        <w:tab/>
        <w:t xml:space="preserve">Prince M, Knapp M, Guerchet M, McCrone P, Prina P, Comas-Herrera A, et al. Dementia UK Update. Cognitive Function and Ageing Study [Internet]. 2014. Available from: </w:t>
      </w:r>
      <w:hyperlink r:id="rId23" w:history="1">
        <w:r w:rsidRPr="00042844">
          <w:rPr>
            <w:rStyle w:val="Hyperlink"/>
          </w:rPr>
          <w:t>http://www.cfas.ac.uk/files/2015/07/P326_AS_Dementia_Report_WEB2.pdf</w:t>
        </w:r>
      </w:hyperlink>
      <w:r w:rsidRPr="00042844">
        <w:t>.</w:t>
      </w:r>
    </w:p>
    <w:p w14:paraId="65E44EAC" w14:textId="77777777" w:rsidR="00042844" w:rsidRPr="00042844" w:rsidRDefault="00042844" w:rsidP="00042844">
      <w:pPr>
        <w:pStyle w:val="EndNoteBibliography"/>
      </w:pPr>
      <w:r w:rsidRPr="00042844">
        <w:t>48.</w:t>
      </w:r>
      <w:r w:rsidRPr="00042844">
        <w:tab/>
        <w:t>Getsios D, Blume S, Ishak KJ, Maclaine GD. Cost effectiveness of donepezil in the treatment of mild to moderate Alzheimer's disease: a UK evaluation using discrete-event simulation. Pharmacoeconomics. 2010;28(5):411-27.</w:t>
      </w:r>
    </w:p>
    <w:p w14:paraId="3DD9DDED" w14:textId="48B14A7A" w:rsidR="00042844" w:rsidRPr="00042844" w:rsidRDefault="00042844" w:rsidP="00042844">
      <w:pPr>
        <w:pStyle w:val="EndNoteBibliography"/>
      </w:pPr>
      <w:r w:rsidRPr="00042844">
        <w:t>49.</w:t>
      </w:r>
      <w:r w:rsidRPr="00042844">
        <w:tab/>
        <w:t xml:space="preserve">Cancer Survival in England: Patients Diagnosed, 2006–2010 and Followed up to 2011. Office of National Statistics [Internet]. 2012. Available from: </w:t>
      </w:r>
      <w:hyperlink r:id="rId24" w:history="1">
        <w:r w:rsidRPr="00042844">
          <w:rPr>
            <w:rStyle w:val="Hyperlink"/>
          </w:rPr>
          <w:t>http://www.ons.gov.uk/ons/publications/re-reference-tables.html?edition=tcm%3A77-277733</w:t>
        </w:r>
      </w:hyperlink>
      <w:r w:rsidRPr="00042844">
        <w:t>.</w:t>
      </w:r>
    </w:p>
    <w:p w14:paraId="10514D0E" w14:textId="77777777" w:rsidR="00042844" w:rsidRPr="00042844" w:rsidRDefault="00042844" w:rsidP="00042844">
      <w:pPr>
        <w:pStyle w:val="EndNoteBibliography"/>
      </w:pPr>
      <w:r w:rsidRPr="00042844">
        <w:t>50.</w:t>
      </w:r>
      <w:r w:rsidRPr="00042844">
        <w:tab/>
        <w:t>Seshasai SR, Kaptoge S, Thompson A, Di AE, Gao P, Sarwar N, et al. Diabetes mellitus, fasting glucose, and risk of cause-specific death. N Engl J Med. 2011;364(9):829-41.</w:t>
      </w:r>
    </w:p>
    <w:p w14:paraId="37B51488" w14:textId="77777777" w:rsidR="00042844" w:rsidRPr="00042844" w:rsidRDefault="00042844" w:rsidP="00042844">
      <w:pPr>
        <w:pStyle w:val="EndNoteBibliography"/>
      </w:pPr>
      <w:r w:rsidRPr="00042844">
        <w:t>51.</w:t>
      </w:r>
      <w:r w:rsidRPr="00042844">
        <w:tab/>
        <w:t>James BD, Leurgans SE, Hebert LE, Scherr PA, Yaffe K, Bennett DA. Contribution of Alzheimer disease to mortality in the United States. Neurology. 2014;82(12):1045-50.</w:t>
      </w:r>
    </w:p>
    <w:p w14:paraId="3D5A0B61" w14:textId="77777777" w:rsidR="00042844" w:rsidRPr="00042844" w:rsidRDefault="00042844" w:rsidP="00042844">
      <w:pPr>
        <w:pStyle w:val="EndNoteBibliography"/>
      </w:pPr>
      <w:r w:rsidRPr="00042844">
        <w:t>52.</w:t>
      </w:r>
      <w:r w:rsidRPr="00042844">
        <w:tab/>
        <w:t>Jones K, Burns A. Unit costs of health and social care. Personal Social Services Research Unit: University of Kent; 2021 2021.</w:t>
      </w:r>
    </w:p>
    <w:p w14:paraId="0FB9AE88" w14:textId="422AEBB4" w:rsidR="00042844" w:rsidRPr="00042844" w:rsidRDefault="00042844" w:rsidP="00042844">
      <w:pPr>
        <w:pStyle w:val="EndNoteBibliography"/>
      </w:pPr>
      <w:r w:rsidRPr="00042844">
        <w:t>53.</w:t>
      </w:r>
      <w:r w:rsidRPr="00042844">
        <w:tab/>
        <w:t xml:space="preserve">NHS reference costs 2019-20. Department of Health [Internet]. 2021. Available from: </w:t>
      </w:r>
      <w:hyperlink r:id="rId25" w:history="1">
        <w:r w:rsidRPr="00042844">
          <w:rPr>
            <w:rStyle w:val="Hyperlink"/>
          </w:rPr>
          <w:t>https://www.england.nhs.uk/national-cost-collection/</w:t>
        </w:r>
      </w:hyperlink>
      <w:r w:rsidRPr="00042844">
        <w:t>.</w:t>
      </w:r>
    </w:p>
    <w:p w14:paraId="1E50DE73" w14:textId="77777777" w:rsidR="00042844" w:rsidRPr="00042844" w:rsidRDefault="00042844" w:rsidP="00042844">
      <w:pPr>
        <w:pStyle w:val="EndNoteBibliography"/>
      </w:pPr>
      <w:r w:rsidRPr="00042844">
        <w:t>54.</w:t>
      </w:r>
      <w:r w:rsidRPr="00042844">
        <w:tab/>
        <w:t>Peasgood T, Brazier J. Is Meta-Analysis for Utility Values Appropriate Given the Potential Impact Different Elicitation Methods Have on Values? Pharmacoeconomics. 2015;33(11):1101-5.</w:t>
      </w:r>
    </w:p>
    <w:p w14:paraId="7818ED0A" w14:textId="3CD285DA" w:rsidR="00042844" w:rsidRPr="00042844" w:rsidRDefault="00042844" w:rsidP="00042844">
      <w:pPr>
        <w:pStyle w:val="EndNoteBibliography"/>
      </w:pPr>
      <w:r w:rsidRPr="00042844">
        <w:t>55.</w:t>
      </w:r>
      <w:r w:rsidRPr="00042844">
        <w:tab/>
        <w:t xml:space="preserve">CG127 Hypertension: costing template. National Institute for Care and Clinical Excellence [Internet]. 2011. Available from: </w:t>
      </w:r>
      <w:hyperlink r:id="rId26" w:history="1">
        <w:r w:rsidRPr="00042844">
          <w:rPr>
            <w:rStyle w:val="Hyperlink"/>
          </w:rPr>
          <w:t>http://guidance.nice.org.uk/CG127/CostingTemplate/xls/English</w:t>
        </w:r>
      </w:hyperlink>
      <w:r w:rsidRPr="00042844">
        <w:t>.</w:t>
      </w:r>
    </w:p>
    <w:p w14:paraId="3CAEDD8E" w14:textId="4CF57669" w:rsidR="00042844" w:rsidRPr="00042844" w:rsidRDefault="00042844" w:rsidP="00042844">
      <w:pPr>
        <w:pStyle w:val="EndNoteBibliography"/>
      </w:pPr>
      <w:r w:rsidRPr="00042844">
        <w:t>56.</w:t>
      </w:r>
      <w:r w:rsidRPr="00042844">
        <w:tab/>
        <w:t xml:space="preserve">GOS sight test fees to rise 1.9% from April 2021: Optometry Today; 2021 [Available from: </w:t>
      </w:r>
      <w:hyperlink r:id="rId27" w:history="1">
        <w:r w:rsidRPr="00042844">
          <w:rPr>
            <w:rStyle w:val="Hyperlink"/>
          </w:rPr>
          <w:t>https://www.aop.org.uk/ot/professional-support/health-services/2021/03/25/gos-sight-test-fees-to-rise-19-from-april-2021</w:t>
        </w:r>
      </w:hyperlink>
      <w:r w:rsidRPr="00042844">
        <w:t>.</w:t>
      </w:r>
    </w:p>
    <w:p w14:paraId="48BBC522" w14:textId="77777777" w:rsidR="00042844" w:rsidRPr="00042844" w:rsidRDefault="00042844" w:rsidP="00042844">
      <w:pPr>
        <w:pStyle w:val="EndNoteBibliography"/>
      </w:pPr>
      <w:r w:rsidRPr="00042844">
        <w:t>57.</w:t>
      </w:r>
      <w:r w:rsidRPr="00042844">
        <w:tab/>
        <w:t>Belsey JD, Pittard JB, Rao S, Urdahl H, Jameson K, Dixon T. Self blood glucose monitoring in type 2 diabetes. A financial impact analysis based on UK primary care. Int J Clin Pract. 2009;63(3):439-48.</w:t>
      </w:r>
    </w:p>
    <w:p w14:paraId="4F8EC4A8" w14:textId="77777777" w:rsidR="00042844" w:rsidRPr="00042844" w:rsidRDefault="00042844" w:rsidP="00042844">
      <w:pPr>
        <w:pStyle w:val="EndNoteBibliography"/>
      </w:pPr>
      <w:r w:rsidRPr="00042844">
        <w:t>58.</w:t>
      </w:r>
      <w:r w:rsidRPr="00042844">
        <w:tab/>
        <w:t>Gillett M, Royle P, Snaith A, Scotland G, Poobalan A, Imamura M, et al. Non-pharmacological interventions to reduce the risk of diabetes in people with impaired glucose regulation: a systematic review and economic evaluation. Health Technol Assess. 2012;16(33):1-iv.</w:t>
      </w:r>
    </w:p>
    <w:p w14:paraId="47BE427E" w14:textId="77777777" w:rsidR="00042844" w:rsidRPr="00042844" w:rsidRDefault="00042844" w:rsidP="00042844">
      <w:pPr>
        <w:pStyle w:val="EndNoteBibliography"/>
      </w:pPr>
      <w:r w:rsidRPr="00042844">
        <w:t>59.</w:t>
      </w:r>
      <w:r w:rsidRPr="00042844">
        <w:tab/>
        <w:t>Poole C, Tetlow T, McEwan P, Holmes P, Currie C. The prescription cost of managing people with type 1 and type 2 diabetes following initiation of treatment with either insulin glargine or insulin determir in routine general practice in the UK: a retrospective database analysis. Current Medical Research and Opinion. 2007;23(1):S41-S8.</w:t>
      </w:r>
    </w:p>
    <w:p w14:paraId="4E02D8AB" w14:textId="77777777" w:rsidR="00042844" w:rsidRPr="00042844" w:rsidRDefault="00042844" w:rsidP="00042844">
      <w:pPr>
        <w:pStyle w:val="EndNoteBibliography"/>
      </w:pPr>
      <w:r w:rsidRPr="00042844">
        <w:t>60.</w:t>
      </w:r>
      <w:r w:rsidRPr="00042844">
        <w:tab/>
        <w:t>Blak BT, Mullins CD, Shaya FT, Simoni-Wastila L, Cooke CE, Weir MR. Prescribing trends and drug budget impact of the ARBs in the UK. Value Health. 2009;12(2):302-8.</w:t>
      </w:r>
    </w:p>
    <w:p w14:paraId="48248CA0" w14:textId="77777777" w:rsidR="00042844" w:rsidRPr="00042844" w:rsidRDefault="00042844" w:rsidP="00042844">
      <w:pPr>
        <w:pStyle w:val="EndNoteBibliography"/>
      </w:pPr>
      <w:r w:rsidRPr="00042844">
        <w:t>61.</w:t>
      </w:r>
      <w:r w:rsidRPr="00042844">
        <w:tab/>
        <w:t>Walker S, Asaria M, Manca A, Palmer S, Gale CP, Shah AD, et al. Long-term healthcare use and costs in patients with stable coronary artery disease: a population-based cohort using linked health records (CALIBER). Eur Heart J Qual Care Clin Outcomes. 2016;2(2):125-40.</w:t>
      </w:r>
    </w:p>
    <w:p w14:paraId="3A3689CF" w14:textId="77777777" w:rsidR="00042844" w:rsidRPr="00042844" w:rsidRDefault="00042844" w:rsidP="00042844">
      <w:pPr>
        <w:pStyle w:val="EndNoteBibliography"/>
      </w:pPr>
      <w:r w:rsidRPr="00042844">
        <w:t>62.</w:t>
      </w:r>
      <w:r w:rsidRPr="00042844">
        <w:tab/>
        <w:t>Clarke P, Gray A, Legood R, Briggs A, Holman R. The impact of diabetes-related complications on healthcare costs: results from the United Kingdom Prospective Diabetes Study (UKPDS Study No. 65). Diabet Med. 2003;20(6):442-50.</w:t>
      </w:r>
    </w:p>
    <w:p w14:paraId="65E1FAAF" w14:textId="77777777" w:rsidR="00042844" w:rsidRPr="00042844" w:rsidRDefault="00042844" w:rsidP="00042844">
      <w:pPr>
        <w:pStyle w:val="EndNoteBibliography"/>
      </w:pPr>
      <w:r w:rsidRPr="00042844">
        <w:t>63.</w:t>
      </w:r>
      <w:r w:rsidRPr="00042844">
        <w:tab/>
        <w:t>Baboolal K, McEwan P, Sondhi S, Spiewanowski P, Wechowski J, Wilson K. The cost of renal dialysis in a UK setting--a multicentre study. Nephrol Dial Transplant. 2008;23(6):1982-9.</w:t>
      </w:r>
    </w:p>
    <w:p w14:paraId="351D49D3" w14:textId="77777777" w:rsidR="00042844" w:rsidRPr="00042844" w:rsidRDefault="00042844" w:rsidP="00042844">
      <w:pPr>
        <w:pStyle w:val="EndNoteBibliography"/>
      </w:pPr>
      <w:r w:rsidRPr="00042844">
        <w:t>64.</w:t>
      </w:r>
      <w:r w:rsidRPr="00042844">
        <w:tab/>
        <w:t>Byrne C, Steenkamp R, Castledine C, Ansell D, Feehally J. UK Renal Registry 12th Annual Report (December 2009): chapter 4: UK ESRD prevalent rates in 2008: national and centre-specific analyses. Nephron Clin Pract. 2010;115 Suppl 1:c41-67. doi: 10.1159/000301159. Epub@2010 Mar 31.:c41-c67.</w:t>
      </w:r>
    </w:p>
    <w:p w14:paraId="5F5C2C89" w14:textId="2ED24786" w:rsidR="00042844" w:rsidRPr="00042844" w:rsidRDefault="00042844" w:rsidP="00042844">
      <w:pPr>
        <w:pStyle w:val="EndNoteBibliography"/>
      </w:pPr>
      <w:r w:rsidRPr="00042844">
        <w:t>65.</w:t>
      </w:r>
      <w:r w:rsidRPr="00042844">
        <w:tab/>
        <w:t xml:space="preserve">Cost-effectiveness of transplantation 2013 [updated 2013. Available from: </w:t>
      </w:r>
      <w:hyperlink r:id="rId28" w:history="1">
        <w:r w:rsidRPr="00042844">
          <w:rPr>
            <w:rStyle w:val="Hyperlink"/>
          </w:rPr>
          <w:t>https://www.organdonation.nhs.uk/newsroom/fact_sheets/organ_donation_registry_fact_sheet_7_21337.pdf</w:t>
        </w:r>
      </w:hyperlink>
      <w:r w:rsidRPr="00042844">
        <w:t>.</w:t>
      </w:r>
    </w:p>
    <w:p w14:paraId="4DDD6F07" w14:textId="77777777" w:rsidR="00042844" w:rsidRPr="00042844" w:rsidRDefault="00042844" w:rsidP="00042844">
      <w:pPr>
        <w:pStyle w:val="EndNoteBibliography"/>
      </w:pPr>
      <w:r w:rsidRPr="00042844">
        <w:t>66.</w:t>
      </w:r>
      <w:r w:rsidRPr="00042844">
        <w:tab/>
        <w:t>Gordois A, Scuffham P, Shearer A, Oglesby A, Tobian JA. The health care costs of diabetic peripheral neuropathy in the US. Diabetes Care. 2003;26(6):1790-5.</w:t>
      </w:r>
    </w:p>
    <w:p w14:paraId="4C9C407C" w14:textId="47BAF5E0" w:rsidR="00042844" w:rsidRPr="00042844" w:rsidRDefault="00042844" w:rsidP="00042844">
      <w:pPr>
        <w:pStyle w:val="EndNoteBibliography"/>
      </w:pPr>
      <w:r w:rsidRPr="00042844">
        <w:t>67.</w:t>
      </w:r>
      <w:r w:rsidRPr="00042844">
        <w:tab/>
        <w:t xml:space="preserve">OECD. Purchasing Power Parities (PPPs) for OECD Countries. </w:t>
      </w:r>
      <w:hyperlink r:id="rId29" w:history="1">
        <w:r w:rsidRPr="00042844">
          <w:rPr>
            <w:rStyle w:val="Hyperlink"/>
          </w:rPr>
          <w:t>http://stats</w:t>
        </w:r>
      </w:hyperlink>
      <w:r w:rsidRPr="00042844">
        <w:t xml:space="preserve"> oecd org/Index aspx?datasetcode=SNA_TABLE4 [Internet]. 2013. Available from: </w:t>
      </w:r>
      <w:hyperlink r:id="rId30" w:history="1">
        <w:r w:rsidRPr="00042844">
          <w:rPr>
            <w:rStyle w:val="Hyperlink"/>
          </w:rPr>
          <w:t>http://www.oecd.org/</w:t>
        </w:r>
      </w:hyperlink>
      <w:r w:rsidRPr="00042844">
        <w:t>.</w:t>
      </w:r>
    </w:p>
    <w:p w14:paraId="64996C94" w14:textId="77777777" w:rsidR="00042844" w:rsidRPr="00042844" w:rsidRDefault="00042844" w:rsidP="00042844">
      <w:pPr>
        <w:pStyle w:val="EndNoteBibliography"/>
      </w:pPr>
      <w:r w:rsidRPr="00042844">
        <w:t>68.</w:t>
      </w:r>
      <w:r w:rsidRPr="00042844">
        <w:tab/>
        <w:t>Alva M, Gray A, Mihaylova B, Leal J, Holman R. The impact of diabetes-related complications on healthcare costs: new results from the UKPDS (UKPDS 84). Diabetic Medicine. 2014:459-66.</w:t>
      </w:r>
    </w:p>
    <w:p w14:paraId="7D6FB10E" w14:textId="77777777" w:rsidR="00042844" w:rsidRPr="00042844" w:rsidRDefault="00042844" w:rsidP="00042844">
      <w:pPr>
        <w:pStyle w:val="EndNoteBibliography"/>
      </w:pPr>
      <w:r w:rsidRPr="00042844">
        <w:t>69.</w:t>
      </w:r>
      <w:r w:rsidRPr="00042844">
        <w:tab/>
        <w:t>Madan J, Rawdin A, Stevenson M, Tappenden P. A rapid-response economic evaluation of the UK NHS Cancer Reform Strategy breast cancer screening program extension via a plausible bounds approach. Value Health. 2010;13(2):215-21.</w:t>
      </w:r>
    </w:p>
    <w:p w14:paraId="62772401" w14:textId="7CF1588C" w:rsidR="00042844" w:rsidRPr="00042844" w:rsidRDefault="00042844" w:rsidP="00042844">
      <w:pPr>
        <w:pStyle w:val="EndNoteBibliography"/>
      </w:pPr>
      <w:r w:rsidRPr="00042844">
        <w:t>70.</w:t>
      </w:r>
      <w:r w:rsidRPr="00042844">
        <w:tab/>
        <w:t xml:space="preserve">Tappenden P, Eggington S, Nixon R, Chilcott J, Sakai H, Karnon J. Colorectal cancer screening options appraisal Report to the English Bowel Cancer Screening Working Group. National Health Service [Internet]. 2004. Available from: </w:t>
      </w:r>
      <w:hyperlink r:id="rId31" w:history="1">
        <w:r w:rsidRPr="00042844">
          <w:rPr>
            <w:rStyle w:val="Hyperlink"/>
          </w:rPr>
          <w:t>http://www.cancerscreening.nhs.uk/bowel/scharr.pdf</w:t>
        </w:r>
      </w:hyperlink>
      <w:r w:rsidRPr="00042844">
        <w:t>.</w:t>
      </w:r>
    </w:p>
    <w:p w14:paraId="4019032E" w14:textId="610B8C20" w:rsidR="00042844" w:rsidRPr="00042844" w:rsidRDefault="00042844" w:rsidP="00042844">
      <w:pPr>
        <w:pStyle w:val="EndNoteBibliography"/>
      </w:pPr>
      <w:r w:rsidRPr="00042844">
        <w:t>71.</w:t>
      </w:r>
      <w:r w:rsidRPr="00042844">
        <w:tab/>
        <w:t xml:space="preserve">The economic costs of arthritis for the UK economy. Oxford Economics [Internet]. 2014. Available from: </w:t>
      </w:r>
      <w:hyperlink r:id="rId32" w:history="1">
        <w:r w:rsidRPr="00042844">
          <w:rPr>
            <w:rStyle w:val="Hyperlink"/>
          </w:rPr>
          <w:t>https://www.oxfordeconomics.com/publication/open/222531</w:t>
        </w:r>
      </w:hyperlink>
      <w:r w:rsidRPr="00042844">
        <w:t>.</w:t>
      </w:r>
    </w:p>
    <w:p w14:paraId="2F37970B" w14:textId="77777777" w:rsidR="00042844" w:rsidRPr="00042844" w:rsidRDefault="00042844" w:rsidP="00042844">
      <w:pPr>
        <w:pStyle w:val="EndNoteBibliography"/>
      </w:pPr>
      <w:r w:rsidRPr="00042844">
        <w:t>72.</w:t>
      </w:r>
      <w:r w:rsidRPr="00042844">
        <w:tab/>
        <w:t>Chalder M, Wiles NJ, Campbell J, Hollinghurst SP, Searle A, Haase AM, et al. A pragmatic randomised controlled trial to evaluate the cost-effectiveness of a physical activity intervention as a treatment for depression: the treating depression with physical activity (TREAD) trial. Health Technol Assess. 2012;16(10):1-iv.</w:t>
      </w:r>
    </w:p>
    <w:p w14:paraId="3866CA55" w14:textId="77777777" w:rsidR="00042844" w:rsidRPr="00042844" w:rsidRDefault="00042844" w:rsidP="00042844">
      <w:pPr>
        <w:pStyle w:val="EndNoteBibliography"/>
      </w:pPr>
      <w:r w:rsidRPr="00042844">
        <w:t>73.</w:t>
      </w:r>
      <w:r w:rsidRPr="00042844">
        <w:tab/>
        <w:t>Grieve R, Porsdal V, Hutton J, Wolfe C. A comparison of the cost-effectiveness of stroke care provided in London and Copenhagen. Int J Technol Assess Health Care. 2000;16(2):684-95.</w:t>
      </w:r>
    </w:p>
    <w:p w14:paraId="5360F7E4" w14:textId="77777777" w:rsidR="00042844" w:rsidRPr="00042844" w:rsidRDefault="00042844" w:rsidP="00042844">
      <w:pPr>
        <w:pStyle w:val="EndNoteBibliography"/>
      </w:pPr>
      <w:r w:rsidRPr="00042844">
        <w:t>74.</w:t>
      </w:r>
      <w:r w:rsidRPr="00042844">
        <w:tab/>
        <w:t>Dolan PG, C; Kind, P.;Williams, A. A social tariff for Euroqol: Results from a general population survey. Discussion Paper 138. 1995;University of York.</w:t>
      </w:r>
    </w:p>
    <w:p w14:paraId="4FD38C50" w14:textId="77777777" w:rsidR="00042844" w:rsidRPr="00042844" w:rsidRDefault="00042844" w:rsidP="00042844">
      <w:pPr>
        <w:pStyle w:val="EndNoteBibliography"/>
      </w:pPr>
      <w:r w:rsidRPr="00042844">
        <w:t>75.</w:t>
      </w:r>
      <w:r w:rsidRPr="00042844">
        <w:tab/>
        <w:t>Ara R, Wailoo A. NICE DSU Technical Support Document 12: The use of health state utility values in decision models. 2011 2011.</w:t>
      </w:r>
    </w:p>
    <w:p w14:paraId="1247E8CE" w14:textId="77777777" w:rsidR="00042844" w:rsidRPr="00042844" w:rsidRDefault="00042844" w:rsidP="00042844">
      <w:pPr>
        <w:pStyle w:val="EndNoteBibliography"/>
      </w:pPr>
      <w:r w:rsidRPr="00042844">
        <w:t>76.</w:t>
      </w:r>
      <w:r w:rsidRPr="00042844">
        <w:tab/>
        <w:t>Alva M, Gray A, Mihaylova B, Clarke P. The Effect of Diabetes Complications on Health-Related Quality of Life: The importance of longitudinal data to address patient heterogeneity. Health Econ. 2013:10.</w:t>
      </w:r>
    </w:p>
    <w:p w14:paraId="62017ED6" w14:textId="77777777" w:rsidR="00042844" w:rsidRPr="00042844" w:rsidRDefault="00042844" w:rsidP="00042844">
      <w:pPr>
        <w:pStyle w:val="EndNoteBibliography"/>
      </w:pPr>
      <w:r w:rsidRPr="00042844">
        <w:t>77.</w:t>
      </w:r>
      <w:r w:rsidRPr="00042844">
        <w:tab/>
        <w:t>Coffey JT, Brandle M, Zhou H, Marriott D, Burke R, Tabaei BP, et al. Valuing health-related quality of life in diabetes. Diabetes Care. 2002;25(12):2238-43.</w:t>
      </w:r>
    </w:p>
    <w:p w14:paraId="127A9587" w14:textId="77777777" w:rsidR="00042844" w:rsidRPr="00042844" w:rsidRDefault="00042844" w:rsidP="00042844">
      <w:pPr>
        <w:pStyle w:val="EndNoteBibliography"/>
      </w:pPr>
      <w:r w:rsidRPr="00042844">
        <w:t>78.</w:t>
      </w:r>
      <w:r w:rsidRPr="00042844">
        <w:tab/>
        <w:t>Lung TW, Hayes AJ, Hayen A, Farmer A, Clarke PM. A meta-analysis of health state valuations for people with diabetes: explaining the variation across methods and implications for economic evaluation. Qual Life Res. 2011;20(10):1669-78.</w:t>
      </w:r>
    </w:p>
    <w:p w14:paraId="09883204" w14:textId="77777777" w:rsidR="00042844" w:rsidRPr="00042844" w:rsidRDefault="00042844" w:rsidP="00042844">
      <w:pPr>
        <w:pStyle w:val="EndNoteBibliography"/>
      </w:pPr>
      <w:r w:rsidRPr="00042844">
        <w:t>79.</w:t>
      </w:r>
      <w:r w:rsidRPr="00042844">
        <w:tab/>
        <w:t>Yabroff KR, Lawrence WF, Clauser S, Davis WW, Brown ML. Burden of illness in cancer survivors: findings from a population-based national sample. J Natl Cancer Inst. 2004;96(17):1322-30.</w:t>
      </w:r>
    </w:p>
    <w:p w14:paraId="7B4DA446" w14:textId="77777777" w:rsidR="00042844" w:rsidRPr="00042844" w:rsidRDefault="00042844" w:rsidP="00042844">
      <w:pPr>
        <w:pStyle w:val="EndNoteBibliography"/>
      </w:pPr>
      <w:r w:rsidRPr="00042844">
        <w:t>80.</w:t>
      </w:r>
      <w:r w:rsidRPr="00042844">
        <w:tab/>
        <w:t>Black C, Clar C, Henderson R, MacEachern C, McNamee P, Quayyum Z, et al. The clinical effectiveness of glucosamine and chondroitin supplements in slowing or arresting progression of osteoarthritis of the knee: a systematic review and economic evaluation. Health Technol Assess. 2009;13(52):1-148.</w:t>
      </w:r>
    </w:p>
    <w:p w14:paraId="6B2BBDB4" w14:textId="77777777" w:rsidR="00042844" w:rsidRPr="00042844" w:rsidRDefault="00042844" w:rsidP="00042844">
      <w:pPr>
        <w:pStyle w:val="EndNoteBibliography"/>
      </w:pPr>
      <w:r w:rsidRPr="00042844">
        <w:t>81.</w:t>
      </w:r>
      <w:r w:rsidRPr="00042844">
        <w:tab/>
        <w:t>Zimovetz EA, Wolowacz SE, Classi PM, Birt J. Methodologies used in cost-effectiveness models for evaluating treatments in major depressive disorder: a systematic review. Cost Eff Resour Alloc. 2012;10(1):1-10.</w:t>
      </w:r>
    </w:p>
    <w:p w14:paraId="216AD9B8" w14:textId="77777777" w:rsidR="00042844" w:rsidRPr="00042844" w:rsidRDefault="00042844" w:rsidP="00042844">
      <w:pPr>
        <w:pStyle w:val="EndNoteBibliography"/>
      </w:pPr>
      <w:r w:rsidRPr="00042844">
        <w:t>82.</w:t>
      </w:r>
      <w:r w:rsidRPr="00042844">
        <w:tab/>
        <w:t>Benedict A, Arellano J, De CE, Baird J. Economic evaluation of duloxetine versus serotonin selective reuptake inhibitors and venlafaxine XR in treating major depressive disorder in Scotland. J Affect Disord. 2010;120(1-3):94-104.</w:t>
      </w:r>
    </w:p>
    <w:p w14:paraId="226A675A" w14:textId="77777777" w:rsidR="00042844" w:rsidRPr="00042844" w:rsidRDefault="00042844" w:rsidP="00042844">
      <w:pPr>
        <w:pStyle w:val="EndNoteBibliography"/>
      </w:pPr>
      <w:r w:rsidRPr="00042844">
        <w:t>83.</w:t>
      </w:r>
      <w:r w:rsidRPr="00042844">
        <w:tab/>
        <w:t>Jonsson L, Andreasen N, Kilander L, Soininen H, Waldemar G, Nygaard H, et al. Patient- and proxy-reported utility in Alzheimer disease using the EuroQoL. Alzheimer Dis Assoc Disord. 2006;20(1):49-55.</w:t>
      </w:r>
    </w:p>
    <w:p w14:paraId="1E0C44BF" w14:textId="77777777" w:rsidR="00042844" w:rsidRPr="00042844" w:rsidRDefault="00042844" w:rsidP="00042844">
      <w:pPr>
        <w:pStyle w:val="EndNoteBibliography"/>
      </w:pPr>
      <w:r w:rsidRPr="00042844">
        <w:t>84.</w:t>
      </w:r>
      <w:r w:rsidRPr="00042844">
        <w:tab/>
        <w:t>Shearer J, Green C, Ritchie CW, Zajicek JP. Health state values for use in the economic evaluation of treatments for Alzheimer's disease. Drugs Aging. 2012;29(1):31-43.</w:t>
      </w:r>
    </w:p>
    <w:p w14:paraId="07FF6BED" w14:textId="77777777" w:rsidR="00042844" w:rsidRPr="00042844" w:rsidRDefault="00042844" w:rsidP="00042844">
      <w:pPr>
        <w:pStyle w:val="EndNoteBibliography"/>
      </w:pPr>
      <w:r w:rsidRPr="00042844">
        <w:t>85.</w:t>
      </w:r>
      <w:r w:rsidRPr="00042844">
        <w:tab/>
        <w:t>Hall KD, Sacks G, Chandramohan D, Chow CC, Wang YC, Gortmaker SL, et al. Quantification of the effect of energy imbalance on bodyweight. The Lancet. 2011;378(9793):826-37.</w:t>
      </w:r>
    </w:p>
    <w:p w14:paraId="53A293D5" w14:textId="77777777" w:rsidR="00042844" w:rsidRPr="00042844" w:rsidRDefault="00042844" w:rsidP="00042844">
      <w:pPr>
        <w:pStyle w:val="EndNoteBibliography"/>
      </w:pPr>
      <w:r w:rsidRPr="00042844">
        <w:t>86.</w:t>
      </w:r>
      <w:r w:rsidRPr="00042844">
        <w:tab/>
        <w:t>Thomas DM, Martin CK, Heymsfield S, Redman LM, Schoeller DA, Levine JA. A Simple Model Predicting Individual Weight Change in Humans. J Biol Dyn. 2011;5(6):579-99.</w:t>
      </w:r>
    </w:p>
    <w:p w14:paraId="55FD15D8" w14:textId="77777777" w:rsidR="00042844" w:rsidRPr="00042844" w:rsidRDefault="00042844" w:rsidP="00042844">
      <w:pPr>
        <w:pStyle w:val="EndNoteBibliography"/>
      </w:pPr>
      <w:r w:rsidRPr="00042844">
        <w:t>87.</w:t>
      </w:r>
      <w:r w:rsidRPr="00042844">
        <w:tab/>
        <w:t>Guo J, Brager DC, Hall KD. Simulating long-term human weight-loss dynamics in response to calorie restriction. Am J Clin Nutr. 2018;107(4):558-65.</w:t>
      </w:r>
    </w:p>
    <w:p w14:paraId="53DB28C0" w14:textId="77777777" w:rsidR="00042844" w:rsidRPr="00042844" w:rsidRDefault="00042844" w:rsidP="00042844">
      <w:pPr>
        <w:pStyle w:val="EndNoteBibliography"/>
      </w:pPr>
      <w:r w:rsidRPr="00042844">
        <w:t>88.</w:t>
      </w:r>
      <w:r w:rsidRPr="00042844">
        <w:tab/>
        <w:t>Basu S, Vellakkal S, Agrawal S, Stuckler D, Popkin B, Ebrahim S. Averting obesity and type 2 diabetes in India through sugar-sweetened beverage taxation: an economic-epidemiologic modeling study. PLoS Med. 2014;11(1):e1001582.</w:t>
      </w:r>
    </w:p>
    <w:p w14:paraId="725B899C" w14:textId="77777777" w:rsidR="00042844" w:rsidRPr="00042844" w:rsidRDefault="00042844" w:rsidP="00042844">
      <w:pPr>
        <w:pStyle w:val="EndNoteBibliography"/>
      </w:pPr>
      <w:r w:rsidRPr="00042844">
        <w:t>89.</w:t>
      </w:r>
      <w:r w:rsidRPr="00042844">
        <w:tab/>
        <w:t>Lal A, Mantilla-Herrera AM, Veerman L, Backholer K, Sacks G, Moodie M, et al. Modelled health benefits of a sugar-sweetened beverage tax across different socioeconomic groups in Australia: A cost-effectiveness and equity analysis. PLoS Med. 2017;14(6):e1002326.</w:t>
      </w:r>
    </w:p>
    <w:p w14:paraId="05BFF96C" w14:textId="77777777" w:rsidR="00042844" w:rsidRPr="00042844" w:rsidRDefault="00042844" w:rsidP="00042844">
      <w:pPr>
        <w:pStyle w:val="EndNoteBibliography"/>
      </w:pPr>
      <w:r w:rsidRPr="00042844">
        <w:t>90.</w:t>
      </w:r>
      <w:r w:rsidRPr="00042844">
        <w:tab/>
        <w:t>Liu J, Mozaffarian D, Sy S, Lee Y, Wilde PE, Abrahams-Gessel S, et al. Health and Economic Impacts of the National Menu Calorie Labeling Law in the United States: A Microsimulation Study. Circ Cardiovasc Qual Outcomes. 2020;13(6):e006313.</w:t>
      </w:r>
    </w:p>
    <w:p w14:paraId="43FB3034" w14:textId="77777777" w:rsidR="00042844" w:rsidRPr="00042844" w:rsidRDefault="00042844" w:rsidP="00042844">
      <w:pPr>
        <w:pStyle w:val="EndNoteBibliography"/>
      </w:pPr>
      <w:r w:rsidRPr="00042844">
        <w:t>91.</w:t>
      </w:r>
      <w:r w:rsidRPr="00042844">
        <w:tab/>
        <w:t>Sacks G, Veerman JL, Moodie M, Swinburn B. 'Traffic-light' nutrition labelling and 'junk-food' tax: a modelled comparison of cost-effectiveness for obesity prevention. Int J Obes (Lond). 2011;35(7):1001-9.</w:t>
      </w:r>
    </w:p>
    <w:p w14:paraId="6579A299" w14:textId="64A0F2F1" w:rsidR="007C58DA" w:rsidRPr="007C58DA" w:rsidRDefault="007428FB" w:rsidP="00042844">
      <w:pPr>
        <w:rPr>
          <w:lang w:val="en-GB"/>
        </w:rPr>
      </w:pPr>
      <w:r>
        <w:rPr>
          <w:lang w:val="en-GB"/>
        </w:rPr>
        <w:fldChar w:fldCharType="end"/>
      </w:r>
    </w:p>
    <w:sectPr w:rsidR="007C58DA" w:rsidRPr="007C58DA" w:rsidSect="00F1315A">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99CD9" w14:textId="77777777" w:rsidR="001A7E67" w:rsidRDefault="001A7E67" w:rsidP="004258DE">
      <w:r>
        <w:separator/>
      </w:r>
    </w:p>
  </w:endnote>
  <w:endnote w:type="continuationSeparator" w:id="0">
    <w:p w14:paraId="4CA1BF00" w14:textId="77777777" w:rsidR="001A7E67" w:rsidRDefault="001A7E67" w:rsidP="00425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350205"/>
      <w:docPartObj>
        <w:docPartGallery w:val="Page Numbers (Bottom of Page)"/>
        <w:docPartUnique/>
      </w:docPartObj>
    </w:sdtPr>
    <w:sdtEndPr/>
    <w:sdtContent>
      <w:p w14:paraId="6CE4B7B7" w14:textId="7B2F1D68" w:rsidR="001A7E67" w:rsidRDefault="001A7E67" w:rsidP="004258DE">
        <w:pPr>
          <w:pStyle w:val="Footer"/>
        </w:pPr>
        <w:r>
          <w:fldChar w:fldCharType="begin"/>
        </w:r>
        <w:r>
          <w:instrText xml:space="preserve"> PAGE   \* MERGEFORMAT </w:instrText>
        </w:r>
        <w:r>
          <w:fldChar w:fldCharType="separate"/>
        </w:r>
        <w:r w:rsidR="00042844">
          <w:rPr>
            <w:noProof/>
          </w:rPr>
          <w:t>35</w:t>
        </w:r>
        <w:r>
          <w:rPr>
            <w:noProof/>
          </w:rPr>
          <w:fldChar w:fldCharType="end"/>
        </w:r>
      </w:p>
    </w:sdtContent>
  </w:sdt>
  <w:p w14:paraId="1D68D866" w14:textId="77777777" w:rsidR="001A7E67" w:rsidRDefault="001A7E67" w:rsidP="004258DE">
    <w:pPr>
      <w:pStyle w:val="Footer"/>
    </w:pPr>
  </w:p>
  <w:p w14:paraId="5A4290B4" w14:textId="77777777" w:rsidR="001A7E67" w:rsidRDefault="001A7E67" w:rsidP="004258D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15B80" w14:textId="77777777" w:rsidR="001A7E67" w:rsidRDefault="001A7E67" w:rsidP="004258DE">
    <w:pPr>
      <w:pStyle w:val="Footer"/>
    </w:pPr>
    <w:r>
      <w:rPr>
        <w:noProof/>
      </w:rPr>
      <w:t>71</w:t>
    </w:r>
  </w:p>
  <w:p w14:paraId="0E3FF301" w14:textId="77777777" w:rsidR="001A7E67" w:rsidRDefault="001A7E67" w:rsidP="004258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DFA8B" w14:textId="44878B43" w:rsidR="001A7E67" w:rsidRDefault="001A7E67" w:rsidP="004258DE">
    <w:pPr>
      <w:pStyle w:val="Footer"/>
    </w:pPr>
    <w:r>
      <w:fldChar w:fldCharType="begin"/>
    </w:r>
    <w:r>
      <w:instrText xml:space="preserve"> PAGE   \* MERGEFORMAT </w:instrText>
    </w:r>
    <w:r>
      <w:fldChar w:fldCharType="separate"/>
    </w:r>
    <w:r w:rsidR="00042844">
      <w:rPr>
        <w:noProof/>
      </w:rPr>
      <w:t>53</w:t>
    </w:r>
    <w:r>
      <w:rPr>
        <w:noProof/>
      </w:rPr>
      <w:fldChar w:fldCharType="end"/>
    </w:r>
  </w:p>
  <w:p w14:paraId="48B18E7F" w14:textId="77777777" w:rsidR="001A7E67" w:rsidRDefault="001A7E67" w:rsidP="004258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984CC" w14:textId="77777777" w:rsidR="001A7E67" w:rsidRDefault="001A7E67" w:rsidP="004258DE">
      <w:r>
        <w:separator/>
      </w:r>
    </w:p>
  </w:footnote>
  <w:footnote w:type="continuationSeparator" w:id="0">
    <w:p w14:paraId="6D1C566A" w14:textId="77777777" w:rsidR="001A7E67" w:rsidRDefault="001A7E67" w:rsidP="004258DE">
      <w:r>
        <w:continuationSeparator/>
      </w:r>
    </w:p>
  </w:footnote>
  <w:footnote w:id="1">
    <w:p w14:paraId="2C21239B" w14:textId="77777777" w:rsidR="001A7E67" w:rsidRPr="00C24721" w:rsidRDefault="001A7E67" w:rsidP="004258DE">
      <w:pPr>
        <w:pStyle w:val="FootnoteText"/>
      </w:pPr>
      <w:r>
        <w:rPr>
          <w:rStyle w:val="FootnoteReference"/>
        </w:rPr>
        <w:footnoteRef/>
      </w:r>
      <w:r w:rsidRPr="00C24721">
        <w:t>The model did not converge when BMI slope was included as a predictor for HDL growth.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E60FA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667A1"/>
    <w:multiLevelType w:val="hybridMultilevel"/>
    <w:tmpl w:val="0B146A88"/>
    <w:lvl w:ilvl="0" w:tplc="A4A6EAEC">
      <w:numFmt w:val="bullet"/>
      <w:lvlText w:val="-"/>
      <w:lvlJc w:val="left"/>
      <w:pPr>
        <w:ind w:left="587" w:hanging="360"/>
      </w:pPr>
      <w:rPr>
        <w:rFonts w:ascii="Calibri" w:eastAsia="SimSun" w:hAnsi="Calibri" w:cs="Arial" w:hint="default"/>
      </w:rPr>
    </w:lvl>
    <w:lvl w:ilvl="1" w:tplc="08090003" w:tentative="1">
      <w:start w:val="1"/>
      <w:numFmt w:val="bullet"/>
      <w:lvlText w:val="o"/>
      <w:lvlJc w:val="left"/>
      <w:pPr>
        <w:ind w:left="1307" w:hanging="360"/>
      </w:pPr>
      <w:rPr>
        <w:rFonts w:ascii="Courier New" w:hAnsi="Courier New" w:cs="Courier New" w:hint="default"/>
      </w:rPr>
    </w:lvl>
    <w:lvl w:ilvl="2" w:tplc="08090005" w:tentative="1">
      <w:start w:val="1"/>
      <w:numFmt w:val="bullet"/>
      <w:lvlText w:val=""/>
      <w:lvlJc w:val="left"/>
      <w:pPr>
        <w:ind w:left="2027" w:hanging="360"/>
      </w:pPr>
      <w:rPr>
        <w:rFonts w:ascii="Wingdings" w:hAnsi="Wingdings" w:hint="default"/>
      </w:rPr>
    </w:lvl>
    <w:lvl w:ilvl="3" w:tplc="08090001" w:tentative="1">
      <w:start w:val="1"/>
      <w:numFmt w:val="bullet"/>
      <w:lvlText w:val=""/>
      <w:lvlJc w:val="left"/>
      <w:pPr>
        <w:ind w:left="2747" w:hanging="360"/>
      </w:pPr>
      <w:rPr>
        <w:rFonts w:ascii="Symbol" w:hAnsi="Symbol" w:hint="default"/>
      </w:rPr>
    </w:lvl>
    <w:lvl w:ilvl="4" w:tplc="08090003" w:tentative="1">
      <w:start w:val="1"/>
      <w:numFmt w:val="bullet"/>
      <w:lvlText w:val="o"/>
      <w:lvlJc w:val="left"/>
      <w:pPr>
        <w:ind w:left="3467" w:hanging="360"/>
      </w:pPr>
      <w:rPr>
        <w:rFonts w:ascii="Courier New" w:hAnsi="Courier New" w:cs="Courier New" w:hint="default"/>
      </w:rPr>
    </w:lvl>
    <w:lvl w:ilvl="5" w:tplc="08090005" w:tentative="1">
      <w:start w:val="1"/>
      <w:numFmt w:val="bullet"/>
      <w:lvlText w:val=""/>
      <w:lvlJc w:val="left"/>
      <w:pPr>
        <w:ind w:left="4187" w:hanging="360"/>
      </w:pPr>
      <w:rPr>
        <w:rFonts w:ascii="Wingdings" w:hAnsi="Wingdings" w:hint="default"/>
      </w:rPr>
    </w:lvl>
    <w:lvl w:ilvl="6" w:tplc="08090001" w:tentative="1">
      <w:start w:val="1"/>
      <w:numFmt w:val="bullet"/>
      <w:lvlText w:val=""/>
      <w:lvlJc w:val="left"/>
      <w:pPr>
        <w:ind w:left="4907" w:hanging="360"/>
      </w:pPr>
      <w:rPr>
        <w:rFonts w:ascii="Symbol" w:hAnsi="Symbol" w:hint="default"/>
      </w:rPr>
    </w:lvl>
    <w:lvl w:ilvl="7" w:tplc="08090003" w:tentative="1">
      <w:start w:val="1"/>
      <w:numFmt w:val="bullet"/>
      <w:lvlText w:val="o"/>
      <w:lvlJc w:val="left"/>
      <w:pPr>
        <w:ind w:left="5627" w:hanging="360"/>
      </w:pPr>
      <w:rPr>
        <w:rFonts w:ascii="Courier New" w:hAnsi="Courier New" w:cs="Courier New" w:hint="default"/>
      </w:rPr>
    </w:lvl>
    <w:lvl w:ilvl="8" w:tplc="08090005" w:tentative="1">
      <w:start w:val="1"/>
      <w:numFmt w:val="bullet"/>
      <w:lvlText w:val=""/>
      <w:lvlJc w:val="left"/>
      <w:pPr>
        <w:ind w:left="6347" w:hanging="360"/>
      </w:pPr>
      <w:rPr>
        <w:rFonts w:ascii="Wingdings" w:hAnsi="Wingdings" w:hint="default"/>
      </w:rPr>
    </w:lvl>
  </w:abstractNum>
  <w:abstractNum w:abstractNumId="2" w15:restartNumberingAfterBreak="0">
    <w:nsid w:val="0AFE53A5"/>
    <w:multiLevelType w:val="hybridMultilevel"/>
    <w:tmpl w:val="62B4F1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8A3DA6"/>
    <w:multiLevelType w:val="multilevel"/>
    <w:tmpl w:val="061E1224"/>
    <w:styleLink w:val="Headings"/>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0052526"/>
    <w:multiLevelType w:val="hybridMultilevel"/>
    <w:tmpl w:val="39CCA2B6"/>
    <w:lvl w:ilvl="0" w:tplc="72629E1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F813E4"/>
    <w:multiLevelType w:val="multilevel"/>
    <w:tmpl w:val="05003C60"/>
    <w:lvl w:ilvl="0">
      <w:start w:val="1"/>
      <w:numFmt w:val="decimal"/>
      <w:lvlText w:val="%1."/>
      <w:lvlJc w:val="left"/>
      <w:pPr>
        <w:ind w:left="360" w:hanging="360"/>
      </w:pPr>
      <w:rPr>
        <w:rFonts w:hint="default"/>
        <w:color w:val="FFFFFF" w:themeColor="background1"/>
      </w:rPr>
    </w:lvl>
    <w:lvl w:ilvl="1">
      <w:start w:val="1"/>
      <w:numFmt w:val="decimal"/>
      <w:suff w:val="nothing"/>
      <w:lvlText w:val="(%1.%2)"/>
      <w:lvlJc w:val="right"/>
      <w:pPr>
        <w:ind w:left="119" w:firstLine="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C7C5A98"/>
    <w:multiLevelType w:val="multilevel"/>
    <w:tmpl w:val="7744F28E"/>
    <w:lvl w:ilvl="0">
      <w:start w:val="1"/>
      <w:numFmt w:val="decimal"/>
      <w:lvlText w:val="%1"/>
      <w:lvlJc w:val="left"/>
      <w:pPr>
        <w:ind w:left="432" w:hanging="432"/>
      </w:pPr>
      <w:rPr>
        <w:rFonts w:hint="default"/>
      </w:rPr>
    </w:lvl>
    <w:lvl w:ilvl="1">
      <w:start w:val="1"/>
      <w:numFmt w:val="decimal"/>
      <w:lvlText w:val="%1.%2"/>
      <w:lvlJc w:val="left"/>
      <w:pPr>
        <w:ind w:left="4971" w:hanging="576"/>
      </w:pPr>
      <w:rPr>
        <w:rFonts w:hint="default"/>
      </w:rPr>
    </w:lvl>
    <w:lvl w:ilvl="2">
      <w:start w:val="1"/>
      <w:numFmt w:val="decimal"/>
      <w:lvlText w:val="%1.%2.%3"/>
      <w:lvlJc w:val="left"/>
      <w:pPr>
        <w:ind w:left="578"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22" w:hanging="864"/>
      </w:pPr>
      <w:rPr>
        <w:rFonts w:hint="default"/>
      </w:rPr>
    </w:lvl>
    <w:lvl w:ilvl="4">
      <w:start w:val="1"/>
      <w:numFmt w:val="decimal"/>
      <w:lvlText w:val="%1.%2.%3.%4.%5"/>
      <w:lvlJc w:val="left"/>
      <w:pPr>
        <w:ind w:left="866" w:hanging="1008"/>
      </w:pPr>
      <w:rPr>
        <w:rFonts w:hint="default"/>
      </w:rPr>
    </w:lvl>
    <w:lvl w:ilvl="5">
      <w:start w:val="1"/>
      <w:numFmt w:val="decimal"/>
      <w:lvlText w:val="%1.%2.%3.%4.%5.%6"/>
      <w:lvlJc w:val="left"/>
      <w:pPr>
        <w:ind w:left="1010" w:hanging="1152"/>
      </w:pPr>
      <w:rPr>
        <w:rFonts w:hint="default"/>
      </w:rPr>
    </w:lvl>
    <w:lvl w:ilvl="6">
      <w:start w:val="1"/>
      <w:numFmt w:val="decimal"/>
      <w:lvlText w:val="%1.%2.%3.%4.%5.%6.%7"/>
      <w:lvlJc w:val="left"/>
      <w:pPr>
        <w:ind w:left="1154" w:hanging="1296"/>
      </w:pPr>
      <w:rPr>
        <w:rFonts w:hint="default"/>
      </w:rPr>
    </w:lvl>
    <w:lvl w:ilvl="7">
      <w:start w:val="1"/>
      <w:numFmt w:val="decimal"/>
      <w:lvlText w:val="%1.%2.%3.%4.%5.%6.%7.%8"/>
      <w:lvlJc w:val="left"/>
      <w:pPr>
        <w:ind w:left="1298" w:hanging="1440"/>
      </w:pPr>
      <w:rPr>
        <w:rFonts w:hint="default"/>
      </w:rPr>
    </w:lvl>
    <w:lvl w:ilvl="8">
      <w:start w:val="1"/>
      <w:numFmt w:val="decimal"/>
      <w:lvlText w:val="%1.%2.%3.%4.%5.%6.%7.%8.%9"/>
      <w:lvlJc w:val="left"/>
      <w:pPr>
        <w:ind w:left="1442" w:hanging="1584"/>
      </w:pPr>
      <w:rPr>
        <w:rFonts w:hint="default"/>
      </w:rPr>
    </w:lvl>
  </w:abstractNum>
  <w:abstractNum w:abstractNumId="7" w15:restartNumberingAfterBreak="0">
    <w:nsid w:val="39D96FD9"/>
    <w:multiLevelType w:val="hybridMultilevel"/>
    <w:tmpl w:val="3596066E"/>
    <w:lvl w:ilvl="0" w:tplc="63F8BED8">
      <w:start w:val="1"/>
      <w:numFmt w:val="decimal"/>
      <w:lvlText w:val="%1."/>
      <w:lvlJc w:val="left"/>
      <w:pPr>
        <w:ind w:left="720" w:hanging="360"/>
      </w:pPr>
    </w:lvl>
    <w:lvl w:ilvl="1" w:tplc="E7A0A91C" w:tentative="1">
      <w:start w:val="1"/>
      <w:numFmt w:val="lowerLetter"/>
      <w:lvlText w:val="%2."/>
      <w:lvlJc w:val="left"/>
      <w:pPr>
        <w:ind w:left="1440" w:hanging="360"/>
      </w:pPr>
    </w:lvl>
    <w:lvl w:ilvl="2" w:tplc="3154EB0A" w:tentative="1">
      <w:start w:val="1"/>
      <w:numFmt w:val="lowerRoman"/>
      <w:lvlText w:val="%3."/>
      <w:lvlJc w:val="right"/>
      <w:pPr>
        <w:ind w:left="2160" w:hanging="180"/>
      </w:pPr>
    </w:lvl>
    <w:lvl w:ilvl="3" w:tplc="5E50B9C8" w:tentative="1">
      <w:start w:val="1"/>
      <w:numFmt w:val="decimal"/>
      <w:lvlText w:val="%4."/>
      <w:lvlJc w:val="left"/>
      <w:pPr>
        <w:ind w:left="2880" w:hanging="360"/>
      </w:pPr>
    </w:lvl>
    <w:lvl w:ilvl="4" w:tplc="9E802362" w:tentative="1">
      <w:start w:val="1"/>
      <w:numFmt w:val="lowerLetter"/>
      <w:lvlText w:val="%5."/>
      <w:lvlJc w:val="left"/>
      <w:pPr>
        <w:ind w:left="3600" w:hanging="360"/>
      </w:pPr>
    </w:lvl>
    <w:lvl w:ilvl="5" w:tplc="D4D8EFF4" w:tentative="1">
      <w:start w:val="1"/>
      <w:numFmt w:val="lowerRoman"/>
      <w:lvlText w:val="%6."/>
      <w:lvlJc w:val="right"/>
      <w:pPr>
        <w:ind w:left="4320" w:hanging="180"/>
      </w:pPr>
    </w:lvl>
    <w:lvl w:ilvl="6" w:tplc="FB245D06" w:tentative="1">
      <w:start w:val="1"/>
      <w:numFmt w:val="decimal"/>
      <w:lvlText w:val="%7."/>
      <w:lvlJc w:val="left"/>
      <w:pPr>
        <w:ind w:left="5040" w:hanging="360"/>
      </w:pPr>
    </w:lvl>
    <w:lvl w:ilvl="7" w:tplc="1B0C2584" w:tentative="1">
      <w:start w:val="1"/>
      <w:numFmt w:val="lowerLetter"/>
      <w:lvlText w:val="%8."/>
      <w:lvlJc w:val="left"/>
      <w:pPr>
        <w:ind w:left="5760" w:hanging="360"/>
      </w:pPr>
    </w:lvl>
    <w:lvl w:ilvl="8" w:tplc="8F7066D6" w:tentative="1">
      <w:start w:val="1"/>
      <w:numFmt w:val="lowerRoman"/>
      <w:lvlText w:val="%9."/>
      <w:lvlJc w:val="right"/>
      <w:pPr>
        <w:ind w:left="6480" w:hanging="180"/>
      </w:pPr>
    </w:lvl>
  </w:abstractNum>
  <w:abstractNum w:abstractNumId="8" w15:restartNumberingAfterBreak="0">
    <w:nsid w:val="3DD13084"/>
    <w:multiLevelType w:val="multilevel"/>
    <w:tmpl w:val="F112CC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3A25E96"/>
    <w:multiLevelType w:val="multilevel"/>
    <w:tmpl w:val="7B1A3718"/>
    <w:styleLink w:val="Style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88C7DF6"/>
    <w:multiLevelType w:val="hybridMultilevel"/>
    <w:tmpl w:val="1C7AC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6DD4EFF"/>
    <w:multiLevelType w:val="hybridMultilevel"/>
    <w:tmpl w:val="1C7ACB62"/>
    <w:lvl w:ilvl="0" w:tplc="4274E37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9B908A8"/>
    <w:multiLevelType w:val="hybridMultilevel"/>
    <w:tmpl w:val="6F16101A"/>
    <w:lvl w:ilvl="0" w:tplc="B04286B0">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7"/>
  </w:num>
  <w:num w:numId="4">
    <w:abstractNumId w:val="10"/>
  </w:num>
  <w:num w:numId="5">
    <w:abstractNumId w:val="11"/>
  </w:num>
  <w:num w:numId="6">
    <w:abstractNumId w:val="5"/>
  </w:num>
  <w:num w:numId="7">
    <w:abstractNumId w:val="9"/>
  </w:num>
  <w:num w:numId="8">
    <w:abstractNumId w:val="3"/>
  </w:num>
  <w:num w:numId="9">
    <w:abstractNumId w:val="1"/>
  </w:num>
  <w:num w:numId="10">
    <w:abstractNumId w:val="12"/>
  </w:num>
  <w:num w:numId="11">
    <w:abstractNumId w:val="6"/>
  </w:num>
  <w:num w:numId="12">
    <w:abstractNumId w:val="8"/>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num>
  <w:num w:numId="1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xvvpfpva99vr3estz45522ypwv2pvzta9vd&quot;&gt;TfL Endnote&lt;record-ids&gt;&lt;item&gt;5&lt;/item&gt;&lt;item&gt;6&lt;/item&gt;&lt;item&gt;7&lt;/item&gt;&lt;item&gt;2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2&lt;/item&gt;&lt;item&gt;83&lt;/item&gt;&lt;item&gt;84&lt;/item&gt;&lt;item&gt;85&lt;/item&gt;&lt;item&gt;86&lt;/item&gt;&lt;item&gt;87&lt;/item&gt;&lt;item&gt;89&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record-ids&gt;&lt;/item&gt;&lt;/Libraries&gt;"/>
    <w:docVar w:name="REFMGR.InstantFormat" w:val="&lt;ENInstantFormat&gt;&lt;Enabled&gt;1&lt;/Enabled&gt;&lt;ScanUnformatted&gt;1&lt;/ScanUnformatted&gt;&lt;ScanChanges&gt;1&lt;/ScanChanges&gt;&lt;/ENInstantFormat&gt;"/>
    <w:docVar w:name="REFMGR.Layout" w:val="&lt;ENLayout&gt;&lt;Style&gt;Vancouver&lt;/Style&gt;&lt;LeftDelim&gt;{&lt;/LeftDelim&gt;&lt;RightDelim&gt;}&lt;/RightDelim&gt;&lt;FontName&gt;Times New Roman&lt;/FontName&gt;&lt;FontSize&gt;12&lt;/FontSize&gt;&lt;ReflistTitle&gt;Reference List&lt;/ReflistTitle&gt;&lt;StartingRefnum&gt;1&lt;/StartingRefnum&gt;&lt;FirstLineIndent&gt;0&lt;/FirstLineIndent&gt;&lt;HangingIndent&gt;0&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SPHR Ageing&lt;/item&gt;&lt;item&gt;Reporting references&lt;/item&gt;&lt;/Libraries&gt;&lt;/ENLibraries&gt;"/>
  </w:docVars>
  <w:rsids>
    <w:rsidRoot w:val="007C58DA"/>
    <w:rsid w:val="00002898"/>
    <w:rsid w:val="000028DD"/>
    <w:rsid w:val="00002CBB"/>
    <w:rsid w:val="00007184"/>
    <w:rsid w:val="00010053"/>
    <w:rsid w:val="000131BB"/>
    <w:rsid w:val="0001460C"/>
    <w:rsid w:val="00020671"/>
    <w:rsid w:val="00024492"/>
    <w:rsid w:val="00024657"/>
    <w:rsid w:val="000273AF"/>
    <w:rsid w:val="00030289"/>
    <w:rsid w:val="00034A41"/>
    <w:rsid w:val="00036D12"/>
    <w:rsid w:val="00042844"/>
    <w:rsid w:val="00042B9B"/>
    <w:rsid w:val="00042C29"/>
    <w:rsid w:val="00043238"/>
    <w:rsid w:val="00056110"/>
    <w:rsid w:val="0006147B"/>
    <w:rsid w:val="00064AEC"/>
    <w:rsid w:val="0006555C"/>
    <w:rsid w:val="000734DC"/>
    <w:rsid w:val="0007386E"/>
    <w:rsid w:val="00073DA0"/>
    <w:rsid w:val="000775D4"/>
    <w:rsid w:val="00077913"/>
    <w:rsid w:val="000779B0"/>
    <w:rsid w:val="00082E8E"/>
    <w:rsid w:val="00085F7F"/>
    <w:rsid w:val="000866D2"/>
    <w:rsid w:val="00096D82"/>
    <w:rsid w:val="000B0FB6"/>
    <w:rsid w:val="000B32DC"/>
    <w:rsid w:val="000B5295"/>
    <w:rsid w:val="000C3307"/>
    <w:rsid w:val="000C50D0"/>
    <w:rsid w:val="000C6D4A"/>
    <w:rsid w:val="000D1CF6"/>
    <w:rsid w:val="000D3831"/>
    <w:rsid w:val="000D5530"/>
    <w:rsid w:val="000D6517"/>
    <w:rsid w:val="000E071E"/>
    <w:rsid w:val="000E44B9"/>
    <w:rsid w:val="000E7F35"/>
    <w:rsid w:val="000F0816"/>
    <w:rsid w:val="000F5D2E"/>
    <w:rsid w:val="00100990"/>
    <w:rsid w:val="00111538"/>
    <w:rsid w:val="001116B4"/>
    <w:rsid w:val="00115277"/>
    <w:rsid w:val="001166C7"/>
    <w:rsid w:val="00123CFE"/>
    <w:rsid w:val="00132319"/>
    <w:rsid w:val="00132462"/>
    <w:rsid w:val="00141939"/>
    <w:rsid w:val="00147D39"/>
    <w:rsid w:val="00154D09"/>
    <w:rsid w:val="001568F0"/>
    <w:rsid w:val="00156A2F"/>
    <w:rsid w:val="00157797"/>
    <w:rsid w:val="001579C9"/>
    <w:rsid w:val="00163978"/>
    <w:rsid w:val="00165E4B"/>
    <w:rsid w:val="00174A11"/>
    <w:rsid w:val="00181D78"/>
    <w:rsid w:val="00185BE3"/>
    <w:rsid w:val="001A517D"/>
    <w:rsid w:val="001A51D7"/>
    <w:rsid w:val="001A6270"/>
    <w:rsid w:val="001A7E67"/>
    <w:rsid w:val="001B148B"/>
    <w:rsid w:val="001B2DE5"/>
    <w:rsid w:val="001B7DB8"/>
    <w:rsid w:val="001C1F05"/>
    <w:rsid w:val="001C4538"/>
    <w:rsid w:val="001D421C"/>
    <w:rsid w:val="001D4228"/>
    <w:rsid w:val="001D592E"/>
    <w:rsid w:val="001E02FD"/>
    <w:rsid w:val="001E0541"/>
    <w:rsid w:val="001E16C5"/>
    <w:rsid w:val="001E25A9"/>
    <w:rsid w:val="001E4A1A"/>
    <w:rsid w:val="001E6F81"/>
    <w:rsid w:val="001F03E6"/>
    <w:rsid w:val="001F1EFF"/>
    <w:rsid w:val="001F467B"/>
    <w:rsid w:val="001F7229"/>
    <w:rsid w:val="001F76A2"/>
    <w:rsid w:val="001F776F"/>
    <w:rsid w:val="001F7916"/>
    <w:rsid w:val="0020333F"/>
    <w:rsid w:val="00203A03"/>
    <w:rsid w:val="00203BA3"/>
    <w:rsid w:val="0020590A"/>
    <w:rsid w:val="00206177"/>
    <w:rsid w:val="00207946"/>
    <w:rsid w:val="0021167F"/>
    <w:rsid w:val="002134CC"/>
    <w:rsid w:val="00214AF3"/>
    <w:rsid w:val="00215C02"/>
    <w:rsid w:val="00217222"/>
    <w:rsid w:val="00220F72"/>
    <w:rsid w:val="00222DC6"/>
    <w:rsid w:val="0023474C"/>
    <w:rsid w:val="002348B4"/>
    <w:rsid w:val="00240E9C"/>
    <w:rsid w:val="002421EB"/>
    <w:rsid w:val="0024752C"/>
    <w:rsid w:val="002505A3"/>
    <w:rsid w:val="002533FE"/>
    <w:rsid w:val="00255BD3"/>
    <w:rsid w:val="002578A8"/>
    <w:rsid w:val="00257A5B"/>
    <w:rsid w:val="00262B0B"/>
    <w:rsid w:val="00270AD3"/>
    <w:rsid w:val="00271998"/>
    <w:rsid w:val="00271DEA"/>
    <w:rsid w:val="002764A5"/>
    <w:rsid w:val="00277843"/>
    <w:rsid w:val="0028056F"/>
    <w:rsid w:val="00281D98"/>
    <w:rsid w:val="00283AA2"/>
    <w:rsid w:val="00284B17"/>
    <w:rsid w:val="00287126"/>
    <w:rsid w:val="00292F3E"/>
    <w:rsid w:val="00294895"/>
    <w:rsid w:val="00296656"/>
    <w:rsid w:val="002B0119"/>
    <w:rsid w:val="002B118E"/>
    <w:rsid w:val="002B2B23"/>
    <w:rsid w:val="002B428F"/>
    <w:rsid w:val="002C0B89"/>
    <w:rsid w:val="002C3205"/>
    <w:rsid w:val="002C32EB"/>
    <w:rsid w:val="002C4CE7"/>
    <w:rsid w:val="002C7AEA"/>
    <w:rsid w:val="002D14C2"/>
    <w:rsid w:val="002E0A99"/>
    <w:rsid w:val="002E6609"/>
    <w:rsid w:val="002F2C3E"/>
    <w:rsid w:val="002F4720"/>
    <w:rsid w:val="002F4F45"/>
    <w:rsid w:val="00301C14"/>
    <w:rsid w:val="00306ADC"/>
    <w:rsid w:val="0030713D"/>
    <w:rsid w:val="00307189"/>
    <w:rsid w:val="003111F3"/>
    <w:rsid w:val="00311920"/>
    <w:rsid w:val="00320BBD"/>
    <w:rsid w:val="0032555B"/>
    <w:rsid w:val="003300BE"/>
    <w:rsid w:val="00330F8A"/>
    <w:rsid w:val="003336B8"/>
    <w:rsid w:val="00340ABB"/>
    <w:rsid w:val="00347813"/>
    <w:rsid w:val="00347D04"/>
    <w:rsid w:val="00351348"/>
    <w:rsid w:val="0035165D"/>
    <w:rsid w:val="00352D01"/>
    <w:rsid w:val="00353789"/>
    <w:rsid w:val="00354326"/>
    <w:rsid w:val="00357774"/>
    <w:rsid w:val="00362C68"/>
    <w:rsid w:val="00376A5E"/>
    <w:rsid w:val="00377845"/>
    <w:rsid w:val="00381539"/>
    <w:rsid w:val="0038717E"/>
    <w:rsid w:val="0039192B"/>
    <w:rsid w:val="003921DC"/>
    <w:rsid w:val="00392E24"/>
    <w:rsid w:val="00393202"/>
    <w:rsid w:val="00395057"/>
    <w:rsid w:val="003969C5"/>
    <w:rsid w:val="0039788F"/>
    <w:rsid w:val="003A0456"/>
    <w:rsid w:val="003A39D3"/>
    <w:rsid w:val="003A7D08"/>
    <w:rsid w:val="003B2DEC"/>
    <w:rsid w:val="003C0797"/>
    <w:rsid w:val="003C3E9F"/>
    <w:rsid w:val="003C66B8"/>
    <w:rsid w:val="003D1594"/>
    <w:rsid w:val="003D1FC4"/>
    <w:rsid w:val="003E2F30"/>
    <w:rsid w:val="003E61EE"/>
    <w:rsid w:val="003E6AE4"/>
    <w:rsid w:val="003E6CE1"/>
    <w:rsid w:val="003E7E43"/>
    <w:rsid w:val="003F6B8F"/>
    <w:rsid w:val="003F7369"/>
    <w:rsid w:val="004047A6"/>
    <w:rsid w:val="00405142"/>
    <w:rsid w:val="0040725D"/>
    <w:rsid w:val="00412051"/>
    <w:rsid w:val="0041755C"/>
    <w:rsid w:val="0042295F"/>
    <w:rsid w:val="00424BE4"/>
    <w:rsid w:val="004254C3"/>
    <w:rsid w:val="004258DE"/>
    <w:rsid w:val="004260DA"/>
    <w:rsid w:val="0042772C"/>
    <w:rsid w:val="00436040"/>
    <w:rsid w:val="00440B42"/>
    <w:rsid w:val="004449FE"/>
    <w:rsid w:val="00446393"/>
    <w:rsid w:val="0045143B"/>
    <w:rsid w:val="00465201"/>
    <w:rsid w:val="004657ED"/>
    <w:rsid w:val="00470277"/>
    <w:rsid w:val="004757A0"/>
    <w:rsid w:val="00482932"/>
    <w:rsid w:val="00482EFD"/>
    <w:rsid w:val="00484286"/>
    <w:rsid w:val="00484B0C"/>
    <w:rsid w:val="00497606"/>
    <w:rsid w:val="004A2710"/>
    <w:rsid w:val="004A2CDA"/>
    <w:rsid w:val="004A36FF"/>
    <w:rsid w:val="004A6625"/>
    <w:rsid w:val="004A7A82"/>
    <w:rsid w:val="004C37F7"/>
    <w:rsid w:val="004C53B8"/>
    <w:rsid w:val="004C6734"/>
    <w:rsid w:val="004C6C14"/>
    <w:rsid w:val="004C7059"/>
    <w:rsid w:val="004C71CB"/>
    <w:rsid w:val="004D0B90"/>
    <w:rsid w:val="004D0F0D"/>
    <w:rsid w:val="004D107D"/>
    <w:rsid w:val="004D259E"/>
    <w:rsid w:val="004D26C3"/>
    <w:rsid w:val="004D6383"/>
    <w:rsid w:val="004F7D7C"/>
    <w:rsid w:val="0050768E"/>
    <w:rsid w:val="00510508"/>
    <w:rsid w:val="00512B4E"/>
    <w:rsid w:val="00514345"/>
    <w:rsid w:val="0051639C"/>
    <w:rsid w:val="005242DD"/>
    <w:rsid w:val="00530328"/>
    <w:rsid w:val="00532A0C"/>
    <w:rsid w:val="0053675A"/>
    <w:rsid w:val="0054395F"/>
    <w:rsid w:val="00547DDB"/>
    <w:rsid w:val="005505E0"/>
    <w:rsid w:val="00550EF4"/>
    <w:rsid w:val="00551BBF"/>
    <w:rsid w:val="005571C0"/>
    <w:rsid w:val="0055773E"/>
    <w:rsid w:val="005642ED"/>
    <w:rsid w:val="005648CC"/>
    <w:rsid w:val="005649E6"/>
    <w:rsid w:val="00566C27"/>
    <w:rsid w:val="00567155"/>
    <w:rsid w:val="00571A0E"/>
    <w:rsid w:val="005754EA"/>
    <w:rsid w:val="005761CF"/>
    <w:rsid w:val="005869AC"/>
    <w:rsid w:val="00586CFA"/>
    <w:rsid w:val="00587F49"/>
    <w:rsid w:val="00591C64"/>
    <w:rsid w:val="00593795"/>
    <w:rsid w:val="005A1BA9"/>
    <w:rsid w:val="005A4835"/>
    <w:rsid w:val="005B2442"/>
    <w:rsid w:val="005C02F6"/>
    <w:rsid w:val="005C12BB"/>
    <w:rsid w:val="005C2C69"/>
    <w:rsid w:val="005C7172"/>
    <w:rsid w:val="005D51FB"/>
    <w:rsid w:val="005D5359"/>
    <w:rsid w:val="005F3357"/>
    <w:rsid w:val="005F46C4"/>
    <w:rsid w:val="0060255C"/>
    <w:rsid w:val="006049E0"/>
    <w:rsid w:val="00607484"/>
    <w:rsid w:val="00613F3B"/>
    <w:rsid w:val="006176C3"/>
    <w:rsid w:val="00620515"/>
    <w:rsid w:val="00622093"/>
    <w:rsid w:val="006221F7"/>
    <w:rsid w:val="006222D2"/>
    <w:rsid w:val="00630131"/>
    <w:rsid w:val="006412C2"/>
    <w:rsid w:val="0064297B"/>
    <w:rsid w:val="006438A7"/>
    <w:rsid w:val="00651636"/>
    <w:rsid w:val="00651A67"/>
    <w:rsid w:val="0065631D"/>
    <w:rsid w:val="00657046"/>
    <w:rsid w:val="00657142"/>
    <w:rsid w:val="006574B9"/>
    <w:rsid w:val="00660C17"/>
    <w:rsid w:val="00662338"/>
    <w:rsid w:val="0066277B"/>
    <w:rsid w:val="00662A0C"/>
    <w:rsid w:val="00667E94"/>
    <w:rsid w:val="006702D0"/>
    <w:rsid w:val="00673323"/>
    <w:rsid w:val="00673E6D"/>
    <w:rsid w:val="00674F53"/>
    <w:rsid w:val="00680F3F"/>
    <w:rsid w:val="006833EA"/>
    <w:rsid w:val="0068405B"/>
    <w:rsid w:val="006861C5"/>
    <w:rsid w:val="00686BF0"/>
    <w:rsid w:val="00694D7F"/>
    <w:rsid w:val="00695ACE"/>
    <w:rsid w:val="006A11BF"/>
    <w:rsid w:val="006A18D2"/>
    <w:rsid w:val="006A20B7"/>
    <w:rsid w:val="006B1B09"/>
    <w:rsid w:val="006B57A8"/>
    <w:rsid w:val="006C0AA8"/>
    <w:rsid w:val="006C35A0"/>
    <w:rsid w:val="006C73E3"/>
    <w:rsid w:val="006C7C32"/>
    <w:rsid w:val="006C7E9B"/>
    <w:rsid w:val="006D1B7C"/>
    <w:rsid w:val="006D1C4E"/>
    <w:rsid w:val="006D22D4"/>
    <w:rsid w:val="006D2687"/>
    <w:rsid w:val="006D2881"/>
    <w:rsid w:val="006D3299"/>
    <w:rsid w:val="006D4127"/>
    <w:rsid w:val="006E79E1"/>
    <w:rsid w:val="00704463"/>
    <w:rsid w:val="00710A81"/>
    <w:rsid w:val="00712543"/>
    <w:rsid w:val="00713571"/>
    <w:rsid w:val="00713C50"/>
    <w:rsid w:val="007154A6"/>
    <w:rsid w:val="0071609C"/>
    <w:rsid w:val="007169E2"/>
    <w:rsid w:val="0072193B"/>
    <w:rsid w:val="007341F5"/>
    <w:rsid w:val="0073595B"/>
    <w:rsid w:val="00737BB3"/>
    <w:rsid w:val="007428FB"/>
    <w:rsid w:val="00746D5E"/>
    <w:rsid w:val="007545FF"/>
    <w:rsid w:val="0075627F"/>
    <w:rsid w:val="00757C59"/>
    <w:rsid w:val="007637F7"/>
    <w:rsid w:val="00763FE4"/>
    <w:rsid w:val="007717BA"/>
    <w:rsid w:val="00777485"/>
    <w:rsid w:val="0077785F"/>
    <w:rsid w:val="007901F4"/>
    <w:rsid w:val="00790B17"/>
    <w:rsid w:val="007935D3"/>
    <w:rsid w:val="007962B5"/>
    <w:rsid w:val="007974B4"/>
    <w:rsid w:val="0079753E"/>
    <w:rsid w:val="007A06BD"/>
    <w:rsid w:val="007A3A27"/>
    <w:rsid w:val="007A3FD5"/>
    <w:rsid w:val="007A7996"/>
    <w:rsid w:val="007B23DE"/>
    <w:rsid w:val="007B305E"/>
    <w:rsid w:val="007B3B09"/>
    <w:rsid w:val="007C0949"/>
    <w:rsid w:val="007C3204"/>
    <w:rsid w:val="007C3EFA"/>
    <w:rsid w:val="007C58DA"/>
    <w:rsid w:val="007D3901"/>
    <w:rsid w:val="007E56FD"/>
    <w:rsid w:val="007E5C11"/>
    <w:rsid w:val="007F0889"/>
    <w:rsid w:val="007F2B8E"/>
    <w:rsid w:val="007F4298"/>
    <w:rsid w:val="00802D55"/>
    <w:rsid w:val="00807423"/>
    <w:rsid w:val="00807B39"/>
    <w:rsid w:val="00814EA4"/>
    <w:rsid w:val="00816B1F"/>
    <w:rsid w:val="00817F87"/>
    <w:rsid w:val="00830A69"/>
    <w:rsid w:val="008316B3"/>
    <w:rsid w:val="0083258C"/>
    <w:rsid w:val="00834B48"/>
    <w:rsid w:val="00835376"/>
    <w:rsid w:val="00835709"/>
    <w:rsid w:val="00835941"/>
    <w:rsid w:val="00837B96"/>
    <w:rsid w:val="00840F8E"/>
    <w:rsid w:val="00844464"/>
    <w:rsid w:val="008453CB"/>
    <w:rsid w:val="00861ABB"/>
    <w:rsid w:val="00862326"/>
    <w:rsid w:val="00870FD0"/>
    <w:rsid w:val="00873D8C"/>
    <w:rsid w:val="008758F1"/>
    <w:rsid w:val="0088481B"/>
    <w:rsid w:val="00885BDB"/>
    <w:rsid w:val="00896168"/>
    <w:rsid w:val="008A130F"/>
    <w:rsid w:val="008A1D4B"/>
    <w:rsid w:val="008A599E"/>
    <w:rsid w:val="008B4F56"/>
    <w:rsid w:val="008B5072"/>
    <w:rsid w:val="008B6CE5"/>
    <w:rsid w:val="008C404F"/>
    <w:rsid w:val="008C7A6A"/>
    <w:rsid w:val="008D337F"/>
    <w:rsid w:val="008D5BAD"/>
    <w:rsid w:val="008E15A6"/>
    <w:rsid w:val="008E1901"/>
    <w:rsid w:val="008E2D35"/>
    <w:rsid w:val="008E3420"/>
    <w:rsid w:val="009018BA"/>
    <w:rsid w:val="00911100"/>
    <w:rsid w:val="0092096E"/>
    <w:rsid w:val="00930BA2"/>
    <w:rsid w:val="00932BCF"/>
    <w:rsid w:val="0093549B"/>
    <w:rsid w:val="00947CE6"/>
    <w:rsid w:val="00953882"/>
    <w:rsid w:val="009542A4"/>
    <w:rsid w:val="00954442"/>
    <w:rsid w:val="00956B79"/>
    <w:rsid w:val="009604CC"/>
    <w:rsid w:val="009618F9"/>
    <w:rsid w:val="009668D3"/>
    <w:rsid w:val="00970337"/>
    <w:rsid w:val="00971C95"/>
    <w:rsid w:val="00973A71"/>
    <w:rsid w:val="009761C6"/>
    <w:rsid w:val="0097686C"/>
    <w:rsid w:val="0098111A"/>
    <w:rsid w:val="009820D3"/>
    <w:rsid w:val="00984878"/>
    <w:rsid w:val="00984B2B"/>
    <w:rsid w:val="00985BD1"/>
    <w:rsid w:val="009A46B4"/>
    <w:rsid w:val="009A51BB"/>
    <w:rsid w:val="009B0DC8"/>
    <w:rsid w:val="009C27DA"/>
    <w:rsid w:val="009C6977"/>
    <w:rsid w:val="009D3311"/>
    <w:rsid w:val="009D3648"/>
    <w:rsid w:val="009D4849"/>
    <w:rsid w:val="009E2A82"/>
    <w:rsid w:val="009E2D12"/>
    <w:rsid w:val="009E66E7"/>
    <w:rsid w:val="009F092A"/>
    <w:rsid w:val="009F2F48"/>
    <w:rsid w:val="009F4F83"/>
    <w:rsid w:val="009F504D"/>
    <w:rsid w:val="009F5CC9"/>
    <w:rsid w:val="009F7286"/>
    <w:rsid w:val="00A0075D"/>
    <w:rsid w:val="00A020FB"/>
    <w:rsid w:val="00A05D9B"/>
    <w:rsid w:val="00A07A6E"/>
    <w:rsid w:val="00A112A1"/>
    <w:rsid w:val="00A12E27"/>
    <w:rsid w:val="00A16588"/>
    <w:rsid w:val="00A17388"/>
    <w:rsid w:val="00A227B5"/>
    <w:rsid w:val="00A26C1B"/>
    <w:rsid w:val="00A27000"/>
    <w:rsid w:val="00A40111"/>
    <w:rsid w:val="00A444A2"/>
    <w:rsid w:val="00A55879"/>
    <w:rsid w:val="00A64360"/>
    <w:rsid w:val="00A71743"/>
    <w:rsid w:val="00A73314"/>
    <w:rsid w:val="00A73B1D"/>
    <w:rsid w:val="00A74340"/>
    <w:rsid w:val="00A83439"/>
    <w:rsid w:val="00A86C22"/>
    <w:rsid w:val="00A87A5D"/>
    <w:rsid w:val="00A90F92"/>
    <w:rsid w:val="00A91910"/>
    <w:rsid w:val="00A9282E"/>
    <w:rsid w:val="00A97B40"/>
    <w:rsid w:val="00AA0815"/>
    <w:rsid w:val="00AA1F7E"/>
    <w:rsid w:val="00AA674B"/>
    <w:rsid w:val="00AB0BC8"/>
    <w:rsid w:val="00AB2A3B"/>
    <w:rsid w:val="00AB3978"/>
    <w:rsid w:val="00AB7440"/>
    <w:rsid w:val="00AC0478"/>
    <w:rsid w:val="00AC1DBA"/>
    <w:rsid w:val="00AC2660"/>
    <w:rsid w:val="00AC4D0F"/>
    <w:rsid w:val="00AC552E"/>
    <w:rsid w:val="00AD2826"/>
    <w:rsid w:val="00AE1732"/>
    <w:rsid w:val="00AE202B"/>
    <w:rsid w:val="00AE36B5"/>
    <w:rsid w:val="00AE7727"/>
    <w:rsid w:val="00AF754B"/>
    <w:rsid w:val="00AF7A64"/>
    <w:rsid w:val="00B00361"/>
    <w:rsid w:val="00B03073"/>
    <w:rsid w:val="00B036AA"/>
    <w:rsid w:val="00B03A95"/>
    <w:rsid w:val="00B06DFB"/>
    <w:rsid w:val="00B140DB"/>
    <w:rsid w:val="00B21E3C"/>
    <w:rsid w:val="00B230B9"/>
    <w:rsid w:val="00B25A5C"/>
    <w:rsid w:val="00B271B0"/>
    <w:rsid w:val="00B27B7F"/>
    <w:rsid w:val="00B33B25"/>
    <w:rsid w:val="00B3689D"/>
    <w:rsid w:val="00B37257"/>
    <w:rsid w:val="00B37E15"/>
    <w:rsid w:val="00B40E49"/>
    <w:rsid w:val="00B410B3"/>
    <w:rsid w:val="00B5118F"/>
    <w:rsid w:val="00B602CE"/>
    <w:rsid w:val="00B61248"/>
    <w:rsid w:val="00B615B1"/>
    <w:rsid w:val="00B71E5E"/>
    <w:rsid w:val="00B756F7"/>
    <w:rsid w:val="00B91BE0"/>
    <w:rsid w:val="00B91CBB"/>
    <w:rsid w:val="00B942D6"/>
    <w:rsid w:val="00BA09BB"/>
    <w:rsid w:val="00BA0EF0"/>
    <w:rsid w:val="00BB286A"/>
    <w:rsid w:val="00BB3743"/>
    <w:rsid w:val="00BC0A37"/>
    <w:rsid w:val="00BC5ED7"/>
    <w:rsid w:val="00BD0943"/>
    <w:rsid w:val="00BD2378"/>
    <w:rsid w:val="00BD2DB8"/>
    <w:rsid w:val="00BD5167"/>
    <w:rsid w:val="00BE4413"/>
    <w:rsid w:val="00BE4C48"/>
    <w:rsid w:val="00BE7F9E"/>
    <w:rsid w:val="00BF2301"/>
    <w:rsid w:val="00BF3D1A"/>
    <w:rsid w:val="00BF7B98"/>
    <w:rsid w:val="00C01FA4"/>
    <w:rsid w:val="00C04421"/>
    <w:rsid w:val="00C1059C"/>
    <w:rsid w:val="00C142CB"/>
    <w:rsid w:val="00C153E9"/>
    <w:rsid w:val="00C17303"/>
    <w:rsid w:val="00C17870"/>
    <w:rsid w:val="00C24721"/>
    <w:rsid w:val="00C27587"/>
    <w:rsid w:val="00C344AF"/>
    <w:rsid w:val="00C41272"/>
    <w:rsid w:val="00C45AC9"/>
    <w:rsid w:val="00C5448C"/>
    <w:rsid w:val="00C546A4"/>
    <w:rsid w:val="00C60E99"/>
    <w:rsid w:val="00C65F3D"/>
    <w:rsid w:val="00C66E08"/>
    <w:rsid w:val="00C7350E"/>
    <w:rsid w:val="00C76753"/>
    <w:rsid w:val="00C77765"/>
    <w:rsid w:val="00C81A7D"/>
    <w:rsid w:val="00C86204"/>
    <w:rsid w:val="00C910B5"/>
    <w:rsid w:val="00C913CE"/>
    <w:rsid w:val="00C928E2"/>
    <w:rsid w:val="00C94660"/>
    <w:rsid w:val="00CA187A"/>
    <w:rsid w:val="00CA25F6"/>
    <w:rsid w:val="00CA7E33"/>
    <w:rsid w:val="00CB2717"/>
    <w:rsid w:val="00CB2B0E"/>
    <w:rsid w:val="00CB54C8"/>
    <w:rsid w:val="00CC1A1B"/>
    <w:rsid w:val="00CC47FE"/>
    <w:rsid w:val="00CC6DCE"/>
    <w:rsid w:val="00CD22C4"/>
    <w:rsid w:val="00CD6100"/>
    <w:rsid w:val="00CD6A09"/>
    <w:rsid w:val="00CE0888"/>
    <w:rsid w:val="00CE2198"/>
    <w:rsid w:val="00CF1F97"/>
    <w:rsid w:val="00CF2580"/>
    <w:rsid w:val="00CF2A00"/>
    <w:rsid w:val="00CF75AD"/>
    <w:rsid w:val="00D02467"/>
    <w:rsid w:val="00D026D6"/>
    <w:rsid w:val="00D1003B"/>
    <w:rsid w:val="00D16867"/>
    <w:rsid w:val="00D205FC"/>
    <w:rsid w:val="00D26BA4"/>
    <w:rsid w:val="00D270EE"/>
    <w:rsid w:val="00D343FC"/>
    <w:rsid w:val="00D36FC9"/>
    <w:rsid w:val="00D43B54"/>
    <w:rsid w:val="00D46A7D"/>
    <w:rsid w:val="00D47977"/>
    <w:rsid w:val="00D50061"/>
    <w:rsid w:val="00D514A8"/>
    <w:rsid w:val="00D533AD"/>
    <w:rsid w:val="00D56D6E"/>
    <w:rsid w:val="00D57DFB"/>
    <w:rsid w:val="00D714D8"/>
    <w:rsid w:val="00D718E3"/>
    <w:rsid w:val="00D72125"/>
    <w:rsid w:val="00D726D5"/>
    <w:rsid w:val="00D76DF0"/>
    <w:rsid w:val="00D7705F"/>
    <w:rsid w:val="00D851D4"/>
    <w:rsid w:val="00D85749"/>
    <w:rsid w:val="00D861D9"/>
    <w:rsid w:val="00D97F8D"/>
    <w:rsid w:val="00DA5ECB"/>
    <w:rsid w:val="00DB5872"/>
    <w:rsid w:val="00DC2E61"/>
    <w:rsid w:val="00DC523E"/>
    <w:rsid w:val="00DC74BC"/>
    <w:rsid w:val="00DC7EDC"/>
    <w:rsid w:val="00DD14EC"/>
    <w:rsid w:val="00DD1CF8"/>
    <w:rsid w:val="00DD1EF5"/>
    <w:rsid w:val="00DD6434"/>
    <w:rsid w:val="00DD6F4C"/>
    <w:rsid w:val="00DD7D9A"/>
    <w:rsid w:val="00DE1D52"/>
    <w:rsid w:val="00DE3169"/>
    <w:rsid w:val="00DE3D4D"/>
    <w:rsid w:val="00DE4AB0"/>
    <w:rsid w:val="00DE7F51"/>
    <w:rsid w:val="00DF3A2A"/>
    <w:rsid w:val="00DF3E9F"/>
    <w:rsid w:val="00E0197A"/>
    <w:rsid w:val="00E05ADD"/>
    <w:rsid w:val="00E10962"/>
    <w:rsid w:val="00E13CC0"/>
    <w:rsid w:val="00E2584C"/>
    <w:rsid w:val="00E2627C"/>
    <w:rsid w:val="00E279C0"/>
    <w:rsid w:val="00E335B5"/>
    <w:rsid w:val="00E33B6F"/>
    <w:rsid w:val="00E36429"/>
    <w:rsid w:val="00E4037B"/>
    <w:rsid w:val="00E409DE"/>
    <w:rsid w:val="00E470F9"/>
    <w:rsid w:val="00E4781D"/>
    <w:rsid w:val="00E47D13"/>
    <w:rsid w:val="00E507C7"/>
    <w:rsid w:val="00E5413B"/>
    <w:rsid w:val="00E60203"/>
    <w:rsid w:val="00E631A3"/>
    <w:rsid w:val="00E660DC"/>
    <w:rsid w:val="00E72425"/>
    <w:rsid w:val="00E734C3"/>
    <w:rsid w:val="00E743DA"/>
    <w:rsid w:val="00E76E2D"/>
    <w:rsid w:val="00E850CE"/>
    <w:rsid w:val="00E86E4F"/>
    <w:rsid w:val="00E943AC"/>
    <w:rsid w:val="00E95846"/>
    <w:rsid w:val="00EA324C"/>
    <w:rsid w:val="00EA54DB"/>
    <w:rsid w:val="00EA65E2"/>
    <w:rsid w:val="00EA6D77"/>
    <w:rsid w:val="00EB1AD6"/>
    <w:rsid w:val="00EB4BEA"/>
    <w:rsid w:val="00EC0972"/>
    <w:rsid w:val="00EC1843"/>
    <w:rsid w:val="00EC4B79"/>
    <w:rsid w:val="00EC6602"/>
    <w:rsid w:val="00ED0B8F"/>
    <w:rsid w:val="00EE051D"/>
    <w:rsid w:val="00EE3CD6"/>
    <w:rsid w:val="00EE7E5D"/>
    <w:rsid w:val="00EF0296"/>
    <w:rsid w:val="00EF11AC"/>
    <w:rsid w:val="00EF2222"/>
    <w:rsid w:val="00EF75AA"/>
    <w:rsid w:val="00F0023A"/>
    <w:rsid w:val="00F06914"/>
    <w:rsid w:val="00F06D41"/>
    <w:rsid w:val="00F11D86"/>
    <w:rsid w:val="00F1315A"/>
    <w:rsid w:val="00F17E7B"/>
    <w:rsid w:val="00F22701"/>
    <w:rsid w:val="00F22E9E"/>
    <w:rsid w:val="00F33D50"/>
    <w:rsid w:val="00F3418A"/>
    <w:rsid w:val="00F35F3F"/>
    <w:rsid w:val="00F36400"/>
    <w:rsid w:val="00F40A38"/>
    <w:rsid w:val="00F40C04"/>
    <w:rsid w:val="00F41D91"/>
    <w:rsid w:val="00F4348F"/>
    <w:rsid w:val="00F43DB2"/>
    <w:rsid w:val="00F44BC1"/>
    <w:rsid w:val="00F45CCC"/>
    <w:rsid w:val="00F46A5F"/>
    <w:rsid w:val="00F531EE"/>
    <w:rsid w:val="00F552D2"/>
    <w:rsid w:val="00F6682F"/>
    <w:rsid w:val="00F76B64"/>
    <w:rsid w:val="00F77FCA"/>
    <w:rsid w:val="00F84FFC"/>
    <w:rsid w:val="00F87F09"/>
    <w:rsid w:val="00F94A95"/>
    <w:rsid w:val="00F94DD5"/>
    <w:rsid w:val="00F97480"/>
    <w:rsid w:val="00FA36B7"/>
    <w:rsid w:val="00FA5F6B"/>
    <w:rsid w:val="00FB2107"/>
    <w:rsid w:val="00FB2C53"/>
    <w:rsid w:val="00FC3061"/>
    <w:rsid w:val="00FC4045"/>
    <w:rsid w:val="00FC54FF"/>
    <w:rsid w:val="00FD3A6D"/>
    <w:rsid w:val="00FD3EEA"/>
    <w:rsid w:val="00FD55D8"/>
    <w:rsid w:val="00FE20E9"/>
    <w:rsid w:val="00FE3CF7"/>
    <w:rsid w:val="00FE4B82"/>
    <w:rsid w:val="00FE4DFE"/>
    <w:rsid w:val="00FE5CF1"/>
    <w:rsid w:val="00FF23BB"/>
    <w:rsid w:val="00FF4A4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2E625392"/>
  <w15:docId w15:val="{52A49E94-1ABF-46CC-B525-D9D190D4B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alloon text"/>
    <w:qFormat/>
    <w:rsid w:val="004258DE"/>
    <w:pPr>
      <w:spacing w:line="480" w:lineRule="auto"/>
    </w:pPr>
    <w:rPr>
      <w:sz w:val="22"/>
      <w:szCs w:val="24"/>
      <w:lang w:val="en-US" w:eastAsia="en-US"/>
    </w:rPr>
  </w:style>
  <w:style w:type="paragraph" w:styleId="Heading1">
    <w:name w:val="heading 1"/>
    <w:basedOn w:val="Normal"/>
    <w:next w:val="Normal"/>
    <w:link w:val="Heading1Char"/>
    <w:uiPriority w:val="9"/>
    <w:qFormat/>
    <w:rsid w:val="00C24721"/>
    <w:pPr>
      <w:keepNext/>
      <w:numPr>
        <w:numId w:val="10"/>
      </w:numPr>
      <w:outlineLvl w:val="0"/>
    </w:pPr>
    <w:rPr>
      <w:b/>
      <w:sz w:val="28"/>
      <w:szCs w:val="20"/>
      <w:lang w:val="en-GB" w:eastAsia="en-GB"/>
    </w:rPr>
  </w:style>
  <w:style w:type="paragraph" w:styleId="Heading2">
    <w:name w:val="heading 2"/>
    <w:basedOn w:val="Normal"/>
    <w:next w:val="Normal"/>
    <w:link w:val="Heading2Char"/>
    <w:uiPriority w:val="9"/>
    <w:qFormat/>
    <w:rsid w:val="00307189"/>
    <w:pPr>
      <w:keepNext/>
      <w:outlineLvl w:val="1"/>
    </w:pPr>
    <w:rPr>
      <w:b/>
      <w:sz w:val="24"/>
      <w:szCs w:val="20"/>
      <w:lang w:val="en-GB" w:eastAsia="en-GB"/>
    </w:rPr>
  </w:style>
  <w:style w:type="paragraph" w:styleId="Heading3">
    <w:name w:val="heading 3"/>
    <w:basedOn w:val="Normal"/>
    <w:next w:val="Normal"/>
    <w:link w:val="Heading3Char"/>
    <w:uiPriority w:val="9"/>
    <w:qFormat/>
    <w:rsid w:val="004260DA"/>
    <w:pPr>
      <w:keepNext/>
      <w:tabs>
        <w:tab w:val="left" w:pos="3960"/>
      </w:tabs>
      <w:outlineLvl w:val="2"/>
    </w:pPr>
    <w:rPr>
      <w:b/>
      <w:i/>
      <w:szCs w:val="20"/>
      <w:lang w:val="en-GB" w:eastAsia="en-GB"/>
    </w:rPr>
  </w:style>
  <w:style w:type="paragraph" w:styleId="Heading4">
    <w:name w:val="heading 4"/>
    <w:basedOn w:val="Normal"/>
    <w:next w:val="Normal"/>
    <w:link w:val="Heading4Char"/>
    <w:uiPriority w:val="9"/>
    <w:qFormat/>
    <w:rsid w:val="004A2710"/>
    <w:pPr>
      <w:keepNext/>
      <w:tabs>
        <w:tab w:val="left" w:pos="3960"/>
      </w:tabs>
      <w:outlineLvl w:val="3"/>
    </w:pPr>
    <w:rPr>
      <w:b/>
      <w:szCs w:val="20"/>
      <w:lang w:val="en-GB" w:eastAsia="en-GB"/>
    </w:rPr>
  </w:style>
  <w:style w:type="paragraph" w:styleId="Heading5">
    <w:name w:val="heading 5"/>
    <w:basedOn w:val="Normal"/>
    <w:next w:val="Normal"/>
    <w:link w:val="Heading5Char"/>
    <w:uiPriority w:val="9"/>
    <w:qFormat/>
    <w:rsid w:val="004260DA"/>
    <w:pPr>
      <w:keepNext/>
      <w:tabs>
        <w:tab w:val="left" w:pos="3960"/>
      </w:tabs>
      <w:outlineLvl w:val="4"/>
    </w:pPr>
    <w:rPr>
      <w:b/>
      <w:lang w:val="en-GB" w:eastAsia="en-GB"/>
    </w:rPr>
  </w:style>
  <w:style w:type="paragraph" w:styleId="Heading6">
    <w:name w:val="heading 6"/>
    <w:basedOn w:val="Normal"/>
    <w:next w:val="Normal"/>
    <w:link w:val="Heading6Char"/>
    <w:uiPriority w:val="9"/>
    <w:qFormat/>
    <w:rsid w:val="004260DA"/>
    <w:pPr>
      <w:keepNext/>
      <w:outlineLvl w:val="5"/>
    </w:pPr>
    <w:rPr>
      <w:i/>
      <w:iCs/>
      <w:szCs w:val="20"/>
      <w:lang w:val="en-GB" w:eastAsia="en-GB"/>
    </w:rPr>
  </w:style>
  <w:style w:type="paragraph" w:styleId="Heading7">
    <w:name w:val="heading 7"/>
    <w:basedOn w:val="Normal"/>
    <w:next w:val="Normal"/>
    <w:link w:val="Heading7Char"/>
    <w:uiPriority w:val="9"/>
    <w:qFormat/>
    <w:rsid w:val="004260DA"/>
    <w:pPr>
      <w:keepNext/>
      <w:outlineLvl w:val="6"/>
    </w:pPr>
    <w:rPr>
      <w:b/>
      <w:bCs/>
      <w:i/>
      <w:iCs/>
      <w:szCs w:val="20"/>
      <w:lang w:val="en-GB" w:eastAsia="en-GB"/>
    </w:rPr>
  </w:style>
  <w:style w:type="paragraph" w:styleId="Heading8">
    <w:name w:val="heading 8"/>
    <w:basedOn w:val="Normal"/>
    <w:next w:val="Normal"/>
    <w:link w:val="Heading8Char"/>
    <w:uiPriority w:val="9"/>
    <w:qFormat/>
    <w:rsid w:val="004260DA"/>
    <w:pPr>
      <w:keepNext/>
      <w:outlineLvl w:val="7"/>
    </w:pPr>
    <w:rPr>
      <w:b/>
      <w:bCs/>
      <w:i/>
      <w:iCs/>
      <w:lang w:val="en-GB" w:eastAsia="en-GB"/>
    </w:rPr>
  </w:style>
  <w:style w:type="paragraph" w:styleId="Heading9">
    <w:name w:val="heading 9"/>
    <w:basedOn w:val="Normal"/>
    <w:next w:val="Normal"/>
    <w:link w:val="Heading9Char"/>
    <w:uiPriority w:val="9"/>
    <w:qFormat/>
    <w:rsid w:val="004260DA"/>
    <w:pPr>
      <w:keepNext/>
      <w:outlineLvl w:val="8"/>
    </w:pPr>
    <w:rPr>
      <w:i/>
      <w:iCs/>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24721"/>
    <w:rPr>
      <w:b/>
      <w:sz w:val="28"/>
    </w:rPr>
  </w:style>
  <w:style w:type="character" w:customStyle="1" w:styleId="Heading2Char">
    <w:name w:val="Heading 2 Char"/>
    <w:link w:val="Heading2"/>
    <w:uiPriority w:val="9"/>
    <w:rsid w:val="00307189"/>
    <w:rPr>
      <w:b/>
      <w:sz w:val="24"/>
    </w:rPr>
  </w:style>
  <w:style w:type="character" w:customStyle="1" w:styleId="Heading3Char">
    <w:name w:val="Heading 3 Char"/>
    <w:link w:val="Heading3"/>
    <w:uiPriority w:val="9"/>
    <w:rsid w:val="004260DA"/>
    <w:rPr>
      <w:rFonts w:cs="Times New Roman"/>
      <w:b/>
      <w:i/>
      <w:sz w:val="24"/>
    </w:rPr>
  </w:style>
  <w:style w:type="character" w:customStyle="1" w:styleId="Heading4Char">
    <w:name w:val="Heading 4 Char"/>
    <w:link w:val="Heading4"/>
    <w:uiPriority w:val="9"/>
    <w:rsid w:val="004A2710"/>
    <w:rPr>
      <w:b/>
      <w:sz w:val="22"/>
    </w:rPr>
  </w:style>
  <w:style w:type="character" w:customStyle="1" w:styleId="Heading5Char">
    <w:name w:val="Heading 5 Char"/>
    <w:link w:val="Heading5"/>
    <w:uiPriority w:val="9"/>
    <w:rsid w:val="004260DA"/>
    <w:rPr>
      <w:rFonts w:cs="Times New Roman"/>
      <w:b/>
      <w:sz w:val="24"/>
      <w:szCs w:val="24"/>
    </w:rPr>
  </w:style>
  <w:style w:type="character" w:customStyle="1" w:styleId="Heading6Char">
    <w:name w:val="Heading 6 Char"/>
    <w:link w:val="Heading6"/>
    <w:uiPriority w:val="9"/>
    <w:rsid w:val="004260DA"/>
    <w:rPr>
      <w:rFonts w:cs="Times New Roman"/>
      <w:i/>
      <w:iCs/>
      <w:sz w:val="22"/>
    </w:rPr>
  </w:style>
  <w:style w:type="character" w:customStyle="1" w:styleId="Heading7Char">
    <w:name w:val="Heading 7 Char"/>
    <w:link w:val="Heading7"/>
    <w:uiPriority w:val="9"/>
    <w:rsid w:val="004260DA"/>
    <w:rPr>
      <w:rFonts w:cs="Times New Roman"/>
      <w:b/>
      <w:bCs/>
      <w:i/>
      <w:iCs/>
      <w:sz w:val="22"/>
    </w:rPr>
  </w:style>
  <w:style w:type="character" w:customStyle="1" w:styleId="Heading8Char">
    <w:name w:val="Heading 8 Char"/>
    <w:link w:val="Heading8"/>
    <w:uiPriority w:val="9"/>
    <w:rsid w:val="004260DA"/>
    <w:rPr>
      <w:rFonts w:cs="Times New Roman"/>
      <w:b/>
      <w:bCs/>
      <w:i/>
      <w:iCs/>
      <w:sz w:val="24"/>
      <w:szCs w:val="24"/>
    </w:rPr>
  </w:style>
  <w:style w:type="character" w:customStyle="1" w:styleId="Heading9Char">
    <w:name w:val="Heading 9 Char"/>
    <w:link w:val="Heading9"/>
    <w:uiPriority w:val="9"/>
    <w:rsid w:val="004260DA"/>
    <w:rPr>
      <w:rFonts w:cs="Times New Roman"/>
      <w:i/>
      <w:iCs/>
      <w:sz w:val="24"/>
    </w:rPr>
  </w:style>
  <w:style w:type="paragraph" w:styleId="Title">
    <w:name w:val="Title"/>
    <w:basedOn w:val="Normal"/>
    <w:link w:val="TitleChar"/>
    <w:uiPriority w:val="10"/>
    <w:qFormat/>
    <w:rsid w:val="00C24721"/>
    <w:pPr>
      <w:jc w:val="center"/>
    </w:pPr>
    <w:rPr>
      <w:rFonts w:eastAsia="MS Mincho"/>
      <w:b/>
      <w:bCs/>
      <w:sz w:val="32"/>
      <w:lang w:val="en-GB" w:eastAsia="ja-JP"/>
    </w:rPr>
  </w:style>
  <w:style w:type="character" w:customStyle="1" w:styleId="TitleChar">
    <w:name w:val="Title Char"/>
    <w:link w:val="Title"/>
    <w:uiPriority w:val="10"/>
    <w:rsid w:val="00C24721"/>
    <w:rPr>
      <w:rFonts w:eastAsia="MS Mincho"/>
      <w:b/>
      <w:bCs/>
      <w:sz w:val="32"/>
      <w:szCs w:val="24"/>
      <w:lang w:eastAsia="ja-JP"/>
    </w:rPr>
  </w:style>
  <w:style w:type="character" w:styleId="Strong">
    <w:name w:val="Strong"/>
    <w:uiPriority w:val="22"/>
    <w:qFormat/>
    <w:rsid w:val="004260DA"/>
    <w:rPr>
      <w:rFonts w:cs="Times New Roman"/>
      <w:b/>
      <w:bCs/>
    </w:rPr>
  </w:style>
  <w:style w:type="character" w:styleId="Emphasis">
    <w:name w:val="Emphasis"/>
    <w:basedOn w:val="DefaultParagraphFont"/>
    <w:uiPriority w:val="20"/>
    <w:qFormat/>
    <w:rsid w:val="004260DA"/>
    <w:rPr>
      <w:b/>
      <w:bCs/>
      <w:i w:val="0"/>
      <w:iCs w:val="0"/>
    </w:rPr>
  </w:style>
  <w:style w:type="paragraph" w:styleId="ListParagraph">
    <w:name w:val="List Paragraph"/>
    <w:basedOn w:val="Normal"/>
    <w:uiPriority w:val="34"/>
    <w:qFormat/>
    <w:rsid w:val="004260DA"/>
    <w:pPr>
      <w:ind w:left="720"/>
      <w:contextualSpacing/>
    </w:pPr>
  </w:style>
  <w:style w:type="paragraph" w:styleId="CommentText">
    <w:name w:val="annotation text"/>
    <w:basedOn w:val="Normal"/>
    <w:link w:val="CommentTextChar"/>
    <w:uiPriority w:val="99"/>
    <w:rsid w:val="004A36FF"/>
    <w:rPr>
      <w:sz w:val="20"/>
      <w:szCs w:val="20"/>
    </w:rPr>
  </w:style>
  <w:style w:type="character" w:customStyle="1" w:styleId="CommentTextChar">
    <w:name w:val="Comment Text Char"/>
    <w:link w:val="CommentText"/>
    <w:uiPriority w:val="99"/>
    <w:rsid w:val="004A36FF"/>
    <w:rPr>
      <w:lang w:val="en-US" w:eastAsia="en-US"/>
    </w:rPr>
  </w:style>
  <w:style w:type="paragraph" w:styleId="Caption">
    <w:name w:val="caption"/>
    <w:basedOn w:val="Normal"/>
    <w:next w:val="Normal"/>
    <w:uiPriority w:val="35"/>
    <w:qFormat/>
    <w:rsid w:val="0039192B"/>
    <w:pPr>
      <w:spacing w:after="100" w:afterAutospacing="1"/>
    </w:pPr>
    <w:rPr>
      <w:rFonts w:eastAsia="SimSun" w:cs="Arial"/>
      <w:b/>
      <w:bCs/>
      <w:sz w:val="20"/>
      <w:szCs w:val="16"/>
      <w:lang w:val="en-GB" w:bidi="en-US"/>
    </w:rPr>
  </w:style>
  <w:style w:type="table" w:styleId="TableGrid">
    <w:name w:val="Table Grid"/>
    <w:basedOn w:val="TableNormal"/>
    <w:uiPriority w:val="59"/>
    <w:rsid w:val="007C58DA"/>
    <w:rPr>
      <w:rFonts w:ascii="Calibri" w:eastAsia="SimSun" w:hAnsi="Calibri" w:cs="Arial"/>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7C58DA"/>
    <w:pPr>
      <w:tabs>
        <w:tab w:val="decimal" w:pos="360"/>
      </w:tabs>
      <w:spacing w:after="100" w:afterAutospacing="1"/>
    </w:pPr>
    <w:rPr>
      <w:rFonts w:asciiTheme="minorHAnsi" w:eastAsia="SimSun" w:hAnsiTheme="minorHAnsi" w:cs="Arial"/>
      <w:b/>
      <w:bCs/>
      <w:szCs w:val="20"/>
      <w:lang w:val="en-GB" w:bidi="en-US"/>
    </w:rPr>
  </w:style>
  <w:style w:type="paragraph" w:styleId="FootnoteText">
    <w:name w:val="footnote text"/>
    <w:basedOn w:val="Normal"/>
    <w:link w:val="FootnoteTextChar"/>
    <w:uiPriority w:val="99"/>
    <w:unhideWhenUsed/>
    <w:rsid w:val="007C58DA"/>
    <w:pPr>
      <w:spacing w:after="100" w:afterAutospacing="1"/>
    </w:pPr>
    <w:rPr>
      <w:rFonts w:asciiTheme="minorHAnsi" w:eastAsia="SimSun" w:hAnsiTheme="minorHAnsi" w:cs="Arial"/>
      <w:szCs w:val="20"/>
      <w:lang w:bidi="en-US"/>
    </w:rPr>
  </w:style>
  <w:style w:type="character" w:customStyle="1" w:styleId="FootnoteTextChar">
    <w:name w:val="Footnote Text Char"/>
    <w:basedOn w:val="DefaultParagraphFont"/>
    <w:link w:val="FootnoteText"/>
    <w:uiPriority w:val="99"/>
    <w:rsid w:val="007C58DA"/>
    <w:rPr>
      <w:rFonts w:asciiTheme="minorHAnsi" w:eastAsia="SimSun" w:hAnsiTheme="minorHAnsi" w:cs="Arial"/>
      <w:sz w:val="22"/>
      <w:lang w:val="en-US" w:eastAsia="en-US" w:bidi="en-US"/>
    </w:rPr>
  </w:style>
  <w:style w:type="character" w:styleId="SubtleEmphasis">
    <w:name w:val="Subtle Emphasis"/>
    <w:uiPriority w:val="19"/>
    <w:qFormat/>
    <w:rsid w:val="007C58DA"/>
    <w:rPr>
      <w:i/>
      <w:iCs/>
      <w:color w:val="243F60"/>
    </w:rPr>
  </w:style>
  <w:style w:type="table" w:customStyle="1" w:styleId="LightShading-Accent11">
    <w:name w:val="Light Shading - Accent 11"/>
    <w:basedOn w:val="TableNormal"/>
    <w:uiPriority w:val="60"/>
    <w:rsid w:val="007C58DA"/>
    <w:rPr>
      <w:rFonts w:ascii="Calibri" w:eastAsia="SimSun" w:hAnsi="Calibri" w:cs="Arial"/>
      <w:color w:val="365F91"/>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
    <w:name w:val="Light List1"/>
    <w:basedOn w:val="TableNormal"/>
    <w:uiPriority w:val="61"/>
    <w:rsid w:val="007C58DA"/>
    <w:rPr>
      <w:rFonts w:ascii="Calibri" w:eastAsia="SimSun" w:hAnsi="Calibri" w:cs="Arial"/>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List11">
    <w:name w:val="Medium List 11"/>
    <w:basedOn w:val="TableNormal"/>
    <w:uiPriority w:val="65"/>
    <w:rsid w:val="007C58DA"/>
    <w:rPr>
      <w:rFonts w:ascii="Calibri" w:eastAsia="SimSun" w:hAnsi="Calibri" w:cs="Arial"/>
      <w:color w:val="000000"/>
      <w:lang w:eastAsia="zh-CN"/>
    </w:rPr>
    <w:tblPr>
      <w:tblStyleRowBandSize w:val="1"/>
      <w:tblStyleColBandSize w:val="1"/>
      <w:tblBorders>
        <w:top w:val="single" w:sz="8" w:space="0" w:color="000000"/>
        <w:bottom w:val="single" w:sz="8" w:space="0" w:color="000000"/>
      </w:tblBorders>
    </w:tblPr>
    <w:tblStylePr w:type="firstRow">
      <w:rPr>
        <w:rFonts w:ascii="Cambria" w:eastAsia="SimSu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styleId="FootnoteReference">
    <w:name w:val="footnote reference"/>
    <w:basedOn w:val="DefaultParagraphFont"/>
    <w:uiPriority w:val="99"/>
    <w:semiHidden/>
    <w:unhideWhenUsed/>
    <w:rsid w:val="007C58DA"/>
    <w:rPr>
      <w:vertAlign w:val="superscript"/>
    </w:rPr>
  </w:style>
  <w:style w:type="character" w:styleId="IntenseEmphasis">
    <w:name w:val="Intense Emphasis"/>
    <w:uiPriority w:val="21"/>
    <w:qFormat/>
    <w:rsid w:val="007C58DA"/>
    <w:rPr>
      <w:b/>
      <w:bCs/>
      <w:caps/>
      <w:color w:val="243F60"/>
      <w:spacing w:val="10"/>
    </w:rPr>
  </w:style>
  <w:style w:type="paragraph" w:customStyle="1" w:styleId="ListParagraph1">
    <w:name w:val="List Paragraph1"/>
    <w:aliases w:val="Table text"/>
    <w:basedOn w:val="Normal"/>
    <w:uiPriority w:val="34"/>
    <w:qFormat/>
    <w:rsid w:val="009E66E7"/>
    <w:pPr>
      <w:spacing w:line="240" w:lineRule="auto"/>
      <w:contextualSpacing/>
    </w:pPr>
    <w:rPr>
      <w:rFonts w:eastAsia="SimSun" w:cs="Arial"/>
      <w:sz w:val="20"/>
      <w:szCs w:val="20"/>
      <w:lang w:val="en-GB" w:bidi="en-US"/>
    </w:rPr>
  </w:style>
  <w:style w:type="paragraph" w:styleId="Subtitle">
    <w:name w:val="Subtitle"/>
    <w:basedOn w:val="DecimalAligned"/>
    <w:next w:val="Normal"/>
    <w:link w:val="SubtitleChar"/>
    <w:uiPriority w:val="11"/>
    <w:qFormat/>
    <w:rsid w:val="007C58DA"/>
    <w:pPr>
      <w:spacing w:before="120" w:after="120"/>
    </w:pPr>
    <w:rPr>
      <w:b w:val="0"/>
      <w:bCs w:val="0"/>
      <w:color w:val="1F497D"/>
      <w:sz w:val="28"/>
      <w:szCs w:val="28"/>
    </w:rPr>
  </w:style>
  <w:style w:type="character" w:customStyle="1" w:styleId="SubtitleChar">
    <w:name w:val="Subtitle Char"/>
    <w:basedOn w:val="DefaultParagraphFont"/>
    <w:link w:val="Subtitle"/>
    <w:uiPriority w:val="11"/>
    <w:rsid w:val="007C58DA"/>
    <w:rPr>
      <w:rFonts w:asciiTheme="minorHAnsi" w:eastAsia="SimSun" w:hAnsiTheme="minorHAnsi" w:cs="Arial"/>
      <w:color w:val="1F497D"/>
      <w:sz w:val="28"/>
      <w:szCs w:val="28"/>
      <w:lang w:eastAsia="en-US" w:bidi="en-US"/>
    </w:rPr>
  </w:style>
  <w:style w:type="paragraph" w:styleId="NoSpacing">
    <w:name w:val="No Spacing"/>
    <w:basedOn w:val="Normal"/>
    <w:link w:val="NoSpacingChar"/>
    <w:uiPriority w:val="1"/>
    <w:qFormat/>
    <w:rsid w:val="007C58DA"/>
    <w:pPr>
      <w:spacing w:after="100" w:afterAutospacing="1"/>
    </w:pPr>
    <w:rPr>
      <w:rFonts w:asciiTheme="minorHAnsi" w:eastAsia="SimSun" w:hAnsiTheme="minorHAnsi" w:cs="Arial"/>
      <w:szCs w:val="20"/>
      <w:lang w:val="en-GB" w:bidi="en-US"/>
    </w:rPr>
  </w:style>
  <w:style w:type="character" w:customStyle="1" w:styleId="NoSpacingChar">
    <w:name w:val="No Spacing Char"/>
    <w:basedOn w:val="DefaultParagraphFont"/>
    <w:link w:val="NoSpacing"/>
    <w:uiPriority w:val="1"/>
    <w:rsid w:val="007C58DA"/>
    <w:rPr>
      <w:rFonts w:asciiTheme="minorHAnsi" w:eastAsia="SimSun" w:hAnsiTheme="minorHAnsi" w:cs="Arial"/>
      <w:sz w:val="22"/>
      <w:lang w:eastAsia="en-US" w:bidi="en-US"/>
    </w:rPr>
  </w:style>
  <w:style w:type="paragraph" w:styleId="Quote">
    <w:name w:val="Quote"/>
    <w:basedOn w:val="Normal"/>
    <w:next w:val="Normal"/>
    <w:link w:val="QuoteChar"/>
    <w:uiPriority w:val="29"/>
    <w:qFormat/>
    <w:rsid w:val="007C58DA"/>
    <w:pPr>
      <w:spacing w:after="100" w:afterAutospacing="1"/>
    </w:pPr>
    <w:rPr>
      <w:rFonts w:asciiTheme="minorHAnsi" w:eastAsia="SimSun" w:hAnsiTheme="minorHAnsi" w:cs="Arial"/>
      <w:i/>
      <w:iCs/>
      <w:szCs w:val="20"/>
      <w:lang w:val="en-GB" w:bidi="en-US"/>
    </w:rPr>
  </w:style>
  <w:style w:type="character" w:customStyle="1" w:styleId="QuoteChar">
    <w:name w:val="Quote Char"/>
    <w:basedOn w:val="DefaultParagraphFont"/>
    <w:link w:val="Quote"/>
    <w:uiPriority w:val="29"/>
    <w:rsid w:val="007C58DA"/>
    <w:rPr>
      <w:rFonts w:asciiTheme="minorHAnsi" w:eastAsia="SimSun" w:hAnsiTheme="minorHAnsi" w:cs="Arial"/>
      <w:i/>
      <w:iCs/>
      <w:sz w:val="22"/>
      <w:lang w:eastAsia="en-US" w:bidi="en-US"/>
    </w:rPr>
  </w:style>
  <w:style w:type="paragraph" w:styleId="IntenseQuote">
    <w:name w:val="Intense Quote"/>
    <w:basedOn w:val="Normal"/>
    <w:next w:val="Normal"/>
    <w:link w:val="IntenseQuoteChar"/>
    <w:uiPriority w:val="30"/>
    <w:qFormat/>
    <w:rsid w:val="007C58DA"/>
    <w:pPr>
      <w:pBdr>
        <w:top w:val="single" w:sz="4" w:space="10" w:color="4F81BD"/>
        <w:left w:val="single" w:sz="4" w:space="10" w:color="4F81BD"/>
      </w:pBdr>
      <w:spacing w:after="100" w:afterAutospacing="1"/>
      <w:ind w:left="1296" w:right="1152"/>
      <w:jc w:val="both"/>
    </w:pPr>
    <w:rPr>
      <w:rFonts w:asciiTheme="minorHAnsi" w:eastAsia="SimSun" w:hAnsiTheme="minorHAnsi" w:cs="Arial"/>
      <w:i/>
      <w:iCs/>
      <w:color w:val="4F81BD"/>
      <w:szCs w:val="20"/>
      <w:lang w:val="en-GB" w:bidi="en-US"/>
    </w:rPr>
  </w:style>
  <w:style w:type="character" w:customStyle="1" w:styleId="IntenseQuoteChar">
    <w:name w:val="Intense Quote Char"/>
    <w:basedOn w:val="DefaultParagraphFont"/>
    <w:link w:val="IntenseQuote"/>
    <w:uiPriority w:val="30"/>
    <w:rsid w:val="007C58DA"/>
    <w:rPr>
      <w:rFonts w:asciiTheme="minorHAnsi" w:eastAsia="SimSun" w:hAnsiTheme="minorHAnsi" w:cs="Arial"/>
      <w:i/>
      <w:iCs/>
      <w:color w:val="4F81BD"/>
      <w:sz w:val="22"/>
      <w:lang w:eastAsia="en-US" w:bidi="en-US"/>
    </w:rPr>
  </w:style>
  <w:style w:type="character" w:styleId="SubtleReference">
    <w:name w:val="Subtle Reference"/>
    <w:uiPriority w:val="31"/>
    <w:qFormat/>
    <w:rsid w:val="007C58DA"/>
    <w:rPr>
      <w:b/>
      <w:bCs/>
      <w:color w:val="4F81BD"/>
    </w:rPr>
  </w:style>
  <w:style w:type="character" w:styleId="IntenseReference">
    <w:name w:val="Intense Reference"/>
    <w:uiPriority w:val="32"/>
    <w:qFormat/>
    <w:rsid w:val="007C58DA"/>
    <w:rPr>
      <w:b/>
      <w:bCs/>
      <w:i/>
      <w:iCs/>
      <w:caps/>
      <w:color w:val="4F81BD"/>
    </w:rPr>
  </w:style>
  <w:style w:type="character" w:styleId="BookTitle">
    <w:name w:val="Book Title"/>
    <w:uiPriority w:val="33"/>
    <w:qFormat/>
    <w:rsid w:val="007C58DA"/>
    <w:rPr>
      <w:b/>
      <w:bCs/>
      <w:i/>
      <w:iCs/>
      <w:spacing w:val="9"/>
    </w:rPr>
  </w:style>
  <w:style w:type="paragraph" w:styleId="TOCHeading">
    <w:name w:val="TOC Heading"/>
    <w:basedOn w:val="Heading1"/>
    <w:next w:val="Normal"/>
    <w:uiPriority w:val="39"/>
    <w:qFormat/>
    <w:rsid w:val="007C58DA"/>
    <w:pPr>
      <w:keepNext w:val="0"/>
      <w:spacing w:before="240" w:after="100" w:afterAutospacing="1"/>
      <w:ind w:left="432" w:hanging="432"/>
      <w:outlineLvl w:val="9"/>
    </w:pPr>
    <w:rPr>
      <w:rFonts w:asciiTheme="minorHAnsi" w:eastAsia="SimSun" w:hAnsiTheme="minorHAnsi" w:cs="Arial"/>
      <w:b w:val="0"/>
      <w:bCs/>
      <w:caps/>
      <w:color w:val="000000" w:themeColor="text1"/>
      <w:spacing w:val="15"/>
      <w:sz w:val="24"/>
      <w:szCs w:val="24"/>
      <w:lang w:eastAsia="en-US" w:bidi="en-US"/>
    </w:rPr>
  </w:style>
  <w:style w:type="paragraph" w:styleId="BalloonText">
    <w:name w:val="Balloon Text"/>
    <w:basedOn w:val="Normal"/>
    <w:link w:val="BalloonTextChar"/>
    <w:uiPriority w:val="99"/>
    <w:semiHidden/>
    <w:unhideWhenUsed/>
    <w:rsid w:val="007C58DA"/>
    <w:pPr>
      <w:spacing w:after="100" w:afterAutospacing="1"/>
    </w:pPr>
    <w:rPr>
      <w:rFonts w:ascii="Tahoma" w:eastAsia="SimSun" w:hAnsi="Tahoma" w:cs="Tahoma"/>
      <w:sz w:val="16"/>
      <w:szCs w:val="16"/>
      <w:lang w:val="en-GB" w:bidi="en-US"/>
    </w:rPr>
  </w:style>
  <w:style w:type="character" w:customStyle="1" w:styleId="BalloonTextChar">
    <w:name w:val="Balloon Text Char"/>
    <w:basedOn w:val="DefaultParagraphFont"/>
    <w:link w:val="BalloonText"/>
    <w:uiPriority w:val="99"/>
    <w:semiHidden/>
    <w:rsid w:val="007C58DA"/>
    <w:rPr>
      <w:rFonts w:ascii="Tahoma" w:eastAsia="SimSun" w:hAnsi="Tahoma" w:cs="Tahoma"/>
      <w:sz w:val="16"/>
      <w:szCs w:val="16"/>
      <w:lang w:eastAsia="en-US" w:bidi="en-US"/>
    </w:rPr>
  </w:style>
  <w:style w:type="paragraph" w:styleId="TOC1">
    <w:name w:val="toc 1"/>
    <w:basedOn w:val="Normal"/>
    <w:next w:val="Normal"/>
    <w:autoRedefine/>
    <w:uiPriority w:val="39"/>
    <w:unhideWhenUsed/>
    <w:qFormat/>
    <w:rsid w:val="007C58DA"/>
    <w:pPr>
      <w:tabs>
        <w:tab w:val="left" w:pos="400"/>
        <w:tab w:val="right" w:leader="dot" w:pos="9016"/>
      </w:tabs>
      <w:spacing w:before="360" w:afterAutospacing="1"/>
    </w:pPr>
    <w:rPr>
      <w:rFonts w:asciiTheme="majorHAnsi" w:eastAsia="SimSun" w:hAnsiTheme="majorHAnsi" w:cstheme="majorHAnsi"/>
      <w:b/>
      <w:bCs/>
      <w:caps/>
      <w:lang w:val="en-GB" w:bidi="en-US"/>
    </w:rPr>
  </w:style>
  <w:style w:type="paragraph" w:styleId="TOC2">
    <w:name w:val="toc 2"/>
    <w:basedOn w:val="Normal"/>
    <w:next w:val="Normal"/>
    <w:autoRedefine/>
    <w:uiPriority w:val="39"/>
    <w:unhideWhenUsed/>
    <w:qFormat/>
    <w:rsid w:val="007C58DA"/>
    <w:pPr>
      <w:spacing w:before="240" w:afterAutospacing="1"/>
    </w:pPr>
    <w:rPr>
      <w:rFonts w:asciiTheme="minorHAnsi" w:eastAsia="SimSun" w:hAnsiTheme="minorHAnsi" w:cstheme="minorHAnsi"/>
      <w:b/>
      <w:bCs/>
      <w:szCs w:val="20"/>
      <w:lang w:val="en-GB" w:bidi="en-US"/>
    </w:rPr>
  </w:style>
  <w:style w:type="character" w:styleId="Hyperlink">
    <w:name w:val="Hyperlink"/>
    <w:basedOn w:val="DefaultParagraphFont"/>
    <w:uiPriority w:val="99"/>
    <w:unhideWhenUsed/>
    <w:rsid w:val="007C58DA"/>
    <w:rPr>
      <w:color w:val="0000FF"/>
      <w:u w:val="single"/>
    </w:rPr>
  </w:style>
  <w:style w:type="paragraph" w:styleId="TOC3">
    <w:name w:val="toc 3"/>
    <w:basedOn w:val="Normal"/>
    <w:next w:val="Normal"/>
    <w:autoRedefine/>
    <w:uiPriority w:val="39"/>
    <w:unhideWhenUsed/>
    <w:qFormat/>
    <w:rsid w:val="007C58DA"/>
    <w:pPr>
      <w:spacing w:afterAutospacing="1"/>
      <w:ind w:left="200"/>
    </w:pPr>
    <w:rPr>
      <w:rFonts w:asciiTheme="minorHAnsi" w:eastAsia="SimSun" w:hAnsiTheme="minorHAnsi" w:cstheme="minorHAnsi"/>
      <w:szCs w:val="20"/>
      <w:lang w:val="en-GB" w:bidi="en-US"/>
    </w:rPr>
  </w:style>
  <w:style w:type="paragraph" w:styleId="Header">
    <w:name w:val="header"/>
    <w:basedOn w:val="Normal"/>
    <w:link w:val="HeaderChar"/>
    <w:uiPriority w:val="99"/>
    <w:unhideWhenUsed/>
    <w:rsid w:val="007C58DA"/>
    <w:pPr>
      <w:tabs>
        <w:tab w:val="center" w:pos="4513"/>
        <w:tab w:val="right" w:pos="9026"/>
      </w:tabs>
      <w:spacing w:after="100" w:afterAutospacing="1"/>
    </w:pPr>
    <w:rPr>
      <w:rFonts w:asciiTheme="minorHAnsi" w:eastAsia="SimSun" w:hAnsiTheme="minorHAnsi" w:cs="Arial"/>
      <w:szCs w:val="20"/>
      <w:lang w:val="en-GB" w:bidi="en-US"/>
    </w:rPr>
  </w:style>
  <w:style w:type="character" w:customStyle="1" w:styleId="HeaderChar">
    <w:name w:val="Header Char"/>
    <w:basedOn w:val="DefaultParagraphFont"/>
    <w:link w:val="Header"/>
    <w:uiPriority w:val="99"/>
    <w:rsid w:val="007C58DA"/>
    <w:rPr>
      <w:rFonts w:asciiTheme="minorHAnsi" w:eastAsia="SimSun" w:hAnsiTheme="minorHAnsi" w:cs="Arial"/>
      <w:sz w:val="22"/>
      <w:lang w:eastAsia="en-US" w:bidi="en-US"/>
    </w:rPr>
  </w:style>
  <w:style w:type="paragraph" w:styleId="Footer">
    <w:name w:val="footer"/>
    <w:basedOn w:val="Normal"/>
    <w:link w:val="FooterChar"/>
    <w:uiPriority w:val="99"/>
    <w:unhideWhenUsed/>
    <w:rsid w:val="007C58DA"/>
    <w:pPr>
      <w:tabs>
        <w:tab w:val="center" w:pos="4513"/>
        <w:tab w:val="right" w:pos="9026"/>
      </w:tabs>
      <w:spacing w:after="100" w:afterAutospacing="1"/>
    </w:pPr>
    <w:rPr>
      <w:rFonts w:asciiTheme="minorHAnsi" w:eastAsia="SimSun" w:hAnsiTheme="minorHAnsi" w:cs="Arial"/>
      <w:szCs w:val="20"/>
      <w:lang w:val="en-GB" w:bidi="en-US"/>
    </w:rPr>
  </w:style>
  <w:style w:type="character" w:customStyle="1" w:styleId="FooterChar">
    <w:name w:val="Footer Char"/>
    <w:basedOn w:val="DefaultParagraphFont"/>
    <w:link w:val="Footer"/>
    <w:uiPriority w:val="99"/>
    <w:rsid w:val="007C58DA"/>
    <w:rPr>
      <w:rFonts w:asciiTheme="minorHAnsi" w:eastAsia="SimSun" w:hAnsiTheme="minorHAnsi" w:cs="Arial"/>
      <w:sz w:val="22"/>
      <w:lang w:eastAsia="en-US" w:bidi="en-US"/>
    </w:rPr>
  </w:style>
  <w:style w:type="character" w:styleId="PlaceholderText">
    <w:name w:val="Placeholder Text"/>
    <w:basedOn w:val="DefaultParagraphFont"/>
    <w:uiPriority w:val="99"/>
    <w:semiHidden/>
    <w:rsid w:val="007C58DA"/>
    <w:rPr>
      <w:color w:val="808080"/>
    </w:rPr>
  </w:style>
  <w:style w:type="character" w:styleId="CommentReference">
    <w:name w:val="annotation reference"/>
    <w:basedOn w:val="DefaultParagraphFont"/>
    <w:uiPriority w:val="99"/>
    <w:semiHidden/>
    <w:rsid w:val="007C58DA"/>
    <w:rPr>
      <w:rFonts w:cs="Times New Roman"/>
      <w:sz w:val="16"/>
      <w:szCs w:val="16"/>
    </w:rPr>
  </w:style>
  <w:style w:type="paragraph" w:styleId="CommentSubject">
    <w:name w:val="annotation subject"/>
    <w:basedOn w:val="CommentText"/>
    <w:next w:val="CommentText"/>
    <w:link w:val="CommentSubjectChar"/>
    <w:uiPriority w:val="99"/>
    <w:semiHidden/>
    <w:rsid w:val="007C58DA"/>
    <w:pPr>
      <w:spacing w:after="200"/>
    </w:pPr>
    <w:rPr>
      <w:rFonts w:asciiTheme="minorHAnsi" w:hAnsiTheme="minorHAnsi"/>
      <w:b/>
      <w:bCs/>
      <w:sz w:val="22"/>
      <w:lang w:val="en-GB"/>
    </w:rPr>
  </w:style>
  <w:style w:type="character" w:customStyle="1" w:styleId="CommentSubjectChar">
    <w:name w:val="Comment Subject Char"/>
    <w:basedOn w:val="CommentTextChar"/>
    <w:link w:val="CommentSubject"/>
    <w:uiPriority w:val="99"/>
    <w:semiHidden/>
    <w:rsid w:val="007C58DA"/>
    <w:rPr>
      <w:rFonts w:asciiTheme="minorHAnsi" w:hAnsiTheme="minorHAnsi"/>
      <w:b/>
      <w:bCs/>
      <w:sz w:val="22"/>
      <w:lang w:val="en-US" w:eastAsia="en-US"/>
    </w:rPr>
  </w:style>
  <w:style w:type="paragraph" w:styleId="NormalWeb">
    <w:name w:val="Normal (Web)"/>
    <w:basedOn w:val="Normal"/>
    <w:uiPriority w:val="99"/>
    <w:unhideWhenUsed/>
    <w:rsid w:val="007C58DA"/>
    <w:pPr>
      <w:spacing w:before="100" w:beforeAutospacing="1" w:after="100" w:afterAutospacing="1"/>
    </w:pPr>
    <w:rPr>
      <w:rFonts w:asciiTheme="minorHAnsi" w:eastAsia="Times New Roman" w:hAnsiTheme="minorHAnsi"/>
      <w:lang w:val="en-GB" w:eastAsia="zh-CN"/>
    </w:rPr>
  </w:style>
  <w:style w:type="paragraph" w:styleId="ListBullet">
    <w:name w:val="List Bullet"/>
    <w:basedOn w:val="Normal"/>
    <w:uiPriority w:val="99"/>
    <w:unhideWhenUsed/>
    <w:rsid w:val="007C58DA"/>
    <w:pPr>
      <w:numPr>
        <w:numId w:val="1"/>
      </w:numPr>
      <w:spacing w:after="200"/>
      <w:contextualSpacing/>
    </w:pPr>
    <w:rPr>
      <w:rFonts w:asciiTheme="minorHAnsi" w:hAnsiTheme="minorHAnsi"/>
      <w:szCs w:val="20"/>
      <w:lang w:val="en-GB"/>
    </w:rPr>
  </w:style>
  <w:style w:type="paragraph" w:styleId="TOC4">
    <w:name w:val="toc 4"/>
    <w:basedOn w:val="Normal"/>
    <w:next w:val="Normal"/>
    <w:autoRedefine/>
    <w:uiPriority w:val="39"/>
    <w:unhideWhenUsed/>
    <w:rsid w:val="007C58DA"/>
    <w:pPr>
      <w:spacing w:afterAutospacing="1"/>
      <w:ind w:left="400"/>
    </w:pPr>
    <w:rPr>
      <w:rFonts w:asciiTheme="minorHAnsi" w:eastAsia="SimSun" w:hAnsiTheme="minorHAnsi" w:cstheme="minorHAnsi"/>
      <w:szCs w:val="20"/>
      <w:lang w:val="en-GB" w:bidi="en-US"/>
    </w:rPr>
  </w:style>
  <w:style w:type="paragraph" w:styleId="TOC5">
    <w:name w:val="toc 5"/>
    <w:basedOn w:val="Normal"/>
    <w:next w:val="Normal"/>
    <w:autoRedefine/>
    <w:uiPriority w:val="39"/>
    <w:unhideWhenUsed/>
    <w:rsid w:val="007C58DA"/>
    <w:pPr>
      <w:spacing w:afterAutospacing="1"/>
      <w:ind w:left="600"/>
    </w:pPr>
    <w:rPr>
      <w:rFonts w:asciiTheme="minorHAnsi" w:eastAsia="SimSun" w:hAnsiTheme="minorHAnsi" w:cstheme="minorHAnsi"/>
      <w:szCs w:val="20"/>
      <w:lang w:val="en-GB" w:bidi="en-US"/>
    </w:rPr>
  </w:style>
  <w:style w:type="paragraph" w:styleId="TOC6">
    <w:name w:val="toc 6"/>
    <w:basedOn w:val="Normal"/>
    <w:next w:val="Normal"/>
    <w:autoRedefine/>
    <w:uiPriority w:val="39"/>
    <w:unhideWhenUsed/>
    <w:rsid w:val="007C58DA"/>
    <w:pPr>
      <w:spacing w:afterAutospacing="1"/>
      <w:ind w:left="800"/>
    </w:pPr>
    <w:rPr>
      <w:rFonts w:asciiTheme="minorHAnsi" w:eastAsia="SimSun" w:hAnsiTheme="minorHAnsi" w:cstheme="minorHAnsi"/>
      <w:szCs w:val="20"/>
      <w:lang w:val="en-GB" w:bidi="en-US"/>
    </w:rPr>
  </w:style>
  <w:style w:type="paragraph" w:styleId="TOC7">
    <w:name w:val="toc 7"/>
    <w:basedOn w:val="Normal"/>
    <w:next w:val="Normal"/>
    <w:autoRedefine/>
    <w:uiPriority w:val="39"/>
    <w:unhideWhenUsed/>
    <w:rsid w:val="007C58DA"/>
    <w:pPr>
      <w:spacing w:afterAutospacing="1"/>
      <w:ind w:left="1000"/>
    </w:pPr>
    <w:rPr>
      <w:rFonts w:asciiTheme="minorHAnsi" w:eastAsia="SimSun" w:hAnsiTheme="minorHAnsi" w:cstheme="minorHAnsi"/>
      <w:szCs w:val="20"/>
      <w:lang w:val="en-GB" w:bidi="en-US"/>
    </w:rPr>
  </w:style>
  <w:style w:type="paragraph" w:styleId="TOC8">
    <w:name w:val="toc 8"/>
    <w:basedOn w:val="Normal"/>
    <w:next w:val="Normal"/>
    <w:autoRedefine/>
    <w:uiPriority w:val="39"/>
    <w:unhideWhenUsed/>
    <w:rsid w:val="007C58DA"/>
    <w:pPr>
      <w:spacing w:afterAutospacing="1"/>
      <w:ind w:left="1200"/>
    </w:pPr>
    <w:rPr>
      <w:rFonts w:asciiTheme="minorHAnsi" w:eastAsia="SimSun" w:hAnsiTheme="minorHAnsi" w:cstheme="minorHAnsi"/>
      <w:szCs w:val="20"/>
      <w:lang w:val="en-GB" w:bidi="en-US"/>
    </w:rPr>
  </w:style>
  <w:style w:type="paragraph" w:styleId="TOC9">
    <w:name w:val="toc 9"/>
    <w:basedOn w:val="Normal"/>
    <w:next w:val="Normal"/>
    <w:autoRedefine/>
    <w:uiPriority w:val="39"/>
    <w:unhideWhenUsed/>
    <w:rsid w:val="007C58DA"/>
    <w:pPr>
      <w:spacing w:afterAutospacing="1"/>
      <w:ind w:left="1400"/>
    </w:pPr>
    <w:rPr>
      <w:rFonts w:asciiTheme="minorHAnsi" w:eastAsia="SimSun" w:hAnsiTheme="minorHAnsi" w:cstheme="minorHAnsi"/>
      <w:szCs w:val="20"/>
      <w:lang w:val="en-GB" w:bidi="en-US"/>
    </w:rPr>
  </w:style>
  <w:style w:type="paragraph" w:styleId="TableofFigures">
    <w:name w:val="table of figures"/>
    <w:basedOn w:val="Normal"/>
    <w:next w:val="Normal"/>
    <w:uiPriority w:val="99"/>
    <w:unhideWhenUsed/>
    <w:rsid w:val="007C58DA"/>
    <w:pPr>
      <w:spacing w:afterAutospacing="1"/>
    </w:pPr>
    <w:rPr>
      <w:rFonts w:asciiTheme="minorHAnsi" w:eastAsia="SimSun" w:hAnsiTheme="minorHAnsi" w:cs="Arial"/>
      <w:szCs w:val="20"/>
      <w:lang w:val="en-GB" w:bidi="en-US"/>
    </w:rPr>
  </w:style>
  <w:style w:type="paragraph" w:styleId="EndnoteText">
    <w:name w:val="endnote text"/>
    <w:basedOn w:val="Normal"/>
    <w:link w:val="EndnoteTextChar"/>
    <w:semiHidden/>
    <w:unhideWhenUsed/>
    <w:rsid w:val="007C58DA"/>
    <w:pPr>
      <w:spacing w:afterAutospacing="1"/>
    </w:pPr>
    <w:rPr>
      <w:rFonts w:asciiTheme="minorHAnsi" w:eastAsia="SimSun" w:hAnsiTheme="minorHAnsi" w:cs="Arial"/>
      <w:sz w:val="20"/>
      <w:szCs w:val="20"/>
      <w:lang w:val="en-GB" w:bidi="en-US"/>
    </w:rPr>
  </w:style>
  <w:style w:type="character" w:customStyle="1" w:styleId="EndnoteTextChar">
    <w:name w:val="Endnote Text Char"/>
    <w:basedOn w:val="DefaultParagraphFont"/>
    <w:link w:val="EndnoteText"/>
    <w:semiHidden/>
    <w:rsid w:val="007C58DA"/>
    <w:rPr>
      <w:rFonts w:asciiTheme="minorHAnsi" w:eastAsia="SimSun" w:hAnsiTheme="minorHAnsi" w:cs="Arial"/>
      <w:lang w:eastAsia="en-US" w:bidi="en-US"/>
    </w:rPr>
  </w:style>
  <w:style w:type="character" w:styleId="EndnoteReference">
    <w:name w:val="endnote reference"/>
    <w:basedOn w:val="DefaultParagraphFont"/>
    <w:semiHidden/>
    <w:unhideWhenUsed/>
    <w:rsid w:val="007C58DA"/>
    <w:rPr>
      <w:vertAlign w:val="superscript"/>
    </w:rPr>
  </w:style>
  <w:style w:type="table" w:customStyle="1" w:styleId="TableGrid1">
    <w:name w:val="Table Grid1"/>
    <w:basedOn w:val="TableNormal"/>
    <w:next w:val="TableGrid"/>
    <w:uiPriority w:val="59"/>
    <w:rsid w:val="007C58D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7C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7C58DA"/>
    <w:rPr>
      <w:rFonts w:ascii="Courier New" w:eastAsia="Times New Roman" w:hAnsi="Courier New" w:cs="Courier New"/>
    </w:rPr>
  </w:style>
  <w:style w:type="paragraph" w:customStyle="1" w:styleId="Default">
    <w:name w:val="Default"/>
    <w:rsid w:val="007C58DA"/>
    <w:pPr>
      <w:autoSpaceDE w:val="0"/>
      <w:autoSpaceDN w:val="0"/>
      <w:adjustRightInd w:val="0"/>
    </w:pPr>
    <w:rPr>
      <w:rFonts w:ascii="Calibri" w:eastAsiaTheme="minorHAnsi" w:hAnsi="Calibri" w:cs="Calibri"/>
      <w:color w:val="000000"/>
      <w:sz w:val="24"/>
      <w:szCs w:val="24"/>
      <w:lang w:eastAsia="en-US"/>
    </w:rPr>
  </w:style>
  <w:style w:type="paragraph" w:styleId="Revision">
    <w:name w:val="Revision"/>
    <w:hidden/>
    <w:uiPriority w:val="99"/>
    <w:semiHidden/>
    <w:rsid w:val="007C58DA"/>
    <w:rPr>
      <w:rFonts w:asciiTheme="minorHAnsi" w:eastAsia="SimSun" w:hAnsiTheme="minorHAnsi" w:cs="Arial"/>
      <w:sz w:val="22"/>
      <w:lang w:eastAsia="en-US" w:bidi="en-US"/>
    </w:rPr>
  </w:style>
  <w:style w:type="table" w:styleId="TableSimple1">
    <w:name w:val="Table Simple 1"/>
    <w:basedOn w:val="TableNormal"/>
    <w:rsid w:val="007C58DA"/>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FollowedHyperlink">
    <w:name w:val="FollowedHyperlink"/>
    <w:basedOn w:val="DefaultParagraphFont"/>
    <w:uiPriority w:val="99"/>
    <w:semiHidden/>
    <w:unhideWhenUsed/>
    <w:rsid w:val="007C58DA"/>
    <w:rPr>
      <w:color w:val="800080"/>
      <w:u w:val="single"/>
    </w:rPr>
  </w:style>
  <w:style w:type="paragraph" w:customStyle="1" w:styleId="font5">
    <w:name w:val="font5"/>
    <w:basedOn w:val="Normal"/>
    <w:rsid w:val="007C58DA"/>
    <w:pPr>
      <w:spacing w:before="100" w:beforeAutospacing="1" w:after="100" w:afterAutospacing="1"/>
    </w:pPr>
    <w:rPr>
      <w:rFonts w:ascii="Tahoma" w:eastAsia="Times New Roman" w:hAnsi="Tahoma" w:cs="Tahoma"/>
      <w:color w:val="000000"/>
      <w:sz w:val="16"/>
      <w:szCs w:val="16"/>
      <w:lang w:val="en-GB" w:eastAsia="en-GB"/>
    </w:rPr>
  </w:style>
  <w:style w:type="paragraph" w:customStyle="1" w:styleId="font6">
    <w:name w:val="font6"/>
    <w:basedOn w:val="Normal"/>
    <w:rsid w:val="007C58DA"/>
    <w:pPr>
      <w:spacing w:before="100" w:beforeAutospacing="1" w:after="100" w:afterAutospacing="1"/>
    </w:pPr>
    <w:rPr>
      <w:rFonts w:ascii="Tahoma" w:eastAsia="Times New Roman" w:hAnsi="Tahoma" w:cs="Tahoma"/>
      <w:b/>
      <w:bCs/>
      <w:color w:val="000000"/>
      <w:sz w:val="16"/>
      <w:szCs w:val="16"/>
      <w:lang w:val="en-GB" w:eastAsia="en-GB"/>
    </w:rPr>
  </w:style>
  <w:style w:type="paragraph" w:customStyle="1" w:styleId="font7">
    <w:name w:val="font7"/>
    <w:basedOn w:val="Normal"/>
    <w:rsid w:val="007C58DA"/>
    <w:pPr>
      <w:spacing w:before="100" w:beforeAutospacing="1" w:after="100" w:afterAutospacing="1"/>
    </w:pPr>
    <w:rPr>
      <w:rFonts w:ascii="Tahoma" w:eastAsia="Times New Roman" w:hAnsi="Tahoma" w:cs="Tahoma"/>
      <w:color w:val="000000"/>
      <w:sz w:val="16"/>
      <w:szCs w:val="16"/>
      <w:lang w:val="en-GB" w:eastAsia="en-GB"/>
    </w:rPr>
  </w:style>
  <w:style w:type="paragraph" w:customStyle="1" w:styleId="font8">
    <w:name w:val="font8"/>
    <w:basedOn w:val="Normal"/>
    <w:rsid w:val="007C58DA"/>
    <w:pPr>
      <w:spacing w:before="100" w:beforeAutospacing="1" w:after="100" w:afterAutospacing="1"/>
    </w:pPr>
    <w:rPr>
      <w:rFonts w:ascii="Tahoma" w:eastAsia="Times New Roman" w:hAnsi="Tahoma" w:cs="Tahoma"/>
      <w:b/>
      <w:bCs/>
      <w:color w:val="000000"/>
      <w:sz w:val="16"/>
      <w:szCs w:val="16"/>
      <w:lang w:val="en-GB" w:eastAsia="en-GB"/>
    </w:rPr>
  </w:style>
  <w:style w:type="paragraph" w:customStyle="1" w:styleId="xl65">
    <w:name w:val="xl65"/>
    <w:basedOn w:val="Normal"/>
    <w:rsid w:val="007C58DA"/>
    <w:pPr>
      <w:spacing w:before="100" w:beforeAutospacing="1" w:after="100" w:afterAutospacing="1"/>
    </w:pPr>
    <w:rPr>
      <w:rFonts w:eastAsia="Times New Roman"/>
      <w:lang w:val="en-GB" w:eastAsia="en-GB"/>
    </w:rPr>
  </w:style>
  <w:style w:type="paragraph" w:customStyle="1" w:styleId="xl66">
    <w:name w:val="xl66"/>
    <w:basedOn w:val="Normal"/>
    <w:rsid w:val="007C58DA"/>
    <w:pPr>
      <w:spacing w:before="100" w:beforeAutospacing="1" w:after="100" w:afterAutospacing="1"/>
    </w:pPr>
    <w:rPr>
      <w:rFonts w:eastAsia="Times New Roman"/>
      <w:lang w:val="en-GB" w:eastAsia="en-GB"/>
    </w:rPr>
  </w:style>
  <w:style w:type="numbering" w:customStyle="1" w:styleId="Style1">
    <w:name w:val="Style1"/>
    <w:uiPriority w:val="99"/>
    <w:rsid w:val="007C58DA"/>
    <w:pPr>
      <w:numPr>
        <w:numId w:val="7"/>
      </w:numPr>
    </w:pPr>
  </w:style>
  <w:style w:type="numbering" w:customStyle="1" w:styleId="Headings">
    <w:name w:val="Headings"/>
    <w:uiPriority w:val="99"/>
    <w:rsid w:val="007C58DA"/>
    <w:pPr>
      <w:numPr>
        <w:numId w:val="8"/>
      </w:numPr>
    </w:pPr>
  </w:style>
  <w:style w:type="paragraph" w:customStyle="1" w:styleId="Pa7">
    <w:name w:val="Pa7"/>
    <w:basedOn w:val="Default"/>
    <w:next w:val="Default"/>
    <w:uiPriority w:val="99"/>
    <w:rsid w:val="007C58DA"/>
    <w:pPr>
      <w:spacing w:line="201" w:lineRule="atLeast"/>
    </w:pPr>
    <w:rPr>
      <w:rFonts w:ascii="Frutiger LT Std 45 Light" w:eastAsia="Calibri" w:hAnsi="Frutiger LT Std 45 Light" w:cs="Times New Roman"/>
      <w:color w:val="auto"/>
      <w:lang w:eastAsia="en-GB"/>
    </w:rPr>
  </w:style>
  <w:style w:type="character" w:customStyle="1" w:styleId="A2">
    <w:name w:val="A2"/>
    <w:uiPriority w:val="99"/>
    <w:rsid w:val="007C58DA"/>
    <w:rPr>
      <w:rFonts w:cs="Frutiger LT Std 45 Light"/>
      <w:color w:val="000000"/>
      <w:sz w:val="14"/>
      <w:szCs w:val="14"/>
    </w:rPr>
  </w:style>
  <w:style w:type="paragraph" w:customStyle="1" w:styleId="Pa6">
    <w:name w:val="Pa6"/>
    <w:basedOn w:val="Default"/>
    <w:next w:val="Default"/>
    <w:uiPriority w:val="99"/>
    <w:rsid w:val="007C58DA"/>
    <w:pPr>
      <w:spacing w:line="241" w:lineRule="atLeast"/>
    </w:pPr>
    <w:rPr>
      <w:rFonts w:ascii="Frutiger LT Std 45 Light" w:eastAsia="Calibri" w:hAnsi="Frutiger LT Std 45 Light" w:cs="Times New Roman"/>
      <w:color w:val="auto"/>
      <w:lang w:eastAsia="en-GB"/>
    </w:rPr>
  </w:style>
  <w:style w:type="table" w:customStyle="1" w:styleId="LightShading1">
    <w:name w:val="Light Shading1"/>
    <w:basedOn w:val="TableNormal"/>
    <w:uiPriority w:val="60"/>
    <w:rsid w:val="007C58DA"/>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2">
    <w:name w:val="Light Shading - Accent 12"/>
    <w:basedOn w:val="TableNormal"/>
    <w:uiPriority w:val="60"/>
    <w:rsid w:val="007C58DA"/>
    <w:rPr>
      <w:rFonts w:asciiTheme="minorHAnsi" w:eastAsiaTheme="minorHAnsi" w:hAnsiTheme="minorHAnsi" w:cstheme="minorBidi"/>
      <w:color w:val="365F91" w:themeColor="accent1" w:themeShade="BF"/>
      <w:sz w:val="22"/>
      <w:szCs w:val="22"/>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2">
    <w:name w:val="Table Grid2"/>
    <w:basedOn w:val="TableNormal"/>
    <w:next w:val="TableGrid"/>
    <w:uiPriority w:val="59"/>
    <w:rsid w:val="007C58DA"/>
    <w:rPr>
      <w:rFonts w:ascii="Calibri" w:eastAsia="SimSun" w:hAnsi="Calibri" w:cs="Arial"/>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C24721"/>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apple-converted-space">
    <w:name w:val="apple-converted-space"/>
    <w:basedOn w:val="DefaultParagraphFont"/>
    <w:rsid w:val="00B140DB"/>
  </w:style>
  <w:style w:type="character" w:customStyle="1" w:styleId="name">
    <w:name w:val="name"/>
    <w:basedOn w:val="DefaultParagraphFont"/>
    <w:rsid w:val="0097686C"/>
  </w:style>
  <w:style w:type="character" w:customStyle="1" w:styleId="highlight">
    <w:name w:val="highlight"/>
    <w:basedOn w:val="DefaultParagraphFont"/>
    <w:rsid w:val="001B7DB8"/>
  </w:style>
  <w:style w:type="table" w:customStyle="1" w:styleId="LightShading2">
    <w:name w:val="Light Shading2"/>
    <w:basedOn w:val="TableNormal"/>
    <w:uiPriority w:val="60"/>
    <w:rsid w:val="006B57A8"/>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3">
    <w:name w:val="Light Shading - Accent 13"/>
    <w:basedOn w:val="TableNormal"/>
    <w:uiPriority w:val="60"/>
    <w:rsid w:val="006B57A8"/>
    <w:rPr>
      <w:rFonts w:asciiTheme="minorHAnsi" w:eastAsiaTheme="minorHAnsi" w:hAnsiTheme="minorHAnsi" w:cstheme="minorBidi"/>
      <w:color w:val="365F91" w:themeColor="accent1" w:themeShade="BF"/>
      <w:sz w:val="22"/>
      <w:szCs w:val="22"/>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3">
    <w:name w:val="Table Grid3"/>
    <w:basedOn w:val="TableNormal"/>
    <w:next w:val="TableGrid"/>
    <w:uiPriority w:val="59"/>
    <w:rsid w:val="00EF11A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7428FB"/>
    <w:pPr>
      <w:jc w:val="center"/>
    </w:pPr>
    <w:rPr>
      <w:noProof/>
    </w:rPr>
  </w:style>
  <w:style w:type="character" w:customStyle="1" w:styleId="EndNoteBibliographyTitleChar">
    <w:name w:val="EndNote Bibliography Title Char"/>
    <w:basedOn w:val="DefaultParagraphFont"/>
    <w:link w:val="EndNoteBibliographyTitle"/>
    <w:rsid w:val="007428FB"/>
    <w:rPr>
      <w:noProof/>
      <w:sz w:val="22"/>
      <w:szCs w:val="24"/>
      <w:lang w:val="en-US" w:eastAsia="en-US"/>
    </w:rPr>
  </w:style>
  <w:style w:type="paragraph" w:customStyle="1" w:styleId="EndNoteBibliography">
    <w:name w:val="EndNote Bibliography"/>
    <w:basedOn w:val="Normal"/>
    <w:link w:val="EndNoteBibliographyChar"/>
    <w:rsid w:val="007428FB"/>
    <w:pPr>
      <w:spacing w:line="240" w:lineRule="auto"/>
    </w:pPr>
    <w:rPr>
      <w:noProof/>
    </w:rPr>
  </w:style>
  <w:style w:type="character" w:customStyle="1" w:styleId="EndNoteBibliographyChar">
    <w:name w:val="EndNote Bibliography Char"/>
    <w:basedOn w:val="DefaultParagraphFont"/>
    <w:link w:val="EndNoteBibliography"/>
    <w:rsid w:val="007428FB"/>
    <w:rPr>
      <w:noProof/>
      <w:sz w:val="22"/>
      <w:szCs w:val="24"/>
      <w:lang w:val="en-US" w:eastAsia="en-US"/>
    </w:rPr>
  </w:style>
  <w:style w:type="paragraph" w:styleId="z-TopofForm">
    <w:name w:val="HTML Top of Form"/>
    <w:basedOn w:val="Normal"/>
    <w:next w:val="Normal"/>
    <w:link w:val="z-TopofFormChar"/>
    <w:hidden/>
    <w:uiPriority w:val="99"/>
    <w:semiHidden/>
    <w:unhideWhenUsed/>
    <w:rsid w:val="006C73E3"/>
    <w:pPr>
      <w:pBdr>
        <w:bottom w:val="single" w:sz="6" w:space="1" w:color="auto"/>
      </w:pBdr>
      <w:spacing w:line="240" w:lineRule="auto"/>
      <w:jc w:val="center"/>
    </w:pPr>
    <w:rPr>
      <w:rFonts w:ascii="Arial" w:eastAsia="Times New Roman" w:hAnsi="Arial" w:cs="Arial"/>
      <w:vanish/>
      <w:sz w:val="16"/>
      <w:szCs w:val="16"/>
      <w:lang w:val="en-GB" w:eastAsia="zh-CN"/>
    </w:rPr>
  </w:style>
  <w:style w:type="character" w:customStyle="1" w:styleId="z-TopofFormChar">
    <w:name w:val="z-Top of Form Char"/>
    <w:basedOn w:val="DefaultParagraphFont"/>
    <w:link w:val="z-TopofForm"/>
    <w:uiPriority w:val="99"/>
    <w:semiHidden/>
    <w:rsid w:val="006C73E3"/>
    <w:rPr>
      <w:rFonts w:ascii="Arial" w:eastAsia="Times New Roman" w:hAnsi="Arial" w:cs="Arial"/>
      <w:vanish/>
      <w:sz w:val="16"/>
      <w:szCs w:val="16"/>
      <w:lang w:eastAsia="zh-CN"/>
    </w:rPr>
  </w:style>
  <w:style w:type="paragraph" w:styleId="z-BottomofForm">
    <w:name w:val="HTML Bottom of Form"/>
    <w:basedOn w:val="Normal"/>
    <w:next w:val="Normal"/>
    <w:link w:val="z-BottomofFormChar"/>
    <w:hidden/>
    <w:uiPriority w:val="99"/>
    <w:semiHidden/>
    <w:unhideWhenUsed/>
    <w:rsid w:val="006C73E3"/>
    <w:pPr>
      <w:pBdr>
        <w:top w:val="single" w:sz="6" w:space="1" w:color="auto"/>
      </w:pBdr>
      <w:spacing w:line="240" w:lineRule="auto"/>
      <w:jc w:val="center"/>
    </w:pPr>
    <w:rPr>
      <w:rFonts w:ascii="Arial" w:eastAsia="Times New Roman" w:hAnsi="Arial" w:cs="Arial"/>
      <w:vanish/>
      <w:sz w:val="16"/>
      <w:szCs w:val="16"/>
      <w:lang w:val="en-GB" w:eastAsia="zh-CN"/>
    </w:rPr>
  </w:style>
  <w:style w:type="character" w:customStyle="1" w:styleId="z-BottomofFormChar">
    <w:name w:val="z-Bottom of Form Char"/>
    <w:basedOn w:val="DefaultParagraphFont"/>
    <w:link w:val="z-BottomofForm"/>
    <w:uiPriority w:val="99"/>
    <w:semiHidden/>
    <w:rsid w:val="006C73E3"/>
    <w:rPr>
      <w:rFonts w:ascii="Arial" w:eastAsia="Times New Roman" w:hAnsi="Arial" w:cs="Arial"/>
      <w:vanish/>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48997">
      <w:bodyDiv w:val="1"/>
      <w:marLeft w:val="0"/>
      <w:marRight w:val="0"/>
      <w:marTop w:val="0"/>
      <w:marBottom w:val="0"/>
      <w:divBdr>
        <w:top w:val="none" w:sz="0" w:space="0" w:color="auto"/>
        <w:left w:val="none" w:sz="0" w:space="0" w:color="auto"/>
        <w:bottom w:val="none" w:sz="0" w:space="0" w:color="auto"/>
        <w:right w:val="none" w:sz="0" w:space="0" w:color="auto"/>
      </w:divBdr>
    </w:div>
    <w:div w:id="147791962">
      <w:bodyDiv w:val="1"/>
      <w:marLeft w:val="0"/>
      <w:marRight w:val="0"/>
      <w:marTop w:val="0"/>
      <w:marBottom w:val="0"/>
      <w:divBdr>
        <w:top w:val="none" w:sz="0" w:space="0" w:color="auto"/>
        <w:left w:val="none" w:sz="0" w:space="0" w:color="auto"/>
        <w:bottom w:val="none" w:sz="0" w:space="0" w:color="auto"/>
        <w:right w:val="none" w:sz="0" w:space="0" w:color="auto"/>
      </w:divBdr>
    </w:div>
    <w:div w:id="252395499">
      <w:bodyDiv w:val="1"/>
      <w:marLeft w:val="0"/>
      <w:marRight w:val="0"/>
      <w:marTop w:val="0"/>
      <w:marBottom w:val="0"/>
      <w:divBdr>
        <w:top w:val="none" w:sz="0" w:space="0" w:color="auto"/>
        <w:left w:val="none" w:sz="0" w:space="0" w:color="auto"/>
        <w:bottom w:val="none" w:sz="0" w:space="0" w:color="auto"/>
        <w:right w:val="none" w:sz="0" w:space="0" w:color="auto"/>
      </w:divBdr>
    </w:div>
    <w:div w:id="480075627">
      <w:bodyDiv w:val="1"/>
      <w:marLeft w:val="0"/>
      <w:marRight w:val="0"/>
      <w:marTop w:val="0"/>
      <w:marBottom w:val="0"/>
      <w:divBdr>
        <w:top w:val="none" w:sz="0" w:space="0" w:color="auto"/>
        <w:left w:val="none" w:sz="0" w:space="0" w:color="auto"/>
        <w:bottom w:val="none" w:sz="0" w:space="0" w:color="auto"/>
        <w:right w:val="none" w:sz="0" w:space="0" w:color="auto"/>
      </w:divBdr>
    </w:div>
    <w:div w:id="483087612">
      <w:bodyDiv w:val="1"/>
      <w:marLeft w:val="0"/>
      <w:marRight w:val="0"/>
      <w:marTop w:val="0"/>
      <w:marBottom w:val="0"/>
      <w:divBdr>
        <w:top w:val="none" w:sz="0" w:space="0" w:color="auto"/>
        <w:left w:val="none" w:sz="0" w:space="0" w:color="auto"/>
        <w:bottom w:val="none" w:sz="0" w:space="0" w:color="auto"/>
        <w:right w:val="none" w:sz="0" w:space="0" w:color="auto"/>
      </w:divBdr>
    </w:div>
    <w:div w:id="997198269">
      <w:bodyDiv w:val="1"/>
      <w:marLeft w:val="0"/>
      <w:marRight w:val="0"/>
      <w:marTop w:val="0"/>
      <w:marBottom w:val="0"/>
      <w:divBdr>
        <w:top w:val="none" w:sz="0" w:space="0" w:color="auto"/>
        <w:left w:val="none" w:sz="0" w:space="0" w:color="auto"/>
        <w:bottom w:val="none" w:sz="0" w:space="0" w:color="auto"/>
        <w:right w:val="none" w:sz="0" w:space="0" w:color="auto"/>
      </w:divBdr>
    </w:div>
    <w:div w:id="1275092245">
      <w:bodyDiv w:val="1"/>
      <w:marLeft w:val="0"/>
      <w:marRight w:val="0"/>
      <w:marTop w:val="0"/>
      <w:marBottom w:val="0"/>
      <w:divBdr>
        <w:top w:val="none" w:sz="0" w:space="0" w:color="auto"/>
        <w:left w:val="none" w:sz="0" w:space="0" w:color="auto"/>
        <w:bottom w:val="none" w:sz="0" w:space="0" w:color="auto"/>
        <w:right w:val="none" w:sz="0" w:space="0" w:color="auto"/>
      </w:divBdr>
    </w:div>
    <w:div w:id="1324503216">
      <w:bodyDiv w:val="1"/>
      <w:marLeft w:val="0"/>
      <w:marRight w:val="0"/>
      <w:marTop w:val="0"/>
      <w:marBottom w:val="0"/>
      <w:divBdr>
        <w:top w:val="none" w:sz="0" w:space="0" w:color="auto"/>
        <w:left w:val="none" w:sz="0" w:space="0" w:color="auto"/>
        <w:bottom w:val="none" w:sz="0" w:space="0" w:color="auto"/>
        <w:right w:val="none" w:sz="0" w:space="0" w:color="auto"/>
      </w:divBdr>
    </w:div>
    <w:div w:id="1531064949">
      <w:bodyDiv w:val="1"/>
      <w:marLeft w:val="0"/>
      <w:marRight w:val="0"/>
      <w:marTop w:val="0"/>
      <w:marBottom w:val="0"/>
      <w:divBdr>
        <w:top w:val="none" w:sz="0" w:space="0" w:color="auto"/>
        <w:left w:val="none" w:sz="0" w:space="0" w:color="auto"/>
        <w:bottom w:val="none" w:sz="0" w:space="0" w:color="auto"/>
        <w:right w:val="none" w:sz="0" w:space="0" w:color="auto"/>
      </w:divBdr>
    </w:div>
    <w:div w:id="1853717429">
      <w:bodyDiv w:val="1"/>
      <w:marLeft w:val="0"/>
      <w:marRight w:val="0"/>
      <w:marTop w:val="0"/>
      <w:marBottom w:val="0"/>
      <w:divBdr>
        <w:top w:val="none" w:sz="0" w:space="0" w:color="auto"/>
        <w:left w:val="none" w:sz="0" w:space="0" w:color="auto"/>
        <w:bottom w:val="none" w:sz="0" w:space="0" w:color="auto"/>
        <w:right w:val="none" w:sz="0" w:space="0" w:color="auto"/>
      </w:divBdr>
      <w:divsChild>
        <w:div w:id="1995253749">
          <w:marLeft w:val="0"/>
          <w:marRight w:val="0"/>
          <w:marTop w:val="0"/>
          <w:marBottom w:val="0"/>
          <w:divBdr>
            <w:top w:val="single" w:sz="6" w:space="0" w:color="5B616B"/>
            <w:left w:val="single" w:sz="6" w:space="0" w:color="5B616B"/>
            <w:bottom w:val="single" w:sz="6" w:space="0" w:color="5B616B"/>
            <w:right w:val="single" w:sz="6" w:space="0" w:color="5B616B"/>
          </w:divBdr>
        </w:div>
        <w:div w:id="1710570349">
          <w:marLeft w:val="0"/>
          <w:marRight w:val="0"/>
          <w:marTop w:val="0"/>
          <w:marBottom w:val="0"/>
          <w:divBdr>
            <w:top w:val="none" w:sz="0" w:space="0" w:color="auto"/>
            <w:left w:val="none" w:sz="0" w:space="0" w:color="auto"/>
            <w:bottom w:val="none" w:sz="0" w:space="0" w:color="auto"/>
            <w:right w:val="none" w:sz="0" w:space="0" w:color="auto"/>
          </w:divBdr>
        </w:div>
      </w:divsChild>
    </w:div>
    <w:div w:id="1910656371">
      <w:bodyDiv w:val="1"/>
      <w:marLeft w:val="0"/>
      <w:marRight w:val="0"/>
      <w:marTop w:val="0"/>
      <w:marBottom w:val="0"/>
      <w:divBdr>
        <w:top w:val="none" w:sz="0" w:space="0" w:color="auto"/>
        <w:left w:val="none" w:sz="0" w:space="0" w:color="auto"/>
        <w:bottom w:val="none" w:sz="0" w:space="0" w:color="auto"/>
        <w:right w:val="none" w:sz="0" w:space="0" w:color="auto"/>
      </w:divBdr>
    </w:div>
    <w:div w:id="1945989675">
      <w:bodyDiv w:val="1"/>
      <w:marLeft w:val="0"/>
      <w:marRight w:val="0"/>
      <w:marTop w:val="0"/>
      <w:marBottom w:val="0"/>
      <w:divBdr>
        <w:top w:val="none" w:sz="0" w:space="0" w:color="auto"/>
        <w:left w:val="none" w:sz="0" w:space="0" w:color="auto"/>
        <w:bottom w:val="none" w:sz="0" w:space="0" w:color="auto"/>
        <w:right w:val="none" w:sz="0" w:space="0" w:color="auto"/>
      </w:divBdr>
    </w:div>
    <w:div w:id="1962876729">
      <w:bodyDiv w:val="1"/>
      <w:marLeft w:val="0"/>
      <w:marRight w:val="0"/>
      <w:marTop w:val="0"/>
      <w:marBottom w:val="0"/>
      <w:divBdr>
        <w:top w:val="none" w:sz="0" w:space="0" w:color="auto"/>
        <w:left w:val="none" w:sz="0" w:space="0" w:color="auto"/>
        <w:bottom w:val="none" w:sz="0" w:space="0" w:color="auto"/>
        <w:right w:val="none" w:sz="0" w:space="0" w:color="auto"/>
      </w:divBdr>
    </w:div>
    <w:div w:id="204972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ebarchive.nationalarchives.gov.uk/20160105160709/http://www.ons.gov.uk/ons/publications/re-reference-tables.html?edition=tcm%3A77-378961" TargetMode="External"/><Relationship Id="rId26" Type="http://schemas.openxmlformats.org/officeDocument/2006/relationships/hyperlink" Target="http://guidance.nice.org.uk/CG127/CostingTemplate/xls/English" TargetMode="External"/><Relationship Id="rId3" Type="http://schemas.openxmlformats.org/officeDocument/2006/relationships/styles" Target="styles.xml"/><Relationship Id="rId21" Type="http://schemas.openxmlformats.org/officeDocument/2006/relationships/hyperlink" Target="https://www.ons.gov.uk/peoplepopulationandcommunity/populationandmigration/populationestimates/datasets/populationestimatesforukenglandandwalesscotlandandnorthernireland"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esds.ac.uk/findingData/hseTitles.asp" TargetMode="External"/><Relationship Id="rId25" Type="http://schemas.openxmlformats.org/officeDocument/2006/relationships/hyperlink" Target="https://www.england.nhs.uk/national-cost-collection/"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guidance.nice.org.uk/PH38/Guidance/pdf/English" TargetMode="External"/><Relationship Id="rId20" Type="http://schemas.openxmlformats.org/officeDocument/2006/relationships/hyperlink" Target="https://www.gov.uk/government/statistics/english-indices-of-deprivation-2015" TargetMode="External"/><Relationship Id="rId29" Type="http://schemas.openxmlformats.org/officeDocument/2006/relationships/hyperlink" Target="http://sta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ons.gov.uk/ons/publications/re-reference-tables.html?edition=tcm%3A77-277733" TargetMode="External"/><Relationship Id="rId32" Type="http://schemas.openxmlformats.org/officeDocument/2006/relationships/hyperlink" Target="https://www.oxfordeconomics.com/publication/open/222531" TargetMode="External"/><Relationship Id="rId5" Type="http://schemas.openxmlformats.org/officeDocument/2006/relationships/webSettings" Target="webSettings.xml"/><Relationship Id="rId15" Type="http://schemas.openxmlformats.org/officeDocument/2006/relationships/hyperlink" Target="https://www.nice.org.uk/guidance/ph35" TargetMode="External"/><Relationship Id="rId23" Type="http://schemas.openxmlformats.org/officeDocument/2006/relationships/hyperlink" Target="http://www.cfas.ac.uk/files/2015/07/P326_AS_Dementia_Report_WEB2.pdf" TargetMode="External"/><Relationship Id="rId28" Type="http://schemas.openxmlformats.org/officeDocument/2006/relationships/hyperlink" Target="https://www.organdonation.nhs.uk/newsroom/fact_sheets/organ_donation_registry_fact_sheet_7_21337.pdf" TargetMode="External"/><Relationship Id="rId10" Type="http://schemas.openxmlformats.org/officeDocument/2006/relationships/image" Target="media/image2.emf"/><Relationship Id="rId19" Type="http://schemas.openxmlformats.org/officeDocument/2006/relationships/hyperlink" Target="https://www.ons.gov.uk/census/2011census" TargetMode="External"/><Relationship Id="rId31" Type="http://schemas.openxmlformats.org/officeDocument/2006/relationships/hyperlink" Target="http://www.cancerscreening.nhs.uk/bowel/scharr.pdf"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4.emf"/><Relationship Id="rId22" Type="http://schemas.openxmlformats.org/officeDocument/2006/relationships/hyperlink" Target="http://www.qrisk.org/" TargetMode="External"/><Relationship Id="rId27" Type="http://schemas.openxmlformats.org/officeDocument/2006/relationships/hyperlink" Target="https://www.aop.org.uk/ot/professional-support/health-services/2021/03/25/gos-sight-test-fees-to-rise-19-from-april-2021" TargetMode="External"/><Relationship Id="rId30" Type="http://schemas.openxmlformats.org/officeDocument/2006/relationships/hyperlink" Target="http://www.oecd.org/"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1FDE6-E469-4A5B-ABED-B3EFF8FA6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53734</Words>
  <Characters>306287</Characters>
  <Application>Microsoft Office Word</Application>
  <DocSecurity>0</DocSecurity>
  <Lines>2552</Lines>
  <Paragraphs>718</Paragraphs>
  <ScaleCrop>false</ScaleCrop>
  <HeadingPairs>
    <vt:vector size="2" baseType="variant">
      <vt:variant>
        <vt:lpstr>Title</vt:lpstr>
      </vt:variant>
      <vt:variant>
        <vt:i4>1</vt:i4>
      </vt:variant>
    </vt:vector>
  </HeadingPairs>
  <TitlesOfParts>
    <vt:vector size="1" baseType="lpstr">
      <vt:lpstr/>
    </vt:vector>
  </TitlesOfParts>
  <Company>ScHARR</Company>
  <LinksUpToDate>false</LinksUpToDate>
  <CharactersWithSpaces>359303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Praveen Thokala</dc:creator>
  <cp:lastModifiedBy>Chloe Thomas</cp:lastModifiedBy>
  <cp:revision>2</cp:revision>
  <cp:lastPrinted>2017-01-30T11:52:00Z</cp:lastPrinted>
  <dcterms:created xsi:type="dcterms:W3CDTF">2022-02-09T09:56:00Z</dcterms:created>
  <dcterms:modified xsi:type="dcterms:W3CDTF">2022-02-09T09:56:00Z</dcterms:modified>
</cp:coreProperties>
</file>