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E3D16" w14:textId="72578814" w:rsidR="00FC2C83" w:rsidRPr="005E450B" w:rsidRDefault="005E450B" w:rsidP="00FC2C83">
      <w:pPr>
        <w:rPr>
          <w:rFonts w:ascii="Times New Roman" w:hAnsi="Times New Roman" w:cs="Times New Roman"/>
          <w:b/>
        </w:rPr>
      </w:pPr>
      <w:r w:rsidRPr="005E450B">
        <w:rPr>
          <w:rFonts w:ascii="Times New Roman" w:hAnsi="Times New Roman" w:cs="Times New Roman"/>
          <w:b/>
        </w:rPr>
        <w:t>Additional File</w:t>
      </w:r>
      <w:r w:rsidR="00FC2C83" w:rsidRPr="005E450B">
        <w:rPr>
          <w:rFonts w:ascii="Times New Roman" w:hAnsi="Times New Roman" w:cs="Times New Roman"/>
          <w:b/>
        </w:rPr>
        <w:t xml:space="preserve"> </w:t>
      </w:r>
      <w:r w:rsidR="00BE10CB">
        <w:rPr>
          <w:rFonts w:ascii="Times New Roman" w:hAnsi="Times New Roman" w:cs="Times New Roman"/>
          <w:b/>
        </w:rPr>
        <w:t>4</w:t>
      </w:r>
      <w:r w:rsidRPr="005E450B">
        <w:rPr>
          <w:rFonts w:ascii="Times New Roman" w:hAnsi="Times New Roman" w:cs="Times New Roman"/>
          <w:b/>
        </w:rPr>
        <w:t>.</w:t>
      </w:r>
      <w:r w:rsidR="00FC2C83" w:rsidRPr="005E450B">
        <w:rPr>
          <w:rFonts w:ascii="Times New Roman" w:hAnsi="Times New Roman" w:cs="Times New Roman"/>
          <w:b/>
        </w:rPr>
        <w:t xml:space="preserve"> Participant response rates </w:t>
      </w:r>
      <w:r w:rsidR="0042087C" w:rsidRPr="005E450B">
        <w:rPr>
          <w:rFonts w:ascii="Times New Roman" w:hAnsi="Times New Roman" w:cs="Times New Roman"/>
          <w:b/>
        </w:rPr>
        <w:t>at T3 and T4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15"/>
        <w:gridCol w:w="4615"/>
        <w:gridCol w:w="4615"/>
      </w:tblGrid>
      <w:tr w:rsidR="00FC2C83" w14:paraId="578B5240" w14:textId="77777777" w:rsidTr="00F940DA">
        <w:trPr>
          <w:trHeight w:val="246"/>
        </w:trPr>
        <w:tc>
          <w:tcPr>
            <w:tcW w:w="4615" w:type="dxa"/>
          </w:tcPr>
          <w:p w14:paraId="682A7139" w14:textId="77777777" w:rsidR="00FC2C83" w:rsidRDefault="00FC2C83" w:rsidP="00F940D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15" w:type="dxa"/>
          </w:tcPr>
          <w:p w14:paraId="3F4677B1" w14:textId="77777777" w:rsidR="00FC2C83" w:rsidRDefault="00FC2C83" w:rsidP="00F940DA">
            <w:pPr>
              <w:spacing w:line="276" w:lineRule="auto"/>
              <w:rPr>
                <w:rFonts w:ascii="Times New Roman" w:hAnsi="Times New Roman" w:cs="Times New Roman"/>
                <w:b/>
                <w:i/>
              </w:rPr>
            </w:pPr>
            <w:r w:rsidRPr="003A3917">
              <w:rPr>
                <w:rFonts w:ascii="Times New Roman" w:hAnsi="Times New Roman" w:cs="Times New Roman"/>
                <w:b/>
                <w:i/>
              </w:rPr>
              <w:t>T3</w:t>
            </w:r>
          </w:p>
          <w:p w14:paraId="0D6A8EEE" w14:textId="77777777" w:rsidR="00FC2C83" w:rsidRPr="005A36B9" w:rsidRDefault="00FC2C83" w:rsidP="00F940DA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5A36B9">
              <w:rPr>
                <w:rFonts w:ascii="Times New Roman" w:hAnsi="Times New Roman" w:cs="Times New Roman"/>
              </w:rPr>
              <w:t>N (%)</w:t>
            </w:r>
          </w:p>
        </w:tc>
        <w:tc>
          <w:tcPr>
            <w:tcW w:w="4615" w:type="dxa"/>
          </w:tcPr>
          <w:p w14:paraId="4BF9FAD4" w14:textId="77777777" w:rsidR="00FC2C83" w:rsidRDefault="00FC2C83" w:rsidP="00F940DA">
            <w:pPr>
              <w:spacing w:line="276" w:lineRule="auto"/>
              <w:rPr>
                <w:rFonts w:ascii="Times New Roman" w:hAnsi="Times New Roman" w:cs="Times New Roman"/>
                <w:b/>
                <w:i/>
              </w:rPr>
            </w:pPr>
            <w:r w:rsidRPr="003A3917">
              <w:rPr>
                <w:rFonts w:ascii="Times New Roman" w:hAnsi="Times New Roman" w:cs="Times New Roman"/>
                <w:b/>
                <w:i/>
              </w:rPr>
              <w:t>T4</w:t>
            </w:r>
          </w:p>
          <w:p w14:paraId="501883F6" w14:textId="77777777" w:rsidR="00FC2C83" w:rsidRPr="005A36B9" w:rsidRDefault="00FC2C83" w:rsidP="00F940D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A36B9">
              <w:rPr>
                <w:rFonts w:ascii="Times New Roman" w:hAnsi="Times New Roman" w:cs="Times New Roman"/>
              </w:rPr>
              <w:t>N (%)</w:t>
            </w:r>
          </w:p>
        </w:tc>
      </w:tr>
      <w:tr w:rsidR="00FC2C83" w14:paraId="6493E8E4" w14:textId="77777777" w:rsidTr="00F940DA">
        <w:trPr>
          <w:trHeight w:val="262"/>
        </w:trPr>
        <w:tc>
          <w:tcPr>
            <w:tcW w:w="4615" w:type="dxa"/>
          </w:tcPr>
          <w:p w14:paraId="16DF51F2" w14:textId="77777777" w:rsidR="00FC2C83" w:rsidRDefault="00FC2C83" w:rsidP="00F940D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Teachers</w:t>
            </w:r>
          </w:p>
        </w:tc>
        <w:tc>
          <w:tcPr>
            <w:tcW w:w="4615" w:type="dxa"/>
          </w:tcPr>
          <w:p w14:paraId="10576B96" w14:textId="626A10BD" w:rsidR="00FC2C83" w:rsidRDefault="00FC2C83" w:rsidP="00F940D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 </w:t>
            </w:r>
            <w:r w:rsidR="00A84437">
              <w:rPr>
                <w:rFonts w:ascii="Times New Roman" w:hAnsi="Times New Roman" w:cs="Times New Roman"/>
              </w:rPr>
              <w:t>(56)</w:t>
            </w:r>
          </w:p>
        </w:tc>
        <w:tc>
          <w:tcPr>
            <w:tcW w:w="4615" w:type="dxa"/>
          </w:tcPr>
          <w:p w14:paraId="04C71597" w14:textId="4423105B" w:rsidR="00FC2C83" w:rsidRDefault="00FC2C83" w:rsidP="00F940D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  <w:r w:rsidR="00A84437">
              <w:rPr>
                <w:rFonts w:ascii="Times New Roman" w:hAnsi="Times New Roman" w:cs="Times New Roman"/>
              </w:rPr>
              <w:t xml:space="preserve"> (56)</w:t>
            </w:r>
          </w:p>
        </w:tc>
      </w:tr>
      <w:tr w:rsidR="00FC2C83" w14:paraId="45A924D7" w14:textId="77777777" w:rsidTr="00F940DA">
        <w:trPr>
          <w:trHeight w:val="246"/>
        </w:trPr>
        <w:tc>
          <w:tcPr>
            <w:tcW w:w="4615" w:type="dxa"/>
          </w:tcPr>
          <w:p w14:paraId="195A6506" w14:textId="77777777" w:rsidR="00FC2C83" w:rsidRDefault="00FC2C83" w:rsidP="00F940D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Parents</w:t>
            </w:r>
          </w:p>
        </w:tc>
        <w:tc>
          <w:tcPr>
            <w:tcW w:w="4615" w:type="dxa"/>
          </w:tcPr>
          <w:p w14:paraId="3BE243C3" w14:textId="2124957A" w:rsidR="00FC2C83" w:rsidRDefault="00FC2C83" w:rsidP="00F940D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295</w:t>
            </w:r>
            <w:r w:rsidR="00A84437">
              <w:rPr>
                <w:rFonts w:ascii="Times New Roman" w:hAnsi="Times New Roman" w:cs="Times New Roman"/>
              </w:rPr>
              <w:t xml:space="preserve"> (67)</w:t>
            </w:r>
          </w:p>
        </w:tc>
        <w:tc>
          <w:tcPr>
            <w:tcW w:w="4615" w:type="dxa"/>
          </w:tcPr>
          <w:p w14:paraId="724E6C99" w14:textId="33E44CDC" w:rsidR="00FC2C83" w:rsidRDefault="00FC2C83" w:rsidP="00A8443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246</w:t>
            </w:r>
            <w:r w:rsidR="00A84437">
              <w:rPr>
                <w:rFonts w:ascii="Times New Roman" w:hAnsi="Times New Roman" w:cs="Times New Roman"/>
              </w:rPr>
              <w:t xml:space="preserve"> (82)</w:t>
            </w:r>
          </w:p>
        </w:tc>
      </w:tr>
      <w:tr w:rsidR="00FC2C83" w14:paraId="52B414A5" w14:textId="77777777" w:rsidTr="00F940DA">
        <w:trPr>
          <w:trHeight w:val="262"/>
        </w:trPr>
        <w:tc>
          <w:tcPr>
            <w:tcW w:w="4615" w:type="dxa"/>
          </w:tcPr>
          <w:p w14:paraId="04F71E4E" w14:textId="77777777" w:rsidR="00FC2C83" w:rsidRDefault="00FC2C83" w:rsidP="00F940D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Children</w:t>
            </w:r>
          </w:p>
        </w:tc>
        <w:tc>
          <w:tcPr>
            <w:tcW w:w="4615" w:type="dxa"/>
          </w:tcPr>
          <w:p w14:paraId="175253C8" w14:textId="586553E9" w:rsidR="00FC2C83" w:rsidRDefault="00FC2C83" w:rsidP="00F940D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418 </w:t>
            </w:r>
            <w:r w:rsidR="00A84437">
              <w:rPr>
                <w:rFonts w:ascii="Times New Roman" w:hAnsi="Times New Roman" w:cs="Times New Roman"/>
              </w:rPr>
              <w:t>(98)</w:t>
            </w:r>
          </w:p>
        </w:tc>
        <w:tc>
          <w:tcPr>
            <w:tcW w:w="4615" w:type="dxa"/>
          </w:tcPr>
          <w:p w14:paraId="4C64D109" w14:textId="4250F021" w:rsidR="00FC2C83" w:rsidRDefault="00FC2C83" w:rsidP="00F940D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333</w:t>
            </w:r>
            <w:r w:rsidR="00A84437">
              <w:rPr>
                <w:rFonts w:ascii="Times New Roman" w:hAnsi="Times New Roman" w:cs="Times New Roman"/>
              </w:rPr>
              <w:t xml:space="preserve"> (96)</w:t>
            </w:r>
          </w:p>
        </w:tc>
      </w:tr>
      <w:tr w:rsidR="00FC2C83" w14:paraId="59AD121A" w14:textId="77777777" w:rsidTr="00F940DA">
        <w:trPr>
          <w:trHeight w:val="246"/>
        </w:trPr>
        <w:tc>
          <w:tcPr>
            <w:tcW w:w="4615" w:type="dxa"/>
          </w:tcPr>
          <w:p w14:paraId="6188D7A1" w14:textId="77777777" w:rsidR="00FC2C83" w:rsidRDefault="00FC2C83" w:rsidP="00F940D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15" w:type="dxa"/>
          </w:tcPr>
          <w:p w14:paraId="59C52596" w14:textId="77777777" w:rsidR="00FC2C83" w:rsidRPr="005A36B9" w:rsidRDefault="00FC2C83" w:rsidP="00F940DA">
            <w:pPr>
              <w:spacing w:line="276" w:lineRule="auto"/>
              <w:rPr>
                <w:rFonts w:ascii="Times New Roman" w:hAnsi="Times New Roman" w:cs="Times New Roman"/>
                <w:b/>
                <w:i/>
              </w:rPr>
            </w:pPr>
            <w:r w:rsidRPr="005A36B9">
              <w:rPr>
                <w:rFonts w:ascii="Times New Roman" w:hAnsi="Times New Roman" w:cs="Times New Roman"/>
                <w:b/>
                <w:i/>
              </w:rPr>
              <w:t>2010 lesson evaluations</w:t>
            </w:r>
          </w:p>
        </w:tc>
        <w:tc>
          <w:tcPr>
            <w:tcW w:w="4615" w:type="dxa"/>
          </w:tcPr>
          <w:p w14:paraId="7B3FCD1F" w14:textId="77777777" w:rsidR="00FC2C83" w:rsidRPr="005A36B9" w:rsidRDefault="00FC2C83" w:rsidP="00F940DA">
            <w:pPr>
              <w:spacing w:line="276" w:lineRule="auto"/>
              <w:rPr>
                <w:rFonts w:ascii="Times New Roman" w:hAnsi="Times New Roman" w:cs="Times New Roman"/>
                <w:b/>
                <w:i/>
              </w:rPr>
            </w:pPr>
            <w:r w:rsidRPr="005A36B9">
              <w:rPr>
                <w:rFonts w:ascii="Times New Roman" w:hAnsi="Times New Roman" w:cs="Times New Roman"/>
                <w:b/>
                <w:i/>
              </w:rPr>
              <w:t>2011 lesson evaluations</w:t>
            </w:r>
          </w:p>
        </w:tc>
      </w:tr>
      <w:tr w:rsidR="00FC2C83" w14:paraId="7139DF5E" w14:textId="77777777" w:rsidTr="00F940DA">
        <w:trPr>
          <w:trHeight w:val="262"/>
        </w:trPr>
        <w:tc>
          <w:tcPr>
            <w:tcW w:w="4615" w:type="dxa"/>
          </w:tcPr>
          <w:p w14:paraId="5F9C4264" w14:textId="77777777" w:rsidR="00FC2C83" w:rsidRDefault="00FC2C83" w:rsidP="00F940D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Teachers</w:t>
            </w:r>
          </w:p>
        </w:tc>
        <w:tc>
          <w:tcPr>
            <w:tcW w:w="4615" w:type="dxa"/>
          </w:tcPr>
          <w:p w14:paraId="08ABD318" w14:textId="3618FDB4" w:rsidR="00FC2C83" w:rsidRDefault="00FC2C83" w:rsidP="00F940D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  <w:r w:rsidR="00A84437">
              <w:rPr>
                <w:rFonts w:ascii="Times New Roman" w:hAnsi="Times New Roman" w:cs="Times New Roman"/>
              </w:rPr>
              <w:t xml:space="preserve"> (68)</w:t>
            </w:r>
          </w:p>
        </w:tc>
        <w:tc>
          <w:tcPr>
            <w:tcW w:w="4615" w:type="dxa"/>
          </w:tcPr>
          <w:p w14:paraId="42CDEE40" w14:textId="77C9A274" w:rsidR="00FC2C83" w:rsidRDefault="00FC2C83" w:rsidP="00F940D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  <w:r w:rsidR="00A84437">
              <w:rPr>
                <w:rFonts w:ascii="Times New Roman" w:hAnsi="Times New Roman" w:cs="Times New Roman"/>
              </w:rPr>
              <w:t xml:space="preserve"> (52)</w:t>
            </w:r>
          </w:p>
        </w:tc>
      </w:tr>
    </w:tbl>
    <w:p w14:paraId="543B1C59" w14:textId="77777777" w:rsidR="00FC2C83" w:rsidRDefault="00FC2C83" w:rsidP="00FC2C83">
      <w:pPr>
        <w:rPr>
          <w:rFonts w:ascii="Times New Roman" w:hAnsi="Times New Roman" w:cs="Times New Roman"/>
        </w:rPr>
      </w:pPr>
    </w:p>
    <w:p w14:paraId="64E72E9C" w14:textId="0D6A2199" w:rsidR="00A84437" w:rsidRPr="00A84437" w:rsidRDefault="0042087C" w:rsidP="00A8443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Participant response rates to evaluation surveys and lesson evaluations</w:t>
      </w:r>
    </w:p>
    <w:p w14:paraId="13F40040" w14:textId="77777777" w:rsidR="00A84437" w:rsidRDefault="00A84437" w:rsidP="00A84437"/>
    <w:p w14:paraId="38E2B71D" w14:textId="77777777" w:rsidR="00A84437" w:rsidRDefault="00A84437"/>
    <w:sectPr w:rsidR="00A84437" w:rsidSect="00FC2C83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C83"/>
    <w:rsid w:val="0042087C"/>
    <w:rsid w:val="005E450B"/>
    <w:rsid w:val="007336B4"/>
    <w:rsid w:val="008234C1"/>
    <w:rsid w:val="008D0256"/>
    <w:rsid w:val="00A84437"/>
    <w:rsid w:val="00BE10CB"/>
    <w:rsid w:val="00E713BE"/>
    <w:rsid w:val="00FC2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857BD"/>
  <w15:chartTrackingRefBased/>
  <w15:docId w15:val="{F25BB3EF-4430-4BDD-A33D-06A573DB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2C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C2C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713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13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13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13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13B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13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13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57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Deakin University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Harriet Koorts</dc:creator>
  <cp:keywords/>
  <dc:description/>
  <cp:lastModifiedBy>Harriet Koorts</cp:lastModifiedBy>
  <cp:revision>7</cp:revision>
  <dcterms:created xsi:type="dcterms:W3CDTF">2017-08-20T00:29:00Z</dcterms:created>
  <dcterms:modified xsi:type="dcterms:W3CDTF">2022-08-22T13:58:00Z</dcterms:modified>
</cp:coreProperties>
</file>