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FC13" w14:textId="6F05313B" w:rsidR="001D2217" w:rsidRPr="00CD0807" w:rsidRDefault="003D1A4F" w:rsidP="00BA0BC5">
      <w:pPr>
        <w:jc w:val="both"/>
        <w:rPr>
          <w:rFonts w:ascii="Times New Roman" w:hAnsi="Times New Roman" w:cs="Times New Roman"/>
          <w:b/>
        </w:rPr>
      </w:pPr>
      <w:bookmarkStart w:id="0" w:name="_Toc54548562"/>
      <w:bookmarkStart w:id="1" w:name="_Toc54548832"/>
      <w:bookmarkStart w:id="2" w:name="_Toc54903665"/>
      <w:r w:rsidRPr="00CD0807">
        <w:rPr>
          <w:rFonts w:ascii="Times New Roman" w:hAnsi="Times New Roman" w:cs="Times New Roman"/>
          <w:b/>
          <w:bCs/>
        </w:rPr>
        <w:t xml:space="preserve">Additional </w:t>
      </w:r>
      <w:r w:rsidR="00293FB5" w:rsidRPr="00CD0807">
        <w:rPr>
          <w:rFonts w:ascii="Times New Roman" w:hAnsi="Times New Roman" w:cs="Times New Roman"/>
          <w:b/>
          <w:bCs/>
        </w:rPr>
        <w:t>F</w:t>
      </w:r>
      <w:r w:rsidRPr="00CD0807">
        <w:rPr>
          <w:rFonts w:ascii="Times New Roman" w:hAnsi="Times New Roman" w:cs="Times New Roman"/>
          <w:b/>
          <w:bCs/>
        </w:rPr>
        <w:t>ile</w:t>
      </w:r>
      <w:r w:rsidR="001D2217" w:rsidRPr="00CD0807">
        <w:rPr>
          <w:rFonts w:ascii="Times New Roman" w:hAnsi="Times New Roman" w:cs="Times New Roman"/>
          <w:b/>
          <w:bCs/>
        </w:rPr>
        <w:t xml:space="preserve"> </w:t>
      </w:r>
      <w:r w:rsidR="001D2217" w:rsidRPr="00CD0807">
        <w:rPr>
          <w:rFonts w:ascii="Times New Roman" w:hAnsi="Times New Roman" w:cs="Times New Roman"/>
          <w:b/>
          <w:bCs/>
        </w:rPr>
        <w:fldChar w:fldCharType="begin"/>
      </w:r>
      <w:r w:rsidR="001D2217" w:rsidRPr="00CD0807">
        <w:rPr>
          <w:rFonts w:ascii="Times New Roman" w:hAnsi="Times New Roman" w:cs="Times New Roman"/>
          <w:b/>
          <w:bCs/>
        </w:rPr>
        <w:instrText xml:space="preserve"> SEQ Table \* ARABIC </w:instrText>
      </w:r>
      <w:r w:rsidR="001D2217" w:rsidRPr="00CD0807">
        <w:rPr>
          <w:rFonts w:ascii="Times New Roman" w:hAnsi="Times New Roman" w:cs="Times New Roman"/>
          <w:b/>
          <w:bCs/>
        </w:rPr>
        <w:fldChar w:fldCharType="separate"/>
      </w:r>
      <w:r w:rsidR="001D2217" w:rsidRPr="00CD0807">
        <w:rPr>
          <w:rFonts w:ascii="Times New Roman" w:hAnsi="Times New Roman" w:cs="Times New Roman"/>
          <w:b/>
          <w:bCs/>
          <w:noProof/>
        </w:rPr>
        <w:t>1</w:t>
      </w:r>
      <w:r w:rsidR="001D2217" w:rsidRPr="00CD0807">
        <w:rPr>
          <w:rFonts w:ascii="Times New Roman" w:hAnsi="Times New Roman" w:cs="Times New Roman"/>
          <w:b/>
          <w:bCs/>
        </w:rPr>
        <w:fldChar w:fldCharType="end"/>
      </w:r>
      <w:bookmarkStart w:id="3" w:name="_Toc54903664"/>
      <w:r w:rsidR="001D2217" w:rsidRPr="00CD0807">
        <w:rPr>
          <w:rFonts w:ascii="Times New Roman" w:hAnsi="Times New Roman" w:cs="Times New Roman"/>
          <w:b/>
          <w:bCs/>
        </w:rPr>
        <w:t>.</w:t>
      </w:r>
      <w:r w:rsidR="001D2217" w:rsidRPr="00CD0807">
        <w:rPr>
          <w:rFonts w:ascii="Times New Roman" w:hAnsi="Times New Roman" w:cs="Times New Roman"/>
        </w:rPr>
        <w:t xml:space="preserve"> Summary of Inclusion Criteria for App Selection</w:t>
      </w:r>
      <w:bookmarkEnd w:id="3"/>
      <w:r w:rsidR="001D2217" w:rsidRPr="00CD080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12834"/>
      </w:tblGrid>
      <w:tr w:rsidR="001D2217" w:rsidRPr="00CD0807" w14:paraId="1F68BED8" w14:textId="77777777" w:rsidTr="00CD0807">
        <w:trPr>
          <w:cantSplit/>
          <w:tblHeader/>
        </w:trPr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222C63" w14:textId="77777777" w:rsidR="001D2217" w:rsidRPr="00CD0807" w:rsidRDefault="001D2217" w:rsidP="00BA0B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Inclusion Criteria</w:t>
            </w:r>
          </w:p>
        </w:tc>
        <w:tc>
          <w:tcPr>
            <w:tcW w:w="4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D9062" w14:textId="77777777" w:rsidR="001D2217" w:rsidRPr="00CD0807" w:rsidRDefault="001D2217" w:rsidP="00BA0BC5">
            <w:pPr>
              <w:spacing w:after="255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1D2217" w:rsidRPr="00CD0807" w14:paraId="4E698AD3" w14:textId="77777777" w:rsidTr="00CD0807">
        <w:trPr>
          <w:cantSplit/>
        </w:trPr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06E23A3" w14:textId="77777777" w:rsidR="001D2217" w:rsidRPr="00CD0807" w:rsidRDefault="001D2217" w:rsidP="00BA0B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</w:t>
            </w:r>
          </w:p>
        </w:tc>
        <w:tc>
          <w:tcPr>
            <w:tcW w:w="4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6C59DC69" w14:textId="238CD6BB" w:rsidR="001D2217" w:rsidRPr="00CD0807" w:rsidRDefault="001D2217" w:rsidP="00BA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 xml:space="preserve">Promoted physical activity (other health and wellbeing apps were excluded, e.g., calorie-counters, meditation, sleep); varied in the type of behaviour change techniques included; and reflective of common apps that Australian women report </w:t>
            </w:r>
            <w:r w:rsidR="00BA0BC5">
              <w:rPr>
                <w:rFonts w:ascii="Times New Roman" w:hAnsi="Times New Roman" w:cs="Times New Roman"/>
                <w:sz w:val="20"/>
                <w:szCs w:val="20"/>
              </w:rPr>
              <w:t>using</w:t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 xml:space="preserve"> for fitness </w:t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&lt;EndNote&gt;&lt;Cite&gt;&lt;Author&gt;Lupton&lt;/Author&gt;&lt;Year&gt;2019&lt;/Year&gt;&lt;RecNum&gt;40&lt;/RecNum&gt;&lt;DisplayText&gt;(38)&lt;/DisplayText&gt;&lt;record&gt;&lt;rec-number&gt;40&lt;/rec-number&gt;&lt;foreign-keys&gt;&lt;key app="EN" db-id="fspftv0zxvr5t4e2zz25wz0vd2wtp55es925" timestamp="1646708106"&gt;40&lt;/key&gt;&lt;/foreign-keys&gt;&lt;ref-type name="Journal Article"&gt;17&lt;/ref-type&gt;&lt;contributors&gt;&lt;authors&gt;&lt;author&gt;Lupton, D.&lt;/author&gt;&lt;author&gt;Maslen, S.&lt;/author&gt;&lt;/authors&gt;&lt;/contributors&gt;&lt;titles&gt;&lt;title&gt;How Women Use Digital Technologies for Health: Qualitative Interview and Focus Group Study&lt;/title&gt;&lt;secondary-title&gt;Journal of Medical Internet Research&lt;/secondary-title&gt;&lt;short-title&gt;How Women Use Digital Technologies for Health: Qualitative Interview and Focus Group Study&lt;/short-title&gt;&lt;/titles&gt;&lt;periodical&gt;&lt;full-title&gt;Journal of Medical Internet Research&lt;/full-title&gt;&lt;/periodical&gt;&lt;pages&gt;1-11&lt;/pages&gt;&lt;volume&gt;21&lt;/volume&gt;&lt;number&gt;1&lt;/number&gt;&lt;dates&gt;&lt;year&gt;2019&lt;/year&gt;&lt;/dates&gt;&lt;urls&gt;&lt;/urls&gt;&lt;electronic-resource-num&gt;10.2196/11481&lt;/electronic-resource-num&gt;&lt;/record&gt;&lt;/Cite&gt;&lt;/EndNote&gt;</w:instrText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807">
              <w:rPr>
                <w:rFonts w:ascii="Times New Roman" w:hAnsi="Times New Roman" w:cs="Times New Roman"/>
                <w:noProof/>
                <w:sz w:val="20"/>
                <w:szCs w:val="20"/>
              </w:rPr>
              <w:t>(38)</w:t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, to increase ecological validity of the results.</w:t>
            </w:r>
          </w:p>
        </w:tc>
      </w:tr>
      <w:tr w:rsidR="001D2217" w:rsidRPr="00CD0807" w14:paraId="31F10757" w14:textId="77777777" w:rsidTr="00CD0807">
        <w:trPr>
          <w:cantSplit/>
        </w:trPr>
        <w:tc>
          <w:tcPr>
            <w:tcW w:w="628" w:type="pct"/>
            <w:hideMark/>
          </w:tcPr>
          <w:p w14:paraId="41FFA309" w14:textId="77777777" w:rsidR="001D2217" w:rsidRPr="00CD0807" w:rsidRDefault="001D2217" w:rsidP="00BA0B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Users</w:t>
            </w:r>
          </w:p>
        </w:tc>
        <w:tc>
          <w:tcPr>
            <w:tcW w:w="4372" w:type="pct"/>
            <w:hideMark/>
          </w:tcPr>
          <w:p w14:paraId="071E56B5" w14:textId="15D681A8" w:rsidR="001D2217" w:rsidRPr="00CD0807" w:rsidRDefault="001D2217" w:rsidP="00BA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Popular and widely used (determined by user rating and number of downloads); exclusively targeted to women, or to both women and men.</w:t>
            </w:r>
          </w:p>
        </w:tc>
      </w:tr>
      <w:tr w:rsidR="001D2217" w:rsidRPr="00CD0807" w14:paraId="69A04EFC" w14:textId="77777777" w:rsidTr="00CD0807">
        <w:trPr>
          <w:cantSplit/>
        </w:trPr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6B3672E" w14:textId="77777777" w:rsidR="001D2217" w:rsidRPr="00CD0807" w:rsidRDefault="001D2217" w:rsidP="00BA0B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Availability</w:t>
            </w:r>
          </w:p>
        </w:tc>
        <w:tc>
          <w:tcPr>
            <w:tcW w:w="4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B8A09A2" w14:textId="2839E582" w:rsidR="001D2217" w:rsidRPr="00CD0807" w:rsidRDefault="001D2217" w:rsidP="00BA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>Free for ongoing use; no purchase of an additional device required (</w:t>
            </w:r>
            <w:r w:rsidR="00DA65D6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r w:rsidRPr="00CD0807">
              <w:rPr>
                <w:rFonts w:ascii="Times New Roman" w:hAnsi="Times New Roman" w:cs="Times New Roman"/>
                <w:sz w:val="20"/>
                <w:szCs w:val="20"/>
              </w:rPr>
              <w:t xml:space="preserve"> include ads and in-app purchases); available on both Android and iOS devices. </w:t>
            </w:r>
          </w:p>
        </w:tc>
      </w:tr>
    </w:tbl>
    <w:p w14:paraId="194BF79F" w14:textId="35220ADE" w:rsidR="001D2217" w:rsidRPr="00CD0807" w:rsidRDefault="001D2217" w:rsidP="00BA0BC5">
      <w:pPr>
        <w:rPr>
          <w:rFonts w:ascii="Times New Roman" w:hAnsi="Times New Roman" w:cs="Times New Roman"/>
          <w:b/>
          <w:bCs/>
        </w:rPr>
      </w:pPr>
    </w:p>
    <w:bookmarkEnd w:id="0"/>
    <w:bookmarkEnd w:id="1"/>
    <w:bookmarkEnd w:id="2"/>
    <w:sectPr w:rsidR="001D2217" w:rsidRPr="00CD0807" w:rsidSect="00AD587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9E"/>
    <w:rsid w:val="00061FE5"/>
    <w:rsid w:val="000A1152"/>
    <w:rsid w:val="000C55EF"/>
    <w:rsid w:val="001D2217"/>
    <w:rsid w:val="00203513"/>
    <w:rsid w:val="00292E7A"/>
    <w:rsid w:val="00293FB5"/>
    <w:rsid w:val="002A4BEB"/>
    <w:rsid w:val="003A5A6E"/>
    <w:rsid w:val="003D1A4F"/>
    <w:rsid w:val="00425CEF"/>
    <w:rsid w:val="00427643"/>
    <w:rsid w:val="00547BCF"/>
    <w:rsid w:val="006855DC"/>
    <w:rsid w:val="006F03EF"/>
    <w:rsid w:val="007628CE"/>
    <w:rsid w:val="00771089"/>
    <w:rsid w:val="00774FD3"/>
    <w:rsid w:val="007853F7"/>
    <w:rsid w:val="00794033"/>
    <w:rsid w:val="00796F5F"/>
    <w:rsid w:val="007C1726"/>
    <w:rsid w:val="0084454B"/>
    <w:rsid w:val="00927DDB"/>
    <w:rsid w:val="0094755F"/>
    <w:rsid w:val="009753E5"/>
    <w:rsid w:val="00A319D7"/>
    <w:rsid w:val="00A50831"/>
    <w:rsid w:val="00AD5875"/>
    <w:rsid w:val="00BA0BC5"/>
    <w:rsid w:val="00C60C11"/>
    <w:rsid w:val="00C64633"/>
    <w:rsid w:val="00C7611D"/>
    <w:rsid w:val="00C87E69"/>
    <w:rsid w:val="00CD0807"/>
    <w:rsid w:val="00DA65D6"/>
    <w:rsid w:val="00DB3A55"/>
    <w:rsid w:val="00DF16F9"/>
    <w:rsid w:val="00E25D01"/>
    <w:rsid w:val="00E6779E"/>
    <w:rsid w:val="00E76FBA"/>
    <w:rsid w:val="00EB0DCC"/>
    <w:rsid w:val="00F050BD"/>
    <w:rsid w:val="00F8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3EA6"/>
  <w15:chartTrackingRefBased/>
  <w15:docId w15:val="{12DBE686-24EF-47D9-AEA1-EBEFC801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9E"/>
    <w:pPr>
      <w:spacing w:line="48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79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7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D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DDB"/>
    <w:rPr>
      <w:rFonts w:ascii="Arial" w:hAnsi="Arial"/>
      <w:sz w:val="20"/>
      <w:szCs w:val="20"/>
    </w:rPr>
  </w:style>
  <w:style w:type="paragraph" w:customStyle="1" w:styleId="APATable">
    <w:name w:val="APA Table"/>
    <w:basedOn w:val="Normal"/>
    <w:link w:val="APATableChar"/>
    <w:qFormat/>
    <w:rsid w:val="00927DDB"/>
    <w:pPr>
      <w:spacing w:after="0"/>
    </w:pPr>
    <w:rPr>
      <w:rFonts w:eastAsia="Times New Roman" w:cs="Arial"/>
      <w:b/>
      <w:color w:val="000000" w:themeColor="text1"/>
      <w:lang w:eastAsia="en-AU"/>
    </w:rPr>
  </w:style>
  <w:style w:type="character" w:customStyle="1" w:styleId="APATableChar">
    <w:name w:val="APA Table Char"/>
    <w:basedOn w:val="DefaultParagraphFont"/>
    <w:link w:val="APATable"/>
    <w:rsid w:val="00927DDB"/>
    <w:rPr>
      <w:rFonts w:ascii="Arial" w:eastAsia="Times New Roman" w:hAnsi="Arial" w:cs="Arial"/>
      <w:b/>
      <w:color w:val="000000" w:themeColor="text1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D01"/>
    <w:rPr>
      <w:rFonts w:ascii="Segoe UI" w:hAnsi="Segoe UI" w:cs="Segoe UI"/>
      <w:sz w:val="18"/>
      <w:szCs w:val="18"/>
    </w:rPr>
  </w:style>
  <w:style w:type="paragraph" w:customStyle="1" w:styleId="APAFigure">
    <w:name w:val="APA Figure"/>
    <w:basedOn w:val="Normal"/>
    <w:link w:val="APAFigureChar"/>
    <w:qFormat/>
    <w:rsid w:val="00774FD3"/>
    <w:pPr>
      <w:spacing w:after="0"/>
    </w:pPr>
    <w:rPr>
      <w:rFonts w:cs="Arial"/>
      <w:b/>
    </w:rPr>
  </w:style>
  <w:style w:type="character" w:customStyle="1" w:styleId="APAFigureChar">
    <w:name w:val="APA Figure Char"/>
    <w:basedOn w:val="DefaultParagraphFont"/>
    <w:link w:val="APAFigure"/>
    <w:rsid w:val="00774FD3"/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54B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28C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Jones</dc:creator>
  <cp:keywords/>
  <dc:description/>
  <cp:lastModifiedBy>Tamara Jones</cp:lastModifiedBy>
  <cp:revision>3</cp:revision>
  <dcterms:created xsi:type="dcterms:W3CDTF">2022-09-22T01:59:00Z</dcterms:created>
  <dcterms:modified xsi:type="dcterms:W3CDTF">2022-09-22T02:00:00Z</dcterms:modified>
</cp:coreProperties>
</file>