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2D7" w:rsidRPr="006D5049" w:rsidRDefault="000852D7" w:rsidP="000852D7">
      <w:pPr>
        <w:tabs>
          <w:tab w:val="left" w:pos="2271"/>
        </w:tabs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Supplementary Table 1. R</w:t>
      </w:r>
      <w:r w:rsidRPr="006D5049">
        <w:rPr>
          <w:rFonts w:ascii="Arial" w:hAnsi="Arial"/>
          <w:b/>
          <w:bCs/>
        </w:rPr>
        <w:t xml:space="preserve">esults from </w:t>
      </w:r>
      <w:r>
        <w:rPr>
          <w:rFonts w:ascii="Arial" w:hAnsi="Arial"/>
          <w:b/>
          <w:bCs/>
        </w:rPr>
        <w:t xml:space="preserve">sensitivity analysis of </w:t>
      </w:r>
      <w:r w:rsidRPr="006D5049">
        <w:rPr>
          <w:rFonts w:ascii="Arial" w:hAnsi="Arial"/>
          <w:b/>
          <w:bCs/>
        </w:rPr>
        <w:t xml:space="preserve">linear mixed models illustrating differences in minutes of physical activity scheduled by teachers from baseline </w:t>
      </w:r>
      <w:r w:rsidR="00972401">
        <w:rPr>
          <w:rFonts w:ascii="Arial" w:hAnsi="Arial"/>
          <w:b/>
          <w:bCs/>
        </w:rPr>
        <w:t xml:space="preserve">compared </w:t>
      </w:r>
      <w:r w:rsidRPr="006D5049">
        <w:rPr>
          <w:rFonts w:ascii="Arial" w:hAnsi="Arial"/>
          <w:b/>
          <w:bCs/>
        </w:rPr>
        <w:t>to 12-month follow-up</w:t>
      </w:r>
      <w:r>
        <w:rPr>
          <w:rFonts w:ascii="Arial" w:hAnsi="Arial"/>
          <w:b/>
          <w:bCs/>
        </w:rPr>
        <w:t xml:space="preserve"> for only those schools contributing valid data for both baseline</w:t>
      </w:r>
      <w:r w:rsidR="00A902C8">
        <w:rPr>
          <w:rFonts w:ascii="Arial" w:hAnsi="Arial"/>
          <w:b/>
          <w:bCs/>
        </w:rPr>
        <w:t xml:space="preserve"> and follow-up </w:t>
      </w:r>
    </w:p>
    <w:tbl>
      <w:tblPr>
        <w:tblStyle w:val="TableGrid"/>
        <w:tblW w:w="14535" w:type="dxa"/>
        <w:tblInd w:w="-572" w:type="dxa"/>
        <w:tblLook w:val="04A0" w:firstRow="1" w:lastRow="0" w:firstColumn="1" w:lastColumn="0" w:noHBand="0" w:noVBand="1"/>
      </w:tblPr>
      <w:tblGrid>
        <w:gridCol w:w="3010"/>
        <w:gridCol w:w="2229"/>
        <w:gridCol w:w="2125"/>
        <w:gridCol w:w="2799"/>
        <w:gridCol w:w="2973"/>
        <w:gridCol w:w="1399"/>
      </w:tblGrid>
      <w:tr w:rsidR="000852D7" w:rsidRPr="006D5049" w:rsidTr="00803134">
        <w:trPr>
          <w:trHeight w:val="791"/>
        </w:trPr>
        <w:tc>
          <w:tcPr>
            <w:tcW w:w="3010" w:type="dxa"/>
          </w:tcPr>
          <w:p w:rsidR="000852D7" w:rsidRPr="006D5049" w:rsidRDefault="000852D7" w:rsidP="00803134">
            <w:pPr>
              <w:tabs>
                <w:tab w:val="left" w:pos="2271"/>
              </w:tabs>
              <w:rPr>
                <w:b/>
                <w:bCs/>
              </w:rPr>
            </w:pPr>
            <w:r w:rsidRPr="006D5049">
              <w:rPr>
                <w:b/>
                <w:bCs/>
              </w:rPr>
              <w:t>Outcome</w:t>
            </w:r>
          </w:p>
        </w:tc>
        <w:tc>
          <w:tcPr>
            <w:tcW w:w="2229" w:type="dxa"/>
          </w:tcPr>
          <w:p w:rsidR="000852D7" w:rsidRPr="006D5049" w:rsidRDefault="000852D7" w:rsidP="00803134">
            <w:pPr>
              <w:tabs>
                <w:tab w:val="left" w:pos="2271"/>
              </w:tabs>
              <w:rPr>
                <w:b/>
                <w:bCs/>
              </w:rPr>
            </w:pPr>
            <w:r w:rsidRPr="006D5049">
              <w:rPr>
                <w:b/>
                <w:bCs/>
              </w:rPr>
              <w:t xml:space="preserve">Baseline </w:t>
            </w:r>
          </w:p>
          <w:p w:rsidR="000852D7" w:rsidRPr="006D5049" w:rsidRDefault="000852D7" w:rsidP="00803134">
            <w:pPr>
              <w:tabs>
                <w:tab w:val="left" w:pos="2271"/>
              </w:tabs>
              <w:rPr>
                <w:b/>
                <w:bCs/>
              </w:rPr>
            </w:pPr>
            <w:r w:rsidRPr="006D5049">
              <w:rPr>
                <w:b/>
                <w:bCs/>
              </w:rPr>
              <w:t>Mean (SD)</w:t>
            </w:r>
          </w:p>
        </w:tc>
        <w:tc>
          <w:tcPr>
            <w:tcW w:w="2125" w:type="dxa"/>
          </w:tcPr>
          <w:p w:rsidR="000852D7" w:rsidRPr="006D5049" w:rsidRDefault="000852D7" w:rsidP="00803134">
            <w:pPr>
              <w:tabs>
                <w:tab w:val="left" w:pos="2271"/>
              </w:tabs>
              <w:rPr>
                <w:b/>
                <w:bCs/>
              </w:rPr>
            </w:pPr>
            <w:r w:rsidRPr="006D5049">
              <w:rPr>
                <w:b/>
                <w:bCs/>
              </w:rPr>
              <w:t>12-month follow-up</w:t>
            </w:r>
          </w:p>
          <w:p w:rsidR="000852D7" w:rsidRPr="006D5049" w:rsidRDefault="000852D7" w:rsidP="00803134">
            <w:pPr>
              <w:tabs>
                <w:tab w:val="left" w:pos="2271"/>
              </w:tabs>
              <w:rPr>
                <w:b/>
                <w:bCs/>
              </w:rPr>
            </w:pPr>
            <w:r w:rsidRPr="006D5049">
              <w:rPr>
                <w:b/>
                <w:bCs/>
              </w:rPr>
              <w:t>Mean (SD)</w:t>
            </w:r>
          </w:p>
        </w:tc>
        <w:tc>
          <w:tcPr>
            <w:tcW w:w="2799" w:type="dxa"/>
          </w:tcPr>
          <w:p w:rsidR="000852D7" w:rsidRPr="006D5049" w:rsidRDefault="000852D7" w:rsidP="00803134">
            <w:pPr>
              <w:tabs>
                <w:tab w:val="left" w:pos="2271"/>
              </w:tabs>
              <w:rPr>
                <w:b/>
                <w:bCs/>
              </w:rPr>
            </w:pPr>
            <w:r w:rsidRPr="006D5049">
              <w:rPr>
                <w:b/>
                <w:bCs/>
              </w:rPr>
              <w:t>Unadjusted</w:t>
            </w:r>
          </w:p>
          <w:p w:rsidR="000852D7" w:rsidRPr="006D5049" w:rsidRDefault="000852D7" w:rsidP="00803134">
            <w:pPr>
              <w:tabs>
                <w:tab w:val="left" w:pos="2271"/>
              </w:tabs>
              <w:rPr>
                <w:b/>
                <w:bCs/>
              </w:rPr>
            </w:pPr>
            <w:r w:rsidRPr="006D5049">
              <w:rPr>
                <w:b/>
                <w:bCs/>
              </w:rPr>
              <w:t>Mean difference (95% CI)</w:t>
            </w:r>
          </w:p>
        </w:tc>
        <w:tc>
          <w:tcPr>
            <w:tcW w:w="2973" w:type="dxa"/>
          </w:tcPr>
          <w:p w:rsidR="000852D7" w:rsidRDefault="000852D7" w:rsidP="00803134">
            <w:pPr>
              <w:tabs>
                <w:tab w:val="left" w:pos="2271"/>
              </w:tabs>
              <w:rPr>
                <w:b/>
                <w:bCs/>
              </w:rPr>
            </w:pPr>
            <w:r>
              <w:rPr>
                <w:b/>
                <w:bCs/>
              </w:rPr>
              <w:t>Adjusted Mean*</w:t>
            </w:r>
          </w:p>
          <w:p w:rsidR="000852D7" w:rsidRPr="006D5049" w:rsidRDefault="000852D7" w:rsidP="00803134">
            <w:pPr>
              <w:tabs>
                <w:tab w:val="left" w:pos="2271"/>
              </w:tabs>
              <w:rPr>
                <w:b/>
                <w:bCs/>
              </w:rPr>
            </w:pPr>
            <w:r w:rsidRPr="006D5049">
              <w:rPr>
                <w:b/>
                <w:bCs/>
              </w:rPr>
              <w:t>difference (95% CI)</w:t>
            </w:r>
          </w:p>
        </w:tc>
        <w:tc>
          <w:tcPr>
            <w:tcW w:w="1399" w:type="dxa"/>
          </w:tcPr>
          <w:p w:rsidR="000852D7" w:rsidRPr="006D5049" w:rsidRDefault="000852D7" w:rsidP="00803134">
            <w:pPr>
              <w:tabs>
                <w:tab w:val="left" w:pos="2271"/>
              </w:tabs>
              <w:rPr>
                <w:b/>
                <w:bCs/>
              </w:rPr>
            </w:pPr>
          </w:p>
          <w:p w:rsidR="000852D7" w:rsidRPr="006D5049" w:rsidRDefault="000852D7" w:rsidP="00803134">
            <w:pPr>
              <w:tabs>
                <w:tab w:val="left" w:pos="2271"/>
              </w:tabs>
              <w:rPr>
                <w:b/>
                <w:bCs/>
              </w:rPr>
            </w:pPr>
            <w:r w:rsidRPr="006D5049">
              <w:rPr>
                <w:b/>
                <w:bCs/>
              </w:rPr>
              <w:t xml:space="preserve">p-value </w:t>
            </w:r>
          </w:p>
        </w:tc>
      </w:tr>
      <w:tr w:rsidR="000852D7" w:rsidRPr="006D5049" w:rsidTr="00803134">
        <w:trPr>
          <w:trHeight w:val="257"/>
        </w:trPr>
        <w:tc>
          <w:tcPr>
            <w:tcW w:w="3010" w:type="dxa"/>
          </w:tcPr>
          <w:p w:rsidR="000852D7" w:rsidRPr="006D5049" w:rsidRDefault="000852D7" w:rsidP="00803134">
            <w:pPr>
              <w:tabs>
                <w:tab w:val="left" w:pos="2271"/>
              </w:tabs>
              <w:rPr>
                <w:bCs/>
              </w:rPr>
            </w:pPr>
            <w:r w:rsidRPr="006D5049">
              <w:rPr>
                <w:bCs/>
              </w:rPr>
              <w:t xml:space="preserve">Total physical </w:t>
            </w:r>
            <w:proofErr w:type="spellStart"/>
            <w:r w:rsidRPr="006D5049">
              <w:rPr>
                <w:bCs/>
              </w:rPr>
              <w:t>activity</w:t>
            </w:r>
            <w:r w:rsidR="0008298A" w:rsidRPr="0008298A">
              <w:rPr>
                <w:bCs/>
                <w:vertAlign w:val="superscript"/>
              </w:rPr>
              <w:t>b</w:t>
            </w:r>
            <w:proofErr w:type="spellEnd"/>
          </w:p>
        </w:tc>
        <w:tc>
          <w:tcPr>
            <w:tcW w:w="2229" w:type="dxa"/>
          </w:tcPr>
          <w:p w:rsidR="000852D7" w:rsidRPr="006D5049" w:rsidRDefault="000852D7" w:rsidP="00803134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>125.2 (SD=46.4)</w:t>
            </w:r>
          </w:p>
        </w:tc>
        <w:tc>
          <w:tcPr>
            <w:tcW w:w="2125" w:type="dxa"/>
          </w:tcPr>
          <w:p w:rsidR="000852D7" w:rsidRPr="006D5049" w:rsidRDefault="000852D7" w:rsidP="00803134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>152.6 (SD=45.3)</w:t>
            </w:r>
          </w:p>
        </w:tc>
        <w:tc>
          <w:tcPr>
            <w:tcW w:w="2799" w:type="dxa"/>
          </w:tcPr>
          <w:p w:rsidR="000852D7" w:rsidRPr="006D5049" w:rsidRDefault="00A902C8" w:rsidP="00803134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>25.3 (20.1, 30.5)</w:t>
            </w:r>
          </w:p>
        </w:tc>
        <w:tc>
          <w:tcPr>
            <w:tcW w:w="2973" w:type="dxa"/>
          </w:tcPr>
          <w:p w:rsidR="000852D7" w:rsidRPr="006D5049" w:rsidRDefault="000852D7" w:rsidP="00803134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>26.0 (20.3, 31.7)</w:t>
            </w:r>
          </w:p>
        </w:tc>
        <w:tc>
          <w:tcPr>
            <w:tcW w:w="1399" w:type="dxa"/>
          </w:tcPr>
          <w:p w:rsidR="000852D7" w:rsidRPr="006D5049" w:rsidRDefault="000852D7" w:rsidP="00803134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>&lt;0.001</w:t>
            </w:r>
          </w:p>
        </w:tc>
      </w:tr>
      <w:tr w:rsidR="000852D7" w:rsidRPr="006D5049" w:rsidTr="00803134">
        <w:trPr>
          <w:trHeight w:val="257"/>
        </w:trPr>
        <w:tc>
          <w:tcPr>
            <w:tcW w:w="3010" w:type="dxa"/>
          </w:tcPr>
          <w:p w:rsidR="000852D7" w:rsidRPr="006D5049" w:rsidRDefault="000852D7" w:rsidP="00803134">
            <w:pPr>
              <w:tabs>
                <w:tab w:val="left" w:pos="2271"/>
              </w:tabs>
              <w:rPr>
                <w:bCs/>
              </w:rPr>
            </w:pPr>
            <w:proofErr w:type="spellStart"/>
            <w:r w:rsidRPr="006D5049">
              <w:rPr>
                <w:bCs/>
              </w:rPr>
              <w:t>Energisers</w:t>
            </w:r>
            <w:r w:rsidR="0008298A" w:rsidRPr="0008298A">
              <w:rPr>
                <w:bCs/>
                <w:vertAlign w:val="superscript"/>
              </w:rPr>
              <w:t>b</w:t>
            </w:r>
            <w:proofErr w:type="spellEnd"/>
            <w:r w:rsidRPr="006D5049">
              <w:rPr>
                <w:bCs/>
              </w:rPr>
              <w:t xml:space="preserve"> </w:t>
            </w:r>
          </w:p>
        </w:tc>
        <w:tc>
          <w:tcPr>
            <w:tcW w:w="2229" w:type="dxa"/>
          </w:tcPr>
          <w:p w:rsidR="000852D7" w:rsidRPr="006D5049" w:rsidRDefault="000852D7" w:rsidP="00803134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 xml:space="preserve">  18.0 (SD=27.0)</w:t>
            </w:r>
          </w:p>
        </w:tc>
        <w:tc>
          <w:tcPr>
            <w:tcW w:w="2125" w:type="dxa"/>
          </w:tcPr>
          <w:p w:rsidR="000852D7" w:rsidRPr="006D5049" w:rsidRDefault="000852D7" w:rsidP="00803134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 xml:space="preserve">  37.6 (SD=29.6)</w:t>
            </w:r>
          </w:p>
        </w:tc>
        <w:tc>
          <w:tcPr>
            <w:tcW w:w="2799" w:type="dxa"/>
          </w:tcPr>
          <w:p w:rsidR="000852D7" w:rsidRPr="006D5049" w:rsidRDefault="00A902C8" w:rsidP="00803134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>18.1 (14.3, 21.9)</w:t>
            </w:r>
          </w:p>
        </w:tc>
        <w:tc>
          <w:tcPr>
            <w:tcW w:w="2973" w:type="dxa"/>
          </w:tcPr>
          <w:p w:rsidR="000852D7" w:rsidRPr="006D5049" w:rsidRDefault="000852D7" w:rsidP="00803134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>19.8 (15.7, 24.0)</w:t>
            </w:r>
            <w:r w:rsidRPr="000852D7">
              <w:rPr>
                <w:b/>
                <w:bCs/>
                <w:vertAlign w:val="superscript"/>
              </w:rPr>
              <w:t>a</w:t>
            </w:r>
          </w:p>
        </w:tc>
        <w:tc>
          <w:tcPr>
            <w:tcW w:w="1399" w:type="dxa"/>
          </w:tcPr>
          <w:p w:rsidR="000852D7" w:rsidRPr="006D5049" w:rsidRDefault="000852D7" w:rsidP="00803134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>&lt;0.001</w:t>
            </w:r>
          </w:p>
        </w:tc>
      </w:tr>
      <w:tr w:rsidR="000852D7" w:rsidRPr="006D5049" w:rsidTr="00803134">
        <w:trPr>
          <w:trHeight w:val="267"/>
        </w:trPr>
        <w:tc>
          <w:tcPr>
            <w:tcW w:w="3010" w:type="dxa"/>
          </w:tcPr>
          <w:p w:rsidR="000852D7" w:rsidRPr="006D5049" w:rsidRDefault="000852D7" w:rsidP="00803134">
            <w:pPr>
              <w:tabs>
                <w:tab w:val="left" w:pos="2271"/>
              </w:tabs>
              <w:rPr>
                <w:bCs/>
              </w:rPr>
            </w:pPr>
            <w:r w:rsidRPr="006D5049">
              <w:rPr>
                <w:bCs/>
              </w:rPr>
              <w:t xml:space="preserve">Integrated </w:t>
            </w:r>
            <w:proofErr w:type="spellStart"/>
            <w:r w:rsidRPr="006D5049">
              <w:rPr>
                <w:bCs/>
              </w:rPr>
              <w:t>lessons</w:t>
            </w:r>
            <w:r w:rsidR="0008298A">
              <w:rPr>
                <w:bCs/>
                <w:vertAlign w:val="superscript"/>
              </w:rPr>
              <w:t>a</w:t>
            </w:r>
            <w:proofErr w:type="spellEnd"/>
          </w:p>
        </w:tc>
        <w:tc>
          <w:tcPr>
            <w:tcW w:w="2229" w:type="dxa"/>
          </w:tcPr>
          <w:p w:rsidR="000852D7" w:rsidRPr="006D5049" w:rsidRDefault="000852D7" w:rsidP="00803134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 xml:space="preserve">  11.6 (SD=19.4)</w:t>
            </w:r>
          </w:p>
        </w:tc>
        <w:tc>
          <w:tcPr>
            <w:tcW w:w="2125" w:type="dxa"/>
          </w:tcPr>
          <w:p w:rsidR="000852D7" w:rsidRPr="006D5049" w:rsidRDefault="000852D7" w:rsidP="00803134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 xml:space="preserve">  15.6 (SD=18.6)</w:t>
            </w:r>
          </w:p>
        </w:tc>
        <w:tc>
          <w:tcPr>
            <w:tcW w:w="2799" w:type="dxa"/>
          </w:tcPr>
          <w:p w:rsidR="000852D7" w:rsidRPr="006D5049" w:rsidRDefault="00A902C8" w:rsidP="00803134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 xml:space="preserve">  4.3 (1.1, 7.5)</w:t>
            </w:r>
          </w:p>
        </w:tc>
        <w:tc>
          <w:tcPr>
            <w:tcW w:w="2973" w:type="dxa"/>
          </w:tcPr>
          <w:p w:rsidR="000852D7" w:rsidRPr="006D5049" w:rsidRDefault="000852D7" w:rsidP="00803134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 xml:space="preserve">  3.9 (0.5, 7.2)</w:t>
            </w:r>
          </w:p>
        </w:tc>
        <w:tc>
          <w:tcPr>
            <w:tcW w:w="1399" w:type="dxa"/>
          </w:tcPr>
          <w:p w:rsidR="000852D7" w:rsidRPr="006D5049" w:rsidRDefault="000852D7" w:rsidP="00803134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 xml:space="preserve">  0.024</w:t>
            </w:r>
          </w:p>
        </w:tc>
      </w:tr>
      <w:tr w:rsidR="000852D7" w:rsidRPr="006D5049" w:rsidTr="00803134">
        <w:trPr>
          <w:trHeight w:val="257"/>
        </w:trPr>
        <w:tc>
          <w:tcPr>
            <w:tcW w:w="3010" w:type="dxa"/>
          </w:tcPr>
          <w:p w:rsidR="000852D7" w:rsidRPr="006D5049" w:rsidRDefault="0008298A" w:rsidP="00803134">
            <w:pPr>
              <w:tabs>
                <w:tab w:val="left" w:pos="2271"/>
              </w:tabs>
              <w:rPr>
                <w:bCs/>
              </w:rPr>
            </w:pPr>
            <w:proofErr w:type="spellStart"/>
            <w:r>
              <w:rPr>
                <w:bCs/>
              </w:rPr>
              <w:t>PE</w:t>
            </w:r>
            <w:r w:rsidRPr="0008298A">
              <w:rPr>
                <w:bCs/>
                <w:vertAlign w:val="superscript"/>
              </w:rPr>
              <w:t>b</w:t>
            </w:r>
            <w:proofErr w:type="spellEnd"/>
          </w:p>
        </w:tc>
        <w:tc>
          <w:tcPr>
            <w:tcW w:w="2229" w:type="dxa"/>
          </w:tcPr>
          <w:p w:rsidR="000852D7" w:rsidRPr="006D5049" w:rsidRDefault="000852D7" w:rsidP="00803134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 xml:space="preserve">  47.7 (SD=31.6)</w:t>
            </w:r>
          </w:p>
        </w:tc>
        <w:tc>
          <w:tcPr>
            <w:tcW w:w="2125" w:type="dxa"/>
          </w:tcPr>
          <w:p w:rsidR="000852D7" w:rsidRPr="006D5049" w:rsidRDefault="000852D7" w:rsidP="00803134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 xml:space="preserve">  51.8 (SD=34.6)</w:t>
            </w:r>
          </w:p>
        </w:tc>
        <w:tc>
          <w:tcPr>
            <w:tcW w:w="2799" w:type="dxa"/>
          </w:tcPr>
          <w:p w:rsidR="000852D7" w:rsidRPr="006D5049" w:rsidRDefault="00A902C8" w:rsidP="00803134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 xml:space="preserve">  4.1 (0.1, 8.2)</w:t>
            </w:r>
          </w:p>
        </w:tc>
        <w:tc>
          <w:tcPr>
            <w:tcW w:w="2973" w:type="dxa"/>
          </w:tcPr>
          <w:p w:rsidR="000852D7" w:rsidRPr="006D5049" w:rsidRDefault="000852D7" w:rsidP="00803134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 xml:space="preserve">  2.7 (-1.9, 7.2)</w:t>
            </w:r>
          </w:p>
        </w:tc>
        <w:tc>
          <w:tcPr>
            <w:tcW w:w="1399" w:type="dxa"/>
          </w:tcPr>
          <w:p w:rsidR="000852D7" w:rsidRPr="006D5049" w:rsidRDefault="000852D7" w:rsidP="00803134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 xml:space="preserve">  0.24</w:t>
            </w:r>
          </w:p>
        </w:tc>
      </w:tr>
      <w:tr w:rsidR="000852D7" w:rsidRPr="006D5049" w:rsidTr="00803134">
        <w:trPr>
          <w:trHeight w:val="257"/>
        </w:trPr>
        <w:tc>
          <w:tcPr>
            <w:tcW w:w="3010" w:type="dxa"/>
          </w:tcPr>
          <w:p w:rsidR="000852D7" w:rsidRPr="006D5049" w:rsidRDefault="0008298A" w:rsidP="00803134">
            <w:pPr>
              <w:tabs>
                <w:tab w:val="left" w:pos="2271"/>
              </w:tabs>
              <w:rPr>
                <w:bCs/>
              </w:rPr>
            </w:pPr>
            <w:proofErr w:type="spellStart"/>
            <w:r>
              <w:rPr>
                <w:bCs/>
              </w:rPr>
              <w:t>Sport</w:t>
            </w:r>
            <w:r w:rsidRPr="0008298A">
              <w:rPr>
                <w:bCs/>
                <w:vertAlign w:val="superscript"/>
              </w:rPr>
              <w:t>b</w:t>
            </w:r>
            <w:proofErr w:type="spellEnd"/>
          </w:p>
        </w:tc>
        <w:tc>
          <w:tcPr>
            <w:tcW w:w="2229" w:type="dxa"/>
          </w:tcPr>
          <w:p w:rsidR="000852D7" w:rsidRPr="006D5049" w:rsidRDefault="000852D7" w:rsidP="00803134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 xml:space="preserve">  53.2 (SD=24.6)</w:t>
            </w:r>
          </w:p>
        </w:tc>
        <w:tc>
          <w:tcPr>
            <w:tcW w:w="2125" w:type="dxa"/>
          </w:tcPr>
          <w:p w:rsidR="000852D7" w:rsidRPr="006D5049" w:rsidRDefault="000852D7" w:rsidP="00803134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 xml:space="preserve">  54.2 (SD=26.2)</w:t>
            </w:r>
          </w:p>
        </w:tc>
        <w:tc>
          <w:tcPr>
            <w:tcW w:w="2799" w:type="dxa"/>
          </w:tcPr>
          <w:p w:rsidR="000852D7" w:rsidRPr="006D5049" w:rsidRDefault="00A902C8" w:rsidP="00803134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 xml:space="preserve">  1.5 (-1.7, 4.6)</w:t>
            </w:r>
          </w:p>
        </w:tc>
        <w:tc>
          <w:tcPr>
            <w:tcW w:w="2973" w:type="dxa"/>
          </w:tcPr>
          <w:p w:rsidR="000852D7" w:rsidRPr="006D5049" w:rsidRDefault="000852D7" w:rsidP="00803134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 xml:space="preserve">  1.6 (-1.7, 5.0)</w:t>
            </w:r>
          </w:p>
        </w:tc>
        <w:tc>
          <w:tcPr>
            <w:tcW w:w="1399" w:type="dxa"/>
          </w:tcPr>
          <w:p w:rsidR="000852D7" w:rsidRPr="006D5049" w:rsidRDefault="000852D7" w:rsidP="00803134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 xml:space="preserve">  0.34</w:t>
            </w:r>
          </w:p>
        </w:tc>
      </w:tr>
    </w:tbl>
    <w:p w:rsidR="00E375B6" w:rsidRDefault="000852D7" w:rsidP="000852D7">
      <w:pPr>
        <w:tabs>
          <w:tab w:val="left" w:pos="2271"/>
        </w:tabs>
        <w:rPr>
          <w:rFonts w:ascii="Arial" w:hAnsi="Arial"/>
          <w:bCs/>
        </w:rPr>
      </w:pPr>
      <w:bookmarkStart w:id="0" w:name="IDX"/>
      <w:bookmarkEnd w:id="0"/>
      <w:r>
        <w:rPr>
          <w:rFonts w:ascii="Arial" w:hAnsi="Arial"/>
          <w:bCs/>
        </w:rPr>
        <w:t xml:space="preserve">*Adjusted for: </w:t>
      </w:r>
      <w:r w:rsidRPr="006D5049">
        <w:rPr>
          <w:rFonts w:ascii="Arial" w:hAnsi="Arial"/>
          <w:bCs/>
        </w:rPr>
        <w:t>school factors: type (i.e. government, Catholic, independent), geographical location and socioeconomic disadvantage classification; teacher factors: sex, employment status, years of teaching experi</w:t>
      </w:r>
      <w:r>
        <w:rPr>
          <w:rFonts w:ascii="Arial" w:hAnsi="Arial"/>
          <w:bCs/>
        </w:rPr>
        <w:t>ence and whether they job share</w:t>
      </w:r>
    </w:p>
    <w:p w:rsidR="000852D7" w:rsidRDefault="000852D7" w:rsidP="000852D7">
      <w:pPr>
        <w:tabs>
          <w:tab w:val="left" w:pos="2271"/>
        </w:tabs>
        <w:rPr>
          <w:rFonts w:ascii="Arial" w:hAnsi="Arial"/>
          <w:bCs/>
        </w:rPr>
      </w:pPr>
      <w:proofErr w:type="spellStart"/>
      <w:proofErr w:type="gramStart"/>
      <w:r w:rsidRPr="000852D7">
        <w:rPr>
          <w:rFonts w:ascii="Arial" w:hAnsi="Arial"/>
          <w:bCs/>
          <w:vertAlign w:val="superscript"/>
        </w:rPr>
        <w:t>a</w:t>
      </w:r>
      <w:r>
        <w:rPr>
          <w:rFonts w:ascii="Arial" w:hAnsi="Arial"/>
          <w:bCs/>
        </w:rPr>
        <w:t>Does</w:t>
      </w:r>
      <w:proofErr w:type="spellEnd"/>
      <w:proofErr w:type="gramEnd"/>
      <w:r>
        <w:rPr>
          <w:rFonts w:ascii="Arial" w:hAnsi="Arial"/>
          <w:bCs/>
        </w:rPr>
        <w:t xml:space="preserve"> not include random slope for time to ensure model fit</w:t>
      </w:r>
    </w:p>
    <w:p w:rsidR="0008298A" w:rsidRDefault="0008298A" w:rsidP="000852D7">
      <w:pPr>
        <w:tabs>
          <w:tab w:val="left" w:pos="2271"/>
        </w:tabs>
        <w:rPr>
          <w:rFonts w:ascii="Arial" w:hAnsi="Arial"/>
          <w:bCs/>
        </w:rPr>
      </w:pPr>
      <w:proofErr w:type="spellStart"/>
      <w:proofErr w:type="gramStart"/>
      <w:r w:rsidRPr="006D5049">
        <w:rPr>
          <w:rFonts w:ascii="Arial" w:hAnsi="Arial"/>
          <w:bCs/>
          <w:vertAlign w:val="superscript"/>
        </w:rPr>
        <w:t>b</w:t>
      </w:r>
      <w:r>
        <w:rPr>
          <w:rFonts w:ascii="Arial" w:hAnsi="Arial"/>
          <w:bCs/>
        </w:rPr>
        <w:t>Number</w:t>
      </w:r>
      <w:proofErr w:type="spellEnd"/>
      <w:proofErr w:type="gramEnd"/>
      <w:r>
        <w:rPr>
          <w:rFonts w:ascii="Arial" w:hAnsi="Arial"/>
          <w:bCs/>
        </w:rPr>
        <w:t xml:space="preserve"> of schools = 69; </w:t>
      </w:r>
      <w:r w:rsidR="00D21095">
        <w:rPr>
          <w:rFonts w:ascii="Arial" w:hAnsi="Arial"/>
          <w:bCs/>
        </w:rPr>
        <w:t xml:space="preserve">number of teachers with valid data for </w:t>
      </w:r>
      <w:r w:rsidR="00D21095">
        <w:rPr>
          <w:rFonts w:ascii="Arial" w:hAnsi="Arial"/>
          <w:bCs/>
        </w:rPr>
        <w:t>un</w:t>
      </w:r>
      <w:r w:rsidR="00D21095">
        <w:rPr>
          <w:rFonts w:ascii="Arial" w:hAnsi="Arial"/>
          <w:bCs/>
        </w:rPr>
        <w:t>adjusted model</w:t>
      </w:r>
      <w:r w:rsidR="00D21095">
        <w:rPr>
          <w:rFonts w:ascii="Arial" w:hAnsi="Arial"/>
          <w:bCs/>
        </w:rPr>
        <w:t xml:space="preserve"> = 601; </w:t>
      </w:r>
      <w:r>
        <w:rPr>
          <w:rFonts w:ascii="Arial" w:hAnsi="Arial"/>
          <w:bCs/>
        </w:rPr>
        <w:t>number of teachers</w:t>
      </w:r>
      <w:r w:rsidR="00D21095">
        <w:rPr>
          <w:rFonts w:ascii="Arial" w:hAnsi="Arial"/>
          <w:bCs/>
        </w:rPr>
        <w:t xml:space="preserve"> with valid data for adjusted model</w:t>
      </w:r>
      <w:r>
        <w:rPr>
          <w:rFonts w:ascii="Arial" w:hAnsi="Arial"/>
          <w:bCs/>
        </w:rPr>
        <w:t xml:space="preserve"> = 534</w:t>
      </w:r>
    </w:p>
    <w:p w:rsidR="00972401" w:rsidRDefault="00972401" w:rsidP="0008298A">
      <w:pPr>
        <w:tabs>
          <w:tab w:val="left" w:pos="2271"/>
        </w:tabs>
        <w:rPr>
          <w:rFonts w:ascii="Arial" w:hAnsi="Arial"/>
          <w:bCs/>
        </w:rPr>
        <w:sectPr w:rsidR="00972401" w:rsidSect="000852D7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proofErr w:type="spellStart"/>
      <w:proofErr w:type="gramStart"/>
      <w:r>
        <w:rPr>
          <w:rFonts w:ascii="Arial" w:hAnsi="Arial"/>
          <w:bCs/>
          <w:vertAlign w:val="superscript"/>
        </w:rPr>
        <w:t>c</w:t>
      </w:r>
      <w:r w:rsidR="0008298A">
        <w:rPr>
          <w:rFonts w:ascii="Arial" w:hAnsi="Arial"/>
          <w:bCs/>
        </w:rPr>
        <w:t>Number</w:t>
      </w:r>
      <w:proofErr w:type="spellEnd"/>
      <w:proofErr w:type="gramEnd"/>
      <w:r w:rsidR="0008298A">
        <w:rPr>
          <w:rFonts w:ascii="Arial" w:hAnsi="Arial"/>
          <w:bCs/>
        </w:rPr>
        <w:t xml:space="preserve"> of schools = 68</w:t>
      </w:r>
      <w:r w:rsidR="0008298A" w:rsidRPr="006D5049">
        <w:rPr>
          <w:rFonts w:ascii="Arial" w:hAnsi="Arial"/>
          <w:bCs/>
        </w:rPr>
        <w:t xml:space="preserve">; </w:t>
      </w:r>
      <w:r w:rsidR="00D21095">
        <w:rPr>
          <w:rFonts w:ascii="Arial" w:hAnsi="Arial"/>
          <w:bCs/>
        </w:rPr>
        <w:t xml:space="preserve">number of teachers with valid data for </w:t>
      </w:r>
      <w:r w:rsidR="00D21095">
        <w:rPr>
          <w:rFonts w:ascii="Arial" w:hAnsi="Arial"/>
          <w:bCs/>
        </w:rPr>
        <w:t>un</w:t>
      </w:r>
      <w:r w:rsidR="00D21095">
        <w:rPr>
          <w:rFonts w:ascii="Arial" w:hAnsi="Arial"/>
          <w:bCs/>
        </w:rPr>
        <w:t xml:space="preserve">adjusted model = </w:t>
      </w:r>
      <w:r w:rsidR="00D21095">
        <w:rPr>
          <w:rFonts w:ascii="Arial" w:hAnsi="Arial"/>
          <w:bCs/>
        </w:rPr>
        <w:t xml:space="preserve">372; </w:t>
      </w:r>
      <w:r w:rsidR="00D21095">
        <w:rPr>
          <w:rFonts w:ascii="Arial" w:hAnsi="Arial"/>
          <w:bCs/>
        </w:rPr>
        <w:t xml:space="preserve">number of teachers with valid data for adjusted model </w:t>
      </w:r>
      <w:r w:rsidR="0008298A" w:rsidRPr="006D5049">
        <w:rPr>
          <w:rFonts w:ascii="Arial" w:hAnsi="Arial"/>
          <w:bCs/>
        </w:rPr>
        <w:t xml:space="preserve">= </w:t>
      </w:r>
      <w:r w:rsidR="0008298A">
        <w:rPr>
          <w:rFonts w:ascii="Arial" w:hAnsi="Arial"/>
          <w:bCs/>
        </w:rPr>
        <w:t>365</w:t>
      </w:r>
      <w:bookmarkStart w:id="1" w:name="_GoBack"/>
      <w:bookmarkEnd w:id="1"/>
    </w:p>
    <w:p w:rsidR="00972401" w:rsidRPr="006D5049" w:rsidRDefault="00972401" w:rsidP="00972401">
      <w:pPr>
        <w:tabs>
          <w:tab w:val="left" w:pos="2271"/>
        </w:tabs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lastRenderedPageBreak/>
        <w:t>Supplementary Table 2. R</w:t>
      </w:r>
      <w:r w:rsidRPr="006D5049">
        <w:rPr>
          <w:rFonts w:ascii="Arial" w:hAnsi="Arial"/>
          <w:b/>
          <w:bCs/>
        </w:rPr>
        <w:t xml:space="preserve">esults from </w:t>
      </w:r>
      <w:r>
        <w:rPr>
          <w:rFonts w:ascii="Arial" w:hAnsi="Arial"/>
          <w:b/>
          <w:bCs/>
        </w:rPr>
        <w:t xml:space="preserve">sensitivity analysis of </w:t>
      </w:r>
      <w:r w:rsidRPr="006D5049">
        <w:rPr>
          <w:rFonts w:ascii="Arial" w:hAnsi="Arial"/>
          <w:b/>
          <w:bCs/>
        </w:rPr>
        <w:t xml:space="preserve">linear mixed models illustrating differences in minutes of physical activity scheduled by teachers from baseline </w:t>
      </w:r>
      <w:r>
        <w:rPr>
          <w:rFonts w:ascii="Arial" w:hAnsi="Arial"/>
          <w:b/>
          <w:bCs/>
        </w:rPr>
        <w:t xml:space="preserve">compared </w:t>
      </w:r>
      <w:r w:rsidRPr="006D5049">
        <w:rPr>
          <w:rFonts w:ascii="Arial" w:hAnsi="Arial"/>
          <w:b/>
          <w:bCs/>
        </w:rPr>
        <w:t>to 12-month follow-up</w:t>
      </w:r>
      <w:r>
        <w:rPr>
          <w:rFonts w:ascii="Arial" w:hAnsi="Arial"/>
          <w:b/>
          <w:bCs/>
        </w:rPr>
        <w:t xml:space="preserve"> also controlling for region </w:t>
      </w:r>
    </w:p>
    <w:tbl>
      <w:tblPr>
        <w:tblStyle w:val="TableGrid"/>
        <w:tblW w:w="11967" w:type="dxa"/>
        <w:tblInd w:w="-572" w:type="dxa"/>
        <w:tblLook w:val="04A0" w:firstRow="1" w:lastRow="0" w:firstColumn="1" w:lastColumn="0" w:noHBand="0" w:noVBand="1"/>
      </w:tblPr>
      <w:tblGrid>
        <w:gridCol w:w="3069"/>
        <w:gridCol w:w="2273"/>
        <w:gridCol w:w="2167"/>
        <w:gridCol w:w="3032"/>
        <w:gridCol w:w="1426"/>
      </w:tblGrid>
      <w:tr w:rsidR="00972401" w:rsidRPr="006D5049" w:rsidTr="00972401">
        <w:trPr>
          <w:trHeight w:val="788"/>
        </w:trPr>
        <w:tc>
          <w:tcPr>
            <w:tcW w:w="3069" w:type="dxa"/>
          </w:tcPr>
          <w:p w:rsidR="00972401" w:rsidRPr="006D5049" w:rsidRDefault="00972401" w:rsidP="00803134">
            <w:pPr>
              <w:tabs>
                <w:tab w:val="left" w:pos="2271"/>
              </w:tabs>
              <w:rPr>
                <w:b/>
                <w:bCs/>
              </w:rPr>
            </w:pPr>
            <w:r w:rsidRPr="006D5049">
              <w:rPr>
                <w:b/>
                <w:bCs/>
              </w:rPr>
              <w:t>Outcome</w:t>
            </w:r>
          </w:p>
        </w:tc>
        <w:tc>
          <w:tcPr>
            <w:tcW w:w="2273" w:type="dxa"/>
          </w:tcPr>
          <w:p w:rsidR="00972401" w:rsidRPr="006D5049" w:rsidRDefault="00972401" w:rsidP="00803134">
            <w:pPr>
              <w:tabs>
                <w:tab w:val="left" w:pos="2271"/>
              </w:tabs>
              <w:rPr>
                <w:b/>
                <w:bCs/>
              </w:rPr>
            </w:pPr>
            <w:r w:rsidRPr="006D5049">
              <w:rPr>
                <w:b/>
                <w:bCs/>
              </w:rPr>
              <w:t xml:space="preserve">Baseline </w:t>
            </w:r>
          </w:p>
          <w:p w:rsidR="00972401" w:rsidRPr="006D5049" w:rsidRDefault="00972401" w:rsidP="00803134">
            <w:pPr>
              <w:tabs>
                <w:tab w:val="left" w:pos="2271"/>
              </w:tabs>
              <w:rPr>
                <w:b/>
                <w:bCs/>
              </w:rPr>
            </w:pPr>
            <w:r w:rsidRPr="006D5049">
              <w:rPr>
                <w:b/>
                <w:bCs/>
              </w:rPr>
              <w:t>Mean (SD)</w:t>
            </w:r>
          </w:p>
        </w:tc>
        <w:tc>
          <w:tcPr>
            <w:tcW w:w="2167" w:type="dxa"/>
          </w:tcPr>
          <w:p w:rsidR="00972401" w:rsidRPr="006D5049" w:rsidRDefault="00972401" w:rsidP="00803134">
            <w:pPr>
              <w:tabs>
                <w:tab w:val="left" w:pos="2271"/>
              </w:tabs>
              <w:rPr>
                <w:b/>
                <w:bCs/>
              </w:rPr>
            </w:pPr>
            <w:r w:rsidRPr="006D5049">
              <w:rPr>
                <w:b/>
                <w:bCs/>
              </w:rPr>
              <w:t>12-month follow-up</w:t>
            </w:r>
          </w:p>
          <w:p w:rsidR="00972401" w:rsidRPr="006D5049" w:rsidRDefault="00972401" w:rsidP="00803134">
            <w:pPr>
              <w:tabs>
                <w:tab w:val="left" w:pos="2271"/>
              </w:tabs>
              <w:rPr>
                <w:b/>
                <w:bCs/>
              </w:rPr>
            </w:pPr>
            <w:r w:rsidRPr="006D5049">
              <w:rPr>
                <w:b/>
                <w:bCs/>
              </w:rPr>
              <w:t>Mean (SD)</w:t>
            </w:r>
          </w:p>
        </w:tc>
        <w:tc>
          <w:tcPr>
            <w:tcW w:w="3032" w:type="dxa"/>
          </w:tcPr>
          <w:p w:rsidR="00972401" w:rsidRDefault="00972401" w:rsidP="00803134">
            <w:pPr>
              <w:tabs>
                <w:tab w:val="left" w:pos="2271"/>
              </w:tabs>
              <w:rPr>
                <w:b/>
                <w:bCs/>
              </w:rPr>
            </w:pPr>
            <w:r>
              <w:rPr>
                <w:b/>
                <w:bCs/>
              </w:rPr>
              <w:t>Adjusted Mean*</w:t>
            </w:r>
          </w:p>
          <w:p w:rsidR="00972401" w:rsidRPr="006D5049" w:rsidRDefault="00972401" w:rsidP="00803134">
            <w:pPr>
              <w:tabs>
                <w:tab w:val="left" w:pos="2271"/>
              </w:tabs>
              <w:rPr>
                <w:b/>
                <w:bCs/>
              </w:rPr>
            </w:pPr>
            <w:r w:rsidRPr="006D5049">
              <w:rPr>
                <w:b/>
                <w:bCs/>
              </w:rPr>
              <w:t>difference (95% CI)</w:t>
            </w:r>
          </w:p>
        </w:tc>
        <w:tc>
          <w:tcPr>
            <w:tcW w:w="1426" w:type="dxa"/>
          </w:tcPr>
          <w:p w:rsidR="00972401" w:rsidRPr="006D5049" w:rsidRDefault="00972401" w:rsidP="00803134">
            <w:pPr>
              <w:tabs>
                <w:tab w:val="left" w:pos="2271"/>
              </w:tabs>
              <w:rPr>
                <w:b/>
                <w:bCs/>
              </w:rPr>
            </w:pPr>
          </w:p>
          <w:p w:rsidR="00972401" w:rsidRPr="006D5049" w:rsidRDefault="00972401" w:rsidP="00803134">
            <w:pPr>
              <w:tabs>
                <w:tab w:val="left" w:pos="2271"/>
              </w:tabs>
              <w:rPr>
                <w:b/>
                <w:bCs/>
              </w:rPr>
            </w:pPr>
            <w:r w:rsidRPr="006D5049">
              <w:rPr>
                <w:b/>
                <w:bCs/>
              </w:rPr>
              <w:t xml:space="preserve">p-value </w:t>
            </w:r>
          </w:p>
        </w:tc>
      </w:tr>
      <w:tr w:rsidR="00D21095" w:rsidRPr="006D5049" w:rsidTr="00972401">
        <w:trPr>
          <w:trHeight w:val="256"/>
        </w:trPr>
        <w:tc>
          <w:tcPr>
            <w:tcW w:w="3069" w:type="dxa"/>
          </w:tcPr>
          <w:p w:rsidR="00D21095" w:rsidRPr="006D5049" w:rsidRDefault="00D21095" w:rsidP="00D21095">
            <w:pPr>
              <w:tabs>
                <w:tab w:val="left" w:pos="2271"/>
              </w:tabs>
              <w:rPr>
                <w:bCs/>
              </w:rPr>
            </w:pPr>
            <w:r w:rsidRPr="006D5049">
              <w:rPr>
                <w:bCs/>
              </w:rPr>
              <w:t xml:space="preserve">Total physical </w:t>
            </w:r>
            <w:proofErr w:type="spellStart"/>
            <w:r w:rsidRPr="006D5049">
              <w:rPr>
                <w:bCs/>
              </w:rPr>
              <w:t>activity</w:t>
            </w:r>
            <w:r w:rsidRPr="0008298A">
              <w:rPr>
                <w:bCs/>
                <w:vertAlign w:val="superscript"/>
              </w:rPr>
              <w:t>b</w:t>
            </w:r>
            <w:proofErr w:type="spellEnd"/>
          </w:p>
        </w:tc>
        <w:tc>
          <w:tcPr>
            <w:tcW w:w="2273" w:type="dxa"/>
          </w:tcPr>
          <w:p w:rsidR="00D21095" w:rsidRPr="006D5049" w:rsidRDefault="00D21095" w:rsidP="00D21095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>124.0 (46.4</w:t>
            </w:r>
            <w:r w:rsidRPr="006D5049">
              <w:rPr>
                <w:bCs/>
              </w:rPr>
              <w:t>)</w:t>
            </w:r>
          </w:p>
        </w:tc>
        <w:tc>
          <w:tcPr>
            <w:tcW w:w="2167" w:type="dxa"/>
          </w:tcPr>
          <w:p w:rsidR="00D21095" w:rsidRPr="006D5049" w:rsidRDefault="00D21095" w:rsidP="00D21095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>152.8 (45.8</w:t>
            </w:r>
            <w:r w:rsidRPr="006D5049">
              <w:rPr>
                <w:bCs/>
              </w:rPr>
              <w:t>)</w:t>
            </w:r>
          </w:p>
        </w:tc>
        <w:tc>
          <w:tcPr>
            <w:tcW w:w="3032" w:type="dxa"/>
          </w:tcPr>
          <w:p w:rsidR="00D21095" w:rsidRPr="006D5049" w:rsidRDefault="00D21095" w:rsidP="00D21095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>27.0 (21.4, 32.6)</w:t>
            </w:r>
          </w:p>
        </w:tc>
        <w:tc>
          <w:tcPr>
            <w:tcW w:w="1426" w:type="dxa"/>
          </w:tcPr>
          <w:p w:rsidR="00D21095" w:rsidRPr="006D5049" w:rsidRDefault="00D21095" w:rsidP="00D21095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>&lt;0.001</w:t>
            </w:r>
          </w:p>
        </w:tc>
      </w:tr>
      <w:tr w:rsidR="00D21095" w:rsidRPr="006D5049" w:rsidTr="00972401">
        <w:trPr>
          <w:trHeight w:val="256"/>
        </w:trPr>
        <w:tc>
          <w:tcPr>
            <w:tcW w:w="3069" w:type="dxa"/>
          </w:tcPr>
          <w:p w:rsidR="00D21095" w:rsidRPr="006D5049" w:rsidRDefault="00D21095" w:rsidP="00D21095">
            <w:pPr>
              <w:tabs>
                <w:tab w:val="left" w:pos="2271"/>
              </w:tabs>
              <w:rPr>
                <w:bCs/>
              </w:rPr>
            </w:pPr>
            <w:proofErr w:type="spellStart"/>
            <w:r w:rsidRPr="006D5049">
              <w:rPr>
                <w:bCs/>
              </w:rPr>
              <w:t>Energisers</w:t>
            </w:r>
            <w:r w:rsidRPr="0008298A">
              <w:rPr>
                <w:bCs/>
                <w:vertAlign w:val="superscript"/>
              </w:rPr>
              <w:t>b</w:t>
            </w:r>
            <w:proofErr w:type="spellEnd"/>
            <w:r w:rsidRPr="006D5049">
              <w:rPr>
                <w:bCs/>
              </w:rPr>
              <w:t xml:space="preserve"> </w:t>
            </w:r>
          </w:p>
        </w:tc>
        <w:tc>
          <w:tcPr>
            <w:tcW w:w="2273" w:type="dxa"/>
          </w:tcPr>
          <w:p w:rsidR="00D21095" w:rsidRPr="006D5049" w:rsidRDefault="00D21095" w:rsidP="00D21095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 xml:space="preserve">  17.0 (26.4</w:t>
            </w:r>
            <w:r w:rsidRPr="006D5049">
              <w:rPr>
                <w:bCs/>
              </w:rPr>
              <w:t>)</w:t>
            </w:r>
          </w:p>
        </w:tc>
        <w:tc>
          <w:tcPr>
            <w:tcW w:w="2167" w:type="dxa"/>
          </w:tcPr>
          <w:p w:rsidR="00D21095" w:rsidRPr="006D5049" w:rsidRDefault="00D21095" w:rsidP="00D21095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 xml:space="preserve">  38.1 (29.9</w:t>
            </w:r>
            <w:r w:rsidRPr="006D5049">
              <w:rPr>
                <w:bCs/>
              </w:rPr>
              <w:t>)</w:t>
            </w:r>
          </w:p>
        </w:tc>
        <w:tc>
          <w:tcPr>
            <w:tcW w:w="3032" w:type="dxa"/>
          </w:tcPr>
          <w:p w:rsidR="00D21095" w:rsidRPr="006D5049" w:rsidRDefault="00D21095" w:rsidP="00D21095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>20.7 (16.6, 24.8)</w:t>
            </w:r>
          </w:p>
        </w:tc>
        <w:tc>
          <w:tcPr>
            <w:tcW w:w="1426" w:type="dxa"/>
          </w:tcPr>
          <w:p w:rsidR="00D21095" w:rsidRPr="006D5049" w:rsidRDefault="00D21095" w:rsidP="00D21095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>&lt;0.001</w:t>
            </w:r>
          </w:p>
        </w:tc>
      </w:tr>
      <w:tr w:rsidR="00D21095" w:rsidRPr="006D5049" w:rsidTr="00972401">
        <w:trPr>
          <w:trHeight w:val="266"/>
        </w:trPr>
        <w:tc>
          <w:tcPr>
            <w:tcW w:w="3069" w:type="dxa"/>
          </w:tcPr>
          <w:p w:rsidR="00D21095" w:rsidRPr="006D5049" w:rsidRDefault="00D21095" w:rsidP="00D21095">
            <w:pPr>
              <w:tabs>
                <w:tab w:val="left" w:pos="2271"/>
              </w:tabs>
              <w:rPr>
                <w:bCs/>
              </w:rPr>
            </w:pPr>
            <w:r w:rsidRPr="006D5049">
              <w:rPr>
                <w:bCs/>
              </w:rPr>
              <w:t xml:space="preserve">Integrated </w:t>
            </w:r>
            <w:proofErr w:type="spellStart"/>
            <w:r w:rsidRPr="006D5049">
              <w:rPr>
                <w:bCs/>
              </w:rPr>
              <w:t>lessons</w:t>
            </w:r>
            <w:r>
              <w:rPr>
                <w:bCs/>
                <w:vertAlign w:val="superscript"/>
              </w:rPr>
              <w:t>a</w:t>
            </w:r>
            <w:proofErr w:type="spellEnd"/>
          </w:p>
        </w:tc>
        <w:tc>
          <w:tcPr>
            <w:tcW w:w="2273" w:type="dxa"/>
          </w:tcPr>
          <w:p w:rsidR="00D21095" w:rsidRPr="006D5049" w:rsidRDefault="00D21095" w:rsidP="00D21095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 xml:space="preserve">  11.2 (19.0</w:t>
            </w:r>
            <w:r w:rsidRPr="006D5049">
              <w:rPr>
                <w:bCs/>
              </w:rPr>
              <w:t>)</w:t>
            </w:r>
          </w:p>
        </w:tc>
        <w:tc>
          <w:tcPr>
            <w:tcW w:w="2167" w:type="dxa"/>
          </w:tcPr>
          <w:p w:rsidR="00D21095" w:rsidRPr="006D5049" w:rsidRDefault="00D21095" w:rsidP="00D21095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 xml:space="preserve">  15.7 (18.8</w:t>
            </w:r>
            <w:r w:rsidRPr="006D5049">
              <w:rPr>
                <w:bCs/>
              </w:rPr>
              <w:t>)</w:t>
            </w:r>
          </w:p>
        </w:tc>
        <w:tc>
          <w:tcPr>
            <w:tcW w:w="3032" w:type="dxa"/>
          </w:tcPr>
          <w:p w:rsidR="00D21095" w:rsidRPr="006D5049" w:rsidRDefault="00D21095" w:rsidP="00D21095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 xml:space="preserve">  4.6 (1.4, 7.9)</w:t>
            </w:r>
          </w:p>
        </w:tc>
        <w:tc>
          <w:tcPr>
            <w:tcW w:w="1426" w:type="dxa"/>
          </w:tcPr>
          <w:p w:rsidR="00D21095" w:rsidRPr="006D5049" w:rsidRDefault="00D21095" w:rsidP="00D21095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 xml:space="preserve">  0.006</w:t>
            </w:r>
          </w:p>
        </w:tc>
      </w:tr>
      <w:tr w:rsidR="00D21095" w:rsidRPr="006D5049" w:rsidTr="00972401">
        <w:trPr>
          <w:trHeight w:val="256"/>
        </w:trPr>
        <w:tc>
          <w:tcPr>
            <w:tcW w:w="3069" w:type="dxa"/>
          </w:tcPr>
          <w:p w:rsidR="00D21095" w:rsidRPr="006D5049" w:rsidRDefault="00D21095" w:rsidP="00D21095">
            <w:pPr>
              <w:tabs>
                <w:tab w:val="left" w:pos="2271"/>
              </w:tabs>
              <w:rPr>
                <w:bCs/>
              </w:rPr>
            </w:pPr>
            <w:proofErr w:type="spellStart"/>
            <w:r>
              <w:rPr>
                <w:bCs/>
              </w:rPr>
              <w:t>PE</w:t>
            </w:r>
            <w:r w:rsidRPr="0008298A">
              <w:rPr>
                <w:bCs/>
                <w:vertAlign w:val="superscript"/>
              </w:rPr>
              <w:t>b</w:t>
            </w:r>
            <w:proofErr w:type="spellEnd"/>
          </w:p>
        </w:tc>
        <w:tc>
          <w:tcPr>
            <w:tcW w:w="2273" w:type="dxa"/>
          </w:tcPr>
          <w:p w:rsidR="00D21095" w:rsidRPr="006D5049" w:rsidRDefault="00D21095" w:rsidP="00D21095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 xml:space="preserve">  47.8 (32.3</w:t>
            </w:r>
            <w:r w:rsidRPr="006D5049">
              <w:rPr>
                <w:bCs/>
              </w:rPr>
              <w:t>)</w:t>
            </w:r>
          </w:p>
        </w:tc>
        <w:tc>
          <w:tcPr>
            <w:tcW w:w="2167" w:type="dxa"/>
          </w:tcPr>
          <w:p w:rsidR="00D21095" w:rsidRPr="006D5049" w:rsidRDefault="00D21095" w:rsidP="00D21095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 xml:space="preserve">  51.5 (34.2</w:t>
            </w:r>
            <w:r w:rsidRPr="006D5049">
              <w:rPr>
                <w:bCs/>
              </w:rPr>
              <w:t>)</w:t>
            </w:r>
          </w:p>
        </w:tc>
        <w:tc>
          <w:tcPr>
            <w:tcW w:w="3032" w:type="dxa"/>
          </w:tcPr>
          <w:p w:rsidR="00D21095" w:rsidRPr="006D5049" w:rsidRDefault="00D21095" w:rsidP="00D21095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 xml:space="preserve">  2.7 (-1.7, 7.2)</w:t>
            </w:r>
          </w:p>
        </w:tc>
        <w:tc>
          <w:tcPr>
            <w:tcW w:w="1426" w:type="dxa"/>
          </w:tcPr>
          <w:p w:rsidR="00D21095" w:rsidRPr="006D5049" w:rsidRDefault="00D21095" w:rsidP="00D21095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 xml:space="preserve">  0.23</w:t>
            </w:r>
          </w:p>
        </w:tc>
      </w:tr>
      <w:tr w:rsidR="00D21095" w:rsidRPr="006D5049" w:rsidTr="00972401">
        <w:trPr>
          <w:trHeight w:val="256"/>
        </w:trPr>
        <w:tc>
          <w:tcPr>
            <w:tcW w:w="3069" w:type="dxa"/>
          </w:tcPr>
          <w:p w:rsidR="00D21095" w:rsidRPr="006D5049" w:rsidRDefault="00D21095" w:rsidP="00D21095">
            <w:pPr>
              <w:tabs>
                <w:tab w:val="left" w:pos="2271"/>
              </w:tabs>
              <w:rPr>
                <w:bCs/>
              </w:rPr>
            </w:pPr>
            <w:proofErr w:type="spellStart"/>
            <w:r>
              <w:rPr>
                <w:bCs/>
              </w:rPr>
              <w:t>Sport</w:t>
            </w:r>
            <w:r w:rsidRPr="0008298A">
              <w:rPr>
                <w:bCs/>
                <w:vertAlign w:val="superscript"/>
              </w:rPr>
              <w:t>b</w:t>
            </w:r>
            <w:proofErr w:type="spellEnd"/>
          </w:p>
        </w:tc>
        <w:tc>
          <w:tcPr>
            <w:tcW w:w="2273" w:type="dxa"/>
          </w:tcPr>
          <w:p w:rsidR="00D21095" w:rsidRPr="006D5049" w:rsidRDefault="00D21095" w:rsidP="00D21095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 xml:space="preserve">  53.3 (24.8</w:t>
            </w:r>
            <w:r w:rsidRPr="006D5049">
              <w:rPr>
                <w:bCs/>
              </w:rPr>
              <w:t>)</w:t>
            </w:r>
          </w:p>
        </w:tc>
        <w:tc>
          <w:tcPr>
            <w:tcW w:w="2167" w:type="dxa"/>
          </w:tcPr>
          <w:p w:rsidR="00D21095" w:rsidRPr="006D5049" w:rsidRDefault="00D21095" w:rsidP="00D21095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 xml:space="preserve">  54.0 (26.2</w:t>
            </w:r>
            <w:r w:rsidRPr="006D5049">
              <w:rPr>
                <w:bCs/>
              </w:rPr>
              <w:t>)</w:t>
            </w:r>
          </w:p>
        </w:tc>
        <w:tc>
          <w:tcPr>
            <w:tcW w:w="3032" w:type="dxa"/>
          </w:tcPr>
          <w:p w:rsidR="00D21095" w:rsidRPr="006D5049" w:rsidRDefault="00D21095" w:rsidP="00D21095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 xml:space="preserve">  1.4 (-1.9, 4.6)</w:t>
            </w:r>
          </w:p>
        </w:tc>
        <w:tc>
          <w:tcPr>
            <w:tcW w:w="1426" w:type="dxa"/>
          </w:tcPr>
          <w:p w:rsidR="00D21095" w:rsidRPr="006D5049" w:rsidRDefault="00D21095" w:rsidP="00D21095">
            <w:pPr>
              <w:tabs>
                <w:tab w:val="left" w:pos="2271"/>
              </w:tabs>
              <w:rPr>
                <w:bCs/>
              </w:rPr>
            </w:pPr>
            <w:r>
              <w:rPr>
                <w:bCs/>
              </w:rPr>
              <w:t xml:space="preserve">  0.41</w:t>
            </w:r>
          </w:p>
        </w:tc>
      </w:tr>
    </w:tbl>
    <w:p w:rsidR="00972401" w:rsidRDefault="00972401" w:rsidP="00972401">
      <w:pPr>
        <w:tabs>
          <w:tab w:val="left" w:pos="2271"/>
        </w:tabs>
        <w:rPr>
          <w:rFonts w:ascii="Arial" w:hAnsi="Arial"/>
          <w:bCs/>
        </w:rPr>
      </w:pPr>
      <w:r>
        <w:rPr>
          <w:rFonts w:ascii="Arial" w:hAnsi="Arial"/>
          <w:bCs/>
        </w:rPr>
        <w:t xml:space="preserve">*Adjusted for: </w:t>
      </w:r>
      <w:r w:rsidRPr="006D5049">
        <w:rPr>
          <w:rFonts w:ascii="Arial" w:hAnsi="Arial"/>
          <w:bCs/>
        </w:rPr>
        <w:t>school factors: type (i.e. government, Catholic, independent), geographical location and socioeconomic disadvantage classification; teacher factors: sex, employment status, years of teaching experi</w:t>
      </w:r>
      <w:r>
        <w:rPr>
          <w:rFonts w:ascii="Arial" w:hAnsi="Arial"/>
          <w:bCs/>
        </w:rPr>
        <w:t>ence and whether they job share and region</w:t>
      </w:r>
    </w:p>
    <w:p w:rsidR="00972401" w:rsidRDefault="00972401" w:rsidP="00972401">
      <w:pPr>
        <w:tabs>
          <w:tab w:val="left" w:pos="2271"/>
        </w:tabs>
        <w:rPr>
          <w:rFonts w:ascii="Arial" w:hAnsi="Arial"/>
          <w:bCs/>
        </w:rPr>
      </w:pPr>
      <w:proofErr w:type="spellStart"/>
      <w:r w:rsidRPr="00972401">
        <w:rPr>
          <w:rFonts w:ascii="Arial" w:hAnsi="Arial"/>
          <w:bCs/>
          <w:vertAlign w:val="superscript"/>
        </w:rPr>
        <w:t>a</w:t>
      </w:r>
      <w:r>
        <w:rPr>
          <w:rFonts w:ascii="Arial" w:hAnsi="Arial"/>
          <w:bCs/>
        </w:rPr>
        <w:t>Number</w:t>
      </w:r>
      <w:proofErr w:type="spellEnd"/>
      <w:r>
        <w:rPr>
          <w:rFonts w:ascii="Arial" w:hAnsi="Arial"/>
          <w:bCs/>
        </w:rPr>
        <w:t xml:space="preserve"> of schools = 88; number of teachers = 591</w:t>
      </w:r>
    </w:p>
    <w:p w:rsidR="00972401" w:rsidRDefault="00972401" w:rsidP="00972401">
      <w:pPr>
        <w:tabs>
          <w:tab w:val="left" w:pos="2271"/>
        </w:tabs>
        <w:rPr>
          <w:rFonts w:ascii="Arial" w:hAnsi="Arial"/>
          <w:bCs/>
        </w:rPr>
      </w:pPr>
      <w:proofErr w:type="spellStart"/>
      <w:proofErr w:type="gramStart"/>
      <w:r w:rsidRPr="006D5049">
        <w:rPr>
          <w:rFonts w:ascii="Arial" w:hAnsi="Arial"/>
          <w:bCs/>
          <w:vertAlign w:val="superscript"/>
        </w:rPr>
        <w:t>b</w:t>
      </w:r>
      <w:r>
        <w:rPr>
          <w:rFonts w:ascii="Arial" w:hAnsi="Arial"/>
          <w:bCs/>
        </w:rPr>
        <w:t>Number</w:t>
      </w:r>
      <w:proofErr w:type="spellEnd"/>
      <w:proofErr w:type="gramEnd"/>
      <w:r>
        <w:rPr>
          <w:rFonts w:ascii="Arial" w:hAnsi="Arial"/>
          <w:bCs/>
        </w:rPr>
        <w:t xml:space="preserve"> of schools = 85</w:t>
      </w:r>
      <w:r w:rsidRPr="006D5049">
        <w:rPr>
          <w:rFonts w:ascii="Arial" w:hAnsi="Arial"/>
          <w:bCs/>
        </w:rPr>
        <w:t xml:space="preserve">; number of teachers = </w:t>
      </w:r>
      <w:r>
        <w:rPr>
          <w:rFonts w:ascii="Arial" w:hAnsi="Arial"/>
          <w:bCs/>
        </w:rPr>
        <w:t>397</w:t>
      </w:r>
    </w:p>
    <w:p w:rsidR="0008298A" w:rsidRDefault="0008298A" w:rsidP="0008298A">
      <w:pPr>
        <w:tabs>
          <w:tab w:val="left" w:pos="2271"/>
        </w:tabs>
        <w:rPr>
          <w:rFonts w:ascii="Arial" w:hAnsi="Arial"/>
          <w:bCs/>
        </w:rPr>
      </w:pPr>
    </w:p>
    <w:p w:rsidR="0008298A" w:rsidRPr="000852D7" w:rsidRDefault="0008298A" w:rsidP="000852D7">
      <w:pPr>
        <w:tabs>
          <w:tab w:val="left" w:pos="2271"/>
        </w:tabs>
        <w:rPr>
          <w:rFonts w:ascii="Arial" w:hAnsi="Arial"/>
          <w:bCs/>
        </w:rPr>
      </w:pPr>
    </w:p>
    <w:p w:rsidR="000852D7" w:rsidRPr="000852D7" w:rsidRDefault="000852D7" w:rsidP="000852D7">
      <w:pPr>
        <w:tabs>
          <w:tab w:val="left" w:pos="2271"/>
        </w:tabs>
        <w:rPr>
          <w:rFonts w:ascii="Arial" w:hAnsi="Arial"/>
          <w:bCs/>
        </w:rPr>
      </w:pPr>
    </w:p>
    <w:sectPr w:rsidR="000852D7" w:rsidRPr="000852D7" w:rsidSect="000852D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2D7"/>
    <w:rsid w:val="0008298A"/>
    <w:rsid w:val="000852D7"/>
    <w:rsid w:val="00972401"/>
    <w:rsid w:val="00A902C8"/>
    <w:rsid w:val="00B53947"/>
    <w:rsid w:val="00D21095"/>
    <w:rsid w:val="00E11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0A2916-EA33-4530-BF55-7DBA53351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2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52D7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HNELHD</Company>
  <LinksUpToDate>false</LinksUpToDate>
  <CharactersWithSpaces>2505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Alix Ivers (Hunter New England LHD)</dc:creator>
  <cp:keywords/>
  <dc:description/>
  <cp:lastModifiedBy>Alix Ivers (Hunter New England LHD)</cp:lastModifiedBy>
  <cp:revision>4</cp:revision>
  <dcterms:created xsi:type="dcterms:W3CDTF">2023-07-05T07:21:00Z</dcterms:created>
  <dcterms:modified xsi:type="dcterms:W3CDTF">2023-07-06T08:11:00Z</dcterms:modified>
</cp:coreProperties>
</file>