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tblpX="-289" w:tblpY="1"/>
        <w:tblOverlap w:val="never"/>
        <w:tblW w:w="5205" w:type="pct"/>
        <w:tblLook w:val="04A0" w:firstRow="1" w:lastRow="0" w:firstColumn="1" w:lastColumn="0" w:noHBand="0" w:noVBand="1"/>
      </w:tblPr>
      <w:tblGrid>
        <w:gridCol w:w="3687"/>
        <w:gridCol w:w="10201"/>
        <w:gridCol w:w="2131"/>
      </w:tblGrid>
      <w:tr w:rsidR="00BB39F9" w:rsidRPr="002D2CD7" w14:paraId="73F8DD97" w14:textId="77777777" w:rsidTr="004E5895">
        <w:trPr>
          <w:tblHeader/>
        </w:trPr>
        <w:tc>
          <w:tcPr>
            <w:tcW w:w="5000" w:type="pct"/>
            <w:gridSpan w:val="3"/>
            <w:tcBorders>
              <w:bottom w:val="single" w:sz="4" w:space="0" w:color="auto"/>
            </w:tcBorders>
          </w:tcPr>
          <w:p w14:paraId="3F366B80" w14:textId="77777777" w:rsidR="00BB39F9" w:rsidRPr="0022080D" w:rsidRDefault="00BB39F9" w:rsidP="00BB39F9">
            <w:pPr>
              <w:pStyle w:val="Header"/>
            </w:pPr>
            <w:bookmarkStart w:id="0" w:name="_GoBack"/>
            <w:bookmarkEnd w:id="0"/>
            <w:r w:rsidRPr="0022080D">
              <w:t xml:space="preserve">Personal Food and Nutrition Factor: </w:t>
            </w:r>
            <w:r w:rsidRPr="00BB39F9">
              <w:rPr>
                <w:b/>
                <w:bCs/>
                <w:sz w:val="32"/>
                <w:szCs w:val="32"/>
              </w:rPr>
              <w:t>Dietary Assessment</w:t>
            </w:r>
          </w:p>
          <w:p w14:paraId="296071C2" w14:textId="5BFCB9F5" w:rsidR="00BB39F9" w:rsidRPr="00BB39F9" w:rsidRDefault="00BB39F9" w:rsidP="00BB39F9">
            <w:pPr>
              <w:pStyle w:val="Header"/>
              <w:rPr>
                <w:i/>
                <w:iCs/>
              </w:rPr>
            </w:pPr>
            <w:r w:rsidRPr="00BB39F9">
              <w:rPr>
                <w:i/>
                <w:iCs/>
              </w:rPr>
              <w:t>Overview of constructs, and descriptions</w:t>
            </w:r>
          </w:p>
        </w:tc>
      </w:tr>
      <w:tr w:rsidR="00467376" w:rsidRPr="002D2CD7" w14:paraId="4A237531" w14:textId="77777777" w:rsidTr="004E5895">
        <w:trPr>
          <w:tblHeader/>
        </w:trPr>
        <w:tc>
          <w:tcPr>
            <w:tcW w:w="1151" w:type="pct"/>
            <w:tcBorders>
              <w:bottom w:val="single" w:sz="24" w:space="0" w:color="auto"/>
            </w:tcBorders>
          </w:tcPr>
          <w:p w14:paraId="317B65D0" w14:textId="77777777" w:rsidR="007E3D8A" w:rsidRPr="0089766A" w:rsidRDefault="00467376" w:rsidP="00914D28">
            <w:pPr>
              <w:spacing w:line="276" w:lineRule="auto"/>
              <w:rPr>
                <w:rFonts w:cstheme="minorHAnsi"/>
                <w:b/>
                <w:bCs/>
              </w:rPr>
            </w:pPr>
            <w:r w:rsidRPr="0089766A">
              <w:rPr>
                <w:rFonts w:cstheme="minorHAnsi"/>
                <w:b/>
                <w:bCs/>
              </w:rPr>
              <w:t xml:space="preserve">Title or name of construct </w:t>
            </w:r>
            <w:r w:rsidR="007E3D8A" w:rsidRPr="0089766A">
              <w:rPr>
                <w:rFonts w:cstheme="minorHAnsi"/>
                <w:b/>
                <w:bCs/>
              </w:rPr>
              <w:t xml:space="preserve"> </w:t>
            </w:r>
          </w:p>
          <w:p w14:paraId="798AEB0E" w14:textId="4F8C5FCF" w:rsidR="007B14B9" w:rsidRPr="002D2CD7" w:rsidRDefault="007B14B9" w:rsidP="00914D28">
            <w:pPr>
              <w:spacing w:line="276" w:lineRule="auto"/>
              <w:rPr>
                <w:rFonts w:cstheme="minorHAnsi"/>
                <w:i/>
                <w:iCs/>
              </w:rPr>
            </w:pPr>
            <w:r w:rsidRPr="002D2CD7">
              <w:rPr>
                <w:rStyle w:val="normaltextrun"/>
                <w:rFonts w:cstheme="minorHAnsi"/>
                <w:i/>
                <w:iCs/>
                <w:color w:val="000000"/>
                <w:shd w:val="clear" w:color="auto" w:fill="FFFFFF"/>
              </w:rPr>
              <w:t>(As identified in the reference paper)</w:t>
            </w:r>
            <w:r w:rsidRPr="002D2CD7">
              <w:rPr>
                <w:rStyle w:val="eop"/>
                <w:rFonts w:cstheme="minorHAnsi"/>
                <w:i/>
                <w:iCs/>
                <w:color w:val="000000"/>
                <w:shd w:val="clear" w:color="auto" w:fill="FFFFFF"/>
              </w:rPr>
              <w:t> </w:t>
            </w:r>
          </w:p>
        </w:tc>
        <w:tc>
          <w:tcPr>
            <w:tcW w:w="3184" w:type="pct"/>
            <w:tcBorders>
              <w:bottom w:val="single" w:sz="24" w:space="0" w:color="auto"/>
            </w:tcBorders>
          </w:tcPr>
          <w:p w14:paraId="24A3290C" w14:textId="5AA11829" w:rsidR="00467376" w:rsidRPr="002D2CD7" w:rsidRDefault="00467376" w:rsidP="00914D28">
            <w:pPr>
              <w:spacing w:line="276" w:lineRule="auto"/>
              <w:rPr>
                <w:rFonts w:cstheme="minorHAnsi"/>
                <w:b/>
                <w:bCs/>
              </w:rPr>
            </w:pPr>
            <w:r w:rsidRPr="002D2CD7">
              <w:rPr>
                <w:rFonts w:cstheme="minorHAnsi"/>
                <w:b/>
                <w:bCs/>
              </w:rPr>
              <w:t>Description of construct content</w:t>
            </w:r>
            <w:r w:rsidR="00C371B3">
              <w:rPr>
                <w:rFonts w:cstheme="minorHAnsi"/>
                <w:b/>
                <w:bCs/>
              </w:rPr>
              <w:t>/or methodology</w:t>
            </w:r>
          </w:p>
          <w:p w14:paraId="61687D88" w14:textId="3C1795D5" w:rsidR="00877651" w:rsidRPr="002D2CD7" w:rsidRDefault="00877651" w:rsidP="00914D28">
            <w:pPr>
              <w:spacing w:line="276" w:lineRule="auto"/>
              <w:rPr>
                <w:rFonts w:cstheme="minorHAnsi"/>
                <w:i/>
                <w:iCs/>
              </w:rPr>
            </w:pPr>
            <w:r w:rsidRPr="002D2CD7">
              <w:rPr>
                <w:rStyle w:val="normaltextrun"/>
                <w:rFonts w:cstheme="minorHAnsi"/>
                <w:i/>
                <w:iCs/>
                <w:color w:val="000000"/>
                <w:shd w:val="clear" w:color="auto" w:fill="FFFFFF"/>
              </w:rPr>
              <w:t>(As provided in the reference paper)</w:t>
            </w:r>
            <w:r w:rsidRPr="002D2CD7">
              <w:rPr>
                <w:rStyle w:val="eop"/>
                <w:rFonts w:cstheme="minorHAnsi"/>
                <w:i/>
                <w:iCs/>
                <w:color w:val="000000"/>
                <w:shd w:val="clear" w:color="auto" w:fill="FFFFFF"/>
              </w:rPr>
              <w:t> </w:t>
            </w:r>
          </w:p>
        </w:tc>
        <w:tc>
          <w:tcPr>
            <w:tcW w:w="665" w:type="pct"/>
            <w:tcBorders>
              <w:bottom w:val="single" w:sz="24" w:space="0" w:color="auto"/>
            </w:tcBorders>
          </w:tcPr>
          <w:p w14:paraId="00A4B795" w14:textId="4B108754" w:rsidR="00467376" w:rsidRPr="002D2CD7" w:rsidRDefault="00467376" w:rsidP="00914D28">
            <w:pPr>
              <w:spacing w:line="276" w:lineRule="auto"/>
              <w:rPr>
                <w:rFonts w:cstheme="minorHAnsi"/>
                <w:b/>
                <w:bCs/>
              </w:rPr>
            </w:pPr>
            <w:r w:rsidRPr="002D2CD7">
              <w:rPr>
                <w:rFonts w:cstheme="minorHAnsi"/>
                <w:b/>
                <w:bCs/>
              </w:rPr>
              <w:t>Reference (s)</w:t>
            </w:r>
          </w:p>
        </w:tc>
      </w:tr>
      <w:tr w:rsidR="00F952C9" w:rsidRPr="002D2CD7" w14:paraId="5F5CFE76" w14:textId="77777777" w:rsidTr="004E5895">
        <w:tc>
          <w:tcPr>
            <w:tcW w:w="1151" w:type="pct"/>
            <w:vMerge w:val="restart"/>
            <w:tcBorders>
              <w:top w:val="single" w:sz="24" w:space="0" w:color="auto"/>
            </w:tcBorders>
          </w:tcPr>
          <w:p w14:paraId="5C657A51" w14:textId="77777777" w:rsidR="00F952C9" w:rsidRPr="002D2CD7" w:rsidRDefault="00F952C9" w:rsidP="00914D28">
            <w:pPr>
              <w:spacing w:line="276" w:lineRule="auto"/>
              <w:rPr>
                <w:rFonts w:cstheme="minorHAnsi"/>
              </w:rPr>
            </w:pPr>
            <w:r w:rsidRPr="002D2CD7">
              <w:rPr>
                <w:rFonts w:cstheme="minorHAnsi"/>
              </w:rPr>
              <w:t>Dietary intake</w:t>
            </w:r>
          </w:p>
          <w:p w14:paraId="4D53BD21" w14:textId="4FE1E4DD" w:rsidR="00F952C9" w:rsidRPr="002D2CD7" w:rsidRDefault="00F952C9" w:rsidP="00914D28">
            <w:pPr>
              <w:spacing w:line="276" w:lineRule="auto"/>
              <w:rPr>
                <w:rFonts w:cstheme="minorHAnsi"/>
              </w:rPr>
            </w:pPr>
          </w:p>
        </w:tc>
        <w:tc>
          <w:tcPr>
            <w:tcW w:w="3184" w:type="pct"/>
            <w:tcBorders>
              <w:top w:val="single" w:sz="24" w:space="0" w:color="auto"/>
            </w:tcBorders>
            <w:shd w:val="clear" w:color="auto" w:fill="auto"/>
          </w:tcPr>
          <w:p w14:paraId="208B889C" w14:textId="42EE2264" w:rsidR="00F952C9" w:rsidRPr="002D2CD7" w:rsidRDefault="00F952C9" w:rsidP="00914D28">
            <w:pPr>
              <w:spacing w:line="276" w:lineRule="auto"/>
              <w:rPr>
                <w:rFonts w:cstheme="minorHAnsi"/>
              </w:rPr>
            </w:pPr>
            <w:r w:rsidRPr="002D2CD7">
              <w:rPr>
                <w:rFonts w:eastAsia="Times New Roman" w:cstheme="minorHAnsi"/>
                <w:color w:val="000000"/>
                <w:lang w:eastAsia="en-AU"/>
              </w:rPr>
              <w:t>Measured as frequency and type of food consumed weekly</w:t>
            </w:r>
          </w:p>
        </w:tc>
        <w:tc>
          <w:tcPr>
            <w:tcW w:w="665" w:type="pct"/>
            <w:tcBorders>
              <w:top w:val="single" w:sz="24" w:space="0" w:color="auto"/>
            </w:tcBorders>
            <w:shd w:val="clear" w:color="auto" w:fill="auto"/>
          </w:tcPr>
          <w:p w14:paraId="2404988C" w14:textId="59954AFD" w:rsidR="00F952C9" w:rsidRPr="00415EAD" w:rsidRDefault="003A647C" w:rsidP="00914D28">
            <w:pPr>
              <w:spacing w:line="276" w:lineRule="auto"/>
              <w:rPr>
                <w:rFonts w:cstheme="minorHAnsi"/>
              </w:rPr>
            </w:pPr>
            <w:r w:rsidRPr="00415EAD">
              <w:rPr>
                <w:rFonts w:cstheme="minorHAnsi"/>
                <w:noProof/>
              </w:rPr>
              <w:t>1</w:t>
            </w:r>
          </w:p>
        </w:tc>
      </w:tr>
      <w:tr w:rsidR="00F952C9" w:rsidRPr="002D2CD7" w14:paraId="61406C2D" w14:textId="77777777" w:rsidTr="00415EAD">
        <w:tc>
          <w:tcPr>
            <w:tcW w:w="1151" w:type="pct"/>
            <w:vMerge/>
            <w:shd w:val="clear" w:color="auto" w:fill="FFF2CC" w:themeFill="accent4" w:themeFillTint="33"/>
          </w:tcPr>
          <w:p w14:paraId="1BACDD08" w14:textId="791A2676" w:rsidR="00F952C9" w:rsidRPr="002D2CD7" w:rsidRDefault="00F952C9" w:rsidP="00914D28">
            <w:pPr>
              <w:spacing w:line="276" w:lineRule="auto"/>
              <w:rPr>
                <w:rFonts w:cstheme="minorHAnsi"/>
              </w:rPr>
            </w:pPr>
          </w:p>
        </w:tc>
        <w:tc>
          <w:tcPr>
            <w:tcW w:w="3184" w:type="pct"/>
            <w:shd w:val="clear" w:color="auto" w:fill="auto"/>
          </w:tcPr>
          <w:p w14:paraId="51A84C9A" w14:textId="7092F86F" w:rsidR="00F952C9" w:rsidRPr="002D2CD7" w:rsidRDefault="00F952C9" w:rsidP="00914D28">
            <w:pPr>
              <w:spacing w:line="276" w:lineRule="auto"/>
              <w:rPr>
                <w:rFonts w:eastAsia="Times New Roman" w:cstheme="minorHAnsi"/>
                <w:color w:val="000000"/>
                <w:lang w:eastAsia="en-AU"/>
              </w:rPr>
            </w:pPr>
            <w:r w:rsidRPr="002D2CD7">
              <w:rPr>
                <w:rFonts w:eastAsia="Times New Roman" w:cstheme="minorHAnsi"/>
                <w:color w:val="000000"/>
                <w:lang w:eastAsia="en-AU"/>
              </w:rPr>
              <w:t>One week food diary</w:t>
            </w:r>
          </w:p>
        </w:tc>
        <w:tc>
          <w:tcPr>
            <w:tcW w:w="665" w:type="pct"/>
            <w:shd w:val="clear" w:color="auto" w:fill="auto"/>
          </w:tcPr>
          <w:p w14:paraId="408FA1D6" w14:textId="4B2E93DC" w:rsidR="00F952C9" w:rsidRPr="00415EAD" w:rsidRDefault="003A647C" w:rsidP="00914D28">
            <w:pPr>
              <w:spacing w:line="276" w:lineRule="auto"/>
              <w:rPr>
                <w:rFonts w:cstheme="minorHAnsi"/>
              </w:rPr>
            </w:pPr>
            <w:r w:rsidRPr="00415EAD">
              <w:rPr>
                <w:rFonts w:cstheme="minorHAnsi"/>
                <w:noProof/>
              </w:rPr>
              <w:t>2</w:t>
            </w:r>
          </w:p>
        </w:tc>
      </w:tr>
      <w:tr w:rsidR="00F952C9" w:rsidRPr="002D2CD7" w14:paraId="37696DA6" w14:textId="77777777" w:rsidTr="00415EAD">
        <w:tc>
          <w:tcPr>
            <w:tcW w:w="1151" w:type="pct"/>
            <w:vMerge/>
            <w:shd w:val="clear" w:color="auto" w:fill="FFF2CC" w:themeFill="accent4" w:themeFillTint="33"/>
          </w:tcPr>
          <w:p w14:paraId="75351FD9" w14:textId="5AE5FCDC" w:rsidR="00F952C9" w:rsidRPr="002D2CD7" w:rsidRDefault="00F952C9" w:rsidP="00914D28">
            <w:pPr>
              <w:spacing w:line="276" w:lineRule="auto"/>
              <w:rPr>
                <w:rFonts w:eastAsia="Times New Roman" w:cstheme="minorHAnsi"/>
                <w:color w:val="000000"/>
                <w:lang w:eastAsia="en-AU"/>
              </w:rPr>
            </w:pPr>
          </w:p>
        </w:tc>
        <w:tc>
          <w:tcPr>
            <w:tcW w:w="3184" w:type="pct"/>
            <w:shd w:val="clear" w:color="auto" w:fill="auto"/>
          </w:tcPr>
          <w:p w14:paraId="1213BC80" w14:textId="2E76E911" w:rsidR="00F952C9" w:rsidRPr="002D2CD7" w:rsidRDefault="00F952C9" w:rsidP="00914D28">
            <w:pPr>
              <w:spacing w:line="276" w:lineRule="auto"/>
              <w:rPr>
                <w:rFonts w:eastAsia="Times New Roman" w:cstheme="minorHAnsi"/>
                <w:color w:val="000000"/>
                <w:lang w:eastAsia="en-AU"/>
              </w:rPr>
            </w:pPr>
            <w:r w:rsidRPr="002D2CD7">
              <w:rPr>
                <w:rFonts w:eastAsia="Times New Roman" w:cstheme="minorHAnsi"/>
                <w:color w:val="000000"/>
                <w:lang w:eastAsia="en-AU"/>
              </w:rPr>
              <w:t>Intake of salty foods, type of diet (vegetarian, non- vegetarian, ovo-vegetarian), junk food consumption</w:t>
            </w:r>
          </w:p>
        </w:tc>
        <w:tc>
          <w:tcPr>
            <w:tcW w:w="665" w:type="pct"/>
            <w:shd w:val="clear" w:color="auto" w:fill="auto"/>
          </w:tcPr>
          <w:p w14:paraId="1A3326EF" w14:textId="01742149" w:rsidR="00F952C9" w:rsidRPr="00415EAD" w:rsidRDefault="003A647C" w:rsidP="00914D28">
            <w:pPr>
              <w:spacing w:line="276" w:lineRule="auto"/>
              <w:rPr>
                <w:rFonts w:cstheme="minorHAnsi"/>
              </w:rPr>
            </w:pPr>
            <w:r w:rsidRPr="00415EAD">
              <w:rPr>
                <w:rFonts w:cstheme="minorHAnsi"/>
                <w:noProof/>
              </w:rPr>
              <w:t>3</w:t>
            </w:r>
          </w:p>
        </w:tc>
      </w:tr>
      <w:tr w:rsidR="00F952C9" w:rsidRPr="002D2CD7" w14:paraId="1FBCEE84" w14:textId="77777777" w:rsidTr="00415EAD">
        <w:trPr>
          <w:trHeight w:val="210"/>
        </w:trPr>
        <w:tc>
          <w:tcPr>
            <w:tcW w:w="1151" w:type="pct"/>
            <w:vMerge/>
            <w:shd w:val="clear" w:color="auto" w:fill="FFF2CC" w:themeFill="accent4" w:themeFillTint="33"/>
          </w:tcPr>
          <w:p w14:paraId="6DBC9387" w14:textId="6C73B493" w:rsidR="00F952C9" w:rsidRPr="002D2CD7" w:rsidRDefault="00F952C9" w:rsidP="00914D28">
            <w:pPr>
              <w:spacing w:line="276" w:lineRule="auto"/>
              <w:rPr>
                <w:rFonts w:eastAsia="Times New Roman" w:cstheme="minorHAnsi"/>
                <w:color w:val="000000"/>
                <w:lang w:eastAsia="en-AU"/>
              </w:rPr>
            </w:pPr>
          </w:p>
        </w:tc>
        <w:tc>
          <w:tcPr>
            <w:tcW w:w="3184" w:type="pct"/>
            <w:shd w:val="clear" w:color="auto" w:fill="auto"/>
          </w:tcPr>
          <w:p w14:paraId="76749E92" w14:textId="033E5B7F" w:rsidR="00F952C9" w:rsidRPr="002D2CD7" w:rsidRDefault="00F952C9" w:rsidP="00914D28">
            <w:pPr>
              <w:spacing w:line="276" w:lineRule="auto"/>
              <w:rPr>
                <w:rFonts w:eastAsia="Times New Roman" w:cstheme="minorHAnsi"/>
                <w:color w:val="000000"/>
                <w:lang w:eastAsia="en-AU"/>
              </w:rPr>
            </w:pPr>
            <w:r w:rsidRPr="002D2CD7">
              <w:rPr>
                <w:rFonts w:eastAsia="Times New Roman" w:cstheme="minorHAnsi"/>
                <w:color w:val="000000"/>
                <w:lang w:eastAsia="en-AU"/>
              </w:rPr>
              <w:t>Short food frequency question</w:t>
            </w:r>
            <w:r w:rsidR="00D07282">
              <w:rPr>
                <w:rFonts w:eastAsia="Times New Roman" w:cstheme="minorHAnsi"/>
                <w:color w:val="000000"/>
                <w:lang w:eastAsia="en-AU"/>
              </w:rPr>
              <w:t>s</w:t>
            </w:r>
            <w:r w:rsidRPr="002D2CD7">
              <w:rPr>
                <w:rFonts w:eastAsia="Times New Roman" w:cstheme="minorHAnsi"/>
                <w:color w:val="000000"/>
                <w:lang w:eastAsia="en-AU"/>
              </w:rPr>
              <w:t xml:space="preserve"> of selected food groups</w:t>
            </w:r>
          </w:p>
        </w:tc>
        <w:tc>
          <w:tcPr>
            <w:tcW w:w="665" w:type="pct"/>
            <w:shd w:val="clear" w:color="auto" w:fill="auto"/>
          </w:tcPr>
          <w:p w14:paraId="72F4430B" w14:textId="4C9CD966" w:rsidR="00F952C9" w:rsidRPr="00415EAD" w:rsidRDefault="003A647C" w:rsidP="00914D28">
            <w:pPr>
              <w:spacing w:line="276" w:lineRule="auto"/>
              <w:rPr>
                <w:rFonts w:cstheme="minorHAnsi"/>
              </w:rPr>
            </w:pPr>
            <w:r w:rsidRPr="00415EAD">
              <w:rPr>
                <w:rFonts w:cstheme="minorHAnsi"/>
                <w:noProof/>
              </w:rPr>
              <w:t>4</w:t>
            </w:r>
          </w:p>
        </w:tc>
      </w:tr>
      <w:tr w:rsidR="00F952C9" w:rsidRPr="002D2CD7" w14:paraId="742E224E" w14:textId="77777777" w:rsidTr="00415EAD">
        <w:tc>
          <w:tcPr>
            <w:tcW w:w="1151" w:type="pct"/>
            <w:vMerge/>
          </w:tcPr>
          <w:p w14:paraId="1E580736" w14:textId="77777777" w:rsidR="00F952C9" w:rsidRPr="002D2CD7" w:rsidRDefault="00F952C9" w:rsidP="00914D28">
            <w:pPr>
              <w:spacing w:line="276" w:lineRule="auto"/>
              <w:rPr>
                <w:rFonts w:cstheme="minorHAnsi"/>
              </w:rPr>
            </w:pPr>
          </w:p>
        </w:tc>
        <w:tc>
          <w:tcPr>
            <w:tcW w:w="3184" w:type="pct"/>
            <w:shd w:val="clear" w:color="auto" w:fill="auto"/>
          </w:tcPr>
          <w:p w14:paraId="0C22E5FD" w14:textId="77777777" w:rsidR="00F952C9" w:rsidRPr="002D2CD7" w:rsidRDefault="00F952C9" w:rsidP="00914D28">
            <w:pPr>
              <w:spacing w:line="276" w:lineRule="auto"/>
              <w:rPr>
                <w:rFonts w:cstheme="minorHAnsi"/>
              </w:rPr>
            </w:pPr>
            <w:r w:rsidRPr="002D2CD7">
              <w:rPr>
                <w:rFonts w:cstheme="minorHAnsi"/>
              </w:rPr>
              <w:t>Food frequency questionnaire, including:</w:t>
            </w:r>
          </w:p>
          <w:p w14:paraId="25F664C2" w14:textId="77777777" w:rsidR="00F952C9" w:rsidRPr="002D2CD7" w:rsidRDefault="00F952C9" w:rsidP="00914D28">
            <w:pPr>
              <w:pStyle w:val="ListParagraph"/>
              <w:numPr>
                <w:ilvl w:val="0"/>
                <w:numId w:val="4"/>
              </w:numPr>
              <w:spacing w:line="276" w:lineRule="auto"/>
              <w:rPr>
                <w:rFonts w:cstheme="minorHAnsi"/>
              </w:rPr>
            </w:pPr>
            <w:r w:rsidRPr="002D2CD7">
              <w:rPr>
                <w:rFonts w:cstheme="minorHAnsi"/>
              </w:rPr>
              <w:t>semi-qualitative food frequency questionnaire</w:t>
            </w:r>
          </w:p>
          <w:p w14:paraId="32196A40" w14:textId="2DAF2593" w:rsidR="00F952C9" w:rsidRPr="002D2CD7" w:rsidRDefault="00F952C9" w:rsidP="00914D28">
            <w:pPr>
              <w:pStyle w:val="ListParagraph"/>
              <w:numPr>
                <w:ilvl w:val="0"/>
                <w:numId w:val="4"/>
              </w:numPr>
              <w:spacing w:line="276" w:lineRule="auto"/>
              <w:rPr>
                <w:rFonts w:cstheme="minorHAnsi"/>
              </w:rPr>
            </w:pPr>
            <w:r w:rsidRPr="002D2CD7">
              <w:rPr>
                <w:rFonts w:cstheme="minorHAnsi"/>
              </w:rPr>
              <w:t>short item food frequency questionnaire</w:t>
            </w:r>
          </w:p>
        </w:tc>
        <w:tc>
          <w:tcPr>
            <w:tcW w:w="665" w:type="pct"/>
            <w:shd w:val="clear" w:color="auto" w:fill="auto"/>
          </w:tcPr>
          <w:p w14:paraId="140DE59B" w14:textId="228C908E" w:rsidR="00F952C9" w:rsidRPr="002D2CD7" w:rsidRDefault="003A647C" w:rsidP="00914D28">
            <w:pPr>
              <w:spacing w:line="276" w:lineRule="auto"/>
              <w:rPr>
                <w:rFonts w:cstheme="minorHAnsi"/>
              </w:rPr>
            </w:pPr>
            <w:r>
              <w:rPr>
                <w:rFonts w:cstheme="minorHAnsi"/>
                <w:noProof/>
              </w:rPr>
              <w:t>5, 6, 7, 8, 9, 10, 11, 12, 13, 14, 15, 16, 17, 18, 19, 20, 21, 22</w:t>
            </w:r>
          </w:p>
        </w:tc>
      </w:tr>
      <w:tr w:rsidR="00F952C9" w:rsidRPr="002D2CD7" w14:paraId="775E2774" w14:textId="77777777" w:rsidTr="00415EAD">
        <w:tc>
          <w:tcPr>
            <w:tcW w:w="1151" w:type="pct"/>
            <w:vMerge/>
          </w:tcPr>
          <w:p w14:paraId="047335DF" w14:textId="77777777" w:rsidR="00F952C9" w:rsidRPr="002D2CD7" w:rsidRDefault="00F952C9" w:rsidP="00914D28">
            <w:pPr>
              <w:spacing w:line="276" w:lineRule="auto"/>
              <w:rPr>
                <w:rFonts w:cstheme="minorHAnsi"/>
              </w:rPr>
            </w:pPr>
          </w:p>
        </w:tc>
        <w:tc>
          <w:tcPr>
            <w:tcW w:w="3184" w:type="pct"/>
          </w:tcPr>
          <w:p w14:paraId="1FF454B6" w14:textId="7FFAF49A" w:rsidR="00F952C9" w:rsidRPr="002D2CD7" w:rsidRDefault="00F952C9" w:rsidP="00914D28">
            <w:pPr>
              <w:spacing w:line="276" w:lineRule="auto"/>
              <w:rPr>
                <w:rFonts w:cstheme="minorHAnsi"/>
              </w:rPr>
            </w:pPr>
            <w:r w:rsidRPr="002D2CD7">
              <w:rPr>
                <w:rFonts w:cstheme="minorHAnsi"/>
              </w:rPr>
              <w:t>Fruit and vegetable</w:t>
            </w:r>
          </w:p>
          <w:p w14:paraId="66B3038A" w14:textId="77777777" w:rsidR="00F952C9" w:rsidRPr="002D2CD7" w:rsidRDefault="00F952C9" w:rsidP="00914D28">
            <w:pPr>
              <w:pStyle w:val="ListParagraph"/>
              <w:numPr>
                <w:ilvl w:val="0"/>
                <w:numId w:val="7"/>
              </w:numPr>
              <w:spacing w:line="276" w:lineRule="auto"/>
              <w:rPr>
                <w:rFonts w:cstheme="minorHAnsi"/>
              </w:rPr>
            </w:pPr>
            <w:r w:rsidRPr="002D2CD7">
              <w:rPr>
                <w:rFonts w:cstheme="minorHAnsi"/>
              </w:rPr>
              <w:t>Screener</w:t>
            </w:r>
          </w:p>
          <w:p w14:paraId="1ACE9FBA" w14:textId="77777777" w:rsidR="00F952C9" w:rsidRPr="002D2CD7" w:rsidRDefault="00F952C9" w:rsidP="00914D28">
            <w:pPr>
              <w:pStyle w:val="ListParagraph"/>
              <w:numPr>
                <w:ilvl w:val="0"/>
                <w:numId w:val="7"/>
              </w:numPr>
              <w:spacing w:line="276" w:lineRule="auto"/>
              <w:rPr>
                <w:rFonts w:cstheme="minorHAnsi"/>
              </w:rPr>
            </w:pPr>
            <w:r w:rsidRPr="002D2CD7">
              <w:rPr>
                <w:rFonts w:cstheme="minorHAnsi"/>
              </w:rPr>
              <w:t>Frequency of consumption/intake</w:t>
            </w:r>
          </w:p>
          <w:p w14:paraId="52E65F30" w14:textId="2686148C" w:rsidR="00F952C9" w:rsidRPr="002D2CD7" w:rsidRDefault="00F952C9" w:rsidP="00914D28">
            <w:pPr>
              <w:pStyle w:val="ListParagraph"/>
              <w:numPr>
                <w:ilvl w:val="0"/>
                <w:numId w:val="7"/>
              </w:numPr>
              <w:spacing w:line="276" w:lineRule="auto"/>
              <w:rPr>
                <w:rFonts w:cstheme="minorHAnsi"/>
              </w:rPr>
            </w:pPr>
            <w:r w:rsidRPr="002D2CD7">
              <w:rPr>
                <w:rFonts w:cstheme="minorHAnsi"/>
              </w:rPr>
              <w:t>Frequency with meals or as snacks</w:t>
            </w:r>
          </w:p>
        </w:tc>
        <w:tc>
          <w:tcPr>
            <w:tcW w:w="665" w:type="pct"/>
          </w:tcPr>
          <w:p w14:paraId="6ADE9099" w14:textId="167E9533" w:rsidR="00F952C9" w:rsidRPr="002D2CD7" w:rsidRDefault="003A647C" w:rsidP="00914D28">
            <w:pPr>
              <w:spacing w:line="276" w:lineRule="auto"/>
              <w:rPr>
                <w:rFonts w:cstheme="minorHAnsi"/>
              </w:rPr>
            </w:pPr>
            <w:r>
              <w:rPr>
                <w:rFonts w:cstheme="minorHAnsi"/>
                <w:noProof/>
              </w:rPr>
              <w:t>6, 23, 24, 25, 26, 27, 28</w:t>
            </w:r>
          </w:p>
        </w:tc>
      </w:tr>
      <w:tr w:rsidR="00F952C9" w:rsidRPr="002D2CD7" w14:paraId="754CE4D7" w14:textId="77777777" w:rsidTr="00415EAD">
        <w:tc>
          <w:tcPr>
            <w:tcW w:w="1151" w:type="pct"/>
            <w:vMerge/>
          </w:tcPr>
          <w:p w14:paraId="15273093" w14:textId="4D22A93F" w:rsidR="00F952C9" w:rsidRPr="002D2CD7" w:rsidRDefault="00F952C9" w:rsidP="00914D28">
            <w:pPr>
              <w:spacing w:line="276" w:lineRule="auto"/>
              <w:rPr>
                <w:rFonts w:cstheme="minorHAnsi"/>
              </w:rPr>
            </w:pPr>
          </w:p>
        </w:tc>
        <w:tc>
          <w:tcPr>
            <w:tcW w:w="3184" w:type="pct"/>
          </w:tcPr>
          <w:p w14:paraId="1B7F2530" w14:textId="45C3BC8A" w:rsidR="00F952C9" w:rsidRPr="002D2CD7" w:rsidRDefault="00F952C9" w:rsidP="00914D28">
            <w:pPr>
              <w:spacing w:line="276" w:lineRule="auto"/>
              <w:rPr>
                <w:rFonts w:cstheme="minorHAnsi"/>
              </w:rPr>
            </w:pPr>
            <w:r w:rsidRPr="002D2CD7">
              <w:rPr>
                <w:rFonts w:cstheme="minorHAnsi"/>
              </w:rPr>
              <w:t>Fat screener</w:t>
            </w:r>
          </w:p>
        </w:tc>
        <w:tc>
          <w:tcPr>
            <w:tcW w:w="665" w:type="pct"/>
          </w:tcPr>
          <w:p w14:paraId="77C2553C" w14:textId="33398D43" w:rsidR="00F952C9" w:rsidRPr="002D2CD7" w:rsidRDefault="003A647C" w:rsidP="00914D28">
            <w:pPr>
              <w:spacing w:line="276" w:lineRule="auto"/>
              <w:rPr>
                <w:rFonts w:cstheme="minorHAnsi"/>
              </w:rPr>
            </w:pPr>
            <w:r>
              <w:rPr>
                <w:rFonts w:cstheme="minorHAnsi"/>
                <w:noProof/>
              </w:rPr>
              <w:t>29, 30</w:t>
            </w:r>
          </w:p>
        </w:tc>
      </w:tr>
      <w:tr w:rsidR="00F952C9" w:rsidRPr="002D2CD7" w14:paraId="25B98CA4" w14:textId="77777777" w:rsidTr="00415EAD">
        <w:tc>
          <w:tcPr>
            <w:tcW w:w="1151" w:type="pct"/>
            <w:vMerge/>
          </w:tcPr>
          <w:p w14:paraId="02E28379" w14:textId="77777777" w:rsidR="00F952C9" w:rsidRPr="002D2CD7" w:rsidRDefault="00F952C9" w:rsidP="00914D28">
            <w:pPr>
              <w:spacing w:line="276" w:lineRule="auto"/>
              <w:rPr>
                <w:rFonts w:cstheme="minorHAnsi"/>
              </w:rPr>
            </w:pPr>
          </w:p>
        </w:tc>
        <w:tc>
          <w:tcPr>
            <w:tcW w:w="3184" w:type="pct"/>
          </w:tcPr>
          <w:p w14:paraId="46DA6EC1" w14:textId="04478DCD" w:rsidR="00F952C9" w:rsidRPr="002D2CD7" w:rsidRDefault="00F952C9" w:rsidP="00914D28">
            <w:pPr>
              <w:spacing w:line="276" w:lineRule="auto"/>
              <w:rPr>
                <w:rFonts w:cstheme="minorHAnsi"/>
              </w:rPr>
            </w:pPr>
            <w:r w:rsidRPr="002D2CD7">
              <w:rPr>
                <w:rFonts w:cstheme="minorHAnsi"/>
              </w:rPr>
              <w:t>24-hour recall (Dietitian Conducted)</w:t>
            </w:r>
          </w:p>
        </w:tc>
        <w:tc>
          <w:tcPr>
            <w:tcW w:w="665" w:type="pct"/>
          </w:tcPr>
          <w:p w14:paraId="44D7CBFD" w14:textId="4881DFA6" w:rsidR="00F952C9" w:rsidRPr="002D2CD7" w:rsidRDefault="003A647C" w:rsidP="00914D28">
            <w:pPr>
              <w:spacing w:line="276" w:lineRule="auto"/>
              <w:rPr>
                <w:rFonts w:cstheme="minorHAnsi"/>
              </w:rPr>
            </w:pPr>
            <w:r>
              <w:rPr>
                <w:rFonts w:cstheme="minorHAnsi"/>
                <w:noProof/>
              </w:rPr>
              <w:t>31, 32, 33</w:t>
            </w:r>
          </w:p>
        </w:tc>
      </w:tr>
      <w:tr w:rsidR="00F952C9" w:rsidRPr="002D2CD7" w14:paraId="60C6332D" w14:textId="77777777" w:rsidTr="00415EAD">
        <w:tc>
          <w:tcPr>
            <w:tcW w:w="1151" w:type="pct"/>
            <w:vMerge/>
          </w:tcPr>
          <w:p w14:paraId="2A01954F" w14:textId="77777777" w:rsidR="00F952C9" w:rsidRPr="002D2CD7" w:rsidRDefault="00F952C9" w:rsidP="00914D28">
            <w:pPr>
              <w:spacing w:line="276" w:lineRule="auto"/>
              <w:rPr>
                <w:rFonts w:cstheme="minorHAnsi"/>
              </w:rPr>
            </w:pPr>
          </w:p>
        </w:tc>
        <w:tc>
          <w:tcPr>
            <w:tcW w:w="3184" w:type="pct"/>
          </w:tcPr>
          <w:p w14:paraId="19C9AEA0" w14:textId="5CB96DEB" w:rsidR="00F952C9" w:rsidRPr="002D2CD7" w:rsidRDefault="00F952C9" w:rsidP="00914D28">
            <w:pPr>
              <w:spacing w:line="276" w:lineRule="auto"/>
              <w:rPr>
                <w:rFonts w:cstheme="minorHAnsi"/>
              </w:rPr>
            </w:pPr>
            <w:r w:rsidRPr="002D2CD7">
              <w:rPr>
                <w:rFonts w:cstheme="minorHAnsi"/>
              </w:rPr>
              <w:t>24-hour recall (Analysed with a Nutri-survey)</w:t>
            </w:r>
          </w:p>
        </w:tc>
        <w:tc>
          <w:tcPr>
            <w:tcW w:w="665" w:type="pct"/>
          </w:tcPr>
          <w:p w14:paraId="693CE911" w14:textId="2DB76D8F" w:rsidR="00F952C9" w:rsidRPr="002D2CD7" w:rsidRDefault="003A647C" w:rsidP="00914D28">
            <w:pPr>
              <w:spacing w:line="276" w:lineRule="auto"/>
              <w:rPr>
                <w:rFonts w:cstheme="minorHAnsi"/>
              </w:rPr>
            </w:pPr>
            <w:r>
              <w:rPr>
                <w:rFonts w:cstheme="minorHAnsi"/>
                <w:noProof/>
              </w:rPr>
              <w:t>34</w:t>
            </w:r>
          </w:p>
        </w:tc>
      </w:tr>
      <w:tr w:rsidR="00F952C9" w:rsidRPr="002D2CD7" w14:paraId="3C2E266B" w14:textId="77777777" w:rsidTr="00415EAD">
        <w:tc>
          <w:tcPr>
            <w:tcW w:w="1151" w:type="pct"/>
            <w:vMerge/>
          </w:tcPr>
          <w:p w14:paraId="700BE0D1" w14:textId="77777777" w:rsidR="00F952C9" w:rsidRPr="002D2CD7" w:rsidRDefault="00F952C9" w:rsidP="00914D28">
            <w:pPr>
              <w:spacing w:line="276" w:lineRule="auto"/>
              <w:rPr>
                <w:rFonts w:cstheme="minorHAnsi"/>
              </w:rPr>
            </w:pPr>
          </w:p>
        </w:tc>
        <w:tc>
          <w:tcPr>
            <w:tcW w:w="3184" w:type="pct"/>
          </w:tcPr>
          <w:p w14:paraId="12BCA29F" w14:textId="371DA43F" w:rsidR="00F952C9" w:rsidRPr="002D2CD7" w:rsidRDefault="00F952C9" w:rsidP="00914D28">
            <w:pPr>
              <w:spacing w:line="276" w:lineRule="auto"/>
              <w:rPr>
                <w:rFonts w:cstheme="minorHAnsi"/>
              </w:rPr>
            </w:pPr>
            <w:r w:rsidRPr="002D2CD7">
              <w:rPr>
                <w:rFonts w:cstheme="minorHAnsi"/>
              </w:rPr>
              <w:t>Automated 24-hour recall</w:t>
            </w:r>
          </w:p>
        </w:tc>
        <w:tc>
          <w:tcPr>
            <w:tcW w:w="665" w:type="pct"/>
          </w:tcPr>
          <w:p w14:paraId="69B7686E" w14:textId="31EFB82B" w:rsidR="00F952C9" w:rsidRPr="002D2CD7" w:rsidRDefault="003A647C" w:rsidP="00914D28">
            <w:pPr>
              <w:spacing w:line="276" w:lineRule="auto"/>
              <w:rPr>
                <w:rFonts w:cstheme="minorHAnsi"/>
              </w:rPr>
            </w:pPr>
            <w:r>
              <w:rPr>
                <w:rFonts w:cstheme="minorHAnsi"/>
                <w:noProof/>
              </w:rPr>
              <w:t>35, 36</w:t>
            </w:r>
          </w:p>
        </w:tc>
      </w:tr>
      <w:tr w:rsidR="00F82CA0" w:rsidRPr="002D2CD7" w14:paraId="2EF85EC4" w14:textId="77777777" w:rsidTr="00415EAD">
        <w:tc>
          <w:tcPr>
            <w:tcW w:w="1151" w:type="pct"/>
          </w:tcPr>
          <w:p w14:paraId="06B510A9" w14:textId="77777777" w:rsidR="00F82CA0" w:rsidRPr="002D2CD7" w:rsidRDefault="00F82CA0" w:rsidP="00914D28">
            <w:pPr>
              <w:spacing w:line="276" w:lineRule="auto"/>
              <w:rPr>
                <w:rFonts w:cstheme="minorHAnsi"/>
              </w:rPr>
            </w:pPr>
            <w:r w:rsidRPr="002D2CD7">
              <w:rPr>
                <w:rFonts w:eastAsia="Times New Roman" w:cstheme="minorHAnsi"/>
                <w:color w:val="000000"/>
                <w:lang w:eastAsia="en-AU"/>
              </w:rPr>
              <w:t>Dietary pattern analysis</w:t>
            </w:r>
            <w:r w:rsidRPr="002D2CD7">
              <w:rPr>
                <w:rFonts w:cstheme="minorHAnsi"/>
              </w:rPr>
              <w:t xml:space="preserve"> </w:t>
            </w:r>
          </w:p>
          <w:p w14:paraId="7CED656A" w14:textId="77777777" w:rsidR="00F82CA0" w:rsidRPr="002D2CD7" w:rsidRDefault="00F82CA0" w:rsidP="00914D28">
            <w:pPr>
              <w:spacing w:line="276" w:lineRule="auto"/>
              <w:rPr>
                <w:rFonts w:cstheme="minorHAnsi"/>
              </w:rPr>
            </w:pPr>
          </w:p>
          <w:p w14:paraId="4DECCD7E" w14:textId="231DD112" w:rsidR="00F82CA0" w:rsidRPr="002D2CD7" w:rsidRDefault="00F82CA0" w:rsidP="00914D28">
            <w:pPr>
              <w:spacing w:line="276" w:lineRule="auto"/>
              <w:rPr>
                <w:rFonts w:cstheme="minorHAnsi"/>
              </w:rPr>
            </w:pPr>
          </w:p>
        </w:tc>
        <w:tc>
          <w:tcPr>
            <w:tcW w:w="3184" w:type="pct"/>
          </w:tcPr>
          <w:p w14:paraId="58CE3F31" w14:textId="179EEE09" w:rsidR="00F82CA0" w:rsidRPr="002D2CD7" w:rsidRDefault="00F82CA0" w:rsidP="00914D28">
            <w:pPr>
              <w:spacing w:line="276" w:lineRule="auto"/>
              <w:rPr>
                <w:rFonts w:cstheme="minorHAnsi"/>
                <w:i/>
                <w:iCs/>
              </w:rPr>
            </w:pPr>
            <w:r w:rsidRPr="002D2CD7">
              <w:rPr>
                <w:rFonts w:cstheme="minorHAnsi"/>
                <w:i/>
                <w:iCs/>
              </w:rPr>
              <w:t xml:space="preserve">Including: additional food or beverage group consumption exploration </w:t>
            </w:r>
          </w:p>
          <w:p w14:paraId="27641363" w14:textId="468E3684" w:rsidR="00F82CA0" w:rsidRPr="002D2CD7" w:rsidRDefault="00F82CA0" w:rsidP="00914D28">
            <w:pPr>
              <w:pStyle w:val="ListParagraph"/>
              <w:numPr>
                <w:ilvl w:val="0"/>
                <w:numId w:val="6"/>
              </w:numPr>
              <w:spacing w:line="276" w:lineRule="auto"/>
              <w:rPr>
                <w:rFonts w:cstheme="minorHAnsi"/>
              </w:rPr>
            </w:pPr>
            <w:r w:rsidRPr="002D2CD7">
              <w:rPr>
                <w:rFonts w:eastAsia="Times New Roman" w:cstheme="minorHAnsi"/>
                <w:color w:val="000000"/>
                <w:lang w:eastAsia="en-AU"/>
              </w:rPr>
              <w:t>Legume consumption and energy intake</w:t>
            </w:r>
          </w:p>
          <w:p w14:paraId="050BFB0A" w14:textId="40D5E8E4" w:rsidR="00F82CA0" w:rsidRPr="002D2CD7" w:rsidRDefault="00F82CA0" w:rsidP="00914D28">
            <w:pPr>
              <w:pStyle w:val="ListParagraph"/>
              <w:numPr>
                <w:ilvl w:val="0"/>
                <w:numId w:val="6"/>
              </w:numPr>
              <w:spacing w:line="276" w:lineRule="auto"/>
              <w:rPr>
                <w:rFonts w:cstheme="minorHAnsi"/>
              </w:rPr>
            </w:pPr>
            <w:r w:rsidRPr="002D2CD7">
              <w:rPr>
                <w:rFonts w:cstheme="minorHAnsi"/>
              </w:rPr>
              <w:t>Assessment of sugar sweetened beverage intake</w:t>
            </w:r>
          </w:p>
          <w:p w14:paraId="25C6A873" w14:textId="77777777" w:rsidR="00F82CA0" w:rsidRPr="002D2CD7" w:rsidRDefault="00F82CA0" w:rsidP="00914D28">
            <w:pPr>
              <w:pStyle w:val="ListParagraph"/>
              <w:numPr>
                <w:ilvl w:val="0"/>
                <w:numId w:val="6"/>
              </w:numPr>
              <w:spacing w:line="276" w:lineRule="auto"/>
              <w:rPr>
                <w:rFonts w:cstheme="minorHAnsi"/>
              </w:rPr>
            </w:pPr>
            <w:r w:rsidRPr="002D2CD7">
              <w:rPr>
                <w:rFonts w:cstheme="minorHAnsi"/>
              </w:rPr>
              <w:t>Energy density of foods and beverages</w:t>
            </w:r>
            <w:r w:rsidRPr="002D2CD7">
              <w:rPr>
                <w:rFonts w:eastAsia="Times New Roman" w:cstheme="minorHAnsi"/>
                <w:color w:val="000000"/>
                <w:lang w:eastAsia="en-AU"/>
              </w:rPr>
              <w:t xml:space="preserve"> </w:t>
            </w:r>
          </w:p>
          <w:p w14:paraId="170BE4E4" w14:textId="2D4E1D6E" w:rsidR="00F82CA0" w:rsidRPr="002D2CD7" w:rsidRDefault="00F82CA0" w:rsidP="00914D28">
            <w:pPr>
              <w:pStyle w:val="ListParagraph"/>
              <w:numPr>
                <w:ilvl w:val="0"/>
                <w:numId w:val="6"/>
              </w:numPr>
              <w:spacing w:line="276" w:lineRule="auto"/>
              <w:rPr>
                <w:rFonts w:cstheme="minorHAnsi"/>
              </w:rPr>
            </w:pPr>
            <w:r w:rsidRPr="002D2CD7">
              <w:rPr>
                <w:rFonts w:eastAsia="Times New Roman" w:cstheme="minorHAnsi"/>
                <w:color w:val="000000"/>
                <w:lang w:eastAsia="en-AU"/>
              </w:rPr>
              <w:t>Eating occasion frequency (meal and snack frequency)</w:t>
            </w:r>
          </w:p>
          <w:p w14:paraId="10942E06" w14:textId="2B2B0AE8" w:rsidR="00F82CA0" w:rsidRPr="002D2CD7" w:rsidRDefault="00F82CA0" w:rsidP="00914D28">
            <w:pPr>
              <w:pStyle w:val="ListParagraph"/>
              <w:numPr>
                <w:ilvl w:val="0"/>
                <w:numId w:val="6"/>
              </w:numPr>
              <w:spacing w:line="276" w:lineRule="auto"/>
              <w:rPr>
                <w:rFonts w:cstheme="minorHAnsi"/>
              </w:rPr>
            </w:pPr>
            <w:r w:rsidRPr="002D2CD7">
              <w:rPr>
                <w:rFonts w:eastAsia="Times New Roman" w:cstheme="minorHAnsi"/>
                <w:color w:val="000000"/>
                <w:lang w:eastAsia="en-AU"/>
              </w:rPr>
              <w:t>Energy intake</w:t>
            </w:r>
          </w:p>
        </w:tc>
        <w:tc>
          <w:tcPr>
            <w:tcW w:w="665" w:type="pct"/>
          </w:tcPr>
          <w:p w14:paraId="1FB64817" w14:textId="3BD3D066" w:rsidR="00F82CA0" w:rsidRPr="002D2CD7" w:rsidRDefault="003A647C" w:rsidP="00914D28">
            <w:pPr>
              <w:spacing w:line="276" w:lineRule="auto"/>
              <w:rPr>
                <w:rFonts w:cstheme="minorHAnsi"/>
              </w:rPr>
            </w:pPr>
            <w:r>
              <w:rPr>
                <w:rFonts w:cstheme="minorHAnsi"/>
                <w:noProof/>
              </w:rPr>
              <w:t>7, 8, 9, 10, 13, 14, 15, 17, 20, 21, 31</w:t>
            </w:r>
          </w:p>
        </w:tc>
      </w:tr>
      <w:tr w:rsidR="00F82CA0" w:rsidRPr="002D2CD7" w14:paraId="4D762045" w14:textId="77777777" w:rsidTr="00415EAD">
        <w:tc>
          <w:tcPr>
            <w:tcW w:w="1151" w:type="pct"/>
          </w:tcPr>
          <w:p w14:paraId="7C9B6576" w14:textId="041B0BB9" w:rsidR="00F82CA0" w:rsidRPr="002D2CD7" w:rsidRDefault="00F82CA0" w:rsidP="00914D28">
            <w:pPr>
              <w:spacing w:line="276" w:lineRule="auto"/>
              <w:rPr>
                <w:rFonts w:eastAsia="Times New Roman" w:cstheme="minorHAnsi"/>
                <w:color w:val="000000"/>
                <w:lang w:eastAsia="en-AU"/>
              </w:rPr>
            </w:pPr>
            <w:r w:rsidRPr="002D2CD7">
              <w:rPr>
                <w:rFonts w:eastAsia="Times New Roman" w:cstheme="minorHAnsi"/>
                <w:color w:val="000000"/>
                <w:lang w:eastAsia="en-AU"/>
              </w:rPr>
              <w:t>Dietary index or quality score calculated</w:t>
            </w:r>
          </w:p>
        </w:tc>
        <w:tc>
          <w:tcPr>
            <w:tcW w:w="3184" w:type="pct"/>
          </w:tcPr>
          <w:p w14:paraId="1339104E" w14:textId="77777777" w:rsidR="00F82CA0" w:rsidRPr="002D2CD7" w:rsidRDefault="00F82CA0" w:rsidP="00914D28">
            <w:pPr>
              <w:spacing w:line="276" w:lineRule="auto"/>
              <w:rPr>
                <w:rFonts w:cstheme="minorHAnsi"/>
              </w:rPr>
            </w:pPr>
            <w:r w:rsidRPr="002D2CD7">
              <w:rPr>
                <w:rFonts w:cstheme="minorHAnsi"/>
              </w:rPr>
              <w:t xml:space="preserve">Including </w:t>
            </w:r>
          </w:p>
          <w:p w14:paraId="26D90E60" w14:textId="77777777" w:rsidR="00F82CA0" w:rsidRPr="002D2CD7" w:rsidRDefault="00F82CA0" w:rsidP="00914D28">
            <w:pPr>
              <w:pStyle w:val="ListParagraph"/>
              <w:numPr>
                <w:ilvl w:val="0"/>
                <w:numId w:val="5"/>
              </w:numPr>
              <w:spacing w:line="276" w:lineRule="auto"/>
              <w:rPr>
                <w:rFonts w:eastAsia="Times New Roman" w:cstheme="minorHAnsi"/>
                <w:color w:val="000000"/>
                <w:lang w:eastAsia="en-AU"/>
              </w:rPr>
            </w:pPr>
            <w:r w:rsidRPr="002D2CD7">
              <w:rPr>
                <w:rFonts w:eastAsia="Times New Roman" w:cstheme="minorHAnsi"/>
                <w:color w:val="000000"/>
                <w:lang w:eastAsia="en-AU"/>
              </w:rPr>
              <w:t>Dietary Approaches to Stop Hypertension diet score/index</w:t>
            </w:r>
          </w:p>
          <w:p w14:paraId="5DB322D5" w14:textId="3AE7308B" w:rsidR="00F82CA0" w:rsidRPr="002D2CD7" w:rsidRDefault="00F82CA0" w:rsidP="00914D28">
            <w:pPr>
              <w:pStyle w:val="ListParagraph"/>
              <w:numPr>
                <w:ilvl w:val="0"/>
                <w:numId w:val="5"/>
              </w:numPr>
              <w:spacing w:line="276" w:lineRule="auto"/>
              <w:rPr>
                <w:rFonts w:eastAsia="Times New Roman" w:cstheme="minorHAnsi"/>
                <w:color w:val="000000"/>
                <w:lang w:eastAsia="en-AU"/>
              </w:rPr>
            </w:pPr>
            <w:r w:rsidRPr="002D2CD7">
              <w:rPr>
                <w:rFonts w:eastAsia="Times New Roman" w:cstheme="minorHAnsi"/>
                <w:color w:val="000000"/>
                <w:lang w:eastAsia="en-AU"/>
              </w:rPr>
              <w:t>Mediterranean diet score/index</w:t>
            </w:r>
          </w:p>
          <w:p w14:paraId="52BA91F5" w14:textId="1C8146C8" w:rsidR="00F82CA0" w:rsidRPr="002D2CD7" w:rsidRDefault="00F82CA0" w:rsidP="00914D28">
            <w:pPr>
              <w:pStyle w:val="ListParagraph"/>
              <w:numPr>
                <w:ilvl w:val="0"/>
                <w:numId w:val="5"/>
              </w:numPr>
              <w:spacing w:line="276" w:lineRule="auto"/>
              <w:rPr>
                <w:rFonts w:eastAsia="Times New Roman" w:cstheme="minorHAnsi"/>
                <w:color w:val="000000"/>
                <w:lang w:eastAsia="en-AU"/>
              </w:rPr>
            </w:pPr>
            <w:r w:rsidRPr="002D2CD7">
              <w:rPr>
                <w:rFonts w:cstheme="minorHAnsi"/>
              </w:rPr>
              <w:t>Healthy eating index 2015, American healthy eating index 2010</w:t>
            </w:r>
          </w:p>
          <w:p w14:paraId="709068C2" w14:textId="78D58FF0" w:rsidR="00F82CA0" w:rsidRPr="002D2CD7" w:rsidRDefault="00F82CA0" w:rsidP="00914D28">
            <w:pPr>
              <w:pStyle w:val="ListParagraph"/>
              <w:numPr>
                <w:ilvl w:val="0"/>
                <w:numId w:val="5"/>
              </w:numPr>
              <w:spacing w:line="276" w:lineRule="auto"/>
              <w:rPr>
                <w:rFonts w:cstheme="minorHAnsi"/>
              </w:rPr>
            </w:pPr>
            <w:r w:rsidRPr="002D2CD7">
              <w:rPr>
                <w:rFonts w:cstheme="minorHAnsi"/>
              </w:rPr>
              <w:t>Paleo index-adherence to a hunter gathers diet of the paleolithic era</w:t>
            </w:r>
          </w:p>
        </w:tc>
        <w:tc>
          <w:tcPr>
            <w:tcW w:w="665" w:type="pct"/>
          </w:tcPr>
          <w:p w14:paraId="6F0FD548" w14:textId="697EF5E5" w:rsidR="00F82CA0" w:rsidRPr="002D2CD7" w:rsidRDefault="003A647C" w:rsidP="00914D28">
            <w:pPr>
              <w:spacing w:line="276" w:lineRule="auto"/>
              <w:rPr>
                <w:rFonts w:cstheme="minorHAnsi"/>
              </w:rPr>
            </w:pPr>
            <w:r>
              <w:rPr>
                <w:rFonts w:cstheme="minorHAnsi"/>
                <w:noProof/>
              </w:rPr>
              <w:t>9, 18, 36</w:t>
            </w:r>
          </w:p>
        </w:tc>
      </w:tr>
      <w:tr w:rsidR="00F82CA0" w:rsidRPr="002D2CD7" w14:paraId="4BDB5F35" w14:textId="77777777" w:rsidTr="00415EAD">
        <w:tc>
          <w:tcPr>
            <w:tcW w:w="1151" w:type="pct"/>
          </w:tcPr>
          <w:p w14:paraId="10B9C419" w14:textId="05C91690" w:rsidR="00F82CA0" w:rsidRPr="002D2CD7" w:rsidRDefault="00F82CA0" w:rsidP="00914D28">
            <w:pPr>
              <w:spacing w:line="276" w:lineRule="auto"/>
              <w:rPr>
                <w:rFonts w:cstheme="minorHAnsi"/>
              </w:rPr>
            </w:pPr>
            <w:r w:rsidRPr="002D2CD7">
              <w:rPr>
                <w:rFonts w:eastAsia="Times New Roman" w:cstheme="minorHAnsi"/>
                <w:color w:val="000000"/>
                <w:lang w:eastAsia="en-AU"/>
              </w:rPr>
              <w:lastRenderedPageBreak/>
              <w:t>Dietary habits</w:t>
            </w:r>
          </w:p>
        </w:tc>
        <w:tc>
          <w:tcPr>
            <w:tcW w:w="3184" w:type="pct"/>
          </w:tcPr>
          <w:p w14:paraId="41A49ADF" w14:textId="0E7335E8" w:rsidR="00F82CA0" w:rsidRPr="002D2CD7" w:rsidRDefault="00F82CA0" w:rsidP="00914D28">
            <w:pPr>
              <w:spacing w:line="276" w:lineRule="auto"/>
              <w:rPr>
                <w:rFonts w:cstheme="minorHAnsi"/>
              </w:rPr>
            </w:pPr>
            <w:r w:rsidRPr="002D2CD7">
              <w:rPr>
                <w:rFonts w:eastAsia="Times New Roman" w:cstheme="minorHAnsi"/>
                <w:color w:val="000000"/>
                <w:lang w:eastAsia="en-AU"/>
              </w:rPr>
              <w:t>Food frequency questionnaire about weekly frequency of selected food groups</w:t>
            </w:r>
          </w:p>
        </w:tc>
        <w:tc>
          <w:tcPr>
            <w:tcW w:w="665" w:type="pct"/>
          </w:tcPr>
          <w:p w14:paraId="62D621CB" w14:textId="47EEBD15" w:rsidR="00F82CA0" w:rsidRPr="002D2CD7" w:rsidRDefault="003A647C" w:rsidP="00914D28">
            <w:pPr>
              <w:spacing w:line="276" w:lineRule="auto"/>
              <w:rPr>
                <w:rFonts w:cstheme="minorHAnsi"/>
              </w:rPr>
            </w:pPr>
            <w:r>
              <w:rPr>
                <w:rFonts w:cstheme="minorHAnsi"/>
                <w:noProof/>
              </w:rPr>
              <w:t>37</w:t>
            </w:r>
          </w:p>
        </w:tc>
      </w:tr>
      <w:tr w:rsidR="00F82CA0" w:rsidRPr="002D2CD7" w14:paraId="1492795D" w14:textId="77777777" w:rsidTr="00415EAD">
        <w:tc>
          <w:tcPr>
            <w:tcW w:w="1151" w:type="pct"/>
          </w:tcPr>
          <w:p w14:paraId="6BB8125E" w14:textId="05D305F6" w:rsidR="00F82CA0" w:rsidRPr="002D2CD7" w:rsidRDefault="00F82CA0" w:rsidP="00914D28">
            <w:pPr>
              <w:spacing w:line="276" w:lineRule="auto"/>
              <w:rPr>
                <w:rFonts w:eastAsia="Times New Roman" w:cstheme="minorHAnsi"/>
                <w:color w:val="000000"/>
                <w:lang w:eastAsia="en-AU"/>
              </w:rPr>
            </w:pPr>
            <w:r w:rsidRPr="002D2CD7">
              <w:rPr>
                <w:rFonts w:eastAsia="Times New Roman" w:cstheme="minorHAnsi"/>
                <w:color w:val="000000"/>
                <w:lang w:eastAsia="en-AU"/>
              </w:rPr>
              <w:t>Behaviours</w:t>
            </w:r>
          </w:p>
        </w:tc>
        <w:tc>
          <w:tcPr>
            <w:tcW w:w="3184" w:type="pct"/>
          </w:tcPr>
          <w:p w14:paraId="0FA59424" w14:textId="1C2A8C21" w:rsidR="00F82CA0" w:rsidRPr="002D2CD7" w:rsidRDefault="00F82CA0" w:rsidP="00914D28">
            <w:pPr>
              <w:spacing w:line="276" w:lineRule="auto"/>
              <w:rPr>
                <w:rFonts w:eastAsia="Times New Roman" w:cstheme="minorHAnsi"/>
                <w:color w:val="000000"/>
                <w:lang w:eastAsia="en-AU"/>
              </w:rPr>
            </w:pPr>
            <w:r w:rsidRPr="002D2CD7">
              <w:rPr>
                <w:rFonts w:cstheme="minorHAnsi"/>
              </w:rPr>
              <w:t xml:space="preserve">Adapted from a published food frequency questionnaire </w:t>
            </w:r>
            <w:r w:rsidR="00D82323">
              <w:rPr>
                <w:rFonts w:cstheme="minorHAnsi"/>
              </w:rPr>
              <w:t>focused on</w:t>
            </w:r>
            <w:r w:rsidRPr="002D2CD7">
              <w:rPr>
                <w:rFonts w:cstheme="minorHAnsi"/>
              </w:rPr>
              <w:t xml:space="preserve"> how often </w:t>
            </w:r>
            <w:r w:rsidR="00D82323">
              <w:rPr>
                <w:rFonts w:cstheme="minorHAnsi"/>
              </w:rPr>
              <w:t>individuals</w:t>
            </w:r>
            <w:r w:rsidRPr="002D2CD7">
              <w:rPr>
                <w:rFonts w:cstheme="minorHAnsi"/>
              </w:rPr>
              <w:t xml:space="preserve"> ate foods in eight major food group (grains, proteins, dairy, fruits, vegetables, fast food, sweets, and other snacks)</w:t>
            </w:r>
          </w:p>
        </w:tc>
        <w:tc>
          <w:tcPr>
            <w:tcW w:w="665" w:type="pct"/>
          </w:tcPr>
          <w:p w14:paraId="5E30E372" w14:textId="2CD8BB47" w:rsidR="00F82CA0" w:rsidRPr="002D2CD7" w:rsidRDefault="003A647C" w:rsidP="00914D28">
            <w:pPr>
              <w:spacing w:line="276" w:lineRule="auto"/>
              <w:rPr>
                <w:rFonts w:cstheme="minorHAnsi"/>
              </w:rPr>
            </w:pPr>
            <w:r>
              <w:rPr>
                <w:rFonts w:cstheme="minorHAnsi"/>
                <w:noProof/>
              </w:rPr>
              <w:t>38</w:t>
            </w:r>
          </w:p>
        </w:tc>
      </w:tr>
      <w:tr w:rsidR="00F82CA0" w:rsidRPr="002D2CD7" w14:paraId="7826F6DB" w14:textId="77777777" w:rsidTr="00415EAD">
        <w:tc>
          <w:tcPr>
            <w:tcW w:w="1151" w:type="pct"/>
          </w:tcPr>
          <w:p w14:paraId="2495B9D5" w14:textId="4524FF54" w:rsidR="00F82CA0" w:rsidRPr="002D2CD7" w:rsidRDefault="00F82CA0" w:rsidP="00914D28">
            <w:pPr>
              <w:spacing w:line="276" w:lineRule="auto"/>
              <w:rPr>
                <w:rFonts w:eastAsia="Times New Roman" w:cstheme="minorHAnsi"/>
                <w:color w:val="000000"/>
                <w:lang w:eastAsia="en-AU"/>
              </w:rPr>
            </w:pPr>
            <w:r w:rsidRPr="002D2CD7">
              <w:rPr>
                <w:rFonts w:eastAsia="Times New Roman" w:cstheme="minorHAnsi"/>
                <w:color w:val="000000"/>
                <w:lang w:eastAsia="en-AU"/>
              </w:rPr>
              <w:t xml:space="preserve">Vegetarian diet </w:t>
            </w:r>
          </w:p>
        </w:tc>
        <w:tc>
          <w:tcPr>
            <w:tcW w:w="3184" w:type="pct"/>
          </w:tcPr>
          <w:p w14:paraId="025684D8" w14:textId="77777777" w:rsidR="00F82CA0" w:rsidRPr="002D2CD7" w:rsidRDefault="00F82CA0" w:rsidP="00914D28">
            <w:pPr>
              <w:spacing w:line="276" w:lineRule="auto"/>
              <w:rPr>
                <w:rFonts w:cstheme="minorHAnsi"/>
                <w:i/>
                <w:iCs/>
              </w:rPr>
            </w:pPr>
            <w:r w:rsidRPr="002D2CD7">
              <w:rPr>
                <w:rFonts w:cstheme="minorHAnsi"/>
                <w:i/>
                <w:iCs/>
              </w:rPr>
              <w:t>Not assessed but supplied as part of the intervention.</w:t>
            </w:r>
          </w:p>
          <w:p w14:paraId="1F06DECC" w14:textId="274E98D8" w:rsidR="00F82CA0" w:rsidRPr="002D2CD7" w:rsidRDefault="00F82CA0" w:rsidP="00914D28">
            <w:pPr>
              <w:pStyle w:val="ListParagraph"/>
              <w:numPr>
                <w:ilvl w:val="0"/>
                <w:numId w:val="2"/>
              </w:numPr>
              <w:spacing w:line="276" w:lineRule="auto"/>
              <w:rPr>
                <w:rFonts w:cstheme="minorHAnsi"/>
              </w:rPr>
            </w:pPr>
            <w:r w:rsidRPr="002D2CD7">
              <w:rPr>
                <w:rFonts w:cstheme="minorHAnsi"/>
              </w:rPr>
              <w:t>12-week vegetarian diet provided for all school meals</w:t>
            </w:r>
            <w:r w:rsidR="00D82323">
              <w:rPr>
                <w:rFonts w:cstheme="minorHAnsi"/>
              </w:rPr>
              <w:t>,</w:t>
            </w:r>
            <w:r w:rsidRPr="002D2CD7">
              <w:rPr>
                <w:rFonts w:cstheme="minorHAnsi"/>
              </w:rPr>
              <w:t xml:space="preserve"> with education and support provided on increasing vegetarian foods in at home meals. </w:t>
            </w:r>
          </w:p>
        </w:tc>
        <w:tc>
          <w:tcPr>
            <w:tcW w:w="665" w:type="pct"/>
          </w:tcPr>
          <w:p w14:paraId="659DF759" w14:textId="119554CF" w:rsidR="00F82CA0" w:rsidRPr="002D2CD7" w:rsidRDefault="003A647C" w:rsidP="00914D28">
            <w:pPr>
              <w:spacing w:line="276" w:lineRule="auto"/>
              <w:rPr>
                <w:rFonts w:eastAsia="Times New Roman" w:cstheme="minorHAnsi"/>
                <w:color w:val="000000"/>
                <w:lang w:eastAsia="en-AU"/>
              </w:rPr>
            </w:pPr>
            <w:r>
              <w:rPr>
                <w:rFonts w:eastAsia="Times New Roman" w:cstheme="minorHAnsi"/>
                <w:noProof/>
                <w:color w:val="000000"/>
                <w:lang w:eastAsia="en-AU"/>
              </w:rPr>
              <w:t>39</w:t>
            </w:r>
          </w:p>
        </w:tc>
      </w:tr>
      <w:tr w:rsidR="00F82CA0" w:rsidRPr="002D2CD7" w14:paraId="3F7B6ED9" w14:textId="77777777" w:rsidTr="00415EAD">
        <w:tc>
          <w:tcPr>
            <w:tcW w:w="1151" w:type="pct"/>
          </w:tcPr>
          <w:p w14:paraId="25736939" w14:textId="41789EAE" w:rsidR="00F82CA0" w:rsidRPr="002D2CD7" w:rsidRDefault="00F82CA0" w:rsidP="00914D28">
            <w:pPr>
              <w:spacing w:line="276" w:lineRule="auto"/>
              <w:rPr>
                <w:rFonts w:eastAsia="Times New Roman" w:cstheme="minorHAnsi"/>
                <w:color w:val="000000"/>
                <w:lang w:eastAsia="en-AU"/>
              </w:rPr>
            </w:pPr>
            <w:r w:rsidRPr="002D2CD7">
              <w:rPr>
                <w:rFonts w:eastAsia="Times New Roman" w:cstheme="minorHAnsi"/>
                <w:color w:val="000000"/>
                <w:lang w:eastAsia="en-AU"/>
              </w:rPr>
              <w:t>Nutrition practice</w:t>
            </w:r>
          </w:p>
        </w:tc>
        <w:tc>
          <w:tcPr>
            <w:tcW w:w="3184" w:type="pct"/>
          </w:tcPr>
          <w:p w14:paraId="57987444" w14:textId="6C0B8E9F" w:rsidR="00F82CA0" w:rsidRPr="002D2CD7" w:rsidRDefault="007A5B48" w:rsidP="00914D28">
            <w:pPr>
              <w:spacing w:line="276" w:lineRule="auto"/>
              <w:rPr>
                <w:rFonts w:cstheme="minorHAnsi"/>
              </w:rPr>
            </w:pPr>
            <w:r w:rsidRPr="002D2CD7">
              <w:rPr>
                <w:rStyle w:val="normaltextrun"/>
                <w:rFonts w:cstheme="minorHAnsi"/>
                <w:color w:val="000000"/>
                <w:shd w:val="clear" w:color="auto" w:fill="FFFFFF"/>
              </w:rPr>
              <w:t>Measured by asking questions on food habits and choices, including hygiene</w:t>
            </w:r>
            <w:r w:rsidRPr="002D2CD7">
              <w:rPr>
                <w:rStyle w:val="eop"/>
                <w:rFonts w:cstheme="minorHAnsi"/>
                <w:color w:val="000000"/>
                <w:shd w:val="clear" w:color="auto" w:fill="FFFFFF"/>
              </w:rPr>
              <w:t> </w:t>
            </w:r>
          </w:p>
        </w:tc>
        <w:tc>
          <w:tcPr>
            <w:tcW w:w="665" w:type="pct"/>
          </w:tcPr>
          <w:p w14:paraId="0EB13643" w14:textId="28E33DA7" w:rsidR="00F82CA0" w:rsidRPr="002D2CD7" w:rsidRDefault="003A647C" w:rsidP="00914D28">
            <w:pPr>
              <w:spacing w:line="276" w:lineRule="auto"/>
              <w:rPr>
                <w:rFonts w:eastAsia="Times New Roman" w:cstheme="minorHAnsi"/>
                <w:color w:val="000000"/>
                <w:lang w:eastAsia="en-AU"/>
              </w:rPr>
            </w:pPr>
            <w:r>
              <w:rPr>
                <w:rFonts w:eastAsia="Times New Roman" w:cstheme="minorHAnsi"/>
                <w:noProof/>
                <w:color w:val="000000"/>
                <w:lang w:eastAsia="en-AU"/>
              </w:rPr>
              <w:t>40</w:t>
            </w:r>
          </w:p>
        </w:tc>
      </w:tr>
      <w:tr w:rsidR="00F82CA0" w:rsidRPr="002D2CD7" w14:paraId="439C470B" w14:textId="77777777" w:rsidTr="00415EAD">
        <w:tc>
          <w:tcPr>
            <w:tcW w:w="1151" w:type="pct"/>
          </w:tcPr>
          <w:p w14:paraId="7652BA75" w14:textId="56C07821" w:rsidR="00F82CA0" w:rsidRPr="002D2CD7" w:rsidRDefault="00F82CA0" w:rsidP="00914D28">
            <w:pPr>
              <w:spacing w:line="276" w:lineRule="auto"/>
              <w:rPr>
                <w:rFonts w:eastAsia="Times New Roman" w:cstheme="minorHAnsi"/>
                <w:color w:val="000000"/>
                <w:lang w:eastAsia="en-AU"/>
              </w:rPr>
            </w:pPr>
            <w:r w:rsidRPr="002D2CD7">
              <w:rPr>
                <w:rFonts w:eastAsia="Times New Roman" w:cstheme="minorHAnsi"/>
                <w:color w:val="000000"/>
                <w:lang w:eastAsia="en-AU"/>
              </w:rPr>
              <w:t>Nutrition patterns</w:t>
            </w:r>
          </w:p>
        </w:tc>
        <w:tc>
          <w:tcPr>
            <w:tcW w:w="3184" w:type="pct"/>
          </w:tcPr>
          <w:p w14:paraId="5EC81469" w14:textId="01FF1F07" w:rsidR="00F82CA0" w:rsidRPr="002D2CD7" w:rsidRDefault="00F82CA0" w:rsidP="00914D28">
            <w:pPr>
              <w:spacing w:line="276" w:lineRule="auto"/>
              <w:rPr>
                <w:rFonts w:cstheme="minorHAnsi"/>
              </w:rPr>
            </w:pPr>
            <w:r w:rsidRPr="002D2CD7">
              <w:rPr>
                <w:rFonts w:cstheme="minorHAnsi"/>
              </w:rPr>
              <w:t xml:space="preserve">Assessed the consumption of soda, fruit, </w:t>
            </w:r>
            <w:r w:rsidR="007A5B48" w:rsidRPr="002D2CD7">
              <w:rPr>
                <w:rFonts w:cstheme="minorHAnsi"/>
              </w:rPr>
              <w:t>vegetables,</w:t>
            </w:r>
            <w:r w:rsidRPr="002D2CD7">
              <w:rPr>
                <w:rFonts w:cstheme="minorHAnsi"/>
              </w:rPr>
              <w:t xml:space="preserve"> and water.</w:t>
            </w:r>
          </w:p>
        </w:tc>
        <w:tc>
          <w:tcPr>
            <w:tcW w:w="665" w:type="pct"/>
          </w:tcPr>
          <w:p w14:paraId="3CC3EE5D" w14:textId="701472E4" w:rsidR="00F82CA0" w:rsidRPr="002D2CD7" w:rsidRDefault="003A647C" w:rsidP="00914D28">
            <w:pPr>
              <w:spacing w:line="276" w:lineRule="auto"/>
              <w:rPr>
                <w:rFonts w:eastAsia="Times New Roman" w:cstheme="minorHAnsi"/>
                <w:color w:val="000000"/>
                <w:lang w:eastAsia="en-AU"/>
              </w:rPr>
            </w:pPr>
            <w:r>
              <w:rPr>
                <w:rFonts w:eastAsia="Times New Roman" w:cstheme="minorHAnsi"/>
                <w:noProof/>
                <w:color w:val="000000"/>
                <w:lang w:eastAsia="en-AU"/>
              </w:rPr>
              <w:t>41</w:t>
            </w:r>
          </w:p>
        </w:tc>
      </w:tr>
    </w:tbl>
    <w:p w14:paraId="3AA1C3B2" w14:textId="2B1CECF9" w:rsidR="00246235" w:rsidRPr="00246235" w:rsidRDefault="00246235" w:rsidP="00246235">
      <w:pPr>
        <w:rPr>
          <w:b/>
          <w:bCs/>
          <w:i/>
          <w:iCs/>
        </w:rPr>
      </w:pPr>
      <w:r w:rsidRPr="00246235">
        <w:rPr>
          <w:b/>
          <w:bCs/>
          <w:i/>
          <w:iCs/>
        </w:rPr>
        <w:t xml:space="preserve">Note: All construct names and sample questions are direct excerpts from the referenced included review papers. </w:t>
      </w:r>
    </w:p>
    <w:tbl>
      <w:tblPr>
        <w:tblStyle w:val="TableGrid"/>
        <w:tblW w:w="5205" w:type="pct"/>
        <w:tblInd w:w="-289" w:type="dxa"/>
        <w:tblLook w:val="04A0" w:firstRow="1" w:lastRow="0" w:firstColumn="1" w:lastColumn="0" w:noHBand="0" w:noVBand="1"/>
      </w:tblPr>
      <w:tblGrid>
        <w:gridCol w:w="2832"/>
        <w:gridCol w:w="9358"/>
        <w:gridCol w:w="1865"/>
        <w:gridCol w:w="1964"/>
      </w:tblGrid>
      <w:tr w:rsidR="00936AAE" w14:paraId="6DE0203B" w14:textId="77777777" w:rsidTr="009C5BE9">
        <w:trPr>
          <w:tblHeader/>
        </w:trPr>
        <w:tc>
          <w:tcPr>
            <w:tcW w:w="5000" w:type="pct"/>
            <w:gridSpan w:val="4"/>
            <w:tcBorders>
              <w:top w:val="single" w:sz="4" w:space="0" w:color="auto"/>
              <w:left w:val="single" w:sz="4" w:space="0" w:color="auto"/>
              <w:bottom w:val="single" w:sz="4" w:space="0" w:color="auto"/>
              <w:right w:val="single" w:sz="4" w:space="0" w:color="auto"/>
            </w:tcBorders>
            <w:hideMark/>
          </w:tcPr>
          <w:p w14:paraId="5E54C9F3" w14:textId="77777777" w:rsidR="00936AAE" w:rsidRDefault="00936AAE">
            <w:pPr>
              <w:pStyle w:val="Header"/>
              <w:rPr>
                <w:b/>
                <w:bCs/>
              </w:rPr>
            </w:pPr>
            <w:r>
              <w:t>Personal Food and Nutrition Factor:</w:t>
            </w:r>
            <w:r>
              <w:rPr>
                <w:b/>
                <w:bCs/>
              </w:rPr>
              <w:t xml:space="preserve"> </w:t>
            </w:r>
            <w:r>
              <w:rPr>
                <w:b/>
                <w:bCs/>
                <w:sz w:val="28"/>
                <w:szCs w:val="28"/>
              </w:rPr>
              <w:t>Nutrition Knowledge</w:t>
            </w:r>
          </w:p>
          <w:p w14:paraId="75D4557A" w14:textId="77777777" w:rsidR="00936AAE" w:rsidRDefault="00936AAE">
            <w:pPr>
              <w:pStyle w:val="Header"/>
              <w:rPr>
                <w:i/>
                <w:iCs/>
              </w:rPr>
            </w:pPr>
            <w:r>
              <w:rPr>
                <w:i/>
                <w:iCs/>
              </w:rPr>
              <w:t>Overview of constructs, and descriptions</w:t>
            </w:r>
          </w:p>
        </w:tc>
      </w:tr>
      <w:tr w:rsidR="00936AAE" w14:paraId="194D99E3" w14:textId="77777777" w:rsidTr="009C5BE9">
        <w:trPr>
          <w:tblHeader/>
        </w:trPr>
        <w:tc>
          <w:tcPr>
            <w:tcW w:w="884" w:type="pct"/>
            <w:tcBorders>
              <w:top w:val="single" w:sz="4" w:space="0" w:color="auto"/>
              <w:left w:val="single" w:sz="4" w:space="0" w:color="auto"/>
              <w:bottom w:val="single" w:sz="24" w:space="0" w:color="auto"/>
              <w:right w:val="single" w:sz="4" w:space="0" w:color="auto"/>
            </w:tcBorders>
            <w:hideMark/>
          </w:tcPr>
          <w:p w14:paraId="4A415B76" w14:textId="77777777" w:rsidR="00936AAE" w:rsidRDefault="00936AAE">
            <w:pPr>
              <w:spacing w:line="276" w:lineRule="auto"/>
              <w:rPr>
                <w:rFonts w:cstheme="minorHAnsi"/>
                <w:b/>
                <w:bCs/>
                <w:sz w:val="20"/>
                <w:szCs w:val="20"/>
              </w:rPr>
            </w:pPr>
            <w:r>
              <w:rPr>
                <w:rFonts w:cstheme="minorHAnsi"/>
                <w:b/>
                <w:bCs/>
                <w:sz w:val="20"/>
                <w:szCs w:val="20"/>
              </w:rPr>
              <w:t xml:space="preserve">Title or name of construct </w:t>
            </w:r>
          </w:p>
          <w:p w14:paraId="485EAA97" w14:textId="77777777" w:rsidR="00936AAE" w:rsidRDefault="00936AAE">
            <w:pPr>
              <w:spacing w:line="276" w:lineRule="auto"/>
              <w:rPr>
                <w:rFonts w:cstheme="minorHAnsi"/>
                <w:b/>
                <w:bCs/>
                <w:sz w:val="20"/>
                <w:szCs w:val="20"/>
              </w:rPr>
            </w:pPr>
            <w:r>
              <w:rPr>
                <w:rStyle w:val="normaltextrun"/>
                <w:rFonts w:cstheme="minorHAnsi"/>
                <w:i/>
                <w:iCs/>
                <w:color w:val="000000"/>
                <w:shd w:val="clear" w:color="auto" w:fill="FFFFFF"/>
              </w:rPr>
              <w:t>(As identified in the reference paper)</w:t>
            </w:r>
            <w:r>
              <w:rPr>
                <w:rStyle w:val="eop"/>
                <w:rFonts w:cstheme="minorHAnsi"/>
                <w:i/>
                <w:iCs/>
                <w:color w:val="000000"/>
                <w:shd w:val="clear" w:color="auto" w:fill="FFFFFF"/>
              </w:rPr>
              <w:t> </w:t>
            </w:r>
          </w:p>
        </w:tc>
        <w:tc>
          <w:tcPr>
            <w:tcW w:w="2921" w:type="pct"/>
            <w:tcBorders>
              <w:top w:val="single" w:sz="4" w:space="0" w:color="auto"/>
              <w:left w:val="single" w:sz="4" w:space="0" w:color="auto"/>
              <w:bottom w:val="single" w:sz="24" w:space="0" w:color="auto"/>
              <w:right w:val="single" w:sz="4" w:space="0" w:color="auto"/>
            </w:tcBorders>
            <w:hideMark/>
          </w:tcPr>
          <w:p w14:paraId="72C32BD5" w14:textId="77777777" w:rsidR="00936AAE" w:rsidRDefault="00936AAE">
            <w:pPr>
              <w:spacing w:line="276" w:lineRule="auto"/>
              <w:rPr>
                <w:rFonts w:cstheme="minorHAnsi"/>
                <w:b/>
                <w:bCs/>
                <w:sz w:val="20"/>
                <w:szCs w:val="20"/>
              </w:rPr>
            </w:pPr>
            <w:r>
              <w:rPr>
                <w:rFonts w:cstheme="minorHAnsi"/>
                <w:b/>
                <w:bCs/>
                <w:sz w:val="20"/>
                <w:szCs w:val="20"/>
              </w:rPr>
              <w:t>Description of construct content</w:t>
            </w:r>
          </w:p>
          <w:p w14:paraId="4475876F" w14:textId="77777777" w:rsidR="00936AAE" w:rsidRDefault="00936AAE">
            <w:pPr>
              <w:spacing w:line="276" w:lineRule="auto"/>
              <w:rPr>
                <w:rFonts w:cstheme="minorHAnsi"/>
                <w:sz w:val="20"/>
                <w:szCs w:val="20"/>
              </w:rPr>
            </w:pPr>
            <w:r>
              <w:rPr>
                <w:rStyle w:val="normaltextrun"/>
                <w:rFonts w:cstheme="minorHAnsi"/>
                <w:i/>
                <w:iCs/>
                <w:color w:val="000000"/>
                <w:shd w:val="clear" w:color="auto" w:fill="FFFFFF"/>
              </w:rPr>
              <w:t>(As provided in the reference paper, SQ: Sample Questions)</w:t>
            </w:r>
          </w:p>
        </w:tc>
        <w:tc>
          <w:tcPr>
            <w:tcW w:w="582" w:type="pct"/>
            <w:tcBorders>
              <w:top w:val="single" w:sz="4" w:space="0" w:color="auto"/>
              <w:left w:val="single" w:sz="4" w:space="0" w:color="auto"/>
              <w:bottom w:val="single" w:sz="24" w:space="0" w:color="auto"/>
              <w:right w:val="single" w:sz="4" w:space="0" w:color="auto"/>
            </w:tcBorders>
            <w:hideMark/>
          </w:tcPr>
          <w:p w14:paraId="6BD98D4E" w14:textId="77777777" w:rsidR="00936AAE" w:rsidRDefault="00936AAE">
            <w:pPr>
              <w:spacing w:line="276" w:lineRule="auto"/>
              <w:rPr>
                <w:rFonts w:cstheme="minorHAnsi"/>
                <w:b/>
                <w:bCs/>
                <w:sz w:val="20"/>
                <w:szCs w:val="20"/>
              </w:rPr>
            </w:pPr>
            <w:r>
              <w:rPr>
                <w:rFonts w:cstheme="minorHAnsi"/>
                <w:b/>
                <w:bCs/>
                <w:sz w:val="20"/>
                <w:szCs w:val="20"/>
              </w:rPr>
              <w:t xml:space="preserve">Includes student focused questions </w:t>
            </w:r>
            <w:r>
              <w:rPr>
                <w:rFonts w:cstheme="minorHAnsi"/>
                <w:sz w:val="20"/>
                <w:szCs w:val="20"/>
              </w:rPr>
              <w:t>(Y/N/Unknown)</w:t>
            </w:r>
          </w:p>
        </w:tc>
        <w:tc>
          <w:tcPr>
            <w:tcW w:w="613" w:type="pct"/>
            <w:tcBorders>
              <w:top w:val="single" w:sz="4" w:space="0" w:color="auto"/>
              <w:left w:val="single" w:sz="4" w:space="0" w:color="auto"/>
              <w:bottom w:val="single" w:sz="24" w:space="0" w:color="auto"/>
              <w:right w:val="single" w:sz="4" w:space="0" w:color="auto"/>
            </w:tcBorders>
            <w:hideMark/>
          </w:tcPr>
          <w:p w14:paraId="140EDD54" w14:textId="77777777" w:rsidR="00936AAE" w:rsidRDefault="00936AAE">
            <w:pPr>
              <w:spacing w:line="276" w:lineRule="auto"/>
              <w:rPr>
                <w:rFonts w:cstheme="minorHAnsi"/>
                <w:b/>
                <w:bCs/>
                <w:sz w:val="20"/>
                <w:szCs w:val="20"/>
              </w:rPr>
            </w:pPr>
            <w:r>
              <w:rPr>
                <w:rFonts w:cstheme="minorHAnsi"/>
                <w:b/>
                <w:bCs/>
                <w:sz w:val="20"/>
                <w:szCs w:val="20"/>
              </w:rPr>
              <w:t>Reference (s)</w:t>
            </w:r>
          </w:p>
        </w:tc>
      </w:tr>
      <w:tr w:rsidR="00936AAE" w14:paraId="18AD6671" w14:textId="77777777" w:rsidTr="009C5BE9">
        <w:tc>
          <w:tcPr>
            <w:tcW w:w="884" w:type="pct"/>
            <w:vMerge w:val="restart"/>
            <w:tcBorders>
              <w:top w:val="single" w:sz="24" w:space="0" w:color="auto"/>
              <w:left w:val="single" w:sz="4" w:space="0" w:color="auto"/>
              <w:bottom w:val="single" w:sz="4" w:space="0" w:color="auto"/>
              <w:right w:val="single" w:sz="4" w:space="0" w:color="auto"/>
            </w:tcBorders>
            <w:hideMark/>
          </w:tcPr>
          <w:p w14:paraId="5115600C" w14:textId="77777777" w:rsidR="00936AAE" w:rsidRDefault="00936AAE">
            <w:pPr>
              <w:spacing w:line="276" w:lineRule="auto"/>
              <w:rPr>
                <w:rFonts w:cstheme="minorHAnsi"/>
                <w:b/>
                <w:bCs/>
                <w:sz w:val="20"/>
                <w:szCs w:val="20"/>
              </w:rPr>
            </w:pPr>
            <w:r>
              <w:rPr>
                <w:rFonts w:cstheme="minorHAnsi"/>
                <w:b/>
                <w:bCs/>
                <w:sz w:val="20"/>
                <w:szCs w:val="20"/>
              </w:rPr>
              <w:t xml:space="preserve">Nutrition Knowledge </w:t>
            </w:r>
          </w:p>
          <w:p w14:paraId="3C128A3F" w14:textId="77777777" w:rsidR="00936AAE" w:rsidRDefault="00936AAE">
            <w:pPr>
              <w:spacing w:line="276" w:lineRule="auto"/>
              <w:rPr>
                <w:rFonts w:cstheme="minorHAnsi"/>
                <w:b/>
                <w:bCs/>
                <w:sz w:val="20"/>
                <w:szCs w:val="20"/>
              </w:rPr>
            </w:pPr>
            <w:r>
              <w:rPr>
                <w:rFonts w:cstheme="minorHAnsi"/>
                <w:b/>
                <w:bCs/>
                <w:sz w:val="20"/>
                <w:szCs w:val="20"/>
              </w:rPr>
              <w:t xml:space="preserve"> </w:t>
            </w:r>
          </w:p>
        </w:tc>
        <w:tc>
          <w:tcPr>
            <w:tcW w:w="2921" w:type="pct"/>
            <w:tcBorders>
              <w:top w:val="single" w:sz="24" w:space="0" w:color="auto"/>
              <w:left w:val="single" w:sz="4" w:space="0" w:color="auto"/>
              <w:bottom w:val="single" w:sz="4" w:space="0" w:color="auto"/>
              <w:right w:val="single" w:sz="4" w:space="0" w:color="auto"/>
            </w:tcBorders>
            <w:hideMark/>
          </w:tcPr>
          <w:p w14:paraId="2E4E5D38"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Content included:</w:t>
            </w:r>
          </w:p>
          <w:p w14:paraId="0F5AE804" w14:textId="77777777" w:rsidR="00936AAE" w:rsidRDefault="00936AAE" w:rsidP="00936AAE">
            <w:pPr>
              <w:pStyle w:val="ListParagraph"/>
              <w:numPr>
                <w:ilvl w:val="0"/>
                <w:numId w:val="8"/>
              </w:numPr>
              <w:spacing w:line="276" w:lineRule="auto"/>
              <w:ind w:left="267" w:hanging="142"/>
              <w:rPr>
                <w:rFonts w:eastAsia="Times New Roman" w:cstheme="minorHAnsi"/>
                <w:color w:val="000000"/>
                <w:sz w:val="20"/>
                <w:szCs w:val="20"/>
                <w:lang w:eastAsia="en-AU"/>
              </w:rPr>
            </w:pPr>
            <w:r>
              <w:rPr>
                <w:rFonts w:eastAsia="Times New Roman" w:cstheme="minorHAnsi"/>
                <w:color w:val="000000"/>
                <w:sz w:val="20"/>
                <w:szCs w:val="20"/>
                <w:lang w:eastAsia="en-AU"/>
              </w:rPr>
              <w:t>Food groups</w:t>
            </w:r>
          </w:p>
          <w:p w14:paraId="2D839D8C" w14:textId="77777777" w:rsidR="00936AAE" w:rsidRDefault="00936AAE" w:rsidP="00936AAE">
            <w:pPr>
              <w:pStyle w:val="ListParagraph"/>
              <w:numPr>
                <w:ilvl w:val="0"/>
                <w:numId w:val="8"/>
              </w:numPr>
              <w:spacing w:line="276" w:lineRule="auto"/>
              <w:ind w:left="267" w:hanging="142"/>
              <w:rPr>
                <w:rFonts w:eastAsia="Times New Roman" w:cstheme="minorHAnsi"/>
                <w:color w:val="000000"/>
                <w:sz w:val="20"/>
                <w:szCs w:val="20"/>
                <w:lang w:eastAsia="en-AU"/>
              </w:rPr>
            </w:pPr>
            <w:r>
              <w:rPr>
                <w:rFonts w:eastAsia="Times New Roman" w:cstheme="minorHAnsi"/>
                <w:color w:val="000000"/>
                <w:sz w:val="20"/>
                <w:szCs w:val="20"/>
                <w:lang w:eastAsia="en-AU"/>
              </w:rPr>
              <w:t>Fruit and vegetable servings</w:t>
            </w:r>
          </w:p>
          <w:p w14:paraId="2D3FD143" w14:textId="77777777" w:rsidR="00936AAE" w:rsidRDefault="00936AAE">
            <w:pPr>
              <w:spacing w:line="276" w:lineRule="auto"/>
              <w:rPr>
                <w:rFonts w:cstheme="minorHAnsi"/>
                <w:sz w:val="20"/>
                <w:szCs w:val="20"/>
              </w:rPr>
            </w:pPr>
            <w:r>
              <w:rPr>
                <w:rFonts w:eastAsia="Times New Roman" w:cstheme="minorHAnsi"/>
                <w:b/>
                <w:bCs/>
                <w:color w:val="000000"/>
                <w:sz w:val="20"/>
                <w:szCs w:val="20"/>
                <w:lang w:eastAsia="en-AU"/>
              </w:rPr>
              <w:t>SQ:</w:t>
            </w:r>
            <w:r>
              <w:rPr>
                <w:rFonts w:eastAsia="Times New Roman" w:cstheme="minorHAnsi"/>
                <w:color w:val="000000"/>
                <w:sz w:val="20"/>
                <w:szCs w:val="20"/>
                <w:lang w:eastAsia="en-AU"/>
              </w:rPr>
              <w:t xml:space="preserve"> Which of the following are food groups according to MyPyramid (grains/ vegetables/ fruits/ milk/ meat and beans/ all the above)?</w:t>
            </w:r>
          </w:p>
        </w:tc>
        <w:tc>
          <w:tcPr>
            <w:tcW w:w="582" w:type="pct"/>
            <w:tcBorders>
              <w:top w:val="single" w:sz="24" w:space="0" w:color="auto"/>
              <w:left w:val="single" w:sz="4" w:space="0" w:color="auto"/>
              <w:bottom w:val="single" w:sz="4" w:space="0" w:color="auto"/>
              <w:right w:val="single" w:sz="4" w:space="0" w:color="auto"/>
            </w:tcBorders>
            <w:hideMark/>
          </w:tcPr>
          <w:p w14:paraId="044BC32C" w14:textId="77777777" w:rsidR="00936AAE" w:rsidRDefault="00936AAE">
            <w:pPr>
              <w:spacing w:line="276" w:lineRule="auto"/>
              <w:rPr>
                <w:rFonts w:cstheme="minorHAnsi"/>
                <w:sz w:val="20"/>
                <w:szCs w:val="20"/>
              </w:rPr>
            </w:pPr>
            <w:r>
              <w:rPr>
                <w:rFonts w:cstheme="minorHAnsi"/>
                <w:sz w:val="20"/>
                <w:szCs w:val="20"/>
              </w:rPr>
              <w:t>Y</w:t>
            </w:r>
          </w:p>
        </w:tc>
        <w:tc>
          <w:tcPr>
            <w:tcW w:w="613" w:type="pct"/>
            <w:tcBorders>
              <w:top w:val="single" w:sz="24" w:space="0" w:color="auto"/>
              <w:left w:val="single" w:sz="4" w:space="0" w:color="auto"/>
              <w:bottom w:val="single" w:sz="4" w:space="0" w:color="auto"/>
              <w:right w:val="single" w:sz="4" w:space="0" w:color="auto"/>
            </w:tcBorders>
            <w:hideMark/>
          </w:tcPr>
          <w:p w14:paraId="698B1B91" w14:textId="5E83B8D9" w:rsidR="00936AAE" w:rsidRDefault="00371F2F">
            <w:pPr>
              <w:spacing w:line="276" w:lineRule="auto"/>
              <w:rPr>
                <w:rFonts w:cstheme="minorHAnsi"/>
                <w:sz w:val="20"/>
                <w:szCs w:val="20"/>
              </w:rPr>
            </w:pPr>
            <w:r>
              <w:rPr>
                <w:rFonts w:cstheme="minorHAnsi"/>
                <w:sz w:val="20"/>
                <w:szCs w:val="20"/>
              </w:rPr>
              <w:t>42</w:t>
            </w:r>
          </w:p>
        </w:tc>
      </w:tr>
      <w:tr w:rsidR="00936AAE" w14:paraId="13CF3F05" w14:textId="77777777" w:rsidTr="009C5BE9">
        <w:tc>
          <w:tcPr>
            <w:tcW w:w="884" w:type="pct"/>
            <w:vMerge/>
            <w:tcBorders>
              <w:top w:val="single" w:sz="24" w:space="0" w:color="auto"/>
              <w:left w:val="single" w:sz="4" w:space="0" w:color="auto"/>
              <w:bottom w:val="single" w:sz="4" w:space="0" w:color="auto"/>
              <w:right w:val="single" w:sz="4" w:space="0" w:color="auto"/>
            </w:tcBorders>
            <w:vAlign w:val="center"/>
            <w:hideMark/>
          </w:tcPr>
          <w:p w14:paraId="4F3FAB95" w14:textId="77777777" w:rsidR="00936AAE" w:rsidRDefault="00936AAE">
            <w:pPr>
              <w:rPr>
                <w:rFonts w:cstheme="minorHAnsi"/>
                <w:b/>
                <w:bCs/>
                <w:sz w:val="20"/>
                <w:szCs w:val="20"/>
              </w:rPr>
            </w:pPr>
          </w:p>
        </w:tc>
        <w:tc>
          <w:tcPr>
            <w:tcW w:w="2921" w:type="pct"/>
            <w:tcBorders>
              <w:top w:val="single" w:sz="4" w:space="0" w:color="auto"/>
              <w:left w:val="single" w:sz="4" w:space="0" w:color="auto"/>
              <w:bottom w:val="single" w:sz="4" w:space="0" w:color="auto"/>
              <w:right w:val="single" w:sz="4" w:space="0" w:color="auto"/>
            </w:tcBorders>
            <w:hideMark/>
          </w:tcPr>
          <w:p w14:paraId="58A64540" w14:textId="77777777" w:rsidR="00936AAE" w:rsidRDefault="00936AAE">
            <w:pPr>
              <w:spacing w:line="276" w:lineRule="auto"/>
              <w:rPr>
                <w:rFonts w:cstheme="minorHAnsi"/>
                <w:sz w:val="20"/>
                <w:szCs w:val="20"/>
              </w:rPr>
            </w:pPr>
            <w:r>
              <w:rPr>
                <w:rFonts w:cstheme="minorHAnsi"/>
                <w:sz w:val="20"/>
                <w:szCs w:val="20"/>
              </w:rPr>
              <w:t>Addressed concepts from the 2015-2020 dietary guidelines for Americans</w:t>
            </w:r>
          </w:p>
          <w:p w14:paraId="7DBB8515" w14:textId="77777777" w:rsidR="00936AAE" w:rsidRDefault="00936AAE">
            <w:pPr>
              <w:spacing w:line="276" w:lineRule="auto"/>
              <w:rPr>
                <w:rFonts w:cstheme="minorHAnsi"/>
                <w:sz w:val="20"/>
                <w:szCs w:val="20"/>
              </w:rPr>
            </w:pPr>
            <w:r>
              <w:rPr>
                <w:rFonts w:cstheme="minorHAnsi"/>
                <w:sz w:val="20"/>
                <w:szCs w:val="20"/>
              </w:rPr>
              <w:t>Multiple choice, True/False, or fill the blank formats.</w:t>
            </w:r>
          </w:p>
          <w:p w14:paraId="1DED78DB" w14:textId="77777777" w:rsidR="00936AAE" w:rsidRDefault="00936AAE">
            <w:pPr>
              <w:spacing w:line="276" w:lineRule="auto"/>
              <w:rPr>
                <w:rFonts w:cstheme="minorHAnsi"/>
                <w:sz w:val="20"/>
                <w:szCs w:val="20"/>
              </w:rPr>
            </w:pPr>
            <w:r>
              <w:rPr>
                <w:rFonts w:cstheme="minorHAnsi"/>
                <w:b/>
                <w:bCs/>
                <w:sz w:val="20"/>
                <w:szCs w:val="20"/>
              </w:rPr>
              <w:t>SQ:</w:t>
            </w:r>
            <w:r>
              <w:rPr>
                <w:rFonts w:cstheme="minorHAnsi"/>
                <w:sz w:val="20"/>
                <w:szCs w:val="20"/>
              </w:rPr>
              <w:t xml:space="preserve"> How much of your plate should be a combination of fruit and vegetables?</w:t>
            </w:r>
          </w:p>
        </w:tc>
        <w:tc>
          <w:tcPr>
            <w:tcW w:w="582" w:type="pct"/>
            <w:tcBorders>
              <w:top w:val="single" w:sz="4" w:space="0" w:color="auto"/>
              <w:left w:val="single" w:sz="4" w:space="0" w:color="auto"/>
              <w:bottom w:val="single" w:sz="4" w:space="0" w:color="auto"/>
              <w:right w:val="single" w:sz="4" w:space="0" w:color="auto"/>
            </w:tcBorders>
            <w:hideMark/>
          </w:tcPr>
          <w:p w14:paraId="3A4237B6" w14:textId="77777777" w:rsidR="00936AAE" w:rsidRDefault="00936AAE">
            <w:pPr>
              <w:spacing w:line="276" w:lineRule="auto"/>
              <w:rPr>
                <w:rFonts w:cstheme="minorHAnsi"/>
                <w:sz w:val="20"/>
                <w:szCs w:val="20"/>
              </w:rPr>
            </w:pPr>
            <w:r>
              <w:rPr>
                <w:rFonts w:cstheme="minorHAnsi"/>
                <w:sz w:val="20"/>
                <w:szCs w:val="20"/>
              </w:rPr>
              <w:t>N</w:t>
            </w:r>
          </w:p>
        </w:tc>
        <w:tc>
          <w:tcPr>
            <w:tcW w:w="613" w:type="pct"/>
            <w:tcBorders>
              <w:top w:val="single" w:sz="4" w:space="0" w:color="auto"/>
              <w:left w:val="single" w:sz="4" w:space="0" w:color="auto"/>
              <w:bottom w:val="single" w:sz="4" w:space="0" w:color="auto"/>
              <w:right w:val="single" w:sz="4" w:space="0" w:color="auto"/>
            </w:tcBorders>
            <w:hideMark/>
          </w:tcPr>
          <w:p w14:paraId="196005E7" w14:textId="7B7C86C3" w:rsidR="00936AAE" w:rsidRDefault="004E096C">
            <w:pPr>
              <w:spacing w:line="276" w:lineRule="auto"/>
              <w:rPr>
                <w:rFonts w:cstheme="minorHAnsi"/>
                <w:sz w:val="20"/>
                <w:szCs w:val="20"/>
              </w:rPr>
            </w:pPr>
            <w:r>
              <w:rPr>
                <w:rFonts w:cstheme="minorHAnsi"/>
                <w:sz w:val="20"/>
                <w:szCs w:val="20"/>
              </w:rPr>
              <w:t>43</w:t>
            </w:r>
          </w:p>
        </w:tc>
      </w:tr>
      <w:tr w:rsidR="00936AAE" w14:paraId="5FA48E82" w14:textId="77777777" w:rsidTr="009C5BE9">
        <w:tc>
          <w:tcPr>
            <w:tcW w:w="884" w:type="pct"/>
            <w:vMerge/>
            <w:tcBorders>
              <w:top w:val="single" w:sz="24" w:space="0" w:color="auto"/>
              <w:left w:val="single" w:sz="4" w:space="0" w:color="auto"/>
              <w:bottom w:val="single" w:sz="4" w:space="0" w:color="auto"/>
              <w:right w:val="single" w:sz="4" w:space="0" w:color="auto"/>
            </w:tcBorders>
            <w:vAlign w:val="center"/>
            <w:hideMark/>
          </w:tcPr>
          <w:p w14:paraId="10B15CF7" w14:textId="77777777" w:rsidR="00936AAE" w:rsidRDefault="00936AAE">
            <w:pPr>
              <w:rPr>
                <w:rFonts w:cstheme="minorHAnsi"/>
                <w:b/>
                <w:bCs/>
                <w:sz w:val="20"/>
                <w:szCs w:val="20"/>
              </w:rPr>
            </w:pPr>
          </w:p>
        </w:tc>
        <w:tc>
          <w:tcPr>
            <w:tcW w:w="2921" w:type="pct"/>
            <w:tcBorders>
              <w:top w:val="single" w:sz="4" w:space="0" w:color="auto"/>
              <w:left w:val="single" w:sz="4" w:space="0" w:color="auto"/>
              <w:bottom w:val="single" w:sz="4" w:space="0" w:color="auto"/>
              <w:right w:val="single" w:sz="4" w:space="0" w:color="auto"/>
            </w:tcBorders>
            <w:hideMark/>
          </w:tcPr>
          <w:p w14:paraId="7F482168" w14:textId="77777777" w:rsidR="00936AAE" w:rsidRDefault="00936AAE">
            <w:pPr>
              <w:spacing w:line="276" w:lineRule="auto"/>
              <w:rPr>
                <w:rFonts w:cstheme="minorHAnsi"/>
                <w:sz w:val="20"/>
                <w:szCs w:val="20"/>
              </w:rPr>
            </w:pPr>
            <w:r>
              <w:rPr>
                <w:rFonts w:cstheme="minorHAnsi"/>
                <w:sz w:val="20"/>
                <w:szCs w:val="20"/>
              </w:rPr>
              <w:t xml:space="preserve">Created with reference to the </w:t>
            </w:r>
            <w:r>
              <w:rPr>
                <w:rFonts w:eastAsia="Times New Roman" w:cstheme="minorHAnsi"/>
                <w:color w:val="000000"/>
                <w:sz w:val="20"/>
                <w:szCs w:val="20"/>
                <w:lang w:eastAsia="en-AU"/>
              </w:rPr>
              <w:t>South African food based dietary guidelines</w:t>
            </w:r>
          </w:p>
        </w:tc>
        <w:tc>
          <w:tcPr>
            <w:tcW w:w="582" w:type="pct"/>
            <w:tcBorders>
              <w:top w:val="single" w:sz="4" w:space="0" w:color="auto"/>
              <w:left w:val="single" w:sz="4" w:space="0" w:color="auto"/>
              <w:bottom w:val="single" w:sz="4" w:space="0" w:color="auto"/>
              <w:right w:val="single" w:sz="4" w:space="0" w:color="auto"/>
            </w:tcBorders>
            <w:hideMark/>
          </w:tcPr>
          <w:p w14:paraId="0D367D08" w14:textId="77777777" w:rsidR="00936AAE" w:rsidRDefault="00936AAE">
            <w:pPr>
              <w:spacing w:line="276" w:lineRule="auto"/>
              <w:rPr>
                <w:rFonts w:cstheme="minorHAnsi"/>
                <w:sz w:val="20"/>
                <w:szCs w:val="20"/>
              </w:rPr>
            </w:pPr>
            <w:r>
              <w:rPr>
                <w:rFonts w:cstheme="minorHAnsi"/>
                <w:sz w:val="20"/>
                <w:szCs w:val="20"/>
              </w:rPr>
              <w:t>N</w:t>
            </w:r>
          </w:p>
        </w:tc>
        <w:tc>
          <w:tcPr>
            <w:tcW w:w="613" w:type="pct"/>
            <w:tcBorders>
              <w:top w:val="single" w:sz="4" w:space="0" w:color="auto"/>
              <w:left w:val="single" w:sz="4" w:space="0" w:color="auto"/>
              <w:bottom w:val="single" w:sz="4" w:space="0" w:color="auto"/>
              <w:right w:val="single" w:sz="4" w:space="0" w:color="auto"/>
            </w:tcBorders>
            <w:hideMark/>
          </w:tcPr>
          <w:p w14:paraId="7E676542" w14:textId="72A31991" w:rsidR="00936AAE" w:rsidRDefault="00AB5DA0">
            <w:pPr>
              <w:spacing w:line="276" w:lineRule="auto"/>
              <w:rPr>
                <w:rFonts w:cstheme="minorHAnsi"/>
                <w:sz w:val="20"/>
                <w:szCs w:val="20"/>
              </w:rPr>
            </w:pPr>
            <w:r>
              <w:rPr>
                <w:rFonts w:cstheme="minorHAnsi"/>
                <w:sz w:val="20"/>
                <w:szCs w:val="20"/>
              </w:rPr>
              <w:t>44</w:t>
            </w:r>
          </w:p>
        </w:tc>
      </w:tr>
      <w:tr w:rsidR="00936AAE" w14:paraId="3B4044A8" w14:textId="77777777" w:rsidTr="009C5BE9">
        <w:tc>
          <w:tcPr>
            <w:tcW w:w="884" w:type="pct"/>
            <w:vMerge/>
            <w:tcBorders>
              <w:top w:val="single" w:sz="24" w:space="0" w:color="auto"/>
              <w:left w:val="single" w:sz="4" w:space="0" w:color="auto"/>
              <w:bottom w:val="single" w:sz="4" w:space="0" w:color="auto"/>
              <w:right w:val="single" w:sz="4" w:space="0" w:color="auto"/>
            </w:tcBorders>
            <w:vAlign w:val="center"/>
            <w:hideMark/>
          </w:tcPr>
          <w:p w14:paraId="46FC030B" w14:textId="77777777" w:rsidR="00936AAE" w:rsidRDefault="00936AAE">
            <w:pPr>
              <w:rPr>
                <w:rFonts w:cstheme="minorHAnsi"/>
                <w:b/>
                <w:bCs/>
                <w:sz w:val="20"/>
                <w:szCs w:val="20"/>
              </w:rPr>
            </w:pPr>
          </w:p>
        </w:tc>
        <w:tc>
          <w:tcPr>
            <w:tcW w:w="2921" w:type="pct"/>
            <w:tcBorders>
              <w:top w:val="single" w:sz="4" w:space="0" w:color="auto"/>
              <w:left w:val="single" w:sz="4" w:space="0" w:color="auto"/>
              <w:bottom w:val="single" w:sz="4" w:space="0" w:color="auto"/>
              <w:right w:val="single" w:sz="4" w:space="0" w:color="auto"/>
            </w:tcBorders>
            <w:hideMark/>
          </w:tcPr>
          <w:p w14:paraId="4D0D9376" w14:textId="77777777" w:rsidR="00936AAE" w:rsidRDefault="00936AAE">
            <w:pPr>
              <w:spacing w:line="276" w:lineRule="auto"/>
              <w:rPr>
                <w:rFonts w:cstheme="minorHAnsi"/>
                <w:sz w:val="20"/>
                <w:szCs w:val="20"/>
              </w:rPr>
            </w:pPr>
            <w:r>
              <w:rPr>
                <w:rFonts w:cstheme="minorHAnsi"/>
                <w:sz w:val="20"/>
                <w:szCs w:val="20"/>
              </w:rPr>
              <w:t xml:space="preserve">SQ: </w:t>
            </w:r>
            <w:r>
              <w:rPr>
                <w:rFonts w:eastAsia="Times New Roman" w:cstheme="minorHAnsi"/>
                <w:color w:val="000000"/>
                <w:sz w:val="20"/>
                <w:szCs w:val="20"/>
                <w:lang w:eastAsia="en-AU"/>
              </w:rPr>
              <w:t>Fruit drinks count as a fruit serving</w:t>
            </w:r>
          </w:p>
        </w:tc>
        <w:tc>
          <w:tcPr>
            <w:tcW w:w="582" w:type="pct"/>
            <w:tcBorders>
              <w:top w:val="single" w:sz="4" w:space="0" w:color="auto"/>
              <w:left w:val="single" w:sz="4" w:space="0" w:color="auto"/>
              <w:bottom w:val="single" w:sz="4" w:space="0" w:color="auto"/>
              <w:right w:val="single" w:sz="4" w:space="0" w:color="auto"/>
            </w:tcBorders>
            <w:hideMark/>
          </w:tcPr>
          <w:p w14:paraId="1CDF073C" w14:textId="77777777" w:rsidR="00936AAE" w:rsidRDefault="00936AAE">
            <w:pPr>
              <w:spacing w:line="276" w:lineRule="auto"/>
              <w:rPr>
                <w:rFonts w:cstheme="minorHAnsi"/>
                <w:sz w:val="20"/>
                <w:szCs w:val="20"/>
              </w:rPr>
            </w:pPr>
            <w:r>
              <w:rPr>
                <w:rFonts w:cstheme="minorHAnsi"/>
                <w:sz w:val="20"/>
                <w:szCs w:val="20"/>
              </w:rPr>
              <w:t>Y</w:t>
            </w:r>
          </w:p>
        </w:tc>
        <w:tc>
          <w:tcPr>
            <w:tcW w:w="613" w:type="pct"/>
            <w:tcBorders>
              <w:top w:val="single" w:sz="4" w:space="0" w:color="auto"/>
              <w:left w:val="single" w:sz="4" w:space="0" w:color="auto"/>
              <w:bottom w:val="single" w:sz="4" w:space="0" w:color="auto"/>
              <w:right w:val="single" w:sz="4" w:space="0" w:color="auto"/>
            </w:tcBorders>
            <w:hideMark/>
          </w:tcPr>
          <w:p w14:paraId="33255BD2" w14:textId="28166F63" w:rsidR="00936AAE" w:rsidRDefault="00AB5DA0">
            <w:pPr>
              <w:spacing w:line="276" w:lineRule="auto"/>
              <w:rPr>
                <w:rFonts w:cstheme="minorHAnsi"/>
                <w:sz w:val="20"/>
                <w:szCs w:val="20"/>
              </w:rPr>
            </w:pPr>
            <w:r>
              <w:rPr>
                <w:rFonts w:cstheme="minorHAnsi"/>
                <w:sz w:val="20"/>
                <w:szCs w:val="20"/>
              </w:rPr>
              <w:t>45</w:t>
            </w:r>
          </w:p>
        </w:tc>
      </w:tr>
      <w:tr w:rsidR="00936AAE" w14:paraId="2061A6F3" w14:textId="77777777" w:rsidTr="009C5BE9">
        <w:tc>
          <w:tcPr>
            <w:tcW w:w="884" w:type="pct"/>
            <w:vMerge/>
            <w:tcBorders>
              <w:top w:val="single" w:sz="24" w:space="0" w:color="auto"/>
              <w:left w:val="single" w:sz="4" w:space="0" w:color="auto"/>
              <w:bottom w:val="single" w:sz="4" w:space="0" w:color="auto"/>
              <w:right w:val="single" w:sz="4" w:space="0" w:color="auto"/>
            </w:tcBorders>
            <w:vAlign w:val="center"/>
            <w:hideMark/>
          </w:tcPr>
          <w:p w14:paraId="2B96B1CE" w14:textId="77777777" w:rsidR="00936AAE" w:rsidRDefault="00936AAE">
            <w:pPr>
              <w:rPr>
                <w:rFonts w:cstheme="minorHAnsi"/>
                <w:b/>
                <w:bCs/>
                <w:sz w:val="20"/>
                <w:szCs w:val="20"/>
              </w:rPr>
            </w:pPr>
          </w:p>
        </w:tc>
        <w:tc>
          <w:tcPr>
            <w:tcW w:w="2921" w:type="pct"/>
            <w:tcBorders>
              <w:top w:val="single" w:sz="4" w:space="0" w:color="auto"/>
              <w:left w:val="single" w:sz="4" w:space="0" w:color="auto"/>
              <w:bottom w:val="single" w:sz="4" w:space="0" w:color="auto"/>
              <w:right w:val="single" w:sz="4" w:space="0" w:color="auto"/>
            </w:tcBorders>
            <w:hideMark/>
          </w:tcPr>
          <w:p w14:paraId="4F2FFE55" w14:textId="77777777" w:rsidR="00936AAE" w:rsidRDefault="00936AAE">
            <w:pPr>
              <w:spacing w:line="276" w:lineRule="auto"/>
              <w:ind w:left="279" w:hanging="279"/>
              <w:rPr>
                <w:rFonts w:eastAsia="Times New Roman" w:cstheme="minorHAnsi"/>
                <w:color w:val="000000"/>
                <w:sz w:val="20"/>
                <w:szCs w:val="20"/>
                <w:lang w:eastAsia="en-AU"/>
              </w:rPr>
            </w:pPr>
            <w:r>
              <w:rPr>
                <w:rFonts w:eastAsia="Times New Roman" w:cstheme="minorHAnsi"/>
                <w:color w:val="000000"/>
                <w:sz w:val="20"/>
                <w:szCs w:val="20"/>
                <w:lang w:eastAsia="en-AU"/>
              </w:rPr>
              <w:t xml:space="preserve">Sections included: </w:t>
            </w:r>
          </w:p>
          <w:p w14:paraId="7F3CDC31" w14:textId="77777777" w:rsidR="00936AAE" w:rsidRDefault="00936AAE" w:rsidP="00936AAE">
            <w:pPr>
              <w:pStyle w:val="ListParagraph"/>
              <w:numPr>
                <w:ilvl w:val="0"/>
                <w:numId w:val="9"/>
              </w:numPr>
              <w:spacing w:line="276" w:lineRule="auto"/>
              <w:ind w:left="279" w:hanging="279"/>
              <w:rPr>
                <w:rFonts w:eastAsia="Times New Roman" w:cstheme="minorHAnsi"/>
                <w:color w:val="000000"/>
                <w:sz w:val="20"/>
                <w:szCs w:val="20"/>
                <w:lang w:eastAsia="en-AU"/>
              </w:rPr>
            </w:pPr>
            <w:r>
              <w:rPr>
                <w:rFonts w:eastAsia="Times New Roman" w:cstheme="minorHAnsi"/>
                <w:color w:val="000000"/>
                <w:sz w:val="20"/>
                <w:szCs w:val="20"/>
                <w:lang w:eastAsia="en-AU"/>
              </w:rPr>
              <w:t xml:space="preserve">Familiarity with my pyramid </w:t>
            </w:r>
          </w:p>
          <w:p w14:paraId="5CD8316B" w14:textId="77777777" w:rsidR="00936AAE" w:rsidRDefault="00936AAE" w:rsidP="00936AAE">
            <w:pPr>
              <w:pStyle w:val="ListParagraph"/>
              <w:numPr>
                <w:ilvl w:val="0"/>
                <w:numId w:val="9"/>
              </w:numPr>
              <w:spacing w:line="276" w:lineRule="auto"/>
              <w:ind w:left="279" w:hanging="279"/>
              <w:rPr>
                <w:rFonts w:eastAsia="Times New Roman" w:cstheme="minorHAnsi"/>
                <w:color w:val="000000"/>
                <w:sz w:val="20"/>
                <w:szCs w:val="20"/>
                <w:lang w:eastAsia="en-AU"/>
              </w:rPr>
            </w:pPr>
            <w:r>
              <w:rPr>
                <w:rFonts w:eastAsia="Times New Roman" w:cstheme="minorHAnsi"/>
                <w:color w:val="000000"/>
                <w:sz w:val="20"/>
                <w:szCs w:val="20"/>
                <w:lang w:eastAsia="en-AU"/>
              </w:rPr>
              <w:t xml:space="preserve">Nutrient content of foods  </w:t>
            </w:r>
          </w:p>
          <w:p w14:paraId="6CECCC2E" w14:textId="77777777" w:rsidR="00936AAE" w:rsidRDefault="00936AAE" w:rsidP="00936AAE">
            <w:pPr>
              <w:pStyle w:val="ListParagraph"/>
              <w:numPr>
                <w:ilvl w:val="0"/>
                <w:numId w:val="9"/>
              </w:numPr>
              <w:spacing w:line="276" w:lineRule="auto"/>
              <w:ind w:left="279" w:hanging="279"/>
              <w:rPr>
                <w:rFonts w:cstheme="minorHAnsi"/>
                <w:sz w:val="20"/>
                <w:szCs w:val="20"/>
              </w:rPr>
            </w:pPr>
            <w:r>
              <w:rPr>
                <w:rFonts w:eastAsia="Times New Roman" w:cstheme="minorHAnsi"/>
                <w:color w:val="000000"/>
                <w:sz w:val="20"/>
                <w:szCs w:val="20"/>
                <w:lang w:eastAsia="en-AU"/>
              </w:rPr>
              <w:t xml:space="preserve">Diet disease relationship </w:t>
            </w:r>
          </w:p>
        </w:tc>
        <w:tc>
          <w:tcPr>
            <w:tcW w:w="582" w:type="pct"/>
            <w:tcBorders>
              <w:top w:val="single" w:sz="4" w:space="0" w:color="auto"/>
              <w:left w:val="single" w:sz="4" w:space="0" w:color="auto"/>
              <w:bottom w:val="single" w:sz="4" w:space="0" w:color="auto"/>
              <w:right w:val="single" w:sz="4" w:space="0" w:color="auto"/>
            </w:tcBorders>
            <w:hideMark/>
          </w:tcPr>
          <w:p w14:paraId="5361F9A5" w14:textId="77777777" w:rsidR="00936AAE" w:rsidRDefault="00936AAE">
            <w:pPr>
              <w:spacing w:line="276" w:lineRule="auto"/>
              <w:rPr>
                <w:rFonts w:cstheme="minorHAnsi"/>
                <w:sz w:val="20"/>
                <w:szCs w:val="20"/>
              </w:rPr>
            </w:pPr>
            <w:r>
              <w:rPr>
                <w:rFonts w:cstheme="minorHAnsi"/>
                <w:sz w:val="20"/>
                <w:szCs w:val="20"/>
              </w:rPr>
              <w:t>N</w:t>
            </w:r>
          </w:p>
        </w:tc>
        <w:tc>
          <w:tcPr>
            <w:tcW w:w="613" w:type="pct"/>
            <w:tcBorders>
              <w:top w:val="single" w:sz="4" w:space="0" w:color="auto"/>
              <w:left w:val="single" w:sz="4" w:space="0" w:color="auto"/>
              <w:bottom w:val="single" w:sz="4" w:space="0" w:color="auto"/>
              <w:right w:val="single" w:sz="4" w:space="0" w:color="auto"/>
            </w:tcBorders>
            <w:hideMark/>
          </w:tcPr>
          <w:p w14:paraId="70B30F5F" w14:textId="0A6F0FBD" w:rsidR="00936AAE" w:rsidRDefault="00AB5DA0">
            <w:pPr>
              <w:spacing w:line="276" w:lineRule="auto"/>
              <w:rPr>
                <w:rFonts w:cstheme="minorHAnsi"/>
                <w:sz w:val="20"/>
                <w:szCs w:val="20"/>
              </w:rPr>
            </w:pPr>
            <w:r>
              <w:rPr>
                <w:rFonts w:cstheme="minorHAnsi"/>
                <w:sz w:val="20"/>
                <w:szCs w:val="20"/>
              </w:rPr>
              <w:t>46</w:t>
            </w:r>
          </w:p>
        </w:tc>
      </w:tr>
      <w:tr w:rsidR="00936AAE" w14:paraId="3D14F4F0" w14:textId="77777777" w:rsidTr="009C5BE9">
        <w:tc>
          <w:tcPr>
            <w:tcW w:w="884" w:type="pct"/>
            <w:vMerge/>
            <w:tcBorders>
              <w:top w:val="single" w:sz="24" w:space="0" w:color="auto"/>
              <w:left w:val="single" w:sz="4" w:space="0" w:color="auto"/>
              <w:bottom w:val="single" w:sz="4" w:space="0" w:color="auto"/>
              <w:right w:val="single" w:sz="4" w:space="0" w:color="auto"/>
            </w:tcBorders>
            <w:vAlign w:val="center"/>
            <w:hideMark/>
          </w:tcPr>
          <w:p w14:paraId="5D4E806F" w14:textId="77777777" w:rsidR="00936AAE" w:rsidRDefault="00936AAE">
            <w:pPr>
              <w:rPr>
                <w:rFonts w:cstheme="minorHAnsi"/>
                <w:b/>
                <w:bCs/>
                <w:sz w:val="20"/>
                <w:szCs w:val="20"/>
              </w:rPr>
            </w:pPr>
          </w:p>
        </w:tc>
        <w:tc>
          <w:tcPr>
            <w:tcW w:w="2921" w:type="pct"/>
            <w:tcBorders>
              <w:top w:val="single" w:sz="4" w:space="0" w:color="auto"/>
              <w:left w:val="single" w:sz="4" w:space="0" w:color="auto"/>
              <w:bottom w:val="single" w:sz="4" w:space="0" w:color="auto"/>
              <w:right w:val="single" w:sz="4" w:space="0" w:color="auto"/>
            </w:tcBorders>
            <w:hideMark/>
          </w:tcPr>
          <w:p w14:paraId="27A1F918"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Content included:</w:t>
            </w:r>
          </w:p>
          <w:p w14:paraId="0BDDCE3C" w14:textId="77777777" w:rsidR="00936AAE" w:rsidRDefault="00936AAE" w:rsidP="00936AAE">
            <w:pPr>
              <w:pStyle w:val="ListParagraph"/>
              <w:numPr>
                <w:ilvl w:val="0"/>
                <w:numId w:val="10"/>
              </w:numPr>
              <w:spacing w:line="276" w:lineRule="auto"/>
              <w:ind w:left="279" w:hanging="279"/>
              <w:rPr>
                <w:rFonts w:eastAsia="Times New Roman" w:cstheme="minorHAnsi"/>
                <w:color w:val="000000"/>
                <w:sz w:val="20"/>
                <w:szCs w:val="20"/>
                <w:lang w:eastAsia="en-AU"/>
              </w:rPr>
            </w:pPr>
            <w:r>
              <w:rPr>
                <w:rFonts w:eastAsia="Times New Roman" w:cstheme="minorHAnsi"/>
                <w:color w:val="000000"/>
                <w:sz w:val="20"/>
                <w:szCs w:val="20"/>
                <w:lang w:eastAsia="en-AU"/>
              </w:rPr>
              <w:t>Food and nutrient function</w:t>
            </w:r>
          </w:p>
          <w:p w14:paraId="573D9655" w14:textId="77777777" w:rsidR="00936AAE" w:rsidRDefault="00936AAE" w:rsidP="00936AAE">
            <w:pPr>
              <w:pStyle w:val="ListParagraph"/>
              <w:numPr>
                <w:ilvl w:val="0"/>
                <w:numId w:val="10"/>
              </w:numPr>
              <w:spacing w:line="276" w:lineRule="auto"/>
              <w:ind w:left="279" w:hanging="279"/>
              <w:rPr>
                <w:rFonts w:eastAsia="Times New Roman" w:cstheme="minorHAnsi"/>
                <w:color w:val="000000"/>
                <w:sz w:val="20"/>
                <w:szCs w:val="20"/>
                <w:lang w:eastAsia="en-AU"/>
              </w:rPr>
            </w:pPr>
            <w:r>
              <w:rPr>
                <w:rFonts w:eastAsia="Times New Roman" w:cstheme="minorHAnsi"/>
                <w:color w:val="000000"/>
                <w:sz w:val="20"/>
                <w:szCs w:val="20"/>
                <w:lang w:eastAsia="en-AU"/>
              </w:rPr>
              <w:lastRenderedPageBreak/>
              <w:t>Food choices</w:t>
            </w:r>
          </w:p>
          <w:p w14:paraId="70BD201B" w14:textId="77777777" w:rsidR="00936AAE" w:rsidRDefault="00936AAE" w:rsidP="00936AAE">
            <w:pPr>
              <w:pStyle w:val="ListParagraph"/>
              <w:numPr>
                <w:ilvl w:val="0"/>
                <w:numId w:val="10"/>
              </w:numPr>
              <w:spacing w:line="276" w:lineRule="auto"/>
              <w:ind w:left="279" w:hanging="279"/>
              <w:rPr>
                <w:rFonts w:eastAsia="Times New Roman" w:cstheme="minorHAnsi"/>
                <w:color w:val="000000"/>
                <w:sz w:val="20"/>
                <w:szCs w:val="20"/>
                <w:lang w:eastAsia="en-AU"/>
              </w:rPr>
            </w:pPr>
            <w:r>
              <w:rPr>
                <w:rFonts w:eastAsia="Times New Roman" w:cstheme="minorHAnsi"/>
                <w:color w:val="000000"/>
                <w:sz w:val="20"/>
                <w:szCs w:val="20"/>
                <w:lang w:eastAsia="en-AU"/>
              </w:rPr>
              <w:t xml:space="preserve">Nutrient deficiency </w:t>
            </w:r>
          </w:p>
          <w:p w14:paraId="228594DC" w14:textId="77777777" w:rsidR="00936AAE" w:rsidRDefault="00936AAE" w:rsidP="00936AAE">
            <w:pPr>
              <w:pStyle w:val="ListParagraph"/>
              <w:numPr>
                <w:ilvl w:val="0"/>
                <w:numId w:val="10"/>
              </w:numPr>
              <w:spacing w:line="276" w:lineRule="auto"/>
              <w:ind w:left="279" w:hanging="279"/>
              <w:rPr>
                <w:rFonts w:eastAsia="Times New Roman" w:cstheme="minorHAnsi"/>
                <w:color w:val="000000"/>
                <w:sz w:val="20"/>
                <w:szCs w:val="20"/>
                <w:lang w:eastAsia="en-AU"/>
              </w:rPr>
            </w:pPr>
            <w:r>
              <w:rPr>
                <w:rFonts w:eastAsia="Times New Roman" w:cstheme="minorHAnsi"/>
                <w:color w:val="000000"/>
                <w:sz w:val="20"/>
                <w:szCs w:val="20"/>
                <w:lang w:eastAsia="en-AU"/>
              </w:rPr>
              <w:t>Sources of nutrients, food, and energy</w:t>
            </w:r>
          </w:p>
        </w:tc>
        <w:tc>
          <w:tcPr>
            <w:tcW w:w="582" w:type="pct"/>
            <w:tcBorders>
              <w:top w:val="single" w:sz="4" w:space="0" w:color="auto"/>
              <w:left w:val="single" w:sz="4" w:space="0" w:color="auto"/>
              <w:bottom w:val="single" w:sz="4" w:space="0" w:color="auto"/>
              <w:right w:val="single" w:sz="4" w:space="0" w:color="auto"/>
            </w:tcBorders>
            <w:hideMark/>
          </w:tcPr>
          <w:p w14:paraId="79AC88DF" w14:textId="77777777" w:rsidR="00936AAE" w:rsidRDefault="00936AAE">
            <w:pPr>
              <w:spacing w:line="276" w:lineRule="auto"/>
              <w:rPr>
                <w:rFonts w:cstheme="minorHAnsi"/>
                <w:sz w:val="20"/>
                <w:szCs w:val="20"/>
              </w:rPr>
            </w:pPr>
            <w:r>
              <w:rPr>
                <w:rFonts w:cstheme="minorHAnsi"/>
                <w:sz w:val="20"/>
                <w:szCs w:val="20"/>
              </w:rPr>
              <w:lastRenderedPageBreak/>
              <w:t>N</w:t>
            </w:r>
          </w:p>
        </w:tc>
        <w:tc>
          <w:tcPr>
            <w:tcW w:w="613" w:type="pct"/>
            <w:tcBorders>
              <w:top w:val="single" w:sz="4" w:space="0" w:color="auto"/>
              <w:left w:val="single" w:sz="4" w:space="0" w:color="auto"/>
              <w:bottom w:val="single" w:sz="4" w:space="0" w:color="auto"/>
              <w:right w:val="single" w:sz="4" w:space="0" w:color="auto"/>
            </w:tcBorders>
            <w:hideMark/>
          </w:tcPr>
          <w:p w14:paraId="6B0BC1C1" w14:textId="64BB6428" w:rsidR="00936AAE" w:rsidRDefault="00D962F0">
            <w:pPr>
              <w:spacing w:line="276" w:lineRule="auto"/>
              <w:rPr>
                <w:rFonts w:cstheme="minorHAnsi"/>
                <w:sz w:val="20"/>
                <w:szCs w:val="20"/>
              </w:rPr>
            </w:pPr>
            <w:r>
              <w:rPr>
                <w:rFonts w:cstheme="minorHAnsi"/>
                <w:sz w:val="20"/>
                <w:szCs w:val="20"/>
              </w:rPr>
              <w:t>47</w:t>
            </w:r>
          </w:p>
        </w:tc>
      </w:tr>
      <w:tr w:rsidR="00936AAE" w14:paraId="4E813ADD" w14:textId="77777777" w:rsidTr="009C5BE9">
        <w:tc>
          <w:tcPr>
            <w:tcW w:w="884" w:type="pct"/>
            <w:vMerge/>
            <w:tcBorders>
              <w:top w:val="single" w:sz="24" w:space="0" w:color="auto"/>
              <w:left w:val="single" w:sz="4" w:space="0" w:color="auto"/>
              <w:bottom w:val="single" w:sz="4" w:space="0" w:color="auto"/>
              <w:right w:val="single" w:sz="4" w:space="0" w:color="auto"/>
            </w:tcBorders>
            <w:vAlign w:val="center"/>
            <w:hideMark/>
          </w:tcPr>
          <w:p w14:paraId="68055D59" w14:textId="77777777" w:rsidR="00936AAE" w:rsidRDefault="00936AAE">
            <w:pPr>
              <w:rPr>
                <w:rFonts w:cstheme="minorHAnsi"/>
                <w:b/>
                <w:bCs/>
                <w:sz w:val="20"/>
                <w:szCs w:val="20"/>
              </w:rPr>
            </w:pPr>
          </w:p>
        </w:tc>
        <w:tc>
          <w:tcPr>
            <w:tcW w:w="2921" w:type="pct"/>
            <w:tcBorders>
              <w:top w:val="single" w:sz="4" w:space="0" w:color="auto"/>
              <w:left w:val="single" w:sz="4" w:space="0" w:color="auto"/>
              <w:bottom w:val="single" w:sz="4" w:space="0" w:color="auto"/>
              <w:right w:val="single" w:sz="4" w:space="0" w:color="auto"/>
            </w:tcBorders>
            <w:hideMark/>
          </w:tcPr>
          <w:p w14:paraId="30DB0815"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 xml:space="preserve">Importance of breakfast intake </w:t>
            </w:r>
          </w:p>
          <w:p w14:paraId="5DD1E4EB" w14:textId="77777777" w:rsidR="00936AAE" w:rsidRDefault="00936AAE" w:rsidP="00936AAE">
            <w:pPr>
              <w:pStyle w:val="ListParagraph"/>
              <w:numPr>
                <w:ilvl w:val="0"/>
                <w:numId w:val="11"/>
              </w:numPr>
              <w:spacing w:line="276" w:lineRule="auto"/>
              <w:ind w:left="315" w:hanging="284"/>
              <w:rPr>
                <w:rFonts w:eastAsia="Times New Roman" w:cstheme="minorHAnsi"/>
                <w:color w:val="000000"/>
                <w:sz w:val="20"/>
                <w:szCs w:val="20"/>
                <w:lang w:eastAsia="en-AU"/>
              </w:rPr>
            </w:pPr>
            <w:r>
              <w:rPr>
                <w:rFonts w:eastAsia="Times New Roman" w:cstheme="minorHAnsi"/>
                <w:color w:val="000000"/>
                <w:sz w:val="20"/>
                <w:szCs w:val="20"/>
                <w:lang w:eastAsia="en-AU"/>
              </w:rPr>
              <w:t>Role of food in the body</w:t>
            </w:r>
          </w:p>
          <w:p w14:paraId="5847FCA9" w14:textId="77777777" w:rsidR="00936AAE" w:rsidRDefault="00936AAE" w:rsidP="00936AAE">
            <w:pPr>
              <w:pStyle w:val="ListParagraph"/>
              <w:numPr>
                <w:ilvl w:val="0"/>
                <w:numId w:val="11"/>
              </w:numPr>
              <w:spacing w:line="276" w:lineRule="auto"/>
              <w:ind w:left="315" w:hanging="284"/>
              <w:rPr>
                <w:rFonts w:eastAsia="Times New Roman" w:cstheme="minorHAnsi"/>
                <w:color w:val="000000"/>
                <w:sz w:val="20"/>
                <w:szCs w:val="20"/>
                <w:lang w:eastAsia="en-AU"/>
              </w:rPr>
            </w:pPr>
            <w:r>
              <w:rPr>
                <w:rFonts w:eastAsia="Times New Roman" w:cstheme="minorHAnsi"/>
                <w:color w:val="000000"/>
                <w:sz w:val="20"/>
                <w:szCs w:val="20"/>
                <w:lang w:eastAsia="en-AU"/>
              </w:rPr>
              <w:t>Main resources of energy supply in body</w:t>
            </w:r>
          </w:p>
          <w:p w14:paraId="5CB4D1CF" w14:textId="77777777" w:rsidR="00936AAE" w:rsidRDefault="00936AAE" w:rsidP="00936AAE">
            <w:pPr>
              <w:pStyle w:val="ListParagraph"/>
              <w:numPr>
                <w:ilvl w:val="0"/>
                <w:numId w:val="11"/>
              </w:numPr>
              <w:spacing w:line="276" w:lineRule="auto"/>
              <w:ind w:left="315" w:hanging="284"/>
              <w:rPr>
                <w:rFonts w:eastAsia="Times New Roman" w:cstheme="minorHAnsi"/>
                <w:color w:val="000000"/>
                <w:sz w:val="20"/>
                <w:szCs w:val="20"/>
                <w:lang w:eastAsia="en-AU"/>
              </w:rPr>
            </w:pPr>
            <w:r>
              <w:rPr>
                <w:rFonts w:eastAsia="Times New Roman" w:cstheme="minorHAnsi"/>
                <w:color w:val="000000"/>
                <w:sz w:val="20"/>
                <w:szCs w:val="20"/>
                <w:lang w:eastAsia="en-AU"/>
              </w:rPr>
              <w:t>Intake rate of energy supply in body</w:t>
            </w:r>
          </w:p>
          <w:p w14:paraId="1FE1DA0D" w14:textId="77777777" w:rsidR="00936AAE" w:rsidRDefault="00936AAE" w:rsidP="00936AAE">
            <w:pPr>
              <w:pStyle w:val="ListParagraph"/>
              <w:numPr>
                <w:ilvl w:val="0"/>
                <w:numId w:val="11"/>
              </w:numPr>
              <w:spacing w:line="276" w:lineRule="auto"/>
              <w:ind w:left="315" w:hanging="284"/>
              <w:rPr>
                <w:rFonts w:cstheme="minorHAnsi"/>
                <w:sz w:val="20"/>
                <w:szCs w:val="20"/>
              </w:rPr>
            </w:pPr>
            <w:r>
              <w:rPr>
                <w:rFonts w:eastAsia="Times New Roman" w:cstheme="minorHAnsi"/>
                <w:color w:val="000000"/>
                <w:sz w:val="20"/>
                <w:szCs w:val="20"/>
                <w:lang w:eastAsia="en-AU"/>
              </w:rPr>
              <w:t>Intake rate of milk and dairy for calcium</w:t>
            </w:r>
          </w:p>
          <w:p w14:paraId="3676F51F" w14:textId="77777777" w:rsidR="00936AAE" w:rsidRDefault="00936AAE" w:rsidP="00936AAE">
            <w:pPr>
              <w:pStyle w:val="ListParagraph"/>
              <w:numPr>
                <w:ilvl w:val="0"/>
                <w:numId w:val="11"/>
              </w:numPr>
              <w:spacing w:line="276" w:lineRule="auto"/>
              <w:ind w:left="315" w:hanging="284"/>
              <w:rPr>
                <w:rFonts w:cstheme="minorHAnsi"/>
                <w:sz w:val="20"/>
                <w:szCs w:val="20"/>
              </w:rPr>
            </w:pPr>
            <w:r>
              <w:rPr>
                <w:rFonts w:eastAsia="Times New Roman" w:cstheme="minorHAnsi"/>
                <w:color w:val="000000"/>
                <w:sz w:val="20"/>
                <w:szCs w:val="20"/>
                <w:lang w:eastAsia="en-AU"/>
              </w:rPr>
              <w:t>Plus, five questions on food hygiene</w:t>
            </w:r>
          </w:p>
        </w:tc>
        <w:tc>
          <w:tcPr>
            <w:tcW w:w="582" w:type="pct"/>
            <w:tcBorders>
              <w:top w:val="single" w:sz="4" w:space="0" w:color="auto"/>
              <w:left w:val="single" w:sz="4" w:space="0" w:color="auto"/>
              <w:bottom w:val="single" w:sz="4" w:space="0" w:color="auto"/>
              <w:right w:val="single" w:sz="4" w:space="0" w:color="auto"/>
            </w:tcBorders>
            <w:hideMark/>
          </w:tcPr>
          <w:p w14:paraId="0CA67C48" w14:textId="77777777" w:rsidR="00936AAE" w:rsidRDefault="00936AAE">
            <w:pPr>
              <w:spacing w:line="276" w:lineRule="auto"/>
              <w:rPr>
                <w:rFonts w:cstheme="minorHAnsi"/>
                <w:sz w:val="20"/>
                <w:szCs w:val="20"/>
              </w:rPr>
            </w:pPr>
            <w:r>
              <w:rPr>
                <w:rFonts w:cstheme="minorHAnsi"/>
                <w:sz w:val="20"/>
                <w:szCs w:val="20"/>
              </w:rPr>
              <w:t>Y</w:t>
            </w:r>
          </w:p>
        </w:tc>
        <w:tc>
          <w:tcPr>
            <w:tcW w:w="613" w:type="pct"/>
            <w:tcBorders>
              <w:top w:val="single" w:sz="4" w:space="0" w:color="auto"/>
              <w:left w:val="single" w:sz="4" w:space="0" w:color="auto"/>
              <w:bottom w:val="single" w:sz="4" w:space="0" w:color="auto"/>
              <w:right w:val="single" w:sz="4" w:space="0" w:color="auto"/>
            </w:tcBorders>
            <w:hideMark/>
          </w:tcPr>
          <w:p w14:paraId="69FA9DB6" w14:textId="614633C5" w:rsidR="00936AAE" w:rsidRDefault="00D962F0">
            <w:pPr>
              <w:spacing w:line="276" w:lineRule="auto"/>
              <w:rPr>
                <w:rFonts w:cstheme="minorHAnsi"/>
                <w:sz w:val="20"/>
                <w:szCs w:val="20"/>
              </w:rPr>
            </w:pPr>
            <w:r>
              <w:rPr>
                <w:rFonts w:cstheme="minorHAnsi"/>
                <w:sz w:val="20"/>
                <w:szCs w:val="20"/>
              </w:rPr>
              <w:t>48</w:t>
            </w:r>
          </w:p>
        </w:tc>
      </w:tr>
      <w:tr w:rsidR="00936AAE" w14:paraId="5D81F562" w14:textId="77777777" w:rsidTr="009C5BE9">
        <w:tc>
          <w:tcPr>
            <w:tcW w:w="884" w:type="pct"/>
            <w:vMerge/>
            <w:tcBorders>
              <w:top w:val="single" w:sz="24" w:space="0" w:color="auto"/>
              <w:left w:val="single" w:sz="4" w:space="0" w:color="auto"/>
              <w:bottom w:val="single" w:sz="4" w:space="0" w:color="auto"/>
              <w:right w:val="single" w:sz="4" w:space="0" w:color="auto"/>
            </w:tcBorders>
            <w:vAlign w:val="center"/>
            <w:hideMark/>
          </w:tcPr>
          <w:p w14:paraId="4EBC11C4" w14:textId="77777777" w:rsidR="00936AAE" w:rsidRDefault="00936AAE">
            <w:pPr>
              <w:rPr>
                <w:rFonts w:cstheme="minorHAnsi"/>
                <w:b/>
                <w:bCs/>
                <w:sz w:val="20"/>
                <w:szCs w:val="20"/>
              </w:rPr>
            </w:pPr>
          </w:p>
        </w:tc>
        <w:tc>
          <w:tcPr>
            <w:tcW w:w="2921" w:type="pct"/>
            <w:tcBorders>
              <w:top w:val="single" w:sz="4" w:space="0" w:color="auto"/>
              <w:left w:val="single" w:sz="4" w:space="0" w:color="auto"/>
              <w:bottom w:val="single" w:sz="4" w:space="0" w:color="auto"/>
              <w:right w:val="single" w:sz="4" w:space="0" w:color="auto"/>
            </w:tcBorders>
            <w:hideMark/>
          </w:tcPr>
          <w:p w14:paraId="2002721C"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 xml:space="preserve">True/False style questions in 6 categories: </w:t>
            </w:r>
          </w:p>
          <w:p w14:paraId="18E050D9" w14:textId="77777777" w:rsidR="00936AAE" w:rsidRDefault="00936AAE" w:rsidP="00936AAE">
            <w:pPr>
              <w:pStyle w:val="ListParagraph"/>
              <w:numPr>
                <w:ilvl w:val="0"/>
                <w:numId w:val="12"/>
              </w:numPr>
              <w:spacing w:line="276" w:lineRule="auto"/>
              <w:ind w:left="315" w:hanging="284"/>
              <w:rPr>
                <w:rFonts w:eastAsia="Times New Roman" w:cstheme="minorHAnsi"/>
                <w:color w:val="000000"/>
                <w:sz w:val="20"/>
                <w:szCs w:val="20"/>
                <w:lang w:eastAsia="en-AU"/>
              </w:rPr>
            </w:pPr>
            <w:r>
              <w:rPr>
                <w:rFonts w:eastAsia="Times New Roman" w:cstheme="minorHAnsi"/>
                <w:color w:val="000000"/>
                <w:sz w:val="20"/>
                <w:szCs w:val="20"/>
                <w:lang w:eastAsia="en-AU"/>
              </w:rPr>
              <w:t>Food classification</w:t>
            </w:r>
          </w:p>
          <w:p w14:paraId="708A62E8" w14:textId="77777777" w:rsidR="00936AAE" w:rsidRDefault="00936AAE" w:rsidP="00936AAE">
            <w:pPr>
              <w:pStyle w:val="ListParagraph"/>
              <w:numPr>
                <w:ilvl w:val="0"/>
                <w:numId w:val="12"/>
              </w:numPr>
              <w:spacing w:line="276" w:lineRule="auto"/>
              <w:ind w:left="315" w:hanging="284"/>
              <w:rPr>
                <w:rFonts w:eastAsia="Times New Roman" w:cstheme="minorHAnsi"/>
                <w:color w:val="000000"/>
                <w:sz w:val="20"/>
                <w:szCs w:val="20"/>
                <w:lang w:eastAsia="en-AU"/>
              </w:rPr>
            </w:pPr>
            <w:r>
              <w:rPr>
                <w:rFonts w:eastAsia="Times New Roman" w:cstheme="minorHAnsi"/>
                <w:color w:val="000000"/>
                <w:sz w:val="20"/>
                <w:szCs w:val="20"/>
                <w:lang w:eastAsia="en-AU"/>
              </w:rPr>
              <w:t>Nutrient functions</w:t>
            </w:r>
          </w:p>
          <w:p w14:paraId="08014277" w14:textId="77777777" w:rsidR="00936AAE" w:rsidRDefault="00936AAE" w:rsidP="00936AAE">
            <w:pPr>
              <w:pStyle w:val="ListParagraph"/>
              <w:numPr>
                <w:ilvl w:val="0"/>
                <w:numId w:val="12"/>
              </w:numPr>
              <w:spacing w:line="276" w:lineRule="auto"/>
              <w:ind w:left="315" w:hanging="284"/>
              <w:rPr>
                <w:rFonts w:eastAsia="Times New Roman" w:cstheme="minorHAnsi"/>
                <w:color w:val="000000"/>
                <w:sz w:val="20"/>
                <w:szCs w:val="20"/>
                <w:lang w:eastAsia="en-AU"/>
              </w:rPr>
            </w:pPr>
            <w:r>
              <w:rPr>
                <w:rFonts w:eastAsia="Times New Roman" w:cstheme="minorHAnsi"/>
                <w:color w:val="000000"/>
                <w:sz w:val="20"/>
                <w:szCs w:val="20"/>
                <w:lang w:eastAsia="en-AU"/>
              </w:rPr>
              <w:t>Weight control</w:t>
            </w:r>
          </w:p>
          <w:p w14:paraId="335F7D2A" w14:textId="77777777" w:rsidR="00936AAE" w:rsidRDefault="00936AAE" w:rsidP="00936AAE">
            <w:pPr>
              <w:pStyle w:val="ListParagraph"/>
              <w:numPr>
                <w:ilvl w:val="0"/>
                <w:numId w:val="12"/>
              </w:numPr>
              <w:spacing w:line="276" w:lineRule="auto"/>
              <w:ind w:left="315" w:hanging="284"/>
              <w:rPr>
                <w:rFonts w:eastAsia="Times New Roman" w:cstheme="minorHAnsi"/>
                <w:color w:val="000000"/>
                <w:sz w:val="20"/>
                <w:szCs w:val="20"/>
                <w:lang w:eastAsia="en-AU"/>
              </w:rPr>
            </w:pPr>
            <w:r>
              <w:rPr>
                <w:rFonts w:eastAsia="Times New Roman" w:cstheme="minorHAnsi"/>
                <w:color w:val="000000"/>
                <w:sz w:val="20"/>
                <w:szCs w:val="20"/>
                <w:lang w:eastAsia="en-AU"/>
              </w:rPr>
              <w:t>Food safety</w:t>
            </w:r>
          </w:p>
          <w:p w14:paraId="715174FE" w14:textId="77777777" w:rsidR="00936AAE" w:rsidRDefault="00936AAE" w:rsidP="00936AAE">
            <w:pPr>
              <w:pStyle w:val="ListParagraph"/>
              <w:numPr>
                <w:ilvl w:val="0"/>
                <w:numId w:val="12"/>
              </w:numPr>
              <w:spacing w:line="276" w:lineRule="auto"/>
              <w:ind w:left="315" w:hanging="284"/>
              <w:rPr>
                <w:rFonts w:eastAsia="Times New Roman" w:cstheme="minorHAnsi"/>
                <w:color w:val="000000"/>
                <w:sz w:val="20"/>
                <w:szCs w:val="20"/>
                <w:lang w:eastAsia="en-AU"/>
              </w:rPr>
            </w:pPr>
            <w:r>
              <w:rPr>
                <w:rFonts w:eastAsia="Times New Roman" w:cstheme="minorHAnsi"/>
                <w:color w:val="000000"/>
                <w:sz w:val="20"/>
                <w:szCs w:val="20"/>
                <w:lang w:eastAsia="en-AU"/>
              </w:rPr>
              <w:t>Recommended daily consumption in childhood</w:t>
            </w:r>
          </w:p>
          <w:p w14:paraId="5D023214" w14:textId="77777777" w:rsidR="00936AAE" w:rsidRDefault="00936AAE" w:rsidP="00936AAE">
            <w:pPr>
              <w:pStyle w:val="ListParagraph"/>
              <w:numPr>
                <w:ilvl w:val="0"/>
                <w:numId w:val="12"/>
              </w:numPr>
              <w:spacing w:line="276" w:lineRule="auto"/>
              <w:ind w:left="315" w:hanging="284"/>
              <w:rPr>
                <w:rFonts w:cstheme="minorHAnsi"/>
                <w:sz w:val="20"/>
                <w:szCs w:val="20"/>
              </w:rPr>
            </w:pPr>
            <w:r>
              <w:rPr>
                <w:rFonts w:eastAsia="Times New Roman" w:cstheme="minorHAnsi"/>
                <w:color w:val="000000"/>
                <w:sz w:val="20"/>
                <w:szCs w:val="20"/>
                <w:lang w:eastAsia="en-AU"/>
              </w:rPr>
              <w:t>Results from a 2001 national study on schoolchildren’s dietary intake.</w:t>
            </w:r>
          </w:p>
        </w:tc>
        <w:tc>
          <w:tcPr>
            <w:tcW w:w="582" w:type="pct"/>
            <w:tcBorders>
              <w:top w:val="single" w:sz="4" w:space="0" w:color="auto"/>
              <w:left w:val="single" w:sz="4" w:space="0" w:color="auto"/>
              <w:bottom w:val="single" w:sz="4" w:space="0" w:color="auto"/>
              <w:right w:val="single" w:sz="4" w:space="0" w:color="auto"/>
            </w:tcBorders>
            <w:hideMark/>
          </w:tcPr>
          <w:p w14:paraId="38480235" w14:textId="77777777" w:rsidR="00936AAE" w:rsidRDefault="00936AAE">
            <w:pPr>
              <w:spacing w:line="276" w:lineRule="auto"/>
              <w:rPr>
                <w:rFonts w:cstheme="minorHAnsi"/>
                <w:sz w:val="20"/>
                <w:szCs w:val="20"/>
              </w:rPr>
            </w:pPr>
            <w:r>
              <w:rPr>
                <w:rFonts w:cstheme="minorHAnsi"/>
                <w:sz w:val="20"/>
                <w:szCs w:val="20"/>
              </w:rPr>
              <w:t>Y</w:t>
            </w:r>
          </w:p>
        </w:tc>
        <w:tc>
          <w:tcPr>
            <w:tcW w:w="613" w:type="pct"/>
            <w:tcBorders>
              <w:top w:val="single" w:sz="4" w:space="0" w:color="auto"/>
              <w:left w:val="single" w:sz="4" w:space="0" w:color="auto"/>
              <w:bottom w:val="single" w:sz="4" w:space="0" w:color="auto"/>
              <w:right w:val="single" w:sz="4" w:space="0" w:color="auto"/>
            </w:tcBorders>
            <w:hideMark/>
          </w:tcPr>
          <w:p w14:paraId="3D897608" w14:textId="07EC4C97" w:rsidR="00936AAE" w:rsidRDefault="00D962F0">
            <w:pPr>
              <w:spacing w:line="276" w:lineRule="auto"/>
              <w:rPr>
                <w:rFonts w:cstheme="minorHAnsi"/>
                <w:sz w:val="20"/>
                <w:szCs w:val="20"/>
              </w:rPr>
            </w:pPr>
            <w:r>
              <w:rPr>
                <w:rFonts w:cstheme="minorHAnsi"/>
                <w:sz w:val="20"/>
                <w:szCs w:val="20"/>
              </w:rPr>
              <w:t>5</w:t>
            </w:r>
          </w:p>
        </w:tc>
      </w:tr>
      <w:tr w:rsidR="00936AAE" w14:paraId="69286CE8" w14:textId="77777777" w:rsidTr="009C5BE9">
        <w:tc>
          <w:tcPr>
            <w:tcW w:w="884" w:type="pct"/>
            <w:vMerge/>
            <w:tcBorders>
              <w:top w:val="single" w:sz="24" w:space="0" w:color="auto"/>
              <w:left w:val="single" w:sz="4" w:space="0" w:color="auto"/>
              <w:bottom w:val="single" w:sz="4" w:space="0" w:color="auto"/>
              <w:right w:val="single" w:sz="4" w:space="0" w:color="auto"/>
            </w:tcBorders>
            <w:vAlign w:val="center"/>
            <w:hideMark/>
          </w:tcPr>
          <w:p w14:paraId="5DAFA0B1" w14:textId="77777777" w:rsidR="00936AAE" w:rsidRDefault="00936AAE">
            <w:pPr>
              <w:rPr>
                <w:rFonts w:cstheme="minorHAnsi"/>
                <w:b/>
                <w:bCs/>
                <w:sz w:val="20"/>
                <w:szCs w:val="20"/>
              </w:rPr>
            </w:pPr>
          </w:p>
        </w:tc>
        <w:tc>
          <w:tcPr>
            <w:tcW w:w="2921" w:type="pct"/>
            <w:tcBorders>
              <w:top w:val="single" w:sz="4" w:space="0" w:color="auto"/>
              <w:left w:val="single" w:sz="4" w:space="0" w:color="auto"/>
              <w:bottom w:val="single" w:sz="4" w:space="0" w:color="auto"/>
              <w:right w:val="single" w:sz="4" w:space="0" w:color="auto"/>
            </w:tcBorders>
            <w:hideMark/>
          </w:tcPr>
          <w:p w14:paraId="35B49C50"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Content included:</w:t>
            </w:r>
          </w:p>
          <w:p w14:paraId="6CDD861F" w14:textId="77777777" w:rsidR="00936AAE" w:rsidRDefault="00936AAE" w:rsidP="00936AAE">
            <w:pPr>
              <w:pStyle w:val="ListParagraph"/>
              <w:numPr>
                <w:ilvl w:val="0"/>
                <w:numId w:val="13"/>
              </w:numPr>
              <w:spacing w:line="276" w:lineRule="auto"/>
              <w:ind w:left="315" w:hanging="284"/>
              <w:rPr>
                <w:rFonts w:eastAsia="Times New Roman" w:cstheme="minorHAnsi"/>
                <w:color w:val="000000"/>
                <w:sz w:val="20"/>
                <w:szCs w:val="20"/>
                <w:lang w:eastAsia="en-AU"/>
              </w:rPr>
            </w:pPr>
            <w:r>
              <w:rPr>
                <w:rFonts w:eastAsia="Times New Roman" w:cstheme="minorHAnsi"/>
                <w:color w:val="000000"/>
                <w:sz w:val="20"/>
                <w:szCs w:val="20"/>
                <w:lang w:eastAsia="en-AU"/>
              </w:rPr>
              <w:t>Good hydration</w:t>
            </w:r>
          </w:p>
          <w:p w14:paraId="096F4408" w14:textId="77777777" w:rsidR="00936AAE" w:rsidRDefault="00936AAE" w:rsidP="00936AAE">
            <w:pPr>
              <w:pStyle w:val="ListParagraph"/>
              <w:numPr>
                <w:ilvl w:val="0"/>
                <w:numId w:val="13"/>
              </w:numPr>
              <w:spacing w:line="276" w:lineRule="auto"/>
              <w:ind w:left="315" w:hanging="284"/>
              <w:rPr>
                <w:rFonts w:eastAsia="Times New Roman" w:cstheme="minorHAnsi"/>
                <w:color w:val="000000"/>
                <w:sz w:val="20"/>
                <w:szCs w:val="20"/>
                <w:lang w:eastAsia="en-AU"/>
              </w:rPr>
            </w:pPr>
            <w:r>
              <w:rPr>
                <w:rFonts w:eastAsia="Times New Roman" w:cstheme="minorHAnsi"/>
                <w:color w:val="000000"/>
                <w:sz w:val="20"/>
                <w:szCs w:val="20"/>
                <w:lang w:eastAsia="en-AU"/>
              </w:rPr>
              <w:t>Obesity assessment</w:t>
            </w:r>
          </w:p>
          <w:p w14:paraId="0C91A89F" w14:textId="77777777" w:rsidR="00936AAE" w:rsidRDefault="00936AAE" w:rsidP="00936AAE">
            <w:pPr>
              <w:pStyle w:val="ListParagraph"/>
              <w:numPr>
                <w:ilvl w:val="0"/>
                <w:numId w:val="13"/>
              </w:numPr>
              <w:spacing w:line="276" w:lineRule="auto"/>
              <w:ind w:left="315" w:hanging="284"/>
              <w:rPr>
                <w:rFonts w:eastAsia="Times New Roman" w:cstheme="minorHAnsi"/>
                <w:color w:val="000000"/>
                <w:sz w:val="20"/>
                <w:szCs w:val="20"/>
                <w:lang w:eastAsia="en-AU"/>
              </w:rPr>
            </w:pPr>
            <w:r>
              <w:rPr>
                <w:rFonts w:eastAsia="Times New Roman" w:cstheme="minorHAnsi"/>
                <w:color w:val="000000"/>
                <w:sz w:val="20"/>
                <w:szCs w:val="20"/>
                <w:lang w:eastAsia="en-AU"/>
              </w:rPr>
              <w:t>Role of breakfast</w:t>
            </w:r>
          </w:p>
          <w:p w14:paraId="4AFE9AB3" w14:textId="77777777" w:rsidR="00936AAE" w:rsidRDefault="00936AAE" w:rsidP="00936AAE">
            <w:pPr>
              <w:pStyle w:val="ListParagraph"/>
              <w:numPr>
                <w:ilvl w:val="0"/>
                <w:numId w:val="13"/>
              </w:numPr>
              <w:spacing w:line="276" w:lineRule="auto"/>
              <w:ind w:left="315" w:hanging="284"/>
              <w:rPr>
                <w:rFonts w:eastAsia="Times New Roman" w:cstheme="minorHAnsi"/>
                <w:color w:val="000000"/>
                <w:sz w:val="20"/>
                <w:szCs w:val="20"/>
                <w:lang w:eastAsia="en-AU"/>
              </w:rPr>
            </w:pPr>
            <w:r>
              <w:rPr>
                <w:rFonts w:eastAsia="Times New Roman" w:cstheme="minorHAnsi"/>
                <w:color w:val="000000"/>
                <w:sz w:val="20"/>
                <w:szCs w:val="20"/>
                <w:lang w:eastAsia="en-AU"/>
              </w:rPr>
              <w:t>Fast food consumption</w:t>
            </w:r>
          </w:p>
          <w:p w14:paraId="2481B50C" w14:textId="77777777" w:rsidR="00936AAE" w:rsidRDefault="00936AAE" w:rsidP="00936AAE">
            <w:pPr>
              <w:pStyle w:val="ListParagraph"/>
              <w:numPr>
                <w:ilvl w:val="0"/>
                <w:numId w:val="13"/>
              </w:numPr>
              <w:spacing w:line="276" w:lineRule="auto"/>
              <w:ind w:left="315" w:hanging="284"/>
              <w:rPr>
                <w:rFonts w:eastAsia="Times New Roman" w:cstheme="minorHAnsi"/>
                <w:color w:val="000000"/>
                <w:sz w:val="20"/>
                <w:szCs w:val="20"/>
                <w:lang w:eastAsia="en-AU"/>
              </w:rPr>
            </w:pPr>
            <w:r>
              <w:rPr>
                <w:rFonts w:eastAsia="Times New Roman" w:cstheme="minorHAnsi"/>
                <w:color w:val="000000"/>
                <w:sz w:val="20"/>
                <w:szCs w:val="20"/>
                <w:lang w:eastAsia="en-AU"/>
              </w:rPr>
              <w:t>Nutritional requirements</w:t>
            </w:r>
          </w:p>
          <w:p w14:paraId="1F0B560B" w14:textId="77777777" w:rsidR="00936AAE" w:rsidRDefault="00936AAE" w:rsidP="00936AAE">
            <w:pPr>
              <w:pStyle w:val="ListParagraph"/>
              <w:numPr>
                <w:ilvl w:val="0"/>
                <w:numId w:val="13"/>
              </w:numPr>
              <w:spacing w:line="276" w:lineRule="auto"/>
              <w:ind w:left="315" w:hanging="284"/>
              <w:rPr>
                <w:rFonts w:eastAsia="Times New Roman" w:cstheme="minorHAnsi"/>
                <w:color w:val="000000"/>
                <w:sz w:val="20"/>
                <w:szCs w:val="20"/>
                <w:lang w:eastAsia="en-AU"/>
              </w:rPr>
            </w:pPr>
            <w:r>
              <w:rPr>
                <w:rFonts w:eastAsia="Times New Roman" w:cstheme="minorHAnsi"/>
                <w:color w:val="000000"/>
                <w:sz w:val="20"/>
                <w:szCs w:val="20"/>
                <w:lang w:eastAsia="en-AU"/>
              </w:rPr>
              <w:t>Nutritional status</w:t>
            </w:r>
          </w:p>
          <w:p w14:paraId="10F09ED1" w14:textId="77777777" w:rsidR="00936AAE" w:rsidRDefault="00936AAE" w:rsidP="00936AAE">
            <w:pPr>
              <w:pStyle w:val="ListParagraph"/>
              <w:numPr>
                <w:ilvl w:val="0"/>
                <w:numId w:val="13"/>
              </w:numPr>
              <w:spacing w:line="276" w:lineRule="auto"/>
              <w:ind w:left="315" w:hanging="284"/>
              <w:rPr>
                <w:rFonts w:eastAsia="Times New Roman" w:cstheme="minorHAnsi"/>
                <w:color w:val="000000"/>
                <w:sz w:val="20"/>
                <w:szCs w:val="20"/>
                <w:lang w:eastAsia="en-AU"/>
              </w:rPr>
            </w:pPr>
            <w:r>
              <w:rPr>
                <w:rFonts w:eastAsia="Times New Roman" w:cstheme="minorHAnsi"/>
                <w:color w:val="000000"/>
                <w:sz w:val="20"/>
                <w:szCs w:val="20"/>
                <w:lang w:eastAsia="en-AU"/>
              </w:rPr>
              <w:t>Food safety</w:t>
            </w:r>
          </w:p>
        </w:tc>
        <w:tc>
          <w:tcPr>
            <w:tcW w:w="582" w:type="pct"/>
            <w:tcBorders>
              <w:top w:val="single" w:sz="4" w:space="0" w:color="auto"/>
              <w:left w:val="single" w:sz="4" w:space="0" w:color="auto"/>
              <w:bottom w:val="single" w:sz="4" w:space="0" w:color="auto"/>
              <w:right w:val="single" w:sz="4" w:space="0" w:color="auto"/>
            </w:tcBorders>
            <w:hideMark/>
          </w:tcPr>
          <w:p w14:paraId="7A0981F4" w14:textId="77777777" w:rsidR="00936AAE" w:rsidRDefault="00936AAE">
            <w:pPr>
              <w:spacing w:line="276" w:lineRule="auto"/>
              <w:rPr>
                <w:rFonts w:cstheme="minorHAnsi"/>
                <w:sz w:val="20"/>
                <w:szCs w:val="20"/>
              </w:rPr>
            </w:pPr>
            <w:r>
              <w:rPr>
                <w:rFonts w:cstheme="minorHAnsi"/>
                <w:sz w:val="20"/>
                <w:szCs w:val="20"/>
              </w:rPr>
              <w:t>Y</w:t>
            </w:r>
          </w:p>
        </w:tc>
        <w:tc>
          <w:tcPr>
            <w:tcW w:w="613" w:type="pct"/>
            <w:tcBorders>
              <w:top w:val="single" w:sz="4" w:space="0" w:color="auto"/>
              <w:left w:val="single" w:sz="4" w:space="0" w:color="auto"/>
              <w:bottom w:val="single" w:sz="4" w:space="0" w:color="auto"/>
              <w:right w:val="single" w:sz="4" w:space="0" w:color="auto"/>
            </w:tcBorders>
            <w:hideMark/>
          </w:tcPr>
          <w:p w14:paraId="59CB5929" w14:textId="1434E2A5" w:rsidR="00936AAE" w:rsidRDefault="008E7C51">
            <w:pPr>
              <w:spacing w:line="276" w:lineRule="auto"/>
              <w:rPr>
                <w:rFonts w:cstheme="minorHAnsi"/>
                <w:sz w:val="20"/>
                <w:szCs w:val="20"/>
              </w:rPr>
            </w:pPr>
            <w:r>
              <w:rPr>
                <w:rFonts w:cstheme="minorHAnsi"/>
                <w:noProof/>
                <w:sz w:val="20"/>
                <w:szCs w:val="20"/>
              </w:rPr>
              <w:t>4</w:t>
            </w:r>
            <w:r w:rsidR="00936AAE">
              <w:rPr>
                <w:rFonts w:cstheme="minorHAnsi"/>
                <w:noProof/>
                <w:sz w:val="20"/>
                <w:szCs w:val="20"/>
              </w:rPr>
              <w:t>9</w:t>
            </w:r>
          </w:p>
        </w:tc>
      </w:tr>
      <w:tr w:rsidR="00936AAE" w14:paraId="4CD07365" w14:textId="77777777" w:rsidTr="009C5BE9">
        <w:tc>
          <w:tcPr>
            <w:tcW w:w="884" w:type="pct"/>
            <w:vMerge/>
            <w:tcBorders>
              <w:top w:val="single" w:sz="24" w:space="0" w:color="auto"/>
              <w:left w:val="single" w:sz="4" w:space="0" w:color="auto"/>
              <w:bottom w:val="single" w:sz="4" w:space="0" w:color="auto"/>
              <w:right w:val="single" w:sz="4" w:space="0" w:color="auto"/>
            </w:tcBorders>
            <w:vAlign w:val="center"/>
            <w:hideMark/>
          </w:tcPr>
          <w:p w14:paraId="4EE6F984" w14:textId="77777777" w:rsidR="00936AAE" w:rsidRDefault="00936AAE">
            <w:pPr>
              <w:rPr>
                <w:rFonts w:cstheme="minorHAnsi"/>
                <w:b/>
                <w:bCs/>
                <w:sz w:val="20"/>
                <w:szCs w:val="20"/>
              </w:rPr>
            </w:pPr>
          </w:p>
        </w:tc>
        <w:tc>
          <w:tcPr>
            <w:tcW w:w="2921" w:type="pct"/>
            <w:tcBorders>
              <w:top w:val="single" w:sz="4" w:space="0" w:color="auto"/>
              <w:left w:val="single" w:sz="4" w:space="0" w:color="auto"/>
              <w:bottom w:val="single" w:sz="4" w:space="0" w:color="auto"/>
              <w:right w:val="single" w:sz="4" w:space="0" w:color="auto"/>
            </w:tcBorders>
            <w:hideMark/>
          </w:tcPr>
          <w:p w14:paraId="0DFF12C0"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 xml:space="preserve">Four areas: </w:t>
            </w:r>
          </w:p>
          <w:p w14:paraId="0D7F0268" w14:textId="77777777" w:rsidR="00936AAE" w:rsidRDefault="00936AAE" w:rsidP="00936AAE">
            <w:pPr>
              <w:pStyle w:val="ListParagraph"/>
              <w:numPr>
                <w:ilvl w:val="0"/>
                <w:numId w:val="14"/>
              </w:numPr>
              <w:spacing w:line="276" w:lineRule="auto"/>
              <w:ind w:left="138" w:hanging="142"/>
              <w:rPr>
                <w:rFonts w:eastAsia="Times New Roman" w:cstheme="minorHAnsi"/>
                <w:color w:val="000000"/>
                <w:sz w:val="20"/>
                <w:szCs w:val="20"/>
                <w:lang w:eastAsia="en-AU"/>
              </w:rPr>
            </w:pPr>
            <w:r>
              <w:rPr>
                <w:rFonts w:eastAsia="Times New Roman" w:cstheme="minorHAnsi"/>
                <w:color w:val="000000"/>
                <w:sz w:val="20"/>
                <w:szCs w:val="20"/>
                <w:lang w:eastAsia="en-AU"/>
              </w:rPr>
              <w:t xml:space="preserve">Awareness of dietary recommendation </w:t>
            </w:r>
          </w:p>
          <w:p w14:paraId="5C8BFB2A" w14:textId="77777777" w:rsidR="00936AAE" w:rsidRDefault="00936AAE" w:rsidP="00936AAE">
            <w:pPr>
              <w:pStyle w:val="ListParagraph"/>
              <w:numPr>
                <w:ilvl w:val="0"/>
                <w:numId w:val="14"/>
              </w:numPr>
              <w:spacing w:line="276" w:lineRule="auto"/>
              <w:ind w:left="138" w:hanging="142"/>
              <w:rPr>
                <w:rFonts w:cstheme="minorHAnsi"/>
                <w:sz w:val="20"/>
                <w:szCs w:val="20"/>
              </w:rPr>
            </w:pPr>
            <w:r>
              <w:rPr>
                <w:rFonts w:eastAsia="Times New Roman" w:cstheme="minorHAnsi"/>
                <w:color w:val="000000"/>
                <w:sz w:val="20"/>
                <w:szCs w:val="20"/>
                <w:lang w:eastAsia="en-AU"/>
              </w:rPr>
              <w:t xml:space="preserve">Sources of nutrients </w:t>
            </w:r>
          </w:p>
          <w:p w14:paraId="012F5A9F" w14:textId="77777777" w:rsidR="00936AAE" w:rsidRDefault="00936AAE" w:rsidP="00936AAE">
            <w:pPr>
              <w:pStyle w:val="ListParagraph"/>
              <w:numPr>
                <w:ilvl w:val="0"/>
                <w:numId w:val="14"/>
              </w:numPr>
              <w:spacing w:line="276" w:lineRule="auto"/>
              <w:ind w:left="138" w:hanging="142"/>
              <w:rPr>
                <w:rFonts w:cstheme="minorHAnsi"/>
                <w:sz w:val="20"/>
                <w:szCs w:val="20"/>
              </w:rPr>
            </w:pPr>
            <w:r>
              <w:rPr>
                <w:rFonts w:eastAsia="Times New Roman" w:cstheme="minorHAnsi"/>
                <w:color w:val="000000"/>
                <w:sz w:val="20"/>
                <w:szCs w:val="20"/>
                <w:lang w:eastAsia="en-AU"/>
              </w:rPr>
              <w:lastRenderedPageBreak/>
              <w:t xml:space="preserve">Everyday healthy food choices </w:t>
            </w:r>
          </w:p>
          <w:p w14:paraId="10B42981" w14:textId="77777777" w:rsidR="00936AAE" w:rsidRDefault="00936AAE" w:rsidP="00936AAE">
            <w:pPr>
              <w:pStyle w:val="ListParagraph"/>
              <w:numPr>
                <w:ilvl w:val="0"/>
                <w:numId w:val="14"/>
              </w:numPr>
              <w:spacing w:line="276" w:lineRule="auto"/>
              <w:ind w:left="138" w:hanging="142"/>
              <w:rPr>
                <w:rFonts w:cstheme="minorHAnsi"/>
                <w:sz w:val="20"/>
                <w:szCs w:val="20"/>
              </w:rPr>
            </w:pPr>
            <w:r>
              <w:rPr>
                <w:rFonts w:eastAsia="Times New Roman" w:cstheme="minorHAnsi"/>
                <w:color w:val="000000"/>
                <w:sz w:val="20"/>
                <w:szCs w:val="20"/>
                <w:lang w:eastAsia="en-AU"/>
              </w:rPr>
              <w:t xml:space="preserve">Diet-disease relationship </w:t>
            </w:r>
          </w:p>
        </w:tc>
        <w:tc>
          <w:tcPr>
            <w:tcW w:w="582" w:type="pct"/>
            <w:tcBorders>
              <w:top w:val="single" w:sz="4" w:space="0" w:color="auto"/>
              <w:left w:val="single" w:sz="4" w:space="0" w:color="auto"/>
              <w:bottom w:val="single" w:sz="4" w:space="0" w:color="auto"/>
              <w:right w:val="single" w:sz="4" w:space="0" w:color="auto"/>
            </w:tcBorders>
            <w:hideMark/>
          </w:tcPr>
          <w:p w14:paraId="6AA905FD" w14:textId="77777777" w:rsidR="00936AAE" w:rsidRDefault="00936AAE">
            <w:pPr>
              <w:spacing w:line="276" w:lineRule="auto"/>
              <w:rPr>
                <w:rFonts w:cstheme="minorHAnsi"/>
                <w:sz w:val="20"/>
                <w:szCs w:val="20"/>
              </w:rPr>
            </w:pPr>
            <w:r>
              <w:rPr>
                <w:rFonts w:cstheme="minorHAnsi"/>
                <w:sz w:val="20"/>
                <w:szCs w:val="20"/>
              </w:rPr>
              <w:lastRenderedPageBreak/>
              <w:t>N</w:t>
            </w:r>
          </w:p>
        </w:tc>
        <w:tc>
          <w:tcPr>
            <w:tcW w:w="613" w:type="pct"/>
            <w:tcBorders>
              <w:top w:val="single" w:sz="4" w:space="0" w:color="auto"/>
              <w:left w:val="single" w:sz="4" w:space="0" w:color="auto"/>
              <w:bottom w:val="single" w:sz="4" w:space="0" w:color="auto"/>
              <w:right w:val="single" w:sz="4" w:space="0" w:color="auto"/>
            </w:tcBorders>
            <w:hideMark/>
          </w:tcPr>
          <w:p w14:paraId="7157B53A" w14:textId="47C37AAF" w:rsidR="00936AAE" w:rsidRDefault="00A33B45">
            <w:pPr>
              <w:spacing w:line="276" w:lineRule="auto"/>
              <w:rPr>
                <w:rFonts w:cstheme="minorHAnsi"/>
                <w:sz w:val="20"/>
                <w:szCs w:val="20"/>
              </w:rPr>
            </w:pPr>
            <w:r>
              <w:rPr>
                <w:rFonts w:cstheme="minorHAnsi"/>
                <w:sz w:val="20"/>
                <w:szCs w:val="20"/>
              </w:rPr>
              <w:t>50</w:t>
            </w:r>
          </w:p>
        </w:tc>
      </w:tr>
      <w:tr w:rsidR="00936AAE" w14:paraId="7D01799D" w14:textId="77777777" w:rsidTr="009C5BE9">
        <w:tc>
          <w:tcPr>
            <w:tcW w:w="884" w:type="pct"/>
            <w:vMerge/>
            <w:tcBorders>
              <w:top w:val="single" w:sz="24" w:space="0" w:color="auto"/>
              <w:left w:val="single" w:sz="4" w:space="0" w:color="auto"/>
              <w:bottom w:val="single" w:sz="4" w:space="0" w:color="auto"/>
              <w:right w:val="single" w:sz="4" w:space="0" w:color="auto"/>
            </w:tcBorders>
            <w:vAlign w:val="center"/>
            <w:hideMark/>
          </w:tcPr>
          <w:p w14:paraId="73E7D74F" w14:textId="77777777" w:rsidR="00936AAE" w:rsidRDefault="00936AAE">
            <w:pPr>
              <w:rPr>
                <w:rFonts w:cstheme="minorHAnsi"/>
                <w:b/>
                <w:bCs/>
                <w:sz w:val="20"/>
                <w:szCs w:val="20"/>
              </w:rPr>
            </w:pPr>
          </w:p>
        </w:tc>
        <w:tc>
          <w:tcPr>
            <w:tcW w:w="2921" w:type="pct"/>
            <w:tcBorders>
              <w:top w:val="single" w:sz="4" w:space="0" w:color="auto"/>
              <w:left w:val="single" w:sz="4" w:space="0" w:color="auto"/>
              <w:bottom w:val="single" w:sz="4" w:space="0" w:color="auto"/>
              <w:right w:val="single" w:sz="4" w:space="0" w:color="auto"/>
            </w:tcBorders>
          </w:tcPr>
          <w:p w14:paraId="203BE7F0" w14:textId="77777777" w:rsidR="00936AAE" w:rsidRDefault="00936AAE">
            <w:pPr>
              <w:spacing w:line="276" w:lineRule="auto"/>
              <w:rPr>
                <w:rFonts w:cstheme="minorHAnsi"/>
                <w:sz w:val="20"/>
                <w:szCs w:val="20"/>
              </w:rPr>
            </w:pPr>
            <w:r>
              <w:rPr>
                <w:rFonts w:cstheme="minorHAnsi"/>
                <w:b/>
                <w:bCs/>
                <w:sz w:val="20"/>
                <w:szCs w:val="20"/>
              </w:rPr>
              <w:t>SQ:</w:t>
            </w:r>
            <w:r>
              <w:rPr>
                <w:rFonts w:cstheme="minorHAnsi"/>
                <w:sz w:val="20"/>
                <w:szCs w:val="20"/>
              </w:rPr>
              <w:t xml:space="preserve"> </w:t>
            </w:r>
            <w:r>
              <w:rPr>
                <w:rFonts w:eastAsia="Times New Roman" w:cstheme="minorHAnsi"/>
                <w:color w:val="000000"/>
                <w:sz w:val="20"/>
                <w:szCs w:val="20"/>
                <w:lang w:eastAsia="en-AU"/>
              </w:rPr>
              <w:t xml:space="preserve">Eating more fruits and vegetables will help you increase fibre in your diet. </w:t>
            </w:r>
          </w:p>
          <w:p w14:paraId="353DADF1" w14:textId="77777777" w:rsidR="00936AAE" w:rsidRDefault="00936AAE">
            <w:pPr>
              <w:pStyle w:val="ListParagraph"/>
              <w:spacing w:line="276" w:lineRule="auto"/>
              <w:ind w:left="201"/>
              <w:rPr>
                <w:rFonts w:cstheme="minorHAnsi"/>
                <w:sz w:val="20"/>
                <w:szCs w:val="20"/>
              </w:rPr>
            </w:pPr>
          </w:p>
        </w:tc>
        <w:tc>
          <w:tcPr>
            <w:tcW w:w="582" w:type="pct"/>
            <w:tcBorders>
              <w:top w:val="single" w:sz="4" w:space="0" w:color="auto"/>
              <w:left w:val="single" w:sz="4" w:space="0" w:color="auto"/>
              <w:bottom w:val="single" w:sz="4" w:space="0" w:color="auto"/>
              <w:right w:val="single" w:sz="4" w:space="0" w:color="auto"/>
            </w:tcBorders>
            <w:hideMark/>
          </w:tcPr>
          <w:p w14:paraId="1A46C288" w14:textId="77777777" w:rsidR="00936AAE" w:rsidRDefault="00936AAE">
            <w:pPr>
              <w:spacing w:line="276" w:lineRule="auto"/>
              <w:rPr>
                <w:rFonts w:cstheme="minorHAnsi"/>
                <w:sz w:val="20"/>
                <w:szCs w:val="20"/>
              </w:rPr>
            </w:pPr>
            <w:r>
              <w:rPr>
                <w:rFonts w:cstheme="minorHAnsi"/>
                <w:sz w:val="20"/>
                <w:szCs w:val="20"/>
              </w:rPr>
              <w:t>N</w:t>
            </w:r>
          </w:p>
        </w:tc>
        <w:tc>
          <w:tcPr>
            <w:tcW w:w="613" w:type="pct"/>
            <w:tcBorders>
              <w:top w:val="single" w:sz="4" w:space="0" w:color="auto"/>
              <w:left w:val="single" w:sz="4" w:space="0" w:color="auto"/>
              <w:bottom w:val="single" w:sz="4" w:space="0" w:color="auto"/>
              <w:right w:val="single" w:sz="4" w:space="0" w:color="auto"/>
            </w:tcBorders>
            <w:hideMark/>
          </w:tcPr>
          <w:p w14:paraId="27A195ED" w14:textId="06E6C11C" w:rsidR="00936AAE" w:rsidRDefault="00A33B45">
            <w:pPr>
              <w:spacing w:line="276" w:lineRule="auto"/>
              <w:rPr>
                <w:rFonts w:cstheme="minorHAnsi"/>
                <w:sz w:val="20"/>
                <w:szCs w:val="20"/>
              </w:rPr>
            </w:pPr>
            <w:r>
              <w:rPr>
                <w:rFonts w:cstheme="minorHAnsi"/>
                <w:sz w:val="20"/>
                <w:szCs w:val="20"/>
              </w:rPr>
              <w:t>51</w:t>
            </w:r>
          </w:p>
        </w:tc>
      </w:tr>
      <w:tr w:rsidR="00936AAE" w14:paraId="0CA1C71C" w14:textId="77777777" w:rsidTr="009C5BE9">
        <w:tc>
          <w:tcPr>
            <w:tcW w:w="884" w:type="pct"/>
            <w:vMerge/>
            <w:tcBorders>
              <w:top w:val="single" w:sz="24" w:space="0" w:color="auto"/>
              <w:left w:val="single" w:sz="4" w:space="0" w:color="auto"/>
              <w:bottom w:val="single" w:sz="4" w:space="0" w:color="auto"/>
              <w:right w:val="single" w:sz="4" w:space="0" w:color="auto"/>
            </w:tcBorders>
            <w:vAlign w:val="center"/>
            <w:hideMark/>
          </w:tcPr>
          <w:p w14:paraId="3CA3780B" w14:textId="77777777" w:rsidR="00936AAE" w:rsidRDefault="00936AAE">
            <w:pPr>
              <w:rPr>
                <w:rFonts w:cstheme="minorHAnsi"/>
                <w:b/>
                <w:bCs/>
                <w:sz w:val="20"/>
                <w:szCs w:val="20"/>
              </w:rPr>
            </w:pPr>
          </w:p>
        </w:tc>
        <w:tc>
          <w:tcPr>
            <w:tcW w:w="2921" w:type="pct"/>
            <w:tcBorders>
              <w:top w:val="single" w:sz="4" w:space="0" w:color="auto"/>
              <w:left w:val="single" w:sz="4" w:space="0" w:color="auto"/>
              <w:bottom w:val="single" w:sz="4" w:space="0" w:color="auto"/>
              <w:right w:val="single" w:sz="4" w:space="0" w:color="auto"/>
            </w:tcBorders>
            <w:hideMark/>
          </w:tcPr>
          <w:p w14:paraId="66410926"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Content included:</w:t>
            </w:r>
          </w:p>
          <w:p w14:paraId="6808D7C3" w14:textId="77777777" w:rsidR="00936AAE" w:rsidRDefault="00936AAE" w:rsidP="00936AAE">
            <w:pPr>
              <w:pStyle w:val="ListParagraph"/>
              <w:numPr>
                <w:ilvl w:val="0"/>
                <w:numId w:val="15"/>
              </w:num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Five food groups</w:t>
            </w:r>
          </w:p>
          <w:p w14:paraId="364A2F54" w14:textId="77777777" w:rsidR="00936AAE" w:rsidRDefault="00936AAE" w:rsidP="00936AAE">
            <w:pPr>
              <w:pStyle w:val="ListParagraph"/>
              <w:numPr>
                <w:ilvl w:val="0"/>
                <w:numId w:val="15"/>
              </w:num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Key nutrients</w:t>
            </w:r>
          </w:p>
          <w:p w14:paraId="57067B09" w14:textId="77777777" w:rsidR="00936AAE" w:rsidRDefault="00936AAE" w:rsidP="00936AAE">
            <w:pPr>
              <w:pStyle w:val="ListParagraph"/>
              <w:numPr>
                <w:ilvl w:val="0"/>
                <w:numId w:val="15"/>
              </w:num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The Australian guide to Healthy Eating</w:t>
            </w:r>
          </w:p>
          <w:p w14:paraId="2EAAFA16" w14:textId="77777777" w:rsidR="00936AAE" w:rsidRDefault="00936AAE" w:rsidP="00936AAE">
            <w:pPr>
              <w:pStyle w:val="ListParagraph"/>
              <w:numPr>
                <w:ilvl w:val="0"/>
                <w:numId w:val="15"/>
              </w:numPr>
              <w:spacing w:line="276" w:lineRule="auto"/>
              <w:rPr>
                <w:rFonts w:cstheme="minorHAnsi"/>
                <w:sz w:val="20"/>
                <w:szCs w:val="20"/>
              </w:rPr>
            </w:pPr>
            <w:r>
              <w:rPr>
                <w:rFonts w:eastAsia="Times New Roman" w:cstheme="minorHAnsi"/>
                <w:color w:val="000000"/>
                <w:sz w:val="20"/>
                <w:szCs w:val="20"/>
                <w:lang w:eastAsia="en-AU"/>
              </w:rPr>
              <w:t>Food labelling laws</w:t>
            </w:r>
          </w:p>
        </w:tc>
        <w:tc>
          <w:tcPr>
            <w:tcW w:w="582" w:type="pct"/>
            <w:tcBorders>
              <w:top w:val="single" w:sz="4" w:space="0" w:color="auto"/>
              <w:left w:val="single" w:sz="4" w:space="0" w:color="auto"/>
              <w:bottom w:val="single" w:sz="4" w:space="0" w:color="auto"/>
              <w:right w:val="single" w:sz="4" w:space="0" w:color="auto"/>
            </w:tcBorders>
            <w:hideMark/>
          </w:tcPr>
          <w:p w14:paraId="7048F475" w14:textId="77777777" w:rsidR="00936AAE" w:rsidRDefault="00936AAE">
            <w:pPr>
              <w:spacing w:line="276" w:lineRule="auto"/>
              <w:rPr>
                <w:rFonts w:cstheme="minorHAnsi"/>
                <w:sz w:val="20"/>
                <w:szCs w:val="20"/>
              </w:rPr>
            </w:pPr>
            <w:r>
              <w:rPr>
                <w:rFonts w:cstheme="minorHAnsi"/>
                <w:sz w:val="20"/>
                <w:szCs w:val="20"/>
              </w:rPr>
              <w:t>N</w:t>
            </w:r>
          </w:p>
        </w:tc>
        <w:tc>
          <w:tcPr>
            <w:tcW w:w="613" w:type="pct"/>
            <w:tcBorders>
              <w:top w:val="single" w:sz="4" w:space="0" w:color="auto"/>
              <w:left w:val="single" w:sz="4" w:space="0" w:color="auto"/>
              <w:bottom w:val="single" w:sz="4" w:space="0" w:color="auto"/>
              <w:right w:val="single" w:sz="4" w:space="0" w:color="auto"/>
            </w:tcBorders>
            <w:hideMark/>
          </w:tcPr>
          <w:p w14:paraId="39D71DDF" w14:textId="7198DC79" w:rsidR="00936AAE" w:rsidRDefault="00A33B45">
            <w:pPr>
              <w:spacing w:line="276" w:lineRule="auto"/>
              <w:rPr>
                <w:rFonts w:cstheme="minorHAnsi"/>
                <w:sz w:val="20"/>
                <w:szCs w:val="20"/>
              </w:rPr>
            </w:pPr>
            <w:r>
              <w:rPr>
                <w:rFonts w:cstheme="minorHAnsi"/>
                <w:sz w:val="20"/>
                <w:szCs w:val="20"/>
              </w:rPr>
              <w:t>52</w:t>
            </w:r>
          </w:p>
        </w:tc>
      </w:tr>
      <w:tr w:rsidR="00936AAE" w14:paraId="6D1C85BA" w14:textId="77777777" w:rsidTr="009C5BE9">
        <w:tc>
          <w:tcPr>
            <w:tcW w:w="884" w:type="pct"/>
            <w:vMerge/>
            <w:tcBorders>
              <w:top w:val="single" w:sz="24" w:space="0" w:color="auto"/>
              <w:left w:val="single" w:sz="4" w:space="0" w:color="auto"/>
              <w:bottom w:val="single" w:sz="4" w:space="0" w:color="auto"/>
              <w:right w:val="single" w:sz="4" w:space="0" w:color="auto"/>
            </w:tcBorders>
            <w:vAlign w:val="center"/>
            <w:hideMark/>
          </w:tcPr>
          <w:p w14:paraId="35604182" w14:textId="77777777" w:rsidR="00936AAE" w:rsidRDefault="00936AAE">
            <w:pPr>
              <w:rPr>
                <w:rFonts w:cstheme="minorHAnsi"/>
                <w:b/>
                <w:bCs/>
                <w:sz w:val="20"/>
                <w:szCs w:val="20"/>
              </w:rPr>
            </w:pPr>
          </w:p>
        </w:tc>
        <w:tc>
          <w:tcPr>
            <w:tcW w:w="2921" w:type="pct"/>
            <w:tcBorders>
              <w:top w:val="single" w:sz="4" w:space="0" w:color="auto"/>
              <w:left w:val="single" w:sz="4" w:space="0" w:color="auto"/>
              <w:bottom w:val="single" w:sz="4" w:space="0" w:color="auto"/>
              <w:right w:val="single" w:sz="4" w:space="0" w:color="auto"/>
            </w:tcBorders>
            <w:hideMark/>
          </w:tcPr>
          <w:p w14:paraId="48BDE4E1"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Content included:</w:t>
            </w:r>
          </w:p>
          <w:p w14:paraId="38025E9C" w14:textId="77777777" w:rsidR="00936AAE" w:rsidRDefault="00936AAE" w:rsidP="00936AAE">
            <w:pPr>
              <w:pStyle w:val="ListParagraph"/>
              <w:numPr>
                <w:ilvl w:val="0"/>
                <w:numId w:val="16"/>
              </w:numPr>
              <w:spacing w:line="276" w:lineRule="auto"/>
              <w:ind w:left="173" w:hanging="142"/>
              <w:rPr>
                <w:rFonts w:eastAsia="Times New Roman" w:cstheme="minorHAnsi"/>
                <w:color w:val="000000"/>
                <w:sz w:val="20"/>
                <w:szCs w:val="20"/>
                <w:lang w:eastAsia="en-AU"/>
              </w:rPr>
            </w:pPr>
            <w:r>
              <w:rPr>
                <w:rFonts w:eastAsia="Times New Roman" w:cstheme="minorHAnsi"/>
                <w:color w:val="000000"/>
                <w:sz w:val="20"/>
                <w:szCs w:val="20"/>
                <w:lang w:eastAsia="en-AU"/>
              </w:rPr>
              <w:t xml:space="preserve">Nutrition needs </w:t>
            </w:r>
          </w:p>
          <w:p w14:paraId="4DF45C77" w14:textId="77777777" w:rsidR="00936AAE" w:rsidRDefault="00936AAE" w:rsidP="00936AAE">
            <w:pPr>
              <w:pStyle w:val="ListParagraph"/>
              <w:numPr>
                <w:ilvl w:val="0"/>
                <w:numId w:val="16"/>
              </w:numPr>
              <w:spacing w:line="276" w:lineRule="auto"/>
              <w:ind w:left="173" w:hanging="142"/>
              <w:rPr>
                <w:rFonts w:eastAsia="Times New Roman" w:cstheme="minorHAnsi"/>
                <w:color w:val="000000"/>
                <w:sz w:val="20"/>
                <w:szCs w:val="20"/>
                <w:lang w:eastAsia="en-AU"/>
              </w:rPr>
            </w:pPr>
            <w:r>
              <w:rPr>
                <w:rFonts w:eastAsia="Times New Roman" w:cstheme="minorHAnsi"/>
                <w:color w:val="000000"/>
                <w:sz w:val="20"/>
                <w:szCs w:val="20"/>
                <w:lang w:eastAsia="en-AU"/>
              </w:rPr>
              <w:t>Dietary guidelines for Americans</w:t>
            </w:r>
          </w:p>
          <w:p w14:paraId="328C1A3F" w14:textId="77777777" w:rsidR="00936AAE" w:rsidRDefault="00936AAE" w:rsidP="00936AAE">
            <w:pPr>
              <w:pStyle w:val="ListParagraph"/>
              <w:numPr>
                <w:ilvl w:val="0"/>
                <w:numId w:val="16"/>
              </w:numPr>
              <w:spacing w:line="276" w:lineRule="auto"/>
              <w:ind w:left="173" w:hanging="142"/>
              <w:rPr>
                <w:rFonts w:eastAsia="Times New Roman" w:cstheme="minorHAnsi"/>
                <w:color w:val="000000"/>
                <w:sz w:val="20"/>
                <w:szCs w:val="20"/>
                <w:lang w:eastAsia="en-AU"/>
              </w:rPr>
            </w:pPr>
            <w:r>
              <w:rPr>
                <w:rFonts w:eastAsia="Times New Roman" w:cstheme="minorHAnsi"/>
                <w:color w:val="000000"/>
                <w:sz w:val="20"/>
                <w:szCs w:val="20"/>
                <w:lang w:eastAsia="en-AU"/>
              </w:rPr>
              <w:t>Healthy meal and snack choices</w:t>
            </w:r>
          </w:p>
          <w:p w14:paraId="43D7B4A2" w14:textId="77777777" w:rsidR="00936AAE" w:rsidRDefault="00936AAE" w:rsidP="00936AAE">
            <w:pPr>
              <w:pStyle w:val="ListParagraph"/>
              <w:numPr>
                <w:ilvl w:val="0"/>
                <w:numId w:val="16"/>
              </w:numPr>
              <w:spacing w:line="276" w:lineRule="auto"/>
              <w:ind w:left="173" w:hanging="142"/>
              <w:rPr>
                <w:rFonts w:eastAsia="Times New Roman" w:cstheme="minorHAnsi"/>
                <w:color w:val="000000"/>
                <w:sz w:val="20"/>
                <w:szCs w:val="20"/>
                <w:lang w:eastAsia="en-AU"/>
              </w:rPr>
            </w:pPr>
            <w:r>
              <w:rPr>
                <w:rFonts w:eastAsia="Times New Roman" w:cstheme="minorHAnsi"/>
                <w:color w:val="000000"/>
                <w:sz w:val="20"/>
                <w:szCs w:val="20"/>
                <w:lang w:eastAsia="en-AU"/>
              </w:rPr>
              <w:t>Nutrition and health fitness</w:t>
            </w:r>
          </w:p>
          <w:p w14:paraId="45398B36" w14:textId="77777777" w:rsidR="00936AAE" w:rsidRDefault="00936AAE" w:rsidP="00936AAE">
            <w:pPr>
              <w:pStyle w:val="ListParagraph"/>
              <w:numPr>
                <w:ilvl w:val="0"/>
                <w:numId w:val="16"/>
              </w:numPr>
              <w:spacing w:line="276" w:lineRule="auto"/>
              <w:ind w:left="173" w:hanging="142"/>
              <w:rPr>
                <w:rFonts w:eastAsia="Times New Roman" w:cstheme="minorHAnsi"/>
                <w:color w:val="000000"/>
                <w:sz w:val="20"/>
                <w:szCs w:val="20"/>
                <w:lang w:eastAsia="en-AU"/>
              </w:rPr>
            </w:pPr>
            <w:r>
              <w:rPr>
                <w:rFonts w:eastAsia="Times New Roman" w:cstheme="minorHAnsi"/>
                <w:color w:val="000000"/>
                <w:sz w:val="20"/>
                <w:szCs w:val="20"/>
                <w:lang w:eastAsia="en-AU"/>
              </w:rPr>
              <w:t>Food safety, sanitation</w:t>
            </w:r>
          </w:p>
          <w:p w14:paraId="4B9E60B9" w14:textId="77777777" w:rsidR="00936AAE" w:rsidRDefault="00936AAE" w:rsidP="00936AAE">
            <w:pPr>
              <w:pStyle w:val="ListParagraph"/>
              <w:numPr>
                <w:ilvl w:val="0"/>
                <w:numId w:val="16"/>
              </w:numPr>
              <w:spacing w:line="276" w:lineRule="auto"/>
              <w:ind w:left="173" w:hanging="142"/>
              <w:rPr>
                <w:rFonts w:eastAsia="Times New Roman" w:cstheme="minorHAnsi"/>
                <w:b/>
                <w:bCs/>
                <w:color w:val="000000"/>
                <w:sz w:val="20"/>
                <w:szCs w:val="20"/>
                <w:lang w:eastAsia="en-AU"/>
              </w:rPr>
            </w:pPr>
            <w:r>
              <w:rPr>
                <w:rFonts w:eastAsia="Times New Roman" w:cstheme="minorHAnsi"/>
                <w:color w:val="000000"/>
                <w:sz w:val="20"/>
                <w:szCs w:val="20"/>
                <w:lang w:eastAsia="en-AU"/>
              </w:rPr>
              <w:t>Self-responsible choices for food intake</w:t>
            </w:r>
          </w:p>
          <w:p w14:paraId="15F16556"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b/>
                <w:bCs/>
                <w:color w:val="000000"/>
                <w:sz w:val="20"/>
                <w:szCs w:val="20"/>
                <w:lang w:eastAsia="en-AU"/>
              </w:rPr>
              <w:t>SQ:</w:t>
            </w:r>
            <w:r>
              <w:rPr>
                <w:rFonts w:eastAsia="Times New Roman" w:cstheme="minorHAnsi"/>
                <w:color w:val="000000"/>
                <w:sz w:val="20"/>
                <w:szCs w:val="20"/>
                <w:lang w:eastAsia="en-AU"/>
              </w:rPr>
              <w:t xml:space="preserve"> Which of the following groups would improve a breakfast of orange juice, whole wheat toast and low-fat milk?</w:t>
            </w:r>
          </w:p>
        </w:tc>
        <w:tc>
          <w:tcPr>
            <w:tcW w:w="582" w:type="pct"/>
            <w:tcBorders>
              <w:top w:val="single" w:sz="4" w:space="0" w:color="auto"/>
              <w:left w:val="single" w:sz="4" w:space="0" w:color="auto"/>
              <w:bottom w:val="single" w:sz="4" w:space="0" w:color="auto"/>
              <w:right w:val="single" w:sz="4" w:space="0" w:color="auto"/>
            </w:tcBorders>
            <w:hideMark/>
          </w:tcPr>
          <w:p w14:paraId="68C95CB2" w14:textId="77777777" w:rsidR="00936AAE" w:rsidRDefault="00936AAE">
            <w:pPr>
              <w:spacing w:line="276" w:lineRule="auto"/>
              <w:rPr>
                <w:rFonts w:cstheme="minorHAnsi"/>
                <w:sz w:val="20"/>
                <w:szCs w:val="20"/>
              </w:rPr>
            </w:pPr>
            <w:r>
              <w:rPr>
                <w:rFonts w:cstheme="minorHAnsi"/>
                <w:sz w:val="20"/>
                <w:szCs w:val="20"/>
              </w:rPr>
              <w:t>N</w:t>
            </w:r>
          </w:p>
        </w:tc>
        <w:tc>
          <w:tcPr>
            <w:tcW w:w="613" w:type="pct"/>
            <w:tcBorders>
              <w:top w:val="single" w:sz="4" w:space="0" w:color="auto"/>
              <w:left w:val="single" w:sz="4" w:space="0" w:color="auto"/>
              <w:bottom w:val="single" w:sz="4" w:space="0" w:color="auto"/>
              <w:right w:val="single" w:sz="4" w:space="0" w:color="auto"/>
            </w:tcBorders>
            <w:hideMark/>
          </w:tcPr>
          <w:p w14:paraId="0FF60B4F" w14:textId="4EF93E7F" w:rsidR="00936AAE" w:rsidRDefault="00A33B45">
            <w:pPr>
              <w:spacing w:line="276" w:lineRule="auto"/>
              <w:rPr>
                <w:rFonts w:cstheme="minorHAnsi"/>
                <w:sz w:val="20"/>
                <w:szCs w:val="20"/>
              </w:rPr>
            </w:pPr>
            <w:r>
              <w:rPr>
                <w:rFonts w:cstheme="minorHAnsi"/>
                <w:sz w:val="20"/>
                <w:szCs w:val="20"/>
              </w:rPr>
              <w:t>53</w:t>
            </w:r>
          </w:p>
        </w:tc>
      </w:tr>
      <w:tr w:rsidR="00936AAE" w14:paraId="0F458508" w14:textId="77777777" w:rsidTr="009C5BE9">
        <w:tc>
          <w:tcPr>
            <w:tcW w:w="884" w:type="pct"/>
            <w:vMerge/>
            <w:tcBorders>
              <w:top w:val="single" w:sz="24" w:space="0" w:color="auto"/>
              <w:left w:val="single" w:sz="4" w:space="0" w:color="auto"/>
              <w:bottom w:val="single" w:sz="4" w:space="0" w:color="auto"/>
              <w:right w:val="single" w:sz="4" w:space="0" w:color="auto"/>
            </w:tcBorders>
            <w:vAlign w:val="center"/>
            <w:hideMark/>
          </w:tcPr>
          <w:p w14:paraId="7A431AF7" w14:textId="77777777" w:rsidR="00936AAE" w:rsidRDefault="00936AAE">
            <w:pPr>
              <w:rPr>
                <w:rFonts w:cstheme="minorHAnsi"/>
                <w:b/>
                <w:bCs/>
                <w:sz w:val="20"/>
                <w:szCs w:val="20"/>
              </w:rPr>
            </w:pPr>
          </w:p>
        </w:tc>
        <w:tc>
          <w:tcPr>
            <w:tcW w:w="2921" w:type="pct"/>
            <w:tcBorders>
              <w:top w:val="single" w:sz="4" w:space="0" w:color="auto"/>
              <w:left w:val="single" w:sz="4" w:space="0" w:color="auto"/>
              <w:bottom w:val="single" w:sz="4" w:space="0" w:color="auto"/>
              <w:right w:val="single" w:sz="4" w:space="0" w:color="auto"/>
            </w:tcBorders>
            <w:hideMark/>
          </w:tcPr>
          <w:p w14:paraId="7B6E733B"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Content included:</w:t>
            </w:r>
          </w:p>
          <w:p w14:paraId="5747A83A" w14:textId="77777777" w:rsidR="00936AAE" w:rsidRDefault="00936AAE" w:rsidP="00936AAE">
            <w:pPr>
              <w:pStyle w:val="ListParagraph"/>
              <w:numPr>
                <w:ilvl w:val="0"/>
                <w:numId w:val="17"/>
              </w:numPr>
              <w:spacing w:line="276" w:lineRule="auto"/>
              <w:ind w:left="319" w:hanging="283"/>
              <w:rPr>
                <w:rFonts w:eastAsia="Times New Roman" w:cstheme="minorHAnsi"/>
                <w:color w:val="000000"/>
                <w:sz w:val="20"/>
                <w:szCs w:val="20"/>
                <w:lang w:eastAsia="en-AU"/>
              </w:rPr>
            </w:pPr>
            <w:r>
              <w:rPr>
                <w:rFonts w:eastAsia="Times New Roman" w:cstheme="minorHAnsi"/>
                <w:color w:val="000000"/>
                <w:sz w:val="20"/>
                <w:szCs w:val="20"/>
                <w:lang w:eastAsia="en-AU"/>
              </w:rPr>
              <w:t>The main function of necessary nutrients</w:t>
            </w:r>
          </w:p>
          <w:p w14:paraId="730D9468" w14:textId="77777777" w:rsidR="00936AAE" w:rsidRDefault="00936AAE" w:rsidP="00936AAE">
            <w:pPr>
              <w:pStyle w:val="ListParagraph"/>
              <w:numPr>
                <w:ilvl w:val="0"/>
                <w:numId w:val="17"/>
              </w:numPr>
              <w:spacing w:line="276" w:lineRule="auto"/>
              <w:ind w:left="319" w:hanging="283"/>
              <w:rPr>
                <w:rFonts w:eastAsia="Times New Roman" w:cstheme="minorHAnsi"/>
                <w:color w:val="000000"/>
                <w:sz w:val="20"/>
                <w:szCs w:val="20"/>
                <w:lang w:eastAsia="en-AU"/>
              </w:rPr>
            </w:pPr>
            <w:r>
              <w:rPr>
                <w:rFonts w:eastAsia="Times New Roman" w:cstheme="minorHAnsi"/>
                <w:color w:val="000000"/>
                <w:sz w:val="20"/>
                <w:szCs w:val="20"/>
                <w:lang w:eastAsia="en-AU"/>
              </w:rPr>
              <w:t>Which food was richer in certain nutrients</w:t>
            </w:r>
          </w:p>
          <w:p w14:paraId="6B0343BA" w14:textId="77777777" w:rsidR="00936AAE" w:rsidRDefault="00936AAE" w:rsidP="00936AAE">
            <w:pPr>
              <w:pStyle w:val="ListParagraph"/>
              <w:numPr>
                <w:ilvl w:val="0"/>
                <w:numId w:val="16"/>
              </w:numPr>
              <w:spacing w:line="276" w:lineRule="auto"/>
              <w:ind w:left="173" w:hanging="142"/>
              <w:rPr>
                <w:rFonts w:eastAsia="Times New Roman" w:cstheme="minorHAnsi"/>
                <w:color w:val="000000"/>
                <w:sz w:val="20"/>
                <w:szCs w:val="20"/>
                <w:lang w:eastAsia="en-AU"/>
              </w:rPr>
            </w:pPr>
            <w:r>
              <w:rPr>
                <w:rFonts w:eastAsia="Times New Roman" w:cstheme="minorHAnsi"/>
                <w:color w:val="000000"/>
                <w:sz w:val="20"/>
                <w:szCs w:val="20"/>
                <w:lang w:eastAsia="en-AU"/>
              </w:rPr>
              <w:t>Symptoms and causes of food poisoning</w:t>
            </w:r>
          </w:p>
        </w:tc>
        <w:tc>
          <w:tcPr>
            <w:tcW w:w="582" w:type="pct"/>
            <w:tcBorders>
              <w:top w:val="single" w:sz="4" w:space="0" w:color="auto"/>
              <w:left w:val="single" w:sz="4" w:space="0" w:color="auto"/>
              <w:bottom w:val="single" w:sz="4" w:space="0" w:color="auto"/>
              <w:right w:val="single" w:sz="4" w:space="0" w:color="auto"/>
            </w:tcBorders>
            <w:hideMark/>
          </w:tcPr>
          <w:p w14:paraId="774A30C6" w14:textId="77777777" w:rsidR="00936AAE" w:rsidRDefault="00936AAE">
            <w:pPr>
              <w:spacing w:line="276" w:lineRule="auto"/>
              <w:rPr>
                <w:rFonts w:cstheme="minorHAnsi"/>
                <w:sz w:val="20"/>
                <w:szCs w:val="20"/>
              </w:rPr>
            </w:pPr>
            <w:r>
              <w:rPr>
                <w:rFonts w:cstheme="minorHAnsi"/>
                <w:sz w:val="20"/>
                <w:szCs w:val="20"/>
              </w:rPr>
              <w:t>N</w:t>
            </w:r>
          </w:p>
        </w:tc>
        <w:tc>
          <w:tcPr>
            <w:tcW w:w="613" w:type="pct"/>
            <w:tcBorders>
              <w:top w:val="single" w:sz="4" w:space="0" w:color="auto"/>
              <w:left w:val="single" w:sz="4" w:space="0" w:color="auto"/>
              <w:bottom w:val="single" w:sz="4" w:space="0" w:color="auto"/>
              <w:right w:val="single" w:sz="4" w:space="0" w:color="auto"/>
            </w:tcBorders>
            <w:hideMark/>
          </w:tcPr>
          <w:p w14:paraId="743E2605" w14:textId="76640772" w:rsidR="00936AAE" w:rsidRDefault="00A33B45">
            <w:pPr>
              <w:spacing w:line="276" w:lineRule="auto"/>
              <w:rPr>
                <w:rFonts w:cstheme="minorHAnsi"/>
                <w:sz w:val="20"/>
                <w:szCs w:val="20"/>
              </w:rPr>
            </w:pPr>
            <w:r>
              <w:rPr>
                <w:rFonts w:cstheme="minorHAnsi"/>
                <w:sz w:val="20"/>
                <w:szCs w:val="20"/>
              </w:rPr>
              <w:t>12</w:t>
            </w:r>
          </w:p>
        </w:tc>
      </w:tr>
      <w:tr w:rsidR="00936AAE" w14:paraId="54B06A03" w14:textId="77777777" w:rsidTr="009C5BE9">
        <w:tc>
          <w:tcPr>
            <w:tcW w:w="884" w:type="pct"/>
            <w:vMerge/>
            <w:tcBorders>
              <w:top w:val="single" w:sz="24" w:space="0" w:color="auto"/>
              <w:left w:val="single" w:sz="4" w:space="0" w:color="auto"/>
              <w:bottom w:val="single" w:sz="4" w:space="0" w:color="auto"/>
              <w:right w:val="single" w:sz="4" w:space="0" w:color="auto"/>
            </w:tcBorders>
            <w:vAlign w:val="center"/>
            <w:hideMark/>
          </w:tcPr>
          <w:p w14:paraId="790D3714" w14:textId="77777777" w:rsidR="00936AAE" w:rsidRDefault="00936AAE">
            <w:pPr>
              <w:rPr>
                <w:rFonts w:cstheme="minorHAnsi"/>
                <w:b/>
                <w:bCs/>
                <w:sz w:val="20"/>
                <w:szCs w:val="20"/>
              </w:rPr>
            </w:pPr>
          </w:p>
        </w:tc>
        <w:tc>
          <w:tcPr>
            <w:tcW w:w="2921" w:type="pct"/>
            <w:tcBorders>
              <w:top w:val="single" w:sz="4" w:space="0" w:color="auto"/>
              <w:left w:val="single" w:sz="4" w:space="0" w:color="auto"/>
              <w:bottom w:val="single" w:sz="4" w:space="0" w:color="auto"/>
              <w:right w:val="single" w:sz="4" w:space="0" w:color="auto"/>
            </w:tcBorders>
            <w:hideMark/>
          </w:tcPr>
          <w:p w14:paraId="0B06FCCB" w14:textId="77777777" w:rsidR="00936AAE" w:rsidRDefault="00936AAE">
            <w:pPr>
              <w:spacing w:line="276" w:lineRule="auto"/>
              <w:rPr>
                <w:rFonts w:eastAsia="Times New Roman" w:cstheme="minorHAnsi"/>
                <w:color w:val="000000"/>
                <w:sz w:val="20"/>
                <w:szCs w:val="20"/>
                <w:lang w:eastAsia="en-AU"/>
              </w:rPr>
            </w:pPr>
            <w:r>
              <w:rPr>
                <w:rFonts w:cstheme="minorHAnsi"/>
                <w:sz w:val="20"/>
                <w:szCs w:val="20"/>
              </w:rPr>
              <w:t>No content description provided</w:t>
            </w:r>
          </w:p>
        </w:tc>
        <w:tc>
          <w:tcPr>
            <w:tcW w:w="582" w:type="pct"/>
            <w:tcBorders>
              <w:top w:val="single" w:sz="4" w:space="0" w:color="auto"/>
              <w:left w:val="single" w:sz="4" w:space="0" w:color="auto"/>
              <w:bottom w:val="single" w:sz="4" w:space="0" w:color="auto"/>
              <w:right w:val="single" w:sz="4" w:space="0" w:color="auto"/>
            </w:tcBorders>
            <w:hideMark/>
          </w:tcPr>
          <w:p w14:paraId="261CBB69" w14:textId="77777777" w:rsidR="00936AAE" w:rsidRDefault="00936AAE">
            <w:pPr>
              <w:spacing w:line="276" w:lineRule="auto"/>
              <w:rPr>
                <w:rFonts w:cstheme="minorHAnsi"/>
                <w:sz w:val="20"/>
                <w:szCs w:val="20"/>
              </w:rPr>
            </w:pPr>
            <w:r>
              <w:rPr>
                <w:rFonts w:cstheme="minorHAnsi"/>
                <w:sz w:val="20"/>
                <w:szCs w:val="20"/>
              </w:rPr>
              <w:t>Unknown</w:t>
            </w:r>
          </w:p>
        </w:tc>
        <w:tc>
          <w:tcPr>
            <w:tcW w:w="613" w:type="pct"/>
            <w:tcBorders>
              <w:top w:val="single" w:sz="4" w:space="0" w:color="auto"/>
              <w:left w:val="single" w:sz="4" w:space="0" w:color="auto"/>
              <w:bottom w:val="single" w:sz="4" w:space="0" w:color="auto"/>
              <w:right w:val="single" w:sz="4" w:space="0" w:color="auto"/>
            </w:tcBorders>
            <w:hideMark/>
          </w:tcPr>
          <w:p w14:paraId="374E5F72" w14:textId="66DE4B58" w:rsidR="00936AAE" w:rsidRDefault="004059A0">
            <w:pPr>
              <w:spacing w:line="276" w:lineRule="auto"/>
              <w:rPr>
                <w:rFonts w:cstheme="minorHAnsi"/>
                <w:sz w:val="20"/>
                <w:szCs w:val="20"/>
              </w:rPr>
            </w:pPr>
            <w:r>
              <w:rPr>
                <w:rFonts w:cstheme="minorHAnsi"/>
                <w:sz w:val="20"/>
                <w:szCs w:val="20"/>
              </w:rPr>
              <w:t>38,54</w:t>
            </w:r>
          </w:p>
        </w:tc>
      </w:tr>
      <w:tr w:rsidR="00936AAE" w14:paraId="7635DA1E" w14:textId="77777777" w:rsidTr="009C5BE9">
        <w:tc>
          <w:tcPr>
            <w:tcW w:w="884" w:type="pct"/>
            <w:tcBorders>
              <w:top w:val="single" w:sz="4" w:space="0" w:color="auto"/>
              <w:left w:val="single" w:sz="4" w:space="0" w:color="auto"/>
              <w:bottom w:val="single" w:sz="4" w:space="0" w:color="auto"/>
              <w:right w:val="single" w:sz="4" w:space="0" w:color="auto"/>
            </w:tcBorders>
          </w:tcPr>
          <w:p w14:paraId="0EDFC784" w14:textId="77777777" w:rsidR="00936AAE" w:rsidRDefault="00936AAE">
            <w:pPr>
              <w:spacing w:line="276" w:lineRule="auto"/>
              <w:rPr>
                <w:rFonts w:cstheme="minorHAnsi"/>
                <w:b/>
                <w:bCs/>
                <w:sz w:val="20"/>
                <w:szCs w:val="20"/>
              </w:rPr>
            </w:pPr>
            <w:r>
              <w:rPr>
                <w:rFonts w:cstheme="minorHAnsi"/>
                <w:b/>
                <w:bCs/>
                <w:sz w:val="20"/>
                <w:szCs w:val="20"/>
              </w:rPr>
              <w:t>Nutrition and related lifestyle knowledge</w:t>
            </w:r>
          </w:p>
          <w:p w14:paraId="39F5BEF0" w14:textId="77777777" w:rsidR="00936AAE" w:rsidRDefault="00936AAE">
            <w:pPr>
              <w:spacing w:line="276" w:lineRule="auto"/>
              <w:rPr>
                <w:rFonts w:cstheme="minorHAnsi"/>
                <w:b/>
                <w:bCs/>
                <w:sz w:val="20"/>
                <w:szCs w:val="20"/>
              </w:rPr>
            </w:pPr>
          </w:p>
        </w:tc>
        <w:tc>
          <w:tcPr>
            <w:tcW w:w="2921" w:type="pct"/>
            <w:tcBorders>
              <w:top w:val="single" w:sz="4" w:space="0" w:color="auto"/>
              <w:left w:val="single" w:sz="4" w:space="0" w:color="auto"/>
              <w:bottom w:val="single" w:sz="4" w:space="0" w:color="auto"/>
              <w:right w:val="single" w:sz="4" w:space="0" w:color="auto"/>
            </w:tcBorders>
            <w:hideMark/>
          </w:tcPr>
          <w:p w14:paraId="23AAC891"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Content included:</w:t>
            </w:r>
          </w:p>
          <w:p w14:paraId="69DD322C" w14:textId="77777777" w:rsidR="00936AAE" w:rsidRDefault="00936AAE" w:rsidP="00936AAE">
            <w:pPr>
              <w:pStyle w:val="ListParagraph"/>
              <w:numPr>
                <w:ilvl w:val="0"/>
                <w:numId w:val="18"/>
              </w:num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Food groups and constitutes</w:t>
            </w:r>
          </w:p>
          <w:p w14:paraId="65DAB778" w14:textId="77777777" w:rsidR="00936AAE" w:rsidRDefault="00936AAE" w:rsidP="00936AAE">
            <w:pPr>
              <w:pStyle w:val="ListParagraph"/>
              <w:numPr>
                <w:ilvl w:val="0"/>
                <w:numId w:val="18"/>
              </w:num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Current dietary advice</w:t>
            </w:r>
          </w:p>
          <w:p w14:paraId="12BD6F9B" w14:textId="77777777" w:rsidR="00936AAE" w:rsidRDefault="00936AAE" w:rsidP="00936AAE">
            <w:pPr>
              <w:pStyle w:val="ListParagraph"/>
              <w:numPr>
                <w:ilvl w:val="0"/>
                <w:numId w:val="18"/>
              </w:numPr>
              <w:spacing w:line="276" w:lineRule="auto"/>
              <w:rPr>
                <w:rFonts w:eastAsia="Times New Roman" w:cstheme="minorHAnsi"/>
                <w:color w:val="000000"/>
                <w:sz w:val="20"/>
                <w:szCs w:val="20"/>
                <w:lang w:eastAsia="en-AU"/>
              </w:rPr>
            </w:pPr>
            <w:r>
              <w:rPr>
                <w:rFonts w:cstheme="minorHAnsi"/>
                <w:sz w:val="20"/>
                <w:szCs w:val="20"/>
              </w:rPr>
              <w:lastRenderedPageBreak/>
              <w:t>Dietary knowledge about obesity</w:t>
            </w:r>
          </w:p>
        </w:tc>
        <w:tc>
          <w:tcPr>
            <w:tcW w:w="582" w:type="pct"/>
            <w:tcBorders>
              <w:top w:val="single" w:sz="4" w:space="0" w:color="auto"/>
              <w:left w:val="single" w:sz="4" w:space="0" w:color="auto"/>
              <w:bottom w:val="single" w:sz="4" w:space="0" w:color="auto"/>
              <w:right w:val="single" w:sz="4" w:space="0" w:color="auto"/>
            </w:tcBorders>
            <w:hideMark/>
          </w:tcPr>
          <w:p w14:paraId="086F4E33" w14:textId="77777777" w:rsidR="00936AAE" w:rsidRDefault="00936AAE">
            <w:pPr>
              <w:spacing w:line="276" w:lineRule="auto"/>
              <w:rPr>
                <w:rFonts w:cstheme="minorHAnsi"/>
                <w:sz w:val="20"/>
                <w:szCs w:val="20"/>
              </w:rPr>
            </w:pPr>
            <w:r>
              <w:rPr>
                <w:rFonts w:cstheme="minorHAnsi"/>
                <w:sz w:val="20"/>
                <w:szCs w:val="20"/>
              </w:rPr>
              <w:lastRenderedPageBreak/>
              <w:t>N</w:t>
            </w:r>
          </w:p>
        </w:tc>
        <w:tc>
          <w:tcPr>
            <w:tcW w:w="613" w:type="pct"/>
            <w:tcBorders>
              <w:top w:val="single" w:sz="4" w:space="0" w:color="auto"/>
              <w:left w:val="single" w:sz="4" w:space="0" w:color="auto"/>
              <w:bottom w:val="single" w:sz="4" w:space="0" w:color="auto"/>
              <w:right w:val="single" w:sz="4" w:space="0" w:color="auto"/>
            </w:tcBorders>
            <w:hideMark/>
          </w:tcPr>
          <w:p w14:paraId="3117B98B" w14:textId="14715CFB" w:rsidR="00936AAE" w:rsidRDefault="004059A0">
            <w:pPr>
              <w:spacing w:line="276" w:lineRule="auto"/>
              <w:rPr>
                <w:rFonts w:cstheme="minorHAnsi"/>
                <w:sz w:val="20"/>
                <w:szCs w:val="20"/>
              </w:rPr>
            </w:pPr>
            <w:r>
              <w:rPr>
                <w:rFonts w:cstheme="minorHAnsi"/>
                <w:sz w:val="20"/>
                <w:szCs w:val="20"/>
              </w:rPr>
              <w:t>2</w:t>
            </w:r>
          </w:p>
        </w:tc>
      </w:tr>
      <w:tr w:rsidR="00936AAE" w14:paraId="0722A005" w14:textId="77777777" w:rsidTr="009C5BE9">
        <w:tc>
          <w:tcPr>
            <w:tcW w:w="884" w:type="pct"/>
            <w:tcBorders>
              <w:top w:val="single" w:sz="4" w:space="0" w:color="auto"/>
              <w:left w:val="single" w:sz="4" w:space="0" w:color="auto"/>
              <w:bottom w:val="single" w:sz="4" w:space="0" w:color="auto"/>
              <w:right w:val="single" w:sz="4" w:space="0" w:color="auto"/>
            </w:tcBorders>
            <w:hideMark/>
          </w:tcPr>
          <w:p w14:paraId="0AFD9BD3" w14:textId="77777777" w:rsidR="00936AAE" w:rsidRDefault="00936AAE">
            <w:pPr>
              <w:spacing w:line="276" w:lineRule="auto"/>
              <w:rPr>
                <w:rFonts w:cstheme="minorHAnsi"/>
                <w:b/>
                <w:bCs/>
                <w:sz w:val="20"/>
                <w:szCs w:val="20"/>
              </w:rPr>
            </w:pPr>
            <w:r>
              <w:rPr>
                <w:rFonts w:cstheme="minorHAnsi"/>
                <w:b/>
                <w:bCs/>
                <w:sz w:val="20"/>
                <w:szCs w:val="20"/>
              </w:rPr>
              <w:t>Nutrition knowledge and attitudes</w:t>
            </w:r>
          </w:p>
        </w:tc>
        <w:tc>
          <w:tcPr>
            <w:tcW w:w="2921" w:type="pct"/>
            <w:tcBorders>
              <w:top w:val="single" w:sz="4" w:space="0" w:color="auto"/>
              <w:left w:val="single" w:sz="4" w:space="0" w:color="auto"/>
              <w:bottom w:val="single" w:sz="4" w:space="0" w:color="auto"/>
              <w:right w:val="single" w:sz="4" w:space="0" w:color="auto"/>
            </w:tcBorders>
            <w:hideMark/>
          </w:tcPr>
          <w:p w14:paraId="3E4FA8EC"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Assessed knowledge of and attitudes towards nutrition.</w:t>
            </w:r>
          </w:p>
          <w:p w14:paraId="11103337"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No content description provided for teacher survey.</w:t>
            </w:r>
          </w:p>
        </w:tc>
        <w:tc>
          <w:tcPr>
            <w:tcW w:w="582" w:type="pct"/>
            <w:tcBorders>
              <w:top w:val="single" w:sz="4" w:space="0" w:color="auto"/>
              <w:left w:val="single" w:sz="4" w:space="0" w:color="auto"/>
              <w:bottom w:val="single" w:sz="4" w:space="0" w:color="auto"/>
              <w:right w:val="single" w:sz="4" w:space="0" w:color="auto"/>
            </w:tcBorders>
            <w:hideMark/>
          </w:tcPr>
          <w:p w14:paraId="3589716A" w14:textId="77777777" w:rsidR="00936AAE" w:rsidRDefault="00936AAE">
            <w:pPr>
              <w:spacing w:line="276" w:lineRule="auto"/>
              <w:rPr>
                <w:rFonts w:cstheme="minorHAnsi"/>
                <w:sz w:val="20"/>
                <w:szCs w:val="20"/>
              </w:rPr>
            </w:pPr>
            <w:r>
              <w:rPr>
                <w:rFonts w:cstheme="minorHAnsi"/>
                <w:sz w:val="20"/>
                <w:szCs w:val="20"/>
              </w:rPr>
              <w:t>Unknown</w:t>
            </w:r>
          </w:p>
        </w:tc>
        <w:tc>
          <w:tcPr>
            <w:tcW w:w="613" w:type="pct"/>
            <w:tcBorders>
              <w:top w:val="single" w:sz="4" w:space="0" w:color="auto"/>
              <w:left w:val="single" w:sz="4" w:space="0" w:color="auto"/>
              <w:bottom w:val="single" w:sz="4" w:space="0" w:color="auto"/>
              <w:right w:val="single" w:sz="4" w:space="0" w:color="auto"/>
            </w:tcBorders>
            <w:hideMark/>
          </w:tcPr>
          <w:p w14:paraId="74D0BE54" w14:textId="495F9B12" w:rsidR="00936AAE" w:rsidRDefault="00DA3749">
            <w:pPr>
              <w:spacing w:line="276" w:lineRule="auto"/>
              <w:rPr>
                <w:rFonts w:cstheme="minorHAnsi"/>
                <w:sz w:val="20"/>
                <w:szCs w:val="20"/>
              </w:rPr>
            </w:pPr>
            <w:r>
              <w:rPr>
                <w:rFonts w:cstheme="minorHAnsi"/>
                <w:sz w:val="20"/>
                <w:szCs w:val="20"/>
              </w:rPr>
              <w:t>55</w:t>
            </w:r>
          </w:p>
        </w:tc>
      </w:tr>
      <w:tr w:rsidR="00936AAE" w14:paraId="28B4CA46" w14:textId="77777777" w:rsidTr="009C5BE9">
        <w:tc>
          <w:tcPr>
            <w:tcW w:w="884" w:type="pct"/>
            <w:tcBorders>
              <w:top w:val="single" w:sz="4" w:space="0" w:color="auto"/>
              <w:left w:val="single" w:sz="4" w:space="0" w:color="auto"/>
              <w:bottom w:val="single" w:sz="4" w:space="0" w:color="auto"/>
              <w:right w:val="single" w:sz="4" w:space="0" w:color="auto"/>
            </w:tcBorders>
            <w:hideMark/>
          </w:tcPr>
          <w:p w14:paraId="56618AE6" w14:textId="77777777" w:rsidR="00936AAE" w:rsidRDefault="00936AAE">
            <w:pPr>
              <w:spacing w:line="276" w:lineRule="auto"/>
              <w:rPr>
                <w:rFonts w:cstheme="minorHAnsi"/>
                <w:b/>
                <w:bCs/>
                <w:sz w:val="20"/>
                <w:szCs w:val="20"/>
              </w:rPr>
            </w:pPr>
            <w:r>
              <w:rPr>
                <w:rFonts w:cstheme="minorHAnsi"/>
                <w:b/>
                <w:bCs/>
                <w:sz w:val="20"/>
                <w:szCs w:val="20"/>
              </w:rPr>
              <w:t>Self-rated perception of nutrition knowledge</w:t>
            </w:r>
          </w:p>
        </w:tc>
        <w:tc>
          <w:tcPr>
            <w:tcW w:w="2921" w:type="pct"/>
            <w:tcBorders>
              <w:top w:val="single" w:sz="4" w:space="0" w:color="auto"/>
              <w:left w:val="single" w:sz="4" w:space="0" w:color="auto"/>
              <w:bottom w:val="single" w:sz="4" w:space="0" w:color="auto"/>
              <w:right w:val="single" w:sz="4" w:space="0" w:color="auto"/>
            </w:tcBorders>
            <w:hideMark/>
          </w:tcPr>
          <w:p w14:paraId="771A8466" w14:textId="77777777" w:rsidR="00936AAE" w:rsidRDefault="00936AAE">
            <w:pPr>
              <w:spacing w:line="276" w:lineRule="auto"/>
              <w:rPr>
                <w:rFonts w:eastAsia="Times New Roman" w:cstheme="minorHAnsi"/>
                <w:i/>
                <w:iCs/>
                <w:color w:val="000000"/>
                <w:sz w:val="20"/>
                <w:szCs w:val="20"/>
                <w:lang w:eastAsia="en-AU"/>
              </w:rPr>
            </w:pPr>
            <w:r>
              <w:rPr>
                <w:rFonts w:eastAsia="Times New Roman" w:cstheme="minorHAnsi"/>
                <w:i/>
                <w:iCs/>
                <w:color w:val="000000"/>
                <w:sz w:val="20"/>
                <w:szCs w:val="20"/>
                <w:lang w:eastAsia="en-AU"/>
              </w:rPr>
              <w:t>Nutrition knowledge not assessed beyond self-rating score of participants before and after; education provided on:</w:t>
            </w:r>
          </w:p>
          <w:p w14:paraId="4F563E01" w14:textId="77777777" w:rsidR="00936AAE" w:rsidRDefault="00936AAE">
            <w:pPr>
              <w:spacing w:line="276" w:lineRule="auto"/>
              <w:rPr>
                <w:rFonts w:cstheme="minorHAnsi"/>
                <w:sz w:val="20"/>
                <w:szCs w:val="20"/>
              </w:rPr>
            </w:pPr>
            <w:r>
              <w:rPr>
                <w:rFonts w:cstheme="minorHAnsi"/>
                <w:sz w:val="20"/>
                <w:szCs w:val="20"/>
              </w:rPr>
              <w:t>Basic nutrition included:</w:t>
            </w:r>
          </w:p>
          <w:p w14:paraId="3A959D6E" w14:textId="77777777" w:rsidR="00936AAE" w:rsidRDefault="00936AAE" w:rsidP="00936AAE">
            <w:pPr>
              <w:pStyle w:val="ListParagraph"/>
              <w:numPr>
                <w:ilvl w:val="0"/>
                <w:numId w:val="19"/>
              </w:numPr>
              <w:spacing w:line="276" w:lineRule="auto"/>
              <w:rPr>
                <w:rFonts w:cstheme="minorHAnsi"/>
                <w:sz w:val="20"/>
                <w:szCs w:val="20"/>
              </w:rPr>
            </w:pPr>
            <w:r>
              <w:rPr>
                <w:rFonts w:cstheme="minorHAnsi"/>
                <w:sz w:val="20"/>
                <w:szCs w:val="20"/>
              </w:rPr>
              <w:t>Role of nutrition in health</w:t>
            </w:r>
          </w:p>
          <w:p w14:paraId="18C56279" w14:textId="77777777" w:rsidR="00936AAE" w:rsidRDefault="00936AAE" w:rsidP="00936AAE">
            <w:pPr>
              <w:pStyle w:val="ListParagraph"/>
              <w:numPr>
                <w:ilvl w:val="0"/>
                <w:numId w:val="19"/>
              </w:numPr>
              <w:spacing w:line="276" w:lineRule="auto"/>
              <w:rPr>
                <w:rFonts w:cstheme="minorHAnsi"/>
                <w:sz w:val="20"/>
                <w:szCs w:val="20"/>
              </w:rPr>
            </w:pPr>
            <w:r>
              <w:rPr>
                <w:rFonts w:cstheme="minorHAnsi"/>
                <w:sz w:val="20"/>
                <w:szCs w:val="20"/>
              </w:rPr>
              <w:t>Foods and nutrition composition</w:t>
            </w:r>
          </w:p>
          <w:p w14:paraId="675F89CE" w14:textId="77777777" w:rsidR="00936AAE" w:rsidRDefault="00936AAE">
            <w:pPr>
              <w:spacing w:line="276" w:lineRule="auto"/>
              <w:rPr>
                <w:rFonts w:cstheme="minorHAnsi"/>
                <w:sz w:val="20"/>
                <w:szCs w:val="20"/>
              </w:rPr>
            </w:pPr>
            <w:r>
              <w:rPr>
                <w:rFonts w:cstheme="minorHAnsi"/>
                <w:sz w:val="20"/>
                <w:szCs w:val="20"/>
              </w:rPr>
              <w:t>Healthy eating habits for children, including:</w:t>
            </w:r>
          </w:p>
          <w:p w14:paraId="57369979" w14:textId="77777777" w:rsidR="00936AAE" w:rsidRDefault="00936AAE" w:rsidP="00936AAE">
            <w:pPr>
              <w:pStyle w:val="ListParagraph"/>
              <w:numPr>
                <w:ilvl w:val="0"/>
                <w:numId w:val="20"/>
              </w:numPr>
              <w:spacing w:line="276" w:lineRule="auto"/>
              <w:rPr>
                <w:rFonts w:cstheme="minorHAnsi"/>
                <w:sz w:val="20"/>
                <w:szCs w:val="20"/>
              </w:rPr>
            </w:pPr>
            <w:r>
              <w:rPr>
                <w:rFonts w:cstheme="minorHAnsi"/>
                <w:sz w:val="20"/>
                <w:szCs w:val="20"/>
              </w:rPr>
              <w:t>What a good diet constitutes</w:t>
            </w:r>
          </w:p>
          <w:p w14:paraId="64AA978A" w14:textId="77777777" w:rsidR="00936AAE" w:rsidRDefault="00936AAE" w:rsidP="00936AAE">
            <w:pPr>
              <w:pStyle w:val="ListParagraph"/>
              <w:numPr>
                <w:ilvl w:val="0"/>
                <w:numId w:val="20"/>
              </w:numPr>
              <w:spacing w:line="276" w:lineRule="auto"/>
              <w:rPr>
                <w:rFonts w:cstheme="minorHAnsi"/>
                <w:sz w:val="20"/>
                <w:szCs w:val="20"/>
              </w:rPr>
            </w:pPr>
            <w:r>
              <w:rPr>
                <w:rFonts w:cstheme="minorHAnsi"/>
                <w:sz w:val="20"/>
                <w:szCs w:val="20"/>
              </w:rPr>
              <w:t>Dietary needs of children</w:t>
            </w:r>
          </w:p>
          <w:p w14:paraId="7F846823" w14:textId="77777777" w:rsidR="00936AAE" w:rsidRDefault="00936AAE" w:rsidP="00936AAE">
            <w:pPr>
              <w:pStyle w:val="ListParagraph"/>
              <w:numPr>
                <w:ilvl w:val="0"/>
                <w:numId w:val="20"/>
              </w:numPr>
              <w:spacing w:line="276" w:lineRule="auto"/>
              <w:rPr>
                <w:rFonts w:cstheme="minorHAnsi"/>
                <w:sz w:val="20"/>
                <w:szCs w:val="20"/>
              </w:rPr>
            </w:pPr>
            <w:r>
              <w:rPr>
                <w:rFonts w:cstheme="minorHAnsi"/>
                <w:sz w:val="20"/>
                <w:szCs w:val="20"/>
              </w:rPr>
              <w:t>The South African food-based dietary guidelines</w:t>
            </w:r>
          </w:p>
          <w:p w14:paraId="159C1335" w14:textId="77777777" w:rsidR="00936AAE" w:rsidRDefault="00936AAE" w:rsidP="00936AAE">
            <w:pPr>
              <w:pStyle w:val="ListParagraph"/>
              <w:numPr>
                <w:ilvl w:val="0"/>
                <w:numId w:val="20"/>
              </w:numPr>
              <w:spacing w:line="276" w:lineRule="auto"/>
              <w:rPr>
                <w:rFonts w:cstheme="minorHAnsi"/>
                <w:sz w:val="20"/>
                <w:szCs w:val="20"/>
              </w:rPr>
            </w:pPr>
            <w:r>
              <w:rPr>
                <w:rFonts w:cstheme="minorHAnsi"/>
                <w:sz w:val="20"/>
                <w:szCs w:val="20"/>
              </w:rPr>
              <w:t>Meal planning</w:t>
            </w:r>
          </w:p>
          <w:p w14:paraId="1F99A1E9" w14:textId="77777777" w:rsidR="00936AAE" w:rsidRDefault="00936AAE" w:rsidP="00936AAE">
            <w:pPr>
              <w:pStyle w:val="ListParagraph"/>
              <w:numPr>
                <w:ilvl w:val="0"/>
                <w:numId w:val="20"/>
              </w:numPr>
              <w:spacing w:line="276" w:lineRule="auto"/>
              <w:rPr>
                <w:rFonts w:cstheme="minorHAnsi"/>
                <w:sz w:val="20"/>
                <w:szCs w:val="20"/>
              </w:rPr>
            </w:pPr>
            <w:r>
              <w:rPr>
                <w:rFonts w:cstheme="minorHAnsi"/>
                <w:sz w:val="20"/>
                <w:szCs w:val="20"/>
              </w:rPr>
              <w:t>Food portion sizes</w:t>
            </w:r>
          </w:p>
        </w:tc>
        <w:tc>
          <w:tcPr>
            <w:tcW w:w="582" w:type="pct"/>
            <w:tcBorders>
              <w:top w:val="single" w:sz="4" w:space="0" w:color="auto"/>
              <w:left w:val="single" w:sz="4" w:space="0" w:color="auto"/>
              <w:bottom w:val="single" w:sz="4" w:space="0" w:color="auto"/>
              <w:right w:val="single" w:sz="4" w:space="0" w:color="auto"/>
            </w:tcBorders>
            <w:hideMark/>
          </w:tcPr>
          <w:p w14:paraId="63E53053" w14:textId="77777777" w:rsidR="00936AAE" w:rsidRDefault="00936AAE">
            <w:pPr>
              <w:spacing w:line="276" w:lineRule="auto"/>
              <w:rPr>
                <w:rFonts w:cstheme="minorHAnsi"/>
                <w:sz w:val="20"/>
                <w:szCs w:val="20"/>
              </w:rPr>
            </w:pPr>
            <w:r>
              <w:rPr>
                <w:rFonts w:cstheme="minorHAnsi"/>
                <w:sz w:val="20"/>
                <w:szCs w:val="20"/>
              </w:rPr>
              <w:t>Y</w:t>
            </w:r>
          </w:p>
        </w:tc>
        <w:tc>
          <w:tcPr>
            <w:tcW w:w="613" w:type="pct"/>
            <w:tcBorders>
              <w:top w:val="single" w:sz="4" w:space="0" w:color="auto"/>
              <w:left w:val="single" w:sz="4" w:space="0" w:color="auto"/>
              <w:bottom w:val="single" w:sz="4" w:space="0" w:color="auto"/>
              <w:right w:val="single" w:sz="4" w:space="0" w:color="auto"/>
            </w:tcBorders>
            <w:hideMark/>
          </w:tcPr>
          <w:p w14:paraId="6A7BC155" w14:textId="11FE4466" w:rsidR="00936AAE" w:rsidRDefault="00952D7D">
            <w:pPr>
              <w:spacing w:line="276" w:lineRule="auto"/>
              <w:rPr>
                <w:rFonts w:cstheme="minorHAnsi"/>
                <w:sz w:val="20"/>
                <w:szCs w:val="20"/>
              </w:rPr>
            </w:pPr>
            <w:r>
              <w:rPr>
                <w:rFonts w:cstheme="minorHAnsi"/>
                <w:sz w:val="20"/>
                <w:szCs w:val="20"/>
              </w:rPr>
              <w:t>56</w:t>
            </w:r>
          </w:p>
        </w:tc>
      </w:tr>
      <w:tr w:rsidR="00936AAE" w14:paraId="55CBA62E" w14:textId="77777777" w:rsidTr="009C5BE9">
        <w:tc>
          <w:tcPr>
            <w:tcW w:w="884" w:type="pct"/>
            <w:tcBorders>
              <w:top w:val="single" w:sz="4" w:space="0" w:color="auto"/>
              <w:left w:val="single" w:sz="4" w:space="0" w:color="auto"/>
              <w:bottom w:val="single" w:sz="4" w:space="0" w:color="auto"/>
              <w:right w:val="single" w:sz="4" w:space="0" w:color="auto"/>
            </w:tcBorders>
            <w:hideMark/>
          </w:tcPr>
          <w:p w14:paraId="3AC0A497" w14:textId="77777777" w:rsidR="00936AAE" w:rsidRDefault="00936AAE">
            <w:pPr>
              <w:spacing w:line="276" w:lineRule="auto"/>
              <w:rPr>
                <w:rFonts w:cstheme="minorHAnsi"/>
                <w:b/>
                <w:bCs/>
                <w:sz w:val="20"/>
                <w:szCs w:val="20"/>
              </w:rPr>
            </w:pPr>
            <w:r>
              <w:rPr>
                <w:rFonts w:cstheme="minorHAnsi"/>
                <w:b/>
                <w:bCs/>
                <w:sz w:val="20"/>
                <w:szCs w:val="20"/>
              </w:rPr>
              <w:t>Knowledge about nutrition</w:t>
            </w:r>
          </w:p>
        </w:tc>
        <w:tc>
          <w:tcPr>
            <w:tcW w:w="2921" w:type="pct"/>
            <w:tcBorders>
              <w:top w:val="single" w:sz="4" w:space="0" w:color="auto"/>
              <w:left w:val="single" w:sz="4" w:space="0" w:color="auto"/>
              <w:bottom w:val="single" w:sz="4" w:space="0" w:color="auto"/>
              <w:right w:val="single" w:sz="4" w:space="0" w:color="auto"/>
            </w:tcBorders>
            <w:hideMark/>
          </w:tcPr>
          <w:p w14:paraId="0B770170" w14:textId="77777777" w:rsidR="00936AAE" w:rsidRDefault="00936AAE">
            <w:pPr>
              <w:spacing w:line="276" w:lineRule="auto"/>
              <w:rPr>
                <w:rFonts w:cstheme="minorHAnsi"/>
                <w:sz w:val="20"/>
                <w:szCs w:val="20"/>
              </w:rPr>
            </w:pPr>
            <w:r>
              <w:rPr>
                <w:rFonts w:cstheme="minorHAnsi"/>
                <w:sz w:val="20"/>
                <w:szCs w:val="20"/>
              </w:rPr>
              <w:t>Three areas covered:</w:t>
            </w:r>
          </w:p>
          <w:p w14:paraId="6F7ECB39" w14:textId="77777777" w:rsidR="00936AAE" w:rsidRDefault="00936AAE" w:rsidP="00936AAE">
            <w:pPr>
              <w:pStyle w:val="ListParagraph"/>
              <w:numPr>
                <w:ilvl w:val="0"/>
                <w:numId w:val="21"/>
              </w:numPr>
              <w:spacing w:line="276" w:lineRule="auto"/>
              <w:rPr>
                <w:rFonts w:cstheme="minorHAnsi"/>
                <w:sz w:val="20"/>
                <w:szCs w:val="20"/>
              </w:rPr>
            </w:pPr>
            <w:r>
              <w:rPr>
                <w:rFonts w:cstheme="minorHAnsi"/>
                <w:sz w:val="20"/>
                <w:szCs w:val="20"/>
              </w:rPr>
              <w:t>Dietary recommendations</w:t>
            </w:r>
          </w:p>
          <w:p w14:paraId="6E4749FB" w14:textId="77777777" w:rsidR="00936AAE" w:rsidRDefault="00936AAE" w:rsidP="00936AAE">
            <w:pPr>
              <w:pStyle w:val="ListParagraph"/>
              <w:numPr>
                <w:ilvl w:val="0"/>
                <w:numId w:val="21"/>
              </w:numPr>
              <w:spacing w:line="276" w:lineRule="auto"/>
              <w:rPr>
                <w:rFonts w:cstheme="minorHAnsi"/>
                <w:sz w:val="20"/>
                <w:szCs w:val="20"/>
              </w:rPr>
            </w:pPr>
            <w:r>
              <w:rPr>
                <w:rFonts w:cstheme="minorHAnsi"/>
                <w:sz w:val="20"/>
                <w:szCs w:val="20"/>
              </w:rPr>
              <w:t>Nutrients</w:t>
            </w:r>
          </w:p>
          <w:p w14:paraId="3FEE2130" w14:textId="77777777" w:rsidR="00936AAE" w:rsidRDefault="00936AAE" w:rsidP="00936AAE">
            <w:pPr>
              <w:pStyle w:val="ListParagraph"/>
              <w:numPr>
                <w:ilvl w:val="0"/>
                <w:numId w:val="21"/>
              </w:numPr>
              <w:spacing w:line="276" w:lineRule="auto"/>
              <w:rPr>
                <w:rFonts w:cstheme="minorHAnsi"/>
                <w:sz w:val="20"/>
                <w:szCs w:val="20"/>
              </w:rPr>
            </w:pPr>
            <w:r>
              <w:rPr>
                <w:rFonts w:cstheme="minorHAnsi"/>
                <w:sz w:val="20"/>
                <w:szCs w:val="20"/>
              </w:rPr>
              <w:t>Health benefits</w:t>
            </w:r>
          </w:p>
        </w:tc>
        <w:tc>
          <w:tcPr>
            <w:tcW w:w="582" w:type="pct"/>
            <w:tcBorders>
              <w:top w:val="single" w:sz="4" w:space="0" w:color="auto"/>
              <w:left w:val="single" w:sz="4" w:space="0" w:color="auto"/>
              <w:bottom w:val="single" w:sz="4" w:space="0" w:color="auto"/>
              <w:right w:val="single" w:sz="4" w:space="0" w:color="auto"/>
            </w:tcBorders>
            <w:hideMark/>
          </w:tcPr>
          <w:p w14:paraId="2D7C03C8" w14:textId="77777777" w:rsidR="00936AAE" w:rsidRDefault="00936AAE">
            <w:pPr>
              <w:spacing w:line="276" w:lineRule="auto"/>
              <w:rPr>
                <w:rFonts w:cstheme="minorHAnsi"/>
                <w:sz w:val="20"/>
                <w:szCs w:val="20"/>
              </w:rPr>
            </w:pPr>
            <w:r>
              <w:rPr>
                <w:rFonts w:cstheme="minorHAnsi"/>
                <w:sz w:val="20"/>
                <w:szCs w:val="20"/>
              </w:rPr>
              <w:t>N</w:t>
            </w:r>
          </w:p>
        </w:tc>
        <w:tc>
          <w:tcPr>
            <w:tcW w:w="613" w:type="pct"/>
            <w:tcBorders>
              <w:top w:val="single" w:sz="4" w:space="0" w:color="auto"/>
              <w:left w:val="single" w:sz="4" w:space="0" w:color="auto"/>
              <w:bottom w:val="single" w:sz="4" w:space="0" w:color="auto"/>
              <w:right w:val="single" w:sz="4" w:space="0" w:color="auto"/>
            </w:tcBorders>
            <w:hideMark/>
          </w:tcPr>
          <w:p w14:paraId="09A9E53A" w14:textId="4470FF3C" w:rsidR="00936AAE" w:rsidRDefault="00952D7D">
            <w:pPr>
              <w:spacing w:line="276" w:lineRule="auto"/>
              <w:rPr>
                <w:rFonts w:cstheme="minorHAnsi"/>
                <w:sz w:val="20"/>
                <w:szCs w:val="20"/>
              </w:rPr>
            </w:pPr>
            <w:r>
              <w:rPr>
                <w:rFonts w:cstheme="minorHAnsi"/>
                <w:sz w:val="20"/>
                <w:szCs w:val="20"/>
              </w:rPr>
              <w:t>57</w:t>
            </w:r>
          </w:p>
        </w:tc>
      </w:tr>
      <w:tr w:rsidR="00936AAE" w14:paraId="4A4CB885" w14:textId="77777777" w:rsidTr="009C5BE9">
        <w:tc>
          <w:tcPr>
            <w:tcW w:w="884" w:type="pct"/>
            <w:tcBorders>
              <w:top w:val="single" w:sz="4" w:space="0" w:color="auto"/>
              <w:left w:val="single" w:sz="4" w:space="0" w:color="auto"/>
              <w:bottom w:val="single" w:sz="4" w:space="0" w:color="auto"/>
              <w:right w:val="single" w:sz="4" w:space="0" w:color="auto"/>
            </w:tcBorders>
            <w:hideMark/>
          </w:tcPr>
          <w:p w14:paraId="00B310D3" w14:textId="77777777" w:rsidR="00936AAE" w:rsidRDefault="00936AAE">
            <w:pPr>
              <w:spacing w:line="276" w:lineRule="auto"/>
              <w:rPr>
                <w:rFonts w:cstheme="minorHAnsi"/>
                <w:b/>
                <w:bCs/>
                <w:sz w:val="20"/>
                <w:szCs w:val="20"/>
              </w:rPr>
            </w:pPr>
            <w:r>
              <w:rPr>
                <w:rFonts w:eastAsia="Times New Roman" w:cstheme="minorHAnsi"/>
                <w:b/>
                <w:bCs/>
                <w:color w:val="000000"/>
                <w:sz w:val="20"/>
                <w:szCs w:val="20"/>
                <w:lang w:eastAsia="en-AU"/>
              </w:rPr>
              <w:t>Knowledge, attitudes, and practices about balanced nutrition</w:t>
            </w:r>
          </w:p>
        </w:tc>
        <w:tc>
          <w:tcPr>
            <w:tcW w:w="2921" w:type="pct"/>
            <w:tcBorders>
              <w:top w:val="single" w:sz="4" w:space="0" w:color="auto"/>
              <w:left w:val="single" w:sz="4" w:space="0" w:color="auto"/>
              <w:bottom w:val="single" w:sz="4" w:space="0" w:color="auto"/>
              <w:right w:val="single" w:sz="4" w:space="0" w:color="auto"/>
            </w:tcBorders>
            <w:hideMark/>
          </w:tcPr>
          <w:p w14:paraId="70992785"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Questions all provided together in a table within the paper, unclear which questions related to knowledge construct, each construct Knowledge, attitudes, and practices were provided with a separate score of low, moderate, or high.</w:t>
            </w:r>
          </w:p>
          <w:p w14:paraId="3E8E145A"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SQ: Eat plenty of vegetables and fruit</w:t>
            </w:r>
          </w:p>
        </w:tc>
        <w:tc>
          <w:tcPr>
            <w:tcW w:w="582" w:type="pct"/>
            <w:tcBorders>
              <w:top w:val="single" w:sz="4" w:space="0" w:color="auto"/>
              <w:left w:val="single" w:sz="4" w:space="0" w:color="auto"/>
              <w:bottom w:val="single" w:sz="4" w:space="0" w:color="auto"/>
              <w:right w:val="single" w:sz="4" w:space="0" w:color="auto"/>
            </w:tcBorders>
            <w:hideMark/>
          </w:tcPr>
          <w:p w14:paraId="6BAF8973" w14:textId="77777777" w:rsidR="00936AAE" w:rsidRDefault="00936AAE">
            <w:pPr>
              <w:spacing w:line="276" w:lineRule="auto"/>
              <w:rPr>
                <w:rFonts w:cstheme="minorHAnsi"/>
                <w:sz w:val="20"/>
                <w:szCs w:val="20"/>
              </w:rPr>
            </w:pPr>
            <w:r>
              <w:rPr>
                <w:rFonts w:cstheme="minorHAnsi"/>
                <w:sz w:val="20"/>
                <w:szCs w:val="20"/>
              </w:rPr>
              <w:t>N</w:t>
            </w:r>
          </w:p>
        </w:tc>
        <w:tc>
          <w:tcPr>
            <w:tcW w:w="613" w:type="pct"/>
            <w:tcBorders>
              <w:top w:val="single" w:sz="4" w:space="0" w:color="auto"/>
              <w:left w:val="single" w:sz="4" w:space="0" w:color="auto"/>
              <w:bottom w:val="single" w:sz="4" w:space="0" w:color="auto"/>
              <w:right w:val="single" w:sz="4" w:space="0" w:color="auto"/>
            </w:tcBorders>
            <w:hideMark/>
          </w:tcPr>
          <w:p w14:paraId="4838E8ED" w14:textId="67609787" w:rsidR="00936AAE" w:rsidRDefault="00952D7D">
            <w:pPr>
              <w:spacing w:line="276" w:lineRule="auto"/>
              <w:rPr>
                <w:rFonts w:cstheme="minorHAnsi"/>
                <w:sz w:val="20"/>
                <w:szCs w:val="20"/>
              </w:rPr>
            </w:pPr>
            <w:r>
              <w:rPr>
                <w:rFonts w:cstheme="minorHAnsi"/>
                <w:sz w:val="20"/>
                <w:szCs w:val="20"/>
              </w:rPr>
              <w:t>58</w:t>
            </w:r>
          </w:p>
        </w:tc>
      </w:tr>
      <w:tr w:rsidR="00936AAE" w14:paraId="3AA50EE1" w14:textId="77777777" w:rsidTr="009C5BE9">
        <w:tc>
          <w:tcPr>
            <w:tcW w:w="884" w:type="pct"/>
            <w:tcBorders>
              <w:top w:val="single" w:sz="4" w:space="0" w:color="auto"/>
              <w:left w:val="single" w:sz="4" w:space="0" w:color="auto"/>
              <w:bottom w:val="single" w:sz="4" w:space="0" w:color="auto"/>
              <w:right w:val="single" w:sz="4" w:space="0" w:color="auto"/>
            </w:tcBorders>
            <w:hideMark/>
          </w:tcPr>
          <w:p w14:paraId="7C4F99C8" w14:textId="77777777" w:rsidR="00936AAE" w:rsidRDefault="00936AAE">
            <w:pPr>
              <w:spacing w:line="276" w:lineRule="auto"/>
              <w:rPr>
                <w:rFonts w:cstheme="minorHAnsi"/>
                <w:b/>
                <w:bCs/>
                <w:sz w:val="20"/>
                <w:szCs w:val="20"/>
              </w:rPr>
            </w:pPr>
            <w:r>
              <w:rPr>
                <w:rFonts w:eastAsia="Times New Roman" w:cstheme="minorHAnsi"/>
                <w:b/>
                <w:bCs/>
                <w:color w:val="000000"/>
                <w:sz w:val="20"/>
                <w:szCs w:val="20"/>
                <w:lang w:eastAsia="en-AU"/>
              </w:rPr>
              <w:t xml:space="preserve">Knowledge about nutrition and food </w:t>
            </w:r>
          </w:p>
        </w:tc>
        <w:tc>
          <w:tcPr>
            <w:tcW w:w="2921" w:type="pct"/>
            <w:tcBorders>
              <w:top w:val="single" w:sz="4" w:space="0" w:color="auto"/>
              <w:left w:val="single" w:sz="4" w:space="0" w:color="auto"/>
              <w:bottom w:val="single" w:sz="4" w:space="0" w:color="auto"/>
              <w:right w:val="single" w:sz="4" w:space="0" w:color="auto"/>
            </w:tcBorders>
            <w:hideMark/>
          </w:tcPr>
          <w:p w14:paraId="14CB9B33" w14:textId="77777777" w:rsidR="00936AAE" w:rsidRDefault="00936AAE">
            <w:pPr>
              <w:spacing w:line="276" w:lineRule="auto"/>
              <w:rPr>
                <w:rFonts w:cstheme="minorHAnsi"/>
                <w:sz w:val="20"/>
                <w:szCs w:val="20"/>
              </w:rPr>
            </w:pPr>
            <w:r>
              <w:rPr>
                <w:rFonts w:cstheme="minorHAnsi"/>
                <w:sz w:val="20"/>
                <w:szCs w:val="20"/>
              </w:rPr>
              <w:t xml:space="preserve">SQ: </w:t>
            </w:r>
            <w:r>
              <w:rPr>
                <w:rFonts w:eastAsia="Times New Roman" w:cstheme="minorHAnsi"/>
                <w:color w:val="000000"/>
                <w:sz w:val="20"/>
                <w:szCs w:val="20"/>
                <w:lang w:eastAsia="en-AU"/>
              </w:rPr>
              <w:t>Foods with high concentration of carbohydrates (such as rice, pasta, bread, polenta, potato, cassava) are the basis of healthy eating and the main component of most meals)</w:t>
            </w:r>
          </w:p>
        </w:tc>
        <w:tc>
          <w:tcPr>
            <w:tcW w:w="582" w:type="pct"/>
            <w:tcBorders>
              <w:top w:val="single" w:sz="4" w:space="0" w:color="auto"/>
              <w:left w:val="single" w:sz="4" w:space="0" w:color="auto"/>
              <w:bottom w:val="single" w:sz="4" w:space="0" w:color="auto"/>
              <w:right w:val="single" w:sz="4" w:space="0" w:color="auto"/>
            </w:tcBorders>
            <w:hideMark/>
          </w:tcPr>
          <w:p w14:paraId="620DABA6" w14:textId="77777777" w:rsidR="00936AAE" w:rsidRDefault="00936AAE">
            <w:pPr>
              <w:spacing w:line="276" w:lineRule="auto"/>
              <w:rPr>
                <w:rFonts w:cstheme="minorHAnsi"/>
                <w:sz w:val="20"/>
                <w:szCs w:val="20"/>
              </w:rPr>
            </w:pPr>
            <w:r>
              <w:rPr>
                <w:rFonts w:cstheme="minorHAnsi"/>
                <w:sz w:val="20"/>
                <w:szCs w:val="20"/>
              </w:rPr>
              <w:t>N</w:t>
            </w:r>
          </w:p>
        </w:tc>
        <w:tc>
          <w:tcPr>
            <w:tcW w:w="613" w:type="pct"/>
            <w:tcBorders>
              <w:top w:val="single" w:sz="4" w:space="0" w:color="auto"/>
              <w:left w:val="single" w:sz="4" w:space="0" w:color="auto"/>
              <w:bottom w:val="single" w:sz="4" w:space="0" w:color="auto"/>
              <w:right w:val="single" w:sz="4" w:space="0" w:color="auto"/>
            </w:tcBorders>
            <w:hideMark/>
          </w:tcPr>
          <w:p w14:paraId="417EDB04" w14:textId="2FF98221" w:rsidR="00936AAE" w:rsidRDefault="00952D7D">
            <w:pPr>
              <w:spacing w:line="276" w:lineRule="auto"/>
              <w:rPr>
                <w:rFonts w:cstheme="minorHAnsi"/>
                <w:sz w:val="20"/>
                <w:szCs w:val="20"/>
              </w:rPr>
            </w:pPr>
            <w:r>
              <w:rPr>
                <w:rFonts w:cstheme="minorHAnsi"/>
                <w:sz w:val="20"/>
                <w:szCs w:val="20"/>
              </w:rPr>
              <w:t>59</w:t>
            </w:r>
          </w:p>
        </w:tc>
      </w:tr>
      <w:tr w:rsidR="00936AAE" w14:paraId="72E410CB" w14:textId="77777777" w:rsidTr="009C5BE9">
        <w:tc>
          <w:tcPr>
            <w:tcW w:w="884" w:type="pct"/>
            <w:tcBorders>
              <w:top w:val="single" w:sz="4" w:space="0" w:color="auto"/>
              <w:left w:val="single" w:sz="4" w:space="0" w:color="auto"/>
              <w:bottom w:val="single" w:sz="4" w:space="0" w:color="auto"/>
              <w:right w:val="single" w:sz="4" w:space="0" w:color="auto"/>
            </w:tcBorders>
            <w:hideMark/>
          </w:tcPr>
          <w:p w14:paraId="6938B330" w14:textId="77777777" w:rsidR="00936AAE" w:rsidRDefault="00936AAE">
            <w:pPr>
              <w:spacing w:line="276" w:lineRule="auto"/>
              <w:rPr>
                <w:rFonts w:cstheme="minorHAnsi"/>
                <w:b/>
                <w:bCs/>
                <w:sz w:val="20"/>
                <w:szCs w:val="20"/>
              </w:rPr>
            </w:pPr>
            <w:r>
              <w:rPr>
                <w:rFonts w:eastAsia="Times New Roman" w:cstheme="minorHAnsi"/>
                <w:b/>
                <w:bCs/>
                <w:color w:val="000000"/>
                <w:sz w:val="20"/>
                <w:szCs w:val="20"/>
                <w:lang w:eastAsia="en-AU"/>
              </w:rPr>
              <w:t>Food and nutrition knowledge and perceptions</w:t>
            </w:r>
          </w:p>
        </w:tc>
        <w:tc>
          <w:tcPr>
            <w:tcW w:w="2921" w:type="pct"/>
            <w:tcBorders>
              <w:top w:val="single" w:sz="4" w:space="0" w:color="auto"/>
              <w:left w:val="single" w:sz="4" w:space="0" w:color="auto"/>
              <w:bottom w:val="single" w:sz="4" w:space="0" w:color="auto"/>
              <w:right w:val="single" w:sz="4" w:space="0" w:color="auto"/>
            </w:tcBorders>
            <w:hideMark/>
          </w:tcPr>
          <w:p w14:paraId="3F3F3664" w14:textId="77777777" w:rsidR="00936AAE" w:rsidRDefault="00936AAE">
            <w:pPr>
              <w:spacing w:line="276" w:lineRule="auto"/>
              <w:rPr>
                <w:rFonts w:cstheme="minorHAnsi"/>
                <w:sz w:val="20"/>
                <w:szCs w:val="20"/>
              </w:rPr>
            </w:pPr>
            <w:r>
              <w:rPr>
                <w:rFonts w:cstheme="minorHAnsi"/>
                <w:sz w:val="20"/>
                <w:szCs w:val="20"/>
              </w:rPr>
              <w:t>Self-perceived knowledge of healthy meals and healthy food choices</w:t>
            </w:r>
          </w:p>
        </w:tc>
        <w:tc>
          <w:tcPr>
            <w:tcW w:w="582" w:type="pct"/>
            <w:tcBorders>
              <w:top w:val="single" w:sz="4" w:space="0" w:color="auto"/>
              <w:left w:val="single" w:sz="4" w:space="0" w:color="auto"/>
              <w:bottom w:val="single" w:sz="4" w:space="0" w:color="auto"/>
              <w:right w:val="single" w:sz="4" w:space="0" w:color="auto"/>
            </w:tcBorders>
            <w:hideMark/>
          </w:tcPr>
          <w:p w14:paraId="77168120" w14:textId="77777777" w:rsidR="00936AAE" w:rsidRDefault="00936AAE">
            <w:pPr>
              <w:spacing w:line="276" w:lineRule="auto"/>
              <w:rPr>
                <w:rFonts w:cstheme="minorHAnsi"/>
                <w:sz w:val="20"/>
                <w:szCs w:val="20"/>
              </w:rPr>
            </w:pPr>
            <w:r>
              <w:rPr>
                <w:rFonts w:cstheme="minorHAnsi"/>
                <w:sz w:val="20"/>
                <w:szCs w:val="20"/>
              </w:rPr>
              <w:t>Y</w:t>
            </w:r>
          </w:p>
        </w:tc>
        <w:tc>
          <w:tcPr>
            <w:tcW w:w="613" w:type="pct"/>
            <w:tcBorders>
              <w:top w:val="single" w:sz="4" w:space="0" w:color="auto"/>
              <w:left w:val="single" w:sz="4" w:space="0" w:color="auto"/>
              <w:bottom w:val="single" w:sz="4" w:space="0" w:color="auto"/>
              <w:right w:val="single" w:sz="4" w:space="0" w:color="auto"/>
            </w:tcBorders>
            <w:hideMark/>
          </w:tcPr>
          <w:p w14:paraId="3564B0EC" w14:textId="00683EE4" w:rsidR="00936AAE" w:rsidRDefault="00C45661">
            <w:pPr>
              <w:spacing w:line="276" w:lineRule="auto"/>
              <w:rPr>
                <w:rFonts w:cstheme="minorHAnsi"/>
                <w:sz w:val="20"/>
                <w:szCs w:val="20"/>
              </w:rPr>
            </w:pPr>
            <w:r>
              <w:rPr>
                <w:rFonts w:cstheme="minorHAnsi"/>
                <w:sz w:val="20"/>
                <w:szCs w:val="20"/>
              </w:rPr>
              <w:t>60</w:t>
            </w:r>
          </w:p>
        </w:tc>
      </w:tr>
      <w:tr w:rsidR="00936AAE" w14:paraId="0DBD78C3" w14:textId="77777777" w:rsidTr="009C5BE9">
        <w:tc>
          <w:tcPr>
            <w:tcW w:w="884" w:type="pct"/>
            <w:tcBorders>
              <w:top w:val="single" w:sz="4" w:space="0" w:color="auto"/>
              <w:left w:val="single" w:sz="4" w:space="0" w:color="auto"/>
              <w:bottom w:val="single" w:sz="4" w:space="0" w:color="auto"/>
              <w:right w:val="single" w:sz="4" w:space="0" w:color="auto"/>
            </w:tcBorders>
            <w:hideMark/>
          </w:tcPr>
          <w:p w14:paraId="32652B64" w14:textId="77777777" w:rsidR="00936AAE" w:rsidRDefault="00936AAE">
            <w:pPr>
              <w:spacing w:line="276" w:lineRule="auto"/>
              <w:rPr>
                <w:rFonts w:eastAsia="Times New Roman" w:cstheme="minorHAnsi"/>
                <w:b/>
                <w:bCs/>
                <w:color w:val="000000"/>
                <w:sz w:val="20"/>
                <w:szCs w:val="20"/>
                <w:lang w:eastAsia="en-AU"/>
              </w:rPr>
            </w:pPr>
            <w:r>
              <w:rPr>
                <w:rFonts w:eastAsia="Times New Roman" w:cstheme="minorHAnsi"/>
                <w:b/>
                <w:bCs/>
                <w:color w:val="000000"/>
                <w:sz w:val="20"/>
                <w:szCs w:val="20"/>
                <w:lang w:eastAsia="en-AU"/>
              </w:rPr>
              <w:t>Knowledge of nutrients score</w:t>
            </w:r>
          </w:p>
        </w:tc>
        <w:tc>
          <w:tcPr>
            <w:tcW w:w="2921" w:type="pct"/>
            <w:tcBorders>
              <w:top w:val="single" w:sz="4" w:space="0" w:color="auto"/>
              <w:left w:val="single" w:sz="4" w:space="0" w:color="auto"/>
              <w:bottom w:val="single" w:sz="4" w:space="0" w:color="auto"/>
              <w:right w:val="single" w:sz="4" w:space="0" w:color="auto"/>
            </w:tcBorders>
            <w:hideMark/>
          </w:tcPr>
          <w:p w14:paraId="6E3E67AD" w14:textId="77777777" w:rsidR="00936AAE" w:rsidRDefault="00936AAE">
            <w:pPr>
              <w:spacing w:line="276" w:lineRule="auto"/>
              <w:rPr>
                <w:rFonts w:cstheme="minorHAnsi"/>
                <w:sz w:val="20"/>
                <w:szCs w:val="20"/>
              </w:rPr>
            </w:pPr>
            <w:r>
              <w:rPr>
                <w:rFonts w:cstheme="minorHAnsi"/>
                <w:sz w:val="20"/>
                <w:szCs w:val="20"/>
              </w:rPr>
              <w:t>No content description provided</w:t>
            </w:r>
          </w:p>
        </w:tc>
        <w:tc>
          <w:tcPr>
            <w:tcW w:w="582" w:type="pct"/>
            <w:tcBorders>
              <w:top w:val="single" w:sz="4" w:space="0" w:color="auto"/>
              <w:left w:val="single" w:sz="4" w:space="0" w:color="auto"/>
              <w:bottom w:val="single" w:sz="4" w:space="0" w:color="auto"/>
              <w:right w:val="single" w:sz="4" w:space="0" w:color="auto"/>
            </w:tcBorders>
            <w:hideMark/>
          </w:tcPr>
          <w:p w14:paraId="6B1C5B92" w14:textId="77777777" w:rsidR="00936AAE" w:rsidRDefault="00936AAE">
            <w:pPr>
              <w:spacing w:line="276" w:lineRule="auto"/>
              <w:rPr>
                <w:rFonts w:cstheme="minorHAnsi"/>
                <w:sz w:val="20"/>
                <w:szCs w:val="20"/>
              </w:rPr>
            </w:pPr>
            <w:r>
              <w:rPr>
                <w:rFonts w:cstheme="minorHAnsi"/>
                <w:sz w:val="20"/>
                <w:szCs w:val="20"/>
              </w:rPr>
              <w:t>N</w:t>
            </w:r>
          </w:p>
        </w:tc>
        <w:tc>
          <w:tcPr>
            <w:tcW w:w="613" w:type="pct"/>
            <w:tcBorders>
              <w:top w:val="single" w:sz="4" w:space="0" w:color="auto"/>
              <w:left w:val="single" w:sz="4" w:space="0" w:color="auto"/>
              <w:bottom w:val="single" w:sz="4" w:space="0" w:color="auto"/>
              <w:right w:val="single" w:sz="4" w:space="0" w:color="auto"/>
            </w:tcBorders>
            <w:hideMark/>
          </w:tcPr>
          <w:p w14:paraId="39F1D677" w14:textId="5E69F825" w:rsidR="00936AAE" w:rsidRDefault="00C45661">
            <w:pPr>
              <w:spacing w:line="276" w:lineRule="auto"/>
              <w:rPr>
                <w:rFonts w:cstheme="minorHAnsi"/>
                <w:sz w:val="20"/>
                <w:szCs w:val="20"/>
              </w:rPr>
            </w:pPr>
            <w:r>
              <w:rPr>
                <w:rFonts w:cstheme="minorHAnsi"/>
                <w:sz w:val="20"/>
                <w:szCs w:val="20"/>
              </w:rPr>
              <w:t>40</w:t>
            </w:r>
          </w:p>
        </w:tc>
      </w:tr>
      <w:tr w:rsidR="00936AAE" w14:paraId="045FEC14" w14:textId="77777777" w:rsidTr="009C5BE9">
        <w:tc>
          <w:tcPr>
            <w:tcW w:w="884" w:type="pct"/>
            <w:tcBorders>
              <w:top w:val="single" w:sz="4" w:space="0" w:color="auto"/>
              <w:left w:val="single" w:sz="4" w:space="0" w:color="auto"/>
              <w:bottom w:val="single" w:sz="4" w:space="0" w:color="auto"/>
              <w:right w:val="single" w:sz="4" w:space="0" w:color="auto"/>
            </w:tcBorders>
            <w:hideMark/>
          </w:tcPr>
          <w:p w14:paraId="38CE8909" w14:textId="77777777" w:rsidR="00936AAE" w:rsidRDefault="00936AAE">
            <w:pPr>
              <w:spacing w:line="276" w:lineRule="auto"/>
              <w:rPr>
                <w:rFonts w:eastAsia="Times New Roman" w:cstheme="minorHAnsi"/>
                <w:b/>
                <w:bCs/>
                <w:color w:val="000000"/>
                <w:sz w:val="20"/>
                <w:szCs w:val="20"/>
                <w:lang w:eastAsia="en-AU"/>
              </w:rPr>
            </w:pPr>
            <w:r>
              <w:rPr>
                <w:rFonts w:eastAsia="Times New Roman" w:cstheme="minorHAnsi"/>
                <w:b/>
                <w:bCs/>
                <w:color w:val="000000"/>
                <w:sz w:val="20"/>
                <w:szCs w:val="20"/>
                <w:lang w:eastAsia="en-AU"/>
              </w:rPr>
              <w:lastRenderedPageBreak/>
              <w:t>Knowledge of nutrients function score</w:t>
            </w:r>
          </w:p>
        </w:tc>
        <w:tc>
          <w:tcPr>
            <w:tcW w:w="2921" w:type="pct"/>
            <w:tcBorders>
              <w:top w:val="single" w:sz="4" w:space="0" w:color="auto"/>
              <w:left w:val="single" w:sz="4" w:space="0" w:color="auto"/>
              <w:bottom w:val="single" w:sz="4" w:space="0" w:color="auto"/>
              <w:right w:val="single" w:sz="4" w:space="0" w:color="auto"/>
            </w:tcBorders>
            <w:hideMark/>
          </w:tcPr>
          <w:p w14:paraId="666C00F3" w14:textId="77777777" w:rsidR="00936AAE" w:rsidRDefault="00936AAE">
            <w:pPr>
              <w:spacing w:line="276" w:lineRule="auto"/>
              <w:rPr>
                <w:rFonts w:cstheme="minorHAnsi"/>
                <w:sz w:val="20"/>
                <w:szCs w:val="20"/>
              </w:rPr>
            </w:pPr>
            <w:r>
              <w:rPr>
                <w:rFonts w:cstheme="minorHAnsi"/>
                <w:sz w:val="20"/>
                <w:szCs w:val="20"/>
              </w:rPr>
              <w:t>No content description provided</w:t>
            </w:r>
          </w:p>
        </w:tc>
        <w:tc>
          <w:tcPr>
            <w:tcW w:w="582" w:type="pct"/>
            <w:tcBorders>
              <w:top w:val="single" w:sz="4" w:space="0" w:color="auto"/>
              <w:left w:val="single" w:sz="4" w:space="0" w:color="auto"/>
              <w:bottom w:val="single" w:sz="4" w:space="0" w:color="auto"/>
              <w:right w:val="single" w:sz="4" w:space="0" w:color="auto"/>
            </w:tcBorders>
            <w:hideMark/>
          </w:tcPr>
          <w:p w14:paraId="586D4C95" w14:textId="77777777" w:rsidR="00936AAE" w:rsidRDefault="00936AAE">
            <w:pPr>
              <w:spacing w:line="276" w:lineRule="auto"/>
              <w:rPr>
                <w:rFonts w:cstheme="minorHAnsi"/>
                <w:sz w:val="20"/>
                <w:szCs w:val="20"/>
              </w:rPr>
            </w:pPr>
            <w:r>
              <w:rPr>
                <w:rFonts w:cstheme="minorHAnsi"/>
                <w:sz w:val="20"/>
                <w:szCs w:val="20"/>
              </w:rPr>
              <w:t>N</w:t>
            </w:r>
          </w:p>
        </w:tc>
        <w:tc>
          <w:tcPr>
            <w:tcW w:w="613" w:type="pct"/>
            <w:tcBorders>
              <w:top w:val="single" w:sz="4" w:space="0" w:color="auto"/>
              <w:left w:val="single" w:sz="4" w:space="0" w:color="auto"/>
              <w:bottom w:val="single" w:sz="4" w:space="0" w:color="auto"/>
              <w:right w:val="single" w:sz="4" w:space="0" w:color="auto"/>
            </w:tcBorders>
            <w:hideMark/>
          </w:tcPr>
          <w:p w14:paraId="741FD5F4" w14:textId="52AE755C" w:rsidR="00936AAE" w:rsidRDefault="00C45661">
            <w:pPr>
              <w:spacing w:line="276" w:lineRule="auto"/>
              <w:rPr>
                <w:rFonts w:cstheme="minorHAnsi"/>
                <w:sz w:val="20"/>
                <w:szCs w:val="20"/>
              </w:rPr>
            </w:pPr>
            <w:r>
              <w:rPr>
                <w:rFonts w:cstheme="minorHAnsi"/>
                <w:sz w:val="20"/>
                <w:szCs w:val="20"/>
              </w:rPr>
              <w:t>40</w:t>
            </w:r>
          </w:p>
        </w:tc>
      </w:tr>
      <w:tr w:rsidR="00936AAE" w14:paraId="3182DE7F" w14:textId="77777777" w:rsidTr="009C5BE9">
        <w:tc>
          <w:tcPr>
            <w:tcW w:w="884" w:type="pct"/>
            <w:tcBorders>
              <w:top w:val="single" w:sz="4" w:space="0" w:color="auto"/>
              <w:left w:val="single" w:sz="4" w:space="0" w:color="auto"/>
              <w:bottom w:val="single" w:sz="4" w:space="0" w:color="auto"/>
              <w:right w:val="single" w:sz="4" w:space="0" w:color="auto"/>
            </w:tcBorders>
            <w:hideMark/>
          </w:tcPr>
          <w:p w14:paraId="6EF0673F" w14:textId="77777777" w:rsidR="00936AAE" w:rsidRDefault="00936AAE">
            <w:pPr>
              <w:spacing w:line="276" w:lineRule="auto"/>
              <w:rPr>
                <w:rFonts w:eastAsia="Times New Roman" w:cstheme="minorHAnsi"/>
                <w:b/>
                <w:bCs/>
                <w:color w:val="000000"/>
                <w:sz w:val="20"/>
                <w:szCs w:val="20"/>
                <w:lang w:eastAsia="en-AU"/>
              </w:rPr>
            </w:pPr>
            <w:r>
              <w:rPr>
                <w:rFonts w:eastAsia="Times New Roman" w:cstheme="minorHAnsi"/>
                <w:b/>
                <w:bCs/>
                <w:color w:val="000000"/>
                <w:sz w:val="20"/>
                <w:szCs w:val="20"/>
                <w:lang w:eastAsia="en-AU"/>
              </w:rPr>
              <w:t>Nutrition knowledge index</w:t>
            </w:r>
          </w:p>
        </w:tc>
        <w:tc>
          <w:tcPr>
            <w:tcW w:w="2921" w:type="pct"/>
            <w:tcBorders>
              <w:top w:val="single" w:sz="4" w:space="0" w:color="auto"/>
              <w:left w:val="single" w:sz="4" w:space="0" w:color="auto"/>
              <w:bottom w:val="single" w:sz="4" w:space="0" w:color="auto"/>
              <w:right w:val="single" w:sz="4" w:space="0" w:color="auto"/>
            </w:tcBorders>
            <w:hideMark/>
          </w:tcPr>
          <w:p w14:paraId="17B5CDA1"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Content included:</w:t>
            </w:r>
          </w:p>
          <w:p w14:paraId="349E6923" w14:textId="77777777" w:rsidR="00936AAE" w:rsidRDefault="00936AAE" w:rsidP="00936AAE">
            <w:pPr>
              <w:pStyle w:val="ListParagraph"/>
              <w:numPr>
                <w:ilvl w:val="0"/>
                <w:numId w:val="22"/>
              </w:num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Soft drink intake</w:t>
            </w:r>
          </w:p>
          <w:p w14:paraId="3C3440C7" w14:textId="77777777" w:rsidR="00936AAE" w:rsidRDefault="00936AAE" w:rsidP="00936AAE">
            <w:pPr>
              <w:pStyle w:val="ListParagraph"/>
              <w:numPr>
                <w:ilvl w:val="0"/>
                <w:numId w:val="22"/>
              </w:num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Importance of milk products</w:t>
            </w:r>
          </w:p>
          <w:p w14:paraId="3BA5DCB3" w14:textId="77777777" w:rsidR="00936AAE" w:rsidRDefault="00936AAE" w:rsidP="00936AAE">
            <w:pPr>
              <w:pStyle w:val="ListParagraph"/>
              <w:numPr>
                <w:ilvl w:val="0"/>
                <w:numId w:val="22"/>
              </w:numPr>
              <w:spacing w:line="276" w:lineRule="auto"/>
              <w:rPr>
                <w:rFonts w:cstheme="minorHAnsi"/>
                <w:sz w:val="20"/>
                <w:szCs w:val="20"/>
              </w:rPr>
            </w:pPr>
            <w:r>
              <w:rPr>
                <w:rFonts w:eastAsia="Times New Roman" w:cstheme="minorHAnsi"/>
                <w:color w:val="000000"/>
                <w:sz w:val="20"/>
                <w:szCs w:val="20"/>
                <w:lang w:eastAsia="en-AU"/>
              </w:rPr>
              <w:t>The quality of fruit servings</w:t>
            </w:r>
          </w:p>
        </w:tc>
        <w:tc>
          <w:tcPr>
            <w:tcW w:w="582" w:type="pct"/>
            <w:tcBorders>
              <w:top w:val="single" w:sz="4" w:space="0" w:color="auto"/>
              <w:left w:val="single" w:sz="4" w:space="0" w:color="auto"/>
              <w:bottom w:val="single" w:sz="4" w:space="0" w:color="auto"/>
              <w:right w:val="single" w:sz="4" w:space="0" w:color="auto"/>
            </w:tcBorders>
            <w:hideMark/>
          </w:tcPr>
          <w:p w14:paraId="651080AA" w14:textId="77777777" w:rsidR="00936AAE" w:rsidRDefault="00936AAE">
            <w:pPr>
              <w:spacing w:line="276" w:lineRule="auto"/>
              <w:rPr>
                <w:rFonts w:cstheme="minorHAnsi"/>
                <w:sz w:val="20"/>
                <w:szCs w:val="20"/>
              </w:rPr>
            </w:pPr>
            <w:r>
              <w:rPr>
                <w:rFonts w:cstheme="minorHAnsi"/>
                <w:sz w:val="20"/>
                <w:szCs w:val="20"/>
              </w:rPr>
              <w:t>Y</w:t>
            </w:r>
          </w:p>
        </w:tc>
        <w:tc>
          <w:tcPr>
            <w:tcW w:w="613" w:type="pct"/>
            <w:tcBorders>
              <w:top w:val="single" w:sz="4" w:space="0" w:color="auto"/>
              <w:left w:val="single" w:sz="4" w:space="0" w:color="auto"/>
              <w:bottom w:val="single" w:sz="4" w:space="0" w:color="auto"/>
              <w:right w:val="single" w:sz="4" w:space="0" w:color="auto"/>
            </w:tcBorders>
            <w:hideMark/>
          </w:tcPr>
          <w:p w14:paraId="4524D818" w14:textId="79501477" w:rsidR="00936AAE" w:rsidRDefault="00C45661">
            <w:pPr>
              <w:spacing w:line="276" w:lineRule="auto"/>
              <w:rPr>
                <w:rFonts w:cstheme="minorHAnsi"/>
                <w:sz w:val="20"/>
                <w:szCs w:val="20"/>
              </w:rPr>
            </w:pPr>
            <w:r>
              <w:rPr>
                <w:rFonts w:cstheme="minorHAnsi"/>
                <w:sz w:val="20"/>
                <w:szCs w:val="20"/>
              </w:rPr>
              <w:t>30</w:t>
            </w:r>
          </w:p>
        </w:tc>
      </w:tr>
      <w:tr w:rsidR="00936AAE" w14:paraId="0BB20B75" w14:textId="77777777" w:rsidTr="009C5BE9">
        <w:tc>
          <w:tcPr>
            <w:tcW w:w="884" w:type="pct"/>
            <w:tcBorders>
              <w:top w:val="single" w:sz="4" w:space="0" w:color="auto"/>
              <w:left w:val="single" w:sz="4" w:space="0" w:color="auto"/>
              <w:bottom w:val="single" w:sz="4" w:space="0" w:color="auto"/>
              <w:right w:val="single" w:sz="4" w:space="0" w:color="auto"/>
            </w:tcBorders>
            <w:hideMark/>
          </w:tcPr>
          <w:p w14:paraId="049E7672" w14:textId="77777777" w:rsidR="00936AAE" w:rsidRDefault="00936AAE">
            <w:pPr>
              <w:spacing w:line="276" w:lineRule="auto"/>
              <w:rPr>
                <w:rFonts w:eastAsia="Times New Roman" w:cstheme="minorHAnsi"/>
                <w:b/>
                <w:bCs/>
                <w:color w:val="000000"/>
                <w:sz w:val="20"/>
                <w:szCs w:val="20"/>
                <w:lang w:eastAsia="en-AU"/>
              </w:rPr>
            </w:pPr>
            <w:r>
              <w:rPr>
                <w:rFonts w:eastAsia="Times New Roman" w:cstheme="minorHAnsi"/>
                <w:b/>
                <w:bCs/>
                <w:color w:val="000000"/>
                <w:sz w:val="20"/>
                <w:szCs w:val="20"/>
                <w:lang w:eastAsia="en-AU"/>
              </w:rPr>
              <w:t>Nutrition knowledge and Behaviour</w:t>
            </w:r>
          </w:p>
        </w:tc>
        <w:tc>
          <w:tcPr>
            <w:tcW w:w="2921" w:type="pct"/>
            <w:tcBorders>
              <w:top w:val="single" w:sz="4" w:space="0" w:color="auto"/>
              <w:left w:val="single" w:sz="4" w:space="0" w:color="auto"/>
              <w:bottom w:val="single" w:sz="4" w:space="0" w:color="auto"/>
              <w:right w:val="single" w:sz="4" w:space="0" w:color="auto"/>
            </w:tcBorders>
            <w:hideMark/>
          </w:tcPr>
          <w:p w14:paraId="4E32B1C1"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SQ: Are carbohydrates the main energy source in out diet</w:t>
            </w:r>
          </w:p>
        </w:tc>
        <w:tc>
          <w:tcPr>
            <w:tcW w:w="582" w:type="pct"/>
            <w:tcBorders>
              <w:top w:val="single" w:sz="4" w:space="0" w:color="auto"/>
              <w:left w:val="single" w:sz="4" w:space="0" w:color="auto"/>
              <w:bottom w:val="single" w:sz="4" w:space="0" w:color="auto"/>
              <w:right w:val="single" w:sz="4" w:space="0" w:color="auto"/>
            </w:tcBorders>
            <w:hideMark/>
          </w:tcPr>
          <w:p w14:paraId="09DA17C0" w14:textId="77777777" w:rsidR="00936AAE" w:rsidRDefault="00936AAE">
            <w:pPr>
              <w:spacing w:line="276" w:lineRule="auto"/>
              <w:rPr>
                <w:rFonts w:cstheme="minorHAnsi"/>
                <w:sz w:val="20"/>
                <w:szCs w:val="20"/>
              </w:rPr>
            </w:pPr>
            <w:r>
              <w:rPr>
                <w:rFonts w:cstheme="minorHAnsi"/>
                <w:sz w:val="20"/>
                <w:szCs w:val="20"/>
              </w:rPr>
              <w:t>N</w:t>
            </w:r>
          </w:p>
        </w:tc>
        <w:tc>
          <w:tcPr>
            <w:tcW w:w="613" w:type="pct"/>
            <w:tcBorders>
              <w:top w:val="single" w:sz="4" w:space="0" w:color="auto"/>
              <w:left w:val="single" w:sz="4" w:space="0" w:color="auto"/>
              <w:bottom w:val="single" w:sz="4" w:space="0" w:color="auto"/>
              <w:right w:val="single" w:sz="4" w:space="0" w:color="auto"/>
            </w:tcBorders>
            <w:hideMark/>
          </w:tcPr>
          <w:p w14:paraId="0ECDE40A" w14:textId="53F0096A" w:rsidR="00936AAE" w:rsidRDefault="00EE2AB8">
            <w:pPr>
              <w:spacing w:line="276" w:lineRule="auto"/>
              <w:rPr>
                <w:rFonts w:cstheme="minorHAnsi"/>
                <w:sz w:val="20"/>
                <w:szCs w:val="20"/>
              </w:rPr>
            </w:pPr>
            <w:r>
              <w:rPr>
                <w:rFonts w:cstheme="minorHAnsi"/>
                <w:sz w:val="20"/>
                <w:szCs w:val="20"/>
              </w:rPr>
              <w:t>61</w:t>
            </w:r>
          </w:p>
        </w:tc>
      </w:tr>
      <w:tr w:rsidR="00936AAE" w14:paraId="46984280" w14:textId="77777777" w:rsidTr="009C5BE9">
        <w:tc>
          <w:tcPr>
            <w:tcW w:w="884" w:type="pct"/>
            <w:tcBorders>
              <w:top w:val="single" w:sz="4" w:space="0" w:color="auto"/>
              <w:left w:val="single" w:sz="4" w:space="0" w:color="auto"/>
              <w:bottom w:val="single" w:sz="4" w:space="0" w:color="auto"/>
              <w:right w:val="single" w:sz="4" w:space="0" w:color="auto"/>
            </w:tcBorders>
            <w:hideMark/>
          </w:tcPr>
          <w:p w14:paraId="486E4758" w14:textId="77777777" w:rsidR="00936AAE" w:rsidRDefault="00936AAE">
            <w:pPr>
              <w:spacing w:line="276" w:lineRule="auto"/>
              <w:rPr>
                <w:rFonts w:eastAsia="Times New Roman" w:cstheme="minorHAnsi"/>
                <w:b/>
                <w:bCs/>
                <w:color w:val="000000"/>
                <w:sz w:val="20"/>
                <w:szCs w:val="20"/>
                <w:lang w:eastAsia="en-AU"/>
              </w:rPr>
            </w:pPr>
            <w:r>
              <w:rPr>
                <w:rFonts w:eastAsia="Times New Roman" w:cstheme="minorHAnsi"/>
                <w:b/>
                <w:bCs/>
                <w:color w:val="000000"/>
                <w:sz w:val="20"/>
                <w:szCs w:val="20"/>
                <w:lang w:eastAsia="en-AU"/>
              </w:rPr>
              <w:t>Food advertisement knowledge and behaviour</w:t>
            </w:r>
          </w:p>
        </w:tc>
        <w:tc>
          <w:tcPr>
            <w:tcW w:w="2921" w:type="pct"/>
            <w:tcBorders>
              <w:top w:val="single" w:sz="4" w:space="0" w:color="auto"/>
              <w:left w:val="single" w:sz="4" w:space="0" w:color="auto"/>
              <w:bottom w:val="single" w:sz="4" w:space="0" w:color="auto"/>
              <w:right w:val="single" w:sz="4" w:space="0" w:color="auto"/>
            </w:tcBorders>
            <w:hideMark/>
          </w:tcPr>
          <w:p w14:paraId="49B3CB84" w14:textId="77777777" w:rsidR="00936AAE" w:rsidRDefault="00936AAE">
            <w:pPr>
              <w:spacing w:line="276" w:lineRule="auto"/>
              <w:rPr>
                <w:rFonts w:cstheme="minorHAnsi"/>
                <w:sz w:val="20"/>
                <w:szCs w:val="20"/>
              </w:rPr>
            </w:pPr>
            <w:r>
              <w:rPr>
                <w:rFonts w:cstheme="minorHAnsi"/>
                <w:sz w:val="20"/>
                <w:szCs w:val="20"/>
              </w:rPr>
              <w:t xml:space="preserve">SQ: </w:t>
            </w:r>
            <w:r>
              <w:rPr>
                <w:rFonts w:eastAsia="Times New Roman" w:cstheme="minorHAnsi"/>
                <w:color w:val="000000"/>
                <w:sz w:val="20"/>
                <w:szCs w:val="20"/>
                <w:lang w:eastAsia="en-AU"/>
              </w:rPr>
              <w:t>I believe in the claims made by functional food advertisements</w:t>
            </w:r>
          </w:p>
        </w:tc>
        <w:tc>
          <w:tcPr>
            <w:tcW w:w="582" w:type="pct"/>
            <w:tcBorders>
              <w:top w:val="single" w:sz="4" w:space="0" w:color="auto"/>
              <w:left w:val="single" w:sz="4" w:space="0" w:color="auto"/>
              <w:bottom w:val="single" w:sz="4" w:space="0" w:color="auto"/>
              <w:right w:val="single" w:sz="4" w:space="0" w:color="auto"/>
            </w:tcBorders>
            <w:hideMark/>
          </w:tcPr>
          <w:p w14:paraId="11936AE9" w14:textId="77777777" w:rsidR="00936AAE" w:rsidRDefault="00936AAE">
            <w:pPr>
              <w:spacing w:line="276" w:lineRule="auto"/>
              <w:rPr>
                <w:rFonts w:cstheme="minorHAnsi"/>
                <w:sz w:val="20"/>
                <w:szCs w:val="20"/>
              </w:rPr>
            </w:pPr>
            <w:r>
              <w:rPr>
                <w:rFonts w:cstheme="minorHAnsi"/>
                <w:sz w:val="20"/>
                <w:szCs w:val="20"/>
              </w:rPr>
              <w:t>N</w:t>
            </w:r>
          </w:p>
        </w:tc>
        <w:tc>
          <w:tcPr>
            <w:tcW w:w="613" w:type="pct"/>
            <w:tcBorders>
              <w:top w:val="single" w:sz="4" w:space="0" w:color="auto"/>
              <w:left w:val="single" w:sz="4" w:space="0" w:color="auto"/>
              <w:bottom w:val="single" w:sz="4" w:space="0" w:color="auto"/>
              <w:right w:val="single" w:sz="4" w:space="0" w:color="auto"/>
            </w:tcBorders>
            <w:hideMark/>
          </w:tcPr>
          <w:p w14:paraId="5F792BF5" w14:textId="4E6C2500" w:rsidR="00936AAE" w:rsidRDefault="00682EE2">
            <w:pPr>
              <w:spacing w:line="276" w:lineRule="auto"/>
              <w:rPr>
                <w:rFonts w:cstheme="minorHAnsi"/>
                <w:sz w:val="20"/>
                <w:szCs w:val="20"/>
              </w:rPr>
            </w:pPr>
            <w:r>
              <w:rPr>
                <w:rFonts w:cstheme="minorHAnsi"/>
                <w:sz w:val="20"/>
                <w:szCs w:val="20"/>
              </w:rPr>
              <w:t>62</w:t>
            </w:r>
          </w:p>
        </w:tc>
      </w:tr>
      <w:tr w:rsidR="00936AAE" w14:paraId="6BE7D385" w14:textId="77777777" w:rsidTr="009C5BE9">
        <w:tc>
          <w:tcPr>
            <w:tcW w:w="884" w:type="pct"/>
            <w:tcBorders>
              <w:top w:val="single" w:sz="4" w:space="0" w:color="auto"/>
              <w:left w:val="single" w:sz="4" w:space="0" w:color="auto"/>
              <w:bottom w:val="single" w:sz="4" w:space="0" w:color="auto"/>
              <w:right w:val="single" w:sz="4" w:space="0" w:color="auto"/>
            </w:tcBorders>
            <w:hideMark/>
          </w:tcPr>
          <w:p w14:paraId="5A3C02F0" w14:textId="77777777" w:rsidR="00936AAE" w:rsidRDefault="00936AAE">
            <w:pPr>
              <w:spacing w:line="276" w:lineRule="auto"/>
              <w:rPr>
                <w:rFonts w:eastAsia="Times New Roman" w:cstheme="minorHAnsi"/>
                <w:b/>
                <w:bCs/>
                <w:color w:val="000000"/>
                <w:sz w:val="20"/>
                <w:szCs w:val="20"/>
                <w:lang w:eastAsia="en-AU"/>
              </w:rPr>
            </w:pPr>
            <w:r>
              <w:rPr>
                <w:rFonts w:eastAsia="Times New Roman" w:cstheme="minorHAnsi"/>
                <w:b/>
                <w:bCs/>
                <w:color w:val="000000"/>
                <w:sz w:val="20"/>
                <w:szCs w:val="20"/>
                <w:lang w:eastAsia="en-AU"/>
              </w:rPr>
              <w:t>Knowledge on drinks, water and hydration, fluid recommendations for adults (and children)</w:t>
            </w:r>
          </w:p>
        </w:tc>
        <w:tc>
          <w:tcPr>
            <w:tcW w:w="2921" w:type="pct"/>
            <w:tcBorders>
              <w:top w:val="single" w:sz="4" w:space="0" w:color="auto"/>
              <w:left w:val="single" w:sz="4" w:space="0" w:color="auto"/>
              <w:bottom w:val="single" w:sz="4" w:space="0" w:color="auto"/>
              <w:right w:val="single" w:sz="4" w:space="0" w:color="auto"/>
            </w:tcBorders>
            <w:hideMark/>
          </w:tcPr>
          <w:p w14:paraId="4B49943E"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Content included:</w:t>
            </w:r>
          </w:p>
          <w:p w14:paraId="60C8ED4E" w14:textId="77777777" w:rsidR="00936AAE" w:rsidRDefault="00936AAE" w:rsidP="00936AAE">
            <w:pPr>
              <w:pStyle w:val="ListParagraph"/>
              <w:numPr>
                <w:ilvl w:val="0"/>
                <w:numId w:val="23"/>
              </w:numPr>
              <w:spacing w:line="276" w:lineRule="auto"/>
              <w:ind w:left="100" w:hanging="100"/>
              <w:rPr>
                <w:rFonts w:cstheme="minorHAnsi"/>
                <w:sz w:val="20"/>
                <w:szCs w:val="20"/>
              </w:rPr>
            </w:pPr>
            <w:r>
              <w:rPr>
                <w:rFonts w:cstheme="minorHAnsi"/>
                <w:sz w:val="20"/>
                <w:szCs w:val="20"/>
              </w:rPr>
              <w:t>Opinions on drink suitability</w:t>
            </w:r>
          </w:p>
          <w:p w14:paraId="1744C0ED" w14:textId="77777777" w:rsidR="00936AAE" w:rsidRDefault="00936AAE" w:rsidP="00936AAE">
            <w:pPr>
              <w:pStyle w:val="ListParagraph"/>
              <w:numPr>
                <w:ilvl w:val="0"/>
                <w:numId w:val="23"/>
              </w:numPr>
              <w:spacing w:line="276" w:lineRule="auto"/>
              <w:ind w:left="100" w:hanging="100"/>
              <w:rPr>
                <w:rFonts w:cstheme="minorHAnsi"/>
                <w:sz w:val="20"/>
                <w:szCs w:val="20"/>
              </w:rPr>
            </w:pPr>
            <w:r>
              <w:rPr>
                <w:rFonts w:cstheme="minorHAnsi"/>
                <w:sz w:val="20"/>
                <w:szCs w:val="20"/>
              </w:rPr>
              <w:t>Drinks and health</w:t>
            </w:r>
          </w:p>
          <w:p w14:paraId="43A9F3AD" w14:textId="77777777" w:rsidR="00936AAE" w:rsidRDefault="00936AAE" w:rsidP="00936AAE">
            <w:pPr>
              <w:pStyle w:val="ListParagraph"/>
              <w:numPr>
                <w:ilvl w:val="0"/>
                <w:numId w:val="23"/>
              </w:numPr>
              <w:spacing w:line="276" w:lineRule="auto"/>
              <w:ind w:left="100" w:hanging="100"/>
              <w:rPr>
                <w:rFonts w:cstheme="minorHAnsi"/>
                <w:sz w:val="20"/>
                <w:szCs w:val="20"/>
              </w:rPr>
            </w:pPr>
            <w:r>
              <w:rPr>
                <w:rFonts w:cstheme="minorHAnsi"/>
                <w:sz w:val="20"/>
                <w:szCs w:val="20"/>
              </w:rPr>
              <w:t>Nutrition recommendations on fluids</w:t>
            </w:r>
          </w:p>
          <w:p w14:paraId="69F61ACC" w14:textId="77777777" w:rsidR="00936AAE" w:rsidRDefault="00936AAE" w:rsidP="00936AAE">
            <w:pPr>
              <w:pStyle w:val="ListParagraph"/>
              <w:numPr>
                <w:ilvl w:val="0"/>
                <w:numId w:val="23"/>
              </w:numPr>
              <w:spacing w:line="276" w:lineRule="auto"/>
              <w:ind w:left="100" w:hanging="100"/>
              <w:rPr>
                <w:rFonts w:cstheme="minorHAnsi"/>
                <w:sz w:val="20"/>
                <w:szCs w:val="20"/>
              </w:rPr>
            </w:pPr>
            <w:r>
              <w:rPr>
                <w:rFonts w:cstheme="minorHAnsi"/>
                <w:sz w:val="20"/>
                <w:szCs w:val="20"/>
              </w:rPr>
              <w:t>Dehydration signs and symptoms</w:t>
            </w:r>
          </w:p>
        </w:tc>
        <w:tc>
          <w:tcPr>
            <w:tcW w:w="582" w:type="pct"/>
            <w:tcBorders>
              <w:top w:val="single" w:sz="4" w:space="0" w:color="auto"/>
              <w:left w:val="single" w:sz="4" w:space="0" w:color="auto"/>
              <w:bottom w:val="single" w:sz="4" w:space="0" w:color="auto"/>
              <w:right w:val="single" w:sz="4" w:space="0" w:color="auto"/>
            </w:tcBorders>
            <w:hideMark/>
          </w:tcPr>
          <w:p w14:paraId="216EF3FB" w14:textId="77777777" w:rsidR="00936AAE" w:rsidRDefault="00936AAE">
            <w:pPr>
              <w:spacing w:line="276" w:lineRule="auto"/>
              <w:rPr>
                <w:rFonts w:cstheme="minorHAnsi"/>
                <w:sz w:val="20"/>
                <w:szCs w:val="20"/>
              </w:rPr>
            </w:pPr>
            <w:r>
              <w:rPr>
                <w:rFonts w:cstheme="minorHAnsi"/>
                <w:sz w:val="20"/>
                <w:szCs w:val="20"/>
              </w:rPr>
              <w:t>Y</w:t>
            </w:r>
          </w:p>
        </w:tc>
        <w:tc>
          <w:tcPr>
            <w:tcW w:w="613" w:type="pct"/>
            <w:tcBorders>
              <w:top w:val="single" w:sz="4" w:space="0" w:color="auto"/>
              <w:left w:val="single" w:sz="4" w:space="0" w:color="auto"/>
              <w:bottom w:val="single" w:sz="4" w:space="0" w:color="auto"/>
              <w:right w:val="single" w:sz="4" w:space="0" w:color="auto"/>
            </w:tcBorders>
            <w:hideMark/>
          </w:tcPr>
          <w:p w14:paraId="38929EEE" w14:textId="1808D0A9" w:rsidR="00936AAE" w:rsidRDefault="00682EE2">
            <w:pPr>
              <w:spacing w:line="276" w:lineRule="auto"/>
              <w:rPr>
                <w:rFonts w:cstheme="minorHAnsi"/>
                <w:sz w:val="20"/>
                <w:szCs w:val="20"/>
              </w:rPr>
            </w:pPr>
            <w:r>
              <w:rPr>
                <w:rFonts w:cstheme="minorHAnsi"/>
                <w:sz w:val="20"/>
                <w:szCs w:val="20"/>
              </w:rPr>
              <w:t>63</w:t>
            </w:r>
          </w:p>
        </w:tc>
      </w:tr>
      <w:tr w:rsidR="00936AAE" w14:paraId="5707D80D" w14:textId="77777777" w:rsidTr="009C5BE9">
        <w:tc>
          <w:tcPr>
            <w:tcW w:w="884" w:type="pct"/>
            <w:tcBorders>
              <w:top w:val="single" w:sz="4" w:space="0" w:color="auto"/>
              <w:left w:val="single" w:sz="4" w:space="0" w:color="auto"/>
              <w:bottom w:val="single" w:sz="4" w:space="0" w:color="auto"/>
              <w:right w:val="single" w:sz="4" w:space="0" w:color="auto"/>
            </w:tcBorders>
            <w:hideMark/>
          </w:tcPr>
          <w:p w14:paraId="37AA84F6" w14:textId="77777777" w:rsidR="00936AAE" w:rsidRDefault="00936AAE">
            <w:pPr>
              <w:spacing w:line="276" w:lineRule="auto"/>
              <w:rPr>
                <w:rFonts w:eastAsia="Times New Roman" w:cstheme="minorHAnsi"/>
                <w:b/>
                <w:bCs/>
                <w:color w:val="000000"/>
                <w:sz w:val="20"/>
                <w:szCs w:val="20"/>
                <w:lang w:eastAsia="en-AU"/>
              </w:rPr>
            </w:pPr>
            <w:r>
              <w:rPr>
                <w:rFonts w:eastAsia="Times New Roman" w:cstheme="minorHAnsi"/>
                <w:b/>
                <w:bCs/>
                <w:color w:val="000000"/>
                <w:sz w:val="20"/>
                <w:szCs w:val="20"/>
                <w:lang w:eastAsia="en-AU"/>
              </w:rPr>
              <w:t xml:space="preserve">Knowledge </w:t>
            </w:r>
          </w:p>
        </w:tc>
        <w:tc>
          <w:tcPr>
            <w:tcW w:w="2921" w:type="pct"/>
            <w:tcBorders>
              <w:top w:val="single" w:sz="4" w:space="0" w:color="auto"/>
              <w:left w:val="single" w:sz="4" w:space="0" w:color="auto"/>
              <w:bottom w:val="single" w:sz="4" w:space="0" w:color="auto"/>
              <w:right w:val="single" w:sz="4" w:space="0" w:color="auto"/>
            </w:tcBorders>
            <w:hideMark/>
          </w:tcPr>
          <w:p w14:paraId="23BB9DB9"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Five categories</w:t>
            </w:r>
          </w:p>
          <w:p w14:paraId="6F9E7934" w14:textId="77777777" w:rsidR="00936AAE" w:rsidRDefault="00936AAE" w:rsidP="00936AAE">
            <w:pPr>
              <w:pStyle w:val="ListParagraph"/>
              <w:numPr>
                <w:ilvl w:val="0"/>
                <w:numId w:val="24"/>
              </w:numPr>
              <w:spacing w:line="276" w:lineRule="auto"/>
              <w:ind w:left="138" w:hanging="138"/>
              <w:rPr>
                <w:rFonts w:eastAsia="Times New Roman" w:cstheme="minorHAnsi"/>
                <w:color w:val="000000"/>
                <w:sz w:val="20"/>
                <w:szCs w:val="20"/>
                <w:lang w:eastAsia="en-AU"/>
              </w:rPr>
            </w:pPr>
            <w:r>
              <w:rPr>
                <w:rFonts w:eastAsia="Times New Roman" w:cstheme="minorHAnsi"/>
                <w:color w:val="000000"/>
                <w:sz w:val="20"/>
                <w:szCs w:val="20"/>
                <w:lang w:eastAsia="en-AU"/>
              </w:rPr>
              <w:t>Current dietary recommendations for children</w:t>
            </w:r>
          </w:p>
          <w:p w14:paraId="2D9CA62B" w14:textId="77777777" w:rsidR="00936AAE" w:rsidRDefault="00936AAE" w:rsidP="00936AAE">
            <w:pPr>
              <w:pStyle w:val="ListParagraph"/>
              <w:numPr>
                <w:ilvl w:val="0"/>
                <w:numId w:val="24"/>
              </w:numPr>
              <w:spacing w:line="276" w:lineRule="auto"/>
              <w:ind w:left="138" w:hanging="138"/>
              <w:rPr>
                <w:rFonts w:eastAsia="Times New Roman" w:cstheme="minorHAnsi"/>
                <w:color w:val="000000"/>
                <w:sz w:val="20"/>
                <w:szCs w:val="20"/>
                <w:lang w:eastAsia="en-AU"/>
              </w:rPr>
            </w:pPr>
            <w:r>
              <w:rPr>
                <w:rFonts w:eastAsia="Times New Roman" w:cstheme="minorHAnsi"/>
                <w:color w:val="000000"/>
                <w:sz w:val="20"/>
                <w:szCs w:val="20"/>
                <w:lang w:eastAsia="en-AU"/>
              </w:rPr>
              <w:t>Sources of nutrients</w:t>
            </w:r>
          </w:p>
          <w:p w14:paraId="6D9F9736" w14:textId="77777777" w:rsidR="00936AAE" w:rsidRDefault="00936AAE" w:rsidP="00936AAE">
            <w:pPr>
              <w:pStyle w:val="ListParagraph"/>
              <w:numPr>
                <w:ilvl w:val="0"/>
                <w:numId w:val="24"/>
              </w:numPr>
              <w:spacing w:line="276" w:lineRule="auto"/>
              <w:ind w:left="138" w:hanging="138"/>
              <w:rPr>
                <w:rFonts w:eastAsia="Times New Roman" w:cstheme="minorHAnsi"/>
                <w:color w:val="000000"/>
                <w:sz w:val="20"/>
                <w:szCs w:val="20"/>
                <w:lang w:eastAsia="en-AU"/>
              </w:rPr>
            </w:pPr>
            <w:r>
              <w:rPr>
                <w:rFonts w:eastAsia="Times New Roman" w:cstheme="minorHAnsi"/>
                <w:color w:val="000000"/>
                <w:sz w:val="20"/>
                <w:szCs w:val="20"/>
                <w:lang w:eastAsia="en-AU"/>
              </w:rPr>
              <w:t>Diet-disease relationship</w:t>
            </w:r>
          </w:p>
          <w:p w14:paraId="1E78D96C" w14:textId="77777777" w:rsidR="00936AAE" w:rsidRDefault="00936AAE" w:rsidP="00936AAE">
            <w:pPr>
              <w:pStyle w:val="ListParagraph"/>
              <w:numPr>
                <w:ilvl w:val="0"/>
                <w:numId w:val="24"/>
              </w:numPr>
              <w:spacing w:line="276" w:lineRule="auto"/>
              <w:ind w:left="138" w:hanging="138"/>
              <w:rPr>
                <w:rFonts w:eastAsia="Times New Roman" w:cstheme="minorHAnsi"/>
                <w:color w:val="000000"/>
                <w:sz w:val="20"/>
                <w:szCs w:val="20"/>
                <w:lang w:eastAsia="en-AU"/>
              </w:rPr>
            </w:pPr>
            <w:r>
              <w:rPr>
                <w:rFonts w:eastAsia="Times New Roman" w:cstheme="minorHAnsi"/>
                <w:color w:val="000000"/>
                <w:sz w:val="20"/>
                <w:szCs w:val="20"/>
                <w:lang w:eastAsia="en-AU"/>
              </w:rPr>
              <w:t>Food processing</w:t>
            </w:r>
          </w:p>
          <w:p w14:paraId="1D39BFCE" w14:textId="77777777" w:rsidR="00936AAE" w:rsidRDefault="00936AAE" w:rsidP="00936AAE">
            <w:pPr>
              <w:pStyle w:val="ListParagraph"/>
              <w:numPr>
                <w:ilvl w:val="0"/>
                <w:numId w:val="24"/>
              </w:numPr>
              <w:spacing w:line="276" w:lineRule="auto"/>
              <w:ind w:left="138" w:hanging="138"/>
              <w:rPr>
                <w:rFonts w:cstheme="minorHAnsi"/>
                <w:sz w:val="20"/>
                <w:szCs w:val="20"/>
              </w:rPr>
            </w:pPr>
            <w:r>
              <w:rPr>
                <w:rFonts w:eastAsia="Times New Roman" w:cstheme="minorHAnsi"/>
                <w:color w:val="000000"/>
                <w:sz w:val="20"/>
                <w:szCs w:val="20"/>
                <w:lang w:eastAsia="en-AU"/>
              </w:rPr>
              <w:t>Food hygiene</w:t>
            </w:r>
          </w:p>
        </w:tc>
        <w:tc>
          <w:tcPr>
            <w:tcW w:w="582" w:type="pct"/>
            <w:tcBorders>
              <w:top w:val="single" w:sz="4" w:space="0" w:color="auto"/>
              <w:left w:val="single" w:sz="4" w:space="0" w:color="auto"/>
              <w:bottom w:val="single" w:sz="4" w:space="0" w:color="auto"/>
              <w:right w:val="single" w:sz="4" w:space="0" w:color="auto"/>
            </w:tcBorders>
            <w:hideMark/>
          </w:tcPr>
          <w:p w14:paraId="4B8004D2" w14:textId="77777777" w:rsidR="00936AAE" w:rsidRDefault="00936AAE">
            <w:pPr>
              <w:spacing w:line="276" w:lineRule="auto"/>
              <w:rPr>
                <w:rFonts w:cstheme="minorHAnsi"/>
                <w:sz w:val="20"/>
                <w:szCs w:val="20"/>
              </w:rPr>
            </w:pPr>
            <w:r>
              <w:rPr>
                <w:rFonts w:cstheme="minorHAnsi"/>
                <w:sz w:val="20"/>
                <w:szCs w:val="20"/>
              </w:rPr>
              <w:t>Y</w:t>
            </w:r>
          </w:p>
        </w:tc>
        <w:tc>
          <w:tcPr>
            <w:tcW w:w="613" w:type="pct"/>
            <w:tcBorders>
              <w:top w:val="single" w:sz="4" w:space="0" w:color="auto"/>
              <w:left w:val="single" w:sz="4" w:space="0" w:color="auto"/>
              <w:bottom w:val="single" w:sz="4" w:space="0" w:color="auto"/>
              <w:right w:val="single" w:sz="4" w:space="0" w:color="auto"/>
            </w:tcBorders>
            <w:hideMark/>
          </w:tcPr>
          <w:p w14:paraId="0945D4F8" w14:textId="765AE793" w:rsidR="00936AAE" w:rsidRDefault="00682EE2">
            <w:pPr>
              <w:spacing w:line="276" w:lineRule="auto"/>
              <w:rPr>
                <w:rFonts w:cstheme="minorHAnsi"/>
                <w:sz w:val="20"/>
                <w:szCs w:val="20"/>
              </w:rPr>
            </w:pPr>
            <w:r>
              <w:rPr>
                <w:rFonts w:cstheme="minorHAnsi"/>
                <w:sz w:val="20"/>
                <w:szCs w:val="20"/>
              </w:rPr>
              <w:t>64</w:t>
            </w:r>
          </w:p>
        </w:tc>
      </w:tr>
      <w:tr w:rsidR="00936AAE" w14:paraId="31D2AFEC" w14:textId="77777777" w:rsidTr="009C5BE9">
        <w:tc>
          <w:tcPr>
            <w:tcW w:w="884" w:type="pct"/>
            <w:tcBorders>
              <w:top w:val="single" w:sz="4" w:space="0" w:color="auto"/>
              <w:left w:val="single" w:sz="4" w:space="0" w:color="auto"/>
              <w:bottom w:val="single" w:sz="4" w:space="0" w:color="auto"/>
              <w:right w:val="single" w:sz="4" w:space="0" w:color="auto"/>
            </w:tcBorders>
            <w:hideMark/>
          </w:tcPr>
          <w:p w14:paraId="62F86022" w14:textId="77777777" w:rsidR="00936AAE" w:rsidRDefault="00936AAE">
            <w:pPr>
              <w:spacing w:line="276" w:lineRule="auto"/>
              <w:rPr>
                <w:rFonts w:eastAsia="Times New Roman" w:cstheme="minorHAnsi"/>
                <w:b/>
                <w:bCs/>
                <w:color w:val="000000"/>
                <w:sz w:val="20"/>
                <w:szCs w:val="20"/>
                <w:lang w:eastAsia="en-AU"/>
              </w:rPr>
            </w:pPr>
            <w:r>
              <w:rPr>
                <w:rFonts w:eastAsia="Times New Roman" w:cstheme="minorHAnsi"/>
                <w:b/>
                <w:bCs/>
                <w:color w:val="000000"/>
                <w:sz w:val="20"/>
                <w:szCs w:val="20"/>
                <w:lang w:eastAsia="en-AU"/>
              </w:rPr>
              <w:t xml:space="preserve">Training in nutrition and knowledge of the food based dietary guidelines </w:t>
            </w:r>
          </w:p>
        </w:tc>
        <w:tc>
          <w:tcPr>
            <w:tcW w:w="2921" w:type="pct"/>
            <w:tcBorders>
              <w:top w:val="single" w:sz="4" w:space="0" w:color="auto"/>
              <w:left w:val="single" w:sz="4" w:space="0" w:color="auto"/>
              <w:bottom w:val="single" w:sz="4" w:space="0" w:color="auto"/>
              <w:right w:val="single" w:sz="4" w:space="0" w:color="auto"/>
            </w:tcBorders>
            <w:hideMark/>
          </w:tcPr>
          <w:p w14:paraId="6D8CEA64" w14:textId="77777777" w:rsidR="00936AAE" w:rsidRDefault="00936AAE">
            <w:pPr>
              <w:spacing w:line="276" w:lineRule="auto"/>
              <w:rPr>
                <w:rFonts w:cstheme="minorHAnsi"/>
                <w:sz w:val="20"/>
                <w:szCs w:val="20"/>
              </w:rPr>
            </w:pPr>
            <w:r>
              <w:rPr>
                <w:rFonts w:eastAsia="Times New Roman" w:cstheme="minorHAnsi"/>
                <w:color w:val="000000"/>
                <w:sz w:val="20"/>
                <w:szCs w:val="20"/>
                <w:lang w:eastAsia="en-AU"/>
              </w:rPr>
              <w:t>Questions were based on recommendations of the food based dietary guidelines in South Africa</w:t>
            </w:r>
          </w:p>
        </w:tc>
        <w:tc>
          <w:tcPr>
            <w:tcW w:w="582" w:type="pct"/>
            <w:tcBorders>
              <w:top w:val="single" w:sz="4" w:space="0" w:color="auto"/>
              <w:left w:val="single" w:sz="4" w:space="0" w:color="auto"/>
              <w:bottom w:val="single" w:sz="4" w:space="0" w:color="auto"/>
              <w:right w:val="single" w:sz="4" w:space="0" w:color="auto"/>
            </w:tcBorders>
            <w:hideMark/>
          </w:tcPr>
          <w:p w14:paraId="5208E9B3" w14:textId="77777777" w:rsidR="00936AAE" w:rsidRDefault="00936AAE">
            <w:pPr>
              <w:spacing w:line="276" w:lineRule="auto"/>
              <w:rPr>
                <w:rFonts w:cstheme="minorHAnsi"/>
                <w:sz w:val="20"/>
                <w:szCs w:val="20"/>
              </w:rPr>
            </w:pPr>
            <w:r>
              <w:rPr>
                <w:rFonts w:cstheme="minorHAnsi"/>
                <w:sz w:val="20"/>
                <w:szCs w:val="20"/>
              </w:rPr>
              <w:t xml:space="preserve">Unknown </w:t>
            </w:r>
          </w:p>
        </w:tc>
        <w:tc>
          <w:tcPr>
            <w:tcW w:w="613" w:type="pct"/>
            <w:tcBorders>
              <w:top w:val="single" w:sz="4" w:space="0" w:color="auto"/>
              <w:left w:val="single" w:sz="4" w:space="0" w:color="auto"/>
              <w:bottom w:val="single" w:sz="4" w:space="0" w:color="auto"/>
              <w:right w:val="single" w:sz="4" w:space="0" w:color="auto"/>
            </w:tcBorders>
            <w:hideMark/>
          </w:tcPr>
          <w:p w14:paraId="3AFA5D1B" w14:textId="1A7C2FFA" w:rsidR="00936AAE" w:rsidRDefault="00682EE2">
            <w:pPr>
              <w:spacing w:line="276" w:lineRule="auto"/>
              <w:rPr>
                <w:rFonts w:cstheme="minorHAnsi"/>
                <w:sz w:val="20"/>
                <w:szCs w:val="20"/>
              </w:rPr>
            </w:pPr>
            <w:r>
              <w:rPr>
                <w:rFonts w:cstheme="minorHAnsi"/>
                <w:sz w:val="20"/>
                <w:szCs w:val="20"/>
              </w:rPr>
              <w:t>65</w:t>
            </w:r>
          </w:p>
        </w:tc>
      </w:tr>
      <w:tr w:rsidR="00936AAE" w14:paraId="43332BC4" w14:textId="77777777" w:rsidTr="009C5BE9">
        <w:tc>
          <w:tcPr>
            <w:tcW w:w="884" w:type="pct"/>
            <w:tcBorders>
              <w:top w:val="single" w:sz="4" w:space="0" w:color="auto"/>
              <w:left w:val="single" w:sz="4" w:space="0" w:color="auto"/>
              <w:bottom w:val="single" w:sz="4" w:space="0" w:color="auto"/>
              <w:right w:val="single" w:sz="4" w:space="0" w:color="auto"/>
            </w:tcBorders>
          </w:tcPr>
          <w:p w14:paraId="7AB3C5C6" w14:textId="77777777" w:rsidR="00936AAE" w:rsidRDefault="00936AAE">
            <w:pPr>
              <w:spacing w:line="276" w:lineRule="auto"/>
              <w:rPr>
                <w:rFonts w:eastAsia="Times New Roman" w:cstheme="minorHAnsi"/>
                <w:b/>
                <w:bCs/>
                <w:color w:val="000000"/>
                <w:sz w:val="20"/>
                <w:szCs w:val="20"/>
                <w:lang w:eastAsia="en-AU"/>
              </w:rPr>
            </w:pPr>
            <w:r>
              <w:rPr>
                <w:rFonts w:eastAsia="Times New Roman" w:cstheme="minorHAnsi"/>
                <w:b/>
                <w:bCs/>
                <w:color w:val="000000"/>
                <w:sz w:val="20"/>
                <w:szCs w:val="20"/>
                <w:lang w:eastAsia="en-AU"/>
              </w:rPr>
              <w:t>Nutrition literacy</w:t>
            </w:r>
          </w:p>
          <w:p w14:paraId="5DB74359" w14:textId="77777777" w:rsidR="00936AAE" w:rsidRDefault="00936AAE">
            <w:pPr>
              <w:spacing w:line="276" w:lineRule="auto"/>
              <w:rPr>
                <w:rFonts w:eastAsia="Times New Roman" w:cstheme="minorHAnsi"/>
                <w:b/>
                <w:bCs/>
                <w:color w:val="000000"/>
                <w:sz w:val="20"/>
                <w:szCs w:val="20"/>
                <w:lang w:eastAsia="en-AU"/>
              </w:rPr>
            </w:pPr>
          </w:p>
        </w:tc>
        <w:tc>
          <w:tcPr>
            <w:tcW w:w="2921" w:type="pct"/>
            <w:tcBorders>
              <w:top w:val="single" w:sz="4" w:space="0" w:color="auto"/>
              <w:left w:val="single" w:sz="4" w:space="0" w:color="auto"/>
              <w:bottom w:val="single" w:sz="4" w:space="0" w:color="auto"/>
              <w:right w:val="single" w:sz="4" w:space="0" w:color="auto"/>
            </w:tcBorders>
            <w:hideMark/>
          </w:tcPr>
          <w:p w14:paraId="5A9FA870"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The evaluation instrument of nutritional literacy on adults (EINLA) measure was used.</w:t>
            </w:r>
          </w:p>
          <w:p w14:paraId="3A0DBB3C" w14:textId="77777777" w:rsidR="00936AAE" w:rsidRDefault="00936AAE">
            <w:p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Content included:</w:t>
            </w:r>
          </w:p>
          <w:p w14:paraId="3BD4D1E0" w14:textId="77777777" w:rsidR="00936AAE" w:rsidRDefault="00936AAE" w:rsidP="00936AAE">
            <w:pPr>
              <w:pStyle w:val="ListParagraph"/>
              <w:numPr>
                <w:ilvl w:val="0"/>
                <w:numId w:val="25"/>
              </w:num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Number of servings</w:t>
            </w:r>
          </w:p>
          <w:p w14:paraId="6E84597C" w14:textId="77777777" w:rsidR="00936AAE" w:rsidRDefault="00936AAE" w:rsidP="00936AAE">
            <w:pPr>
              <w:pStyle w:val="ListParagraph"/>
              <w:numPr>
                <w:ilvl w:val="0"/>
                <w:numId w:val="25"/>
              </w:numPr>
              <w:spacing w:line="276" w:lineRule="auto"/>
              <w:rPr>
                <w:rFonts w:eastAsia="Times New Roman" w:cstheme="minorHAnsi"/>
                <w:color w:val="000000"/>
                <w:sz w:val="20"/>
                <w:szCs w:val="20"/>
                <w:lang w:eastAsia="en-AU"/>
              </w:rPr>
            </w:pPr>
            <w:r>
              <w:rPr>
                <w:rFonts w:eastAsia="Times New Roman" w:cstheme="minorHAnsi"/>
                <w:color w:val="000000"/>
                <w:sz w:val="20"/>
                <w:szCs w:val="20"/>
                <w:lang w:eastAsia="en-AU"/>
              </w:rPr>
              <w:t xml:space="preserve">Numerical literacy </w:t>
            </w:r>
          </w:p>
          <w:p w14:paraId="6669E574" w14:textId="77777777" w:rsidR="00936AAE" w:rsidRDefault="00936AAE" w:rsidP="00936AAE">
            <w:pPr>
              <w:pStyle w:val="ListParagraph"/>
              <w:numPr>
                <w:ilvl w:val="0"/>
                <w:numId w:val="25"/>
              </w:numPr>
              <w:spacing w:line="276" w:lineRule="auto"/>
              <w:rPr>
                <w:rFonts w:cstheme="minorHAnsi"/>
                <w:sz w:val="20"/>
                <w:szCs w:val="20"/>
              </w:rPr>
            </w:pPr>
            <w:r>
              <w:rPr>
                <w:rFonts w:eastAsia="Times New Roman" w:cstheme="minorHAnsi"/>
                <w:color w:val="000000"/>
                <w:sz w:val="20"/>
                <w:szCs w:val="20"/>
                <w:lang w:eastAsia="en-AU"/>
              </w:rPr>
              <w:lastRenderedPageBreak/>
              <w:t>Reading food label</w:t>
            </w:r>
          </w:p>
        </w:tc>
        <w:tc>
          <w:tcPr>
            <w:tcW w:w="582" w:type="pct"/>
            <w:tcBorders>
              <w:top w:val="single" w:sz="4" w:space="0" w:color="auto"/>
              <w:left w:val="single" w:sz="4" w:space="0" w:color="auto"/>
              <w:bottom w:val="single" w:sz="4" w:space="0" w:color="auto"/>
              <w:right w:val="single" w:sz="4" w:space="0" w:color="auto"/>
            </w:tcBorders>
            <w:hideMark/>
          </w:tcPr>
          <w:p w14:paraId="07947347" w14:textId="77777777" w:rsidR="00936AAE" w:rsidRDefault="00936AAE">
            <w:pPr>
              <w:spacing w:line="276" w:lineRule="auto"/>
              <w:rPr>
                <w:rFonts w:cstheme="minorHAnsi"/>
                <w:sz w:val="20"/>
                <w:szCs w:val="20"/>
              </w:rPr>
            </w:pPr>
            <w:r>
              <w:rPr>
                <w:rFonts w:cstheme="minorHAnsi"/>
                <w:sz w:val="20"/>
                <w:szCs w:val="20"/>
              </w:rPr>
              <w:lastRenderedPageBreak/>
              <w:t>N</w:t>
            </w:r>
          </w:p>
        </w:tc>
        <w:tc>
          <w:tcPr>
            <w:tcW w:w="613" w:type="pct"/>
            <w:tcBorders>
              <w:top w:val="single" w:sz="4" w:space="0" w:color="auto"/>
              <w:left w:val="single" w:sz="4" w:space="0" w:color="auto"/>
              <w:bottom w:val="single" w:sz="4" w:space="0" w:color="auto"/>
              <w:right w:val="single" w:sz="4" w:space="0" w:color="auto"/>
            </w:tcBorders>
            <w:hideMark/>
          </w:tcPr>
          <w:p w14:paraId="65171FFD" w14:textId="30A1896D" w:rsidR="00936AAE" w:rsidRDefault="00682EE2">
            <w:pPr>
              <w:spacing w:line="276" w:lineRule="auto"/>
              <w:rPr>
                <w:rFonts w:cstheme="minorHAnsi"/>
                <w:sz w:val="20"/>
                <w:szCs w:val="20"/>
              </w:rPr>
            </w:pPr>
            <w:r>
              <w:rPr>
                <w:rFonts w:cstheme="minorHAnsi"/>
                <w:sz w:val="20"/>
                <w:szCs w:val="20"/>
              </w:rPr>
              <w:t>66</w:t>
            </w:r>
          </w:p>
        </w:tc>
      </w:tr>
      <w:tr w:rsidR="00936AAE" w14:paraId="35185D2B" w14:textId="77777777" w:rsidTr="009C5BE9">
        <w:tc>
          <w:tcPr>
            <w:tcW w:w="884" w:type="pct"/>
            <w:tcBorders>
              <w:top w:val="single" w:sz="4" w:space="0" w:color="auto"/>
              <w:left w:val="single" w:sz="4" w:space="0" w:color="auto"/>
              <w:bottom w:val="single" w:sz="4" w:space="0" w:color="auto"/>
              <w:right w:val="single" w:sz="4" w:space="0" w:color="auto"/>
            </w:tcBorders>
          </w:tcPr>
          <w:p w14:paraId="1D22C58A" w14:textId="77777777" w:rsidR="00936AAE" w:rsidRDefault="00936AAE">
            <w:pPr>
              <w:spacing w:line="276" w:lineRule="auto"/>
              <w:rPr>
                <w:rFonts w:eastAsia="Times New Roman" w:cstheme="minorHAnsi"/>
                <w:b/>
                <w:bCs/>
                <w:color w:val="000000"/>
                <w:sz w:val="20"/>
                <w:szCs w:val="20"/>
                <w:lang w:eastAsia="en-AU"/>
              </w:rPr>
            </w:pPr>
            <w:r>
              <w:rPr>
                <w:rFonts w:eastAsia="Times New Roman" w:cstheme="minorHAnsi"/>
                <w:b/>
                <w:bCs/>
                <w:color w:val="000000"/>
                <w:sz w:val="20"/>
                <w:szCs w:val="20"/>
                <w:lang w:eastAsia="en-AU"/>
              </w:rPr>
              <w:t>Digestion knowledge score</w:t>
            </w:r>
          </w:p>
          <w:p w14:paraId="5A00EF9C" w14:textId="77777777" w:rsidR="00936AAE" w:rsidRDefault="00936AAE">
            <w:pPr>
              <w:spacing w:line="276" w:lineRule="auto"/>
              <w:rPr>
                <w:rFonts w:eastAsia="Times New Roman" w:cstheme="minorHAnsi"/>
                <w:b/>
                <w:bCs/>
                <w:color w:val="000000"/>
                <w:sz w:val="20"/>
                <w:szCs w:val="20"/>
                <w:lang w:eastAsia="en-AU"/>
              </w:rPr>
            </w:pPr>
          </w:p>
        </w:tc>
        <w:tc>
          <w:tcPr>
            <w:tcW w:w="2921" w:type="pct"/>
            <w:tcBorders>
              <w:top w:val="single" w:sz="4" w:space="0" w:color="auto"/>
              <w:left w:val="single" w:sz="4" w:space="0" w:color="auto"/>
              <w:bottom w:val="single" w:sz="4" w:space="0" w:color="auto"/>
              <w:right w:val="single" w:sz="4" w:space="0" w:color="auto"/>
            </w:tcBorders>
            <w:hideMark/>
          </w:tcPr>
          <w:p w14:paraId="70F52184" w14:textId="77777777" w:rsidR="00936AAE" w:rsidRDefault="00936AAE">
            <w:pPr>
              <w:spacing w:line="276" w:lineRule="auto"/>
              <w:rPr>
                <w:rFonts w:cstheme="minorHAnsi"/>
                <w:sz w:val="20"/>
                <w:szCs w:val="20"/>
              </w:rPr>
            </w:pPr>
            <w:r>
              <w:rPr>
                <w:rFonts w:cstheme="minorHAnsi"/>
                <w:sz w:val="20"/>
                <w:szCs w:val="20"/>
              </w:rPr>
              <w:t>SQ</w:t>
            </w:r>
            <w:r>
              <w:rPr>
                <w:rFonts w:eastAsia="Times New Roman" w:cstheme="minorHAnsi"/>
                <w:color w:val="000000"/>
                <w:sz w:val="20"/>
                <w:szCs w:val="20"/>
                <w:lang w:eastAsia="en-AU"/>
              </w:rPr>
              <w:t>: In which part of the digestive tract does most carbohydrate digestion occur?</w:t>
            </w:r>
          </w:p>
        </w:tc>
        <w:tc>
          <w:tcPr>
            <w:tcW w:w="582" w:type="pct"/>
            <w:tcBorders>
              <w:top w:val="single" w:sz="4" w:space="0" w:color="auto"/>
              <w:left w:val="single" w:sz="4" w:space="0" w:color="auto"/>
              <w:bottom w:val="single" w:sz="4" w:space="0" w:color="auto"/>
              <w:right w:val="single" w:sz="4" w:space="0" w:color="auto"/>
            </w:tcBorders>
            <w:hideMark/>
          </w:tcPr>
          <w:p w14:paraId="0713A9BC" w14:textId="77777777" w:rsidR="00936AAE" w:rsidRDefault="00936AAE">
            <w:pPr>
              <w:spacing w:line="276" w:lineRule="auto"/>
              <w:rPr>
                <w:rFonts w:cstheme="minorHAnsi"/>
                <w:sz w:val="20"/>
                <w:szCs w:val="20"/>
              </w:rPr>
            </w:pPr>
            <w:r>
              <w:rPr>
                <w:rFonts w:cstheme="minorHAnsi"/>
                <w:sz w:val="20"/>
                <w:szCs w:val="20"/>
              </w:rPr>
              <w:t>N</w:t>
            </w:r>
          </w:p>
        </w:tc>
        <w:tc>
          <w:tcPr>
            <w:tcW w:w="613" w:type="pct"/>
            <w:tcBorders>
              <w:top w:val="single" w:sz="4" w:space="0" w:color="auto"/>
              <w:left w:val="single" w:sz="4" w:space="0" w:color="auto"/>
              <w:bottom w:val="single" w:sz="4" w:space="0" w:color="auto"/>
              <w:right w:val="single" w:sz="4" w:space="0" w:color="auto"/>
            </w:tcBorders>
            <w:hideMark/>
          </w:tcPr>
          <w:p w14:paraId="1863509D" w14:textId="2A293800" w:rsidR="00936AAE" w:rsidRDefault="00682EE2">
            <w:pPr>
              <w:spacing w:line="276" w:lineRule="auto"/>
              <w:rPr>
                <w:rFonts w:cstheme="minorHAnsi"/>
                <w:sz w:val="20"/>
                <w:szCs w:val="20"/>
              </w:rPr>
            </w:pPr>
            <w:r>
              <w:rPr>
                <w:rFonts w:cstheme="minorHAnsi"/>
                <w:sz w:val="20"/>
                <w:szCs w:val="20"/>
              </w:rPr>
              <w:t>67</w:t>
            </w:r>
          </w:p>
        </w:tc>
      </w:tr>
      <w:tr w:rsidR="00936AAE" w14:paraId="276BA1EF" w14:textId="77777777" w:rsidTr="009C5BE9">
        <w:tc>
          <w:tcPr>
            <w:tcW w:w="884" w:type="pct"/>
            <w:tcBorders>
              <w:top w:val="single" w:sz="4" w:space="0" w:color="auto"/>
              <w:left w:val="single" w:sz="4" w:space="0" w:color="auto"/>
              <w:bottom w:val="single" w:sz="4" w:space="0" w:color="auto"/>
              <w:right w:val="single" w:sz="4" w:space="0" w:color="auto"/>
            </w:tcBorders>
            <w:hideMark/>
          </w:tcPr>
          <w:p w14:paraId="02BB1510" w14:textId="77777777" w:rsidR="00936AAE" w:rsidRDefault="00936AAE">
            <w:pPr>
              <w:spacing w:line="276" w:lineRule="auto"/>
              <w:rPr>
                <w:rFonts w:eastAsia="Times New Roman" w:cstheme="minorHAnsi"/>
                <w:b/>
                <w:bCs/>
                <w:color w:val="000000"/>
                <w:sz w:val="20"/>
                <w:szCs w:val="20"/>
                <w:lang w:eastAsia="en-AU"/>
              </w:rPr>
            </w:pPr>
            <w:r>
              <w:rPr>
                <w:rFonts w:eastAsia="Times New Roman" w:cstheme="minorHAnsi"/>
                <w:b/>
                <w:bCs/>
                <w:color w:val="000000"/>
                <w:sz w:val="20"/>
                <w:szCs w:val="20"/>
                <w:lang w:eastAsia="en-AU"/>
              </w:rPr>
              <w:t>Healthy food choices knowledge score</w:t>
            </w:r>
          </w:p>
        </w:tc>
        <w:tc>
          <w:tcPr>
            <w:tcW w:w="2921" w:type="pct"/>
            <w:tcBorders>
              <w:top w:val="single" w:sz="4" w:space="0" w:color="auto"/>
              <w:left w:val="single" w:sz="4" w:space="0" w:color="auto"/>
              <w:bottom w:val="single" w:sz="4" w:space="0" w:color="auto"/>
              <w:right w:val="single" w:sz="4" w:space="0" w:color="auto"/>
            </w:tcBorders>
          </w:tcPr>
          <w:p w14:paraId="5E23C381" w14:textId="77777777" w:rsidR="00936AAE" w:rsidRDefault="00936AAE">
            <w:pPr>
              <w:spacing w:line="276" w:lineRule="auto"/>
              <w:rPr>
                <w:rFonts w:cstheme="minorHAnsi"/>
                <w:sz w:val="20"/>
                <w:szCs w:val="20"/>
              </w:rPr>
            </w:pPr>
            <w:r>
              <w:rPr>
                <w:rFonts w:cstheme="minorHAnsi"/>
                <w:sz w:val="20"/>
                <w:szCs w:val="20"/>
              </w:rPr>
              <w:t xml:space="preserve">SQ: </w:t>
            </w:r>
            <w:r>
              <w:rPr>
                <w:rFonts w:eastAsia="Times New Roman" w:cstheme="minorHAnsi"/>
                <w:color w:val="000000"/>
                <w:sz w:val="20"/>
                <w:szCs w:val="20"/>
                <w:lang w:eastAsia="en-AU"/>
              </w:rPr>
              <w:t>If a person wanted to decrease sugar in their diet what would be the healthiest drink choice?</w:t>
            </w:r>
          </w:p>
          <w:p w14:paraId="1D100AA7" w14:textId="77777777" w:rsidR="00936AAE" w:rsidRDefault="00936AAE">
            <w:pPr>
              <w:spacing w:line="276" w:lineRule="auto"/>
              <w:rPr>
                <w:rFonts w:cstheme="minorHAnsi"/>
                <w:sz w:val="20"/>
                <w:szCs w:val="20"/>
              </w:rPr>
            </w:pPr>
          </w:p>
        </w:tc>
        <w:tc>
          <w:tcPr>
            <w:tcW w:w="582" w:type="pct"/>
            <w:tcBorders>
              <w:top w:val="single" w:sz="4" w:space="0" w:color="auto"/>
              <w:left w:val="single" w:sz="4" w:space="0" w:color="auto"/>
              <w:bottom w:val="single" w:sz="4" w:space="0" w:color="auto"/>
              <w:right w:val="single" w:sz="4" w:space="0" w:color="auto"/>
            </w:tcBorders>
            <w:hideMark/>
          </w:tcPr>
          <w:p w14:paraId="0B756A89" w14:textId="77777777" w:rsidR="00936AAE" w:rsidRDefault="00936AAE">
            <w:pPr>
              <w:spacing w:line="276" w:lineRule="auto"/>
              <w:rPr>
                <w:rFonts w:cstheme="minorHAnsi"/>
                <w:sz w:val="20"/>
                <w:szCs w:val="20"/>
              </w:rPr>
            </w:pPr>
            <w:r>
              <w:rPr>
                <w:rFonts w:cstheme="minorHAnsi"/>
                <w:sz w:val="20"/>
                <w:szCs w:val="20"/>
              </w:rPr>
              <w:t>N</w:t>
            </w:r>
          </w:p>
        </w:tc>
        <w:tc>
          <w:tcPr>
            <w:tcW w:w="613" w:type="pct"/>
            <w:tcBorders>
              <w:top w:val="single" w:sz="4" w:space="0" w:color="auto"/>
              <w:left w:val="single" w:sz="4" w:space="0" w:color="auto"/>
              <w:bottom w:val="single" w:sz="4" w:space="0" w:color="auto"/>
              <w:right w:val="single" w:sz="4" w:space="0" w:color="auto"/>
            </w:tcBorders>
            <w:hideMark/>
          </w:tcPr>
          <w:p w14:paraId="3284B049" w14:textId="2EB44783" w:rsidR="00936AAE" w:rsidRDefault="00682EE2">
            <w:pPr>
              <w:spacing w:line="276" w:lineRule="auto"/>
              <w:rPr>
                <w:rFonts w:cstheme="minorHAnsi"/>
                <w:sz w:val="20"/>
                <w:szCs w:val="20"/>
              </w:rPr>
            </w:pPr>
            <w:r>
              <w:rPr>
                <w:rFonts w:cstheme="minorHAnsi"/>
                <w:sz w:val="20"/>
                <w:szCs w:val="20"/>
              </w:rPr>
              <w:t>67</w:t>
            </w:r>
          </w:p>
        </w:tc>
      </w:tr>
      <w:tr w:rsidR="00936AAE" w14:paraId="4D41D8C0" w14:textId="77777777" w:rsidTr="009C5BE9">
        <w:tc>
          <w:tcPr>
            <w:tcW w:w="884" w:type="pct"/>
            <w:tcBorders>
              <w:top w:val="single" w:sz="4" w:space="0" w:color="auto"/>
              <w:left w:val="single" w:sz="4" w:space="0" w:color="auto"/>
              <w:bottom w:val="single" w:sz="4" w:space="0" w:color="auto"/>
              <w:right w:val="single" w:sz="4" w:space="0" w:color="auto"/>
            </w:tcBorders>
            <w:hideMark/>
          </w:tcPr>
          <w:p w14:paraId="67301740" w14:textId="77777777" w:rsidR="00936AAE" w:rsidRDefault="00936AAE">
            <w:pPr>
              <w:spacing w:line="276" w:lineRule="auto"/>
              <w:rPr>
                <w:rFonts w:eastAsia="Times New Roman" w:cstheme="minorHAnsi"/>
                <w:b/>
                <w:bCs/>
                <w:color w:val="000000"/>
                <w:sz w:val="20"/>
                <w:szCs w:val="20"/>
                <w:lang w:eastAsia="en-AU"/>
              </w:rPr>
            </w:pPr>
            <w:r>
              <w:rPr>
                <w:rFonts w:eastAsia="Times New Roman" w:cstheme="minorHAnsi"/>
                <w:b/>
                <w:bCs/>
                <w:color w:val="000000"/>
                <w:sz w:val="20"/>
                <w:szCs w:val="20"/>
                <w:lang w:eastAsia="en-AU"/>
              </w:rPr>
              <w:t>Body food use knowledge score</w:t>
            </w:r>
          </w:p>
        </w:tc>
        <w:tc>
          <w:tcPr>
            <w:tcW w:w="2921" w:type="pct"/>
            <w:tcBorders>
              <w:top w:val="single" w:sz="4" w:space="0" w:color="auto"/>
              <w:left w:val="single" w:sz="4" w:space="0" w:color="auto"/>
              <w:bottom w:val="single" w:sz="4" w:space="0" w:color="auto"/>
              <w:right w:val="single" w:sz="4" w:space="0" w:color="auto"/>
            </w:tcBorders>
            <w:hideMark/>
          </w:tcPr>
          <w:p w14:paraId="3AF8F2C1" w14:textId="77777777" w:rsidR="00936AAE" w:rsidRDefault="00936AAE">
            <w:pPr>
              <w:spacing w:line="276" w:lineRule="auto"/>
              <w:rPr>
                <w:rFonts w:cstheme="minorHAnsi"/>
                <w:sz w:val="20"/>
                <w:szCs w:val="20"/>
              </w:rPr>
            </w:pPr>
            <w:r>
              <w:rPr>
                <w:rFonts w:cstheme="minorHAnsi"/>
                <w:sz w:val="20"/>
                <w:szCs w:val="20"/>
              </w:rPr>
              <w:t xml:space="preserve">SQ: </w:t>
            </w:r>
            <w:r>
              <w:rPr>
                <w:rFonts w:eastAsia="Times New Roman" w:cstheme="minorHAnsi"/>
                <w:color w:val="000000"/>
                <w:sz w:val="20"/>
                <w:szCs w:val="20"/>
                <w:lang w:eastAsia="en-AU"/>
              </w:rPr>
              <w:t>Which nutrient is essential to provide energy to the brain?</w:t>
            </w:r>
          </w:p>
        </w:tc>
        <w:tc>
          <w:tcPr>
            <w:tcW w:w="582" w:type="pct"/>
            <w:tcBorders>
              <w:top w:val="single" w:sz="4" w:space="0" w:color="auto"/>
              <w:left w:val="single" w:sz="4" w:space="0" w:color="auto"/>
              <w:bottom w:val="single" w:sz="4" w:space="0" w:color="auto"/>
              <w:right w:val="single" w:sz="4" w:space="0" w:color="auto"/>
            </w:tcBorders>
            <w:hideMark/>
          </w:tcPr>
          <w:p w14:paraId="7B859D4B" w14:textId="77777777" w:rsidR="00936AAE" w:rsidRDefault="00936AAE">
            <w:pPr>
              <w:spacing w:line="276" w:lineRule="auto"/>
              <w:rPr>
                <w:rFonts w:cstheme="minorHAnsi"/>
                <w:sz w:val="20"/>
                <w:szCs w:val="20"/>
              </w:rPr>
            </w:pPr>
            <w:r>
              <w:rPr>
                <w:rFonts w:cstheme="minorHAnsi"/>
                <w:sz w:val="20"/>
                <w:szCs w:val="20"/>
              </w:rPr>
              <w:t>N</w:t>
            </w:r>
          </w:p>
        </w:tc>
        <w:tc>
          <w:tcPr>
            <w:tcW w:w="613" w:type="pct"/>
            <w:tcBorders>
              <w:top w:val="single" w:sz="4" w:space="0" w:color="auto"/>
              <w:left w:val="single" w:sz="4" w:space="0" w:color="auto"/>
              <w:bottom w:val="single" w:sz="4" w:space="0" w:color="auto"/>
              <w:right w:val="single" w:sz="4" w:space="0" w:color="auto"/>
            </w:tcBorders>
            <w:hideMark/>
          </w:tcPr>
          <w:p w14:paraId="4FF03584" w14:textId="3A57818B" w:rsidR="00936AAE" w:rsidRDefault="00682EE2">
            <w:pPr>
              <w:spacing w:line="276" w:lineRule="auto"/>
              <w:rPr>
                <w:rFonts w:cstheme="minorHAnsi"/>
                <w:sz w:val="20"/>
                <w:szCs w:val="20"/>
              </w:rPr>
            </w:pPr>
            <w:r>
              <w:rPr>
                <w:rFonts w:cstheme="minorHAnsi"/>
                <w:sz w:val="20"/>
                <w:szCs w:val="20"/>
              </w:rPr>
              <w:t>67</w:t>
            </w:r>
          </w:p>
        </w:tc>
      </w:tr>
      <w:tr w:rsidR="00936AAE" w14:paraId="7FA1635D" w14:textId="77777777" w:rsidTr="009C5BE9">
        <w:tc>
          <w:tcPr>
            <w:tcW w:w="884" w:type="pct"/>
            <w:tcBorders>
              <w:top w:val="single" w:sz="4" w:space="0" w:color="auto"/>
              <w:left w:val="single" w:sz="4" w:space="0" w:color="auto"/>
              <w:bottom w:val="single" w:sz="4" w:space="0" w:color="auto"/>
              <w:right w:val="single" w:sz="4" w:space="0" w:color="auto"/>
            </w:tcBorders>
            <w:hideMark/>
          </w:tcPr>
          <w:p w14:paraId="722528BF" w14:textId="77777777" w:rsidR="00936AAE" w:rsidRDefault="00936AAE">
            <w:pPr>
              <w:spacing w:line="276" w:lineRule="auto"/>
              <w:rPr>
                <w:rFonts w:eastAsia="Times New Roman" w:cstheme="minorHAnsi"/>
                <w:b/>
                <w:bCs/>
                <w:color w:val="000000"/>
                <w:sz w:val="20"/>
                <w:szCs w:val="20"/>
                <w:lang w:eastAsia="en-AU"/>
              </w:rPr>
            </w:pPr>
            <w:r>
              <w:rPr>
                <w:rFonts w:eastAsia="Times New Roman" w:cstheme="minorHAnsi"/>
                <w:b/>
                <w:bCs/>
                <w:color w:val="000000"/>
                <w:sz w:val="20"/>
                <w:szCs w:val="20"/>
                <w:lang w:eastAsia="en-AU"/>
              </w:rPr>
              <w:t>Nutrition knowledge, attitudes, and practices</w:t>
            </w:r>
          </w:p>
        </w:tc>
        <w:tc>
          <w:tcPr>
            <w:tcW w:w="2921" w:type="pct"/>
            <w:tcBorders>
              <w:top w:val="single" w:sz="4" w:space="0" w:color="auto"/>
              <w:left w:val="single" w:sz="4" w:space="0" w:color="auto"/>
              <w:bottom w:val="single" w:sz="4" w:space="0" w:color="auto"/>
              <w:right w:val="single" w:sz="4" w:space="0" w:color="auto"/>
            </w:tcBorders>
            <w:hideMark/>
          </w:tcPr>
          <w:p w14:paraId="16990FEA" w14:textId="77777777" w:rsidR="00936AAE" w:rsidRDefault="00936AAE">
            <w:pPr>
              <w:spacing w:line="276" w:lineRule="auto"/>
              <w:rPr>
                <w:rFonts w:cstheme="minorHAnsi"/>
                <w:sz w:val="20"/>
                <w:szCs w:val="20"/>
              </w:rPr>
            </w:pPr>
            <w:r>
              <w:rPr>
                <w:rFonts w:cstheme="minorHAnsi"/>
                <w:sz w:val="20"/>
                <w:szCs w:val="20"/>
              </w:rPr>
              <w:t>Assessed based on 10 balanced nutrition guidelines</w:t>
            </w:r>
          </w:p>
        </w:tc>
        <w:tc>
          <w:tcPr>
            <w:tcW w:w="582" w:type="pct"/>
            <w:tcBorders>
              <w:top w:val="single" w:sz="4" w:space="0" w:color="auto"/>
              <w:left w:val="single" w:sz="4" w:space="0" w:color="auto"/>
              <w:bottom w:val="single" w:sz="4" w:space="0" w:color="auto"/>
              <w:right w:val="single" w:sz="4" w:space="0" w:color="auto"/>
            </w:tcBorders>
            <w:hideMark/>
          </w:tcPr>
          <w:p w14:paraId="09044679" w14:textId="77777777" w:rsidR="00936AAE" w:rsidRDefault="00936AAE">
            <w:pPr>
              <w:spacing w:line="276" w:lineRule="auto"/>
              <w:rPr>
                <w:rFonts w:cstheme="minorHAnsi"/>
                <w:sz w:val="20"/>
                <w:szCs w:val="20"/>
              </w:rPr>
            </w:pPr>
            <w:r>
              <w:rPr>
                <w:rFonts w:cstheme="minorHAnsi"/>
                <w:sz w:val="20"/>
                <w:szCs w:val="20"/>
              </w:rPr>
              <w:t>N</w:t>
            </w:r>
          </w:p>
        </w:tc>
        <w:tc>
          <w:tcPr>
            <w:tcW w:w="613" w:type="pct"/>
            <w:tcBorders>
              <w:top w:val="single" w:sz="4" w:space="0" w:color="auto"/>
              <w:left w:val="single" w:sz="4" w:space="0" w:color="auto"/>
              <w:bottom w:val="single" w:sz="4" w:space="0" w:color="auto"/>
              <w:right w:val="single" w:sz="4" w:space="0" w:color="auto"/>
            </w:tcBorders>
            <w:hideMark/>
          </w:tcPr>
          <w:p w14:paraId="041047DC" w14:textId="194BB4AA" w:rsidR="00936AAE" w:rsidRDefault="00FE0C4F">
            <w:pPr>
              <w:spacing w:line="276" w:lineRule="auto"/>
              <w:rPr>
                <w:rFonts w:cstheme="minorHAnsi"/>
                <w:sz w:val="20"/>
                <w:szCs w:val="20"/>
              </w:rPr>
            </w:pPr>
            <w:r>
              <w:rPr>
                <w:rFonts w:cstheme="minorHAnsi"/>
                <w:sz w:val="20"/>
                <w:szCs w:val="20"/>
              </w:rPr>
              <w:t>68</w:t>
            </w:r>
            <w:r w:rsidR="00123DFB">
              <w:rPr>
                <w:rFonts w:cstheme="minorHAnsi"/>
                <w:sz w:val="20"/>
                <w:szCs w:val="20"/>
              </w:rPr>
              <w:t xml:space="preserve"> </w:t>
            </w:r>
          </w:p>
        </w:tc>
      </w:tr>
    </w:tbl>
    <w:p w14:paraId="71C56252" w14:textId="77777777" w:rsidR="00F05B2B" w:rsidRDefault="00F05B2B" w:rsidP="00F05B2B">
      <w:pPr>
        <w:rPr>
          <w:b/>
          <w:bCs/>
          <w:i/>
          <w:iCs/>
        </w:rPr>
      </w:pPr>
      <w:r>
        <w:rPr>
          <w:b/>
          <w:bCs/>
          <w:i/>
          <w:iCs/>
        </w:rPr>
        <w:t xml:space="preserve">Note: All construct names and sample questions are direct excerpts from the referenced included review papers. </w:t>
      </w:r>
    </w:p>
    <w:p w14:paraId="7B67B92E" w14:textId="6ADD5004" w:rsidR="00E8048A" w:rsidRPr="002D2CD7" w:rsidRDefault="00E8048A" w:rsidP="001A0032">
      <w:pPr>
        <w:rPr>
          <w:rFonts w:cstheme="minorHAnsi"/>
        </w:rPr>
      </w:pPr>
    </w:p>
    <w:tbl>
      <w:tblPr>
        <w:tblStyle w:val="TableGrid"/>
        <w:tblW w:w="16013" w:type="dxa"/>
        <w:jc w:val="center"/>
        <w:tblLook w:val="04A0" w:firstRow="1" w:lastRow="0" w:firstColumn="1" w:lastColumn="0" w:noHBand="0" w:noVBand="1"/>
      </w:tblPr>
      <w:tblGrid>
        <w:gridCol w:w="2830"/>
        <w:gridCol w:w="10070"/>
        <w:gridCol w:w="3113"/>
      </w:tblGrid>
      <w:tr w:rsidR="000C43E5" w14:paraId="22C96936" w14:textId="77777777" w:rsidTr="00017D45">
        <w:trPr>
          <w:tblHeader/>
          <w:jc w:val="center"/>
        </w:trPr>
        <w:tc>
          <w:tcPr>
            <w:tcW w:w="16013" w:type="dxa"/>
            <w:gridSpan w:val="3"/>
            <w:tcBorders>
              <w:bottom w:val="single" w:sz="4" w:space="0" w:color="auto"/>
            </w:tcBorders>
            <w:shd w:val="clear" w:color="auto" w:fill="auto"/>
          </w:tcPr>
          <w:p w14:paraId="467C12AF" w14:textId="77777777" w:rsidR="000C43E5" w:rsidRPr="00AE41E9" w:rsidRDefault="000C43E5" w:rsidP="001A0290">
            <w:pPr>
              <w:pStyle w:val="Header"/>
              <w:rPr>
                <w:b/>
                <w:bCs/>
                <w:sz w:val="32"/>
                <w:szCs w:val="32"/>
              </w:rPr>
            </w:pPr>
            <w:r w:rsidRPr="00144CF5">
              <w:t xml:space="preserve">Personal Food and Nutrition Factor: </w:t>
            </w:r>
            <w:r w:rsidRPr="00AE41E9">
              <w:rPr>
                <w:b/>
                <w:bCs/>
                <w:sz w:val="32"/>
                <w:szCs w:val="32"/>
              </w:rPr>
              <w:t>Food, eating habits and behaviours</w:t>
            </w:r>
          </w:p>
          <w:p w14:paraId="20E59672" w14:textId="77777777" w:rsidR="000C43E5" w:rsidRPr="00AE41E9" w:rsidRDefault="000C43E5" w:rsidP="001A0290">
            <w:pPr>
              <w:pStyle w:val="Header"/>
              <w:rPr>
                <w:i/>
                <w:iCs/>
              </w:rPr>
            </w:pPr>
            <w:r w:rsidRPr="00AE41E9">
              <w:rPr>
                <w:i/>
                <w:iCs/>
              </w:rPr>
              <w:t>Overview of constructs, and descriptions</w:t>
            </w:r>
          </w:p>
        </w:tc>
      </w:tr>
      <w:tr w:rsidR="000C43E5" w14:paraId="52A7FB40" w14:textId="77777777" w:rsidTr="00F27841">
        <w:trPr>
          <w:tblHeader/>
          <w:jc w:val="center"/>
        </w:trPr>
        <w:tc>
          <w:tcPr>
            <w:tcW w:w="2830" w:type="dxa"/>
            <w:tcBorders>
              <w:bottom w:val="single" w:sz="24" w:space="0" w:color="auto"/>
            </w:tcBorders>
            <w:shd w:val="clear" w:color="auto" w:fill="auto"/>
          </w:tcPr>
          <w:p w14:paraId="23D5EF45" w14:textId="77777777" w:rsidR="000C43E5" w:rsidRPr="003913B8" w:rsidRDefault="000C43E5" w:rsidP="001A0290">
            <w:pPr>
              <w:spacing w:line="276" w:lineRule="auto"/>
              <w:rPr>
                <w:b/>
                <w:bCs/>
                <w:sz w:val="24"/>
                <w:szCs w:val="24"/>
              </w:rPr>
            </w:pPr>
            <w:r w:rsidRPr="003913B8">
              <w:rPr>
                <w:b/>
                <w:bCs/>
                <w:sz w:val="24"/>
                <w:szCs w:val="24"/>
              </w:rPr>
              <w:t>Title or name of construct</w:t>
            </w:r>
          </w:p>
          <w:p w14:paraId="6148FBD0" w14:textId="77777777" w:rsidR="000C43E5" w:rsidRPr="003913B8" w:rsidRDefault="000C43E5" w:rsidP="001A0290">
            <w:pPr>
              <w:spacing w:line="276" w:lineRule="auto"/>
              <w:rPr>
                <w:rFonts w:cstheme="minorHAnsi"/>
                <w:b/>
                <w:bCs/>
                <w:sz w:val="24"/>
                <w:szCs w:val="24"/>
              </w:rPr>
            </w:pPr>
            <w:r w:rsidRPr="003913B8">
              <w:rPr>
                <w:rStyle w:val="normaltextrun"/>
                <w:rFonts w:cstheme="minorHAnsi"/>
                <w:i/>
                <w:iCs/>
                <w:color w:val="000000"/>
                <w:sz w:val="24"/>
                <w:szCs w:val="24"/>
                <w:shd w:val="clear" w:color="auto" w:fill="FFFFFF"/>
              </w:rPr>
              <w:t>(As identified in the reference paper)</w:t>
            </w:r>
            <w:r w:rsidRPr="003913B8">
              <w:rPr>
                <w:rStyle w:val="eop"/>
                <w:rFonts w:cstheme="minorHAnsi"/>
                <w:i/>
                <w:iCs/>
                <w:color w:val="000000"/>
                <w:sz w:val="24"/>
                <w:szCs w:val="24"/>
                <w:shd w:val="clear" w:color="auto" w:fill="FFFFFF"/>
              </w:rPr>
              <w:t> </w:t>
            </w:r>
          </w:p>
        </w:tc>
        <w:tc>
          <w:tcPr>
            <w:tcW w:w="10070" w:type="dxa"/>
            <w:tcBorders>
              <w:bottom w:val="single" w:sz="24" w:space="0" w:color="auto"/>
            </w:tcBorders>
            <w:shd w:val="clear" w:color="auto" w:fill="auto"/>
          </w:tcPr>
          <w:p w14:paraId="47F13AEC" w14:textId="77777777" w:rsidR="000C43E5" w:rsidRPr="003913B8" w:rsidRDefault="000C43E5" w:rsidP="001A0290">
            <w:pPr>
              <w:spacing w:line="276" w:lineRule="auto"/>
              <w:rPr>
                <w:b/>
                <w:bCs/>
                <w:sz w:val="24"/>
                <w:szCs w:val="24"/>
              </w:rPr>
            </w:pPr>
            <w:r w:rsidRPr="003913B8">
              <w:rPr>
                <w:b/>
                <w:bCs/>
                <w:sz w:val="24"/>
                <w:szCs w:val="24"/>
              </w:rPr>
              <w:t>Description of construct content</w:t>
            </w:r>
          </w:p>
          <w:p w14:paraId="0C6E39D8" w14:textId="77777777" w:rsidR="000C43E5" w:rsidRPr="003913B8" w:rsidRDefault="000C43E5" w:rsidP="001A0290">
            <w:pPr>
              <w:spacing w:line="276" w:lineRule="auto"/>
              <w:rPr>
                <w:sz w:val="24"/>
                <w:szCs w:val="24"/>
              </w:rPr>
            </w:pPr>
            <w:r w:rsidRPr="003913B8">
              <w:rPr>
                <w:rStyle w:val="normaltextrun"/>
                <w:rFonts w:cstheme="minorHAnsi"/>
                <w:i/>
                <w:iCs/>
                <w:color w:val="000000"/>
                <w:sz w:val="24"/>
                <w:szCs w:val="24"/>
                <w:shd w:val="clear" w:color="auto" w:fill="FFFFFF"/>
              </w:rPr>
              <w:t>(As provided in the reference paper, SQ: Sample Questions)</w:t>
            </w:r>
          </w:p>
        </w:tc>
        <w:tc>
          <w:tcPr>
            <w:tcW w:w="3113" w:type="dxa"/>
            <w:tcBorders>
              <w:bottom w:val="single" w:sz="24" w:space="0" w:color="auto"/>
            </w:tcBorders>
            <w:shd w:val="clear" w:color="auto" w:fill="auto"/>
          </w:tcPr>
          <w:p w14:paraId="7BADB93B" w14:textId="77777777" w:rsidR="000C43E5" w:rsidRPr="003913B8" w:rsidRDefault="000C43E5" w:rsidP="001A0290">
            <w:pPr>
              <w:spacing w:line="276" w:lineRule="auto"/>
              <w:rPr>
                <w:b/>
                <w:bCs/>
                <w:sz w:val="24"/>
                <w:szCs w:val="24"/>
              </w:rPr>
            </w:pPr>
            <w:r w:rsidRPr="003913B8">
              <w:rPr>
                <w:b/>
                <w:bCs/>
                <w:sz w:val="24"/>
                <w:szCs w:val="24"/>
              </w:rPr>
              <w:t>Reference</w:t>
            </w:r>
          </w:p>
        </w:tc>
      </w:tr>
      <w:tr w:rsidR="000C43E5" w14:paraId="68055771" w14:textId="77777777" w:rsidTr="00F27841">
        <w:trPr>
          <w:jc w:val="center"/>
        </w:trPr>
        <w:tc>
          <w:tcPr>
            <w:tcW w:w="2830" w:type="dxa"/>
            <w:tcBorders>
              <w:top w:val="single" w:sz="24" w:space="0" w:color="auto"/>
            </w:tcBorders>
            <w:shd w:val="clear" w:color="auto" w:fill="auto"/>
          </w:tcPr>
          <w:p w14:paraId="115EB8F8" w14:textId="77777777" w:rsidR="000C43E5" w:rsidRPr="003913B8" w:rsidRDefault="000C43E5" w:rsidP="001A0290">
            <w:pPr>
              <w:spacing w:line="276" w:lineRule="auto"/>
              <w:rPr>
                <w:sz w:val="24"/>
                <w:szCs w:val="24"/>
              </w:rPr>
            </w:pPr>
            <w:r w:rsidRPr="003913B8">
              <w:rPr>
                <w:sz w:val="24"/>
                <w:szCs w:val="24"/>
              </w:rPr>
              <w:t>Eating habits</w:t>
            </w:r>
          </w:p>
        </w:tc>
        <w:tc>
          <w:tcPr>
            <w:tcW w:w="10070" w:type="dxa"/>
            <w:tcBorders>
              <w:top w:val="single" w:sz="24" w:space="0" w:color="auto"/>
            </w:tcBorders>
            <w:shd w:val="clear" w:color="auto" w:fill="auto"/>
          </w:tcPr>
          <w:p w14:paraId="79EAB917" w14:textId="77777777" w:rsidR="000C43E5" w:rsidRPr="003913B8" w:rsidRDefault="000C43E5" w:rsidP="001A0290">
            <w:pPr>
              <w:spacing w:line="276" w:lineRule="auto"/>
              <w:rPr>
                <w:sz w:val="24"/>
                <w:szCs w:val="24"/>
              </w:rPr>
            </w:pPr>
            <w:r w:rsidRPr="003913B8">
              <w:rPr>
                <w:sz w:val="24"/>
                <w:szCs w:val="24"/>
              </w:rPr>
              <w:t>Frequency of meals consumed during the week i.e., main meals per week: breakfast, lunch, dinner, and snack habits after breakfast, after lunch and after dinner</w:t>
            </w:r>
          </w:p>
        </w:tc>
        <w:tc>
          <w:tcPr>
            <w:tcW w:w="3113" w:type="dxa"/>
            <w:tcBorders>
              <w:top w:val="single" w:sz="24" w:space="0" w:color="auto"/>
            </w:tcBorders>
            <w:shd w:val="clear" w:color="auto" w:fill="auto"/>
          </w:tcPr>
          <w:p w14:paraId="3CCB8DA2" w14:textId="77777777" w:rsidR="000C43E5" w:rsidRPr="003913B8" w:rsidRDefault="000C43E5" w:rsidP="001A0290">
            <w:pPr>
              <w:spacing w:line="276" w:lineRule="auto"/>
              <w:rPr>
                <w:sz w:val="24"/>
                <w:szCs w:val="24"/>
              </w:rPr>
            </w:pPr>
            <w:r>
              <w:rPr>
                <w:noProof/>
                <w:sz w:val="24"/>
                <w:szCs w:val="24"/>
              </w:rPr>
              <w:t>1</w:t>
            </w:r>
          </w:p>
        </w:tc>
      </w:tr>
      <w:tr w:rsidR="000C43E5" w14:paraId="138F8223" w14:textId="77777777" w:rsidTr="00F27841">
        <w:trPr>
          <w:jc w:val="center"/>
        </w:trPr>
        <w:tc>
          <w:tcPr>
            <w:tcW w:w="2830" w:type="dxa"/>
            <w:shd w:val="clear" w:color="auto" w:fill="auto"/>
          </w:tcPr>
          <w:p w14:paraId="2FF870DB" w14:textId="77777777" w:rsidR="000C43E5" w:rsidRPr="003913B8" w:rsidRDefault="000C43E5" w:rsidP="001A0290">
            <w:pPr>
              <w:spacing w:line="276" w:lineRule="auto"/>
              <w:rPr>
                <w:sz w:val="24"/>
                <w:szCs w:val="24"/>
              </w:rPr>
            </w:pPr>
            <w:r w:rsidRPr="003913B8">
              <w:rPr>
                <w:sz w:val="24"/>
                <w:szCs w:val="24"/>
              </w:rPr>
              <w:t>Eating/dietary habits</w:t>
            </w:r>
          </w:p>
        </w:tc>
        <w:tc>
          <w:tcPr>
            <w:tcW w:w="10070" w:type="dxa"/>
            <w:shd w:val="clear" w:color="auto" w:fill="auto"/>
          </w:tcPr>
          <w:p w14:paraId="690E3D20" w14:textId="77777777" w:rsidR="000C43E5" w:rsidRPr="003913B8" w:rsidRDefault="000C43E5" w:rsidP="001A0290">
            <w:pPr>
              <w:spacing w:line="276" w:lineRule="auto"/>
              <w:rPr>
                <w:sz w:val="24"/>
                <w:szCs w:val="24"/>
              </w:rPr>
            </w:pPr>
            <w:r w:rsidRPr="003913B8">
              <w:rPr>
                <w:sz w:val="24"/>
                <w:szCs w:val="24"/>
              </w:rPr>
              <w:t>Provided as a negative, intermediate, or positive score with description in another reference and in another language.</w:t>
            </w:r>
          </w:p>
        </w:tc>
        <w:tc>
          <w:tcPr>
            <w:tcW w:w="3113" w:type="dxa"/>
            <w:shd w:val="clear" w:color="auto" w:fill="auto"/>
          </w:tcPr>
          <w:p w14:paraId="624BDDF9" w14:textId="33B48DB1" w:rsidR="000C43E5" w:rsidRPr="003913B8" w:rsidRDefault="00017D45" w:rsidP="001A0290">
            <w:pPr>
              <w:spacing w:line="276" w:lineRule="auto"/>
              <w:rPr>
                <w:sz w:val="24"/>
                <w:szCs w:val="24"/>
              </w:rPr>
            </w:pPr>
            <w:r>
              <w:rPr>
                <w:sz w:val="24"/>
                <w:szCs w:val="24"/>
              </w:rPr>
              <w:t>69,70</w:t>
            </w:r>
          </w:p>
        </w:tc>
      </w:tr>
      <w:tr w:rsidR="000C43E5" w14:paraId="7ABC5F22" w14:textId="77777777" w:rsidTr="00F27841">
        <w:trPr>
          <w:jc w:val="center"/>
        </w:trPr>
        <w:tc>
          <w:tcPr>
            <w:tcW w:w="2830" w:type="dxa"/>
            <w:shd w:val="clear" w:color="auto" w:fill="auto"/>
          </w:tcPr>
          <w:p w14:paraId="038022AE" w14:textId="77777777" w:rsidR="000C43E5" w:rsidRPr="003913B8" w:rsidRDefault="000C43E5" w:rsidP="001A0290">
            <w:pPr>
              <w:spacing w:line="276" w:lineRule="auto"/>
              <w:rPr>
                <w:sz w:val="24"/>
                <w:szCs w:val="24"/>
              </w:rPr>
            </w:pPr>
            <w:r w:rsidRPr="003913B8">
              <w:rPr>
                <w:sz w:val="24"/>
                <w:szCs w:val="24"/>
              </w:rPr>
              <w:t>Dietary behaviours</w:t>
            </w:r>
          </w:p>
          <w:p w14:paraId="65BF15E5" w14:textId="77777777" w:rsidR="000C43E5" w:rsidRPr="003913B8" w:rsidRDefault="000C43E5" w:rsidP="000C43E5">
            <w:pPr>
              <w:pStyle w:val="ListParagraph"/>
              <w:numPr>
                <w:ilvl w:val="0"/>
                <w:numId w:val="29"/>
              </w:numPr>
              <w:spacing w:line="276" w:lineRule="auto"/>
              <w:rPr>
                <w:sz w:val="24"/>
                <w:szCs w:val="24"/>
              </w:rPr>
            </w:pPr>
            <w:r w:rsidRPr="003913B8">
              <w:rPr>
                <w:sz w:val="24"/>
                <w:szCs w:val="24"/>
              </w:rPr>
              <w:t xml:space="preserve">Subsection of Nutrient intake behaviours </w:t>
            </w:r>
          </w:p>
        </w:tc>
        <w:tc>
          <w:tcPr>
            <w:tcW w:w="10070" w:type="dxa"/>
            <w:shd w:val="clear" w:color="auto" w:fill="auto"/>
          </w:tcPr>
          <w:p w14:paraId="6EB7E43B" w14:textId="77777777" w:rsidR="000C43E5" w:rsidRPr="003913B8" w:rsidRDefault="000C43E5" w:rsidP="000C43E5">
            <w:pPr>
              <w:pStyle w:val="ListParagraph"/>
              <w:numPr>
                <w:ilvl w:val="0"/>
                <w:numId w:val="28"/>
              </w:numPr>
              <w:spacing w:line="276" w:lineRule="auto"/>
              <w:rPr>
                <w:sz w:val="24"/>
                <w:szCs w:val="24"/>
              </w:rPr>
            </w:pPr>
            <w:r w:rsidRPr="003913B8">
              <w:rPr>
                <w:sz w:val="24"/>
                <w:szCs w:val="24"/>
              </w:rPr>
              <w:t xml:space="preserve">Dietary behaviour in the past 30 days </w:t>
            </w:r>
          </w:p>
          <w:p w14:paraId="1FBB96CF" w14:textId="77777777" w:rsidR="000C43E5" w:rsidRPr="003913B8" w:rsidRDefault="000C43E5" w:rsidP="000C43E5">
            <w:pPr>
              <w:pStyle w:val="ListParagraph"/>
              <w:numPr>
                <w:ilvl w:val="0"/>
                <w:numId w:val="28"/>
              </w:numPr>
              <w:spacing w:line="276" w:lineRule="auto"/>
              <w:rPr>
                <w:sz w:val="24"/>
                <w:szCs w:val="24"/>
              </w:rPr>
            </w:pPr>
            <w:r w:rsidRPr="003913B8">
              <w:rPr>
                <w:sz w:val="24"/>
                <w:szCs w:val="24"/>
              </w:rPr>
              <w:t>Nutrient intake behaviours including:</w:t>
            </w:r>
          </w:p>
          <w:p w14:paraId="7A9541E9" w14:textId="77777777" w:rsidR="000C43E5" w:rsidRPr="003913B8" w:rsidRDefault="000C43E5" w:rsidP="000C43E5">
            <w:pPr>
              <w:pStyle w:val="ListParagraph"/>
              <w:numPr>
                <w:ilvl w:val="0"/>
                <w:numId w:val="27"/>
              </w:numPr>
              <w:spacing w:line="276" w:lineRule="auto"/>
              <w:ind w:left="930" w:hanging="141"/>
              <w:rPr>
                <w:sz w:val="24"/>
                <w:szCs w:val="24"/>
              </w:rPr>
            </w:pPr>
            <w:r w:rsidRPr="003913B8">
              <w:rPr>
                <w:sz w:val="24"/>
                <w:szCs w:val="24"/>
              </w:rPr>
              <w:t xml:space="preserve">Being concerned about calories while eating </w:t>
            </w:r>
          </w:p>
          <w:p w14:paraId="4B0E891F" w14:textId="77777777" w:rsidR="000C43E5" w:rsidRPr="003913B8" w:rsidRDefault="000C43E5" w:rsidP="000C43E5">
            <w:pPr>
              <w:pStyle w:val="ListParagraph"/>
              <w:numPr>
                <w:ilvl w:val="0"/>
                <w:numId w:val="27"/>
              </w:numPr>
              <w:spacing w:line="276" w:lineRule="auto"/>
              <w:ind w:left="930" w:hanging="141"/>
              <w:rPr>
                <w:sz w:val="24"/>
                <w:szCs w:val="24"/>
              </w:rPr>
            </w:pPr>
            <w:r w:rsidRPr="003913B8">
              <w:rPr>
                <w:sz w:val="24"/>
                <w:szCs w:val="24"/>
              </w:rPr>
              <w:t>Label reading for nutrient content when purchasing food</w:t>
            </w:r>
          </w:p>
          <w:p w14:paraId="07AF3F4F" w14:textId="77777777" w:rsidR="000C43E5" w:rsidRPr="003913B8" w:rsidRDefault="000C43E5" w:rsidP="000C43E5">
            <w:pPr>
              <w:pStyle w:val="ListParagraph"/>
              <w:numPr>
                <w:ilvl w:val="0"/>
                <w:numId w:val="28"/>
              </w:numPr>
              <w:spacing w:line="276" w:lineRule="auto"/>
              <w:rPr>
                <w:sz w:val="24"/>
                <w:szCs w:val="24"/>
              </w:rPr>
            </w:pPr>
            <w:r w:rsidRPr="003913B8">
              <w:rPr>
                <w:sz w:val="24"/>
                <w:szCs w:val="24"/>
              </w:rPr>
              <w:lastRenderedPageBreak/>
              <w:t>Extra questions on</w:t>
            </w:r>
          </w:p>
          <w:p w14:paraId="691C7364" w14:textId="77777777" w:rsidR="000C43E5" w:rsidRPr="003913B8" w:rsidRDefault="000C43E5" w:rsidP="000C43E5">
            <w:pPr>
              <w:pStyle w:val="ListParagraph"/>
              <w:numPr>
                <w:ilvl w:val="0"/>
                <w:numId w:val="26"/>
              </w:numPr>
              <w:spacing w:line="276" w:lineRule="auto"/>
              <w:ind w:left="930" w:hanging="141"/>
              <w:rPr>
                <w:sz w:val="24"/>
                <w:szCs w:val="24"/>
              </w:rPr>
            </w:pPr>
            <w:r w:rsidRPr="003913B8">
              <w:rPr>
                <w:sz w:val="24"/>
                <w:szCs w:val="24"/>
              </w:rPr>
              <w:t>Eating breakfast every day</w:t>
            </w:r>
          </w:p>
          <w:p w14:paraId="0383BE4A" w14:textId="77777777" w:rsidR="000C43E5" w:rsidRPr="003913B8" w:rsidRDefault="000C43E5" w:rsidP="000C43E5">
            <w:pPr>
              <w:pStyle w:val="ListParagraph"/>
              <w:numPr>
                <w:ilvl w:val="0"/>
                <w:numId w:val="26"/>
              </w:numPr>
              <w:spacing w:line="276" w:lineRule="auto"/>
              <w:ind w:left="930" w:hanging="141"/>
              <w:rPr>
                <w:sz w:val="24"/>
                <w:szCs w:val="24"/>
              </w:rPr>
            </w:pPr>
            <w:r w:rsidRPr="003913B8">
              <w:rPr>
                <w:sz w:val="24"/>
                <w:szCs w:val="24"/>
              </w:rPr>
              <w:t xml:space="preserve">Drinking water only  </w:t>
            </w:r>
          </w:p>
          <w:p w14:paraId="7027D321" w14:textId="77777777" w:rsidR="000C43E5" w:rsidRPr="003913B8" w:rsidRDefault="000C43E5" w:rsidP="000C43E5">
            <w:pPr>
              <w:pStyle w:val="ListParagraph"/>
              <w:numPr>
                <w:ilvl w:val="0"/>
                <w:numId w:val="26"/>
              </w:numPr>
              <w:spacing w:line="276" w:lineRule="auto"/>
              <w:ind w:left="930" w:hanging="141"/>
              <w:rPr>
                <w:sz w:val="24"/>
                <w:szCs w:val="24"/>
              </w:rPr>
            </w:pPr>
            <w:r w:rsidRPr="003913B8">
              <w:rPr>
                <w:sz w:val="24"/>
                <w:szCs w:val="24"/>
              </w:rPr>
              <w:t>Having five servings of vegetables and fruits daily</w:t>
            </w:r>
          </w:p>
        </w:tc>
        <w:tc>
          <w:tcPr>
            <w:tcW w:w="3113" w:type="dxa"/>
            <w:shd w:val="clear" w:color="auto" w:fill="auto"/>
          </w:tcPr>
          <w:p w14:paraId="42DB864F" w14:textId="659ECCBA" w:rsidR="000C43E5" w:rsidRPr="003913B8" w:rsidRDefault="00017D45" w:rsidP="001A0290">
            <w:pPr>
              <w:spacing w:line="276" w:lineRule="auto"/>
              <w:rPr>
                <w:sz w:val="24"/>
                <w:szCs w:val="24"/>
              </w:rPr>
            </w:pPr>
            <w:r>
              <w:rPr>
                <w:sz w:val="24"/>
                <w:szCs w:val="24"/>
              </w:rPr>
              <w:lastRenderedPageBreak/>
              <w:t>5</w:t>
            </w:r>
          </w:p>
        </w:tc>
      </w:tr>
      <w:tr w:rsidR="000C43E5" w14:paraId="689306A4" w14:textId="77777777" w:rsidTr="00F27841">
        <w:trPr>
          <w:jc w:val="center"/>
        </w:trPr>
        <w:tc>
          <w:tcPr>
            <w:tcW w:w="2830" w:type="dxa"/>
            <w:shd w:val="clear" w:color="auto" w:fill="auto"/>
          </w:tcPr>
          <w:p w14:paraId="279AA4C6" w14:textId="77777777" w:rsidR="000C43E5" w:rsidRPr="003913B8" w:rsidRDefault="000C43E5" w:rsidP="001A0290">
            <w:pPr>
              <w:spacing w:line="276" w:lineRule="auto"/>
              <w:rPr>
                <w:sz w:val="24"/>
                <w:szCs w:val="24"/>
              </w:rPr>
            </w:pPr>
            <w:r w:rsidRPr="003913B8">
              <w:rPr>
                <w:sz w:val="24"/>
                <w:szCs w:val="24"/>
              </w:rPr>
              <w:t xml:space="preserve">Practices/Dietary practices </w:t>
            </w:r>
          </w:p>
        </w:tc>
        <w:tc>
          <w:tcPr>
            <w:tcW w:w="10070" w:type="dxa"/>
            <w:shd w:val="clear" w:color="auto" w:fill="auto"/>
          </w:tcPr>
          <w:p w14:paraId="72AFF87F" w14:textId="77777777" w:rsidR="000C43E5" w:rsidRPr="003913B8" w:rsidRDefault="000C43E5" w:rsidP="001A0290">
            <w:pPr>
              <w:spacing w:line="276" w:lineRule="auto"/>
              <w:rPr>
                <w:sz w:val="24"/>
                <w:szCs w:val="24"/>
              </w:rPr>
            </w:pPr>
            <w:r w:rsidRPr="003913B8">
              <w:rPr>
                <w:sz w:val="24"/>
                <w:szCs w:val="24"/>
              </w:rPr>
              <w:t>Four broad areas</w:t>
            </w:r>
          </w:p>
          <w:p w14:paraId="63DD25A8" w14:textId="77777777" w:rsidR="000C43E5" w:rsidRPr="003913B8" w:rsidRDefault="000C43E5" w:rsidP="000C43E5">
            <w:pPr>
              <w:pStyle w:val="ListParagraph"/>
              <w:numPr>
                <w:ilvl w:val="0"/>
                <w:numId w:val="37"/>
              </w:numPr>
              <w:spacing w:line="276" w:lineRule="auto"/>
              <w:rPr>
                <w:sz w:val="24"/>
                <w:szCs w:val="24"/>
              </w:rPr>
            </w:pPr>
            <w:r w:rsidRPr="003913B8">
              <w:rPr>
                <w:sz w:val="24"/>
                <w:szCs w:val="24"/>
              </w:rPr>
              <w:t>Personal dietary habits</w:t>
            </w:r>
          </w:p>
          <w:p w14:paraId="35FA923F" w14:textId="77777777" w:rsidR="000C43E5" w:rsidRPr="003913B8" w:rsidRDefault="000C43E5" w:rsidP="000C43E5">
            <w:pPr>
              <w:pStyle w:val="ListParagraph"/>
              <w:numPr>
                <w:ilvl w:val="0"/>
                <w:numId w:val="37"/>
              </w:numPr>
              <w:spacing w:line="276" w:lineRule="auto"/>
              <w:rPr>
                <w:sz w:val="24"/>
                <w:szCs w:val="24"/>
              </w:rPr>
            </w:pPr>
            <w:r w:rsidRPr="003913B8">
              <w:rPr>
                <w:sz w:val="24"/>
                <w:szCs w:val="24"/>
              </w:rPr>
              <w:t>Eating habits at school</w:t>
            </w:r>
          </w:p>
          <w:p w14:paraId="68C94A29" w14:textId="77777777" w:rsidR="000C43E5" w:rsidRPr="003913B8" w:rsidRDefault="000C43E5" w:rsidP="000C43E5">
            <w:pPr>
              <w:pStyle w:val="ListParagraph"/>
              <w:numPr>
                <w:ilvl w:val="0"/>
                <w:numId w:val="37"/>
              </w:numPr>
              <w:spacing w:line="276" w:lineRule="auto"/>
              <w:rPr>
                <w:sz w:val="24"/>
                <w:szCs w:val="24"/>
              </w:rPr>
            </w:pPr>
            <w:r w:rsidRPr="003913B8">
              <w:rPr>
                <w:sz w:val="24"/>
                <w:szCs w:val="24"/>
              </w:rPr>
              <w:t>Classroom food practices</w:t>
            </w:r>
          </w:p>
          <w:p w14:paraId="0D2EE77B" w14:textId="77777777" w:rsidR="000C43E5" w:rsidRPr="003913B8" w:rsidRDefault="000C43E5" w:rsidP="000C43E5">
            <w:pPr>
              <w:pStyle w:val="ListParagraph"/>
              <w:numPr>
                <w:ilvl w:val="0"/>
                <w:numId w:val="37"/>
              </w:numPr>
              <w:spacing w:line="276" w:lineRule="auto"/>
              <w:rPr>
                <w:sz w:val="24"/>
                <w:szCs w:val="24"/>
              </w:rPr>
            </w:pPr>
            <w:r w:rsidRPr="003913B8">
              <w:rPr>
                <w:sz w:val="24"/>
                <w:szCs w:val="24"/>
              </w:rPr>
              <w:t>School-wide food practices</w:t>
            </w:r>
          </w:p>
        </w:tc>
        <w:tc>
          <w:tcPr>
            <w:tcW w:w="3113" w:type="dxa"/>
            <w:shd w:val="clear" w:color="auto" w:fill="auto"/>
          </w:tcPr>
          <w:p w14:paraId="5B731254" w14:textId="4E63DF40" w:rsidR="000C43E5" w:rsidRPr="003913B8" w:rsidRDefault="0016623C" w:rsidP="001A0290">
            <w:pPr>
              <w:spacing w:line="276" w:lineRule="auto"/>
              <w:rPr>
                <w:sz w:val="24"/>
                <w:szCs w:val="24"/>
              </w:rPr>
            </w:pPr>
            <w:r>
              <w:rPr>
                <w:sz w:val="24"/>
                <w:szCs w:val="24"/>
              </w:rPr>
              <w:t>64</w:t>
            </w:r>
          </w:p>
        </w:tc>
      </w:tr>
      <w:tr w:rsidR="000C43E5" w14:paraId="28437968" w14:textId="77777777" w:rsidTr="00F27841">
        <w:trPr>
          <w:jc w:val="center"/>
        </w:trPr>
        <w:tc>
          <w:tcPr>
            <w:tcW w:w="2830" w:type="dxa"/>
            <w:shd w:val="clear" w:color="auto" w:fill="auto"/>
          </w:tcPr>
          <w:p w14:paraId="6B72B185" w14:textId="77777777" w:rsidR="000C43E5" w:rsidRPr="003913B8" w:rsidRDefault="000C43E5" w:rsidP="001A0290">
            <w:pPr>
              <w:spacing w:line="276" w:lineRule="auto"/>
              <w:rPr>
                <w:sz w:val="24"/>
                <w:szCs w:val="24"/>
              </w:rPr>
            </w:pPr>
            <w:r w:rsidRPr="003913B8">
              <w:rPr>
                <w:sz w:val="24"/>
                <w:szCs w:val="24"/>
              </w:rPr>
              <w:t>Personal health index</w:t>
            </w:r>
          </w:p>
        </w:tc>
        <w:tc>
          <w:tcPr>
            <w:tcW w:w="10070" w:type="dxa"/>
            <w:shd w:val="clear" w:color="auto" w:fill="auto"/>
          </w:tcPr>
          <w:p w14:paraId="2A112365" w14:textId="77777777" w:rsidR="000C43E5" w:rsidRPr="003913B8" w:rsidRDefault="000C43E5" w:rsidP="001A0290">
            <w:pPr>
              <w:spacing w:line="276" w:lineRule="auto"/>
              <w:rPr>
                <w:sz w:val="24"/>
                <w:szCs w:val="24"/>
              </w:rPr>
            </w:pPr>
            <w:r w:rsidRPr="003913B8">
              <w:rPr>
                <w:sz w:val="24"/>
                <w:szCs w:val="24"/>
              </w:rPr>
              <w:t>SQ</w:t>
            </w:r>
          </w:p>
          <w:p w14:paraId="6E8798B4" w14:textId="77777777" w:rsidR="000C43E5" w:rsidRPr="003913B8" w:rsidRDefault="000C43E5" w:rsidP="000C43E5">
            <w:pPr>
              <w:pStyle w:val="ListParagraph"/>
              <w:numPr>
                <w:ilvl w:val="0"/>
                <w:numId w:val="30"/>
              </w:numPr>
              <w:spacing w:line="276" w:lineRule="auto"/>
              <w:rPr>
                <w:sz w:val="24"/>
                <w:szCs w:val="24"/>
              </w:rPr>
            </w:pPr>
            <w:r w:rsidRPr="003913B8">
              <w:rPr>
                <w:sz w:val="24"/>
                <w:szCs w:val="24"/>
              </w:rPr>
              <w:t>I limit the amount of high fat foods items I eat</w:t>
            </w:r>
          </w:p>
          <w:p w14:paraId="62FA2860" w14:textId="77777777" w:rsidR="000C43E5" w:rsidRPr="003913B8" w:rsidRDefault="000C43E5" w:rsidP="000C43E5">
            <w:pPr>
              <w:pStyle w:val="ListParagraph"/>
              <w:numPr>
                <w:ilvl w:val="0"/>
                <w:numId w:val="30"/>
              </w:numPr>
              <w:spacing w:line="276" w:lineRule="auto"/>
              <w:rPr>
                <w:sz w:val="24"/>
                <w:szCs w:val="24"/>
              </w:rPr>
            </w:pPr>
            <w:r w:rsidRPr="003913B8">
              <w:rPr>
                <w:sz w:val="24"/>
                <w:szCs w:val="24"/>
              </w:rPr>
              <w:t xml:space="preserve">I consider myself in good to excellent health </w:t>
            </w:r>
          </w:p>
          <w:p w14:paraId="31EBD5CD" w14:textId="77777777" w:rsidR="000C43E5" w:rsidRPr="003913B8" w:rsidRDefault="000C43E5" w:rsidP="000C43E5">
            <w:pPr>
              <w:pStyle w:val="ListParagraph"/>
              <w:numPr>
                <w:ilvl w:val="0"/>
                <w:numId w:val="30"/>
              </w:numPr>
              <w:spacing w:line="276" w:lineRule="auto"/>
              <w:rPr>
                <w:sz w:val="24"/>
                <w:szCs w:val="24"/>
              </w:rPr>
            </w:pPr>
            <w:r w:rsidRPr="003913B8">
              <w:rPr>
                <w:sz w:val="24"/>
                <w:szCs w:val="24"/>
              </w:rPr>
              <w:t>I am satisfied with my own eating habits</w:t>
            </w:r>
          </w:p>
          <w:p w14:paraId="3F75D4AB" w14:textId="77777777" w:rsidR="000C43E5" w:rsidRPr="003913B8" w:rsidRDefault="000C43E5" w:rsidP="000C43E5">
            <w:pPr>
              <w:pStyle w:val="ListParagraph"/>
              <w:numPr>
                <w:ilvl w:val="0"/>
                <w:numId w:val="30"/>
              </w:numPr>
              <w:spacing w:line="276" w:lineRule="auto"/>
              <w:rPr>
                <w:sz w:val="24"/>
                <w:szCs w:val="24"/>
              </w:rPr>
            </w:pPr>
            <w:r w:rsidRPr="003913B8">
              <w:rPr>
                <w:sz w:val="24"/>
                <w:szCs w:val="24"/>
              </w:rPr>
              <w:t xml:space="preserve">Most days I eat 5 servings of fruit and vegetables </w:t>
            </w:r>
          </w:p>
        </w:tc>
        <w:tc>
          <w:tcPr>
            <w:tcW w:w="3113" w:type="dxa"/>
            <w:shd w:val="clear" w:color="auto" w:fill="auto"/>
          </w:tcPr>
          <w:p w14:paraId="266C6AA1" w14:textId="6F0CF49C" w:rsidR="000C43E5" w:rsidRPr="003913B8" w:rsidRDefault="0016623C" w:rsidP="001A0290">
            <w:pPr>
              <w:spacing w:line="276" w:lineRule="auto"/>
              <w:rPr>
                <w:sz w:val="24"/>
                <w:szCs w:val="24"/>
              </w:rPr>
            </w:pPr>
            <w:r>
              <w:rPr>
                <w:noProof/>
                <w:sz w:val="24"/>
                <w:szCs w:val="24"/>
              </w:rPr>
              <w:t>71</w:t>
            </w:r>
            <w:r w:rsidR="000C43E5">
              <w:rPr>
                <w:noProof/>
                <w:sz w:val="24"/>
                <w:szCs w:val="24"/>
              </w:rPr>
              <w:t xml:space="preserve">, </w:t>
            </w:r>
            <w:r>
              <w:rPr>
                <w:noProof/>
                <w:sz w:val="24"/>
                <w:szCs w:val="24"/>
              </w:rPr>
              <w:t>30</w:t>
            </w:r>
            <w:r w:rsidR="000C43E5">
              <w:rPr>
                <w:noProof/>
                <w:sz w:val="24"/>
                <w:szCs w:val="24"/>
              </w:rPr>
              <w:t xml:space="preserve">, </w:t>
            </w:r>
            <w:r>
              <w:rPr>
                <w:noProof/>
                <w:sz w:val="24"/>
                <w:szCs w:val="24"/>
              </w:rPr>
              <w:t>29</w:t>
            </w:r>
            <w:r w:rsidR="000C43E5">
              <w:rPr>
                <w:noProof/>
                <w:sz w:val="24"/>
                <w:szCs w:val="24"/>
              </w:rPr>
              <w:t xml:space="preserve">, </w:t>
            </w:r>
            <w:r>
              <w:rPr>
                <w:noProof/>
                <w:sz w:val="24"/>
                <w:szCs w:val="24"/>
              </w:rPr>
              <w:t>51</w:t>
            </w:r>
            <w:r w:rsidR="000C43E5">
              <w:rPr>
                <w:noProof/>
                <w:sz w:val="24"/>
                <w:szCs w:val="24"/>
              </w:rPr>
              <w:t xml:space="preserve">, </w:t>
            </w:r>
            <w:r w:rsidR="00BF48A7">
              <w:rPr>
                <w:noProof/>
                <w:sz w:val="24"/>
                <w:szCs w:val="24"/>
              </w:rPr>
              <w:t>72</w:t>
            </w:r>
            <w:r w:rsidR="000C43E5">
              <w:rPr>
                <w:noProof/>
                <w:sz w:val="24"/>
                <w:szCs w:val="24"/>
              </w:rPr>
              <w:t xml:space="preserve">, </w:t>
            </w:r>
            <w:r w:rsidR="00BF48A7">
              <w:rPr>
                <w:noProof/>
                <w:sz w:val="24"/>
                <w:szCs w:val="24"/>
              </w:rPr>
              <w:t>4</w:t>
            </w:r>
          </w:p>
        </w:tc>
      </w:tr>
      <w:tr w:rsidR="000C43E5" w14:paraId="2973F44C" w14:textId="77777777" w:rsidTr="00F27841">
        <w:trPr>
          <w:jc w:val="center"/>
        </w:trPr>
        <w:tc>
          <w:tcPr>
            <w:tcW w:w="2830" w:type="dxa"/>
            <w:shd w:val="clear" w:color="auto" w:fill="auto"/>
          </w:tcPr>
          <w:p w14:paraId="3F95593B" w14:textId="77777777" w:rsidR="000C43E5" w:rsidRPr="003913B8" w:rsidRDefault="000C43E5" w:rsidP="001A0290">
            <w:pPr>
              <w:spacing w:line="276" w:lineRule="auto"/>
              <w:rPr>
                <w:sz w:val="24"/>
                <w:szCs w:val="24"/>
              </w:rPr>
            </w:pPr>
            <w:r w:rsidRPr="003913B8">
              <w:rPr>
                <w:sz w:val="24"/>
                <w:szCs w:val="24"/>
              </w:rPr>
              <w:t>Food habits and eating behaviour</w:t>
            </w:r>
          </w:p>
        </w:tc>
        <w:tc>
          <w:tcPr>
            <w:tcW w:w="10070" w:type="dxa"/>
            <w:shd w:val="clear" w:color="auto" w:fill="auto"/>
          </w:tcPr>
          <w:p w14:paraId="5F8D0D17" w14:textId="77777777" w:rsidR="000C43E5" w:rsidRPr="003913B8" w:rsidRDefault="000C43E5" w:rsidP="000C43E5">
            <w:pPr>
              <w:pStyle w:val="ListParagraph"/>
              <w:numPr>
                <w:ilvl w:val="0"/>
                <w:numId w:val="31"/>
              </w:numPr>
              <w:spacing w:line="276" w:lineRule="auto"/>
              <w:rPr>
                <w:sz w:val="24"/>
                <w:szCs w:val="24"/>
              </w:rPr>
            </w:pPr>
            <w:r w:rsidRPr="003913B8">
              <w:rPr>
                <w:sz w:val="24"/>
                <w:szCs w:val="24"/>
              </w:rPr>
              <w:t xml:space="preserve">Attitude to meal timings </w:t>
            </w:r>
          </w:p>
          <w:p w14:paraId="413C1155" w14:textId="77777777" w:rsidR="000C43E5" w:rsidRPr="003913B8" w:rsidRDefault="000C43E5" w:rsidP="000C43E5">
            <w:pPr>
              <w:pStyle w:val="ListParagraph"/>
              <w:numPr>
                <w:ilvl w:val="0"/>
                <w:numId w:val="31"/>
              </w:numPr>
              <w:spacing w:line="276" w:lineRule="auto"/>
              <w:rPr>
                <w:sz w:val="24"/>
                <w:szCs w:val="24"/>
              </w:rPr>
            </w:pPr>
            <w:r w:rsidRPr="003913B8">
              <w:rPr>
                <w:sz w:val="24"/>
                <w:szCs w:val="24"/>
              </w:rPr>
              <w:t>Meal skipping and need for snacks</w:t>
            </w:r>
          </w:p>
          <w:p w14:paraId="3871CBE3" w14:textId="77777777" w:rsidR="000C43E5" w:rsidRPr="003913B8" w:rsidRDefault="000C43E5" w:rsidP="000C43E5">
            <w:pPr>
              <w:pStyle w:val="ListParagraph"/>
              <w:numPr>
                <w:ilvl w:val="0"/>
                <w:numId w:val="31"/>
              </w:numPr>
              <w:spacing w:line="276" w:lineRule="auto"/>
              <w:rPr>
                <w:sz w:val="24"/>
                <w:szCs w:val="24"/>
              </w:rPr>
            </w:pPr>
            <w:r w:rsidRPr="003913B8">
              <w:rPr>
                <w:sz w:val="24"/>
                <w:szCs w:val="24"/>
              </w:rPr>
              <w:t>Variation and balance of nutrient in a meal</w:t>
            </w:r>
          </w:p>
          <w:p w14:paraId="00A78D6C" w14:textId="77777777" w:rsidR="000C43E5" w:rsidRPr="003913B8" w:rsidRDefault="000C43E5" w:rsidP="000C43E5">
            <w:pPr>
              <w:pStyle w:val="ListParagraph"/>
              <w:numPr>
                <w:ilvl w:val="0"/>
                <w:numId w:val="31"/>
              </w:numPr>
              <w:spacing w:line="276" w:lineRule="auto"/>
              <w:rPr>
                <w:sz w:val="24"/>
                <w:szCs w:val="24"/>
              </w:rPr>
            </w:pPr>
            <w:r w:rsidRPr="003913B8">
              <w:rPr>
                <w:sz w:val="24"/>
                <w:szCs w:val="24"/>
              </w:rPr>
              <w:t>Proper food, hygiene, and human health</w:t>
            </w:r>
          </w:p>
        </w:tc>
        <w:tc>
          <w:tcPr>
            <w:tcW w:w="3113" w:type="dxa"/>
            <w:shd w:val="clear" w:color="auto" w:fill="auto"/>
          </w:tcPr>
          <w:p w14:paraId="36E9266D" w14:textId="1AA2D143" w:rsidR="000C43E5" w:rsidRPr="003913B8" w:rsidRDefault="00BF48A7" w:rsidP="001A0290">
            <w:pPr>
              <w:spacing w:line="276" w:lineRule="auto"/>
              <w:rPr>
                <w:sz w:val="24"/>
                <w:szCs w:val="24"/>
              </w:rPr>
            </w:pPr>
            <w:r>
              <w:rPr>
                <w:sz w:val="24"/>
                <w:szCs w:val="24"/>
              </w:rPr>
              <w:t>40</w:t>
            </w:r>
          </w:p>
        </w:tc>
      </w:tr>
      <w:tr w:rsidR="000C43E5" w14:paraId="58F39324" w14:textId="77777777" w:rsidTr="00F27841">
        <w:trPr>
          <w:jc w:val="center"/>
        </w:trPr>
        <w:tc>
          <w:tcPr>
            <w:tcW w:w="2830" w:type="dxa"/>
            <w:shd w:val="clear" w:color="auto" w:fill="auto"/>
          </w:tcPr>
          <w:p w14:paraId="606FDE99" w14:textId="77777777" w:rsidR="000C43E5" w:rsidRPr="003913B8" w:rsidRDefault="000C43E5" w:rsidP="001A0290">
            <w:pPr>
              <w:spacing w:line="276" w:lineRule="auto"/>
              <w:rPr>
                <w:sz w:val="24"/>
                <w:szCs w:val="24"/>
              </w:rPr>
            </w:pPr>
            <w:r w:rsidRPr="003913B8">
              <w:rPr>
                <w:sz w:val="24"/>
                <w:szCs w:val="24"/>
              </w:rPr>
              <w:t>Behaviour</w:t>
            </w:r>
          </w:p>
        </w:tc>
        <w:tc>
          <w:tcPr>
            <w:tcW w:w="10070" w:type="dxa"/>
            <w:shd w:val="clear" w:color="auto" w:fill="auto"/>
          </w:tcPr>
          <w:p w14:paraId="3EBB8F5D" w14:textId="77777777" w:rsidR="000C43E5" w:rsidRPr="00FF38F1" w:rsidRDefault="000C43E5" w:rsidP="001A0290">
            <w:pPr>
              <w:spacing w:line="276" w:lineRule="auto"/>
              <w:rPr>
                <w:sz w:val="24"/>
                <w:szCs w:val="24"/>
              </w:rPr>
            </w:pPr>
            <w:r w:rsidRPr="003913B8">
              <w:rPr>
                <w:sz w:val="24"/>
                <w:szCs w:val="24"/>
              </w:rPr>
              <w:t>SQ</w:t>
            </w:r>
            <w:r>
              <w:rPr>
                <w:sz w:val="24"/>
                <w:szCs w:val="24"/>
              </w:rPr>
              <w:t xml:space="preserve">: </w:t>
            </w:r>
            <w:r w:rsidRPr="00FF38F1">
              <w:rPr>
                <w:sz w:val="24"/>
                <w:szCs w:val="24"/>
              </w:rPr>
              <w:t>How often do you eat healthy</w:t>
            </w:r>
          </w:p>
        </w:tc>
        <w:tc>
          <w:tcPr>
            <w:tcW w:w="3113" w:type="dxa"/>
            <w:shd w:val="clear" w:color="auto" w:fill="auto"/>
          </w:tcPr>
          <w:p w14:paraId="3C77BF52" w14:textId="3075B8B9" w:rsidR="000C43E5" w:rsidRPr="003913B8" w:rsidRDefault="00BF48A7" w:rsidP="001A0290">
            <w:pPr>
              <w:spacing w:line="276" w:lineRule="auto"/>
              <w:rPr>
                <w:sz w:val="24"/>
                <w:szCs w:val="24"/>
              </w:rPr>
            </w:pPr>
            <w:r>
              <w:rPr>
                <w:sz w:val="24"/>
                <w:szCs w:val="24"/>
              </w:rPr>
              <w:t>73</w:t>
            </w:r>
          </w:p>
        </w:tc>
      </w:tr>
      <w:tr w:rsidR="000C43E5" w14:paraId="49DC7DD6" w14:textId="77777777" w:rsidTr="00F27841">
        <w:trPr>
          <w:jc w:val="center"/>
        </w:trPr>
        <w:tc>
          <w:tcPr>
            <w:tcW w:w="2830" w:type="dxa"/>
            <w:shd w:val="clear" w:color="auto" w:fill="auto"/>
          </w:tcPr>
          <w:p w14:paraId="1360AA91" w14:textId="77777777" w:rsidR="000C43E5" w:rsidRPr="003913B8" w:rsidRDefault="000C43E5" w:rsidP="001A0290">
            <w:pPr>
              <w:spacing w:line="276" w:lineRule="auto"/>
              <w:rPr>
                <w:sz w:val="24"/>
                <w:szCs w:val="24"/>
              </w:rPr>
            </w:pPr>
            <w:r w:rsidRPr="003913B8">
              <w:rPr>
                <w:sz w:val="24"/>
                <w:szCs w:val="24"/>
              </w:rPr>
              <w:t>Perceived behaviour control</w:t>
            </w:r>
          </w:p>
        </w:tc>
        <w:tc>
          <w:tcPr>
            <w:tcW w:w="10070" w:type="dxa"/>
            <w:shd w:val="clear" w:color="auto" w:fill="auto"/>
          </w:tcPr>
          <w:p w14:paraId="7E7C3205" w14:textId="77777777" w:rsidR="000C43E5" w:rsidRPr="00FF38F1" w:rsidRDefault="000C43E5" w:rsidP="001A0290">
            <w:pPr>
              <w:spacing w:line="276" w:lineRule="auto"/>
              <w:rPr>
                <w:sz w:val="24"/>
                <w:szCs w:val="24"/>
              </w:rPr>
            </w:pPr>
            <w:r w:rsidRPr="003913B8">
              <w:rPr>
                <w:sz w:val="24"/>
                <w:szCs w:val="24"/>
              </w:rPr>
              <w:t>SQ</w:t>
            </w:r>
            <w:r>
              <w:rPr>
                <w:sz w:val="24"/>
                <w:szCs w:val="24"/>
              </w:rPr>
              <w:t xml:space="preserve">: </w:t>
            </w:r>
            <w:r w:rsidRPr="00FF38F1">
              <w:rPr>
                <w:sz w:val="24"/>
                <w:szCs w:val="24"/>
              </w:rPr>
              <w:t>If I want, I can easily eat healthy foods</w:t>
            </w:r>
          </w:p>
        </w:tc>
        <w:tc>
          <w:tcPr>
            <w:tcW w:w="3113" w:type="dxa"/>
            <w:shd w:val="clear" w:color="auto" w:fill="auto"/>
          </w:tcPr>
          <w:p w14:paraId="7D97F69A" w14:textId="34EFE1D7" w:rsidR="000C43E5" w:rsidRPr="003913B8" w:rsidRDefault="00BF48A7" w:rsidP="001A0290">
            <w:pPr>
              <w:spacing w:line="276" w:lineRule="auto"/>
              <w:rPr>
                <w:sz w:val="24"/>
                <w:szCs w:val="24"/>
              </w:rPr>
            </w:pPr>
            <w:r>
              <w:rPr>
                <w:sz w:val="24"/>
                <w:szCs w:val="24"/>
              </w:rPr>
              <w:t>73</w:t>
            </w:r>
          </w:p>
        </w:tc>
      </w:tr>
      <w:tr w:rsidR="000C43E5" w14:paraId="51E164AF" w14:textId="77777777" w:rsidTr="00F27841">
        <w:trPr>
          <w:jc w:val="center"/>
        </w:trPr>
        <w:tc>
          <w:tcPr>
            <w:tcW w:w="2830" w:type="dxa"/>
            <w:shd w:val="clear" w:color="auto" w:fill="auto"/>
          </w:tcPr>
          <w:p w14:paraId="2AD45961" w14:textId="77777777" w:rsidR="000C43E5" w:rsidRPr="003913B8" w:rsidRDefault="000C43E5" w:rsidP="001A0290">
            <w:pPr>
              <w:spacing w:line="276" w:lineRule="auto"/>
              <w:rPr>
                <w:sz w:val="24"/>
                <w:szCs w:val="24"/>
              </w:rPr>
            </w:pPr>
            <w:r w:rsidRPr="003913B8">
              <w:rPr>
                <w:sz w:val="24"/>
                <w:szCs w:val="24"/>
              </w:rPr>
              <w:lastRenderedPageBreak/>
              <w:t>Personal health perceptions</w:t>
            </w:r>
          </w:p>
        </w:tc>
        <w:tc>
          <w:tcPr>
            <w:tcW w:w="10070" w:type="dxa"/>
            <w:shd w:val="clear" w:color="auto" w:fill="auto"/>
          </w:tcPr>
          <w:p w14:paraId="2F75A186" w14:textId="77777777" w:rsidR="000C43E5" w:rsidRPr="003913B8" w:rsidRDefault="000C43E5" w:rsidP="001A0290">
            <w:pPr>
              <w:spacing w:line="276" w:lineRule="auto"/>
              <w:rPr>
                <w:sz w:val="24"/>
                <w:szCs w:val="24"/>
              </w:rPr>
            </w:pPr>
            <w:r w:rsidRPr="003913B8">
              <w:rPr>
                <w:sz w:val="24"/>
                <w:szCs w:val="24"/>
              </w:rPr>
              <w:t>Teacher satisfaction in relation to his/her:</w:t>
            </w:r>
          </w:p>
          <w:p w14:paraId="4EC26FDD" w14:textId="77777777" w:rsidR="000C43E5" w:rsidRPr="003913B8" w:rsidRDefault="000C43E5" w:rsidP="000C43E5">
            <w:pPr>
              <w:pStyle w:val="ListParagraph"/>
              <w:numPr>
                <w:ilvl w:val="0"/>
                <w:numId w:val="32"/>
              </w:numPr>
              <w:spacing w:line="276" w:lineRule="auto"/>
              <w:rPr>
                <w:sz w:val="24"/>
                <w:szCs w:val="24"/>
              </w:rPr>
            </w:pPr>
            <w:r w:rsidRPr="003913B8">
              <w:rPr>
                <w:sz w:val="24"/>
                <w:szCs w:val="24"/>
              </w:rPr>
              <w:t>Health</w:t>
            </w:r>
          </w:p>
          <w:p w14:paraId="144A577E" w14:textId="77777777" w:rsidR="000C43E5" w:rsidRPr="003913B8" w:rsidRDefault="000C43E5" w:rsidP="000C43E5">
            <w:pPr>
              <w:pStyle w:val="ListParagraph"/>
              <w:numPr>
                <w:ilvl w:val="0"/>
                <w:numId w:val="32"/>
              </w:numPr>
              <w:spacing w:line="276" w:lineRule="auto"/>
              <w:rPr>
                <w:sz w:val="24"/>
                <w:szCs w:val="24"/>
              </w:rPr>
            </w:pPr>
            <w:r w:rsidRPr="003913B8">
              <w:rPr>
                <w:sz w:val="24"/>
                <w:szCs w:val="24"/>
              </w:rPr>
              <w:t>Eating habits and physical activity</w:t>
            </w:r>
          </w:p>
          <w:p w14:paraId="030B26F6" w14:textId="77777777" w:rsidR="000C43E5" w:rsidRPr="003913B8" w:rsidRDefault="000C43E5" w:rsidP="000C43E5">
            <w:pPr>
              <w:pStyle w:val="ListParagraph"/>
              <w:numPr>
                <w:ilvl w:val="0"/>
                <w:numId w:val="32"/>
              </w:numPr>
              <w:spacing w:line="276" w:lineRule="auto"/>
              <w:rPr>
                <w:sz w:val="24"/>
                <w:szCs w:val="24"/>
              </w:rPr>
            </w:pPr>
            <w:r w:rsidRPr="003913B8">
              <w:rPr>
                <w:sz w:val="24"/>
                <w:szCs w:val="24"/>
              </w:rPr>
              <w:t>Estimate behaviour and consumption of some foods and nutrients (sugars and fats)</w:t>
            </w:r>
          </w:p>
        </w:tc>
        <w:tc>
          <w:tcPr>
            <w:tcW w:w="3113" w:type="dxa"/>
            <w:shd w:val="clear" w:color="auto" w:fill="auto"/>
          </w:tcPr>
          <w:p w14:paraId="5DE268F5" w14:textId="22AF93DB" w:rsidR="000C43E5" w:rsidRPr="003913B8" w:rsidRDefault="00BF48A7" w:rsidP="001A0290">
            <w:pPr>
              <w:spacing w:line="276" w:lineRule="auto"/>
              <w:rPr>
                <w:sz w:val="24"/>
                <w:szCs w:val="24"/>
              </w:rPr>
            </w:pPr>
            <w:r>
              <w:rPr>
                <w:sz w:val="24"/>
                <w:szCs w:val="24"/>
              </w:rPr>
              <w:t>59</w:t>
            </w:r>
          </w:p>
        </w:tc>
      </w:tr>
      <w:tr w:rsidR="000C43E5" w14:paraId="5D8B0D65" w14:textId="77777777" w:rsidTr="00F27841">
        <w:trPr>
          <w:jc w:val="center"/>
        </w:trPr>
        <w:tc>
          <w:tcPr>
            <w:tcW w:w="2830" w:type="dxa"/>
            <w:shd w:val="clear" w:color="auto" w:fill="auto"/>
          </w:tcPr>
          <w:p w14:paraId="4EE06AB6" w14:textId="77777777" w:rsidR="000C43E5" w:rsidRPr="003913B8" w:rsidRDefault="000C43E5" w:rsidP="001A0290">
            <w:pPr>
              <w:spacing w:line="276" w:lineRule="auto"/>
              <w:rPr>
                <w:sz w:val="24"/>
                <w:szCs w:val="24"/>
              </w:rPr>
            </w:pPr>
            <w:r w:rsidRPr="003913B8">
              <w:rPr>
                <w:sz w:val="24"/>
                <w:szCs w:val="24"/>
              </w:rPr>
              <w:t>Nutrition</w:t>
            </w:r>
          </w:p>
        </w:tc>
        <w:tc>
          <w:tcPr>
            <w:tcW w:w="10070" w:type="dxa"/>
            <w:shd w:val="clear" w:color="auto" w:fill="auto"/>
          </w:tcPr>
          <w:p w14:paraId="126A997E" w14:textId="77777777" w:rsidR="000C43E5" w:rsidRPr="003913B8" w:rsidRDefault="000C43E5" w:rsidP="001A0290">
            <w:pPr>
              <w:spacing w:line="276" w:lineRule="auto"/>
              <w:rPr>
                <w:sz w:val="24"/>
                <w:szCs w:val="24"/>
              </w:rPr>
            </w:pPr>
            <w:r w:rsidRPr="003913B8">
              <w:rPr>
                <w:sz w:val="24"/>
                <w:szCs w:val="24"/>
              </w:rPr>
              <w:t>Modified version of the "Health promotion lifestyle profile" which included section on practices including:</w:t>
            </w:r>
          </w:p>
          <w:p w14:paraId="1E8F344B" w14:textId="77777777" w:rsidR="000C43E5" w:rsidRPr="003913B8" w:rsidRDefault="000C43E5" w:rsidP="000C43E5">
            <w:pPr>
              <w:pStyle w:val="ListParagraph"/>
              <w:numPr>
                <w:ilvl w:val="0"/>
                <w:numId w:val="33"/>
              </w:numPr>
              <w:spacing w:line="276" w:lineRule="auto"/>
              <w:rPr>
                <w:sz w:val="24"/>
                <w:szCs w:val="24"/>
              </w:rPr>
            </w:pPr>
            <w:r w:rsidRPr="003913B8">
              <w:rPr>
                <w:sz w:val="24"/>
                <w:szCs w:val="24"/>
              </w:rPr>
              <w:t>Choose a diet low in saturated fat</w:t>
            </w:r>
          </w:p>
          <w:p w14:paraId="76D5D997" w14:textId="77777777" w:rsidR="000C43E5" w:rsidRPr="003913B8" w:rsidRDefault="000C43E5" w:rsidP="000C43E5">
            <w:pPr>
              <w:pStyle w:val="ListParagraph"/>
              <w:numPr>
                <w:ilvl w:val="0"/>
                <w:numId w:val="33"/>
              </w:numPr>
              <w:spacing w:line="276" w:lineRule="auto"/>
              <w:rPr>
                <w:sz w:val="24"/>
                <w:szCs w:val="24"/>
              </w:rPr>
            </w:pPr>
            <w:r w:rsidRPr="003913B8">
              <w:rPr>
                <w:sz w:val="24"/>
                <w:szCs w:val="24"/>
              </w:rPr>
              <w:t>Limit use of sugar and food containing sugar</w:t>
            </w:r>
          </w:p>
          <w:p w14:paraId="0509667A" w14:textId="77777777" w:rsidR="000C43E5" w:rsidRPr="003913B8" w:rsidRDefault="000C43E5" w:rsidP="000C43E5">
            <w:pPr>
              <w:pStyle w:val="ListParagraph"/>
              <w:numPr>
                <w:ilvl w:val="0"/>
                <w:numId w:val="33"/>
              </w:numPr>
              <w:spacing w:line="276" w:lineRule="auto"/>
              <w:rPr>
                <w:sz w:val="24"/>
                <w:szCs w:val="24"/>
              </w:rPr>
            </w:pPr>
            <w:r w:rsidRPr="003913B8">
              <w:rPr>
                <w:sz w:val="24"/>
                <w:szCs w:val="24"/>
              </w:rPr>
              <w:t>Eat (2-4, 3-5) servings of fruit each day</w:t>
            </w:r>
          </w:p>
          <w:p w14:paraId="54AD0A18" w14:textId="77777777" w:rsidR="000C43E5" w:rsidRPr="003913B8" w:rsidRDefault="000C43E5" w:rsidP="000C43E5">
            <w:pPr>
              <w:pStyle w:val="ListParagraph"/>
              <w:numPr>
                <w:ilvl w:val="0"/>
                <w:numId w:val="33"/>
              </w:numPr>
              <w:spacing w:line="276" w:lineRule="auto"/>
              <w:rPr>
                <w:sz w:val="24"/>
                <w:szCs w:val="24"/>
              </w:rPr>
            </w:pPr>
            <w:r w:rsidRPr="003913B8">
              <w:rPr>
                <w:sz w:val="24"/>
                <w:szCs w:val="24"/>
              </w:rPr>
              <w:t>Eat 2-3 servings of milk or milk products each day</w:t>
            </w:r>
          </w:p>
          <w:p w14:paraId="0D692844" w14:textId="77777777" w:rsidR="000C43E5" w:rsidRPr="003913B8" w:rsidRDefault="000C43E5" w:rsidP="000C43E5">
            <w:pPr>
              <w:pStyle w:val="ListParagraph"/>
              <w:numPr>
                <w:ilvl w:val="0"/>
                <w:numId w:val="33"/>
              </w:numPr>
              <w:spacing w:line="276" w:lineRule="auto"/>
              <w:rPr>
                <w:sz w:val="24"/>
                <w:szCs w:val="24"/>
              </w:rPr>
            </w:pPr>
            <w:r w:rsidRPr="003913B8">
              <w:rPr>
                <w:sz w:val="24"/>
                <w:szCs w:val="24"/>
              </w:rPr>
              <w:t>Eat 2-3 servings from meat, poultry, fish, dried beans, eggs, and nuts each day</w:t>
            </w:r>
          </w:p>
        </w:tc>
        <w:tc>
          <w:tcPr>
            <w:tcW w:w="3113" w:type="dxa"/>
            <w:shd w:val="clear" w:color="auto" w:fill="auto"/>
          </w:tcPr>
          <w:p w14:paraId="163A819C" w14:textId="5A7A95B4" w:rsidR="000C43E5" w:rsidRPr="003913B8" w:rsidRDefault="00684CCC" w:rsidP="001A0290">
            <w:pPr>
              <w:spacing w:line="276" w:lineRule="auto"/>
              <w:rPr>
                <w:sz w:val="24"/>
                <w:szCs w:val="24"/>
              </w:rPr>
            </w:pPr>
            <w:r>
              <w:rPr>
                <w:sz w:val="24"/>
                <w:szCs w:val="24"/>
              </w:rPr>
              <w:t>74</w:t>
            </w:r>
          </w:p>
        </w:tc>
      </w:tr>
      <w:tr w:rsidR="000C43E5" w14:paraId="7066A2E8" w14:textId="77777777" w:rsidTr="00F27841">
        <w:trPr>
          <w:jc w:val="center"/>
        </w:trPr>
        <w:tc>
          <w:tcPr>
            <w:tcW w:w="2830" w:type="dxa"/>
            <w:shd w:val="clear" w:color="auto" w:fill="auto"/>
          </w:tcPr>
          <w:p w14:paraId="3A8DBFB9" w14:textId="77777777" w:rsidR="000C43E5" w:rsidRPr="003913B8" w:rsidRDefault="000C43E5" w:rsidP="001A0290">
            <w:pPr>
              <w:spacing w:line="276" w:lineRule="auto"/>
              <w:rPr>
                <w:sz w:val="24"/>
                <w:szCs w:val="24"/>
              </w:rPr>
            </w:pPr>
            <w:r w:rsidRPr="003913B8">
              <w:rPr>
                <w:sz w:val="24"/>
                <w:szCs w:val="24"/>
              </w:rPr>
              <w:t>The eating behaviour inventory</w:t>
            </w:r>
          </w:p>
        </w:tc>
        <w:tc>
          <w:tcPr>
            <w:tcW w:w="10070" w:type="dxa"/>
            <w:shd w:val="clear" w:color="auto" w:fill="auto"/>
          </w:tcPr>
          <w:p w14:paraId="6B00E27D" w14:textId="77777777" w:rsidR="000C43E5" w:rsidRPr="003913B8" w:rsidRDefault="000C43E5" w:rsidP="001A0290">
            <w:pPr>
              <w:spacing w:line="276" w:lineRule="auto"/>
              <w:rPr>
                <w:sz w:val="24"/>
                <w:szCs w:val="24"/>
              </w:rPr>
            </w:pPr>
            <w:r w:rsidRPr="003913B8">
              <w:rPr>
                <w:sz w:val="24"/>
                <w:szCs w:val="24"/>
              </w:rPr>
              <w:t>Assessed behaviours associated with weight management, assessing both adaptive and mal-adaptive behaviours</w:t>
            </w:r>
          </w:p>
        </w:tc>
        <w:tc>
          <w:tcPr>
            <w:tcW w:w="3113" w:type="dxa"/>
            <w:shd w:val="clear" w:color="auto" w:fill="auto"/>
          </w:tcPr>
          <w:p w14:paraId="1BFDBDCA" w14:textId="10EBAF6E" w:rsidR="000C43E5" w:rsidRPr="003913B8" w:rsidRDefault="00684CCC" w:rsidP="001A0290">
            <w:pPr>
              <w:spacing w:line="276" w:lineRule="auto"/>
              <w:rPr>
                <w:sz w:val="24"/>
                <w:szCs w:val="24"/>
              </w:rPr>
            </w:pPr>
            <w:r>
              <w:rPr>
                <w:sz w:val="24"/>
                <w:szCs w:val="24"/>
              </w:rPr>
              <w:t>75</w:t>
            </w:r>
          </w:p>
        </w:tc>
      </w:tr>
      <w:tr w:rsidR="000C43E5" w14:paraId="0856ECAD" w14:textId="77777777" w:rsidTr="00F27841">
        <w:trPr>
          <w:jc w:val="center"/>
        </w:trPr>
        <w:tc>
          <w:tcPr>
            <w:tcW w:w="2830" w:type="dxa"/>
            <w:shd w:val="clear" w:color="auto" w:fill="auto"/>
          </w:tcPr>
          <w:p w14:paraId="2C8484C9" w14:textId="77777777" w:rsidR="000C43E5" w:rsidRPr="003913B8" w:rsidRDefault="000C43E5" w:rsidP="001A0290">
            <w:pPr>
              <w:spacing w:line="276" w:lineRule="auto"/>
              <w:rPr>
                <w:sz w:val="24"/>
                <w:szCs w:val="24"/>
              </w:rPr>
            </w:pPr>
            <w:r w:rsidRPr="003913B8">
              <w:rPr>
                <w:sz w:val="24"/>
                <w:szCs w:val="24"/>
              </w:rPr>
              <w:t xml:space="preserve">Food habits </w:t>
            </w:r>
          </w:p>
        </w:tc>
        <w:tc>
          <w:tcPr>
            <w:tcW w:w="10070" w:type="dxa"/>
            <w:shd w:val="clear" w:color="auto" w:fill="auto"/>
          </w:tcPr>
          <w:p w14:paraId="72E6D913" w14:textId="77777777" w:rsidR="000C43E5" w:rsidRPr="003913B8" w:rsidRDefault="000C43E5" w:rsidP="001A0290">
            <w:pPr>
              <w:spacing w:line="276" w:lineRule="auto"/>
              <w:rPr>
                <w:sz w:val="24"/>
                <w:szCs w:val="24"/>
              </w:rPr>
            </w:pPr>
            <w:r w:rsidRPr="003913B8">
              <w:rPr>
                <w:sz w:val="24"/>
                <w:szCs w:val="24"/>
              </w:rPr>
              <w:t>Content included items on:</w:t>
            </w:r>
          </w:p>
          <w:p w14:paraId="1D22A7BD" w14:textId="77777777" w:rsidR="000C43E5" w:rsidRPr="003913B8" w:rsidRDefault="000C43E5" w:rsidP="000C43E5">
            <w:pPr>
              <w:pStyle w:val="ListParagraph"/>
              <w:numPr>
                <w:ilvl w:val="0"/>
                <w:numId w:val="34"/>
              </w:numPr>
              <w:spacing w:line="276" w:lineRule="auto"/>
              <w:rPr>
                <w:sz w:val="24"/>
                <w:szCs w:val="24"/>
              </w:rPr>
            </w:pPr>
            <w:r w:rsidRPr="003913B8">
              <w:rPr>
                <w:sz w:val="24"/>
                <w:szCs w:val="24"/>
              </w:rPr>
              <w:t>Frequency of meals and snacks</w:t>
            </w:r>
          </w:p>
          <w:p w14:paraId="5589BE9F" w14:textId="77777777" w:rsidR="000C43E5" w:rsidRPr="003913B8" w:rsidRDefault="000C43E5" w:rsidP="000C43E5">
            <w:pPr>
              <w:pStyle w:val="ListParagraph"/>
              <w:numPr>
                <w:ilvl w:val="0"/>
                <w:numId w:val="34"/>
              </w:numPr>
              <w:spacing w:line="276" w:lineRule="auto"/>
              <w:rPr>
                <w:sz w:val="24"/>
                <w:szCs w:val="24"/>
              </w:rPr>
            </w:pPr>
            <w:r w:rsidRPr="003913B8">
              <w:rPr>
                <w:sz w:val="24"/>
                <w:szCs w:val="24"/>
              </w:rPr>
              <w:t>Dieting to lose or gain weight</w:t>
            </w:r>
          </w:p>
        </w:tc>
        <w:tc>
          <w:tcPr>
            <w:tcW w:w="3113" w:type="dxa"/>
            <w:shd w:val="clear" w:color="auto" w:fill="auto"/>
          </w:tcPr>
          <w:p w14:paraId="2062C61C" w14:textId="13E258C9" w:rsidR="000C43E5" w:rsidRPr="003913B8" w:rsidRDefault="00684CCC" w:rsidP="001A0290">
            <w:pPr>
              <w:spacing w:line="276" w:lineRule="auto"/>
              <w:rPr>
                <w:sz w:val="24"/>
                <w:szCs w:val="24"/>
              </w:rPr>
            </w:pPr>
            <w:r>
              <w:rPr>
                <w:sz w:val="24"/>
                <w:szCs w:val="24"/>
              </w:rPr>
              <w:t>76</w:t>
            </w:r>
          </w:p>
        </w:tc>
      </w:tr>
      <w:tr w:rsidR="000C43E5" w14:paraId="5BA7EE8C" w14:textId="77777777" w:rsidTr="00F27841">
        <w:trPr>
          <w:jc w:val="center"/>
        </w:trPr>
        <w:tc>
          <w:tcPr>
            <w:tcW w:w="2830" w:type="dxa"/>
            <w:shd w:val="clear" w:color="auto" w:fill="auto"/>
          </w:tcPr>
          <w:p w14:paraId="09C26DC9" w14:textId="77777777" w:rsidR="000C43E5" w:rsidRPr="003913B8" w:rsidRDefault="000C43E5" w:rsidP="001A0290">
            <w:pPr>
              <w:spacing w:line="276" w:lineRule="auto"/>
              <w:rPr>
                <w:sz w:val="24"/>
                <w:szCs w:val="24"/>
              </w:rPr>
            </w:pPr>
            <w:r w:rsidRPr="003913B8">
              <w:rPr>
                <w:sz w:val="24"/>
                <w:szCs w:val="24"/>
              </w:rPr>
              <w:t>Teachers’ Eating habits</w:t>
            </w:r>
          </w:p>
        </w:tc>
        <w:tc>
          <w:tcPr>
            <w:tcW w:w="10070" w:type="dxa"/>
            <w:shd w:val="clear" w:color="auto" w:fill="auto"/>
          </w:tcPr>
          <w:p w14:paraId="02FA6FB2" w14:textId="77777777" w:rsidR="000C43E5" w:rsidRPr="003913B8" w:rsidRDefault="000C43E5" w:rsidP="001A0290">
            <w:pPr>
              <w:spacing w:line="276" w:lineRule="auto"/>
              <w:rPr>
                <w:sz w:val="24"/>
                <w:szCs w:val="24"/>
              </w:rPr>
            </w:pPr>
            <w:r w:rsidRPr="003913B8">
              <w:rPr>
                <w:sz w:val="24"/>
                <w:szCs w:val="24"/>
              </w:rPr>
              <w:t>SQ</w:t>
            </w:r>
          </w:p>
          <w:p w14:paraId="5C9BB191" w14:textId="77777777" w:rsidR="000C43E5" w:rsidRPr="003913B8" w:rsidRDefault="000C43E5" w:rsidP="000C43E5">
            <w:pPr>
              <w:pStyle w:val="ListParagraph"/>
              <w:numPr>
                <w:ilvl w:val="0"/>
                <w:numId w:val="35"/>
              </w:numPr>
              <w:spacing w:line="276" w:lineRule="auto"/>
              <w:rPr>
                <w:sz w:val="24"/>
                <w:szCs w:val="24"/>
              </w:rPr>
            </w:pPr>
            <w:r w:rsidRPr="003913B8">
              <w:rPr>
                <w:sz w:val="24"/>
                <w:szCs w:val="24"/>
              </w:rPr>
              <w:t>Please, tell us about your personal eating habits?</w:t>
            </w:r>
          </w:p>
          <w:p w14:paraId="5BF7E077" w14:textId="77777777" w:rsidR="000C43E5" w:rsidRPr="003913B8" w:rsidRDefault="000C43E5" w:rsidP="000C43E5">
            <w:pPr>
              <w:pStyle w:val="ListParagraph"/>
              <w:numPr>
                <w:ilvl w:val="0"/>
                <w:numId w:val="35"/>
              </w:numPr>
              <w:spacing w:line="276" w:lineRule="auto"/>
              <w:rPr>
                <w:sz w:val="24"/>
                <w:szCs w:val="24"/>
              </w:rPr>
            </w:pPr>
            <w:r w:rsidRPr="003913B8">
              <w:rPr>
                <w:sz w:val="24"/>
                <w:szCs w:val="24"/>
              </w:rPr>
              <w:t>If you could evaluate your personal eating habits, what grade would you give them from 1 to 7?</w:t>
            </w:r>
          </w:p>
          <w:p w14:paraId="4F6B2F70" w14:textId="77777777" w:rsidR="000C43E5" w:rsidRPr="003913B8" w:rsidRDefault="000C43E5" w:rsidP="000C43E5">
            <w:pPr>
              <w:pStyle w:val="ListParagraph"/>
              <w:numPr>
                <w:ilvl w:val="0"/>
                <w:numId w:val="35"/>
              </w:numPr>
              <w:spacing w:line="276" w:lineRule="auto"/>
              <w:rPr>
                <w:sz w:val="24"/>
                <w:szCs w:val="24"/>
              </w:rPr>
            </w:pPr>
            <w:r w:rsidRPr="003913B8">
              <w:rPr>
                <w:sz w:val="24"/>
                <w:szCs w:val="24"/>
              </w:rPr>
              <w:t>Regarding how you eat on workdays, please tell us what meals you eat here at the school (breakfast, lunch, and snack), the amount of time you have and where you eat them?</w:t>
            </w:r>
          </w:p>
          <w:p w14:paraId="5E07BF57" w14:textId="77777777" w:rsidR="000C43E5" w:rsidRPr="003913B8" w:rsidRDefault="000C43E5" w:rsidP="000C43E5">
            <w:pPr>
              <w:pStyle w:val="ListParagraph"/>
              <w:numPr>
                <w:ilvl w:val="0"/>
                <w:numId w:val="35"/>
              </w:numPr>
              <w:spacing w:line="276" w:lineRule="auto"/>
              <w:rPr>
                <w:sz w:val="24"/>
                <w:szCs w:val="24"/>
              </w:rPr>
            </w:pPr>
            <w:r w:rsidRPr="003913B8">
              <w:rPr>
                <w:sz w:val="24"/>
                <w:szCs w:val="24"/>
              </w:rPr>
              <w:lastRenderedPageBreak/>
              <w:t xml:space="preserve">Tell us briefly how </w:t>
            </w:r>
            <w:proofErr w:type="spellStart"/>
            <w:r w:rsidRPr="003913B8">
              <w:rPr>
                <w:sz w:val="24"/>
                <w:szCs w:val="24"/>
              </w:rPr>
              <w:t>your</w:t>
            </w:r>
            <w:proofErr w:type="spellEnd"/>
            <w:r w:rsidRPr="003913B8">
              <w:rPr>
                <w:sz w:val="24"/>
                <w:szCs w:val="24"/>
              </w:rPr>
              <w:t xml:space="preserve"> eating habits on the weekends are?</w:t>
            </w:r>
          </w:p>
        </w:tc>
        <w:tc>
          <w:tcPr>
            <w:tcW w:w="3113" w:type="dxa"/>
            <w:shd w:val="clear" w:color="auto" w:fill="auto"/>
          </w:tcPr>
          <w:p w14:paraId="6A445CC5" w14:textId="6151B448" w:rsidR="000C43E5" w:rsidRPr="003913B8" w:rsidRDefault="00684CCC" w:rsidP="001A0290">
            <w:pPr>
              <w:spacing w:line="276" w:lineRule="auto"/>
              <w:rPr>
                <w:sz w:val="24"/>
                <w:szCs w:val="24"/>
              </w:rPr>
            </w:pPr>
            <w:r>
              <w:rPr>
                <w:sz w:val="24"/>
                <w:szCs w:val="24"/>
              </w:rPr>
              <w:lastRenderedPageBreak/>
              <w:t>77</w:t>
            </w:r>
          </w:p>
        </w:tc>
      </w:tr>
      <w:tr w:rsidR="000C43E5" w14:paraId="7CD2C6BC" w14:textId="77777777" w:rsidTr="00F27841">
        <w:trPr>
          <w:jc w:val="center"/>
        </w:trPr>
        <w:tc>
          <w:tcPr>
            <w:tcW w:w="2830" w:type="dxa"/>
            <w:shd w:val="clear" w:color="auto" w:fill="auto"/>
          </w:tcPr>
          <w:p w14:paraId="547749CC" w14:textId="77777777" w:rsidR="000C43E5" w:rsidRPr="003913B8" w:rsidRDefault="000C43E5" w:rsidP="001A0290">
            <w:pPr>
              <w:spacing w:line="276" w:lineRule="auto"/>
              <w:rPr>
                <w:sz w:val="24"/>
                <w:szCs w:val="24"/>
              </w:rPr>
            </w:pPr>
            <w:r w:rsidRPr="003913B8">
              <w:rPr>
                <w:sz w:val="24"/>
                <w:szCs w:val="24"/>
              </w:rPr>
              <w:t>Self-regulation of diet</w:t>
            </w:r>
          </w:p>
        </w:tc>
        <w:tc>
          <w:tcPr>
            <w:tcW w:w="10070" w:type="dxa"/>
            <w:shd w:val="clear" w:color="auto" w:fill="auto"/>
          </w:tcPr>
          <w:p w14:paraId="7F57083F" w14:textId="77777777" w:rsidR="000C43E5" w:rsidRPr="003913B8" w:rsidRDefault="000C43E5" w:rsidP="001A0290">
            <w:pPr>
              <w:spacing w:line="276" w:lineRule="auto"/>
              <w:rPr>
                <w:sz w:val="24"/>
                <w:szCs w:val="24"/>
              </w:rPr>
            </w:pPr>
            <w:r w:rsidRPr="003913B8">
              <w:rPr>
                <w:sz w:val="24"/>
                <w:szCs w:val="24"/>
              </w:rPr>
              <w:t xml:space="preserve">Uses the </w:t>
            </w:r>
            <w:r w:rsidRPr="003913B8">
              <w:rPr>
                <w:i/>
                <w:iCs/>
                <w:sz w:val="24"/>
                <w:szCs w:val="24"/>
              </w:rPr>
              <w:t>Treatment Self-regulation Questionnaire (Diet)</w:t>
            </w:r>
            <w:r w:rsidRPr="003913B8">
              <w:rPr>
                <w:sz w:val="24"/>
                <w:szCs w:val="24"/>
              </w:rPr>
              <w:t xml:space="preserve"> to assess eating self-regulation (with the self-determination theory approach)</w:t>
            </w:r>
          </w:p>
        </w:tc>
        <w:tc>
          <w:tcPr>
            <w:tcW w:w="3113" w:type="dxa"/>
            <w:shd w:val="clear" w:color="auto" w:fill="auto"/>
          </w:tcPr>
          <w:p w14:paraId="48E463BB" w14:textId="5A54AC07" w:rsidR="000C43E5" w:rsidRPr="003913B8" w:rsidRDefault="00684CCC" w:rsidP="001A0290">
            <w:pPr>
              <w:spacing w:line="276" w:lineRule="auto"/>
              <w:rPr>
                <w:sz w:val="24"/>
                <w:szCs w:val="24"/>
              </w:rPr>
            </w:pPr>
            <w:r>
              <w:rPr>
                <w:noProof/>
                <w:sz w:val="24"/>
                <w:szCs w:val="24"/>
              </w:rPr>
              <w:t>78,79</w:t>
            </w:r>
          </w:p>
        </w:tc>
      </w:tr>
      <w:tr w:rsidR="000C43E5" w14:paraId="1E2B4789" w14:textId="77777777" w:rsidTr="00F27841">
        <w:trPr>
          <w:jc w:val="center"/>
        </w:trPr>
        <w:tc>
          <w:tcPr>
            <w:tcW w:w="2830" w:type="dxa"/>
            <w:shd w:val="clear" w:color="auto" w:fill="auto"/>
          </w:tcPr>
          <w:p w14:paraId="3D1F1747" w14:textId="77777777" w:rsidR="000C43E5" w:rsidRPr="003913B8" w:rsidRDefault="000C43E5" w:rsidP="001A0290">
            <w:pPr>
              <w:spacing w:line="276" w:lineRule="auto"/>
              <w:rPr>
                <w:sz w:val="24"/>
                <w:szCs w:val="24"/>
              </w:rPr>
            </w:pPr>
            <w:r w:rsidRPr="003913B8">
              <w:rPr>
                <w:sz w:val="24"/>
                <w:szCs w:val="24"/>
              </w:rPr>
              <w:t>The Positive health behaviour scale</w:t>
            </w:r>
          </w:p>
        </w:tc>
        <w:tc>
          <w:tcPr>
            <w:tcW w:w="10070" w:type="dxa"/>
            <w:shd w:val="clear" w:color="auto" w:fill="auto"/>
          </w:tcPr>
          <w:p w14:paraId="6CCCD7BB" w14:textId="77777777" w:rsidR="000C43E5" w:rsidRPr="003913B8" w:rsidRDefault="000C43E5" w:rsidP="001A0290">
            <w:pPr>
              <w:spacing w:line="276" w:lineRule="auto"/>
              <w:rPr>
                <w:sz w:val="24"/>
                <w:szCs w:val="24"/>
              </w:rPr>
            </w:pPr>
            <w:r w:rsidRPr="003913B8">
              <w:rPr>
                <w:sz w:val="24"/>
                <w:szCs w:val="24"/>
              </w:rPr>
              <w:t>Frequency of practising the five groups of health enhancing behaviours including a nutrition subscale</w:t>
            </w:r>
          </w:p>
        </w:tc>
        <w:tc>
          <w:tcPr>
            <w:tcW w:w="3113" w:type="dxa"/>
            <w:shd w:val="clear" w:color="auto" w:fill="auto"/>
          </w:tcPr>
          <w:p w14:paraId="097D1214" w14:textId="3694F2CF" w:rsidR="000C43E5" w:rsidRPr="003913B8" w:rsidRDefault="00CB70D3" w:rsidP="001A0290">
            <w:pPr>
              <w:spacing w:line="276" w:lineRule="auto"/>
              <w:rPr>
                <w:sz w:val="24"/>
                <w:szCs w:val="24"/>
              </w:rPr>
            </w:pPr>
            <w:r>
              <w:rPr>
                <w:sz w:val="24"/>
                <w:szCs w:val="24"/>
              </w:rPr>
              <w:t>80</w:t>
            </w:r>
          </w:p>
        </w:tc>
      </w:tr>
      <w:tr w:rsidR="000C43E5" w14:paraId="19658575" w14:textId="77777777" w:rsidTr="00F27841">
        <w:trPr>
          <w:jc w:val="center"/>
        </w:trPr>
        <w:tc>
          <w:tcPr>
            <w:tcW w:w="2830" w:type="dxa"/>
            <w:shd w:val="clear" w:color="auto" w:fill="auto"/>
          </w:tcPr>
          <w:p w14:paraId="7D640412" w14:textId="77777777" w:rsidR="000C43E5" w:rsidRPr="003913B8" w:rsidRDefault="000C43E5" w:rsidP="001A0290">
            <w:pPr>
              <w:spacing w:line="276" w:lineRule="auto"/>
              <w:rPr>
                <w:sz w:val="24"/>
                <w:szCs w:val="24"/>
              </w:rPr>
            </w:pPr>
            <w:r w:rsidRPr="003913B8">
              <w:rPr>
                <w:sz w:val="24"/>
                <w:szCs w:val="24"/>
              </w:rPr>
              <w:t>Dietary habits, eating behaviour</w:t>
            </w:r>
          </w:p>
        </w:tc>
        <w:tc>
          <w:tcPr>
            <w:tcW w:w="10070" w:type="dxa"/>
            <w:shd w:val="clear" w:color="auto" w:fill="auto"/>
          </w:tcPr>
          <w:p w14:paraId="00FD1450" w14:textId="77777777" w:rsidR="000C43E5" w:rsidRPr="003913B8" w:rsidRDefault="000C43E5" w:rsidP="001A0290">
            <w:pPr>
              <w:spacing w:line="276" w:lineRule="auto"/>
              <w:rPr>
                <w:sz w:val="24"/>
                <w:szCs w:val="24"/>
              </w:rPr>
            </w:pPr>
            <w:r w:rsidRPr="003913B8">
              <w:rPr>
                <w:sz w:val="24"/>
                <w:szCs w:val="24"/>
              </w:rPr>
              <w:t>Both terms used in text and results table</w:t>
            </w:r>
          </w:p>
          <w:p w14:paraId="0800F897" w14:textId="77777777" w:rsidR="000C43E5" w:rsidRPr="003913B8" w:rsidRDefault="000C43E5" w:rsidP="001A0290">
            <w:pPr>
              <w:spacing w:line="276" w:lineRule="auto"/>
              <w:rPr>
                <w:sz w:val="24"/>
                <w:szCs w:val="24"/>
              </w:rPr>
            </w:pPr>
            <w:r w:rsidRPr="003913B8">
              <w:rPr>
                <w:sz w:val="24"/>
                <w:szCs w:val="24"/>
              </w:rPr>
              <w:t>SQ</w:t>
            </w:r>
          </w:p>
          <w:p w14:paraId="284D5CD3" w14:textId="77777777" w:rsidR="000C43E5" w:rsidRPr="003913B8" w:rsidRDefault="000C43E5" w:rsidP="000C43E5">
            <w:pPr>
              <w:pStyle w:val="ListParagraph"/>
              <w:numPr>
                <w:ilvl w:val="0"/>
                <w:numId w:val="36"/>
              </w:numPr>
              <w:spacing w:line="276" w:lineRule="auto"/>
              <w:rPr>
                <w:sz w:val="24"/>
                <w:szCs w:val="24"/>
              </w:rPr>
            </w:pPr>
            <w:r w:rsidRPr="003913B8">
              <w:rPr>
                <w:sz w:val="24"/>
                <w:szCs w:val="24"/>
              </w:rPr>
              <w:t>Number of meals</w:t>
            </w:r>
          </w:p>
          <w:p w14:paraId="3AEED0D3" w14:textId="77777777" w:rsidR="000C43E5" w:rsidRPr="003913B8" w:rsidRDefault="000C43E5" w:rsidP="000C43E5">
            <w:pPr>
              <w:pStyle w:val="ListParagraph"/>
              <w:numPr>
                <w:ilvl w:val="0"/>
                <w:numId w:val="36"/>
              </w:numPr>
              <w:spacing w:line="276" w:lineRule="auto"/>
              <w:rPr>
                <w:sz w:val="24"/>
                <w:szCs w:val="24"/>
              </w:rPr>
            </w:pPr>
            <w:r w:rsidRPr="003913B8">
              <w:rPr>
                <w:sz w:val="24"/>
                <w:szCs w:val="24"/>
              </w:rPr>
              <w:t>Number of skipped breakfast per week</w:t>
            </w:r>
          </w:p>
          <w:p w14:paraId="76CDF964" w14:textId="77777777" w:rsidR="000C43E5" w:rsidRPr="003913B8" w:rsidRDefault="000C43E5" w:rsidP="000C43E5">
            <w:pPr>
              <w:pStyle w:val="ListParagraph"/>
              <w:numPr>
                <w:ilvl w:val="0"/>
                <w:numId w:val="36"/>
              </w:numPr>
              <w:spacing w:line="276" w:lineRule="auto"/>
              <w:rPr>
                <w:sz w:val="24"/>
                <w:szCs w:val="24"/>
              </w:rPr>
            </w:pPr>
            <w:r w:rsidRPr="003913B8">
              <w:rPr>
                <w:sz w:val="24"/>
                <w:szCs w:val="24"/>
              </w:rPr>
              <w:t>Types of food at breakfast</w:t>
            </w:r>
          </w:p>
          <w:p w14:paraId="56E56577" w14:textId="77777777" w:rsidR="000C43E5" w:rsidRPr="003913B8" w:rsidRDefault="000C43E5" w:rsidP="000C43E5">
            <w:pPr>
              <w:pStyle w:val="ListParagraph"/>
              <w:numPr>
                <w:ilvl w:val="0"/>
                <w:numId w:val="36"/>
              </w:numPr>
              <w:spacing w:line="276" w:lineRule="auto"/>
              <w:rPr>
                <w:sz w:val="24"/>
                <w:szCs w:val="24"/>
              </w:rPr>
            </w:pPr>
            <w:r w:rsidRPr="003913B8">
              <w:rPr>
                <w:sz w:val="24"/>
                <w:szCs w:val="24"/>
              </w:rPr>
              <w:t>Reason for skipping a meal</w:t>
            </w:r>
          </w:p>
          <w:p w14:paraId="3972750D" w14:textId="77777777" w:rsidR="000C43E5" w:rsidRPr="003913B8" w:rsidRDefault="000C43E5" w:rsidP="000C43E5">
            <w:pPr>
              <w:pStyle w:val="ListParagraph"/>
              <w:numPr>
                <w:ilvl w:val="0"/>
                <w:numId w:val="36"/>
              </w:numPr>
              <w:spacing w:line="276" w:lineRule="auto"/>
              <w:rPr>
                <w:sz w:val="24"/>
                <w:szCs w:val="24"/>
              </w:rPr>
            </w:pPr>
            <w:r w:rsidRPr="003913B8">
              <w:rPr>
                <w:sz w:val="24"/>
                <w:szCs w:val="24"/>
              </w:rPr>
              <w:t>Frequency of overeating</w:t>
            </w:r>
          </w:p>
          <w:p w14:paraId="77013FFF" w14:textId="77777777" w:rsidR="000C43E5" w:rsidRPr="003913B8" w:rsidRDefault="000C43E5" w:rsidP="000C43E5">
            <w:pPr>
              <w:pStyle w:val="ListParagraph"/>
              <w:numPr>
                <w:ilvl w:val="0"/>
                <w:numId w:val="36"/>
              </w:numPr>
              <w:spacing w:line="276" w:lineRule="auto"/>
              <w:rPr>
                <w:sz w:val="24"/>
                <w:szCs w:val="24"/>
              </w:rPr>
            </w:pPr>
            <w:r w:rsidRPr="003913B8">
              <w:rPr>
                <w:sz w:val="24"/>
                <w:szCs w:val="24"/>
              </w:rPr>
              <w:t>Types of snacks</w:t>
            </w:r>
          </w:p>
          <w:p w14:paraId="06011665" w14:textId="77777777" w:rsidR="000C43E5" w:rsidRPr="003913B8" w:rsidRDefault="000C43E5" w:rsidP="000C43E5">
            <w:pPr>
              <w:pStyle w:val="ListParagraph"/>
              <w:numPr>
                <w:ilvl w:val="0"/>
                <w:numId w:val="36"/>
              </w:numPr>
              <w:spacing w:line="276" w:lineRule="auto"/>
              <w:rPr>
                <w:sz w:val="24"/>
                <w:szCs w:val="24"/>
              </w:rPr>
            </w:pPr>
            <w:r w:rsidRPr="003913B8">
              <w:rPr>
                <w:sz w:val="24"/>
                <w:szCs w:val="24"/>
              </w:rPr>
              <w:t>Selective eating</w:t>
            </w:r>
          </w:p>
          <w:p w14:paraId="72C4E4CC" w14:textId="77777777" w:rsidR="000C43E5" w:rsidRPr="003913B8" w:rsidRDefault="000C43E5" w:rsidP="000C43E5">
            <w:pPr>
              <w:pStyle w:val="ListParagraph"/>
              <w:numPr>
                <w:ilvl w:val="0"/>
                <w:numId w:val="36"/>
              </w:numPr>
              <w:spacing w:line="276" w:lineRule="auto"/>
              <w:rPr>
                <w:sz w:val="24"/>
                <w:szCs w:val="24"/>
              </w:rPr>
            </w:pPr>
            <w:r w:rsidRPr="003913B8">
              <w:rPr>
                <w:sz w:val="24"/>
                <w:szCs w:val="24"/>
              </w:rPr>
              <w:t>Night eating</w:t>
            </w:r>
          </w:p>
          <w:p w14:paraId="068A6A96" w14:textId="77777777" w:rsidR="000C43E5" w:rsidRPr="003913B8" w:rsidRDefault="000C43E5" w:rsidP="000C43E5">
            <w:pPr>
              <w:pStyle w:val="ListParagraph"/>
              <w:numPr>
                <w:ilvl w:val="0"/>
                <w:numId w:val="36"/>
              </w:numPr>
              <w:spacing w:line="276" w:lineRule="auto"/>
              <w:rPr>
                <w:sz w:val="24"/>
                <w:szCs w:val="24"/>
              </w:rPr>
            </w:pPr>
            <w:r w:rsidRPr="003913B8">
              <w:rPr>
                <w:sz w:val="24"/>
                <w:szCs w:val="24"/>
              </w:rPr>
              <w:t>Foods of dislike</w:t>
            </w:r>
          </w:p>
        </w:tc>
        <w:tc>
          <w:tcPr>
            <w:tcW w:w="3113" w:type="dxa"/>
            <w:shd w:val="clear" w:color="auto" w:fill="auto"/>
          </w:tcPr>
          <w:p w14:paraId="0727B55E" w14:textId="31CA4900" w:rsidR="000C43E5" w:rsidRPr="003913B8" w:rsidRDefault="00CB70D3" w:rsidP="001A0290">
            <w:pPr>
              <w:spacing w:line="276" w:lineRule="auto"/>
              <w:rPr>
                <w:sz w:val="24"/>
                <w:szCs w:val="24"/>
              </w:rPr>
            </w:pPr>
            <w:r>
              <w:rPr>
                <w:sz w:val="24"/>
                <w:szCs w:val="24"/>
              </w:rPr>
              <w:t>39</w:t>
            </w:r>
          </w:p>
        </w:tc>
      </w:tr>
      <w:tr w:rsidR="000C43E5" w14:paraId="11A6CEDE" w14:textId="77777777" w:rsidTr="00F27841">
        <w:trPr>
          <w:jc w:val="center"/>
        </w:trPr>
        <w:tc>
          <w:tcPr>
            <w:tcW w:w="2830" w:type="dxa"/>
            <w:shd w:val="clear" w:color="auto" w:fill="auto"/>
          </w:tcPr>
          <w:p w14:paraId="66BD96B8" w14:textId="77777777" w:rsidR="000C43E5" w:rsidRPr="003913B8" w:rsidRDefault="000C43E5" w:rsidP="001A0290">
            <w:pPr>
              <w:spacing w:line="276" w:lineRule="auto"/>
              <w:rPr>
                <w:sz w:val="24"/>
                <w:szCs w:val="24"/>
              </w:rPr>
            </w:pPr>
            <w:r w:rsidRPr="003913B8">
              <w:rPr>
                <w:sz w:val="24"/>
                <w:szCs w:val="24"/>
              </w:rPr>
              <w:t>Dietary and h</w:t>
            </w:r>
            <w:r w:rsidRPr="00146DF0">
              <w:rPr>
                <w:sz w:val="24"/>
                <w:szCs w:val="24"/>
              </w:rPr>
              <w:t>ygienic</w:t>
            </w:r>
            <w:r w:rsidRPr="003913B8">
              <w:rPr>
                <w:sz w:val="24"/>
                <w:szCs w:val="24"/>
              </w:rPr>
              <w:t xml:space="preserve"> habits</w:t>
            </w:r>
          </w:p>
        </w:tc>
        <w:tc>
          <w:tcPr>
            <w:tcW w:w="10070" w:type="dxa"/>
            <w:shd w:val="clear" w:color="auto" w:fill="auto"/>
          </w:tcPr>
          <w:p w14:paraId="124BFA0C" w14:textId="77777777" w:rsidR="000C43E5" w:rsidRPr="003913B8" w:rsidRDefault="000C43E5" w:rsidP="001A0290">
            <w:pPr>
              <w:spacing w:line="276" w:lineRule="auto"/>
              <w:rPr>
                <w:sz w:val="24"/>
                <w:szCs w:val="24"/>
              </w:rPr>
            </w:pPr>
            <w:r w:rsidRPr="003913B8">
              <w:rPr>
                <w:sz w:val="24"/>
                <w:szCs w:val="24"/>
              </w:rPr>
              <w:t>No description provided</w:t>
            </w:r>
          </w:p>
        </w:tc>
        <w:tc>
          <w:tcPr>
            <w:tcW w:w="3113" w:type="dxa"/>
            <w:shd w:val="clear" w:color="auto" w:fill="auto"/>
          </w:tcPr>
          <w:p w14:paraId="07C452BD" w14:textId="2D95BE5A" w:rsidR="000C43E5" w:rsidRPr="003913B8" w:rsidRDefault="00CB70D3" w:rsidP="001A0290">
            <w:pPr>
              <w:spacing w:line="276" w:lineRule="auto"/>
              <w:rPr>
                <w:sz w:val="24"/>
                <w:szCs w:val="24"/>
              </w:rPr>
            </w:pPr>
            <w:r>
              <w:rPr>
                <w:sz w:val="24"/>
                <w:szCs w:val="24"/>
              </w:rPr>
              <w:t>55</w:t>
            </w:r>
          </w:p>
        </w:tc>
      </w:tr>
    </w:tbl>
    <w:p w14:paraId="475AC296" w14:textId="77777777" w:rsidR="000C43E5" w:rsidRPr="004D5E58" w:rsidRDefault="000C43E5" w:rsidP="000C43E5">
      <w:pPr>
        <w:rPr>
          <w:b/>
          <w:bCs/>
          <w:i/>
          <w:iCs/>
        </w:rPr>
      </w:pPr>
      <w:r w:rsidRPr="004D5E58">
        <w:rPr>
          <w:b/>
          <w:bCs/>
          <w:i/>
          <w:iCs/>
        </w:rPr>
        <w:t xml:space="preserve">Note: All construct names and sample questions are direct excerpts from the referenced included review papers. </w:t>
      </w:r>
    </w:p>
    <w:p w14:paraId="09807937" w14:textId="77777777" w:rsidR="00DC264F" w:rsidRDefault="00DC264F">
      <w:pPr>
        <w:rPr>
          <w:rFonts w:cstheme="minorHAnsi"/>
        </w:rPr>
      </w:pPr>
    </w:p>
    <w:tbl>
      <w:tblPr>
        <w:tblStyle w:val="TableGrid"/>
        <w:tblW w:w="16024" w:type="dxa"/>
        <w:jc w:val="center"/>
        <w:tblLook w:val="04A0" w:firstRow="1" w:lastRow="0" w:firstColumn="1" w:lastColumn="0" w:noHBand="0" w:noVBand="1"/>
      </w:tblPr>
      <w:tblGrid>
        <w:gridCol w:w="2830"/>
        <w:gridCol w:w="11635"/>
        <w:gridCol w:w="1559"/>
      </w:tblGrid>
      <w:tr w:rsidR="00DC264F" w14:paraId="4F998D19" w14:textId="77777777" w:rsidTr="00F27841">
        <w:trPr>
          <w:tblHeader/>
          <w:jc w:val="center"/>
        </w:trPr>
        <w:tc>
          <w:tcPr>
            <w:tcW w:w="16024" w:type="dxa"/>
            <w:gridSpan w:val="3"/>
            <w:tcBorders>
              <w:bottom w:val="single" w:sz="4" w:space="0" w:color="auto"/>
            </w:tcBorders>
            <w:shd w:val="clear" w:color="auto" w:fill="auto"/>
          </w:tcPr>
          <w:p w14:paraId="20B6EC61" w14:textId="77777777" w:rsidR="00DC264F" w:rsidRPr="00476BC5" w:rsidRDefault="00DC264F" w:rsidP="001A0290">
            <w:pPr>
              <w:pStyle w:val="Header"/>
            </w:pPr>
            <w:r w:rsidRPr="00476BC5">
              <w:lastRenderedPageBreak/>
              <w:t xml:space="preserve">Personal Food and Nutrition Factor: </w:t>
            </w:r>
            <w:r w:rsidRPr="00D9239F">
              <w:rPr>
                <w:b/>
                <w:bCs/>
                <w:sz w:val="32"/>
                <w:szCs w:val="32"/>
              </w:rPr>
              <w:t>Nutrition Attitudes</w:t>
            </w:r>
          </w:p>
          <w:p w14:paraId="2496FDF6" w14:textId="77777777" w:rsidR="00DC264F" w:rsidRPr="00D9239F" w:rsidRDefault="00DC264F" w:rsidP="001A0290">
            <w:pPr>
              <w:spacing w:line="276" w:lineRule="auto"/>
              <w:rPr>
                <w:b/>
                <w:bCs/>
                <w:i/>
                <w:iCs/>
              </w:rPr>
            </w:pPr>
            <w:r w:rsidRPr="00D9239F">
              <w:rPr>
                <w:i/>
                <w:iCs/>
              </w:rPr>
              <w:t>Overview of constructs, and descriptions</w:t>
            </w:r>
          </w:p>
        </w:tc>
      </w:tr>
      <w:tr w:rsidR="00DC264F" w14:paraId="1022BFEE" w14:textId="77777777" w:rsidTr="00F27841">
        <w:trPr>
          <w:tblHeader/>
          <w:jc w:val="center"/>
        </w:trPr>
        <w:tc>
          <w:tcPr>
            <w:tcW w:w="2830" w:type="dxa"/>
            <w:tcBorders>
              <w:bottom w:val="single" w:sz="24" w:space="0" w:color="auto"/>
            </w:tcBorders>
            <w:shd w:val="clear" w:color="auto" w:fill="auto"/>
          </w:tcPr>
          <w:p w14:paraId="50C6E3E7" w14:textId="77777777" w:rsidR="00DC264F" w:rsidRPr="00900113" w:rsidRDefault="00DC264F" w:rsidP="001A0290">
            <w:pPr>
              <w:spacing w:line="276" w:lineRule="auto"/>
              <w:rPr>
                <w:b/>
                <w:bCs/>
              </w:rPr>
            </w:pPr>
            <w:r w:rsidRPr="00900113">
              <w:rPr>
                <w:b/>
                <w:bCs/>
              </w:rPr>
              <w:t>Title or name of construct</w:t>
            </w:r>
          </w:p>
          <w:p w14:paraId="7921FD5D" w14:textId="77777777" w:rsidR="00DC264F" w:rsidRPr="00900113" w:rsidRDefault="00DC264F" w:rsidP="001A0290">
            <w:pPr>
              <w:spacing w:line="276" w:lineRule="auto"/>
            </w:pPr>
            <w:r w:rsidRPr="002D2CD7">
              <w:rPr>
                <w:rStyle w:val="normaltextrun"/>
                <w:rFonts w:cstheme="minorHAnsi"/>
                <w:i/>
                <w:iCs/>
                <w:color w:val="000000"/>
                <w:shd w:val="clear" w:color="auto" w:fill="FFFFFF"/>
              </w:rPr>
              <w:t>(As identified in the reference paper)</w:t>
            </w:r>
            <w:r w:rsidRPr="002D2CD7">
              <w:rPr>
                <w:rStyle w:val="eop"/>
                <w:rFonts w:cstheme="minorHAnsi"/>
                <w:i/>
                <w:iCs/>
                <w:color w:val="000000"/>
                <w:shd w:val="clear" w:color="auto" w:fill="FFFFFF"/>
              </w:rPr>
              <w:t> </w:t>
            </w:r>
          </w:p>
        </w:tc>
        <w:tc>
          <w:tcPr>
            <w:tcW w:w="11635" w:type="dxa"/>
            <w:tcBorders>
              <w:bottom w:val="single" w:sz="24" w:space="0" w:color="auto"/>
            </w:tcBorders>
            <w:shd w:val="clear" w:color="auto" w:fill="auto"/>
          </w:tcPr>
          <w:p w14:paraId="2801E0EF" w14:textId="77777777" w:rsidR="00DC264F" w:rsidRPr="00900113" w:rsidRDefault="00DC264F" w:rsidP="001A0290">
            <w:pPr>
              <w:spacing w:line="276" w:lineRule="auto"/>
              <w:rPr>
                <w:b/>
                <w:bCs/>
              </w:rPr>
            </w:pPr>
            <w:r w:rsidRPr="00900113">
              <w:rPr>
                <w:b/>
                <w:bCs/>
              </w:rPr>
              <w:t>Description of construct content</w:t>
            </w:r>
          </w:p>
          <w:p w14:paraId="6B1EE5F2" w14:textId="77777777" w:rsidR="00DC264F" w:rsidRPr="00900113" w:rsidRDefault="00DC264F" w:rsidP="001A0290">
            <w:pPr>
              <w:spacing w:line="276" w:lineRule="auto"/>
            </w:pPr>
            <w:r w:rsidRPr="002D2CD7">
              <w:rPr>
                <w:rStyle w:val="normaltextrun"/>
                <w:rFonts w:cstheme="minorHAnsi"/>
                <w:i/>
                <w:iCs/>
                <w:color w:val="000000"/>
                <w:shd w:val="clear" w:color="auto" w:fill="FFFFFF"/>
              </w:rPr>
              <w:t>(As provided in the reference paper</w:t>
            </w:r>
            <w:r>
              <w:rPr>
                <w:rStyle w:val="normaltextrun"/>
                <w:rFonts w:cstheme="minorHAnsi"/>
                <w:i/>
                <w:iCs/>
                <w:color w:val="000000"/>
                <w:shd w:val="clear" w:color="auto" w:fill="FFFFFF"/>
              </w:rPr>
              <w:t>, SQ: Sample Questions)</w:t>
            </w:r>
          </w:p>
        </w:tc>
        <w:tc>
          <w:tcPr>
            <w:tcW w:w="1559" w:type="dxa"/>
            <w:tcBorders>
              <w:bottom w:val="single" w:sz="24" w:space="0" w:color="auto"/>
            </w:tcBorders>
            <w:shd w:val="clear" w:color="auto" w:fill="auto"/>
          </w:tcPr>
          <w:p w14:paraId="1B686CCD" w14:textId="77777777" w:rsidR="00DC264F" w:rsidRPr="00900113" w:rsidRDefault="00DC264F" w:rsidP="001A0290">
            <w:pPr>
              <w:spacing w:line="276" w:lineRule="auto"/>
              <w:rPr>
                <w:b/>
                <w:bCs/>
              </w:rPr>
            </w:pPr>
            <w:r w:rsidRPr="00900113">
              <w:rPr>
                <w:b/>
                <w:bCs/>
              </w:rPr>
              <w:t>Reference</w:t>
            </w:r>
          </w:p>
        </w:tc>
      </w:tr>
      <w:tr w:rsidR="00DC264F" w14:paraId="1625AB8E" w14:textId="77777777" w:rsidTr="00F27841">
        <w:trPr>
          <w:jc w:val="center"/>
        </w:trPr>
        <w:tc>
          <w:tcPr>
            <w:tcW w:w="2830" w:type="dxa"/>
            <w:tcBorders>
              <w:top w:val="single" w:sz="24" w:space="0" w:color="auto"/>
            </w:tcBorders>
            <w:shd w:val="clear" w:color="auto" w:fill="auto"/>
          </w:tcPr>
          <w:p w14:paraId="2029BD91" w14:textId="77777777" w:rsidR="00DC264F" w:rsidRDefault="00DC264F" w:rsidP="001A0290">
            <w:pPr>
              <w:spacing w:line="276" w:lineRule="auto"/>
            </w:pPr>
            <w:r w:rsidRPr="00AF40D6">
              <w:t xml:space="preserve">Nutrition </w:t>
            </w:r>
            <w:r>
              <w:t>attitudes and practices</w:t>
            </w:r>
          </w:p>
        </w:tc>
        <w:tc>
          <w:tcPr>
            <w:tcW w:w="11635" w:type="dxa"/>
            <w:tcBorders>
              <w:top w:val="single" w:sz="24" w:space="0" w:color="auto"/>
            </w:tcBorders>
            <w:shd w:val="clear" w:color="auto" w:fill="auto"/>
          </w:tcPr>
          <w:p w14:paraId="7C5A2EAD" w14:textId="77777777" w:rsidR="00DC264F" w:rsidRDefault="00DC264F" w:rsidP="001A0290">
            <w:pPr>
              <w:tabs>
                <w:tab w:val="left" w:pos="1240"/>
              </w:tabs>
              <w:spacing w:line="276" w:lineRule="auto"/>
            </w:pPr>
            <w:r w:rsidRPr="00AF40D6">
              <w:t>Attitude and practices</w:t>
            </w:r>
          </w:p>
          <w:p w14:paraId="2ABD9C3C" w14:textId="77777777" w:rsidR="00DC264F" w:rsidRDefault="00DC264F" w:rsidP="00DC264F">
            <w:pPr>
              <w:pStyle w:val="ListParagraph"/>
              <w:numPr>
                <w:ilvl w:val="0"/>
                <w:numId w:val="38"/>
              </w:numPr>
              <w:tabs>
                <w:tab w:val="left" w:pos="1240"/>
              </w:tabs>
              <w:spacing w:line="276" w:lineRule="auto"/>
            </w:pPr>
            <w:r>
              <w:t>F</w:t>
            </w:r>
            <w:r w:rsidRPr="00AF40D6">
              <w:t>ood intake</w:t>
            </w:r>
          </w:p>
          <w:p w14:paraId="471F672A" w14:textId="77777777" w:rsidR="00DC264F" w:rsidRDefault="00DC264F" w:rsidP="00DC264F">
            <w:pPr>
              <w:pStyle w:val="ListParagraph"/>
              <w:numPr>
                <w:ilvl w:val="0"/>
                <w:numId w:val="38"/>
              </w:numPr>
              <w:tabs>
                <w:tab w:val="left" w:pos="1240"/>
              </w:tabs>
              <w:spacing w:line="276" w:lineRule="auto"/>
            </w:pPr>
            <w:r>
              <w:t>D</w:t>
            </w:r>
            <w:r w:rsidRPr="00AF40D6">
              <w:t>iet quality</w:t>
            </w:r>
          </w:p>
          <w:p w14:paraId="1AC58708" w14:textId="77777777" w:rsidR="00DC264F" w:rsidRDefault="00DC264F" w:rsidP="00DC264F">
            <w:pPr>
              <w:pStyle w:val="ListParagraph"/>
              <w:numPr>
                <w:ilvl w:val="0"/>
                <w:numId w:val="38"/>
              </w:numPr>
              <w:tabs>
                <w:tab w:val="left" w:pos="1240"/>
              </w:tabs>
              <w:spacing w:line="276" w:lineRule="auto"/>
            </w:pPr>
            <w:r>
              <w:t>F</w:t>
            </w:r>
            <w:r w:rsidRPr="00AF40D6">
              <w:t>ood choices</w:t>
            </w:r>
          </w:p>
          <w:p w14:paraId="26DA1067" w14:textId="77777777" w:rsidR="00DC264F" w:rsidRDefault="00DC264F" w:rsidP="00DC264F">
            <w:pPr>
              <w:pStyle w:val="ListParagraph"/>
              <w:numPr>
                <w:ilvl w:val="0"/>
                <w:numId w:val="38"/>
              </w:numPr>
              <w:tabs>
                <w:tab w:val="left" w:pos="1240"/>
              </w:tabs>
              <w:spacing w:line="276" w:lineRule="auto"/>
            </w:pPr>
            <w:r>
              <w:t>F</w:t>
            </w:r>
            <w:r w:rsidRPr="00AF40D6">
              <w:t>ood and health</w:t>
            </w:r>
          </w:p>
        </w:tc>
        <w:tc>
          <w:tcPr>
            <w:tcW w:w="1559" w:type="dxa"/>
            <w:tcBorders>
              <w:top w:val="single" w:sz="24" w:space="0" w:color="auto"/>
            </w:tcBorders>
            <w:shd w:val="clear" w:color="auto" w:fill="auto"/>
          </w:tcPr>
          <w:p w14:paraId="16B418BC" w14:textId="1AF08AB2" w:rsidR="00DC264F" w:rsidRDefault="004B2439" w:rsidP="001A0290">
            <w:pPr>
              <w:spacing w:line="276" w:lineRule="auto"/>
            </w:pPr>
            <w:r>
              <w:t>47</w:t>
            </w:r>
          </w:p>
        </w:tc>
      </w:tr>
      <w:tr w:rsidR="00DC264F" w14:paraId="3B43DDDD" w14:textId="77777777" w:rsidTr="00F27841">
        <w:trPr>
          <w:jc w:val="center"/>
        </w:trPr>
        <w:tc>
          <w:tcPr>
            <w:tcW w:w="2830" w:type="dxa"/>
            <w:shd w:val="clear" w:color="auto" w:fill="auto"/>
          </w:tcPr>
          <w:p w14:paraId="3E333676" w14:textId="77777777" w:rsidR="00DC264F" w:rsidRDefault="00DC264F" w:rsidP="001A0290">
            <w:pPr>
              <w:spacing w:line="276" w:lineRule="auto"/>
            </w:pPr>
            <w:r w:rsidRPr="00AF40D6">
              <w:t>Attitudes to food and drinks score</w:t>
            </w:r>
          </w:p>
        </w:tc>
        <w:tc>
          <w:tcPr>
            <w:tcW w:w="11635" w:type="dxa"/>
            <w:shd w:val="clear" w:color="auto" w:fill="auto"/>
          </w:tcPr>
          <w:p w14:paraId="4DBD1878" w14:textId="77777777" w:rsidR="00DC264F" w:rsidRDefault="00DC264F" w:rsidP="001A0290">
            <w:pPr>
              <w:spacing w:line="276" w:lineRule="auto"/>
            </w:pPr>
            <w:r>
              <w:t>SQ</w:t>
            </w:r>
          </w:p>
          <w:p w14:paraId="6A6097FF" w14:textId="77777777" w:rsidR="00DC264F" w:rsidRDefault="00DC264F" w:rsidP="00DC264F">
            <w:pPr>
              <w:pStyle w:val="ListParagraph"/>
              <w:numPr>
                <w:ilvl w:val="0"/>
                <w:numId w:val="39"/>
              </w:numPr>
              <w:spacing w:line="276" w:lineRule="auto"/>
            </w:pPr>
            <w:r w:rsidRPr="00AF40D6">
              <w:t>I feel more energetic if I eat wholegrain instead of white bread</w:t>
            </w:r>
          </w:p>
          <w:p w14:paraId="16B3FAC4" w14:textId="77777777" w:rsidR="00DC264F" w:rsidRDefault="00DC264F" w:rsidP="00DC264F">
            <w:pPr>
              <w:pStyle w:val="ListParagraph"/>
              <w:numPr>
                <w:ilvl w:val="0"/>
                <w:numId w:val="39"/>
              </w:numPr>
              <w:spacing w:line="276" w:lineRule="auto"/>
            </w:pPr>
            <w:r w:rsidRPr="00AF40D6">
              <w:t xml:space="preserve">What I eat and drink can make a difference to my </w:t>
            </w:r>
            <w:r>
              <w:t>c</w:t>
            </w:r>
            <w:r w:rsidRPr="00AF40D6">
              <w:t>hance of getting a disease like diabetes or cancer</w:t>
            </w:r>
          </w:p>
          <w:p w14:paraId="11A7DE9D" w14:textId="77777777" w:rsidR="00DC264F" w:rsidRDefault="00DC264F" w:rsidP="00DC264F">
            <w:pPr>
              <w:pStyle w:val="ListParagraph"/>
              <w:numPr>
                <w:ilvl w:val="0"/>
                <w:numId w:val="39"/>
              </w:numPr>
              <w:spacing w:line="276" w:lineRule="auto"/>
            </w:pPr>
            <w:r w:rsidRPr="00AF40D6">
              <w:t>I will have a healthy body if I don’t eat processed snack foods or drinks</w:t>
            </w:r>
          </w:p>
          <w:p w14:paraId="7013E35B" w14:textId="77777777" w:rsidR="00DC264F" w:rsidRDefault="00DC264F" w:rsidP="00DC264F">
            <w:pPr>
              <w:pStyle w:val="ListParagraph"/>
              <w:numPr>
                <w:ilvl w:val="0"/>
                <w:numId w:val="39"/>
              </w:numPr>
              <w:spacing w:line="276" w:lineRule="auto"/>
            </w:pPr>
            <w:r w:rsidRPr="00AF40D6">
              <w:t>I will prevent myself gradually gaining weight if I eat plenty of fruits and vegetables</w:t>
            </w:r>
          </w:p>
          <w:p w14:paraId="46060E59" w14:textId="77777777" w:rsidR="00DC264F" w:rsidRDefault="00DC264F" w:rsidP="00DC264F">
            <w:pPr>
              <w:pStyle w:val="ListParagraph"/>
              <w:numPr>
                <w:ilvl w:val="0"/>
                <w:numId w:val="39"/>
              </w:numPr>
              <w:spacing w:line="276" w:lineRule="auto"/>
            </w:pPr>
            <w:r w:rsidRPr="00AF40D6">
              <w:t>I will improve my overall health by drinking mainly water</w:t>
            </w:r>
          </w:p>
        </w:tc>
        <w:tc>
          <w:tcPr>
            <w:tcW w:w="1559" w:type="dxa"/>
            <w:shd w:val="clear" w:color="auto" w:fill="auto"/>
          </w:tcPr>
          <w:p w14:paraId="71614292" w14:textId="780782D4" w:rsidR="00DC264F" w:rsidRDefault="002B12CC" w:rsidP="001A0290">
            <w:pPr>
              <w:spacing w:line="276" w:lineRule="auto"/>
            </w:pPr>
            <w:r>
              <w:t>67</w:t>
            </w:r>
          </w:p>
        </w:tc>
      </w:tr>
      <w:tr w:rsidR="00DC264F" w14:paraId="1A14BB30" w14:textId="77777777" w:rsidTr="00F27841">
        <w:trPr>
          <w:jc w:val="center"/>
        </w:trPr>
        <w:tc>
          <w:tcPr>
            <w:tcW w:w="2830" w:type="dxa"/>
            <w:shd w:val="clear" w:color="auto" w:fill="auto"/>
          </w:tcPr>
          <w:p w14:paraId="35A346D2" w14:textId="77777777" w:rsidR="00DC264F" w:rsidRDefault="00DC264F" w:rsidP="001A0290">
            <w:pPr>
              <w:spacing w:line="276" w:lineRule="auto"/>
            </w:pPr>
            <w:r>
              <w:t>Nutrition attitudes and behaviours</w:t>
            </w:r>
          </w:p>
        </w:tc>
        <w:tc>
          <w:tcPr>
            <w:tcW w:w="11635" w:type="dxa"/>
            <w:shd w:val="clear" w:color="auto" w:fill="auto"/>
          </w:tcPr>
          <w:p w14:paraId="53E0B078" w14:textId="77777777" w:rsidR="00DC264F" w:rsidRDefault="00DC264F" w:rsidP="001A0290">
            <w:pPr>
              <w:tabs>
                <w:tab w:val="left" w:pos="3757"/>
              </w:tabs>
              <w:spacing w:line="276" w:lineRule="auto"/>
            </w:pPr>
            <w:r>
              <w:t xml:space="preserve">SQ </w:t>
            </w:r>
          </w:p>
          <w:p w14:paraId="6DDEBEB0" w14:textId="77777777" w:rsidR="00DC264F" w:rsidRDefault="00DC264F" w:rsidP="00DC264F">
            <w:pPr>
              <w:pStyle w:val="ListParagraph"/>
              <w:numPr>
                <w:ilvl w:val="0"/>
                <w:numId w:val="41"/>
              </w:numPr>
              <w:tabs>
                <w:tab w:val="left" w:pos="3757"/>
              </w:tabs>
              <w:spacing w:line="276" w:lineRule="auto"/>
            </w:pPr>
            <w:r>
              <w:t xml:space="preserve">Reasons for weight gain: (Runs in the family; Eating too much, eating unhealthy food; Too little exercise; Lack of knowledge) </w:t>
            </w:r>
          </w:p>
          <w:p w14:paraId="154650A3" w14:textId="77777777" w:rsidR="00DC264F" w:rsidRDefault="00DC264F" w:rsidP="00DC264F">
            <w:pPr>
              <w:pStyle w:val="ListParagraph"/>
              <w:numPr>
                <w:ilvl w:val="0"/>
                <w:numId w:val="41"/>
              </w:numPr>
              <w:tabs>
                <w:tab w:val="left" w:pos="3757"/>
              </w:tabs>
              <w:spacing w:line="276" w:lineRule="auto"/>
            </w:pPr>
            <w:r>
              <w:t xml:space="preserve">Barriers to healthy eating: (Busy lifestyle; Cost; Little/no self-discipline; Little/no motivation to change; Little/no knowledge; Little/no cooking skills; No family support; Don’t enjoy healthy food) </w:t>
            </w:r>
          </w:p>
          <w:p w14:paraId="459049DE" w14:textId="77777777" w:rsidR="00DC264F" w:rsidRDefault="00DC264F" w:rsidP="00DC264F">
            <w:pPr>
              <w:pStyle w:val="ListParagraph"/>
              <w:numPr>
                <w:ilvl w:val="0"/>
                <w:numId w:val="41"/>
              </w:numPr>
              <w:tabs>
                <w:tab w:val="left" w:pos="3757"/>
              </w:tabs>
              <w:spacing w:line="276" w:lineRule="auto"/>
            </w:pPr>
            <w:r>
              <w:t xml:space="preserve">Usual eating plan: (3 meals without snacks; 3 meals with snacks; 1-2 meals without snacks; 1-2 meals with snacks; Nibbling with no specific meals) </w:t>
            </w:r>
          </w:p>
          <w:p w14:paraId="4B6E9C85" w14:textId="77777777" w:rsidR="00DC264F" w:rsidRDefault="00DC264F" w:rsidP="00DC264F">
            <w:pPr>
              <w:pStyle w:val="ListParagraph"/>
              <w:numPr>
                <w:ilvl w:val="0"/>
                <w:numId w:val="41"/>
              </w:numPr>
              <w:tabs>
                <w:tab w:val="left" w:pos="3757"/>
              </w:tabs>
              <w:spacing w:line="276" w:lineRule="auto"/>
            </w:pPr>
            <w:r>
              <w:t>Healthy lunch taken to school: yes, no</w:t>
            </w:r>
          </w:p>
        </w:tc>
        <w:tc>
          <w:tcPr>
            <w:tcW w:w="1559" w:type="dxa"/>
            <w:shd w:val="clear" w:color="auto" w:fill="auto"/>
          </w:tcPr>
          <w:p w14:paraId="6D77701B" w14:textId="40B9E8ED" w:rsidR="00DC264F" w:rsidRDefault="002B12CC" w:rsidP="001A0290">
            <w:pPr>
              <w:spacing w:line="276" w:lineRule="auto"/>
            </w:pPr>
            <w:r>
              <w:t>44</w:t>
            </w:r>
          </w:p>
        </w:tc>
      </w:tr>
      <w:tr w:rsidR="00DC264F" w14:paraId="2D4557D0" w14:textId="77777777" w:rsidTr="00F27841">
        <w:trPr>
          <w:jc w:val="center"/>
        </w:trPr>
        <w:tc>
          <w:tcPr>
            <w:tcW w:w="2830" w:type="dxa"/>
            <w:shd w:val="clear" w:color="auto" w:fill="auto"/>
          </w:tcPr>
          <w:p w14:paraId="285DF230" w14:textId="77777777" w:rsidR="00DC264F" w:rsidRDefault="00DC264F" w:rsidP="001A0290">
            <w:pPr>
              <w:spacing w:line="276" w:lineRule="auto"/>
            </w:pPr>
            <w:r>
              <w:t xml:space="preserve">Attitudes </w:t>
            </w:r>
          </w:p>
        </w:tc>
        <w:tc>
          <w:tcPr>
            <w:tcW w:w="11635" w:type="dxa"/>
            <w:shd w:val="clear" w:color="auto" w:fill="auto"/>
          </w:tcPr>
          <w:p w14:paraId="3720D56F" w14:textId="77777777" w:rsidR="00DC264F" w:rsidRDefault="00DC264F" w:rsidP="001A0290">
            <w:pPr>
              <w:spacing w:line="276" w:lineRule="auto"/>
            </w:pPr>
            <w:r>
              <w:t>Attitudes towards healthy behaviour</w:t>
            </w:r>
          </w:p>
          <w:p w14:paraId="01A8CD6F" w14:textId="77777777" w:rsidR="00DC264F" w:rsidRDefault="00DC264F" w:rsidP="001A0290">
            <w:pPr>
              <w:spacing w:line="276" w:lineRule="auto"/>
            </w:pPr>
            <w:r>
              <w:t xml:space="preserve">SQ: </w:t>
            </w:r>
            <w:r w:rsidRPr="00AF40D6">
              <w:t>For me eating healthy is good/bad; useful/harmful; cheap/expensive</w:t>
            </w:r>
          </w:p>
        </w:tc>
        <w:tc>
          <w:tcPr>
            <w:tcW w:w="1559" w:type="dxa"/>
            <w:shd w:val="clear" w:color="auto" w:fill="auto"/>
          </w:tcPr>
          <w:p w14:paraId="43DDC117" w14:textId="30317F5F" w:rsidR="00DC264F" w:rsidRDefault="002B12CC" w:rsidP="001A0290">
            <w:pPr>
              <w:spacing w:line="276" w:lineRule="auto"/>
            </w:pPr>
            <w:r>
              <w:t>73</w:t>
            </w:r>
          </w:p>
        </w:tc>
      </w:tr>
      <w:tr w:rsidR="00DC264F" w14:paraId="696B0FEF" w14:textId="77777777" w:rsidTr="00F27841">
        <w:trPr>
          <w:jc w:val="center"/>
        </w:trPr>
        <w:tc>
          <w:tcPr>
            <w:tcW w:w="2830" w:type="dxa"/>
            <w:shd w:val="clear" w:color="auto" w:fill="auto"/>
          </w:tcPr>
          <w:p w14:paraId="58469E4D" w14:textId="77777777" w:rsidR="00DC264F" w:rsidRDefault="00DC264F" w:rsidP="001A0290">
            <w:pPr>
              <w:spacing w:line="276" w:lineRule="auto"/>
            </w:pPr>
            <w:r w:rsidRPr="00AF40D6">
              <w:t>Attitudes towards eating fruits and vegetables</w:t>
            </w:r>
          </w:p>
        </w:tc>
        <w:tc>
          <w:tcPr>
            <w:tcW w:w="11635" w:type="dxa"/>
            <w:shd w:val="clear" w:color="auto" w:fill="auto"/>
          </w:tcPr>
          <w:p w14:paraId="2833E4B6" w14:textId="77777777" w:rsidR="00DC264F" w:rsidRDefault="00DC264F" w:rsidP="001A0290">
            <w:pPr>
              <w:spacing w:line="276" w:lineRule="auto"/>
            </w:pPr>
          </w:p>
        </w:tc>
        <w:tc>
          <w:tcPr>
            <w:tcW w:w="1559" w:type="dxa"/>
            <w:shd w:val="clear" w:color="auto" w:fill="auto"/>
          </w:tcPr>
          <w:p w14:paraId="69D9F3CE" w14:textId="1F960EDD" w:rsidR="00DC264F" w:rsidRDefault="002B12CC" w:rsidP="001A0290">
            <w:pPr>
              <w:spacing w:line="276" w:lineRule="auto"/>
            </w:pPr>
            <w:r>
              <w:t>81</w:t>
            </w:r>
          </w:p>
        </w:tc>
      </w:tr>
      <w:tr w:rsidR="00DC264F" w14:paraId="60043502" w14:textId="77777777" w:rsidTr="00F27841">
        <w:trPr>
          <w:jc w:val="center"/>
        </w:trPr>
        <w:tc>
          <w:tcPr>
            <w:tcW w:w="2830" w:type="dxa"/>
            <w:shd w:val="clear" w:color="auto" w:fill="auto"/>
          </w:tcPr>
          <w:p w14:paraId="4B4F2575" w14:textId="77777777" w:rsidR="00DC264F" w:rsidRDefault="00DC264F" w:rsidP="001A0290">
            <w:pPr>
              <w:spacing w:line="276" w:lineRule="auto"/>
            </w:pPr>
            <w:r w:rsidRPr="00AF40D6">
              <w:t xml:space="preserve">Attitudes to </w:t>
            </w:r>
            <w:r>
              <w:t>healthy nutrition</w:t>
            </w:r>
            <w:r w:rsidRPr="00AF40D6">
              <w:t xml:space="preserve"> and lifestyle</w:t>
            </w:r>
          </w:p>
        </w:tc>
        <w:tc>
          <w:tcPr>
            <w:tcW w:w="11635" w:type="dxa"/>
            <w:shd w:val="clear" w:color="auto" w:fill="auto"/>
          </w:tcPr>
          <w:p w14:paraId="365CC6FB" w14:textId="77777777" w:rsidR="00DC264F" w:rsidRDefault="00DC264F" w:rsidP="001A0290">
            <w:pPr>
              <w:spacing w:line="276" w:lineRule="auto"/>
            </w:pPr>
            <w:r>
              <w:t>Covers c</w:t>
            </w:r>
            <w:r w:rsidRPr="00AF40D6">
              <w:t xml:space="preserve">onsumer Attitudes on </w:t>
            </w:r>
            <w:r>
              <w:t>physical activity</w:t>
            </w:r>
            <w:r w:rsidRPr="00AF40D6">
              <w:t xml:space="preserve">, </w:t>
            </w:r>
            <w:r>
              <w:t>b</w:t>
            </w:r>
            <w:r w:rsidRPr="00AF40D6">
              <w:t xml:space="preserve">ody weight and </w:t>
            </w:r>
            <w:r>
              <w:t>h</w:t>
            </w:r>
            <w:r w:rsidRPr="00AF40D6">
              <w:t>ealth</w:t>
            </w:r>
          </w:p>
        </w:tc>
        <w:tc>
          <w:tcPr>
            <w:tcW w:w="1559" w:type="dxa"/>
            <w:shd w:val="clear" w:color="auto" w:fill="auto"/>
          </w:tcPr>
          <w:p w14:paraId="204A5DFB" w14:textId="5348E3FB" w:rsidR="00DC264F" w:rsidRDefault="002B12CC" w:rsidP="001A0290">
            <w:pPr>
              <w:spacing w:line="276" w:lineRule="auto"/>
            </w:pPr>
            <w:r>
              <w:t>2</w:t>
            </w:r>
          </w:p>
        </w:tc>
      </w:tr>
      <w:tr w:rsidR="00DC264F" w14:paraId="7EF3526D" w14:textId="77777777" w:rsidTr="00F27841">
        <w:trPr>
          <w:jc w:val="center"/>
        </w:trPr>
        <w:tc>
          <w:tcPr>
            <w:tcW w:w="2830" w:type="dxa"/>
            <w:shd w:val="clear" w:color="auto" w:fill="auto"/>
          </w:tcPr>
          <w:p w14:paraId="1C726ADD" w14:textId="77777777" w:rsidR="00DC264F" w:rsidRDefault="00DC264F" w:rsidP="001A0290">
            <w:pPr>
              <w:spacing w:line="276" w:lineRule="auto"/>
            </w:pPr>
            <w:r w:rsidRPr="00AF40D6">
              <w:lastRenderedPageBreak/>
              <w:t>Attitudes towards diet and nutrition</w:t>
            </w:r>
          </w:p>
        </w:tc>
        <w:tc>
          <w:tcPr>
            <w:tcW w:w="11635" w:type="dxa"/>
            <w:shd w:val="clear" w:color="auto" w:fill="auto"/>
          </w:tcPr>
          <w:p w14:paraId="6C7A71A8" w14:textId="77777777" w:rsidR="00DC264F" w:rsidRPr="00E726D4" w:rsidRDefault="00DC264F" w:rsidP="001A0290">
            <w:pPr>
              <w:spacing w:line="276" w:lineRule="auto"/>
            </w:pPr>
            <w:r>
              <w:t xml:space="preserve">SQ: </w:t>
            </w:r>
            <w:r w:rsidRPr="00AF40D6">
              <w:t>How do you feel about diet and nutrition</w:t>
            </w:r>
          </w:p>
        </w:tc>
        <w:tc>
          <w:tcPr>
            <w:tcW w:w="1559" w:type="dxa"/>
            <w:shd w:val="clear" w:color="auto" w:fill="auto"/>
          </w:tcPr>
          <w:p w14:paraId="30671DE9" w14:textId="7F693487" w:rsidR="00DC264F" w:rsidRDefault="00CF0B06" w:rsidP="001A0290">
            <w:pPr>
              <w:spacing w:line="276" w:lineRule="auto"/>
            </w:pPr>
            <w:r>
              <w:t>52</w:t>
            </w:r>
          </w:p>
        </w:tc>
      </w:tr>
      <w:tr w:rsidR="00DC264F" w14:paraId="70DED360" w14:textId="77777777" w:rsidTr="00F27841">
        <w:trPr>
          <w:jc w:val="center"/>
        </w:trPr>
        <w:tc>
          <w:tcPr>
            <w:tcW w:w="2830" w:type="dxa"/>
            <w:vMerge w:val="restart"/>
            <w:shd w:val="clear" w:color="auto" w:fill="auto"/>
          </w:tcPr>
          <w:p w14:paraId="57AE172F" w14:textId="77777777" w:rsidR="00DC264F" w:rsidRPr="00E726D4" w:rsidRDefault="00DC264F" w:rsidP="001A0290">
            <w:pPr>
              <w:spacing w:line="276" w:lineRule="auto"/>
            </w:pPr>
            <w:r w:rsidRPr="00AF40D6">
              <w:t>Nutrition attitudes</w:t>
            </w:r>
            <w:r>
              <w:t xml:space="preserve"> </w:t>
            </w:r>
          </w:p>
        </w:tc>
        <w:tc>
          <w:tcPr>
            <w:tcW w:w="11635" w:type="dxa"/>
            <w:shd w:val="clear" w:color="auto" w:fill="auto"/>
          </w:tcPr>
          <w:p w14:paraId="4CBC3C04" w14:textId="77777777" w:rsidR="00DC264F" w:rsidRDefault="00DC264F" w:rsidP="001A0290">
            <w:pPr>
              <w:spacing w:line="276" w:lineRule="auto"/>
            </w:pPr>
            <w:r>
              <w:t>Content includes</w:t>
            </w:r>
          </w:p>
          <w:p w14:paraId="6C574C67" w14:textId="77777777" w:rsidR="00DC264F" w:rsidRDefault="00DC264F" w:rsidP="00DC264F">
            <w:pPr>
              <w:pStyle w:val="ListParagraph"/>
              <w:numPr>
                <w:ilvl w:val="0"/>
                <w:numId w:val="42"/>
              </w:numPr>
              <w:spacing w:line="276" w:lineRule="auto"/>
            </w:pPr>
            <w:r>
              <w:t>N</w:t>
            </w:r>
            <w:r w:rsidRPr="00AF40D6">
              <w:t>utritional needs</w:t>
            </w:r>
          </w:p>
          <w:p w14:paraId="6C1AFB49" w14:textId="77777777" w:rsidR="00DC264F" w:rsidRDefault="00DC264F" w:rsidP="00DC264F">
            <w:pPr>
              <w:pStyle w:val="ListParagraph"/>
              <w:numPr>
                <w:ilvl w:val="0"/>
                <w:numId w:val="42"/>
              </w:numPr>
              <w:spacing w:line="276" w:lineRule="auto"/>
            </w:pPr>
            <w:r>
              <w:t>F</w:t>
            </w:r>
            <w:r w:rsidRPr="00AF40D6">
              <w:t>unctions of nutrients in maintain</w:t>
            </w:r>
            <w:r>
              <w:t>ing</w:t>
            </w:r>
            <w:r w:rsidRPr="00AF40D6">
              <w:t xml:space="preserve"> health</w:t>
            </w:r>
          </w:p>
          <w:p w14:paraId="622700B3" w14:textId="77777777" w:rsidR="00DC264F" w:rsidRDefault="00DC264F" w:rsidP="00DC264F">
            <w:pPr>
              <w:pStyle w:val="ListParagraph"/>
              <w:numPr>
                <w:ilvl w:val="0"/>
                <w:numId w:val="42"/>
              </w:numPr>
              <w:spacing w:line="276" w:lineRule="auto"/>
            </w:pPr>
            <w:r w:rsidRPr="00AF40D6">
              <w:t>Dietary guidelines for Americans</w:t>
            </w:r>
          </w:p>
          <w:p w14:paraId="0D52C380" w14:textId="77777777" w:rsidR="00DC264F" w:rsidRDefault="00DC264F" w:rsidP="00DC264F">
            <w:pPr>
              <w:pStyle w:val="ListParagraph"/>
              <w:numPr>
                <w:ilvl w:val="0"/>
                <w:numId w:val="42"/>
              </w:numPr>
              <w:spacing w:line="276" w:lineRule="auto"/>
            </w:pPr>
            <w:r>
              <w:t>H</w:t>
            </w:r>
            <w:r w:rsidRPr="00AF40D6">
              <w:t>ealthy food choices</w:t>
            </w:r>
          </w:p>
          <w:p w14:paraId="3B22AB44" w14:textId="77777777" w:rsidR="00DC264F" w:rsidRDefault="00DC264F" w:rsidP="00DC264F">
            <w:pPr>
              <w:pStyle w:val="ListParagraph"/>
              <w:numPr>
                <w:ilvl w:val="0"/>
                <w:numId w:val="42"/>
              </w:numPr>
              <w:spacing w:line="276" w:lineRule="auto"/>
            </w:pPr>
            <w:r>
              <w:t>N</w:t>
            </w:r>
            <w:r w:rsidRPr="00AF40D6">
              <w:t xml:space="preserve">utrition and scholastic achievement </w:t>
            </w:r>
          </w:p>
          <w:p w14:paraId="3C111829" w14:textId="77777777" w:rsidR="00DC264F" w:rsidRDefault="00DC264F" w:rsidP="00DC264F">
            <w:pPr>
              <w:pStyle w:val="ListParagraph"/>
              <w:numPr>
                <w:ilvl w:val="0"/>
                <w:numId w:val="42"/>
              </w:numPr>
              <w:spacing w:line="276" w:lineRule="auto"/>
            </w:pPr>
            <w:r>
              <w:t>Se</w:t>
            </w:r>
            <w:r w:rsidRPr="00AF40D6">
              <w:t>lf-responsibility for food intake</w:t>
            </w:r>
          </w:p>
        </w:tc>
        <w:tc>
          <w:tcPr>
            <w:tcW w:w="1559" w:type="dxa"/>
            <w:shd w:val="clear" w:color="auto" w:fill="auto"/>
          </w:tcPr>
          <w:p w14:paraId="76D8A92B" w14:textId="5D1AA853" w:rsidR="00DC264F" w:rsidRDefault="00CF0B06" w:rsidP="001A0290">
            <w:pPr>
              <w:spacing w:line="276" w:lineRule="auto"/>
            </w:pPr>
            <w:r>
              <w:t>53</w:t>
            </w:r>
          </w:p>
        </w:tc>
      </w:tr>
      <w:tr w:rsidR="00DC264F" w14:paraId="3B3C9D14" w14:textId="77777777" w:rsidTr="00F27841">
        <w:trPr>
          <w:jc w:val="center"/>
        </w:trPr>
        <w:tc>
          <w:tcPr>
            <w:tcW w:w="2830" w:type="dxa"/>
            <w:vMerge/>
            <w:shd w:val="clear" w:color="auto" w:fill="auto"/>
          </w:tcPr>
          <w:p w14:paraId="2F5FF459" w14:textId="77777777" w:rsidR="00DC264F" w:rsidRDefault="00DC264F" w:rsidP="001A0290">
            <w:pPr>
              <w:spacing w:line="276" w:lineRule="auto"/>
            </w:pPr>
          </w:p>
        </w:tc>
        <w:tc>
          <w:tcPr>
            <w:tcW w:w="11635" w:type="dxa"/>
            <w:shd w:val="clear" w:color="auto" w:fill="auto"/>
          </w:tcPr>
          <w:p w14:paraId="0F2DD885" w14:textId="77777777" w:rsidR="00DC264F" w:rsidRPr="00E726D4" w:rsidRDefault="00DC264F" w:rsidP="001A0290">
            <w:pPr>
              <w:spacing w:line="276" w:lineRule="auto"/>
            </w:pPr>
            <w:r>
              <w:t>I</w:t>
            </w:r>
            <w:r w:rsidRPr="00AF40D6">
              <w:t>nvestigated teachers attitudes towards nutrition, healthy dietary habits, and food with an expired consumption date</w:t>
            </w:r>
          </w:p>
        </w:tc>
        <w:tc>
          <w:tcPr>
            <w:tcW w:w="1559" w:type="dxa"/>
            <w:shd w:val="clear" w:color="auto" w:fill="auto"/>
          </w:tcPr>
          <w:p w14:paraId="6CD82627" w14:textId="292AD3E2" w:rsidR="00DC264F" w:rsidRDefault="00CF0B06" w:rsidP="001A0290">
            <w:pPr>
              <w:spacing w:line="276" w:lineRule="auto"/>
            </w:pPr>
            <w:r>
              <w:t>12</w:t>
            </w:r>
          </w:p>
        </w:tc>
      </w:tr>
      <w:tr w:rsidR="00DC264F" w14:paraId="733E21E3" w14:textId="77777777" w:rsidTr="00F27841">
        <w:trPr>
          <w:jc w:val="center"/>
        </w:trPr>
        <w:tc>
          <w:tcPr>
            <w:tcW w:w="2830" w:type="dxa"/>
            <w:vMerge/>
            <w:shd w:val="clear" w:color="auto" w:fill="auto"/>
          </w:tcPr>
          <w:p w14:paraId="1F62EC4C" w14:textId="77777777" w:rsidR="00DC264F" w:rsidRDefault="00DC264F" w:rsidP="001A0290">
            <w:pPr>
              <w:spacing w:line="276" w:lineRule="auto"/>
            </w:pPr>
          </w:p>
        </w:tc>
        <w:tc>
          <w:tcPr>
            <w:tcW w:w="11635" w:type="dxa"/>
            <w:shd w:val="clear" w:color="auto" w:fill="auto"/>
          </w:tcPr>
          <w:p w14:paraId="310FE5E5" w14:textId="77777777" w:rsidR="00DC264F" w:rsidRDefault="00DC264F" w:rsidP="001A0290">
            <w:pPr>
              <w:spacing w:line="276" w:lineRule="auto"/>
            </w:pPr>
            <w:r>
              <w:t>SQ</w:t>
            </w:r>
          </w:p>
          <w:p w14:paraId="49F34434" w14:textId="77777777" w:rsidR="00DC264F" w:rsidRDefault="00DC264F" w:rsidP="00DC264F">
            <w:pPr>
              <w:pStyle w:val="ListParagraph"/>
              <w:numPr>
                <w:ilvl w:val="0"/>
                <w:numId w:val="40"/>
              </w:numPr>
              <w:spacing w:line="276" w:lineRule="auto"/>
            </w:pPr>
            <w:r>
              <w:t>V</w:t>
            </w:r>
            <w:r w:rsidRPr="00AF40D6">
              <w:t>alue attributed to</w:t>
            </w:r>
            <w:r>
              <w:t xml:space="preserve"> a </w:t>
            </w:r>
            <w:r w:rsidRPr="00AF40D6">
              <w:t>healthy diet</w:t>
            </w:r>
          </w:p>
          <w:p w14:paraId="148C59B5" w14:textId="77777777" w:rsidR="00DC264F" w:rsidRDefault="00DC264F" w:rsidP="00DC264F">
            <w:pPr>
              <w:pStyle w:val="ListParagraph"/>
              <w:numPr>
                <w:ilvl w:val="0"/>
                <w:numId w:val="40"/>
              </w:numPr>
              <w:spacing w:line="276" w:lineRule="auto"/>
            </w:pPr>
            <w:r>
              <w:t>B</w:t>
            </w:r>
            <w:r w:rsidRPr="00AF40D6">
              <w:t>arriers to a healthy die</w:t>
            </w:r>
            <w:r>
              <w:t>t</w:t>
            </w:r>
          </w:p>
          <w:p w14:paraId="675A2DEC" w14:textId="77777777" w:rsidR="00DC264F" w:rsidRDefault="00DC264F" w:rsidP="00DC264F">
            <w:pPr>
              <w:pStyle w:val="ListParagraph"/>
              <w:numPr>
                <w:ilvl w:val="0"/>
                <w:numId w:val="40"/>
              </w:numPr>
              <w:spacing w:line="276" w:lineRule="auto"/>
            </w:pPr>
            <w:r>
              <w:t>S</w:t>
            </w:r>
            <w:r w:rsidRPr="00AF40D6">
              <w:t>elf-efficacy for a healthy diet</w:t>
            </w:r>
          </w:p>
        </w:tc>
        <w:tc>
          <w:tcPr>
            <w:tcW w:w="1559" w:type="dxa"/>
            <w:shd w:val="clear" w:color="auto" w:fill="auto"/>
          </w:tcPr>
          <w:p w14:paraId="09A0A748" w14:textId="53752C0F" w:rsidR="00DC264F" w:rsidRDefault="00CF0B06" w:rsidP="001A0290">
            <w:pPr>
              <w:spacing w:line="276" w:lineRule="auto"/>
            </w:pPr>
            <w:r>
              <w:t>38</w:t>
            </w:r>
          </w:p>
        </w:tc>
      </w:tr>
      <w:tr w:rsidR="00DC264F" w14:paraId="62AF15D6" w14:textId="77777777" w:rsidTr="00F27841">
        <w:trPr>
          <w:jc w:val="center"/>
        </w:trPr>
        <w:tc>
          <w:tcPr>
            <w:tcW w:w="2830" w:type="dxa"/>
            <w:shd w:val="clear" w:color="auto" w:fill="auto"/>
          </w:tcPr>
          <w:p w14:paraId="31A6EC2A" w14:textId="77777777" w:rsidR="00DC264F" w:rsidRDefault="00DC264F" w:rsidP="001A0290">
            <w:pPr>
              <w:spacing w:line="276" w:lineRule="auto"/>
            </w:pPr>
            <w:r w:rsidRPr="00AF40D6">
              <w:t>Food attitudes</w:t>
            </w:r>
            <w:r>
              <w:t xml:space="preserve"> </w:t>
            </w:r>
          </w:p>
        </w:tc>
        <w:tc>
          <w:tcPr>
            <w:tcW w:w="11635" w:type="dxa"/>
            <w:shd w:val="clear" w:color="auto" w:fill="auto"/>
          </w:tcPr>
          <w:p w14:paraId="6BBED3E8" w14:textId="77777777" w:rsidR="00DC264F" w:rsidRDefault="00DC264F" w:rsidP="001A0290">
            <w:pPr>
              <w:spacing w:line="276" w:lineRule="auto"/>
            </w:pPr>
            <w:r>
              <w:t>SQ</w:t>
            </w:r>
          </w:p>
          <w:p w14:paraId="12D46485" w14:textId="77777777" w:rsidR="00DC264F" w:rsidRDefault="00DC264F" w:rsidP="00DC264F">
            <w:pPr>
              <w:pStyle w:val="ListParagraph"/>
              <w:numPr>
                <w:ilvl w:val="0"/>
                <w:numId w:val="43"/>
              </w:numPr>
              <w:spacing w:line="276" w:lineRule="auto"/>
            </w:pPr>
            <w:r w:rsidRPr="00AF40D6">
              <w:t>I believe food borne illness caused fro</w:t>
            </w:r>
            <w:r>
              <w:t>m</w:t>
            </w:r>
            <w:r w:rsidRPr="00AF40D6">
              <w:t xml:space="preserve"> bacteria in meats is a problem in the US</w:t>
            </w:r>
          </w:p>
          <w:p w14:paraId="7920F1E5" w14:textId="77777777" w:rsidR="00DC264F" w:rsidRDefault="00DC264F" w:rsidP="00DC264F">
            <w:pPr>
              <w:pStyle w:val="ListParagraph"/>
              <w:numPr>
                <w:ilvl w:val="0"/>
                <w:numId w:val="43"/>
              </w:numPr>
              <w:spacing w:line="276" w:lineRule="auto"/>
            </w:pPr>
            <w:r>
              <w:t>F</w:t>
            </w:r>
            <w:r w:rsidRPr="00AF40D6">
              <w:t>ood that has been irradiated is safe to eat</w:t>
            </w:r>
          </w:p>
          <w:p w14:paraId="7FECC524" w14:textId="77777777" w:rsidR="00DC264F" w:rsidRPr="00E726D4" w:rsidRDefault="00DC264F" w:rsidP="00DC264F">
            <w:pPr>
              <w:pStyle w:val="ListParagraph"/>
              <w:numPr>
                <w:ilvl w:val="0"/>
                <w:numId w:val="43"/>
              </w:numPr>
              <w:spacing w:line="276" w:lineRule="auto"/>
            </w:pPr>
            <w:r w:rsidRPr="00AF40D6">
              <w:t>I would serve irradiated food to my family</w:t>
            </w:r>
          </w:p>
        </w:tc>
        <w:tc>
          <w:tcPr>
            <w:tcW w:w="1559" w:type="dxa"/>
            <w:shd w:val="clear" w:color="auto" w:fill="auto"/>
          </w:tcPr>
          <w:p w14:paraId="3953E619" w14:textId="0E7C8B19" w:rsidR="00DC264F" w:rsidRDefault="00CF0B06" w:rsidP="001A0290">
            <w:pPr>
              <w:spacing w:line="276" w:lineRule="auto"/>
            </w:pPr>
            <w:r>
              <w:t>82</w:t>
            </w:r>
          </w:p>
        </w:tc>
      </w:tr>
      <w:tr w:rsidR="00DC264F" w14:paraId="363F191C" w14:textId="77777777" w:rsidTr="00F27841">
        <w:trPr>
          <w:jc w:val="center"/>
        </w:trPr>
        <w:tc>
          <w:tcPr>
            <w:tcW w:w="2830" w:type="dxa"/>
            <w:shd w:val="clear" w:color="auto" w:fill="auto"/>
          </w:tcPr>
          <w:p w14:paraId="71E59AE4" w14:textId="77777777" w:rsidR="00DC264F" w:rsidRPr="00AF40D6" w:rsidRDefault="00DC264F" w:rsidP="001A0290">
            <w:pPr>
              <w:spacing w:line="276" w:lineRule="auto"/>
            </w:pPr>
            <w:r w:rsidRPr="00AF40D6">
              <w:t xml:space="preserve">Food </w:t>
            </w:r>
            <w:r>
              <w:t>v</w:t>
            </w:r>
            <w:r w:rsidRPr="00AF40D6">
              <w:t xml:space="preserve">alue </w:t>
            </w:r>
            <w:r>
              <w:t>o</w:t>
            </w:r>
            <w:r w:rsidRPr="00AF40D6">
              <w:t>rientations</w:t>
            </w:r>
          </w:p>
        </w:tc>
        <w:tc>
          <w:tcPr>
            <w:tcW w:w="11635" w:type="dxa"/>
            <w:shd w:val="clear" w:color="auto" w:fill="auto"/>
          </w:tcPr>
          <w:p w14:paraId="1074091A" w14:textId="77777777" w:rsidR="00DC264F" w:rsidRDefault="00DC264F" w:rsidP="001A0290">
            <w:pPr>
              <w:spacing w:line="276" w:lineRule="auto"/>
            </w:pPr>
            <w:r>
              <w:t>“</w:t>
            </w:r>
            <w:r w:rsidRPr="00AF40D6">
              <w:t xml:space="preserve">Wide </w:t>
            </w:r>
            <w:r>
              <w:t>R</w:t>
            </w:r>
            <w:r w:rsidRPr="00AF40D6">
              <w:t xml:space="preserve">ange </w:t>
            </w:r>
            <w:r>
              <w:t>R</w:t>
            </w:r>
            <w:r w:rsidRPr="00AF40D6">
              <w:t>esponsibility</w:t>
            </w:r>
            <w:r>
              <w:t>”</w:t>
            </w:r>
            <w:r w:rsidRPr="00AF40D6">
              <w:t xml:space="preserve"> or </w:t>
            </w:r>
            <w:r>
              <w:t>“R</w:t>
            </w:r>
            <w:r w:rsidRPr="00AF40D6">
              <w:t xml:space="preserve">estricted </w:t>
            </w:r>
            <w:r>
              <w:t>R</w:t>
            </w:r>
            <w:r w:rsidRPr="00AF40D6">
              <w:t>esponsibility</w:t>
            </w:r>
            <w:r>
              <w:t>”</w:t>
            </w:r>
            <w:r w:rsidRPr="00AF40D6">
              <w:t xml:space="preserve"> category determined by responses in questionnaire</w:t>
            </w:r>
          </w:p>
        </w:tc>
        <w:tc>
          <w:tcPr>
            <w:tcW w:w="1559" w:type="dxa"/>
            <w:shd w:val="clear" w:color="auto" w:fill="auto"/>
          </w:tcPr>
          <w:p w14:paraId="4E8DF00E" w14:textId="0A7D48B5" w:rsidR="00DC264F" w:rsidRDefault="00CF0B06" w:rsidP="001A0290">
            <w:pPr>
              <w:spacing w:line="276" w:lineRule="auto"/>
            </w:pPr>
            <w:r>
              <w:t>83</w:t>
            </w:r>
          </w:p>
        </w:tc>
      </w:tr>
      <w:tr w:rsidR="00DC264F" w14:paraId="4B6290CA" w14:textId="77777777" w:rsidTr="00F27841">
        <w:trPr>
          <w:jc w:val="center"/>
        </w:trPr>
        <w:tc>
          <w:tcPr>
            <w:tcW w:w="2830" w:type="dxa"/>
            <w:shd w:val="clear" w:color="auto" w:fill="auto"/>
          </w:tcPr>
          <w:p w14:paraId="2DB320B6" w14:textId="77777777" w:rsidR="00DC264F" w:rsidRDefault="00DC264F" w:rsidP="001A0290">
            <w:pPr>
              <w:spacing w:line="276" w:lineRule="auto"/>
            </w:pPr>
            <w:r w:rsidRPr="00AF40D6">
              <w:t>Food waste attitudes and practices</w:t>
            </w:r>
          </w:p>
        </w:tc>
        <w:tc>
          <w:tcPr>
            <w:tcW w:w="11635" w:type="dxa"/>
            <w:shd w:val="clear" w:color="auto" w:fill="auto"/>
          </w:tcPr>
          <w:p w14:paraId="4BFAC247" w14:textId="77777777" w:rsidR="00DC264F" w:rsidRDefault="00DC264F" w:rsidP="001A0290">
            <w:pPr>
              <w:tabs>
                <w:tab w:val="left" w:pos="3043"/>
              </w:tabs>
              <w:spacing w:line="276" w:lineRule="auto"/>
            </w:pPr>
            <w:r>
              <w:t>SQ</w:t>
            </w:r>
          </w:p>
          <w:p w14:paraId="6DFC07AA" w14:textId="77777777" w:rsidR="00DC264F" w:rsidRDefault="00DC264F" w:rsidP="00DC264F">
            <w:pPr>
              <w:pStyle w:val="ListParagraph"/>
              <w:numPr>
                <w:ilvl w:val="0"/>
                <w:numId w:val="44"/>
              </w:numPr>
              <w:tabs>
                <w:tab w:val="left" w:pos="3043"/>
              </w:tabs>
              <w:spacing w:line="276" w:lineRule="auto"/>
            </w:pPr>
            <w:r w:rsidRPr="00AF40D6">
              <w:t>I check refrigerator contents before going shopping</w:t>
            </w:r>
          </w:p>
          <w:p w14:paraId="78BEF7D8" w14:textId="77777777" w:rsidR="00DC264F" w:rsidRDefault="00DC264F" w:rsidP="00DC264F">
            <w:pPr>
              <w:pStyle w:val="ListParagraph"/>
              <w:numPr>
                <w:ilvl w:val="0"/>
                <w:numId w:val="44"/>
              </w:numPr>
              <w:tabs>
                <w:tab w:val="left" w:pos="3043"/>
              </w:tabs>
              <w:spacing w:line="276" w:lineRule="auto"/>
            </w:pPr>
            <w:r w:rsidRPr="00AF40D6">
              <w:t>I use leftovers in cooking</w:t>
            </w:r>
          </w:p>
          <w:p w14:paraId="513719AC" w14:textId="77777777" w:rsidR="00DC264F" w:rsidRPr="00E726D4" w:rsidRDefault="00DC264F" w:rsidP="00DC264F">
            <w:pPr>
              <w:pStyle w:val="ListParagraph"/>
              <w:numPr>
                <w:ilvl w:val="0"/>
                <w:numId w:val="44"/>
              </w:numPr>
              <w:tabs>
                <w:tab w:val="left" w:pos="3043"/>
              </w:tabs>
              <w:spacing w:line="276" w:lineRule="auto"/>
            </w:pPr>
            <w:r w:rsidRPr="00AF40D6">
              <w:t>I eat foods beyond their best before date</w:t>
            </w:r>
          </w:p>
        </w:tc>
        <w:tc>
          <w:tcPr>
            <w:tcW w:w="1559" w:type="dxa"/>
            <w:shd w:val="clear" w:color="auto" w:fill="auto"/>
          </w:tcPr>
          <w:p w14:paraId="49E0AD3B" w14:textId="6BDDF548" w:rsidR="00DC264F" w:rsidRDefault="00CF0B06" w:rsidP="001A0290">
            <w:pPr>
              <w:spacing w:line="276" w:lineRule="auto"/>
            </w:pPr>
            <w:r>
              <w:t>83</w:t>
            </w:r>
          </w:p>
        </w:tc>
      </w:tr>
      <w:tr w:rsidR="00DC264F" w14:paraId="0DD28CF4" w14:textId="77777777" w:rsidTr="00F27841">
        <w:trPr>
          <w:jc w:val="center"/>
        </w:trPr>
        <w:tc>
          <w:tcPr>
            <w:tcW w:w="2830" w:type="dxa"/>
            <w:shd w:val="clear" w:color="auto" w:fill="auto"/>
          </w:tcPr>
          <w:p w14:paraId="1F5985DA" w14:textId="77777777" w:rsidR="00DC264F" w:rsidRPr="00AF40D6" w:rsidRDefault="00DC264F" w:rsidP="001A0290">
            <w:pPr>
              <w:spacing w:line="276" w:lineRule="auto"/>
            </w:pPr>
            <w:r>
              <w:t>Nutrition attitudes</w:t>
            </w:r>
          </w:p>
        </w:tc>
        <w:tc>
          <w:tcPr>
            <w:tcW w:w="11635" w:type="dxa"/>
            <w:shd w:val="clear" w:color="auto" w:fill="auto"/>
          </w:tcPr>
          <w:p w14:paraId="4870C853" w14:textId="77777777" w:rsidR="00DC264F" w:rsidRDefault="00DC264F" w:rsidP="001A0290">
            <w:pPr>
              <w:tabs>
                <w:tab w:val="left" w:pos="3043"/>
              </w:tabs>
              <w:spacing w:line="276" w:lineRule="auto"/>
            </w:pPr>
            <w:r>
              <w:t>No description provided</w:t>
            </w:r>
          </w:p>
        </w:tc>
        <w:tc>
          <w:tcPr>
            <w:tcW w:w="1559" w:type="dxa"/>
            <w:shd w:val="clear" w:color="auto" w:fill="auto"/>
          </w:tcPr>
          <w:p w14:paraId="29C1E09C" w14:textId="7DE177B9" w:rsidR="00DC264F" w:rsidRDefault="00CF0B06" w:rsidP="001A0290">
            <w:pPr>
              <w:spacing w:line="276" w:lineRule="auto"/>
            </w:pPr>
            <w:r>
              <w:t>64</w:t>
            </w:r>
          </w:p>
        </w:tc>
      </w:tr>
      <w:tr w:rsidR="00DC264F" w14:paraId="502AFC97" w14:textId="77777777" w:rsidTr="00F27841">
        <w:trPr>
          <w:jc w:val="center"/>
        </w:trPr>
        <w:tc>
          <w:tcPr>
            <w:tcW w:w="2830" w:type="dxa"/>
            <w:shd w:val="clear" w:color="auto" w:fill="auto"/>
          </w:tcPr>
          <w:p w14:paraId="61761CAB" w14:textId="77777777" w:rsidR="00DC264F" w:rsidRDefault="00DC264F" w:rsidP="001A0290">
            <w:pPr>
              <w:spacing w:line="276" w:lineRule="auto"/>
            </w:pPr>
            <w:r>
              <w:t>Nutrition attitudes</w:t>
            </w:r>
          </w:p>
        </w:tc>
        <w:tc>
          <w:tcPr>
            <w:tcW w:w="11635" w:type="dxa"/>
            <w:shd w:val="clear" w:color="auto" w:fill="auto"/>
          </w:tcPr>
          <w:p w14:paraId="0B36B686" w14:textId="77777777" w:rsidR="00DC264F" w:rsidRDefault="00DC264F" w:rsidP="001A0290">
            <w:pPr>
              <w:tabs>
                <w:tab w:val="left" w:pos="3043"/>
              </w:tabs>
              <w:spacing w:line="276" w:lineRule="auto"/>
            </w:pPr>
            <w:r>
              <w:t>Attitudes towards</w:t>
            </w:r>
          </w:p>
          <w:p w14:paraId="4D04E375" w14:textId="77777777" w:rsidR="00DC264F" w:rsidRDefault="00DC264F" w:rsidP="00DC264F">
            <w:pPr>
              <w:pStyle w:val="ListParagraph"/>
              <w:numPr>
                <w:ilvl w:val="0"/>
                <w:numId w:val="45"/>
              </w:numPr>
              <w:tabs>
                <w:tab w:val="left" w:pos="3043"/>
              </w:tabs>
              <w:spacing w:line="276" w:lineRule="auto"/>
            </w:pPr>
            <w:r>
              <w:lastRenderedPageBreak/>
              <w:t>Meal timings</w:t>
            </w:r>
          </w:p>
          <w:p w14:paraId="4F96E2DC" w14:textId="77777777" w:rsidR="00DC264F" w:rsidRDefault="00DC264F" w:rsidP="00DC264F">
            <w:pPr>
              <w:pStyle w:val="ListParagraph"/>
              <w:numPr>
                <w:ilvl w:val="0"/>
                <w:numId w:val="45"/>
              </w:numPr>
              <w:tabs>
                <w:tab w:val="left" w:pos="3043"/>
              </w:tabs>
              <w:spacing w:line="276" w:lineRule="auto"/>
            </w:pPr>
            <w:r>
              <w:t>Meal skipping and need for snacks</w:t>
            </w:r>
          </w:p>
          <w:p w14:paraId="6A89E637" w14:textId="77777777" w:rsidR="00DC264F" w:rsidRDefault="00DC264F" w:rsidP="00DC264F">
            <w:pPr>
              <w:pStyle w:val="ListParagraph"/>
              <w:numPr>
                <w:ilvl w:val="0"/>
                <w:numId w:val="45"/>
              </w:numPr>
              <w:tabs>
                <w:tab w:val="left" w:pos="3043"/>
              </w:tabs>
              <w:spacing w:line="276" w:lineRule="auto"/>
            </w:pPr>
            <w:r>
              <w:t>Variation and balance of nutrients in a meal</w:t>
            </w:r>
          </w:p>
          <w:p w14:paraId="4751B315" w14:textId="77777777" w:rsidR="00DC264F" w:rsidRDefault="00DC264F" w:rsidP="00DC264F">
            <w:pPr>
              <w:pStyle w:val="ListParagraph"/>
              <w:numPr>
                <w:ilvl w:val="0"/>
                <w:numId w:val="45"/>
              </w:numPr>
              <w:tabs>
                <w:tab w:val="left" w:pos="3043"/>
              </w:tabs>
              <w:spacing w:line="276" w:lineRule="auto"/>
            </w:pPr>
            <w:r>
              <w:t>Proper food</w:t>
            </w:r>
          </w:p>
          <w:p w14:paraId="24500412" w14:textId="77777777" w:rsidR="00DC264F" w:rsidRDefault="00DC264F" w:rsidP="00DC264F">
            <w:pPr>
              <w:pStyle w:val="ListParagraph"/>
              <w:numPr>
                <w:ilvl w:val="0"/>
                <w:numId w:val="45"/>
              </w:numPr>
              <w:tabs>
                <w:tab w:val="left" w:pos="3043"/>
              </w:tabs>
              <w:spacing w:line="276" w:lineRule="auto"/>
            </w:pPr>
            <w:r>
              <w:t>Hygiene and human health</w:t>
            </w:r>
          </w:p>
        </w:tc>
        <w:tc>
          <w:tcPr>
            <w:tcW w:w="1559" w:type="dxa"/>
            <w:shd w:val="clear" w:color="auto" w:fill="auto"/>
          </w:tcPr>
          <w:p w14:paraId="2CB8FF68" w14:textId="01FDA8F7" w:rsidR="00DC264F" w:rsidRDefault="00CF0B06" w:rsidP="001A0290">
            <w:pPr>
              <w:spacing w:line="276" w:lineRule="auto"/>
            </w:pPr>
            <w:r>
              <w:lastRenderedPageBreak/>
              <w:t>40</w:t>
            </w:r>
          </w:p>
        </w:tc>
      </w:tr>
      <w:tr w:rsidR="00DC264F" w14:paraId="56A5252C" w14:textId="77777777" w:rsidTr="00F27841">
        <w:trPr>
          <w:jc w:val="center"/>
        </w:trPr>
        <w:tc>
          <w:tcPr>
            <w:tcW w:w="2830" w:type="dxa"/>
            <w:shd w:val="clear" w:color="auto" w:fill="auto"/>
          </w:tcPr>
          <w:p w14:paraId="1C291575" w14:textId="77777777" w:rsidR="00DC264F" w:rsidRPr="00EE200B" w:rsidRDefault="00DC264F" w:rsidP="001A0290">
            <w:pPr>
              <w:spacing w:line="276" w:lineRule="auto"/>
            </w:pPr>
            <w:r w:rsidRPr="00EE200B">
              <w:t>Eating competence</w:t>
            </w:r>
          </w:p>
        </w:tc>
        <w:tc>
          <w:tcPr>
            <w:tcW w:w="11635" w:type="dxa"/>
            <w:shd w:val="clear" w:color="auto" w:fill="auto"/>
          </w:tcPr>
          <w:p w14:paraId="6F28F2DB" w14:textId="77777777" w:rsidR="00DC264F" w:rsidRPr="00EE200B" w:rsidRDefault="00DC264F" w:rsidP="001A0290">
            <w:pPr>
              <w:tabs>
                <w:tab w:val="left" w:pos="3043"/>
              </w:tabs>
              <w:spacing w:line="276" w:lineRule="auto"/>
            </w:pPr>
            <w:r w:rsidRPr="00EE200B">
              <w:rPr>
                <w:rFonts w:ascii="Calibri" w:eastAsia="Times New Roman" w:hAnsi="Calibri" w:cs="Calibri"/>
                <w:color w:val="000000"/>
                <w:lang w:eastAsia="en-AU"/>
              </w:rPr>
              <w:t>Eating attitudes, food acceptance, internal regulation, contextual skills</w:t>
            </w:r>
          </w:p>
        </w:tc>
        <w:tc>
          <w:tcPr>
            <w:tcW w:w="1559" w:type="dxa"/>
            <w:shd w:val="clear" w:color="auto" w:fill="auto"/>
          </w:tcPr>
          <w:p w14:paraId="10F9B518" w14:textId="782B5570" w:rsidR="00DC264F" w:rsidRPr="00EE200B" w:rsidRDefault="00BF2BAF" w:rsidP="001A0290">
            <w:pPr>
              <w:spacing w:line="276" w:lineRule="auto"/>
            </w:pPr>
            <w:r>
              <w:t>84</w:t>
            </w:r>
          </w:p>
        </w:tc>
      </w:tr>
    </w:tbl>
    <w:p w14:paraId="188FDF74" w14:textId="77777777" w:rsidR="00DC264F" w:rsidRPr="004D5E58" w:rsidRDefault="00DC264F" w:rsidP="00DC264F">
      <w:pPr>
        <w:rPr>
          <w:b/>
          <w:bCs/>
          <w:i/>
          <w:iCs/>
        </w:rPr>
      </w:pPr>
      <w:r w:rsidRPr="004D5E58">
        <w:rPr>
          <w:b/>
          <w:bCs/>
          <w:i/>
          <w:iCs/>
        </w:rPr>
        <w:t xml:space="preserve">Note: All construct names and sample questions are direct excerpts from the referenced included review papers. </w:t>
      </w:r>
    </w:p>
    <w:p w14:paraId="74BEB6A3" w14:textId="3788786B" w:rsidR="00246235" w:rsidRDefault="00246235">
      <w:pPr>
        <w:rPr>
          <w:rFonts w:cstheme="minorHAnsi"/>
        </w:rPr>
      </w:pPr>
      <w:r>
        <w:rPr>
          <w:rFonts w:cstheme="minorHAnsi"/>
        </w:rPr>
        <w:br w:type="page"/>
      </w:r>
    </w:p>
    <w:p w14:paraId="35485140" w14:textId="77777777" w:rsidR="00784316" w:rsidRPr="002D2CD7" w:rsidRDefault="00784316" w:rsidP="001A0032">
      <w:pPr>
        <w:rPr>
          <w:rFonts w:cstheme="minorHAnsi"/>
        </w:rPr>
      </w:pPr>
    </w:p>
    <w:p w14:paraId="652CED68" w14:textId="493B9A00" w:rsidR="00E8048A" w:rsidRPr="00C371B3" w:rsidRDefault="00784316" w:rsidP="00C371B3">
      <w:pPr>
        <w:spacing w:line="480" w:lineRule="auto"/>
        <w:ind w:left="1418" w:right="5192" w:hanging="283"/>
        <w:rPr>
          <w:rFonts w:cstheme="minorHAnsi"/>
          <w:b/>
          <w:bCs/>
          <w:sz w:val="24"/>
          <w:szCs w:val="24"/>
        </w:rPr>
      </w:pPr>
      <w:r w:rsidRPr="00C371B3">
        <w:rPr>
          <w:rFonts w:cstheme="minorHAnsi"/>
          <w:b/>
          <w:bCs/>
        </w:rPr>
        <w:t>Reference List</w:t>
      </w:r>
    </w:p>
    <w:p w14:paraId="3B99825B" w14:textId="449B5DAB"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Al-Gelban KS. Dietary habits and exercise practices among the students of a Saudi teachers' training college. Saudi Med J. 2008;29(5):754-9.</w:t>
      </w:r>
    </w:p>
    <w:p w14:paraId="775A915E" w14:textId="5339FD77"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Mullaney MI, Corish CA, Loxley A. Exploring the nutrition and lifestyle knowledge, attitudes and behaviour of student home economics teachers: baseline findings from a 4-year longitudinal study. Int J Consum Stud. 2008;32(4):314-22.</w:t>
      </w:r>
    </w:p>
    <w:p w14:paraId="37D63318" w14:textId="338696F0"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Monica SJ JS, Madhanagopal R. Risk of obesity among female school teachers and its associated health problems. Current Research Nutrition Food Science 2018;6(2).</w:t>
      </w:r>
    </w:p>
    <w:p w14:paraId="6A5263CE" w14:textId="569AE63E"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Perikkou A, Kokkinou E, Panagiotakos DB, Yannakoulia M. Teachers’ readiness to Implement nutrition education programs: beliefs, attitudes, and barriers. J Res Child Educ. 2015;29(2):202-11.</w:t>
      </w:r>
    </w:p>
    <w:p w14:paraId="5EA7F390" w14:textId="55DA8DE9"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Chen YH, Yeh CY, Lai YM, Shyu ML, Huang KC, Chiou HY. Significant effects of implementation of health-promoting schools on schoolteachers' nutrition knowledge and dietary intake in Taiwan. Public Health Nutr. 2010;13(4):579-88.</w:t>
      </w:r>
    </w:p>
    <w:p w14:paraId="0C7037A0" w14:textId="707FC3E3"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 xml:space="preserve">Esmaillzadeh A, Kimiagar M, Mehrabi Y, Azadbakht L, Hu FB, Willett WC. Fruit and vegetable intakes, </w:t>
      </w:r>
      <w:r w:rsidR="005B0DE2" w:rsidRPr="005669C1">
        <w:rPr>
          <w:rFonts w:asciiTheme="minorHAnsi" w:hAnsiTheme="minorHAnsi" w:cstheme="minorHAnsi"/>
        </w:rPr>
        <w:t>c</w:t>
      </w:r>
      <w:r w:rsidRPr="005669C1">
        <w:rPr>
          <w:rFonts w:asciiTheme="minorHAnsi" w:hAnsiTheme="minorHAnsi" w:cstheme="minorHAnsi"/>
        </w:rPr>
        <w:t>-reactive protein, and the metabolic syndrome. Am J Clin Nutr. 2006;84(6):1489-97.</w:t>
      </w:r>
    </w:p>
    <w:p w14:paraId="3D1F66CD" w14:textId="44CB260B"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Esmaillzadeh A, Kimiagar M, Mehrabi Y, Azadbakht L, Hu FB, Willett WC. Dietary patterns, insulin resistance, and prevalence of the metabolic syndrome in women. Am J Clin Nutr. 2007;85(3):910-8.</w:t>
      </w:r>
    </w:p>
    <w:p w14:paraId="559609B5" w14:textId="2B63845A"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Esmaillzadeh A, Azadbakht L. Legume consumption is inversely associated with serum concentrations of adhesion molecules and inflammatory biomarkers among Iranian women. J Nutr. 2012;142(2):334-9.</w:t>
      </w:r>
    </w:p>
    <w:p w14:paraId="587ACE0F" w14:textId="66349270" w:rsidR="00F036BE"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lastRenderedPageBreak/>
        <w:t>Sakhaei R, Shahvazi S, Mozaffari-Khosravi H, Samadi M, Khatibi N, Nadjarzadeh A, et al. The dietary approaches to stop hypertension (DASH)-style diet and an alternative mediterranean diet are differently associated with serum inflammatory markers in female adults. Food Nutr Bull. 2018;39(3):361-76.</w:t>
      </w:r>
    </w:p>
    <w:p w14:paraId="1188C30F" w14:textId="7D7DA6F4"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 xml:space="preserve">Khatibi N, Shahvazi S, Nadjarzadeh A, Samadi M, Zare F, Salehi-Abargouei A. Empirically derived dietary patterns and serum inflammatory markers in Iranian female teachers: </w:t>
      </w:r>
      <w:r w:rsidR="005B0DE2" w:rsidRPr="005669C1">
        <w:rPr>
          <w:rFonts w:asciiTheme="minorHAnsi" w:hAnsiTheme="minorHAnsi" w:cstheme="minorHAnsi"/>
        </w:rPr>
        <w:t>a</w:t>
      </w:r>
      <w:r w:rsidRPr="005669C1">
        <w:rPr>
          <w:rFonts w:asciiTheme="minorHAnsi" w:hAnsiTheme="minorHAnsi" w:cstheme="minorHAnsi"/>
        </w:rPr>
        <w:t xml:space="preserve"> cross-sectional study. Nutr Diet. 2019;76(4):462-71.</w:t>
      </w:r>
    </w:p>
    <w:p w14:paraId="63497F18" w14:textId="48BC8BEE"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López-Barrón RG, Jiménez-Cruz A, Bacardí-Gascón M. Modifiable environmental obesity risk factors among elementary school children in a Mexico-</w:t>
      </w:r>
      <w:r w:rsidR="005B0DE2" w:rsidRPr="005669C1">
        <w:rPr>
          <w:rFonts w:asciiTheme="minorHAnsi" w:hAnsiTheme="minorHAnsi" w:cstheme="minorHAnsi"/>
        </w:rPr>
        <w:t>US</w:t>
      </w:r>
      <w:r w:rsidRPr="005669C1">
        <w:rPr>
          <w:rFonts w:asciiTheme="minorHAnsi" w:hAnsiTheme="minorHAnsi" w:cstheme="minorHAnsi"/>
        </w:rPr>
        <w:t xml:space="preserve"> border city. Nutr Hosp. 2015;31(5):2047-53.</w:t>
      </w:r>
    </w:p>
    <w:p w14:paraId="06AA8D28" w14:textId="5F0EA815"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Wang D, Stewart D, Chang C. A holistic school-based nutrition program fails to improve teachers’ nutrition-related knowledge, attitudes and behaviour in rural China. Health Educ. 2016;116(5):467-75.</w:t>
      </w:r>
    </w:p>
    <w:p w14:paraId="5900CBB9" w14:textId="3CE1AE8E" w:rsidR="00F036BE"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Eng JY, Moy FM, Bulgiba A, Rampal S. Consistency and generalizability of dietary patterns in a multiethnic working Pppulation. J Acad Nutr Diet. 2018;118(7):1249-62.e3.</w:t>
      </w:r>
    </w:p>
    <w:p w14:paraId="4C0D7B5C" w14:textId="20CFA52F"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Eng JY, Moy FM, Bulgiba A, Rampal S. Dose-response relationship between western diet and being overweight among teachers in Malaysia. Nutrients. 2020;12(10).</w:t>
      </w:r>
    </w:p>
    <w:p w14:paraId="55273F5C" w14:textId="62952EA9"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Canchola AJ, Lacey JV, Jr., Bernstein L, Horn-Ross PL. Dietary patterns and endometrial cancer risk in the California Teachers Study cohort. Cancer Causes Control. 2015;26(4):627-34.</w:t>
      </w:r>
    </w:p>
    <w:p w14:paraId="204D8813" w14:textId="500359A7"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Chang ET, Lee VS, Canchola AJ, Clarke CA, Purdie DM, Reynolds P, et al. Diet and risk of ovarian cancer in the California Teachers Study cohort. Am J Epidemiol. 2007;165(7):802-13.</w:t>
      </w:r>
    </w:p>
    <w:p w14:paraId="274334FA" w14:textId="2AECBFF0"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Chang ET, Lee VS, Canchola AJ, Dalvi TB, Clarke CA, Reynolds P, et al. Dietary patterns and risk of ovarian cancer in the California Teachers Study cohort. Nutr Cancer. 2008;60(3):285-91.</w:t>
      </w:r>
    </w:p>
    <w:p w14:paraId="41647C1D" w14:textId="13ABAAEF"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lastRenderedPageBreak/>
        <w:t>Haridass V, Ziogas A, Neuhausen SL, Anton-Culver H, Odegaard AO. Diet quality scores inversely associated with postmenopausal breast cancer risk are not associated with premenopausal breast cancer risk in the California Teachers Study. J Nutr. 2018;148(11):1830-7.</w:t>
      </w:r>
    </w:p>
    <w:p w14:paraId="360F8104" w14:textId="170DF6B4"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Horn-Ross PL, Hoggatt KJ, West DW, Krone MR, Stewart SL, Anton H, et al. Recent diet and breast cancer risk: the California Teachers Study (USA). Cancer Causes Control. 2002;13(5):407-15.</w:t>
      </w:r>
    </w:p>
    <w:p w14:paraId="0F53F77E" w14:textId="14442C9C"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Link LB, Canchola AJ, Bernstein L, Clarke CA, Stram DO, Ursin G, et al. Dietary patterns and breast cancer risk in the California Teachers Study cohort. Am J Clin Nutr. 2013;98(6):1524-32.</w:t>
      </w:r>
    </w:p>
    <w:p w14:paraId="684930D1" w14:textId="693050EE"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Pacheco LS, Lacey JV, Jr., Martinez ME, Lemus H, Araneta MRG, Sears DD, et al. Sugar-sweetened beverage intake and cardiovascular disease risk in the California Teachers Study. J Am Heart Assoc. 2020;9(10):e014883.</w:t>
      </w:r>
    </w:p>
    <w:p w14:paraId="075AFB10" w14:textId="123ADC8F"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Reynolds P, Hurley SE, Hoggatt K, Anton-Culver H, Bernstein L, Deapen D, et al. Correlates of active and passive smoking in the California Teachers Study cohort. J Womens Health (Larchmt). 2004;13(7):778-90.</w:t>
      </w:r>
    </w:p>
    <w:p w14:paraId="2C2A9E57" w14:textId="461D80AB"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Story M, Mays RW, Bishop DB, Perry CL, Taylor G, Smyth M, et al. 5-a-day power plus: process evaluation of a multicomponent elementary school program to increase fruit and vegetable consumption. Health Educ Behav. 2000;27(2):187-200.</w:t>
      </w:r>
    </w:p>
    <w:p w14:paraId="5D95DF45" w14:textId="113E395C"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Chrisman M, Patel S, Alonzo R. Barriers to and facilitators of using MyPlate nutritional guidelines in K-12 teachers and principals. Health Educ J. 2019;79(2):152-65.</w:t>
      </w:r>
    </w:p>
    <w:p w14:paraId="21523566" w14:textId="2CC2E322"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Frerichs L, Brittin J, Intolubbe-Chmil L, Trowbridge M, Sorensen D, Huang TT. The role of school design in shaping healthy eating-related attitudes, practices, and behaviors among school staff. J Sch Health. 2016;86(1):11-22.</w:t>
      </w:r>
    </w:p>
    <w:p w14:paraId="05822C7D" w14:textId="1B677107"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LeCheminant JD, Merrill RM, Masterson T. Health behaviors and work-related outcomes among school employees. Am J Health Behav. 2015;39(3):345-51.</w:t>
      </w:r>
    </w:p>
    <w:p w14:paraId="5F04DA85" w14:textId="506262A7"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lastRenderedPageBreak/>
        <w:t>LeCheminant J, Merrill RM, Masterson TD. Changes in behaviors and outcomes among school-based employees in a wellness program. Health Promot Pract. 2017;18(6):895-901.</w:t>
      </w:r>
    </w:p>
    <w:p w14:paraId="2952C35E" w14:textId="053D3D85"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Merrill RM, Sloan A. Effectiveness of a health promotion program among employees in a Western United States school district. J Occup Environ Med. 2014;56:639–44.</w:t>
      </w:r>
    </w:p>
    <w:p w14:paraId="478E0F08" w14:textId="25BD4E6C"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Kubik MY LL, Hannan PJ, Story M, Perry CL. Food-related beliefs, eating behavior, and classroom food practices of middle school teachers. J Sch Health. 2002;72(8):339-45.</w:t>
      </w:r>
    </w:p>
    <w:p w14:paraId="0A61CA2A" w14:textId="30E5F546"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Rossiter M, Glanville T, Taylor J, Blum I. School food practices of prospective teachers. J Sch Health. 2007;77(10):694-700.</w:t>
      </w:r>
    </w:p>
    <w:p w14:paraId="5222B8AA" w14:textId="0D1ABBF7"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Hartline-Grafton HL, Rose D, Johnson CC, Rice JC, Webber LS. The influence of weekday eating patterns on energy intake and BMI among female elementary school personnel. Obesity (Silver Spring). 2010;18(4):736-42.</w:t>
      </w:r>
    </w:p>
    <w:p w14:paraId="7D766A4F" w14:textId="6D907449"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Hartline-Grafton HL, Rose D, Johnson CC, Rice JC, Webber LS. Are school employees role models of healthful eating? Dietary intake results from the ACTION worksite wellness trial. J Am Diet Assoc. 2009;109(9):1548-56.</w:t>
      </w:r>
    </w:p>
    <w:p w14:paraId="3290B28C" w14:textId="32CBDE13"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Hartline-Grafton HL, Rose D, Johnson CC, Rice JC, Webber LS. Energy density of foods, but not beverages, is positively associated with body mass index in adult women. Eur J Clin Nutr. 2009;63(12):1411-8.</w:t>
      </w:r>
    </w:p>
    <w:p w14:paraId="0A348492" w14:textId="592830E4"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Sirajuddin S M, Salam A</w:t>
      </w:r>
      <w:r w:rsidR="00BA7D25" w:rsidRPr="005669C1">
        <w:rPr>
          <w:rFonts w:asciiTheme="minorHAnsi" w:hAnsiTheme="minorHAnsi" w:cstheme="minorHAnsi"/>
        </w:rPr>
        <w:t>.</w:t>
      </w:r>
      <w:r w:rsidRPr="005669C1">
        <w:rPr>
          <w:rFonts w:asciiTheme="minorHAnsi" w:hAnsiTheme="minorHAnsi" w:cstheme="minorHAnsi"/>
        </w:rPr>
        <w:t xml:space="preserve"> The </w:t>
      </w:r>
      <w:r w:rsidR="00BA7D25" w:rsidRPr="005669C1">
        <w:rPr>
          <w:rFonts w:asciiTheme="minorHAnsi" w:hAnsiTheme="minorHAnsi" w:cstheme="minorHAnsi"/>
        </w:rPr>
        <w:t>e</w:t>
      </w:r>
      <w:r w:rsidRPr="005669C1">
        <w:rPr>
          <w:rFonts w:asciiTheme="minorHAnsi" w:hAnsiTheme="minorHAnsi" w:cstheme="minorHAnsi"/>
        </w:rPr>
        <w:t xml:space="preserve">ffect of </w:t>
      </w:r>
      <w:r w:rsidR="00BA7D25" w:rsidRPr="005669C1">
        <w:rPr>
          <w:rFonts w:asciiTheme="minorHAnsi" w:hAnsiTheme="minorHAnsi" w:cstheme="minorHAnsi"/>
        </w:rPr>
        <w:t>g</w:t>
      </w:r>
      <w:r w:rsidRPr="005669C1">
        <w:rPr>
          <w:rFonts w:asciiTheme="minorHAnsi" w:hAnsiTheme="minorHAnsi" w:cstheme="minorHAnsi"/>
        </w:rPr>
        <w:t xml:space="preserve">iving </w:t>
      </w:r>
      <w:r w:rsidR="00BA7D25" w:rsidRPr="005669C1">
        <w:rPr>
          <w:rFonts w:asciiTheme="minorHAnsi" w:hAnsiTheme="minorHAnsi" w:cstheme="minorHAnsi"/>
        </w:rPr>
        <w:t>r</w:t>
      </w:r>
      <w:r w:rsidRPr="005669C1">
        <w:rPr>
          <w:rFonts w:asciiTheme="minorHAnsi" w:hAnsiTheme="minorHAnsi" w:cstheme="minorHAnsi"/>
        </w:rPr>
        <w:t xml:space="preserve">ice </w:t>
      </w:r>
      <w:r w:rsidR="00BA7D25" w:rsidRPr="005669C1">
        <w:rPr>
          <w:rFonts w:asciiTheme="minorHAnsi" w:hAnsiTheme="minorHAnsi" w:cstheme="minorHAnsi"/>
        </w:rPr>
        <w:t>b</w:t>
      </w:r>
      <w:r w:rsidRPr="005669C1">
        <w:rPr>
          <w:rFonts w:asciiTheme="minorHAnsi" w:hAnsiTheme="minorHAnsi" w:cstheme="minorHAnsi"/>
        </w:rPr>
        <w:t xml:space="preserve">ran </w:t>
      </w:r>
      <w:r w:rsidR="00BA7D25" w:rsidRPr="005669C1">
        <w:rPr>
          <w:rFonts w:asciiTheme="minorHAnsi" w:hAnsiTheme="minorHAnsi" w:cstheme="minorHAnsi"/>
        </w:rPr>
        <w:t>m</w:t>
      </w:r>
      <w:r w:rsidRPr="005669C1">
        <w:rPr>
          <w:rFonts w:asciiTheme="minorHAnsi" w:hAnsiTheme="minorHAnsi" w:cstheme="minorHAnsi"/>
        </w:rPr>
        <w:t xml:space="preserve">ilk on </w:t>
      </w:r>
      <w:r w:rsidR="00BA7D25" w:rsidRPr="005669C1">
        <w:rPr>
          <w:rFonts w:asciiTheme="minorHAnsi" w:hAnsiTheme="minorHAnsi" w:cstheme="minorHAnsi"/>
        </w:rPr>
        <w:t>b</w:t>
      </w:r>
      <w:r w:rsidRPr="005669C1">
        <w:rPr>
          <w:rFonts w:asciiTheme="minorHAnsi" w:hAnsiTheme="minorHAnsi" w:cstheme="minorHAnsi"/>
        </w:rPr>
        <w:t xml:space="preserve">lood </w:t>
      </w:r>
      <w:r w:rsidR="00BA7D25" w:rsidRPr="005669C1">
        <w:rPr>
          <w:rFonts w:asciiTheme="minorHAnsi" w:hAnsiTheme="minorHAnsi" w:cstheme="minorHAnsi"/>
        </w:rPr>
        <w:t>g</w:t>
      </w:r>
      <w:r w:rsidRPr="005669C1">
        <w:rPr>
          <w:rFonts w:asciiTheme="minorHAnsi" w:hAnsiTheme="minorHAnsi" w:cstheme="minorHAnsi"/>
        </w:rPr>
        <w:t xml:space="preserve">lucose </w:t>
      </w:r>
      <w:r w:rsidR="00BA7D25" w:rsidRPr="005669C1">
        <w:rPr>
          <w:rFonts w:asciiTheme="minorHAnsi" w:hAnsiTheme="minorHAnsi" w:cstheme="minorHAnsi"/>
        </w:rPr>
        <w:t>l</w:t>
      </w:r>
      <w:r w:rsidRPr="005669C1">
        <w:rPr>
          <w:rFonts w:asciiTheme="minorHAnsi" w:hAnsiTheme="minorHAnsi" w:cstheme="minorHAnsi"/>
        </w:rPr>
        <w:t xml:space="preserve">evels and </w:t>
      </w:r>
      <w:r w:rsidR="00BA7D25" w:rsidRPr="005669C1">
        <w:rPr>
          <w:rFonts w:asciiTheme="minorHAnsi" w:hAnsiTheme="minorHAnsi" w:cstheme="minorHAnsi"/>
        </w:rPr>
        <w:t>b</w:t>
      </w:r>
      <w:r w:rsidRPr="005669C1">
        <w:rPr>
          <w:rFonts w:asciiTheme="minorHAnsi" w:hAnsiTheme="minorHAnsi" w:cstheme="minorHAnsi"/>
        </w:rPr>
        <w:t xml:space="preserve">ody </w:t>
      </w:r>
      <w:r w:rsidR="00BA7D25" w:rsidRPr="005669C1">
        <w:rPr>
          <w:rFonts w:asciiTheme="minorHAnsi" w:hAnsiTheme="minorHAnsi" w:cstheme="minorHAnsi"/>
        </w:rPr>
        <w:t>w</w:t>
      </w:r>
      <w:r w:rsidRPr="005669C1">
        <w:rPr>
          <w:rFonts w:asciiTheme="minorHAnsi" w:hAnsiTheme="minorHAnsi" w:cstheme="minorHAnsi"/>
        </w:rPr>
        <w:t xml:space="preserve">eight in </w:t>
      </w:r>
      <w:r w:rsidR="00BA7D25" w:rsidRPr="005669C1">
        <w:rPr>
          <w:rFonts w:asciiTheme="minorHAnsi" w:hAnsiTheme="minorHAnsi" w:cstheme="minorHAnsi"/>
        </w:rPr>
        <w:t>h</w:t>
      </w:r>
      <w:r w:rsidRPr="005669C1">
        <w:rPr>
          <w:rFonts w:asciiTheme="minorHAnsi" w:hAnsiTheme="minorHAnsi" w:cstheme="minorHAnsi"/>
        </w:rPr>
        <w:t xml:space="preserve">yperglycemic </w:t>
      </w:r>
      <w:r w:rsidR="00BA7D25" w:rsidRPr="005669C1">
        <w:rPr>
          <w:rFonts w:asciiTheme="minorHAnsi" w:hAnsiTheme="minorHAnsi" w:cstheme="minorHAnsi"/>
        </w:rPr>
        <w:t>p</w:t>
      </w:r>
      <w:r w:rsidRPr="005669C1">
        <w:rPr>
          <w:rFonts w:asciiTheme="minorHAnsi" w:hAnsiTheme="minorHAnsi" w:cstheme="minorHAnsi"/>
        </w:rPr>
        <w:t xml:space="preserve">rimary </w:t>
      </w:r>
      <w:r w:rsidR="00BA7D25" w:rsidRPr="005669C1">
        <w:rPr>
          <w:rFonts w:asciiTheme="minorHAnsi" w:hAnsiTheme="minorHAnsi" w:cstheme="minorHAnsi"/>
        </w:rPr>
        <w:t>s</w:t>
      </w:r>
      <w:r w:rsidRPr="005669C1">
        <w:rPr>
          <w:rFonts w:asciiTheme="minorHAnsi" w:hAnsiTheme="minorHAnsi" w:cstheme="minorHAnsi"/>
        </w:rPr>
        <w:t xml:space="preserve">chool </w:t>
      </w:r>
      <w:r w:rsidR="00BA7D25" w:rsidRPr="005669C1">
        <w:rPr>
          <w:rFonts w:asciiTheme="minorHAnsi" w:hAnsiTheme="minorHAnsi" w:cstheme="minorHAnsi"/>
        </w:rPr>
        <w:t>t</w:t>
      </w:r>
      <w:r w:rsidRPr="005669C1">
        <w:rPr>
          <w:rFonts w:asciiTheme="minorHAnsi" w:hAnsiTheme="minorHAnsi" w:cstheme="minorHAnsi"/>
        </w:rPr>
        <w:t>eachers in Makassar City. Int J Pharm Res. 2021;13(1).</w:t>
      </w:r>
    </w:p>
    <w:p w14:paraId="60FD5240" w14:textId="6238A5DC"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Parker EA, Feinberg TM, Lane HG, Deitch R, Zemanick A, Saksvig BI, et al. Diet quality of elementary and middle school teachers is associated with healthier nutrition-related classroom practices. Prev Med Rep. 2020;18:101087.</w:t>
      </w:r>
    </w:p>
    <w:p w14:paraId="1D1D78B6" w14:textId="1867E4D9"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lastRenderedPageBreak/>
        <w:t>Schultz NS, Chui KKH, Economos CD, Lichtenstein AH, Volpe SL, Sacheck JM. Impact of physical activity, diet quality and stress on cardiometabolic health in school employees. Prev Med Rep. 2020;20:101243.</w:t>
      </w:r>
    </w:p>
    <w:p w14:paraId="5CC1A1F6" w14:textId="3FAD435F"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Delfino LD, Tebar WR, Gil FC, De Souza JM, Romanzini M, Fernandes RA, et al. Association of sedentary behaviour patterns with dietary and lifestyle habits among public school teachers: a cross-sectional study. BMJ Open. 2020;10(1):e034322.</w:t>
      </w:r>
    </w:p>
    <w:p w14:paraId="0FA0BE1D" w14:textId="1A5D6643"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 xml:space="preserve">Berger-Jenkins E, Rausch J, Okah E, Tsao D, Nieto A, Lyda E, et al. Evaluation of a coordinated school-based obesity prevention program in a hispanic community: </w:t>
      </w:r>
      <w:r w:rsidR="00BA7D25" w:rsidRPr="005669C1">
        <w:rPr>
          <w:rFonts w:asciiTheme="minorHAnsi" w:hAnsiTheme="minorHAnsi" w:cstheme="minorHAnsi"/>
        </w:rPr>
        <w:t>c</w:t>
      </w:r>
      <w:r w:rsidRPr="005669C1">
        <w:rPr>
          <w:rFonts w:asciiTheme="minorHAnsi" w:hAnsiTheme="minorHAnsi" w:cstheme="minorHAnsi"/>
        </w:rPr>
        <w:t xml:space="preserve">hoosing </w:t>
      </w:r>
      <w:r w:rsidR="00BA7D25" w:rsidRPr="005669C1">
        <w:rPr>
          <w:rFonts w:asciiTheme="minorHAnsi" w:hAnsiTheme="minorHAnsi" w:cstheme="minorHAnsi"/>
        </w:rPr>
        <w:t>h</w:t>
      </w:r>
      <w:r w:rsidRPr="005669C1">
        <w:rPr>
          <w:rFonts w:asciiTheme="minorHAnsi" w:hAnsiTheme="minorHAnsi" w:cstheme="minorHAnsi"/>
        </w:rPr>
        <w:t xml:space="preserve">ealthy and </w:t>
      </w:r>
      <w:r w:rsidR="00BA7D25" w:rsidRPr="005669C1">
        <w:rPr>
          <w:rFonts w:asciiTheme="minorHAnsi" w:hAnsiTheme="minorHAnsi" w:cstheme="minorHAnsi"/>
        </w:rPr>
        <w:t>a</w:t>
      </w:r>
      <w:r w:rsidRPr="005669C1">
        <w:rPr>
          <w:rFonts w:asciiTheme="minorHAnsi" w:hAnsiTheme="minorHAnsi" w:cstheme="minorHAnsi"/>
        </w:rPr>
        <w:t xml:space="preserve">ctive </w:t>
      </w:r>
      <w:r w:rsidR="00BA7D25" w:rsidRPr="005669C1">
        <w:rPr>
          <w:rFonts w:asciiTheme="minorHAnsi" w:hAnsiTheme="minorHAnsi" w:cstheme="minorHAnsi"/>
        </w:rPr>
        <w:t>l</w:t>
      </w:r>
      <w:r w:rsidRPr="005669C1">
        <w:rPr>
          <w:rFonts w:asciiTheme="minorHAnsi" w:hAnsiTheme="minorHAnsi" w:cstheme="minorHAnsi"/>
        </w:rPr>
        <w:t xml:space="preserve">ifestyles for </w:t>
      </w:r>
      <w:r w:rsidR="00BA7D25" w:rsidRPr="005669C1">
        <w:rPr>
          <w:rFonts w:asciiTheme="minorHAnsi" w:hAnsiTheme="minorHAnsi" w:cstheme="minorHAnsi"/>
        </w:rPr>
        <w:t>k</w:t>
      </w:r>
      <w:r w:rsidRPr="005669C1">
        <w:rPr>
          <w:rFonts w:asciiTheme="minorHAnsi" w:hAnsiTheme="minorHAnsi" w:cstheme="minorHAnsi"/>
        </w:rPr>
        <w:t>ids/</w:t>
      </w:r>
      <w:r w:rsidR="00BA7D25" w:rsidRPr="005669C1">
        <w:rPr>
          <w:rFonts w:asciiTheme="minorHAnsi" w:hAnsiTheme="minorHAnsi" w:cstheme="minorHAnsi"/>
        </w:rPr>
        <w:t>h</w:t>
      </w:r>
      <w:r w:rsidRPr="005669C1">
        <w:rPr>
          <w:rFonts w:asciiTheme="minorHAnsi" w:hAnsiTheme="minorHAnsi" w:cstheme="minorHAnsi"/>
        </w:rPr>
        <w:t xml:space="preserve">ealthy </w:t>
      </w:r>
      <w:r w:rsidR="00BA7D25" w:rsidRPr="005669C1">
        <w:rPr>
          <w:rFonts w:asciiTheme="minorHAnsi" w:hAnsiTheme="minorHAnsi" w:cstheme="minorHAnsi"/>
        </w:rPr>
        <w:t>s</w:t>
      </w:r>
      <w:r w:rsidRPr="005669C1">
        <w:rPr>
          <w:rFonts w:asciiTheme="minorHAnsi" w:hAnsiTheme="minorHAnsi" w:cstheme="minorHAnsi"/>
        </w:rPr>
        <w:t xml:space="preserve">chools </w:t>
      </w:r>
      <w:r w:rsidR="00BA7D25" w:rsidRPr="005669C1">
        <w:rPr>
          <w:rFonts w:asciiTheme="minorHAnsi" w:hAnsiTheme="minorHAnsi" w:cstheme="minorHAnsi"/>
        </w:rPr>
        <w:t>h</w:t>
      </w:r>
      <w:r w:rsidRPr="005669C1">
        <w:rPr>
          <w:rFonts w:asciiTheme="minorHAnsi" w:hAnsiTheme="minorHAnsi" w:cstheme="minorHAnsi"/>
        </w:rPr>
        <w:t xml:space="preserve">ealthy </w:t>
      </w:r>
      <w:r w:rsidR="00BA7D25" w:rsidRPr="005669C1">
        <w:rPr>
          <w:rFonts w:asciiTheme="minorHAnsi" w:hAnsiTheme="minorHAnsi" w:cstheme="minorHAnsi"/>
        </w:rPr>
        <w:t>f</w:t>
      </w:r>
      <w:r w:rsidRPr="005669C1">
        <w:rPr>
          <w:rFonts w:asciiTheme="minorHAnsi" w:hAnsiTheme="minorHAnsi" w:cstheme="minorHAnsi"/>
        </w:rPr>
        <w:t>amilies. Am J Health Educ. 2014;45(5):261-70.</w:t>
      </w:r>
    </w:p>
    <w:p w14:paraId="4515F051" w14:textId="0F24A642" w:rsidR="00B8192B"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Lee BR, Ko YM, Cho MH, Yoon YR, Kye SH, Park YK. Effects of 12-week vegetarian diet on the nutritional status, stress status and bowel habits in middle school students and teachers. Clin Nutr Res. 2016;5(2):102-11.</w:t>
      </w:r>
    </w:p>
    <w:p w14:paraId="3873D7A4" w14:textId="599ADE0A" w:rsidR="00F036BE"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Al-Refaee F, Al-Dhafiri S, Al-Qattan S, Al-Mutairi A, Jaber S, Nassar M. Nutritional knowledge, attitude and practice of high school girls living in Kuwait: a pilot study. Kuwait Med J. 2013;45:118-22.</w:t>
      </w:r>
    </w:p>
    <w:p w14:paraId="67EF9459" w14:textId="66BE9555" w:rsidR="00DD7C7E" w:rsidRPr="005669C1" w:rsidRDefault="00B8192B" w:rsidP="005669C1">
      <w:pPr>
        <w:pStyle w:val="EndNoteBibliography"/>
        <w:numPr>
          <w:ilvl w:val="0"/>
          <w:numId w:val="48"/>
        </w:numPr>
        <w:spacing w:after="0" w:line="480" w:lineRule="auto"/>
        <w:ind w:left="1276" w:right="372" w:hanging="567"/>
        <w:rPr>
          <w:rFonts w:asciiTheme="minorHAnsi" w:hAnsiTheme="minorHAnsi" w:cstheme="minorHAnsi"/>
        </w:rPr>
      </w:pPr>
      <w:r w:rsidRPr="005669C1">
        <w:rPr>
          <w:rFonts w:asciiTheme="minorHAnsi" w:hAnsiTheme="minorHAnsi" w:cstheme="minorHAnsi"/>
        </w:rPr>
        <w:t>Snelling A, Belson SI, Young JL. School health reform: investigating the role of teachers. J Child Nutr Manag. 2012;36.</w:t>
      </w:r>
    </w:p>
    <w:p w14:paraId="40DEB0CB" w14:textId="68A5C153" w:rsidR="00DD7C7E" w:rsidRPr="005669C1" w:rsidRDefault="00DD7C7E" w:rsidP="005669C1">
      <w:pPr>
        <w:pStyle w:val="EndNoteBibliography"/>
        <w:numPr>
          <w:ilvl w:val="0"/>
          <w:numId w:val="48"/>
        </w:numPr>
        <w:spacing w:line="480" w:lineRule="auto"/>
        <w:ind w:left="1276" w:right="372" w:hanging="567"/>
        <w:rPr>
          <w:rFonts w:asciiTheme="minorHAnsi" w:hAnsiTheme="minorHAnsi" w:cstheme="minorHAnsi"/>
        </w:rPr>
      </w:pPr>
      <w:r w:rsidRPr="005669C1">
        <w:rPr>
          <w:rFonts w:asciiTheme="minorHAnsi" w:hAnsiTheme="minorHAnsi" w:cstheme="minorHAnsi"/>
        </w:rPr>
        <w:t>Kinsler J, Slusser W, Erausquin JT, Thai C, Prelip M. Nutrition knowledge and self-efficacy among classroom teachers from a large urban school district in Los Angeles County. Calif J Health Promot. 2012;10:118-25.</w:t>
      </w:r>
    </w:p>
    <w:p w14:paraId="3A312088" w14:textId="62F52694" w:rsidR="00DD7C7E" w:rsidRPr="005669C1" w:rsidRDefault="00DD7C7E"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Kaschalk-Woods E, Fly AD, Foland EB, Dickinson SL, Chen X. Nutrition curriculum training and implementation improves teachers' self-efficacy, knowledge, and</w:t>
      </w:r>
      <w:r w:rsidR="00F036BE" w:rsidRPr="005669C1">
        <w:rPr>
          <w:rFonts w:asciiTheme="minorHAnsi" w:hAnsiTheme="minorHAnsi" w:cstheme="minorHAnsi"/>
        </w:rPr>
        <w:t xml:space="preserve"> </w:t>
      </w:r>
      <w:r w:rsidRPr="005669C1">
        <w:rPr>
          <w:rFonts w:asciiTheme="minorHAnsi" w:hAnsiTheme="minorHAnsi" w:cstheme="minorHAnsi"/>
        </w:rPr>
        <w:t>outcome expectations. J Nutr Educ Behav. 2021;53(2):142-50.</w:t>
      </w:r>
    </w:p>
    <w:p w14:paraId="09B9D182" w14:textId="60F6536E" w:rsidR="00DD7C7E" w:rsidRPr="005669C1" w:rsidRDefault="00DD7C7E"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Dalais L, Abrahams Z, Steyn N, Villiers A, Fourie J, Hill J, et al. The association between nutrition and physical activity knowledge and weight status of primary school educators. S Afr J Educ. 2014;34.</w:t>
      </w:r>
    </w:p>
    <w:p w14:paraId="38A7225F" w14:textId="48B75285" w:rsidR="00DD7C7E" w:rsidRPr="005669C1" w:rsidRDefault="00DD7C7E"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lastRenderedPageBreak/>
        <w:t>Findholt NE, Izumi BT, Shannon J, Nguyen T. Food-related practices and beliefs of rural US elementary and middle school teachers. Rural Remote Health. 2016;16(2):3821.</w:t>
      </w:r>
    </w:p>
    <w:p w14:paraId="7EDE6E8D" w14:textId="19B6E7AF" w:rsidR="00DD7C7E" w:rsidRPr="005669C1" w:rsidRDefault="00DD7C7E"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Jones AM, Zidenberg-Cherr S. Exploring nutrition education resources and barriers, and nutrition knowledge in teachers in California. J Nutr Educ Behav. 2015;47(2):162-9.</w:t>
      </w:r>
    </w:p>
    <w:p w14:paraId="36440179" w14:textId="65D745C4" w:rsidR="00DD7C7E" w:rsidRPr="005669C1" w:rsidRDefault="00DD7C7E"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Antwi J, Ohemeng A, Boateng L, Quaidoo E, Bannerman B. Primary school-based nutrition education intervention on nutrition knowledge, attitude and practices among school-age children in Ghana. Glob Health Promot. 2020;27(4):114-22.</w:t>
      </w:r>
    </w:p>
    <w:p w14:paraId="69F9484F" w14:textId="6F17EDE7" w:rsidR="00DD7C7E" w:rsidRPr="005669C1" w:rsidRDefault="00DD7C7E"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Motamedrezaei O, Moodi M, Miri MR, Khodadadi M. The effect of nutrition and food hygiene education on the knowledge of female elementary school teachers in city of ferdows. J Educ Health Promot. 2013;2:10.</w:t>
      </w:r>
    </w:p>
    <w:p w14:paraId="423F04B2" w14:textId="77777777" w:rsidR="008F3A1A" w:rsidRPr="005669C1" w:rsidRDefault="008F3A1A"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Katsagoni CN, Apostolou A, Georgoulis M, Psarra G, Bathrellou E, Filippou C, et al. Schoolteachers’ nutrition knowledge, beliefs, and attitudes before and after an e-learning program. J Nutr Educ Behav. 2019;51(9):1088-98.</w:t>
      </w:r>
    </w:p>
    <w:p w14:paraId="06A3F689" w14:textId="1A697832" w:rsidR="008F3A1A" w:rsidRPr="005669C1" w:rsidRDefault="008F3A1A"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Husain W, Ashkanani F, Al Dwairji MA. Nutrition knowledge among college of basic education students in Kuwait: a cross-sectional study. J Nutr Metab. 2021;2021:5560714.</w:t>
      </w:r>
    </w:p>
    <w:p w14:paraId="5B359F63" w14:textId="3DAD26F1" w:rsidR="008F3A1A" w:rsidRPr="005669C1" w:rsidRDefault="008F3A1A"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Hamilton L, Goodman L, Roberts L, Dial LA, Pratt M, Musher-Eizenman D. Teacher experience, personal health, and dieting status is associated with classroom health-related practices and modeling. J Sch Health. 2021;91(2):155-63.</w:t>
      </w:r>
    </w:p>
    <w:p w14:paraId="33308CF4" w14:textId="49B0C500" w:rsidR="008F3A1A" w:rsidRPr="005669C1" w:rsidRDefault="008F3A1A"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O’Dea J. Evaluation of nutrition and physical activity knowledge, attitudes, self efficacy and behaviors in teachers and children after implementation of the “Healthy Active Kids” online program in Australian elementary schools. Health. 2016;08:293-303.</w:t>
      </w:r>
    </w:p>
    <w:p w14:paraId="689C4D5F" w14:textId="5E5A588E" w:rsidR="008F3A1A" w:rsidRPr="005669C1" w:rsidRDefault="008F3A1A"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Rafiroiu AC EA. Nutrition knowledge, attitudes, and practices among nutrition educators in the south. Am J Health Stud 2005;20(1).</w:t>
      </w:r>
    </w:p>
    <w:p w14:paraId="1A7CB4F7" w14:textId="77777777" w:rsidR="00326A1C" w:rsidRPr="005669C1" w:rsidRDefault="00326A1C"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lastRenderedPageBreak/>
        <w:t>Gaglianone C, Taddei J, Colugnati F, Magalhães C, Davanço G, de Macedo L, et al. Nutrition education in public elementary schools of São Paulo, Brazil: the reducing risks of illness and death in adulthood project. Rev Nutr. 2006;19.</w:t>
      </w:r>
    </w:p>
    <w:p w14:paraId="24BF1078" w14:textId="77777777" w:rsidR="00FB28D8" w:rsidRPr="005669C1" w:rsidRDefault="00FB28D8"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Shi-Chang X, Xin-Wei Z, Shui-Yang X, Shu-Ming T, Sen-Hai Y, Aldinger C, et al. Creating health-promoting schools in China with a focus on nutrition. Health Promotion International. 2004;19(4):409-18.</w:t>
      </w:r>
    </w:p>
    <w:p w14:paraId="50E799E5" w14:textId="26D6C99E" w:rsidR="00FB28D8" w:rsidRPr="005669C1" w:rsidRDefault="00FB28D8"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Wilna O-T, Egal A. Impact of nutrition education on nutrition knowledge of public school educators in South Africa: a pilot study. Health SA Gesondheid. 2012;17.</w:t>
      </w:r>
    </w:p>
    <w:p w14:paraId="6007B8E9" w14:textId="5EF3B01C" w:rsidR="00FB28D8" w:rsidRPr="005669C1" w:rsidRDefault="00FB28D8"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Linnell JD, Smith MH, Briggs M, Brian KM, Scherr RE, Dharmar M, et al. Evaluating the relationships among teacher characteristics, implementation factors, and student outcomes of children participating in an experiential school-based nutrition program. Pedagogy Health Promot. 2016;2(4):256-65.</w:t>
      </w:r>
    </w:p>
    <w:p w14:paraId="234DB0DE" w14:textId="3C4F06F1" w:rsidR="00FB28D8" w:rsidRPr="005669C1" w:rsidRDefault="00FB28D8"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Hasan N, Hadju V, Jafar N, Thaha R. A relationship between knowledge, attitude, and practice about balanced nutrition guidelines and metabolic syndrome among central obese teachers in Makassar. Indian J Public Health Res Dev. 2019;10:579.</w:t>
      </w:r>
    </w:p>
    <w:p w14:paraId="7686EF8A" w14:textId="3CF70B29" w:rsidR="00FB28D8" w:rsidRPr="005669C1" w:rsidRDefault="00FB28D8"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Falkenbach D, D'Avila H, Mello E. Knowledge, attitudes and practices of primary school teachers on nutrition and food. International Journal of Nutrology. 2018;11:021-9.</w:t>
      </w:r>
    </w:p>
    <w:p w14:paraId="31A0787F" w14:textId="58F48D10" w:rsidR="00FB28D8" w:rsidRPr="005669C1" w:rsidRDefault="00FB28D8"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Hyska J, Burazeri G, Menza V, Dupouy E. Assessing nutritional status and nutrition-related knowledge, attitudes and practices of Albanian schoolchildren to support school food and nutrition policies and programmes. Food Policy. 2020;96:101888.</w:t>
      </w:r>
    </w:p>
    <w:p w14:paraId="23FAF695" w14:textId="77777777" w:rsidR="00BC0E04" w:rsidRPr="005669C1" w:rsidRDefault="00BC0E04"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Shah P, Misra A, Gupta N, Hazra D, Gupta R, Seth P, et al. Improvement in nutrition-related knowledge and behaviour of urban Asian Indian school children: findings from the Medical education for children/Adolescents for Realistic prevention of obesity and diabetes and for healthy aGeing (MARG) intervention study. Br J Nutr. 2010;104:427-36.</w:t>
      </w:r>
    </w:p>
    <w:p w14:paraId="6DD26933" w14:textId="55F66215" w:rsidR="00BC0E04" w:rsidRPr="005669C1" w:rsidRDefault="00BC0E04"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lastRenderedPageBreak/>
        <w:t>Lai Yeung Wai-ling T. Combating deceptive advertisements and labelling on food products – an exploratory study on the perceptions of teachers. Int J Consum Stud. 2004;28(2):117-26.</w:t>
      </w:r>
    </w:p>
    <w:p w14:paraId="3C1AB6C6" w14:textId="2B55F5EA" w:rsidR="00BC0E04" w:rsidRPr="005669C1" w:rsidRDefault="00BC0E04"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Molloy CJ, Gandy J, Cunningham C, Slattery G. An exploration of factors that influence the regular consumption of water by Irish primary school children. J Hum Nutr Diet. 2008;21(5):512-5.</w:t>
      </w:r>
    </w:p>
    <w:p w14:paraId="67E29D79" w14:textId="25C33296" w:rsidR="00BC0E04" w:rsidRPr="005669C1" w:rsidRDefault="00BC0E04"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Kupolati MD, MacIntyre UE, Gericke GJ, Becker P. A contextual Nutrition education program improves nutrition knowledge and attitudes of South African teachers and learners. Front Public Health. 2019;7.</w:t>
      </w:r>
    </w:p>
    <w:p w14:paraId="7BC01919" w14:textId="242DED0E" w:rsidR="00BC0E04" w:rsidRPr="005669C1" w:rsidRDefault="00BC0E04"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Okeyo AP, Seekoe E, de Villiers A, Faber M, Nel JH, Steyn NP. The food and nutrition environment at secondary schools in the Eastern Cape, South Africa as reported by learners. Int J Environ Res Public Health. 2020;17(11).</w:t>
      </w:r>
    </w:p>
    <w:p w14:paraId="138FD4BD" w14:textId="00F14CFE" w:rsidR="00BC0E04" w:rsidRPr="005669C1" w:rsidRDefault="00BC0E04"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Hemati M, Toori M, Shams M, Behroozpour A. Effect of an educational intervention on nutrition literacy in teachers: a short communication. Malays J Nutr. 2020;26:495-500.</w:t>
      </w:r>
    </w:p>
    <w:p w14:paraId="0FE1057E" w14:textId="4FEA709D" w:rsidR="00BC0E04" w:rsidRPr="005669C1" w:rsidRDefault="00BC0E04" w:rsidP="005669C1">
      <w:pPr>
        <w:pStyle w:val="EndNoteBibliography"/>
        <w:numPr>
          <w:ilvl w:val="0"/>
          <w:numId w:val="48"/>
        </w:numPr>
        <w:spacing w:after="0" w:line="480" w:lineRule="auto"/>
        <w:ind w:left="1276" w:right="514" w:hanging="567"/>
        <w:rPr>
          <w:rFonts w:asciiTheme="minorHAnsi" w:hAnsiTheme="minorHAnsi" w:cstheme="minorHAnsi"/>
        </w:rPr>
      </w:pPr>
      <w:r w:rsidRPr="005669C1">
        <w:rPr>
          <w:rFonts w:asciiTheme="minorHAnsi" w:hAnsiTheme="minorHAnsi" w:cstheme="minorHAnsi"/>
        </w:rPr>
        <w:t>Barwood D, Smith S, Miller M, Boston J, Masek M, Devine A. Transformational game trial in nutrition education. Aust J Teach Educ. 2020;45:18-29.</w:t>
      </w:r>
    </w:p>
    <w:p w14:paraId="469C7A68" w14:textId="00F30ED1" w:rsidR="00BC0E04" w:rsidRPr="005669C1" w:rsidRDefault="00BC0E04" w:rsidP="005669C1">
      <w:pPr>
        <w:pStyle w:val="EndNoteBibliography"/>
        <w:numPr>
          <w:ilvl w:val="0"/>
          <w:numId w:val="48"/>
        </w:numPr>
        <w:spacing w:line="480" w:lineRule="auto"/>
        <w:ind w:left="1276" w:right="514" w:hanging="567"/>
        <w:rPr>
          <w:rFonts w:asciiTheme="minorHAnsi" w:hAnsiTheme="minorHAnsi" w:cstheme="minorHAnsi"/>
        </w:rPr>
      </w:pPr>
      <w:r w:rsidRPr="005669C1">
        <w:rPr>
          <w:rFonts w:asciiTheme="minorHAnsi" w:hAnsiTheme="minorHAnsi" w:cstheme="minorHAnsi"/>
        </w:rPr>
        <w:t>Jafar N, Hasan N, Hadju V, Thaha RM, Arundhana AI. Improved knowledge, attitudes, and practices of balanced nutrition after educational intervention based on the self-determination theory: an Intervention study in senior school teachers in Makassar City. Open Access Maced J Med Sci. 2020;8(E):228-35.</w:t>
      </w:r>
    </w:p>
    <w:p w14:paraId="3025CFB9" w14:textId="19207651" w:rsidR="00242280" w:rsidRPr="005669C1" w:rsidRDefault="00242280" w:rsidP="005669C1">
      <w:pPr>
        <w:pStyle w:val="EndNoteBibliography"/>
        <w:numPr>
          <w:ilvl w:val="0"/>
          <w:numId w:val="48"/>
        </w:numPr>
        <w:spacing w:after="0" w:line="480" w:lineRule="auto"/>
        <w:ind w:left="1276" w:right="208" w:hanging="567"/>
        <w:rPr>
          <w:rFonts w:asciiTheme="minorHAnsi" w:hAnsiTheme="minorHAnsi" w:cstheme="minorHAnsi"/>
        </w:rPr>
      </w:pPr>
      <w:r w:rsidRPr="005669C1">
        <w:rPr>
          <w:rFonts w:asciiTheme="minorHAnsi" w:hAnsiTheme="minorHAnsi" w:cstheme="minorHAnsi"/>
        </w:rPr>
        <w:t>Both J, Borgatto A, Sonoo C, Lemos C, Ciampolini V, Vieira J. Multiple jobholding associated with the wellbeing of physical education teachers in Southern Brazil. Educación Fisica y Deporte. 2016;35:1-14.</w:t>
      </w:r>
    </w:p>
    <w:p w14:paraId="359EC0BA" w14:textId="4601478E" w:rsidR="00242280" w:rsidRPr="005669C1" w:rsidRDefault="00242280" w:rsidP="005669C1">
      <w:pPr>
        <w:pStyle w:val="EndNoteBibliography"/>
        <w:numPr>
          <w:ilvl w:val="0"/>
          <w:numId w:val="48"/>
        </w:numPr>
        <w:spacing w:after="0" w:line="480" w:lineRule="auto"/>
        <w:ind w:left="1276" w:right="208" w:hanging="567"/>
        <w:rPr>
          <w:rFonts w:asciiTheme="minorHAnsi" w:hAnsiTheme="minorHAnsi" w:cstheme="minorHAnsi"/>
        </w:rPr>
      </w:pPr>
      <w:r w:rsidRPr="005669C1">
        <w:rPr>
          <w:rFonts w:asciiTheme="minorHAnsi" w:hAnsiTheme="minorHAnsi" w:cstheme="minorHAnsi"/>
        </w:rPr>
        <w:t>Both J, Borgatto A, Lemos C, Ciampolini V, Vieira J. Physical education teachers’ wellbeing and its relation with gender. Motricidade. 2017;13:23-32.</w:t>
      </w:r>
    </w:p>
    <w:p w14:paraId="352F44A4" w14:textId="77777777" w:rsidR="0022658A" w:rsidRPr="005669C1" w:rsidRDefault="0022658A" w:rsidP="005669C1">
      <w:pPr>
        <w:pStyle w:val="EndNoteBibliography"/>
        <w:numPr>
          <w:ilvl w:val="0"/>
          <w:numId w:val="48"/>
        </w:numPr>
        <w:spacing w:after="0" w:line="480" w:lineRule="auto"/>
        <w:ind w:left="1276" w:right="208" w:hanging="567"/>
        <w:rPr>
          <w:rFonts w:asciiTheme="minorHAnsi" w:hAnsiTheme="minorHAnsi" w:cstheme="minorHAnsi"/>
        </w:rPr>
      </w:pPr>
      <w:r w:rsidRPr="005669C1">
        <w:rPr>
          <w:rFonts w:asciiTheme="minorHAnsi" w:hAnsiTheme="minorHAnsi" w:cstheme="minorHAnsi"/>
        </w:rPr>
        <w:lastRenderedPageBreak/>
        <w:t>Coccia CC, Tamargo J, Macchi AK. Effects of nutrition knowledge, personal health and self-efficacy on food-related teaching practices of elementary school pre-service teachers. Health Educ J. 2020;79(8):974-86.</w:t>
      </w:r>
    </w:p>
    <w:p w14:paraId="1CE16720" w14:textId="77777777" w:rsidR="0022658A" w:rsidRPr="005669C1" w:rsidRDefault="0022658A" w:rsidP="005669C1">
      <w:pPr>
        <w:pStyle w:val="EndNoteBibliography"/>
        <w:numPr>
          <w:ilvl w:val="0"/>
          <w:numId w:val="48"/>
        </w:numPr>
        <w:spacing w:after="0" w:line="480" w:lineRule="auto"/>
        <w:ind w:left="1276" w:right="208" w:hanging="567"/>
        <w:rPr>
          <w:rFonts w:asciiTheme="minorHAnsi" w:hAnsiTheme="minorHAnsi" w:cstheme="minorHAnsi"/>
        </w:rPr>
      </w:pPr>
      <w:r w:rsidRPr="005669C1">
        <w:rPr>
          <w:rFonts w:asciiTheme="minorHAnsi" w:hAnsiTheme="minorHAnsi" w:cstheme="minorHAnsi"/>
        </w:rPr>
        <w:t>Metos JM, Sarnoff K, Jordan KC. Teachers' perceived and desired roles in nutrition education. J Sch Health. 2019;89(1):68-76.</w:t>
      </w:r>
    </w:p>
    <w:p w14:paraId="2A20E691" w14:textId="77777777" w:rsidR="00A40580" w:rsidRPr="005669C1" w:rsidRDefault="00A40580" w:rsidP="005669C1">
      <w:pPr>
        <w:pStyle w:val="EndNoteBibliography"/>
        <w:numPr>
          <w:ilvl w:val="0"/>
          <w:numId w:val="48"/>
        </w:numPr>
        <w:spacing w:after="0" w:line="480" w:lineRule="auto"/>
        <w:ind w:left="1276" w:right="208" w:hanging="567"/>
        <w:rPr>
          <w:rFonts w:asciiTheme="minorHAnsi" w:hAnsiTheme="minorHAnsi" w:cstheme="minorHAnsi"/>
        </w:rPr>
      </w:pPr>
      <w:r w:rsidRPr="005669C1">
        <w:rPr>
          <w:rFonts w:asciiTheme="minorHAnsi" w:hAnsiTheme="minorHAnsi" w:cstheme="minorHAnsi"/>
        </w:rPr>
        <w:t>Ates H. Elementary school teachers’ behavioral intentions for healthy nutrition. Health Educ. 2019;119(2):133-49.</w:t>
      </w:r>
    </w:p>
    <w:p w14:paraId="2D75DFA4" w14:textId="77777777" w:rsidR="00743176" w:rsidRPr="005669C1" w:rsidRDefault="00743176" w:rsidP="005669C1">
      <w:pPr>
        <w:pStyle w:val="EndNoteBibliography"/>
        <w:numPr>
          <w:ilvl w:val="0"/>
          <w:numId w:val="48"/>
        </w:numPr>
        <w:spacing w:after="0" w:line="480" w:lineRule="auto"/>
        <w:ind w:left="1276" w:right="208" w:hanging="567"/>
        <w:rPr>
          <w:rFonts w:asciiTheme="minorHAnsi" w:hAnsiTheme="minorHAnsi" w:cstheme="minorHAnsi"/>
        </w:rPr>
      </w:pPr>
      <w:r w:rsidRPr="005669C1">
        <w:rPr>
          <w:rFonts w:asciiTheme="minorHAnsi" w:hAnsiTheme="minorHAnsi" w:cstheme="minorHAnsi"/>
        </w:rPr>
        <w:t>Gebretatyos H, Amanuel S, Ghirmai L, Gebreyohannes G, Tesfamariam EH. Effect of health education on healthy nutrition and physical activity among female teachers aged 40-60 years in Asmara, Eritrea: a quasiexperimental study. J Nutr Metab. 2020;2020:5721053.</w:t>
      </w:r>
    </w:p>
    <w:p w14:paraId="1E115CB7" w14:textId="0AFF85C0" w:rsidR="00743176" w:rsidRPr="005669C1" w:rsidRDefault="00743176" w:rsidP="005669C1">
      <w:pPr>
        <w:pStyle w:val="EndNoteBibliography"/>
        <w:numPr>
          <w:ilvl w:val="0"/>
          <w:numId w:val="48"/>
        </w:numPr>
        <w:spacing w:after="0" w:line="480" w:lineRule="auto"/>
        <w:ind w:left="1276" w:right="208" w:hanging="567"/>
        <w:rPr>
          <w:rFonts w:asciiTheme="minorHAnsi" w:hAnsiTheme="minorHAnsi" w:cstheme="minorHAnsi"/>
        </w:rPr>
      </w:pPr>
      <w:r w:rsidRPr="005669C1">
        <w:rPr>
          <w:rFonts w:asciiTheme="minorHAnsi" w:hAnsiTheme="minorHAnsi" w:cstheme="minorHAnsi"/>
        </w:rPr>
        <w:t>Lemon SC, Liu Q, Magner R, Schneider KL, Pbert L. Development and validation of worksite weight-related social norms surveys. Am J Health Behav. 2013;37(1):122-9.</w:t>
      </w:r>
    </w:p>
    <w:p w14:paraId="1B1E8C8F" w14:textId="1FF13C44" w:rsidR="00743176" w:rsidRPr="005669C1" w:rsidRDefault="00743176" w:rsidP="005669C1">
      <w:pPr>
        <w:pStyle w:val="EndNoteBibliography"/>
        <w:numPr>
          <w:ilvl w:val="0"/>
          <w:numId w:val="48"/>
        </w:numPr>
        <w:spacing w:after="0" w:line="480" w:lineRule="auto"/>
        <w:ind w:left="1276" w:right="208" w:hanging="567"/>
        <w:rPr>
          <w:rFonts w:asciiTheme="minorHAnsi" w:hAnsiTheme="minorHAnsi" w:cstheme="minorHAnsi"/>
        </w:rPr>
      </w:pPr>
      <w:r w:rsidRPr="005669C1">
        <w:rPr>
          <w:rFonts w:asciiTheme="minorHAnsi" w:hAnsiTheme="minorHAnsi" w:cstheme="minorHAnsi"/>
        </w:rPr>
        <w:t>O'Dea JA, Abraham S. Knowledge, beliefs, attitudes, and behaviors related to weight control, eating disorders, and body image in Australian trainee home economics and physical education teachers. J Nutr Educ. 2001;33(6):332-40.</w:t>
      </w:r>
    </w:p>
    <w:p w14:paraId="7E0306A3" w14:textId="2F41D53D" w:rsidR="00743176" w:rsidRPr="005669C1" w:rsidRDefault="00743176" w:rsidP="005669C1">
      <w:pPr>
        <w:pStyle w:val="EndNoteBibliography"/>
        <w:numPr>
          <w:ilvl w:val="0"/>
          <w:numId w:val="48"/>
        </w:numPr>
        <w:spacing w:after="0" w:line="480" w:lineRule="auto"/>
        <w:ind w:left="1276" w:right="208" w:hanging="567"/>
        <w:rPr>
          <w:rFonts w:asciiTheme="minorHAnsi" w:hAnsiTheme="minorHAnsi" w:cstheme="minorHAnsi"/>
        </w:rPr>
      </w:pPr>
      <w:r w:rsidRPr="005669C1">
        <w:rPr>
          <w:rFonts w:asciiTheme="minorHAnsi" w:hAnsiTheme="minorHAnsi" w:cstheme="minorHAnsi"/>
        </w:rPr>
        <w:t>Vio F, Yañez M, González CG, Fretes G, Salinas J. Teachers' self-perception of their dietary behavior and needs to teach healthy eating habits in the school. J Health Psychol. 2018;23(8):1019-27.</w:t>
      </w:r>
    </w:p>
    <w:p w14:paraId="5522A05D" w14:textId="5B0A3BCC" w:rsidR="00743176" w:rsidRPr="005669C1" w:rsidRDefault="00743176" w:rsidP="005669C1">
      <w:pPr>
        <w:pStyle w:val="EndNoteBibliography"/>
        <w:numPr>
          <w:ilvl w:val="0"/>
          <w:numId w:val="48"/>
        </w:numPr>
        <w:spacing w:after="0" w:line="480" w:lineRule="auto"/>
        <w:ind w:left="1276" w:right="208" w:hanging="567"/>
        <w:rPr>
          <w:rFonts w:asciiTheme="minorHAnsi" w:hAnsiTheme="minorHAnsi" w:cstheme="minorHAnsi"/>
        </w:rPr>
      </w:pPr>
      <w:r w:rsidRPr="005669C1">
        <w:rPr>
          <w:rFonts w:asciiTheme="minorHAnsi" w:hAnsiTheme="minorHAnsi" w:cstheme="minorHAnsi"/>
        </w:rPr>
        <w:t>Wilkinson C, Prusak K, Johnson T. Self-regulation of physical education teacher education students’ attitudes towards exercise and diet. ICHPER SD Journal of Research. 2013;8:49-54.</w:t>
      </w:r>
    </w:p>
    <w:p w14:paraId="2C6EE115" w14:textId="257D14C8" w:rsidR="00743176" w:rsidRPr="005669C1" w:rsidRDefault="00743176" w:rsidP="005669C1">
      <w:pPr>
        <w:pStyle w:val="EndNoteBibliography"/>
        <w:numPr>
          <w:ilvl w:val="0"/>
          <w:numId w:val="48"/>
        </w:numPr>
        <w:spacing w:after="0" w:line="480" w:lineRule="auto"/>
        <w:ind w:left="1276" w:right="208" w:hanging="567"/>
        <w:rPr>
          <w:rFonts w:asciiTheme="minorHAnsi" w:hAnsiTheme="minorHAnsi" w:cstheme="minorHAnsi"/>
        </w:rPr>
      </w:pPr>
      <w:r w:rsidRPr="005669C1">
        <w:rPr>
          <w:rFonts w:asciiTheme="minorHAnsi" w:hAnsiTheme="minorHAnsi" w:cstheme="minorHAnsi"/>
        </w:rPr>
        <w:t>Thaha RM, Hasan N, Hadju V, Jafar N, Muhiddin S, Maria IL. Measuring self-regulation after nutrition education modules with Self Determination Theory (SDT) intervention among teachers with or at risk metabolic syndrome. Gac Sanit. 2021;35 Suppl 1:S83-s6.</w:t>
      </w:r>
    </w:p>
    <w:p w14:paraId="34BDBF8A" w14:textId="6A1DC7B6" w:rsidR="00743176" w:rsidRPr="005669C1" w:rsidRDefault="00743176" w:rsidP="005669C1">
      <w:pPr>
        <w:pStyle w:val="EndNoteBibliography"/>
        <w:numPr>
          <w:ilvl w:val="0"/>
          <w:numId w:val="48"/>
        </w:numPr>
        <w:spacing w:after="0" w:line="480" w:lineRule="auto"/>
        <w:ind w:left="1276" w:right="208" w:hanging="567"/>
        <w:rPr>
          <w:rFonts w:asciiTheme="minorHAnsi" w:hAnsiTheme="minorHAnsi" w:cstheme="minorHAnsi"/>
        </w:rPr>
      </w:pPr>
      <w:r w:rsidRPr="005669C1">
        <w:rPr>
          <w:rFonts w:asciiTheme="minorHAnsi" w:hAnsiTheme="minorHAnsi" w:cstheme="minorHAnsi"/>
        </w:rPr>
        <w:t>Woynarowska-Soldan M. Project on school staff health promotion in Poland: the first experiences. Health Education. 2015;115(3/4):405-19.</w:t>
      </w:r>
    </w:p>
    <w:p w14:paraId="614BC109" w14:textId="77777777" w:rsidR="00A37074" w:rsidRPr="005669C1" w:rsidRDefault="00A37074" w:rsidP="005669C1">
      <w:pPr>
        <w:pStyle w:val="EndNoteBibliography"/>
        <w:numPr>
          <w:ilvl w:val="0"/>
          <w:numId w:val="48"/>
        </w:numPr>
        <w:spacing w:after="0" w:line="480" w:lineRule="auto"/>
        <w:ind w:left="1276" w:right="491" w:hanging="567"/>
        <w:rPr>
          <w:rFonts w:asciiTheme="minorHAnsi" w:hAnsiTheme="minorHAnsi" w:cstheme="minorHAnsi"/>
        </w:rPr>
      </w:pPr>
      <w:r w:rsidRPr="005669C1">
        <w:rPr>
          <w:rFonts w:asciiTheme="minorHAnsi" w:hAnsiTheme="minorHAnsi" w:cstheme="minorHAnsi"/>
        </w:rPr>
        <w:lastRenderedPageBreak/>
        <w:t>Laurie SM, Faber M, Maduna MM. Assessment of food gardens as nutrition tool in primary schools in South Africa. South Afr J Clin Nutr. 2017;30(4):80-6.</w:t>
      </w:r>
    </w:p>
    <w:p w14:paraId="0991C30E" w14:textId="57630AC0" w:rsidR="00E71C78" w:rsidRPr="005669C1" w:rsidRDefault="00E71C78" w:rsidP="005669C1">
      <w:pPr>
        <w:pStyle w:val="EndNoteBibliography"/>
        <w:numPr>
          <w:ilvl w:val="0"/>
          <w:numId w:val="48"/>
        </w:numPr>
        <w:spacing w:after="0" w:line="480" w:lineRule="auto"/>
        <w:ind w:left="1276" w:right="491" w:hanging="567"/>
        <w:rPr>
          <w:rFonts w:asciiTheme="minorHAnsi" w:hAnsiTheme="minorHAnsi" w:cstheme="minorHAnsi"/>
        </w:rPr>
      </w:pPr>
      <w:r w:rsidRPr="005669C1">
        <w:rPr>
          <w:rFonts w:asciiTheme="minorHAnsi" w:hAnsiTheme="minorHAnsi" w:cstheme="minorHAnsi"/>
        </w:rPr>
        <w:t>Thompson BM, Ribera KP, Wingenbach GJ, Vestal TA. The relationship between attitudes, knowledge, and demographic variables of high school teachers regarding</w:t>
      </w:r>
      <w:r w:rsidR="00F036BE" w:rsidRPr="005669C1">
        <w:rPr>
          <w:rFonts w:asciiTheme="minorHAnsi" w:hAnsiTheme="minorHAnsi" w:cstheme="minorHAnsi"/>
        </w:rPr>
        <w:t xml:space="preserve"> </w:t>
      </w:r>
      <w:r w:rsidRPr="005669C1">
        <w:rPr>
          <w:rFonts w:asciiTheme="minorHAnsi" w:hAnsiTheme="minorHAnsi" w:cstheme="minorHAnsi"/>
        </w:rPr>
        <w:t>food irradiation. J Food Sci Educ. 2007;6(2):24-9.</w:t>
      </w:r>
    </w:p>
    <w:p w14:paraId="37F4AB21" w14:textId="51E6BE18" w:rsidR="00E71C78" w:rsidRPr="005669C1" w:rsidRDefault="00E71C78" w:rsidP="005669C1">
      <w:pPr>
        <w:pStyle w:val="EndNoteBibliography"/>
        <w:numPr>
          <w:ilvl w:val="0"/>
          <w:numId w:val="48"/>
        </w:numPr>
        <w:spacing w:after="0" w:line="480" w:lineRule="auto"/>
        <w:ind w:left="1276" w:right="491" w:hanging="567"/>
        <w:rPr>
          <w:rFonts w:asciiTheme="minorHAnsi" w:hAnsiTheme="minorHAnsi" w:cstheme="minorHAnsi"/>
        </w:rPr>
      </w:pPr>
      <w:r w:rsidRPr="005669C1">
        <w:rPr>
          <w:rFonts w:asciiTheme="minorHAnsi" w:hAnsiTheme="minorHAnsi" w:cstheme="minorHAnsi"/>
        </w:rPr>
        <w:t>Elorinne A-L, Eronen L, Pollari M, Hokkanen J, Reijonen H, Murphy J. Investigating home economics teachers' food waste practices and attitudes. J Teach Educ Sustain. 2020;22:6-20.</w:t>
      </w:r>
    </w:p>
    <w:p w14:paraId="647A244C" w14:textId="77777777" w:rsidR="00F036BE" w:rsidRPr="005669C1" w:rsidRDefault="00F036BE" w:rsidP="005669C1">
      <w:pPr>
        <w:pStyle w:val="EndNoteBibliography"/>
        <w:numPr>
          <w:ilvl w:val="0"/>
          <w:numId w:val="48"/>
        </w:numPr>
        <w:spacing w:line="480" w:lineRule="auto"/>
        <w:ind w:left="1276" w:right="491" w:hanging="567"/>
        <w:rPr>
          <w:rFonts w:asciiTheme="minorHAnsi" w:hAnsiTheme="minorHAnsi" w:cstheme="minorHAnsi"/>
        </w:rPr>
      </w:pPr>
      <w:r w:rsidRPr="005669C1">
        <w:rPr>
          <w:rFonts w:asciiTheme="minorHAnsi" w:hAnsiTheme="minorHAnsi" w:cstheme="minorHAnsi"/>
        </w:rPr>
        <w:t>Prescott M, Lohse B, Balgopal M, Smith S, Addington R, Cunningham-Sabo L. Teacher well-being attributes are positively associated with teacher perceptions of Fuel for Fun tasting lessons. Top Clin Nutr. 2018;33:272-80.</w:t>
      </w:r>
    </w:p>
    <w:p w14:paraId="3503FB28" w14:textId="77777777" w:rsidR="00743176" w:rsidRPr="005669C1" w:rsidRDefault="00743176" w:rsidP="005669C1">
      <w:pPr>
        <w:pStyle w:val="EndNoteBibliography"/>
        <w:spacing w:after="0" w:line="480" w:lineRule="auto"/>
        <w:ind w:left="1276" w:right="208" w:hanging="567"/>
        <w:rPr>
          <w:rFonts w:asciiTheme="minorHAnsi" w:hAnsiTheme="minorHAnsi" w:cstheme="minorHAnsi"/>
        </w:rPr>
      </w:pPr>
    </w:p>
    <w:p w14:paraId="28694A8E" w14:textId="77777777" w:rsidR="00A40580" w:rsidRPr="005669C1" w:rsidRDefault="00A40580" w:rsidP="005669C1">
      <w:pPr>
        <w:pStyle w:val="EndNoteBibliography"/>
        <w:spacing w:after="0" w:line="480" w:lineRule="auto"/>
        <w:ind w:left="1276" w:right="208" w:hanging="567"/>
        <w:rPr>
          <w:rFonts w:asciiTheme="minorHAnsi" w:hAnsiTheme="minorHAnsi" w:cstheme="minorHAnsi"/>
        </w:rPr>
      </w:pPr>
    </w:p>
    <w:p w14:paraId="762A5560" w14:textId="77777777" w:rsidR="0022658A" w:rsidRPr="005669C1" w:rsidRDefault="0022658A" w:rsidP="005669C1">
      <w:pPr>
        <w:pStyle w:val="EndNoteBibliography"/>
        <w:spacing w:after="0" w:line="480" w:lineRule="auto"/>
        <w:ind w:left="1276" w:right="208" w:hanging="567"/>
        <w:rPr>
          <w:rFonts w:asciiTheme="minorHAnsi" w:hAnsiTheme="minorHAnsi" w:cstheme="minorHAnsi"/>
        </w:rPr>
      </w:pPr>
    </w:p>
    <w:p w14:paraId="2A8B614B" w14:textId="77777777" w:rsidR="0022658A" w:rsidRPr="005669C1" w:rsidRDefault="0022658A" w:rsidP="005669C1">
      <w:pPr>
        <w:pStyle w:val="EndNoteBibliography"/>
        <w:spacing w:after="0" w:line="480" w:lineRule="auto"/>
        <w:ind w:left="1276" w:right="208" w:hanging="567"/>
        <w:rPr>
          <w:rFonts w:asciiTheme="minorHAnsi" w:hAnsiTheme="minorHAnsi" w:cstheme="minorHAnsi"/>
        </w:rPr>
      </w:pPr>
    </w:p>
    <w:p w14:paraId="6A39533B" w14:textId="77777777" w:rsidR="00242280" w:rsidRPr="005669C1" w:rsidRDefault="00242280" w:rsidP="005669C1">
      <w:pPr>
        <w:pStyle w:val="EndNoteBibliography"/>
        <w:spacing w:after="0" w:line="480" w:lineRule="auto"/>
        <w:ind w:left="1276" w:right="208" w:hanging="567"/>
        <w:rPr>
          <w:rFonts w:asciiTheme="minorHAnsi" w:hAnsiTheme="minorHAnsi" w:cstheme="minorHAnsi"/>
        </w:rPr>
      </w:pPr>
    </w:p>
    <w:p w14:paraId="3FD9E3E0" w14:textId="77777777" w:rsidR="00242280" w:rsidRPr="005669C1" w:rsidRDefault="00242280" w:rsidP="005669C1">
      <w:pPr>
        <w:pStyle w:val="EndNoteBibliography"/>
        <w:spacing w:line="480" w:lineRule="auto"/>
        <w:ind w:left="1276" w:right="514" w:hanging="567"/>
        <w:rPr>
          <w:rFonts w:asciiTheme="minorHAnsi" w:hAnsiTheme="minorHAnsi" w:cstheme="minorHAnsi"/>
        </w:rPr>
      </w:pPr>
    </w:p>
    <w:p w14:paraId="7357CABA" w14:textId="77777777" w:rsidR="00BC0E04" w:rsidRPr="005669C1" w:rsidRDefault="00BC0E04" w:rsidP="005669C1">
      <w:pPr>
        <w:pStyle w:val="EndNoteBibliography"/>
        <w:spacing w:after="0" w:line="480" w:lineRule="auto"/>
        <w:ind w:left="1276" w:right="514" w:hanging="567"/>
        <w:rPr>
          <w:rFonts w:asciiTheme="minorHAnsi" w:hAnsiTheme="minorHAnsi" w:cstheme="minorHAnsi"/>
        </w:rPr>
      </w:pPr>
    </w:p>
    <w:p w14:paraId="073E027C" w14:textId="77777777" w:rsidR="00326A1C" w:rsidRPr="005669C1" w:rsidRDefault="00326A1C" w:rsidP="005669C1">
      <w:pPr>
        <w:pStyle w:val="EndNoteBibliography"/>
        <w:spacing w:after="0" w:line="480" w:lineRule="auto"/>
        <w:ind w:left="1276" w:right="514" w:hanging="567"/>
        <w:rPr>
          <w:rFonts w:asciiTheme="minorHAnsi" w:hAnsiTheme="minorHAnsi" w:cstheme="minorHAnsi"/>
        </w:rPr>
      </w:pPr>
    </w:p>
    <w:p w14:paraId="417F8CE9" w14:textId="77777777" w:rsidR="00DD7C7E" w:rsidRPr="005669C1" w:rsidRDefault="00DD7C7E" w:rsidP="005669C1">
      <w:pPr>
        <w:pStyle w:val="EndNoteBibliography"/>
        <w:spacing w:line="480" w:lineRule="auto"/>
        <w:ind w:left="1276" w:right="372" w:hanging="567"/>
        <w:rPr>
          <w:rFonts w:asciiTheme="minorHAnsi" w:hAnsiTheme="minorHAnsi" w:cstheme="minorHAnsi"/>
        </w:rPr>
      </w:pPr>
    </w:p>
    <w:p w14:paraId="59F7F00C" w14:textId="3A184728" w:rsidR="00E00376" w:rsidRPr="002D2CD7" w:rsidRDefault="00E00376" w:rsidP="00B8192B">
      <w:pPr>
        <w:spacing w:before="240" w:line="480" w:lineRule="auto"/>
        <w:ind w:left="1560" w:right="372" w:hanging="426"/>
        <w:rPr>
          <w:rFonts w:cstheme="minorHAnsi"/>
        </w:rPr>
      </w:pPr>
    </w:p>
    <w:sectPr w:rsidR="00E00376" w:rsidRPr="002D2CD7" w:rsidSect="00467376">
      <w:head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28B36A" w14:textId="77777777" w:rsidR="00E55C8B" w:rsidRDefault="00E55C8B" w:rsidP="00BF58E8">
      <w:pPr>
        <w:spacing w:after="0" w:line="240" w:lineRule="auto"/>
      </w:pPr>
      <w:r>
        <w:separator/>
      </w:r>
    </w:p>
  </w:endnote>
  <w:endnote w:type="continuationSeparator" w:id="0">
    <w:p w14:paraId="218EAD0C" w14:textId="77777777" w:rsidR="00E55C8B" w:rsidRDefault="00E55C8B" w:rsidP="00BF5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979BD" w14:textId="77777777" w:rsidR="00E55C8B" w:rsidRDefault="00E55C8B" w:rsidP="00BF58E8">
      <w:pPr>
        <w:spacing w:after="0" w:line="240" w:lineRule="auto"/>
      </w:pPr>
      <w:r>
        <w:separator/>
      </w:r>
    </w:p>
  </w:footnote>
  <w:footnote w:type="continuationSeparator" w:id="0">
    <w:p w14:paraId="13275D65" w14:textId="77777777" w:rsidR="00E55C8B" w:rsidRDefault="00E55C8B" w:rsidP="00BF58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516A0" w14:textId="77777777" w:rsidR="002A6134" w:rsidRDefault="00F952C9" w:rsidP="000118CE">
    <w:pPr>
      <w:pStyle w:val="Header"/>
    </w:pPr>
    <w:r w:rsidRPr="0022080D">
      <w:rPr>
        <w:b/>
        <w:bCs/>
      </w:rPr>
      <w:t xml:space="preserve">Additional file </w:t>
    </w:r>
    <w:r w:rsidR="00A12397" w:rsidRPr="0022080D">
      <w:rPr>
        <w:b/>
        <w:bCs/>
      </w:rPr>
      <w:t>7</w:t>
    </w:r>
    <w:r w:rsidR="00914D28" w:rsidRPr="0022080D">
      <w:rPr>
        <w:b/>
        <w:bCs/>
      </w:rPr>
      <w:t xml:space="preserve"> </w:t>
    </w:r>
    <w:r w:rsidR="000118CE" w:rsidRPr="0022080D">
      <w:t>Personal Food and Nutrition Factor</w:t>
    </w:r>
    <w:r w:rsidR="002A6134">
      <w:t xml:space="preserve"> Summary Tables</w:t>
    </w:r>
  </w:p>
  <w:p w14:paraId="77274D5F" w14:textId="005EF189" w:rsidR="000118CE" w:rsidRPr="0022080D" w:rsidRDefault="000118CE" w:rsidP="000118CE">
    <w:pPr>
      <w:pStyle w:val="Header"/>
    </w:pPr>
    <w:r w:rsidRPr="0022080D">
      <w:t>Dietary Assessment</w:t>
    </w:r>
    <w:r w:rsidR="002A6134">
      <w:t xml:space="preserve">, Nutrition knowledge, </w:t>
    </w:r>
    <w:r w:rsidR="00323F51">
      <w:t>Food, eating habits and behaviours, Nutrition attitudes</w:t>
    </w:r>
  </w:p>
  <w:p w14:paraId="19524415" w14:textId="77777777" w:rsidR="0073653E" w:rsidRDefault="007365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E68B3"/>
    <w:multiLevelType w:val="hybridMultilevel"/>
    <w:tmpl w:val="E10667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3A469EC"/>
    <w:multiLevelType w:val="hybridMultilevel"/>
    <w:tmpl w:val="D8A248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317A60"/>
    <w:multiLevelType w:val="hybridMultilevel"/>
    <w:tmpl w:val="235CD3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4820C76"/>
    <w:multiLevelType w:val="hybridMultilevel"/>
    <w:tmpl w:val="6B40D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862580"/>
    <w:multiLevelType w:val="hybridMultilevel"/>
    <w:tmpl w:val="BC86DA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B6711CA"/>
    <w:multiLevelType w:val="hybridMultilevel"/>
    <w:tmpl w:val="6F0CB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457880"/>
    <w:multiLevelType w:val="hybridMultilevel"/>
    <w:tmpl w:val="55BC7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D34B78"/>
    <w:multiLevelType w:val="hybridMultilevel"/>
    <w:tmpl w:val="D91ED7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42873DC"/>
    <w:multiLevelType w:val="hybridMultilevel"/>
    <w:tmpl w:val="45369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A53AED"/>
    <w:multiLevelType w:val="hybridMultilevel"/>
    <w:tmpl w:val="8ABA82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3D1789"/>
    <w:multiLevelType w:val="hybridMultilevel"/>
    <w:tmpl w:val="4A3A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4B0A96"/>
    <w:multiLevelType w:val="hybridMultilevel"/>
    <w:tmpl w:val="B9D233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9A1770E"/>
    <w:multiLevelType w:val="hybridMultilevel"/>
    <w:tmpl w:val="58425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102063"/>
    <w:multiLevelType w:val="hybridMultilevel"/>
    <w:tmpl w:val="419A3F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1A9A354D"/>
    <w:multiLevelType w:val="hybridMultilevel"/>
    <w:tmpl w:val="F378FF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1CB80069"/>
    <w:multiLevelType w:val="hybridMultilevel"/>
    <w:tmpl w:val="D4A2C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B91D84"/>
    <w:multiLevelType w:val="hybridMultilevel"/>
    <w:tmpl w:val="12E4F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DB150D1"/>
    <w:multiLevelType w:val="hybridMultilevel"/>
    <w:tmpl w:val="66C636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6CC2780"/>
    <w:multiLevelType w:val="hybridMultilevel"/>
    <w:tmpl w:val="406A75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AD45436"/>
    <w:multiLevelType w:val="hybridMultilevel"/>
    <w:tmpl w:val="D95E7D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2D6C537D"/>
    <w:multiLevelType w:val="hybridMultilevel"/>
    <w:tmpl w:val="3EA237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2F785698"/>
    <w:multiLevelType w:val="hybridMultilevel"/>
    <w:tmpl w:val="9BC20D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A9B16ED"/>
    <w:multiLevelType w:val="hybridMultilevel"/>
    <w:tmpl w:val="4B462E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EAB6341"/>
    <w:multiLevelType w:val="hybridMultilevel"/>
    <w:tmpl w:val="23BEA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EF45D25"/>
    <w:multiLevelType w:val="hybridMultilevel"/>
    <w:tmpl w:val="5D609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0275BF5"/>
    <w:multiLevelType w:val="hybridMultilevel"/>
    <w:tmpl w:val="FF5AC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2A061D"/>
    <w:multiLevelType w:val="hybridMultilevel"/>
    <w:tmpl w:val="59A0D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2A59A5"/>
    <w:multiLevelType w:val="hybridMultilevel"/>
    <w:tmpl w:val="BEA08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0A756E1"/>
    <w:multiLevelType w:val="hybridMultilevel"/>
    <w:tmpl w:val="72186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2FA7B1B"/>
    <w:multiLevelType w:val="hybridMultilevel"/>
    <w:tmpl w:val="391C51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532E5FA7"/>
    <w:multiLevelType w:val="hybridMultilevel"/>
    <w:tmpl w:val="C218A8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536B012B"/>
    <w:multiLevelType w:val="hybridMultilevel"/>
    <w:tmpl w:val="1FDED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3E113F8"/>
    <w:multiLevelType w:val="hybridMultilevel"/>
    <w:tmpl w:val="77B6DE34"/>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545640B3"/>
    <w:multiLevelType w:val="hybridMultilevel"/>
    <w:tmpl w:val="B6986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4836557"/>
    <w:multiLevelType w:val="hybridMultilevel"/>
    <w:tmpl w:val="8ABA82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59B5AF9"/>
    <w:multiLevelType w:val="hybridMultilevel"/>
    <w:tmpl w:val="B84858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D72169E"/>
    <w:multiLevelType w:val="hybridMultilevel"/>
    <w:tmpl w:val="A246E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DD57E9E"/>
    <w:multiLevelType w:val="hybridMultilevel"/>
    <w:tmpl w:val="9C806E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FD35BCB"/>
    <w:multiLevelType w:val="hybridMultilevel"/>
    <w:tmpl w:val="65000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1CC131A"/>
    <w:multiLevelType w:val="hybridMultilevel"/>
    <w:tmpl w:val="EB106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3615A74"/>
    <w:multiLevelType w:val="hybridMultilevel"/>
    <w:tmpl w:val="DCFC5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D1100C1"/>
    <w:multiLevelType w:val="hybridMultilevel"/>
    <w:tmpl w:val="3E20AD64"/>
    <w:lvl w:ilvl="0" w:tplc="FFFFFFF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FAD1F2E"/>
    <w:multiLevelType w:val="hybridMultilevel"/>
    <w:tmpl w:val="DBA03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5E23FD4"/>
    <w:multiLevelType w:val="hybridMultilevel"/>
    <w:tmpl w:val="F836C3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4" w15:restartNumberingAfterBreak="0">
    <w:nsid w:val="77E301BE"/>
    <w:multiLevelType w:val="hybridMultilevel"/>
    <w:tmpl w:val="F30CB5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8064712"/>
    <w:multiLevelType w:val="hybridMultilevel"/>
    <w:tmpl w:val="84B46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93541E3"/>
    <w:multiLevelType w:val="hybridMultilevel"/>
    <w:tmpl w:val="CE5C4A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7" w15:restartNumberingAfterBreak="0">
    <w:nsid w:val="7E8E6C79"/>
    <w:multiLevelType w:val="hybridMultilevel"/>
    <w:tmpl w:val="68448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25"/>
  </w:num>
  <w:num w:numId="4">
    <w:abstractNumId w:val="6"/>
  </w:num>
  <w:num w:numId="5">
    <w:abstractNumId w:val="47"/>
  </w:num>
  <w:num w:numId="6">
    <w:abstractNumId w:val="31"/>
  </w:num>
  <w:num w:numId="7">
    <w:abstractNumId w:val="26"/>
  </w:num>
  <w:num w:numId="8">
    <w:abstractNumId w:val="19"/>
  </w:num>
  <w:num w:numId="9">
    <w:abstractNumId w:val="17"/>
  </w:num>
  <w:num w:numId="10">
    <w:abstractNumId w:val="21"/>
  </w:num>
  <w:num w:numId="11">
    <w:abstractNumId w:val="14"/>
  </w:num>
  <w:num w:numId="12">
    <w:abstractNumId w:val="13"/>
  </w:num>
  <w:num w:numId="13">
    <w:abstractNumId w:val="30"/>
  </w:num>
  <w:num w:numId="1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num>
  <w:num w:numId="17">
    <w:abstractNumId w:val="29"/>
  </w:num>
  <w:num w:numId="18">
    <w:abstractNumId w:val="44"/>
  </w:num>
  <w:num w:numId="19">
    <w:abstractNumId w:val="46"/>
  </w:num>
  <w:num w:numId="20">
    <w:abstractNumId w:val="7"/>
  </w:num>
  <w:num w:numId="21">
    <w:abstractNumId w:val="2"/>
  </w:num>
  <w:num w:numId="22">
    <w:abstractNumId w:val="43"/>
  </w:num>
  <w:num w:numId="23">
    <w:abstractNumId w:val="22"/>
  </w:num>
  <w:num w:numId="24">
    <w:abstractNumId w:val="11"/>
  </w:num>
  <w:num w:numId="25">
    <w:abstractNumId w:val="20"/>
  </w:num>
  <w:num w:numId="26">
    <w:abstractNumId w:val="18"/>
  </w:num>
  <w:num w:numId="27">
    <w:abstractNumId w:val="27"/>
  </w:num>
  <w:num w:numId="28">
    <w:abstractNumId w:val="34"/>
  </w:num>
  <w:num w:numId="29">
    <w:abstractNumId w:val="42"/>
  </w:num>
  <w:num w:numId="30">
    <w:abstractNumId w:val="37"/>
  </w:num>
  <w:num w:numId="31">
    <w:abstractNumId w:val="35"/>
  </w:num>
  <w:num w:numId="32">
    <w:abstractNumId w:val="38"/>
  </w:num>
  <w:num w:numId="33">
    <w:abstractNumId w:val="3"/>
  </w:num>
  <w:num w:numId="34">
    <w:abstractNumId w:val="10"/>
  </w:num>
  <w:num w:numId="35">
    <w:abstractNumId w:val="28"/>
  </w:num>
  <w:num w:numId="36">
    <w:abstractNumId w:val="45"/>
  </w:num>
  <w:num w:numId="37">
    <w:abstractNumId w:val="39"/>
  </w:num>
  <w:num w:numId="38">
    <w:abstractNumId w:val="16"/>
  </w:num>
  <w:num w:numId="39">
    <w:abstractNumId w:val="23"/>
  </w:num>
  <w:num w:numId="40">
    <w:abstractNumId w:val="36"/>
  </w:num>
  <w:num w:numId="41">
    <w:abstractNumId w:val="8"/>
  </w:num>
  <w:num w:numId="42">
    <w:abstractNumId w:val="33"/>
  </w:num>
  <w:num w:numId="43">
    <w:abstractNumId w:val="40"/>
  </w:num>
  <w:num w:numId="44">
    <w:abstractNumId w:val="24"/>
  </w:num>
  <w:num w:numId="45">
    <w:abstractNumId w:val="12"/>
  </w:num>
  <w:num w:numId="46">
    <w:abstractNumId w:val="1"/>
  </w:num>
  <w:num w:numId="47">
    <w:abstractNumId w:val="9"/>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reaeavr65f2pee9vx1pf0t6vzpxxwfdwa5a&quot;&gt;Schoolteacher study&lt;record-ids&gt;&lt;item&gt;3&lt;/item&gt;&lt;item&gt;7&lt;/item&gt;&lt;item&gt;10&lt;/item&gt;&lt;item&gt;45&lt;/item&gt;&lt;item&gt;118&lt;/item&gt;&lt;item&gt;119&lt;/item&gt;&lt;item&gt;135&lt;/item&gt;&lt;item&gt;148&lt;/item&gt;&lt;item&gt;149&lt;/item&gt;&lt;item&gt;150&lt;/item&gt;&lt;item&gt;151&lt;/item&gt;&lt;item&gt;155&lt;/item&gt;&lt;item&gt;163&lt;/item&gt;&lt;item&gt;169&lt;/item&gt;&lt;item&gt;172&lt;/item&gt;&lt;item&gt;173&lt;/item&gt;&lt;item&gt;174&lt;/item&gt;&lt;item&gt;175&lt;/item&gt;&lt;item&gt;181&lt;/item&gt;&lt;item&gt;183&lt;/item&gt;&lt;item&gt;184&lt;/item&gt;&lt;item&gt;189&lt;/item&gt;&lt;item&gt;191&lt;/item&gt;&lt;item&gt;202&lt;/item&gt;&lt;item&gt;203&lt;/item&gt;&lt;item&gt;218&lt;/item&gt;&lt;item&gt;226&lt;/item&gt;&lt;item&gt;228&lt;/item&gt;&lt;item&gt;230&lt;/item&gt;&lt;item&gt;234&lt;/item&gt;&lt;item&gt;235&lt;/item&gt;&lt;item&gt;236&lt;/item&gt;&lt;item&gt;237&lt;/item&gt;&lt;item&gt;239&lt;/item&gt;&lt;item&gt;240&lt;/item&gt;&lt;item&gt;241&lt;/item&gt;&lt;item&gt;242&lt;/item&gt;&lt;item&gt;243&lt;/item&gt;&lt;item&gt;244&lt;/item&gt;&lt;item&gt;245&lt;/item&gt;&lt;item&gt;252&lt;/item&gt;&lt;/record-ids&gt;&lt;/item&gt;&lt;/Libraries&gt;"/>
  </w:docVars>
  <w:rsids>
    <w:rsidRoot w:val="00467376"/>
    <w:rsid w:val="000004B5"/>
    <w:rsid w:val="00007316"/>
    <w:rsid w:val="00010662"/>
    <w:rsid w:val="000118CE"/>
    <w:rsid w:val="00017306"/>
    <w:rsid w:val="0001791A"/>
    <w:rsid w:val="00017D45"/>
    <w:rsid w:val="00024440"/>
    <w:rsid w:val="00041F99"/>
    <w:rsid w:val="00051617"/>
    <w:rsid w:val="00052780"/>
    <w:rsid w:val="00053E3F"/>
    <w:rsid w:val="00056D58"/>
    <w:rsid w:val="00057989"/>
    <w:rsid w:val="00061AAF"/>
    <w:rsid w:val="00062A3F"/>
    <w:rsid w:val="000747D7"/>
    <w:rsid w:val="000914ED"/>
    <w:rsid w:val="00097A52"/>
    <w:rsid w:val="000A14C4"/>
    <w:rsid w:val="000B0761"/>
    <w:rsid w:val="000C43E5"/>
    <w:rsid w:val="000D507A"/>
    <w:rsid w:val="000E13F9"/>
    <w:rsid w:val="000E3B6E"/>
    <w:rsid w:val="00103949"/>
    <w:rsid w:val="00105BD0"/>
    <w:rsid w:val="00114E1C"/>
    <w:rsid w:val="00114F95"/>
    <w:rsid w:val="00121DE1"/>
    <w:rsid w:val="00123DFB"/>
    <w:rsid w:val="001300BC"/>
    <w:rsid w:val="001444FB"/>
    <w:rsid w:val="001618E8"/>
    <w:rsid w:val="0016623C"/>
    <w:rsid w:val="00175EF1"/>
    <w:rsid w:val="00176291"/>
    <w:rsid w:val="00196A49"/>
    <w:rsid w:val="001A0032"/>
    <w:rsid w:val="001B0966"/>
    <w:rsid w:val="001B7273"/>
    <w:rsid w:val="001C099F"/>
    <w:rsid w:val="001C511E"/>
    <w:rsid w:val="001C737F"/>
    <w:rsid w:val="001E034F"/>
    <w:rsid w:val="001F15B7"/>
    <w:rsid w:val="001F77BD"/>
    <w:rsid w:val="00200449"/>
    <w:rsid w:val="0022080D"/>
    <w:rsid w:val="0022658A"/>
    <w:rsid w:val="00227E79"/>
    <w:rsid w:val="00242280"/>
    <w:rsid w:val="00246235"/>
    <w:rsid w:val="002471F3"/>
    <w:rsid w:val="0026490A"/>
    <w:rsid w:val="00267B16"/>
    <w:rsid w:val="002A6134"/>
    <w:rsid w:val="002B12CC"/>
    <w:rsid w:val="002D1B9A"/>
    <w:rsid w:val="002D2CD7"/>
    <w:rsid w:val="002E4C77"/>
    <w:rsid w:val="002F3BB8"/>
    <w:rsid w:val="00300CEC"/>
    <w:rsid w:val="0030600F"/>
    <w:rsid w:val="00306F66"/>
    <w:rsid w:val="003204D2"/>
    <w:rsid w:val="0032160F"/>
    <w:rsid w:val="00323F51"/>
    <w:rsid w:val="00326A1C"/>
    <w:rsid w:val="00327135"/>
    <w:rsid w:val="003403FF"/>
    <w:rsid w:val="00341EBB"/>
    <w:rsid w:val="00347362"/>
    <w:rsid w:val="0035047D"/>
    <w:rsid w:val="003565CF"/>
    <w:rsid w:val="00371F2F"/>
    <w:rsid w:val="00376A7F"/>
    <w:rsid w:val="003778E9"/>
    <w:rsid w:val="00390090"/>
    <w:rsid w:val="003A647C"/>
    <w:rsid w:val="003B64B6"/>
    <w:rsid w:val="003B6A0E"/>
    <w:rsid w:val="003B6D61"/>
    <w:rsid w:val="003B6EBF"/>
    <w:rsid w:val="003C7748"/>
    <w:rsid w:val="003C7E34"/>
    <w:rsid w:val="003D2630"/>
    <w:rsid w:val="003D495C"/>
    <w:rsid w:val="003E1D3E"/>
    <w:rsid w:val="003F05BE"/>
    <w:rsid w:val="00403A64"/>
    <w:rsid w:val="004059A0"/>
    <w:rsid w:val="0041524F"/>
    <w:rsid w:val="00415EAD"/>
    <w:rsid w:val="00443D7F"/>
    <w:rsid w:val="00463CAB"/>
    <w:rsid w:val="00467376"/>
    <w:rsid w:val="0048086B"/>
    <w:rsid w:val="00493890"/>
    <w:rsid w:val="004A5710"/>
    <w:rsid w:val="004B2439"/>
    <w:rsid w:val="004C7AF7"/>
    <w:rsid w:val="004D0FC0"/>
    <w:rsid w:val="004D495B"/>
    <w:rsid w:val="004E096C"/>
    <w:rsid w:val="004E48CB"/>
    <w:rsid w:val="004E5895"/>
    <w:rsid w:val="004E5E21"/>
    <w:rsid w:val="004E7048"/>
    <w:rsid w:val="004F2559"/>
    <w:rsid w:val="00515CDC"/>
    <w:rsid w:val="00517DC0"/>
    <w:rsid w:val="00533A0F"/>
    <w:rsid w:val="00537F1B"/>
    <w:rsid w:val="00540484"/>
    <w:rsid w:val="00555932"/>
    <w:rsid w:val="005669C1"/>
    <w:rsid w:val="00573A4B"/>
    <w:rsid w:val="0059273B"/>
    <w:rsid w:val="0059675B"/>
    <w:rsid w:val="005A4C00"/>
    <w:rsid w:val="005A5EE2"/>
    <w:rsid w:val="005B0DE2"/>
    <w:rsid w:val="005C3AD7"/>
    <w:rsid w:val="005C786E"/>
    <w:rsid w:val="005E09A2"/>
    <w:rsid w:val="005F1477"/>
    <w:rsid w:val="0060130F"/>
    <w:rsid w:val="0061184A"/>
    <w:rsid w:val="00621FD4"/>
    <w:rsid w:val="0063492D"/>
    <w:rsid w:val="00653296"/>
    <w:rsid w:val="00675747"/>
    <w:rsid w:val="00677339"/>
    <w:rsid w:val="00682EE2"/>
    <w:rsid w:val="00684CCC"/>
    <w:rsid w:val="0069304E"/>
    <w:rsid w:val="006A4BC4"/>
    <w:rsid w:val="006C03C1"/>
    <w:rsid w:val="006C38CB"/>
    <w:rsid w:val="006D0653"/>
    <w:rsid w:val="006D1DED"/>
    <w:rsid w:val="006D400E"/>
    <w:rsid w:val="006D7C7A"/>
    <w:rsid w:val="006E5160"/>
    <w:rsid w:val="006E631E"/>
    <w:rsid w:val="006E6955"/>
    <w:rsid w:val="006E7A11"/>
    <w:rsid w:val="0070530F"/>
    <w:rsid w:val="00723B8B"/>
    <w:rsid w:val="00735DEE"/>
    <w:rsid w:val="0073653E"/>
    <w:rsid w:val="007415A6"/>
    <w:rsid w:val="007418A7"/>
    <w:rsid w:val="00743176"/>
    <w:rsid w:val="00745A66"/>
    <w:rsid w:val="00756266"/>
    <w:rsid w:val="00765F3B"/>
    <w:rsid w:val="007769A4"/>
    <w:rsid w:val="00784316"/>
    <w:rsid w:val="007865A2"/>
    <w:rsid w:val="007A2D6F"/>
    <w:rsid w:val="007A5B48"/>
    <w:rsid w:val="007B14B9"/>
    <w:rsid w:val="007C6834"/>
    <w:rsid w:val="007D4357"/>
    <w:rsid w:val="007E3D8A"/>
    <w:rsid w:val="007F3DF1"/>
    <w:rsid w:val="00807429"/>
    <w:rsid w:val="00807964"/>
    <w:rsid w:val="00814D70"/>
    <w:rsid w:val="00815A05"/>
    <w:rsid w:val="00821CF1"/>
    <w:rsid w:val="00834614"/>
    <w:rsid w:val="00841BDF"/>
    <w:rsid w:val="00846FF5"/>
    <w:rsid w:val="00855DFB"/>
    <w:rsid w:val="00863F17"/>
    <w:rsid w:val="00864120"/>
    <w:rsid w:val="00877651"/>
    <w:rsid w:val="0089036B"/>
    <w:rsid w:val="0089766A"/>
    <w:rsid w:val="008A084D"/>
    <w:rsid w:val="008C53DF"/>
    <w:rsid w:val="008C685A"/>
    <w:rsid w:val="008E2960"/>
    <w:rsid w:val="008E7C51"/>
    <w:rsid w:val="008F3A1A"/>
    <w:rsid w:val="00914D28"/>
    <w:rsid w:val="00916966"/>
    <w:rsid w:val="00923F98"/>
    <w:rsid w:val="00936AAE"/>
    <w:rsid w:val="00944DF7"/>
    <w:rsid w:val="00947514"/>
    <w:rsid w:val="009504EA"/>
    <w:rsid w:val="009509C1"/>
    <w:rsid w:val="00952D7D"/>
    <w:rsid w:val="00962909"/>
    <w:rsid w:val="00980392"/>
    <w:rsid w:val="009900F7"/>
    <w:rsid w:val="00990295"/>
    <w:rsid w:val="00996680"/>
    <w:rsid w:val="009A2277"/>
    <w:rsid w:val="009B0E8F"/>
    <w:rsid w:val="009C5BE9"/>
    <w:rsid w:val="009E7147"/>
    <w:rsid w:val="00A00074"/>
    <w:rsid w:val="00A070AF"/>
    <w:rsid w:val="00A072E3"/>
    <w:rsid w:val="00A12397"/>
    <w:rsid w:val="00A27615"/>
    <w:rsid w:val="00A30D70"/>
    <w:rsid w:val="00A33B45"/>
    <w:rsid w:val="00A37074"/>
    <w:rsid w:val="00A40580"/>
    <w:rsid w:val="00A42814"/>
    <w:rsid w:val="00A51BB2"/>
    <w:rsid w:val="00A54449"/>
    <w:rsid w:val="00A5505A"/>
    <w:rsid w:val="00A56F64"/>
    <w:rsid w:val="00A75CFE"/>
    <w:rsid w:val="00AA59FC"/>
    <w:rsid w:val="00AB5DA0"/>
    <w:rsid w:val="00AB747D"/>
    <w:rsid w:val="00AD3F1F"/>
    <w:rsid w:val="00AD5498"/>
    <w:rsid w:val="00AD74E5"/>
    <w:rsid w:val="00B1098C"/>
    <w:rsid w:val="00B21819"/>
    <w:rsid w:val="00B34325"/>
    <w:rsid w:val="00B5334A"/>
    <w:rsid w:val="00B537CF"/>
    <w:rsid w:val="00B577E5"/>
    <w:rsid w:val="00B76579"/>
    <w:rsid w:val="00B8192B"/>
    <w:rsid w:val="00B9200D"/>
    <w:rsid w:val="00BA7D25"/>
    <w:rsid w:val="00BB39F9"/>
    <w:rsid w:val="00BC0E04"/>
    <w:rsid w:val="00BC4862"/>
    <w:rsid w:val="00BD1F1A"/>
    <w:rsid w:val="00BD7EF4"/>
    <w:rsid w:val="00BE25F7"/>
    <w:rsid w:val="00BE51EA"/>
    <w:rsid w:val="00BE5BF9"/>
    <w:rsid w:val="00BE6CE1"/>
    <w:rsid w:val="00BE7109"/>
    <w:rsid w:val="00BF2BAF"/>
    <w:rsid w:val="00BF48A7"/>
    <w:rsid w:val="00BF52E8"/>
    <w:rsid w:val="00BF58E8"/>
    <w:rsid w:val="00C07448"/>
    <w:rsid w:val="00C343D0"/>
    <w:rsid w:val="00C35EF3"/>
    <w:rsid w:val="00C371B3"/>
    <w:rsid w:val="00C41098"/>
    <w:rsid w:val="00C45661"/>
    <w:rsid w:val="00C5219A"/>
    <w:rsid w:val="00C84F57"/>
    <w:rsid w:val="00C85738"/>
    <w:rsid w:val="00C97055"/>
    <w:rsid w:val="00C9747D"/>
    <w:rsid w:val="00CA3B5A"/>
    <w:rsid w:val="00CB70D3"/>
    <w:rsid w:val="00CC536D"/>
    <w:rsid w:val="00CF064F"/>
    <w:rsid w:val="00CF0B06"/>
    <w:rsid w:val="00D07282"/>
    <w:rsid w:val="00D11308"/>
    <w:rsid w:val="00D20DED"/>
    <w:rsid w:val="00D32C2C"/>
    <w:rsid w:val="00D3393E"/>
    <w:rsid w:val="00D50C01"/>
    <w:rsid w:val="00D637E2"/>
    <w:rsid w:val="00D775BE"/>
    <w:rsid w:val="00D82323"/>
    <w:rsid w:val="00D91E4C"/>
    <w:rsid w:val="00D962F0"/>
    <w:rsid w:val="00DA3749"/>
    <w:rsid w:val="00DA5CE2"/>
    <w:rsid w:val="00DA6CB7"/>
    <w:rsid w:val="00DA7657"/>
    <w:rsid w:val="00DB1959"/>
    <w:rsid w:val="00DC264F"/>
    <w:rsid w:val="00DC48D5"/>
    <w:rsid w:val="00DD7C7E"/>
    <w:rsid w:val="00DE1C2D"/>
    <w:rsid w:val="00DE3962"/>
    <w:rsid w:val="00DE4DEC"/>
    <w:rsid w:val="00DE7228"/>
    <w:rsid w:val="00E002BF"/>
    <w:rsid w:val="00E00376"/>
    <w:rsid w:val="00E06767"/>
    <w:rsid w:val="00E437CF"/>
    <w:rsid w:val="00E5247B"/>
    <w:rsid w:val="00E55C8B"/>
    <w:rsid w:val="00E71C78"/>
    <w:rsid w:val="00E8048A"/>
    <w:rsid w:val="00EA0B86"/>
    <w:rsid w:val="00EA6E31"/>
    <w:rsid w:val="00EB7233"/>
    <w:rsid w:val="00EC2364"/>
    <w:rsid w:val="00EC2A09"/>
    <w:rsid w:val="00EC5C9F"/>
    <w:rsid w:val="00ED2486"/>
    <w:rsid w:val="00EE2AB8"/>
    <w:rsid w:val="00EE32F3"/>
    <w:rsid w:val="00EE66C3"/>
    <w:rsid w:val="00F036BE"/>
    <w:rsid w:val="00F05B2B"/>
    <w:rsid w:val="00F142DB"/>
    <w:rsid w:val="00F168B8"/>
    <w:rsid w:val="00F268AD"/>
    <w:rsid w:val="00F27841"/>
    <w:rsid w:val="00F42DCB"/>
    <w:rsid w:val="00F44F36"/>
    <w:rsid w:val="00F63A67"/>
    <w:rsid w:val="00F66733"/>
    <w:rsid w:val="00F72CAA"/>
    <w:rsid w:val="00F82CA0"/>
    <w:rsid w:val="00F952C9"/>
    <w:rsid w:val="00FB28D8"/>
    <w:rsid w:val="00FC05DD"/>
    <w:rsid w:val="00FC3A99"/>
    <w:rsid w:val="00FD4530"/>
    <w:rsid w:val="00FE0C4F"/>
    <w:rsid w:val="00FF4E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CBF93"/>
  <w15:chartTrackingRefBased/>
  <w15:docId w15:val="{86487D8A-F4AA-4AEE-AB32-5726C794F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3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7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FC3A9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C3A99"/>
    <w:rPr>
      <w:rFonts w:ascii="Calibri" w:hAnsi="Calibri" w:cs="Calibri"/>
      <w:noProof/>
      <w:lang w:val="en-US"/>
    </w:rPr>
  </w:style>
  <w:style w:type="paragraph" w:customStyle="1" w:styleId="EndNoteBibliography">
    <w:name w:val="EndNote Bibliography"/>
    <w:basedOn w:val="Normal"/>
    <w:link w:val="EndNoteBibliographyChar"/>
    <w:rsid w:val="00FC3A99"/>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C3A99"/>
    <w:rPr>
      <w:rFonts w:ascii="Calibri" w:hAnsi="Calibri" w:cs="Calibri"/>
      <w:noProof/>
      <w:lang w:val="en-US"/>
    </w:rPr>
  </w:style>
  <w:style w:type="paragraph" w:styleId="ListParagraph">
    <w:name w:val="List Paragraph"/>
    <w:basedOn w:val="Normal"/>
    <w:uiPriority w:val="34"/>
    <w:qFormat/>
    <w:rsid w:val="00537F1B"/>
    <w:pPr>
      <w:ind w:left="720"/>
      <w:contextualSpacing/>
    </w:pPr>
  </w:style>
  <w:style w:type="paragraph" w:styleId="Header">
    <w:name w:val="header"/>
    <w:basedOn w:val="Normal"/>
    <w:link w:val="HeaderChar"/>
    <w:uiPriority w:val="99"/>
    <w:unhideWhenUsed/>
    <w:rsid w:val="00BF58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58E8"/>
  </w:style>
  <w:style w:type="paragraph" w:styleId="Footer">
    <w:name w:val="footer"/>
    <w:basedOn w:val="Normal"/>
    <w:link w:val="FooterChar"/>
    <w:uiPriority w:val="99"/>
    <w:unhideWhenUsed/>
    <w:rsid w:val="00BF58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58E8"/>
  </w:style>
  <w:style w:type="character" w:customStyle="1" w:styleId="normaltextrun">
    <w:name w:val="normaltextrun"/>
    <w:basedOn w:val="DefaultParagraphFont"/>
    <w:rsid w:val="007B14B9"/>
  </w:style>
  <w:style w:type="character" w:customStyle="1" w:styleId="eop">
    <w:name w:val="eop"/>
    <w:basedOn w:val="DefaultParagraphFont"/>
    <w:rsid w:val="007B1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19915">
      <w:bodyDiv w:val="1"/>
      <w:marLeft w:val="0"/>
      <w:marRight w:val="0"/>
      <w:marTop w:val="0"/>
      <w:marBottom w:val="0"/>
      <w:divBdr>
        <w:top w:val="none" w:sz="0" w:space="0" w:color="auto"/>
        <w:left w:val="none" w:sz="0" w:space="0" w:color="auto"/>
        <w:bottom w:val="none" w:sz="0" w:space="0" w:color="auto"/>
        <w:right w:val="none" w:sz="0" w:space="0" w:color="auto"/>
      </w:divBdr>
    </w:div>
    <w:div w:id="56126640">
      <w:bodyDiv w:val="1"/>
      <w:marLeft w:val="0"/>
      <w:marRight w:val="0"/>
      <w:marTop w:val="0"/>
      <w:marBottom w:val="0"/>
      <w:divBdr>
        <w:top w:val="none" w:sz="0" w:space="0" w:color="auto"/>
        <w:left w:val="none" w:sz="0" w:space="0" w:color="auto"/>
        <w:bottom w:val="none" w:sz="0" w:space="0" w:color="auto"/>
        <w:right w:val="none" w:sz="0" w:space="0" w:color="auto"/>
      </w:divBdr>
    </w:div>
    <w:div w:id="276911490">
      <w:bodyDiv w:val="1"/>
      <w:marLeft w:val="0"/>
      <w:marRight w:val="0"/>
      <w:marTop w:val="0"/>
      <w:marBottom w:val="0"/>
      <w:divBdr>
        <w:top w:val="none" w:sz="0" w:space="0" w:color="auto"/>
        <w:left w:val="none" w:sz="0" w:space="0" w:color="auto"/>
        <w:bottom w:val="none" w:sz="0" w:space="0" w:color="auto"/>
        <w:right w:val="none" w:sz="0" w:space="0" w:color="auto"/>
      </w:divBdr>
    </w:div>
    <w:div w:id="321589033">
      <w:bodyDiv w:val="1"/>
      <w:marLeft w:val="0"/>
      <w:marRight w:val="0"/>
      <w:marTop w:val="0"/>
      <w:marBottom w:val="0"/>
      <w:divBdr>
        <w:top w:val="none" w:sz="0" w:space="0" w:color="auto"/>
        <w:left w:val="none" w:sz="0" w:space="0" w:color="auto"/>
        <w:bottom w:val="none" w:sz="0" w:space="0" w:color="auto"/>
        <w:right w:val="none" w:sz="0" w:space="0" w:color="auto"/>
      </w:divBdr>
    </w:div>
    <w:div w:id="538592924">
      <w:bodyDiv w:val="1"/>
      <w:marLeft w:val="0"/>
      <w:marRight w:val="0"/>
      <w:marTop w:val="0"/>
      <w:marBottom w:val="0"/>
      <w:divBdr>
        <w:top w:val="none" w:sz="0" w:space="0" w:color="auto"/>
        <w:left w:val="none" w:sz="0" w:space="0" w:color="auto"/>
        <w:bottom w:val="none" w:sz="0" w:space="0" w:color="auto"/>
        <w:right w:val="none" w:sz="0" w:space="0" w:color="auto"/>
      </w:divBdr>
    </w:div>
    <w:div w:id="802192003">
      <w:bodyDiv w:val="1"/>
      <w:marLeft w:val="0"/>
      <w:marRight w:val="0"/>
      <w:marTop w:val="0"/>
      <w:marBottom w:val="0"/>
      <w:divBdr>
        <w:top w:val="none" w:sz="0" w:space="0" w:color="auto"/>
        <w:left w:val="none" w:sz="0" w:space="0" w:color="auto"/>
        <w:bottom w:val="none" w:sz="0" w:space="0" w:color="auto"/>
        <w:right w:val="none" w:sz="0" w:space="0" w:color="auto"/>
      </w:divBdr>
    </w:div>
    <w:div w:id="907155032">
      <w:bodyDiv w:val="1"/>
      <w:marLeft w:val="0"/>
      <w:marRight w:val="0"/>
      <w:marTop w:val="0"/>
      <w:marBottom w:val="0"/>
      <w:divBdr>
        <w:top w:val="none" w:sz="0" w:space="0" w:color="auto"/>
        <w:left w:val="none" w:sz="0" w:space="0" w:color="auto"/>
        <w:bottom w:val="none" w:sz="0" w:space="0" w:color="auto"/>
        <w:right w:val="none" w:sz="0" w:space="0" w:color="auto"/>
      </w:divBdr>
    </w:div>
    <w:div w:id="1050033876">
      <w:bodyDiv w:val="1"/>
      <w:marLeft w:val="0"/>
      <w:marRight w:val="0"/>
      <w:marTop w:val="0"/>
      <w:marBottom w:val="0"/>
      <w:divBdr>
        <w:top w:val="none" w:sz="0" w:space="0" w:color="auto"/>
        <w:left w:val="none" w:sz="0" w:space="0" w:color="auto"/>
        <w:bottom w:val="none" w:sz="0" w:space="0" w:color="auto"/>
        <w:right w:val="none" w:sz="0" w:space="0" w:color="auto"/>
      </w:divBdr>
    </w:div>
    <w:div w:id="1332677038">
      <w:bodyDiv w:val="1"/>
      <w:marLeft w:val="0"/>
      <w:marRight w:val="0"/>
      <w:marTop w:val="0"/>
      <w:marBottom w:val="0"/>
      <w:divBdr>
        <w:top w:val="none" w:sz="0" w:space="0" w:color="auto"/>
        <w:left w:val="none" w:sz="0" w:space="0" w:color="auto"/>
        <w:bottom w:val="none" w:sz="0" w:space="0" w:color="auto"/>
        <w:right w:val="none" w:sz="0" w:space="0" w:color="auto"/>
      </w:divBdr>
    </w:div>
    <w:div w:id="1370568076">
      <w:bodyDiv w:val="1"/>
      <w:marLeft w:val="0"/>
      <w:marRight w:val="0"/>
      <w:marTop w:val="0"/>
      <w:marBottom w:val="0"/>
      <w:divBdr>
        <w:top w:val="none" w:sz="0" w:space="0" w:color="auto"/>
        <w:left w:val="none" w:sz="0" w:space="0" w:color="auto"/>
        <w:bottom w:val="none" w:sz="0" w:space="0" w:color="auto"/>
        <w:right w:val="none" w:sz="0" w:space="0" w:color="auto"/>
      </w:divBdr>
    </w:div>
    <w:div w:id="1527868365">
      <w:bodyDiv w:val="1"/>
      <w:marLeft w:val="0"/>
      <w:marRight w:val="0"/>
      <w:marTop w:val="0"/>
      <w:marBottom w:val="0"/>
      <w:divBdr>
        <w:top w:val="none" w:sz="0" w:space="0" w:color="auto"/>
        <w:left w:val="none" w:sz="0" w:space="0" w:color="auto"/>
        <w:bottom w:val="none" w:sz="0" w:space="0" w:color="auto"/>
        <w:right w:val="none" w:sz="0" w:space="0" w:color="auto"/>
      </w:divBdr>
    </w:div>
    <w:div w:id="1698891462">
      <w:bodyDiv w:val="1"/>
      <w:marLeft w:val="0"/>
      <w:marRight w:val="0"/>
      <w:marTop w:val="0"/>
      <w:marBottom w:val="0"/>
      <w:divBdr>
        <w:top w:val="none" w:sz="0" w:space="0" w:color="auto"/>
        <w:left w:val="none" w:sz="0" w:space="0" w:color="auto"/>
        <w:bottom w:val="none" w:sz="0" w:space="0" w:color="auto"/>
        <w:right w:val="none" w:sz="0" w:space="0" w:color="auto"/>
      </w:divBdr>
    </w:div>
    <w:div w:id="1729526953">
      <w:bodyDiv w:val="1"/>
      <w:marLeft w:val="0"/>
      <w:marRight w:val="0"/>
      <w:marTop w:val="0"/>
      <w:marBottom w:val="0"/>
      <w:divBdr>
        <w:top w:val="none" w:sz="0" w:space="0" w:color="auto"/>
        <w:left w:val="none" w:sz="0" w:space="0" w:color="auto"/>
        <w:bottom w:val="none" w:sz="0" w:space="0" w:color="auto"/>
        <w:right w:val="none" w:sz="0" w:space="0" w:color="auto"/>
      </w:divBdr>
    </w:div>
    <w:div w:id="1908109213">
      <w:bodyDiv w:val="1"/>
      <w:marLeft w:val="0"/>
      <w:marRight w:val="0"/>
      <w:marTop w:val="0"/>
      <w:marBottom w:val="0"/>
      <w:divBdr>
        <w:top w:val="none" w:sz="0" w:space="0" w:color="auto"/>
        <w:left w:val="none" w:sz="0" w:space="0" w:color="auto"/>
        <w:bottom w:val="none" w:sz="0" w:space="0" w:color="auto"/>
        <w:right w:val="none" w:sz="0" w:space="0" w:color="auto"/>
      </w:divBdr>
    </w:div>
    <w:div w:id="199270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4767</Words>
  <Characters>27176</Characters>
  <Application>Microsoft Office Word</Application>
  <DocSecurity>0</DocSecurity>
  <Lines>226</Lines>
  <Paragraphs>63</Paragraphs>
  <ScaleCrop>false</ScaleCrop>
  <Company/>
  <LinksUpToDate>false</LinksUpToDate>
  <CharactersWithSpaces>31880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Tammie Jakstas</dc:creator>
  <cp:keywords/>
  <dc:description/>
  <cp:lastModifiedBy>Maiden Pacang</cp:lastModifiedBy>
  <cp:revision>3</cp:revision>
  <cp:lastPrinted>2023-02-02T00:48:00Z</cp:lastPrinted>
  <dcterms:created xsi:type="dcterms:W3CDTF">2023-08-04T01:23:00Z</dcterms:created>
  <dcterms:modified xsi:type="dcterms:W3CDTF">2023-08-18T07:36:00Z</dcterms:modified>
</cp:coreProperties>
</file>