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37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851"/>
        <w:gridCol w:w="850"/>
        <w:gridCol w:w="851"/>
        <w:gridCol w:w="850"/>
        <w:gridCol w:w="1561"/>
        <w:gridCol w:w="850"/>
        <w:gridCol w:w="850"/>
        <w:gridCol w:w="851"/>
        <w:gridCol w:w="850"/>
        <w:gridCol w:w="851"/>
        <w:gridCol w:w="1417"/>
      </w:tblGrid>
      <w:tr w:rsidR="00186BC0" w:rsidRPr="008063C1" w14:paraId="13904672" w14:textId="77777777" w:rsidTr="00015F48">
        <w:trPr>
          <w:jc w:val="center"/>
        </w:trPr>
        <w:tc>
          <w:tcPr>
            <w:tcW w:w="13751" w:type="dxa"/>
            <w:gridSpan w:val="13"/>
            <w:tcBorders>
              <w:bottom w:val="single" w:sz="4" w:space="0" w:color="auto"/>
            </w:tcBorders>
          </w:tcPr>
          <w:p w14:paraId="2A121A86" w14:textId="6BD4C5AC" w:rsidR="00186BC0" w:rsidRPr="008063C1" w:rsidRDefault="00186BC0" w:rsidP="00015F48">
            <w:pPr>
              <w:spacing w:after="6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bookmarkStart w:id="0" w:name="_Hlk123308123"/>
            <w:r>
              <w:rPr>
                <w:b/>
                <w:sz w:val="18"/>
                <w:szCs w:val="18"/>
              </w:rPr>
              <w:t xml:space="preserve">Additional file 3. </w:t>
            </w:r>
            <w:r>
              <w:rPr>
                <w:bCs/>
                <w:sz w:val="18"/>
                <w:szCs w:val="18"/>
              </w:rPr>
              <w:t>Association</w:t>
            </w:r>
            <w:r w:rsidRPr="008063C1">
              <w:rPr>
                <w:bCs/>
                <w:sz w:val="18"/>
                <w:szCs w:val="18"/>
              </w:rPr>
              <w:t xml:space="preserve"> among </w:t>
            </w:r>
            <w:r w:rsidRPr="00A0604C">
              <w:rPr>
                <w:bCs/>
                <w:sz w:val="18"/>
                <w:szCs w:val="18"/>
              </w:rPr>
              <w:t>weather indices</w:t>
            </w:r>
            <w:r w:rsidR="00007BA3">
              <w:rPr>
                <w:bCs/>
                <w:sz w:val="18"/>
                <w:szCs w:val="18"/>
              </w:rPr>
              <w:t>.</w:t>
            </w:r>
            <w:r w:rsidRPr="008063C1">
              <w:rPr>
                <w:bCs/>
                <w:sz w:val="18"/>
                <w:szCs w:val="18"/>
              </w:rPr>
              <w:t xml:space="preserve"> the presence of users in POS and the practice of </w:t>
            </w:r>
            <w:r>
              <w:rPr>
                <w:bCs/>
                <w:sz w:val="18"/>
                <w:szCs w:val="18"/>
              </w:rPr>
              <w:t xml:space="preserve">POS-based </w:t>
            </w:r>
            <w:r w:rsidRPr="008063C1">
              <w:rPr>
                <w:bCs/>
                <w:sz w:val="18"/>
                <w:szCs w:val="18"/>
              </w:rPr>
              <w:t>MVPA</w:t>
            </w:r>
            <w:r>
              <w:rPr>
                <w:bCs/>
                <w:sz w:val="18"/>
                <w:szCs w:val="18"/>
              </w:rPr>
              <w:t>.</w:t>
            </w:r>
            <w:r w:rsidRPr="008063C1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186BC0" w:rsidRPr="008063C1" w14:paraId="343C4FA2" w14:textId="77777777" w:rsidTr="00015F48">
        <w:trPr>
          <w:trHeight w:val="605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20EB4CFF" w14:textId="77777777" w:rsidR="00186BC0" w:rsidRPr="008063C1" w:rsidRDefault="00186BC0" w:rsidP="00015F48">
            <w:pPr>
              <w:rPr>
                <w:b/>
                <w:sz w:val="18"/>
                <w:szCs w:val="18"/>
              </w:rPr>
            </w:pPr>
            <w:r w:rsidRPr="008063C1">
              <w:rPr>
                <w:b/>
                <w:sz w:val="18"/>
                <w:szCs w:val="18"/>
              </w:rPr>
              <w:t>Weather indices</w:t>
            </w:r>
          </w:p>
        </w:tc>
        <w:tc>
          <w:tcPr>
            <w:tcW w:w="595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F59458" w14:textId="77777777" w:rsidR="00186BC0" w:rsidRPr="008063C1" w:rsidRDefault="00186BC0" w:rsidP="00015F4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/>
                <w:bCs/>
                <w:color w:val="000000" w:themeColor="text1"/>
                <w:sz w:val="18"/>
                <w:szCs w:val="18"/>
              </w:rPr>
              <w:t>Presence</w:t>
            </w:r>
          </w:p>
          <w:p w14:paraId="5148FFA2" w14:textId="73465683" w:rsidR="00186BC0" w:rsidRPr="008063C1" w:rsidRDefault="00186BC0" w:rsidP="00015F4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color w:val="000000" w:themeColor="text1"/>
                <w:sz w:val="18"/>
                <w:szCs w:val="18"/>
              </w:rPr>
              <w:t>6</w:t>
            </w:r>
            <w:r w:rsidR="00007BA3">
              <w:rPr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color w:val="000000" w:themeColor="text1"/>
                <w:sz w:val="18"/>
                <w:szCs w:val="18"/>
              </w:rPr>
              <w:t>920 (35</w:t>
            </w:r>
            <w:r w:rsidR="00007BA3">
              <w:rPr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color w:val="000000" w:themeColor="text1"/>
                <w:sz w:val="18"/>
                <w:szCs w:val="18"/>
              </w:rPr>
              <w:t>1%)</w:t>
            </w:r>
          </w:p>
        </w:tc>
        <w:tc>
          <w:tcPr>
            <w:tcW w:w="56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3D9DE" w14:textId="77777777" w:rsidR="00186BC0" w:rsidRPr="008063C1" w:rsidRDefault="00186BC0" w:rsidP="00015F4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/>
                <w:bCs/>
                <w:color w:val="000000" w:themeColor="text1"/>
                <w:sz w:val="18"/>
                <w:szCs w:val="18"/>
              </w:rPr>
              <w:t>MVPA</w:t>
            </w:r>
          </w:p>
          <w:p w14:paraId="754A08B0" w14:textId="63CF0CAB" w:rsidR="00186BC0" w:rsidRPr="008063C1" w:rsidRDefault="00186BC0" w:rsidP="00015F48">
            <w:pPr>
              <w:rPr>
                <w:color w:val="000000" w:themeColor="text1"/>
                <w:sz w:val="18"/>
                <w:szCs w:val="18"/>
              </w:rPr>
            </w:pPr>
            <w:r w:rsidRPr="008063C1">
              <w:rPr>
                <w:color w:val="000000" w:themeColor="text1"/>
                <w:sz w:val="18"/>
                <w:szCs w:val="18"/>
              </w:rPr>
              <w:t>39</w:t>
            </w:r>
            <w:r w:rsidR="00007BA3">
              <w:rPr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color w:val="000000" w:themeColor="text1"/>
                <w:sz w:val="18"/>
                <w:szCs w:val="18"/>
              </w:rPr>
              <w:t>153 (66</w:t>
            </w:r>
            <w:r w:rsidR="00007BA3">
              <w:rPr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color w:val="000000" w:themeColor="text1"/>
                <w:sz w:val="18"/>
                <w:szCs w:val="18"/>
              </w:rPr>
              <w:t>0%)</w:t>
            </w:r>
          </w:p>
        </w:tc>
      </w:tr>
      <w:tr w:rsidR="00186BC0" w:rsidRPr="008063C1" w14:paraId="1D8E49B2" w14:textId="77777777" w:rsidTr="00015F48">
        <w:trPr>
          <w:jc w:val="center"/>
        </w:trPr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C7D1E5" w14:textId="77777777" w:rsidR="00186BC0" w:rsidRPr="008063C1" w:rsidRDefault="00186BC0" w:rsidP="00015F4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C0213" w14:textId="77777777" w:rsidR="00186BC0" w:rsidRPr="008063C1" w:rsidRDefault="00186BC0" w:rsidP="00015F48">
            <w:pPr>
              <w:jc w:val="center"/>
              <w:rPr>
                <w:sz w:val="18"/>
                <w:szCs w:val="18"/>
                <w:lang w:eastAsia="pt-BR"/>
              </w:rPr>
            </w:pPr>
            <w:r w:rsidRPr="008063C1">
              <w:rPr>
                <w:sz w:val="18"/>
                <w:szCs w:val="18"/>
                <w:lang w:eastAsia="pt-BR"/>
              </w:rPr>
              <w:t>β</w:t>
            </w:r>
          </w:p>
          <w:p w14:paraId="51788278" w14:textId="77777777" w:rsidR="00186BC0" w:rsidRPr="008063C1" w:rsidRDefault="00186BC0" w:rsidP="00015F48">
            <w:pPr>
              <w:jc w:val="center"/>
              <w:rPr>
                <w:sz w:val="18"/>
                <w:szCs w:val="18"/>
                <w:vertAlign w:val="superscript"/>
                <w:lang w:eastAsia="pt-BR"/>
              </w:rPr>
            </w:pPr>
            <w:r w:rsidRPr="008063C1">
              <w:rPr>
                <w:sz w:val="18"/>
                <w:szCs w:val="18"/>
                <w:vertAlign w:val="superscript"/>
                <w:lang w:eastAsia="pt-BR"/>
              </w:rPr>
              <w:t>Standardized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22145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R</w:t>
            </w:r>
            <w:r w:rsidRPr="008063C1">
              <w:rPr>
                <w:sz w:val="18"/>
                <w:szCs w:val="18"/>
                <w:vertAlign w:val="superscript"/>
              </w:rPr>
              <w:t>2 Adjusted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30837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F1001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Durbin-Watson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5D119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p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3AB02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CI</w:t>
            </w:r>
            <w:r w:rsidRPr="008063C1">
              <w:rPr>
                <w:sz w:val="18"/>
                <w:szCs w:val="18"/>
                <w:vertAlign w:val="subscript"/>
              </w:rPr>
              <w:t>95%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46065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  <w:lang w:eastAsia="pt-BR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2AF21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R</w:t>
            </w:r>
            <w:r w:rsidRPr="008063C1">
              <w:rPr>
                <w:sz w:val="18"/>
                <w:szCs w:val="18"/>
                <w:vertAlign w:val="superscript"/>
              </w:rPr>
              <w:t>2 Adjusted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52D74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D71E9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Durbin-Watson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7EF63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74BA9" w14:textId="77777777" w:rsidR="00186BC0" w:rsidRPr="008063C1" w:rsidRDefault="00186BC0" w:rsidP="00015F48">
            <w:pPr>
              <w:jc w:val="center"/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CI</w:t>
            </w:r>
            <w:r w:rsidRPr="008063C1">
              <w:rPr>
                <w:sz w:val="18"/>
                <w:szCs w:val="18"/>
                <w:vertAlign w:val="subscript"/>
              </w:rPr>
              <w:t>5%</w:t>
            </w:r>
          </w:p>
        </w:tc>
      </w:tr>
      <w:tr w:rsidR="00186BC0" w:rsidRPr="008063C1" w14:paraId="65C24DD9" w14:textId="77777777" w:rsidTr="00015F48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76ADE716" w14:textId="77777777" w:rsidR="00186BC0" w:rsidRPr="008063C1" w:rsidRDefault="00186BC0" w:rsidP="00015F48">
            <w:pPr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Temperature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8872464" w14:textId="207F1D6C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38BCB4C" w14:textId="419C066C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502FA93" w14:textId="70CCB1FD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119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E53BCAF" w14:textId="45AB1395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475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D7A52E7" w14:textId="5ADE1856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&lt;0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</w:tcPr>
          <w:p w14:paraId="48CB2CC7" w14:textId="2A7217C9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+0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 xml:space="preserve">003 </w:t>
            </w:r>
            <w:r w:rsidR="00007BA3">
              <w:rPr>
                <w:b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8063C1">
              <w:rPr>
                <w:color w:val="000000" w:themeColor="text1"/>
                <w:sz w:val="18"/>
                <w:szCs w:val="18"/>
              </w:rPr>
              <w:t>+0</w:t>
            </w:r>
            <w:r w:rsidR="00007BA3">
              <w:rPr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color w:val="000000" w:themeColor="text1"/>
                <w:sz w:val="18"/>
                <w:szCs w:val="18"/>
              </w:rPr>
              <w:t>010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581A55C" w14:textId="1F458041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814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9B196CF" w14:textId="24F1E6D0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CF35B9D" w14:textId="32B6A912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7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285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5F0E7CC3" w14:textId="7E2C90C6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096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9D51FCD" w14:textId="3605BA7F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013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031E8F2" w14:textId="4BD1FE54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-1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 xml:space="preserve">44 </w:t>
            </w:r>
            <w:r w:rsidR="00007BA3">
              <w:rPr>
                <w:b/>
                <w:color w:val="000000" w:themeColor="text1"/>
                <w:sz w:val="18"/>
                <w:szCs w:val="18"/>
              </w:rPr>
              <w:t>;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 xml:space="preserve"> 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18</w:t>
            </w:r>
          </w:p>
        </w:tc>
      </w:tr>
      <w:tr w:rsidR="00186BC0" w:rsidRPr="008063C1" w14:paraId="64D3B42A" w14:textId="77777777" w:rsidTr="00015F48">
        <w:trPr>
          <w:jc w:val="center"/>
        </w:trPr>
        <w:tc>
          <w:tcPr>
            <w:tcW w:w="2127" w:type="dxa"/>
            <w:shd w:val="clear" w:color="auto" w:fill="auto"/>
          </w:tcPr>
          <w:p w14:paraId="6A31780A" w14:textId="77777777" w:rsidR="00186BC0" w:rsidRPr="008063C1" w:rsidRDefault="00186BC0" w:rsidP="00015F48">
            <w:pPr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Thermal sensation</w:t>
            </w:r>
          </w:p>
        </w:tc>
        <w:tc>
          <w:tcPr>
            <w:tcW w:w="992" w:type="dxa"/>
            <w:shd w:val="clear" w:color="auto" w:fill="auto"/>
          </w:tcPr>
          <w:p w14:paraId="06D6FB4B" w14:textId="491522F7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057</w:t>
            </w:r>
          </w:p>
        </w:tc>
        <w:tc>
          <w:tcPr>
            <w:tcW w:w="851" w:type="dxa"/>
            <w:shd w:val="clear" w:color="auto" w:fill="auto"/>
          </w:tcPr>
          <w:p w14:paraId="00730FB1" w14:textId="3B415EE9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850" w:type="dxa"/>
            <w:shd w:val="clear" w:color="auto" w:fill="auto"/>
          </w:tcPr>
          <w:p w14:paraId="592DA98E" w14:textId="7EDFB67B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64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14:paraId="47CE8587" w14:textId="3008DCC3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485</w:t>
            </w:r>
          </w:p>
        </w:tc>
        <w:tc>
          <w:tcPr>
            <w:tcW w:w="850" w:type="dxa"/>
            <w:shd w:val="clear" w:color="auto" w:fill="auto"/>
          </w:tcPr>
          <w:p w14:paraId="58E56249" w14:textId="1DC9C765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&lt;0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1561" w:type="dxa"/>
            <w:shd w:val="clear" w:color="auto" w:fill="auto"/>
          </w:tcPr>
          <w:p w14:paraId="72F866FA" w14:textId="5E081981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+0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 xml:space="preserve">004 </w:t>
            </w:r>
            <w:r w:rsidR="00007BA3">
              <w:rPr>
                <w:b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+0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006</w:t>
            </w:r>
          </w:p>
        </w:tc>
        <w:tc>
          <w:tcPr>
            <w:tcW w:w="850" w:type="dxa"/>
            <w:shd w:val="clear" w:color="auto" w:fill="auto"/>
          </w:tcPr>
          <w:p w14:paraId="3E938A91" w14:textId="3790B442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929</w:t>
            </w:r>
          </w:p>
        </w:tc>
        <w:tc>
          <w:tcPr>
            <w:tcW w:w="850" w:type="dxa"/>
            <w:shd w:val="clear" w:color="auto" w:fill="auto"/>
          </w:tcPr>
          <w:p w14:paraId="3D37BF5B" w14:textId="0FED8F6B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851" w:type="dxa"/>
            <w:shd w:val="clear" w:color="auto" w:fill="auto"/>
          </w:tcPr>
          <w:p w14:paraId="1EB4E85E" w14:textId="4CD2C348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18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241</w:t>
            </w:r>
          </w:p>
        </w:tc>
        <w:tc>
          <w:tcPr>
            <w:tcW w:w="850" w:type="dxa"/>
            <w:shd w:val="clear" w:color="auto" w:fill="auto"/>
          </w:tcPr>
          <w:p w14:paraId="1D431D9D" w14:textId="5CA4235C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428</w:t>
            </w:r>
          </w:p>
        </w:tc>
        <w:tc>
          <w:tcPr>
            <w:tcW w:w="851" w:type="dxa"/>
            <w:shd w:val="clear" w:color="auto" w:fill="auto"/>
          </w:tcPr>
          <w:p w14:paraId="32D3E41B" w14:textId="7297EC62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&lt;0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1417" w:type="dxa"/>
            <w:shd w:val="clear" w:color="auto" w:fill="auto"/>
          </w:tcPr>
          <w:p w14:paraId="05E2B202" w14:textId="4A4DAA87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-1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 xml:space="preserve">37 </w:t>
            </w:r>
            <w:r w:rsidR="00007BA3">
              <w:rPr>
                <w:b/>
                <w:color w:val="000000" w:themeColor="text1"/>
                <w:sz w:val="18"/>
                <w:szCs w:val="18"/>
              </w:rPr>
              <w:t>;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 xml:space="preserve"> 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48</w:t>
            </w:r>
          </w:p>
        </w:tc>
      </w:tr>
      <w:tr w:rsidR="00186BC0" w:rsidRPr="008063C1" w14:paraId="4F315CE3" w14:textId="77777777" w:rsidTr="00015F48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28B3AD5D" w14:textId="77777777" w:rsidR="00186BC0" w:rsidRPr="008063C1" w:rsidRDefault="00186BC0" w:rsidP="00015F48">
            <w:pPr>
              <w:rPr>
                <w:sz w:val="18"/>
                <w:szCs w:val="18"/>
              </w:rPr>
            </w:pPr>
            <w:r w:rsidRPr="008063C1">
              <w:rPr>
                <w:sz w:val="18"/>
                <w:szCs w:val="18"/>
              </w:rPr>
              <w:t>Relative humidity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00E972A" w14:textId="564FB947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AC9D996" w14:textId="170F7B06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CAD133A" w14:textId="461E7486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280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6C779B4" w14:textId="70BE758D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477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D94BBDE" w14:textId="746B004F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&lt;0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5DF80671" w14:textId="57E2896F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 xml:space="preserve">004 </w:t>
            </w:r>
            <w:r w:rsidR="00007BA3">
              <w:rPr>
                <w:b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F1C123E" w14:textId="6FE0F99F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347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2F48B4C" w14:textId="24A505C2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009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A90B3FB" w14:textId="021FFD58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C558810" w14:textId="54580308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2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069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851AC85" w14:textId="760F600A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486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0545AEF" w14:textId="613D3E11" w:rsidR="00186BC0" w:rsidRPr="008063C1" w:rsidRDefault="00186BC0" w:rsidP="00015F48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8063C1">
              <w:rPr>
                <w:bCs/>
                <w:color w:val="000000" w:themeColor="text1"/>
                <w:sz w:val="18"/>
                <w:szCs w:val="18"/>
              </w:rPr>
              <w:t>-1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 xml:space="preserve">33 </w:t>
            </w:r>
            <w:r w:rsidR="00007BA3">
              <w:rPr>
                <w:b/>
                <w:color w:val="000000" w:themeColor="text1"/>
                <w:sz w:val="18"/>
                <w:szCs w:val="18"/>
              </w:rPr>
              <w:t>;</w:t>
            </w:r>
            <w:r w:rsidRPr="008063C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+0</w:t>
            </w:r>
            <w:r w:rsidR="00007BA3">
              <w:rPr>
                <w:bCs/>
                <w:color w:val="000000" w:themeColor="text1"/>
                <w:sz w:val="18"/>
                <w:szCs w:val="18"/>
              </w:rPr>
              <w:t>.</w:t>
            </w:r>
            <w:r w:rsidRPr="008063C1">
              <w:rPr>
                <w:bCs/>
                <w:color w:val="000000" w:themeColor="text1"/>
                <w:sz w:val="18"/>
                <w:szCs w:val="18"/>
              </w:rPr>
              <w:t>64</w:t>
            </w:r>
          </w:p>
        </w:tc>
      </w:tr>
      <w:tr w:rsidR="00186BC0" w:rsidRPr="008063C1" w14:paraId="548BCB87" w14:textId="77777777" w:rsidTr="00015F48">
        <w:trPr>
          <w:jc w:val="center"/>
        </w:trPr>
        <w:tc>
          <w:tcPr>
            <w:tcW w:w="13751" w:type="dxa"/>
            <w:gridSpan w:val="13"/>
            <w:tcBorders>
              <w:top w:val="single" w:sz="4" w:space="0" w:color="auto"/>
            </w:tcBorders>
          </w:tcPr>
          <w:p w14:paraId="33C5570B" w14:textId="77777777" w:rsidR="00186BC0" w:rsidRPr="008063C1" w:rsidRDefault="00186BC0" w:rsidP="00015F48">
            <w:pPr>
              <w:rPr>
                <w:i/>
                <w:iCs/>
                <w:sz w:val="18"/>
                <w:szCs w:val="18"/>
              </w:rPr>
            </w:pPr>
            <w:r w:rsidRPr="000152D3">
              <w:rPr>
                <w:b/>
                <w:bCs/>
                <w:i/>
                <w:iCs/>
                <w:sz w:val="18"/>
                <w:szCs w:val="18"/>
              </w:rPr>
              <w:t>POS</w:t>
            </w:r>
            <w:r w:rsidRPr="000152D3">
              <w:rPr>
                <w:i/>
                <w:iCs/>
                <w:sz w:val="18"/>
                <w:szCs w:val="18"/>
              </w:rPr>
              <w:t xml:space="preserve">: Public open space; </w:t>
            </w:r>
            <w:r w:rsidRPr="000152D3">
              <w:rPr>
                <w:b/>
                <w:bCs/>
                <w:i/>
                <w:iCs/>
                <w:sz w:val="18"/>
                <w:szCs w:val="18"/>
              </w:rPr>
              <w:t>MVPA</w:t>
            </w:r>
            <w:r w:rsidRPr="000152D3">
              <w:rPr>
                <w:i/>
                <w:iCs/>
                <w:sz w:val="18"/>
                <w:szCs w:val="18"/>
              </w:rPr>
              <w:t>: Moderate-to-vigorous physical activity</w:t>
            </w:r>
            <w:r w:rsidRPr="008063C1">
              <w:rPr>
                <w:i/>
                <w:iCs/>
                <w:sz w:val="18"/>
                <w:szCs w:val="18"/>
              </w:rPr>
              <w:t xml:space="preserve">; </w:t>
            </w:r>
            <w:r w:rsidRPr="008063C1">
              <w:rPr>
                <w:b/>
                <w:bCs/>
                <w:i/>
                <w:iCs/>
                <w:sz w:val="18"/>
                <w:szCs w:val="18"/>
              </w:rPr>
              <w:t>β</w:t>
            </w:r>
            <w:r w:rsidRPr="008063C1">
              <w:rPr>
                <w:i/>
                <w:iCs/>
                <w:sz w:val="18"/>
                <w:szCs w:val="18"/>
              </w:rPr>
              <w:t xml:space="preserve">: beta; </w:t>
            </w:r>
            <w:r w:rsidRPr="008063C1">
              <w:rPr>
                <w:b/>
                <w:bCs/>
                <w:i/>
                <w:iCs/>
                <w:sz w:val="18"/>
                <w:szCs w:val="18"/>
              </w:rPr>
              <w:t>Durbin-Watson</w:t>
            </w:r>
            <w:r w:rsidRPr="008063C1">
              <w:rPr>
                <w:i/>
                <w:iCs/>
                <w:sz w:val="18"/>
                <w:szCs w:val="18"/>
              </w:rPr>
              <w:t xml:space="preserve">: residual autocorrelation test; </w:t>
            </w:r>
            <w:r w:rsidRPr="008063C1">
              <w:rPr>
                <w:b/>
                <w:bCs/>
                <w:i/>
                <w:iCs/>
                <w:sz w:val="18"/>
                <w:szCs w:val="18"/>
              </w:rPr>
              <w:t>F</w:t>
            </w:r>
            <w:r w:rsidRPr="008063C1">
              <w:rPr>
                <w:i/>
                <w:iCs/>
                <w:sz w:val="18"/>
                <w:szCs w:val="18"/>
              </w:rPr>
              <w:t xml:space="preserve">: the model degrees of freedom test; </w:t>
            </w:r>
            <w:r w:rsidRPr="008063C1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8063C1">
              <w:rPr>
                <w:i/>
                <w:iCs/>
                <w:sz w:val="18"/>
                <w:szCs w:val="18"/>
              </w:rPr>
              <w:t xml:space="preserve">: significance level; </w:t>
            </w:r>
            <w:r w:rsidRPr="008063C1">
              <w:rPr>
                <w:b/>
                <w:bCs/>
                <w:i/>
                <w:iCs/>
                <w:sz w:val="18"/>
                <w:szCs w:val="18"/>
              </w:rPr>
              <w:t>CI</w:t>
            </w:r>
            <w:r w:rsidRPr="008063C1">
              <w:rPr>
                <w:b/>
                <w:bCs/>
                <w:i/>
                <w:iCs/>
                <w:sz w:val="18"/>
                <w:szCs w:val="18"/>
                <w:vertAlign w:val="subscript"/>
              </w:rPr>
              <w:t>95%</w:t>
            </w:r>
            <w:r w:rsidRPr="008063C1">
              <w:rPr>
                <w:i/>
                <w:iCs/>
                <w:sz w:val="18"/>
                <w:szCs w:val="18"/>
              </w:rPr>
              <w:t>: confidence interval of 95%</w:t>
            </w:r>
            <w:r>
              <w:rPr>
                <w:i/>
                <w:iCs/>
                <w:sz w:val="18"/>
                <w:szCs w:val="18"/>
              </w:rPr>
              <w:t>.</w:t>
            </w:r>
          </w:p>
          <w:p w14:paraId="34A90E06" w14:textId="77777777" w:rsidR="00186BC0" w:rsidRPr="008063C1" w:rsidRDefault="00186BC0" w:rsidP="00015F48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</w:tr>
      <w:bookmarkEnd w:id="0"/>
    </w:tbl>
    <w:p w14:paraId="76613D43" w14:textId="77777777" w:rsidR="00186BC0" w:rsidRDefault="00186BC0"/>
    <w:sectPr w:rsidR="00186BC0" w:rsidSect="00186BC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BC0"/>
    <w:rsid w:val="00007BA3"/>
    <w:rsid w:val="0018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0AA57C"/>
  <w15:chartTrackingRefBased/>
  <w15:docId w15:val="{EA902C46-7FDF-874E-B1BF-57C09CB4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0"/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86BC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699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license523</dc:creator>
  <cp:keywords/>
  <dc:description/>
  <cp:lastModifiedBy>license523</cp:lastModifiedBy>
  <cp:revision>2</cp:revision>
  <dcterms:created xsi:type="dcterms:W3CDTF">2023-07-08T00:46:00Z</dcterms:created>
  <dcterms:modified xsi:type="dcterms:W3CDTF">2023-10-05T01:54:00Z</dcterms:modified>
</cp:coreProperties>
</file>