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BC2C0" w14:textId="101E333D" w:rsidR="00A20EFB" w:rsidRPr="00921C3D" w:rsidRDefault="00A20EFB" w:rsidP="00A20EFB">
      <w:pPr>
        <w:widowControl/>
        <w:spacing w:line="480" w:lineRule="auto"/>
        <w:jc w:val="center"/>
        <w:rPr>
          <w:rFonts w:ascii="Times New Roman" w:hAnsi="Times New Roman" w:cs="Times New Roman"/>
          <w:b/>
          <w:bCs/>
          <w:sz w:val="24"/>
          <w:szCs w:val="24"/>
        </w:rPr>
      </w:pPr>
      <w:r w:rsidRPr="00921C3D">
        <w:rPr>
          <w:rFonts w:ascii="Times New Roman" w:hAnsi="Times New Roman" w:cs="Times New Roman"/>
          <w:b/>
          <w:bCs/>
          <w:sz w:val="24"/>
          <w:szCs w:val="24"/>
        </w:rPr>
        <w:t>Supplementary Data</w:t>
      </w:r>
    </w:p>
    <w:p w14:paraId="526A4318" w14:textId="382A64C8" w:rsidR="00A20EFB" w:rsidRPr="00921C3D" w:rsidRDefault="00A20EFB" w:rsidP="00A20EFB">
      <w:pPr>
        <w:widowControl/>
        <w:rPr>
          <w:rFonts w:ascii="Times New Roman" w:hAnsi="Times New Roman" w:cs="Times New Roman"/>
          <w:sz w:val="24"/>
          <w:szCs w:val="24"/>
        </w:rPr>
      </w:pPr>
      <w:r w:rsidRPr="00921C3D">
        <w:rPr>
          <w:rFonts w:ascii="Times New Roman" w:hAnsi="Times New Roman" w:cs="Times New Roman"/>
          <w:sz w:val="24"/>
          <w:szCs w:val="24"/>
        </w:rPr>
        <w:t xml:space="preserve">The Association of </w:t>
      </w:r>
      <w:r w:rsidRPr="00921C3D">
        <w:rPr>
          <w:rFonts w:ascii="Times New Roman" w:hAnsi="Times New Roman" w:cs="Times New Roman" w:hint="eastAsia"/>
          <w:sz w:val="24"/>
          <w:szCs w:val="24"/>
        </w:rPr>
        <w:t>d</w:t>
      </w:r>
      <w:r w:rsidRPr="00921C3D">
        <w:rPr>
          <w:rFonts w:ascii="Times New Roman" w:hAnsi="Times New Roman" w:cs="Times New Roman"/>
          <w:sz w:val="24"/>
          <w:szCs w:val="24"/>
        </w:rPr>
        <w:t>ifferent types of screen time with brain structure and incident dementia, Parkinson’s disease, depression and multimorbidity status.</w:t>
      </w:r>
    </w:p>
    <w:p w14:paraId="2252C21A" w14:textId="77777777" w:rsidR="00A20EFB" w:rsidRPr="00921C3D" w:rsidRDefault="00A20EFB" w:rsidP="00A20EFB">
      <w:pPr>
        <w:widowControl/>
        <w:jc w:val="left"/>
        <w:rPr>
          <w:rFonts w:ascii="Times New Roman" w:eastAsia="宋体" w:hAnsi="Times New Roman" w:cs="Times New Roman"/>
          <w:b/>
          <w:bCs/>
          <w:kern w:val="0"/>
          <w:sz w:val="24"/>
          <w:szCs w:val="24"/>
        </w:rPr>
      </w:pPr>
    </w:p>
    <w:p w14:paraId="3400F69E" w14:textId="1FD74129" w:rsidR="00A20EFB" w:rsidRPr="00921C3D" w:rsidRDefault="000D0ED4" w:rsidP="00A20EFB">
      <w:pPr>
        <w:widowControl/>
        <w:jc w:val="left"/>
        <w:rPr>
          <w:rFonts w:ascii="Times New Roman" w:eastAsia="宋体" w:hAnsi="Times New Roman" w:cs="Times New Roman"/>
          <w:b/>
          <w:bCs/>
          <w:kern w:val="0"/>
          <w:sz w:val="24"/>
          <w:szCs w:val="24"/>
        </w:rPr>
      </w:pPr>
      <w:r w:rsidRPr="00921C3D">
        <w:rPr>
          <w:rFonts w:ascii="Times New Roman" w:eastAsia="宋体" w:hAnsi="Times New Roman" w:cs="Times New Roman"/>
          <w:b/>
          <w:bCs/>
          <w:kern w:val="0"/>
          <w:sz w:val="24"/>
          <w:szCs w:val="24"/>
        </w:rPr>
        <w:t>Pages 2</w:t>
      </w:r>
      <w:r w:rsidR="00387B8A" w:rsidRPr="00921C3D">
        <w:rPr>
          <w:rFonts w:ascii="Times New Roman" w:eastAsia="宋体" w:hAnsi="Times New Roman" w:cs="Times New Roman"/>
          <w:b/>
          <w:bCs/>
          <w:kern w:val="0"/>
          <w:sz w:val="24"/>
          <w:szCs w:val="24"/>
        </w:rPr>
        <w:t>-</w:t>
      </w:r>
      <w:r w:rsidR="00FD7E8E">
        <w:rPr>
          <w:rFonts w:ascii="Times New Roman" w:eastAsia="宋体" w:hAnsi="Times New Roman" w:cs="Times New Roman"/>
          <w:b/>
          <w:bCs/>
          <w:kern w:val="0"/>
          <w:sz w:val="24"/>
          <w:szCs w:val="24"/>
        </w:rPr>
        <w:t>5</w:t>
      </w:r>
      <w:r w:rsidRPr="00921C3D">
        <w:rPr>
          <w:rFonts w:ascii="Times New Roman" w:eastAsia="宋体" w:hAnsi="Times New Roman" w:cs="Times New Roman"/>
          <w:b/>
          <w:bCs/>
          <w:kern w:val="0"/>
          <w:sz w:val="24"/>
          <w:szCs w:val="24"/>
        </w:rPr>
        <w:t xml:space="preserve">: </w:t>
      </w:r>
      <w:r w:rsidRPr="00921C3D">
        <w:rPr>
          <w:rFonts w:ascii="Times New Roman" w:eastAsia="等线" w:hAnsi="Times New Roman" w:cs="Times New Roman"/>
          <w:b/>
          <w:bCs/>
          <w:sz w:val="24"/>
          <w:szCs w:val="24"/>
        </w:rPr>
        <w:t>Supplementary Methods</w:t>
      </w:r>
    </w:p>
    <w:p w14:paraId="75C2CBBF" w14:textId="47FB780F" w:rsidR="00A20EFB" w:rsidRDefault="00A20EFB" w:rsidP="00A20EFB">
      <w:pPr>
        <w:widowControl/>
        <w:jc w:val="left"/>
        <w:rPr>
          <w:rFonts w:ascii="Times New Roman" w:hAnsi="Times New Roman" w:cs="Times New Roman"/>
          <w:sz w:val="24"/>
          <w:szCs w:val="24"/>
        </w:rPr>
      </w:pPr>
      <w:r w:rsidRPr="00921C3D">
        <w:rPr>
          <w:rFonts w:ascii="Times New Roman" w:eastAsia="宋体" w:hAnsi="Times New Roman" w:cs="Times New Roman"/>
          <w:b/>
          <w:bCs/>
          <w:kern w:val="0"/>
          <w:sz w:val="24"/>
          <w:szCs w:val="24"/>
        </w:rPr>
        <w:t xml:space="preserve">Pages </w:t>
      </w:r>
      <w:r w:rsidR="00FD7E8E">
        <w:rPr>
          <w:rFonts w:ascii="Times New Roman" w:eastAsia="宋体" w:hAnsi="Times New Roman" w:cs="Times New Roman"/>
          <w:b/>
          <w:bCs/>
          <w:kern w:val="0"/>
          <w:sz w:val="24"/>
          <w:szCs w:val="24"/>
        </w:rPr>
        <w:t>6</w:t>
      </w:r>
      <w:r w:rsidRPr="00921C3D">
        <w:rPr>
          <w:rFonts w:ascii="Times New Roman" w:eastAsia="宋体" w:hAnsi="Times New Roman" w:cs="Times New Roman"/>
          <w:b/>
          <w:bCs/>
          <w:kern w:val="0"/>
          <w:sz w:val="24"/>
          <w:szCs w:val="24"/>
        </w:rPr>
        <w:t>-</w:t>
      </w:r>
      <w:r w:rsidR="00FD7E8E">
        <w:rPr>
          <w:rFonts w:ascii="Times New Roman" w:eastAsia="宋体" w:hAnsi="Times New Roman" w:cs="Times New Roman"/>
          <w:b/>
          <w:bCs/>
          <w:kern w:val="0"/>
          <w:sz w:val="24"/>
          <w:szCs w:val="24"/>
        </w:rPr>
        <w:t>8</w:t>
      </w:r>
      <w:r w:rsidRPr="00921C3D">
        <w:rPr>
          <w:rFonts w:ascii="Times New Roman" w:eastAsia="宋体" w:hAnsi="Times New Roman" w:cs="Times New Roman"/>
          <w:b/>
          <w:bCs/>
          <w:kern w:val="0"/>
          <w:sz w:val="24"/>
          <w:szCs w:val="24"/>
        </w:rPr>
        <w:t xml:space="preserve">: </w:t>
      </w:r>
      <w:r w:rsidRPr="00921C3D">
        <w:rPr>
          <w:rFonts w:ascii="Times New Roman" w:hAnsi="Times New Roman" w:cs="Times New Roman"/>
          <w:b/>
          <w:bCs/>
          <w:sz w:val="24"/>
          <w:szCs w:val="24"/>
        </w:rPr>
        <w:t>Table S1</w:t>
      </w:r>
      <w:r w:rsidRPr="00921C3D">
        <w:rPr>
          <w:rFonts w:ascii="Times New Roman" w:hAnsi="Times New Roman" w:cs="Times New Roman"/>
          <w:sz w:val="24"/>
          <w:szCs w:val="24"/>
        </w:rPr>
        <w:t>. Association between different types of screentime and risk of dementia, Parkinson’s disease, depression and multimorbidity status in the UK Biobank Cohort Study (excluded dementia, Parkinson’s disease, depression, or multimorbidity status that occurred in the first 3 years)</w:t>
      </w:r>
    </w:p>
    <w:p w14:paraId="16032600" w14:textId="63B6E50C" w:rsidR="00FD7E8E" w:rsidRDefault="00FD7E8E" w:rsidP="00A20EFB">
      <w:pPr>
        <w:widowControl/>
        <w:jc w:val="left"/>
        <w:rPr>
          <w:rFonts w:ascii="Times New Roman" w:hAnsi="Times New Roman" w:cs="Times New Roman"/>
          <w:sz w:val="24"/>
          <w:szCs w:val="24"/>
        </w:rPr>
      </w:pPr>
      <w:r w:rsidRPr="00921C3D">
        <w:rPr>
          <w:rFonts w:ascii="Times New Roman" w:eastAsia="宋体" w:hAnsi="Times New Roman" w:cs="Times New Roman"/>
          <w:b/>
          <w:bCs/>
          <w:kern w:val="0"/>
          <w:sz w:val="24"/>
          <w:szCs w:val="24"/>
        </w:rPr>
        <w:t xml:space="preserve">Pages </w:t>
      </w:r>
      <w:r>
        <w:rPr>
          <w:rFonts w:ascii="Times New Roman" w:eastAsia="宋体" w:hAnsi="Times New Roman" w:cs="Times New Roman"/>
          <w:b/>
          <w:bCs/>
          <w:kern w:val="0"/>
          <w:sz w:val="24"/>
          <w:szCs w:val="24"/>
        </w:rPr>
        <w:t>9</w:t>
      </w:r>
      <w:r w:rsidRPr="00921C3D">
        <w:rPr>
          <w:rFonts w:ascii="Times New Roman" w:eastAsia="宋体" w:hAnsi="Times New Roman" w:cs="Times New Roman"/>
          <w:b/>
          <w:bCs/>
          <w:kern w:val="0"/>
          <w:sz w:val="24"/>
          <w:szCs w:val="24"/>
        </w:rPr>
        <w:t>-</w:t>
      </w:r>
      <w:r>
        <w:rPr>
          <w:rFonts w:ascii="Times New Roman" w:eastAsia="宋体" w:hAnsi="Times New Roman" w:cs="Times New Roman"/>
          <w:b/>
          <w:bCs/>
          <w:kern w:val="0"/>
          <w:sz w:val="24"/>
          <w:szCs w:val="24"/>
        </w:rPr>
        <w:t>10</w:t>
      </w:r>
      <w:r w:rsidRPr="00921C3D">
        <w:rPr>
          <w:rFonts w:ascii="Times New Roman" w:eastAsia="宋体" w:hAnsi="Times New Roman" w:cs="Times New Roman"/>
          <w:b/>
          <w:bCs/>
          <w:kern w:val="0"/>
          <w:sz w:val="24"/>
          <w:szCs w:val="24"/>
        </w:rPr>
        <w:t xml:space="preserve">: </w:t>
      </w:r>
      <w:r w:rsidRPr="00921C3D">
        <w:rPr>
          <w:rFonts w:ascii="Times New Roman" w:hAnsi="Times New Roman" w:cs="Times New Roman"/>
          <w:b/>
          <w:bCs/>
          <w:sz w:val="24"/>
          <w:szCs w:val="24"/>
        </w:rPr>
        <w:t xml:space="preserve">Table </w:t>
      </w:r>
      <w:proofErr w:type="spellStart"/>
      <w:r w:rsidRPr="00921C3D">
        <w:rPr>
          <w:rFonts w:ascii="Times New Roman" w:hAnsi="Times New Roman" w:cs="Times New Roman"/>
          <w:b/>
          <w:bCs/>
          <w:sz w:val="24"/>
          <w:szCs w:val="24"/>
        </w:rPr>
        <w:t>S</w:t>
      </w:r>
      <w:r>
        <w:rPr>
          <w:rFonts w:ascii="Times New Roman" w:hAnsi="Times New Roman" w:cs="Times New Roman"/>
          <w:b/>
          <w:bCs/>
          <w:sz w:val="24"/>
          <w:szCs w:val="24"/>
        </w:rPr>
        <w:t>2</w:t>
      </w:r>
      <w:proofErr w:type="spellEnd"/>
      <w:r w:rsidRPr="00921C3D">
        <w:rPr>
          <w:rFonts w:ascii="Times New Roman" w:hAnsi="Times New Roman" w:cs="Times New Roman"/>
          <w:sz w:val="24"/>
          <w:szCs w:val="24"/>
        </w:rPr>
        <w:t>.</w:t>
      </w:r>
      <w:r>
        <w:rPr>
          <w:rFonts w:ascii="Times New Roman" w:hAnsi="Times New Roman" w:cs="Times New Roman"/>
          <w:sz w:val="24"/>
          <w:szCs w:val="24"/>
        </w:rPr>
        <w:t xml:space="preserve"> </w:t>
      </w:r>
      <w:r w:rsidRPr="00FD7E8E">
        <w:rPr>
          <w:rFonts w:ascii="Times New Roman" w:hAnsi="Times New Roman" w:cs="Times New Roman"/>
          <w:sz w:val="24"/>
          <w:szCs w:val="24"/>
        </w:rPr>
        <w:t>Association between different types of screentime and risk of dementia, Parkinson’s disease, depression and multimorbidity status in the UK Biobank Study (stratified by age and sex)</w:t>
      </w:r>
      <w:r>
        <w:rPr>
          <w:rFonts w:ascii="Times New Roman" w:hAnsi="Times New Roman" w:cs="Times New Roman"/>
          <w:sz w:val="24"/>
          <w:szCs w:val="24"/>
        </w:rPr>
        <w:t>.</w:t>
      </w:r>
    </w:p>
    <w:p w14:paraId="3150A73E" w14:textId="5279C0E6" w:rsidR="00FD7E8E" w:rsidRPr="00921C3D" w:rsidRDefault="00FD7E8E" w:rsidP="00A20EFB">
      <w:pPr>
        <w:widowControl/>
        <w:jc w:val="left"/>
        <w:rPr>
          <w:rFonts w:ascii="Times New Roman" w:eastAsia="宋体" w:hAnsi="Times New Roman" w:cs="Times New Roman"/>
          <w:b/>
          <w:bCs/>
          <w:kern w:val="0"/>
          <w:sz w:val="24"/>
          <w:szCs w:val="24"/>
        </w:rPr>
      </w:pPr>
      <w:r w:rsidRPr="00921C3D">
        <w:rPr>
          <w:rFonts w:ascii="Times New Roman" w:eastAsia="宋体" w:hAnsi="Times New Roman" w:cs="Times New Roman"/>
          <w:b/>
          <w:bCs/>
          <w:kern w:val="0"/>
          <w:sz w:val="24"/>
          <w:szCs w:val="24"/>
        </w:rPr>
        <w:t xml:space="preserve">Pages </w:t>
      </w:r>
      <w:r>
        <w:rPr>
          <w:rFonts w:ascii="Times New Roman" w:eastAsia="宋体" w:hAnsi="Times New Roman" w:cs="Times New Roman"/>
          <w:b/>
          <w:bCs/>
          <w:kern w:val="0"/>
          <w:sz w:val="24"/>
          <w:szCs w:val="24"/>
        </w:rPr>
        <w:t>11</w:t>
      </w:r>
      <w:r w:rsidRPr="00921C3D">
        <w:rPr>
          <w:rFonts w:ascii="Times New Roman" w:eastAsia="宋体" w:hAnsi="Times New Roman" w:cs="Times New Roman"/>
          <w:b/>
          <w:bCs/>
          <w:kern w:val="0"/>
          <w:sz w:val="24"/>
          <w:szCs w:val="24"/>
        </w:rPr>
        <w:t>-</w:t>
      </w:r>
      <w:r>
        <w:rPr>
          <w:rFonts w:ascii="Times New Roman" w:eastAsia="宋体" w:hAnsi="Times New Roman" w:cs="Times New Roman"/>
          <w:b/>
          <w:bCs/>
          <w:kern w:val="0"/>
          <w:sz w:val="24"/>
          <w:szCs w:val="24"/>
        </w:rPr>
        <w:t>13</w:t>
      </w:r>
      <w:r w:rsidRPr="00921C3D">
        <w:rPr>
          <w:rFonts w:ascii="Times New Roman" w:eastAsia="宋体" w:hAnsi="Times New Roman" w:cs="Times New Roman"/>
          <w:b/>
          <w:bCs/>
          <w:kern w:val="0"/>
          <w:sz w:val="24"/>
          <w:szCs w:val="24"/>
        </w:rPr>
        <w:t xml:space="preserve">: </w:t>
      </w:r>
      <w:r w:rsidRPr="00921C3D">
        <w:rPr>
          <w:rFonts w:ascii="Times New Roman" w:hAnsi="Times New Roman" w:cs="Times New Roman"/>
          <w:b/>
          <w:bCs/>
          <w:sz w:val="24"/>
          <w:szCs w:val="24"/>
        </w:rPr>
        <w:t xml:space="preserve">Table </w:t>
      </w:r>
      <w:proofErr w:type="spellStart"/>
      <w:r w:rsidRPr="00921C3D">
        <w:rPr>
          <w:rFonts w:ascii="Times New Roman" w:hAnsi="Times New Roman" w:cs="Times New Roman"/>
          <w:b/>
          <w:bCs/>
          <w:sz w:val="24"/>
          <w:szCs w:val="24"/>
        </w:rPr>
        <w:t>S</w:t>
      </w:r>
      <w:r>
        <w:rPr>
          <w:rFonts w:ascii="Times New Roman" w:hAnsi="Times New Roman" w:cs="Times New Roman"/>
          <w:b/>
          <w:bCs/>
          <w:sz w:val="24"/>
          <w:szCs w:val="24"/>
        </w:rPr>
        <w:t>3</w:t>
      </w:r>
      <w:proofErr w:type="spellEnd"/>
      <w:r w:rsidRPr="00921C3D">
        <w:rPr>
          <w:rFonts w:ascii="Times New Roman" w:hAnsi="Times New Roman" w:cs="Times New Roman"/>
          <w:sz w:val="24"/>
          <w:szCs w:val="24"/>
        </w:rPr>
        <w:t>.</w:t>
      </w:r>
      <w:r>
        <w:rPr>
          <w:rFonts w:ascii="Times New Roman" w:hAnsi="Times New Roman" w:cs="Times New Roman"/>
          <w:sz w:val="24"/>
          <w:szCs w:val="24"/>
        </w:rPr>
        <w:t xml:space="preserve"> </w:t>
      </w:r>
      <w:r w:rsidRPr="00FD7E8E">
        <w:rPr>
          <w:rFonts w:ascii="Times New Roman" w:hAnsi="Times New Roman" w:cs="Times New Roman"/>
          <w:sz w:val="24"/>
          <w:szCs w:val="24"/>
        </w:rPr>
        <w:t>Association between different types of screentime and risk of dementia, Parkinson’s disease, depression and multimorbidity status in the UK Biobank Study (excluded dementia, Parkinson’s disease or depression that occurred in the first 3 years)</w:t>
      </w:r>
    </w:p>
    <w:p w14:paraId="174AC0D7" w14:textId="08072B34" w:rsidR="00A20EFB" w:rsidRPr="00921C3D" w:rsidRDefault="00A20EFB" w:rsidP="00A20EFB">
      <w:pPr>
        <w:rPr>
          <w:rFonts w:ascii="Times New Roman" w:hAnsi="Times New Roman" w:cs="Times New Roman"/>
          <w:sz w:val="24"/>
          <w:szCs w:val="24"/>
        </w:rPr>
      </w:pPr>
      <w:r w:rsidRPr="00921C3D">
        <w:rPr>
          <w:rFonts w:ascii="Times New Roman" w:eastAsia="宋体" w:hAnsi="Times New Roman" w:cs="Times New Roman"/>
          <w:b/>
          <w:bCs/>
          <w:kern w:val="0"/>
          <w:sz w:val="24"/>
          <w:szCs w:val="24"/>
        </w:rPr>
        <w:t xml:space="preserve">Page </w:t>
      </w:r>
      <w:r w:rsidR="00387B8A" w:rsidRPr="00921C3D">
        <w:rPr>
          <w:rFonts w:ascii="Times New Roman" w:eastAsia="宋体" w:hAnsi="Times New Roman" w:cs="Times New Roman"/>
          <w:b/>
          <w:bCs/>
          <w:kern w:val="0"/>
          <w:sz w:val="24"/>
          <w:szCs w:val="24"/>
        </w:rPr>
        <w:t>1</w:t>
      </w:r>
      <w:r w:rsidR="00FD7E8E">
        <w:rPr>
          <w:rFonts w:ascii="Times New Roman" w:eastAsia="宋体" w:hAnsi="Times New Roman" w:cs="Times New Roman"/>
          <w:b/>
          <w:bCs/>
          <w:kern w:val="0"/>
          <w:sz w:val="24"/>
          <w:szCs w:val="24"/>
        </w:rPr>
        <w:t>4</w:t>
      </w:r>
      <w:r w:rsidRPr="00921C3D">
        <w:rPr>
          <w:rFonts w:ascii="Times New Roman" w:eastAsia="宋体" w:hAnsi="Times New Roman" w:cs="Times New Roman"/>
          <w:b/>
          <w:bCs/>
          <w:kern w:val="0"/>
          <w:sz w:val="24"/>
          <w:szCs w:val="24"/>
        </w:rPr>
        <w:t>-</w:t>
      </w:r>
      <w:r w:rsidR="00387B8A" w:rsidRPr="00921C3D">
        <w:rPr>
          <w:rFonts w:ascii="Times New Roman" w:eastAsia="宋体" w:hAnsi="Times New Roman" w:cs="Times New Roman"/>
          <w:b/>
          <w:bCs/>
          <w:kern w:val="0"/>
          <w:sz w:val="24"/>
          <w:szCs w:val="24"/>
        </w:rPr>
        <w:t>1</w:t>
      </w:r>
      <w:r w:rsidR="00FD7E8E">
        <w:rPr>
          <w:rFonts w:ascii="Times New Roman" w:eastAsia="宋体" w:hAnsi="Times New Roman" w:cs="Times New Roman"/>
          <w:b/>
          <w:bCs/>
          <w:kern w:val="0"/>
          <w:sz w:val="24"/>
          <w:szCs w:val="24"/>
        </w:rPr>
        <w:t>9</w:t>
      </w:r>
      <w:r w:rsidRPr="00921C3D">
        <w:rPr>
          <w:rFonts w:ascii="Times New Roman" w:eastAsia="宋体" w:hAnsi="Times New Roman" w:cs="Times New Roman"/>
          <w:b/>
          <w:bCs/>
          <w:kern w:val="0"/>
          <w:sz w:val="24"/>
          <w:szCs w:val="24"/>
        </w:rPr>
        <w:t>: Figure S1.</w:t>
      </w:r>
      <w:r w:rsidRPr="00921C3D">
        <w:rPr>
          <w:rFonts w:ascii="Times New Roman" w:hAnsi="Times New Roman" w:cs="Times New Roman"/>
          <w:sz w:val="24"/>
          <w:szCs w:val="24"/>
        </w:rPr>
        <w:t xml:space="preserve"> The associations between different types of screen time and incident dementia, Parkinson’s disease, depression and multimorbidity status using a restricted cubic spline regression model.</w:t>
      </w:r>
    </w:p>
    <w:p w14:paraId="4D693149" w14:textId="17CB885E" w:rsidR="00A20EFB" w:rsidRPr="00921C3D" w:rsidRDefault="00A20EFB" w:rsidP="00A20EFB">
      <w:pPr>
        <w:rPr>
          <w:rFonts w:ascii="Times New Roman" w:hAnsi="Times New Roman" w:cs="Times New Roman"/>
          <w:b/>
          <w:bCs/>
          <w:sz w:val="24"/>
          <w:szCs w:val="24"/>
        </w:rPr>
      </w:pPr>
      <w:r w:rsidRPr="00921C3D">
        <w:rPr>
          <w:rFonts w:ascii="Times New Roman" w:eastAsia="宋体" w:hAnsi="Times New Roman" w:cs="Times New Roman"/>
          <w:b/>
          <w:bCs/>
          <w:kern w:val="0"/>
          <w:sz w:val="24"/>
          <w:szCs w:val="24"/>
        </w:rPr>
        <w:t xml:space="preserve">Page </w:t>
      </w:r>
      <w:r w:rsidR="00FD7E8E">
        <w:rPr>
          <w:rFonts w:ascii="Times New Roman" w:eastAsia="宋体" w:hAnsi="Times New Roman" w:cs="Times New Roman"/>
          <w:b/>
          <w:bCs/>
          <w:kern w:val="0"/>
          <w:sz w:val="24"/>
          <w:szCs w:val="24"/>
        </w:rPr>
        <w:t>20</w:t>
      </w:r>
      <w:r w:rsidRPr="00921C3D">
        <w:rPr>
          <w:rFonts w:ascii="Times New Roman" w:eastAsia="宋体" w:hAnsi="Times New Roman" w:cs="Times New Roman"/>
          <w:b/>
          <w:bCs/>
          <w:kern w:val="0"/>
          <w:sz w:val="24"/>
          <w:szCs w:val="24"/>
        </w:rPr>
        <w:t>-</w:t>
      </w:r>
      <w:r w:rsidR="00387B8A" w:rsidRPr="00921C3D">
        <w:rPr>
          <w:rFonts w:ascii="Times New Roman" w:eastAsia="宋体" w:hAnsi="Times New Roman" w:cs="Times New Roman"/>
          <w:b/>
          <w:bCs/>
          <w:kern w:val="0"/>
          <w:sz w:val="24"/>
          <w:szCs w:val="24"/>
        </w:rPr>
        <w:t>2</w:t>
      </w:r>
      <w:r w:rsidR="00FD7E8E">
        <w:rPr>
          <w:rFonts w:ascii="Times New Roman" w:eastAsia="宋体" w:hAnsi="Times New Roman" w:cs="Times New Roman"/>
          <w:b/>
          <w:bCs/>
          <w:kern w:val="0"/>
          <w:sz w:val="24"/>
          <w:szCs w:val="24"/>
        </w:rPr>
        <w:t>5</w:t>
      </w:r>
      <w:r w:rsidRPr="00921C3D">
        <w:rPr>
          <w:rFonts w:ascii="Times New Roman" w:eastAsia="宋体" w:hAnsi="Times New Roman" w:cs="Times New Roman"/>
          <w:b/>
          <w:bCs/>
          <w:kern w:val="0"/>
          <w:sz w:val="24"/>
          <w:szCs w:val="24"/>
        </w:rPr>
        <w:t xml:space="preserve">: Figure </w:t>
      </w:r>
      <w:proofErr w:type="spellStart"/>
      <w:r w:rsidRPr="00921C3D">
        <w:rPr>
          <w:rFonts w:ascii="Times New Roman" w:eastAsia="宋体" w:hAnsi="Times New Roman" w:cs="Times New Roman"/>
          <w:b/>
          <w:bCs/>
          <w:kern w:val="0"/>
          <w:sz w:val="24"/>
          <w:szCs w:val="24"/>
        </w:rPr>
        <w:t>S2</w:t>
      </w:r>
      <w:proofErr w:type="spellEnd"/>
      <w:r w:rsidRPr="00921C3D">
        <w:rPr>
          <w:rFonts w:ascii="Times New Roman" w:eastAsia="宋体" w:hAnsi="Times New Roman" w:cs="Times New Roman"/>
          <w:b/>
          <w:bCs/>
          <w:kern w:val="0"/>
          <w:sz w:val="24"/>
          <w:szCs w:val="24"/>
        </w:rPr>
        <w:t>.</w:t>
      </w:r>
      <w:r w:rsidRPr="00921C3D">
        <w:rPr>
          <w:rFonts w:ascii="Times New Roman" w:eastAsia="宋体" w:hAnsi="Times New Roman" w:cs="Times New Roman"/>
          <w:kern w:val="0"/>
          <w:sz w:val="24"/>
          <w:szCs w:val="24"/>
        </w:rPr>
        <w:t xml:space="preserve"> The associations between different types of screen time with brain MRI indices using a restricted cubic spline regression model.</w:t>
      </w:r>
    </w:p>
    <w:p w14:paraId="75E2B0DF" w14:textId="0A270E89" w:rsidR="000D0ED4" w:rsidRPr="00921C3D" w:rsidRDefault="000D0ED4" w:rsidP="004E256F">
      <w:pPr>
        <w:spacing w:line="480" w:lineRule="auto"/>
        <w:rPr>
          <w:rFonts w:ascii="Times New Roman" w:hAnsi="Times New Roman"/>
          <w:b/>
          <w:bCs/>
          <w:sz w:val="24"/>
          <w:szCs w:val="24"/>
        </w:rPr>
      </w:pPr>
      <w:r w:rsidRPr="00921C3D">
        <w:rPr>
          <w:rFonts w:ascii="Times New Roman" w:eastAsia="等线" w:hAnsi="Times New Roman" w:cs="Times New Roman"/>
          <w:b/>
          <w:bCs/>
          <w:sz w:val="24"/>
          <w:szCs w:val="24"/>
        </w:rPr>
        <w:br w:type="page"/>
      </w:r>
      <w:r w:rsidRPr="00921C3D">
        <w:rPr>
          <w:rFonts w:ascii="Times New Roman" w:hAnsi="Times New Roman"/>
          <w:b/>
          <w:bCs/>
          <w:sz w:val="24"/>
          <w:szCs w:val="24"/>
        </w:rPr>
        <w:lastRenderedPageBreak/>
        <w:t>Supplementary Methods</w:t>
      </w:r>
    </w:p>
    <w:p w14:paraId="4B7C122D" w14:textId="77777777" w:rsidR="00C9538D" w:rsidRPr="00921C3D" w:rsidRDefault="00C9538D" w:rsidP="00C9538D">
      <w:pPr>
        <w:spacing w:line="480" w:lineRule="auto"/>
        <w:rPr>
          <w:rFonts w:ascii="Times New Roman" w:hAnsi="Times New Roman"/>
          <w:b/>
          <w:bCs/>
          <w:sz w:val="24"/>
          <w:szCs w:val="24"/>
        </w:rPr>
      </w:pPr>
      <w:r w:rsidRPr="00921C3D">
        <w:rPr>
          <w:rFonts w:ascii="Times New Roman" w:hAnsi="Times New Roman"/>
          <w:b/>
          <w:bCs/>
          <w:sz w:val="24"/>
          <w:szCs w:val="24"/>
        </w:rPr>
        <w:t>Study population</w:t>
      </w:r>
    </w:p>
    <w:p w14:paraId="385C642E" w14:textId="37DCBC4A" w:rsidR="00C9538D" w:rsidRPr="00921C3D" w:rsidRDefault="00C9538D" w:rsidP="00C9538D">
      <w:pPr>
        <w:spacing w:line="480" w:lineRule="auto"/>
        <w:ind w:firstLineChars="400" w:firstLine="960"/>
        <w:rPr>
          <w:rFonts w:ascii="Times New Roman" w:hAnsi="Times New Roman"/>
          <w:sz w:val="24"/>
          <w:szCs w:val="24"/>
        </w:rPr>
      </w:pPr>
      <w:r w:rsidRPr="00921C3D">
        <w:rPr>
          <w:rFonts w:ascii="Times New Roman" w:hAnsi="Times New Roman"/>
          <w:sz w:val="24"/>
          <w:szCs w:val="24"/>
        </w:rPr>
        <w:t xml:space="preserve">Participants attended one of </w:t>
      </w:r>
      <w:r w:rsidR="002C5CA0">
        <w:rPr>
          <w:rFonts w:ascii="Times New Roman" w:hAnsi="Times New Roman" w:hint="eastAsia"/>
          <w:sz w:val="24"/>
          <w:szCs w:val="24"/>
        </w:rPr>
        <w:t>the</w:t>
      </w:r>
      <w:r w:rsidR="002C5CA0">
        <w:rPr>
          <w:rFonts w:ascii="Times New Roman" w:hAnsi="Times New Roman"/>
          <w:sz w:val="24"/>
          <w:szCs w:val="24"/>
        </w:rPr>
        <w:t xml:space="preserve"> </w:t>
      </w:r>
      <w:r w:rsidRPr="00921C3D">
        <w:rPr>
          <w:rFonts w:ascii="Times New Roman" w:hAnsi="Times New Roman"/>
          <w:sz w:val="24"/>
          <w:szCs w:val="24"/>
        </w:rPr>
        <w:t>22 assessment centers across England, Wales</w:t>
      </w:r>
      <w:r w:rsidR="002C5CA0">
        <w:rPr>
          <w:rFonts w:ascii="Times New Roman" w:hAnsi="Times New Roman"/>
          <w:sz w:val="24"/>
          <w:szCs w:val="24"/>
        </w:rPr>
        <w:t>,</w:t>
      </w:r>
      <w:r w:rsidRPr="00921C3D">
        <w:rPr>
          <w:rFonts w:ascii="Times New Roman" w:hAnsi="Times New Roman"/>
          <w:sz w:val="24"/>
          <w:szCs w:val="24"/>
        </w:rPr>
        <w:t xml:space="preserve"> and Scotland. The data include</w:t>
      </w:r>
      <w:r w:rsidR="002C5CA0">
        <w:rPr>
          <w:rFonts w:ascii="Times New Roman" w:hAnsi="Times New Roman"/>
          <w:sz w:val="24"/>
          <w:szCs w:val="24"/>
        </w:rPr>
        <w:t>s</w:t>
      </w:r>
      <w:r w:rsidRPr="00921C3D">
        <w:rPr>
          <w:rFonts w:ascii="Times New Roman" w:hAnsi="Times New Roman"/>
          <w:sz w:val="24"/>
          <w:szCs w:val="24"/>
        </w:rPr>
        <w:t xml:space="preserve"> detailed information on participant </w:t>
      </w:r>
      <w:r w:rsidR="002C5CA0" w:rsidRPr="002C5CA0">
        <w:rPr>
          <w:rFonts w:ascii="Times New Roman" w:hAnsi="Times New Roman"/>
          <w:sz w:val="24"/>
          <w:szCs w:val="24"/>
        </w:rPr>
        <w:t>demographics, social factors,</w:t>
      </w:r>
      <w:r w:rsidR="002C5CA0">
        <w:rPr>
          <w:rFonts w:ascii="Times New Roman" w:hAnsi="Times New Roman"/>
          <w:sz w:val="24"/>
          <w:szCs w:val="24"/>
        </w:rPr>
        <w:t xml:space="preserve"> </w:t>
      </w:r>
      <w:r w:rsidRPr="00921C3D">
        <w:rPr>
          <w:rFonts w:ascii="Times New Roman" w:hAnsi="Times New Roman"/>
          <w:sz w:val="24"/>
          <w:szCs w:val="24"/>
        </w:rPr>
        <w:t xml:space="preserve">lifestyle, PA, medical history, hospital records, and mortality data. Anthropometric measurements, </w:t>
      </w:r>
      <w:r w:rsidR="002C5CA0" w:rsidRPr="002C5CA0">
        <w:rPr>
          <w:rFonts w:ascii="Times New Roman" w:hAnsi="Times New Roman"/>
          <w:sz w:val="24"/>
          <w:szCs w:val="24"/>
        </w:rPr>
        <w:t xml:space="preserve">as well as </w:t>
      </w:r>
      <w:r w:rsidRPr="00921C3D">
        <w:rPr>
          <w:rFonts w:ascii="Times New Roman" w:hAnsi="Times New Roman"/>
          <w:sz w:val="24"/>
          <w:szCs w:val="24"/>
        </w:rPr>
        <w:t>blood and urine samples</w:t>
      </w:r>
      <w:r w:rsidR="002C5CA0">
        <w:rPr>
          <w:rFonts w:ascii="Times New Roman" w:hAnsi="Times New Roman"/>
          <w:sz w:val="24"/>
          <w:szCs w:val="24"/>
        </w:rPr>
        <w:t>,</w:t>
      </w:r>
      <w:r w:rsidRPr="00921C3D">
        <w:rPr>
          <w:rFonts w:ascii="Times New Roman" w:hAnsi="Times New Roman"/>
          <w:sz w:val="24"/>
          <w:szCs w:val="24"/>
        </w:rPr>
        <w:t xml:space="preserve"> were taken using standardized procedures</w:t>
      </w:r>
      <w:r w:rsidR="007238C8" w:rsidRPr="00921C3D">
        <w:rPr>
          <w:rFonts w:ascii="Times New Roman" w:hAnsi="Times New Roman"/>
          <w:sz w:val="24"/>
          <w:szCs w:val="24"/>
        </w:rPr>
        <w:t xml:space="preserve"> </w:t>
      </w:r>
      <w:r w:rsidR="007238C8" w:rsidRPr="00921C3D">
        <w:rPr>
          <w:rFonts w:ascii="Times New Roman" w:hAnsi="Times New Roman"/>
          <w:sz w:val="24"/>
          <w:szCs w:val="24"/>
        </w:rPr>
        <w:fldChar w:fldCharType="begin">
          <w:fldData xml:space="preserve">PEVuZE5vdGU+PENpdGU+PEF1dGhvcj5TdWRsb3c8L0F1dGhvcj48WWVhcj4yMDE1PC9ZZWFyPjxS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</w:fldData>
        </w:fldChar>
      </w:r>
      <w:r w:rsidR="007238C8" w:rsidRPr="00921C3D">
        <w:rPr>
          <w:rFonts w:ascii="Times New Roman" w:hAnsi="Times New Roman"/>
          <w:sz w:val="24"/>
          <w:szCs w:val="24"/>
        </w:rPr>
        <w:instrText xml:space="preserve"> ADDIN EN.CITE </w:instrText>
      </w:r>
      <w:r w:rsidR="007238C8" w:rsidRPr="00921C3D">
        <w:rPr>
          <w:rFonts w:ascii="Times New Roman" w:hAnsi="Times New Roman"/>
          <w:sz w:val="24"/>
          <w:szCs w:val="24"/>
        </w:rPr>
        <w:fldChar w:fldCharType="begin">
          <w:fldData xml:space="preserve">PEVuZE5vdGU+PENpdGU+PEF1dGhvcj5TdWRsb3c8L0F1dGhvcj48WWVhcj4yMDE1PC9ZZWFyPjxS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</w:fldData>
        </w:fldChar>
      </w:r>
      <w:r w:rsidR="007238C8" w:rsidRPr="00921C3D">
        <w:rPr>
          <w:rFonts w:ascii="Times New Roman" w:hAnsi="Times New Roman"/>
          <w:sz w:val="24"/>
          <w:szCs w:val="24"/>
        </w:rPr>
        <w:instrText xml:space="preserve"> ADDIN EN.CITE.DATA </w:instrText>
      </w:r>
      <w:r w:rsidR="007238C8" w:rsidRPr="00921C3D">
        <w:rPr>
          <w:rFonts w:ascii="Times New Roman" w:hAnsi="Times New Roman"/>
          <w:sz w:val="24"/>
          <w:szCs w:val="24"/>
        </w:rPr>
      </w:r>
      <w:r w:rsidR="007238C8" w:rsidRPr="00921C3D">
        <w:rPr>
          <w:rFonts w:ascii="Times New Roman" w:hAnsi="Times New Roman"/>
          <w:sz w:val="24"/>
          <w:szCs w:val="24"/>
        </w:rPr>
        <w:fldChar w:fldCharType="end"/>
      </w:r>
      <w:r w:rsidR="007238C8" w:rsidRPr="00921C3D">
        <w:rPr>
          <w:rFonts w:ascii="Times New Roman" w:hAnsi="Times New Roman"/>
          <w:sz w:val="24"/>
          <w:szCs w:val="24"/>
        </w:rPr>
      </w:r>
      <w:r w:rsidR="007238C8" w:rsidRPr="00921C3D">
        <w:rPr>
          <w:rFonts w:ascii="Times New Roman" w:hAnsi="Times New Roman"/>
          <w:sz w:val="24"/>
          <w:szCs w:val="24"/>
        </w:rPr>
        <w:fldChar w:fldCharType="separate"/>
      </w:r>
      <w:r w:rsidR="007238C8" w:rsidRPr="00921C3D">
        <w:rPr>
          <w:rFonts w:ascii="Times New Roman" w:hAnsi="Times New Roman"/>
          <w:noProof/>
          <w:sz w:val="24"/>
          <w:szCs w:val="24"/>
        </w:rPr>
        <w:t>[1]</w:t>
      </w:r>
      <w:r w:rsidR="007238C8" w:rsidRPr="00921C3D">
        <w:rPr>
          <w:rFonts w:ascii="Times New Roman" w:hAnsi="Times New Roman"/>
          <w:sz w:val="24"/>
          <w:szCs w:val="24"/>
        </w:rPr>
        <w:fldChar w:fldCharType="end"/>
      </w:r>
      <w:r w:rsidRPr="00921C3D">
        <w:rPr>
          <w:rFonts w:ascii="Times New Roman" w:hAnsi="Times New Roman"/>
          <w:sz w:val="24"/>
          <w:szCs w:val="24"/>
        </w:rPr>
        <w:t xml:space="preserve">. It was approved by </w:t>
      </w:r>
      <w:r w:rsidR="002C5CA0" w:rsidRPr="002C5CA0">
        <w:rPr>
          <w:rFonts w:ascii="Times New Roman" w:hAnsi="Times New Roman"/>
          <w:sz w:val="24"/>
          <w:szCs w:val="24"/>
        </w:rPr>
        <w:t>the research ethics committee of UK Biobank</w:t>
      </w:r>
      <w:r w:rsidRPr="00921C3D">
        <w:rPr>
          <w:rFonts w:ascii="Times New Roman" w:hAnsi="Times New Roman"/>
          <w:sz w:val="24"/>
          <w:szCs w:val="24"/>
        </w:rPr>
        <w:t xml:space="preserve"> and</w:t>
      </w:r>
      <w:r w:rsidR="002C5CA0">
        <w:rPr>
          <w:rFonts w:ascii="Times New Roman" w:hAnsi="Times New Roman"/>
          <w:sz w:val="24"/>
          <w:szCs w:val="24"/>
        </w:rPr>
        <w:t xml:space="preserve"> the</w:t>
      </w:r>
      <w:r w:rsidRPr="00921C3D">
        <w:rPr>
          <w:rFonts w:ascii="Times New Roman" w:hAnsi="Times New Roman"/>
          <w:sz w:val="24"/>
          <w:szCs w:val="24"/>
        </w:rPr>
        <w:t xml:space="preserve"> Human Tissue Authority Research Tissue </w:t>
      </w:r>
      <w:r w:rsidR="00EB5024">
        <w:rPr>
          <w:rFonts w:ascii="Times New Roman" w:hAnsi="Times New Roman"/>
          <w:sz w:val="24"/>
          <w:szCs w:val="24"/>
        </w:rPr>
        <w:t>Bank,</w:t>
      </w:r>
      <w:r w:rsidRPr="00921C3D">
        <w:rPr>
          <w:rFonts w:ascii="Times New Roman" w:hAnsi="Times New Roman"/>
          <w:sz w:val="24"/>
          <w:szCs w:val="24"/>
        </w:rPr>
        <w:t xml:space="preserve"> and </w:t>
      </w:r>
      <w:r w:rsidR="00EB5024" w:rsidRPr="00EB5024">
        <w:rPr>
          <w:rFonts w:ascii="Times New Roman" w:hAnsi="Times New Roman"/>
          <w:sz w:val="24"/>
          <w:szCs w:val="24"/>
        </w:rPr>
        <w:t xml:space="preserve">obtained </w:t>
      </w:r>
      <w:r w:rsidRPr="00921C3D">
        <w:rPr>
          <w:rFonts w:ascii="Times New Roman" w:hAnsi="Times New Roman"/>
          <w:sz w:val="24"/>
          <w:szCs w:val="24"/>
        </w:rPr>
        <w:t xml:space="preserve">electronic signed </w:t>
      </w:r>
      <w:r w:rsidR="00EB5024" w:rsidRPr="00EB5024">
        <w:rPr>
          <w:rFonts w:ascii="Times New Roman" w:hAnsi="Times New Roman"/>
          <w:sz w:val="24"/>
          <w:szCs w:val="24"/>
        </w:rPr>
        <w:t>consent from the participants</w:t>
      </w:r>
      <w:r w:rsidRPr="00921C3D">
        <w:rPr>
          <w:rFonts w:ascii="Times New Roman" w:hAnsi="Times New Roman"/>
          <w:sz w:val="24"/>
          <w:szCs w:val="24"/>
        </w:rPr>
        <w:t xml:space="preserve">. All participants agreed to use their anonymous data and samples to conduct health-related studies and </w:t>
      </w:r>
      <w:r w:rsidR="00EB5024">
        <w:rPr>
          <w:rFonts w:ascii="Times New Roman" w:hAnsi="Times New Roman"/>
          <w:sz w:val="24"/>
          <w:szCs w:val="24"/>
        </w:rPr>
        <w:t xml:space="preserve">to </w:t>
      </w:r>
      <w:r w:rsidRPr="00921C3D">
        <w:rPr>
          <w:rFonts w:ascii="Times New Roman" w:hAnsi="Times New Roman"/>
          <w:sz w:val="24"/>
          <w:szCs w:val="24"/>
        </w:rPr>
        <w:t>reconnect for further sub-studies.</w:t>
      </w:r>
    </w:p>
    <w:p w14:paraId="65A0041F" w14:textId="230C7171" w:rsidR="004E256F" w:rsidRPr="00921C3D" w:rsidRDefault="004E256F" w:rsidP="004E256F">
      <w:pPr>
        <w:spacing w:line="480" w:lineRule="auto"/>
        <w:rPr>
          <w:rFonts w:ascii="Times New Roman" w:hAnsi="Times New Roman"/>
          <w:b/>
          <w:bCs/>
          <w:sz w:val="24"/>
          <w:szCs w:val="24"/>
        </w:rPr>
      </w:pPr>
      <w:r w:rsidRPr="00921C3D">
        <w:rPr>
          <w:rFonts w:ascii="Times New Roman" w:hAnsi="Times New Roman"/>
          <w:b/>
          <w:bCs/>
          <w:sz w:val="24"/>
          <w:szCs w:val="24"/>
        </w:rPr>
        <w:t>Assessment of physical activity</w:t>
      </w:r>
    </w:p>
    <w:p w14:paraId="238BBC9E" w14:textId="7E685DAC" w:rsidR="004E256F" w:rsidRPr="00921C3D" w:rsidRDefault="004E256F" w:rsidP="004E256F">
      <w:pPr>
        <w:spacing w:line="480" w:lineRule="auto"/>
        <w:ind w:firstLineChars="400" w:firstLine="960"/>
        <w:rPr>
          <w:rFonts w:ascii="Times New Roman" w:hAnsi="Times New Roman"/>
          <w:sz w:val="24"/>
          <w:szCs w:val="24"/>
        </w:rPr>
      </w:pPr>
      <w:r w:rsidRPr="00921C3D">
        <w:rPr>
          <w:rFonts w:ascii="Times New Roman" w:hAnsi="Times New Roman"/>
          <w:sz w:val="24"/>
          <w:szCs w:val="24"/>
        </w:rPr>
        <w:t xml:space="preserve">The PA scores were </w:t>
      </w:r>
      <w:r w:rsidR="00EB5024" w:rsidRPr="00EB5024">
        <w:rPr>
          <w:rFonts w:ascii="Times New Roman" w:hAnsi="Times New Roman"/>
          <w:sz w:val="24"/>
          <w:szCs w:val="24"/>
        </w:rPr>
        <w:t xml:space="preserve">calculated </w:t>
      </w:r>
      <w:r w:rsidRPr="00921C3D">
        <w:rPr>
          <w:rFonts w:ascii="Times New Roman" w:hAnsi="Times New Roman"/>
          <w:sz w:val="24"/>
          <w:szCs w:val="24"/>
        </w:rPr>
        <w:t xml:space="preserve">by multiplying the metabolic equivalents (METs) for each type of PA by the minutes performed per week and </w:t>
      </w:r>
      <w:r w:rsidR="00EB5024">
        <w:rPr>
          <w:rFonts w:ascii="Times New Roman" w:hAnsi="Times New Roman"/>
          <w:sz w:val="24"/>
          <w:szCs w:val="24"/>
        </w:rPr>
        <w:t xml:space="preserve">then </w:t>
      </w:r>
      <w:r w:rsidRPr="00921C3D">
        <w:rPr>
          <w:rFonts w:ascii="Times New Roman" w:hAnsi="Times New Roman"/>
          <w:sz w:val="24"/>
          <w:szCs w:val="24"/>
        </w:rPr>
        <w:t xml:space="preserve">combining these measurements. And participants were classified into three levels of PA </w:t>
      </w:r>
      <w:r w:rsidR="00EB5024">
        <w:rPr>
          <w:rFonts w:ascii="Times New Roman" w:hAnsi="Times New Roman"/>
          <w:sz w:val="24"/>
          <w:szCs w:val="24"/>
        </w:rPr>
        <w:t>-</w:t>
      </w:r>
      <w:r w:rsidRPr="00921C3D">
        <w:rPr>
          <w:rFonts w:ascii="Times New Roman" w:hAnsi="Times New Roman"/>
          <w:sz w:val="24"/>
          <w:szCs w:val="24"/>
        </w:rPr>
        <w:t xml:space="preserve"> ‘low’, ‘medium’, and ‘high’ following IPAQ guidelines </w:t>
      </w:r>
      <w:r w:rsidRPr="00921C3D">
        <w:rPr>
          <w:rFonts w:ascii="Times New Roman" w:hAnsi="Times New Roman"/>
          <w:sz w:val="24"/>
          <w:szCs w:val="24"/>
        </w:rPr>
        <w:fldChar w:fldCharType="begin"/>
      </w:r>
      <w:r w:rsidR="007238C8" w:rsidRPr="00921C3D">
        <w:rPr>
          <w:rFonts w:ascii="Times New Roman" w:hAnsi="Times New Roman"/>
          <w:sz w:val="24"/>
          <w:szCs w:val="24"/>
        </w:rPr>
        <w:instrText xml:space="preserve"> ADDIN EN.CITE &lt;EndNote&gt;&lt;Cite&gt;&lt;Year&gt;November 2005&lt;/Year&gt;&lt;RecNum&gt;82&lt;/RecNum&gt;&lt;DisplayText&gt;[2]&lt;/DisplayText&gt;&lt;record&gt;&lt;rec-number&gt;82&lt;/rec-number&gt;&lt;foreign-keys&gt;&lt;key app="EN" db-id="vpeww00rq9vpaue5pfy5s0aiw5ve9es5rp5v" timestamp="1666840484"&gt;82&lt;/key&gt;&lt;/foreign-keys&gt;&lt;ref-type name="Web Page"&gt;12&lt;/ref-type&gt;&lt;contributors&gt;&lt;/contributors&gt;&lt;titles&gt;&lt;title&gt;Guidelines for data processing and analysis of IPAQ&lt;/title&gt;&lt;/titles&gt;&lt;dates&gt;&lt;year&gt;November 2005&lt;/year&gt;&lt;/dates&gt;&lt;urls&gt;&lt;related-urls&gt;&lt;url&gt;https://biobank.ndph.ox.ac.uk/showcase/ukb/docs/ipaq_analysis.pdf&lt;/url&gt;&lt;/related-urls&gt;&lt;/urls&gt;&lt;/record&gt;&lt;/Cite&gt;&lt;/EndNote&gt;</w:instrText>
      </w:r>
      <w:r w:rsidRPr="00921C3D">
        <w:rPr>
          <w:rFonts w:ascii="Times New Roman" w:hAnsi="Times New Roman"/>
          <w:sz w:val="24"/>
          <w:szCs w:val="24"/>
        </w:rPr>
        <w:fldChar w:fldCharType="separate"/>
      </w:r>
      <w:r w:rsidR="007238C8" w:rsidRPr="00921C3D">
        <w:rPr>
          <w:rFonts w:ascii="Times New Roman" w:hAnsi="Times New Roman"/>
          <w:noProof/>
          <w:sz w:val="24"/>
          <w:szCs w:val="24"/>
        </w:rPr>
        <w:t>[2]</w:t>
      </w:r>
      <w:r w:rsidRPr="00921C3D">
        <w:rPr>
          <w:rFonts w:ascii="Times New Roman" w:hAnsi="Times New Roman"/>
          <w:sz w:val="24"/>
          <w:szCs w:val="24"/>
        </w:rPr>
        <w:fldChar w:fldCharType="end"/>
      </w:r>
      <w:r w:rsidRPr="00921C3D">
        <w:rPr>
          <w:rFonts w:ascii="Times New Roman" w:hAnsi="Times New Roman"/>
          <w:sz w:val="24"/>
          <w:szCs w:val="24"/>
        </w:rPr>
        <w:t>. The criteria for these levels have been set</w:t>
      </w:r>
      <w:r w:rsidR="00EB5024">
        <w:rPr>
          <w:rFonts w:ascii="Times New Roman" w:hAnsi="Times New Roman"/>
          <w:sz w:val="24"/>
          <w:szCs w:val="24"/>
        </w:rPr>
        <w:t>,</w:t>
      </w:r>
      <w:r w:rsidRPr="00921C3D">
        <w:rPr>
          <w:rFonts w:ascii="Times New Roman" w:hAnsi="Times New Roman"/>
          <w:sz w:val="24"/>
          <w:szCs w:val="24"/>
        </w:rPr>
        <w:t xml:space="preserve"> taking into account that IPAQ asks questions in all domains of daily life.</w:t>
      </w:r>
    </w:p>
    <w:p w14:paraId="26475843" w14:textId="7555374A" w:rsidR="000D0ED4" w:rsidRPr="00921C3D" w:rsidRDefault="000D0ED4" w:rsidP="000D0ED4">
      <w:pPr>
        <w:widowControl/>
        <w:spacing w:line="360" w:lineRule="auto"/>
        <w:jc w:val="left"/>
        <w:rPr>
          <w:rFonts w:ascii="Times New Roman" w:eastAsia="等线" w:hAnsi="Times New Roman" w:cs="Times New Roman"/>
          <w:b/>
          <w:bCs/>
          <w:sz w:val="24"/>
          <w:szCs w:val="24"/>
        </w:rPr>
      </w:pPr>
      <w:r w:rsidRPr="00921C3D">
        <w:rPr>
          <w:rFonts w:ascii="Times New Roman" w:eastAsia="等线" w:hAnsi="Times New Roman" w:cs="Times New Roman"/>
          <w:b/>
          <w:bCs/>
          <w:sz w:val="24"/>
          <w:szCs w:val="24"/>
        </w:rPr>
        <w:t>Categorical Score</w:t>
      </w:r>
      <w:r w:rsidR="00EB5024">
        <w:rPr>
          <w:rFonts w:ascii="Times New Roman" w:eastAsia="等线" w:hAnsi="Times New Roman" w:cs="Times New Roman"/>
          <w:b/>
          <w:bCs/>
          <w:sz w:val="24"/>
          <w:szCs w:val="24"/>
        </w:rPr>
        <w:t xml:space="preserve"> </w:t>
      </w:r>
      <w:r w:rsidRPr="00921C3D">
        <w:rPr>
          <w:rFonts w:ascii="Times New Roman" w:eastAsia="等线" w:hAnsi="Times New Roman" w:cs="Times New Roman"/>
          <w:b/>
          <w:bCs/>
          <w:sz w:val="24"/>
          <w:szCs w:val="24"/>
        </w:rPr>
        <w:t xml:space="preserve">- three levels of physical activity are proposed </w:t>
      </w:r>
    </w:p>
    <w:p w14:paraId="1A11CBB3" w14:textId="77777777" w:rsidR="000D0ED4" w:rsidRPr="00921C3D" w:rsidRDefault="000D0ED4" w:rsidP="000D0ED4">
      <w:pPr>
        <w:widowControl/>
        <w:spacing w:line="360" w:lineRule="auto"/>
        <w:jc w:val="left"/>
        <w:rPr>
          <w:rFonts w:ascii="Times New Roman" w:eastAsia="等线" w:hAnsi="Times New Roman" w:cs="Times New Roman"/>
          <w:b/>
          <w:bCs/>
          <w:sz w:val="24"/>
          <w:szCs w:val="24"/>
        </w:rPr>
      </w:pPr>
      <w:r w:rsidRPr="00921C3D">
        <w:rPr>
          <w:rFonts w:ascii="Times New Roman" w:eastAsia="等线" w:hAnsi="Times New Roman" w:cs="Times New Roman"/>
          <w:b/>
          <w:bCs/>
          <w:sz w:val="24"/>
          <w:szCs w:val="24"/>
        </w:rPr>
        <w:t>1. Low</w:t>
      </w:r>
    </w:p>
    <w:p w14:paraId="37C03ED6" w14:textId="77777777" w:rsidR="000D0ED4" w:rsidRPr="00921C3D" w:rsidRDefault="000D0ED4" w:rsidP="000D0ED4">
      <w:pPr>
        <w:widowControl/>
        <w:spacing w:line="360" w:lineRule="auto"/>
        <w:ind w:firstLineChars="200" w:firstLine="480"/>
        <w:jc w:val="left"/>
        <w:rPr>
          <w:rFonts w:ascii="Times New Roman" w:eastAsia="等线" w:hAnsi="Times New Roman" w:cs="Times New Roman"/>
          <w:sz w:val="24"/>
          <w:szCs w:val="24"/>
        </w:rPr>
      </w:pPr>
      <w:r w:rsidRPr="00921C3D">
        <w:rPr>
          <w:rFonts w:ascii="Times New Roman" w:eastAsia="等线" w:hAnsi="Times New Roman" w:cs="Times New Roman"/>
          <w:sz w:val="24"/>
          <w:szCs w:val="24"/>
        </w:rPr>
        <w:t>• No activity is reported OR</w:t>
      </w:r>
    </w:p>
    <w:p w14:paraId="6537630B" w14:textId="77777777" w:rsidR="000D0ED4" w:rsidRPr="00921C3D" w:rsidRDefault="000D0ED4" w:rsidP="000D0ED4">
      <w:pPr>
        <w:widowControl/>
        <w:spacing w:line="360" w:lineRule="auto"/>
        <w:ind w:firstLineChars="200" w:firstLine="480"/>
        <w:jc w:val="left"/>
        <w:rPr>
          <w:rFonts w:ascii="Times New Roman" w:eastAsia="等线" w:hAnsi="Times New Roman" w:cs="Times New Roman"/>
          <w:sz w:val="24"/>
          <w:szCs w:val="24"/>
        </w:rPr>
      </w:pPr>
      <w:r w:rsidRPr="00921C3D">
        <w:rPr>
          <w:rFonts w:ascii="Times New Roman" w:eastAsia="等线" w:hAnsi="Times New Roman" w:cs="Times New Roman"/>
          <w:sz w:val="24"/>
          <w:szCs w:val="24"/>
        </w:rPr>
        <w:t xml:space="preserve">• Some activity is reported but not enough to meet Categories 2 or 3. </w:t>
      </w:r>
    </w:p>
    <w:p w14:paraId="18DF8BE5" w14:textId="77777777" w:rsidR="000D0ED4" w:rsidRPr="00921C3D" w:rsidRDefault="000D0ED4" w:rsidP="000D0ED4">
      <w:pPr>
        <w:widowControl/>
        <w:spacing w:line="360" w:lineRule="auto"/>
        <w:jc w:val="left"/>
        <w:rPr>
          <w:rFonts w:ascii="Times New Roman" w:eastAsia="等线" w:hAnsi="Times New Roman" w:cs="Times New Roman"/>
          <w:b/>
          <w:bCs/>
          <w:sz w:val="24"/>
          <w:szCs w:val="24"/>
        </w:rPr>
      </w:pPr>
      <w:r w:rsidRPr="00921C3D">
        <w:rPr>
          <w:rFonts w:ascii="Times New Roman" w:eastAsia="等线" w:hAnsi="Times New Roman" w:cs="Times New Roman"/>
          <w:b/>
          <w:bCs/>
          <w:sz w:val="24"/>
          <w:szCs w:val="24"/>
        </w:rPr>
        <w:t>2. Moderate</w:t>
      </w:r>
    </w:p>
    <w:p w14:paraId="53067D13" w14:textId="77777777" w:rsidR="000D0ED4" w:rsidRPr="00921C3D" w:rsidRDefault="000D0ED4" w:rsidP="000D0ED4">
      <w:pPr>
        <w:widowControl/>
        <w:spacing w:line="360" w:lineRule="auto"/>
        <w:jc w:val="left"/>
        <w:rPr>
          <w:rFonts w:ascii="Times New Roman" w:eastAsia="等线" w:hAnsi="Times New Roman" w:cs="Times New Roman"/>
          <w:sz w:val="24"/>
          <w:szCs w:val="24"/>
        </w:rPr>
      </w:pPr>
      <w:r w:rsidRPr="00921C3D">
        <w:rPr>
          <w:rFonts w:ascii="Times New Roman" w:eastAsia="等线" w:hAnsi="Times New Roman" w:cs="Times New Roman"/>
          <w:sz w:val="24"/>
          <w:szCs w:val="24"/>
        </w:rPr>
        <w:t xml:space="preserve">Either of the following 3 criteria </w:t>
      </w:r>
    </w:p>
    <w:p w14:paraId="3AF9142D" w14:textId="77777777" w:rsidR="000D0ED4" w:rsidRPr="00921C3D" w:rsidRDefault="000D0ED4" w:rsidP="000D0ED4">
      <w:pPr>
        <w:widowControl/>
        <w:spacing w:line="360" w:lineRule="auto"/>
        <w:ind w:leftChars="200" w:left="420"/>
        <w:jc w:val="left"/>
        <w:rPr>
          <w:rFonts w:ascii="Times New Roman" w:eastAsia="等线" w:hAnsi="Times New Roman" w:cs="Times New Roman"/>
          <w:sz w:val="24"/>
          <w:szCs w:val="24"/>
        </w:rPr>
      </w:pPr>
      <w:r w:rsidRPr="00921C3D">
        <w:rPr>
          <w:rFonts w:ascii="Times New Roman" w:eastAsia="等线" w:hAnsi="Times New Roman" w:cs="Times New Roman"/>
          <w:sz w:val="24"/>
          <w:szCs w:val="24"/>
        </w:rPr>
        <w:t>• 3 or more days of vigorous activity of at least 20 minutes per day OR</w:t>
      </w:r>
    </w:p>
    <w:p w14:paraId="0087C6C3" w14:textId="77777777" w:rsidR="000D0ED4" w:rsidRPr="00921C3D" w:rsidRDefault="000D0ED4" w:rsidP="000D0ED4">
      <w:pPr>
        <w:widowControl/>
        <w:spacing w:line="360" w:lineRule="auto"/>
        <w:ind w:leftChars="200" w:left="420"/>
        <w:jc w:val="left"/>
        <w:rPr>
          <w:rFonts w:ascii="Times New Roman" w:eastAsia="等线" w:hAnsi="Times New Roman" w:cs="Times New Roman"/>
          <w:sz w:val="24"/>
          <w:szCs w:val="24"/>
        </w:rPr>
      </w:pPr>
      <w:r w:rsidRPr="00921C3D">
        <w:rPr>
          <w:rFonts w:ascii="Times New Roman" w:eastAsia="等线" w:hAnsi="Times New Roman" w:cs="Times New Roman"/>
          <w:sz w:val="24"/>
          <w:szCs w:val="24"/>
        </w:rPr>
        <w:lastRenderedPageBreak/>
        <w:t xml:space="preserve">• 5 or more days of moderate-intensity activity and/or walking of at least 30 minutes </w:t>
      </w:r>
    </w:p>
    <w:p w14:paraId="73E0D418" w14:textId="77777777" w:rsidR="000D0ED4" w:rsidRPr="00921C3D" w:rsidRDefault="000D0ED4" w:rsidP="000D0ED4">
      <w:pPr>
        <w:widowControl/>
        <w:spacing w:line="360" w:lineRule="auto"/>
        <w:ind w:leftChars="200" w:left="420"/>
        <w:jc w:val="left"/>
        <w:rPr>
          <w:rFonts w:ascii="Times New Roman" w:eastAsia="等线" w:hAnsi="Times New Roman" w:cs="Times New Roman"/>
          <w:sz w:val="24"/>
          <w:szCs w:val="24"/>
        </w:rPr>
      </w:pPr>
      <w:r w:rsidRPr="00921C3D">
        <w:rPr>
          <w:rFonts w:ascii="Times New Roman" w:eastAsia="等线" w:hAnsi="Times New Roman" w:cs="Times New Roman"/>
          <w:sz w:val="24"/>
          <w:szCs w:val="24"/>
        </w:rPr>
        <w:t>per day OR</w:t>
      </w:r>
    </w:p>
    <w:p w14:paraId="133591D6" w14:textId="7A5CD3C2" w:rsidR="000D0ED4" w:rsidRPr="00921C3D" w:rsidRDefault="000D0ED4" w:rsidP="000D0ED4">
      <w:pPr>
        <w:widowControl/>
        <w:spacing w:line="360" w:lineRule="auto"/>
        <w:ind w:leftChars="200" w:left="420"/>
        <w:jc w:val="left"/>
        <w:rPr>
          <w:rFonts w:ascii="Times New Roman" w:eastAsia="等线" w:hAnsi="Times New Roman" w:cs="Times New Roman"/>
          <w:sz w:val="24"/>
          <w:szCs w:val="24"/>
        </w:rPr>
      </w:pPr>
      <w:r w:rsidRPr="00921C3D">
        <w:rPr>
          <w:rFonts w:ascii="Times New Roman" w:eastAsia="等线" w:hAnsi="Times New Roman" w:cs="Times New Roman"/>
          <w:sz w:val="24"/>
          <w:szCs w:val="24"/>
        </w:rPr>
        <w:t xml:space="preserve">• 5 or more days of any combination of walking, moderate-intensity or vigorous-intensity activities achieving a minimum of at least 600 MET-minutes/week. </w:t>
      </w:r>
    </w:p>
    <w:p w14:paraId="09287A2A" w14:textId="77777777" w:rsidR="000D0ED4" w:rsidRPr="00921C3D" w:rsidRDefault="000D0ED4" w:rsidP="000D0ED4">
      <w:pPr>
        <w:widowControl/>
        <w:spacing w:line="360" w:lineRule="auto"/>
        <w:jc w:val="left"/>
        <w:rPr>
          <w:rFonts w:ascii="Times New Roman" w:eastAsia="等线" w:hAnsi="Times New Roman" w:cs="Times New Roman"/>
          <w:b/>
          <w:bCs/>
          <w:sz w:val="24"/>
          <w:szCs w:val="24"/>
        </w:rPr>
      </w:pPr>
      <w:r w:rsidRPr="00921C3D">
        <w:rPr>
          <w:rFonts w:ascii="Times New Roman" w:eastAsia="等线" w:hAnsi="Times New Roman" w:cs="Times New Roman"/>
          <w:b/>
          <w:bCs/>
          <w:sz w:val="24"/>
          <w:szCs w:val="24"/>
        </w:rPr>
        <w:t>3. High</w:t>
      </w:r>
    </w:p>
    <w:p w14:paraId="70E3524E" w14:textId="77777777" w:rsidR="000D0ED4" w:rsidRPr="00921C3D" w:rsidRDefault="000D0ED4" w:rsidP="000D0ED4">
      <w:pPr>
        <w:widowControl/>
        <w:spacing w:line="360" w:lineRule="auto"/>
        <w:jc w:val="left"/>
        <w:rPr>
          <w:rFonts w:ascii="Times New Roman" w:eastAsia="等线" w:hAnsi="Times New Roman" w:cs="Times New Roman"/>
          <w:sz w:val="24"/>
          <w:szCs w:val="24"/>
        </w:rPr>
      </w:pPr>
      <w:r w:rsidRPr="00921C3D">
        <w:rPr>
          <w:rFonts w:ascii="Times New Roman" w:eastAsia="等线" w:hAnsi="Times New Roman" w:cs="Times New Roman"/>
          <w:sz w:val="24"/>
          <w:szCs w:val="24"/>
        </w:rPr>
        <w:t xml:space="preserve">Any one of the following 2 criteria </w:t>
      </w:r>
    </w:p>
    <w:p w14:paraId="5BD96B40" w14:textId="77777777" w:rsidR="000D0ED4" w:rsidRPr="00921C3D" w:rsidRDefault="000D0ED4" w:rsidP="000D0ED4">
      <w:pPr>
        <w:widowControl/>
        <w:spacing w:line="360" w:lineRule="auto"/>
        <w:ind w:leftChars="200" w:left="420"/>
        <w:jc w:val="left"/>
        <w:rPr>
          <w:rFonts w:ascii="Times New Roman" w:eastAsia="等线" w:hAnsi="Times New Roman" w:cs="Times New Roman"/>
          <w:sz w:val="24"/>
          <w:szCs w:val="24"/>
        </w:rPr>
      </w:pPr>
      <w:r w:rsidRPr="00921C3D">
        <w:rPr>
          <w:rFonts w:ascii="Times New Roman" w:eastAsia="等线" w:hAnsi="Times New Roman" w:cs="Times New Roman"/>
          <w:sz w:val="24"/>
          <w:szCs w:val="24"/>
        </w:rPr>
        <w:t xml:space="preserve">• Vigorous-intensity activity on at least 3 days and accumulating at least 1500 </w:t>
      </w:r>
    </w:p>
    <w:p w14:paraId="3EF46C43" w14:textId="77777777" w:rsidR="000D0ED4" w:rsidRPr="00921C3D" w:rsidRDefault="000D0ED4" w:rsidP="000D0ED4">
      <w:pPr>
        <w:widowControl/>
        <w:spacing w:line="360" w:lineRule="auto"/>
        <w:ind w:leftChars="200" w:left="420"/>
        <w:jc w:val="left"/>
        <w:rPr>
          <w:rFonts w:ascii="Times New Roman" w:eastAsia="等线" w:hAnsi="Times New Roman" w:cs="Times New Roman"/>
          <w:sz w:val="24"/>
          <w:szCs w:val="24"/>
        </w:rPr>
      </w:pPr>
      <w:r w:rsidRPr="00921C3D">
        <w:rPr>
          <w:rFonts w:ascii="Times New Roman" w:eastAsia="等线" w:hAnsi="Times New Roman" w:cs="Times New Roman"/>
          <w:sz w:val="24"/>
          <w:szCs w:val="24"/>
        </w:rPr>
        <w:t>MET-minutes/week OR</w:t>
      </w:r>
    </w:p>
    <w:p w14:paraId="41EA2367" w14:textId="77777777" w:rsidR="000D0ED4" w:rsidRPr="00921C3D" w:rsidRDefault="000D0ED4" w:rsidP="000D0ED4">
      <w:pPr>
        <w:widowControl/>
        <w:spacing w:line="360" w:lineRule="auto"/>
        <w:ind w:leftChars="200" w:left="420"/>
        <w:jc w:val="left"/>
        <w:rPr>
          <w:rFonts w:ascii="Times New Roman" w:eastAsia="等线" w:hAnsi="Times New Roman" w:cs="Times New Roman"/>
          <w:sz w:val="24"/>
          <w:szCs w:val="24"/>
        </w:rPr>
      </w:pPr>
      <w:r w:rsidRPr="00921C3D">
        <w:rPr>
          <w:rFonts w:ascii="Times New Roman" w:eastAsia="等线" w:hAnsi="Times New Roman" w:cs="Times New Roman"/>
          <w:sz w:val="24"/>
          <w:szCs w:val="24"/>
        </w:rPr>
        <w:t xml:space="preserve">• 7 or more days of any combination of walking, moderate- or vigorous-intensity </w:t>
      </w:r>
    </w:p>
    <w:p w14:paraId="250A4E23" w14:textId="4E5CF0D2" w:rsidR="000D0ED4" w:rsidRPr="00921C3D" w:rsidRDefault="000D0ED4" w:rsidP="000D0ED4">
      <w:pPr>
        <w:widowControl/>
        <w:spacing w:line="360" w:lineRule="auto"/>
        <w:ind w:leftChars="200" w:left="420"/>
        <w:jc w:val="left"/>
        <w:rPr>
          <w:rFonts w:ascii="Times New Roman" w:eastAsia="等线" w:hAnsi="Times New Roman" w:cs="Times New Roman"/>
          <w:sz w:val="24"/>
          <w:szCs w:val="24"/>
        </w:rPr>
      </w:pPr>
      <w:r w:rsidRPr="00921C3D">
        <w:rPr>
          <w:rFonts w:ascii="Times New Roman" w:eastAsia="等线" w:hAnsi="Times New Roman" w:cs="Times New Roman"/>
          <w:sz w:val="24"/>
          <w:szCs w:val="24"/>
        </w:rPr>
        <w:t>activities accumulating at least 3000 MET-minutes/week</w:t>
      </w:r>
    </w:p>
    <w:p w14:paraId="5C9BE93C" w14:textId="77777777" w:rsidR="00625FD8" w:rsidRPr="00921C3D" w:rsidRDefault="00625FD8" w:rsidP="00625FD8">
      <w:pPr>
        <w:spacing w:line="480" w:lineRule="auto"/>
        <w:ind w:firstLineChars="400" w:firstLine="960"/>
        <w:rPr>
          <w:rFonts w:ascii="Times New Roman" w:hAnsi="Times New Roman"/>
          <w:sz w:val="24"/>
          <w:szCs w:val="24"/>
        </w:rPr>
      </w:pPr>
    </w:p>
    <w:p w14:paraId="025B31D8" w14:textId="42CD64AC" w:rsidR="00625FD8" w:rsidRPr="00921C3D" w:rsidRDefault="00625FD8" w:rsidP="00625FD8">
      <w:pPr>
        <w:spacing w:line="480" w:lineRule="auto"/>
        <w:ind w:firstLineChars="400" w:firstLine="960"/>
        <w:rPr>
          <w:rFonts w:ascii="Times New Roman" w:hAnsi="Times New Roman"/>
          <w:sz w:val="24"/>
          <w:szCs w:val="24"/>
        </w:rPr>
      </w:pPr>
      <w:r w:rsidRPr="00921C3D">
        <w:rPr>
          <w:rFonts w:ascii="Times New Roman" w:hAnsi="Times New Roman"/>
          <w:sz w:val="24"/>
          <w:szCs w:val="24"/>
        </w:rPr>
        <w:t>For discretionary PA, the frequency and duration of</w:t>
      </w:r>
      <w:r w:rsidRPr="00921C3D">
        <w:rPr>
          <w:rFonts w:ascii="Times New Roman" w:hAnsi="Times New Roman" w:hint="eastAsia"/>
          <w:sz w:val="24"/>
          <w:szCs w:val="24"/>
        </w:rPr>
        <w:t xml:space="preserve"> </w:t>
      </w:r>
      <w:r w:rsidRPr="00921C3D">
        <w:rPr>
          <w:rFonts w:ascii="Times New Roman" w:hAnsi="Times New Roman"/>
          <w:sz w:val="24"/>
          <w:szCs w:val="24"/>
        </w:rPr>
        <w:t>five activities in the previous four weeks was assessed</w:t>
      </w:r>
      <w:r w:rsidRPr="00921C3D">
        <w:rPr>
          <w:rFonts w:ascii="Times New Roman" w:hAnsi="Times New Roman" w:hint="eastAsia"/>
          <w:sz w:val="24"/>
          <w:szCs w:val="24"/>
        </w:rPr>
        <w:t xml:space="preserve"> </w:t>
      </w:r>
      <w:r w:rsidRPr="00921C3D">
        <w:rPr>
          <w:rFonts w:ascii="Times New Roman" w:hAnsi="Times New Roman"/>
          <w:sz w:val="24"/>
          <w:szCs w:val="24"/>
        </w:rPr>
        <w:t>by the touchscreen questionnaire at baseline. Discretionary PA including walking for pleasure, light DIY (do-it-yourself, i.e., home maintenance and improvement and gardening activities), heavy DIY (e.g., using heavy tools, weeding, lawn mowing, digging, carpentry), strenuous sports (i.e., sports that make you sweat or breathe hard), and other activities (e.g., swimming, cycling, keep fit, bowling). Walking</w:t>
      </w:r>
      <w:r w:rsidRPr="00921C3D">
        <w:rPr>
          <w:rFonts w:ascii="Times New Roman" w:hAnsi="Times New Roman" w:hint="eastAsia"/>
          <w:sz w:val="24"/>
          <w:szCs w:val="24"/>
        </w:rPr>
        <w:t xml:space="preserve"> </w:t>
      </w:r>
      <w:r w:rsidRPr="00921C3D">
        <w:rPr>
          <w:rFonts w:ascii="Times New Roman" w:hAnsi="Times New Roman"/>
          <w:sz w:val="24"/>
          <w:szCs w:val="24"/>
        </w:rPr>
        <w:t>for pleasure, light DIY, and heavy DIY</w:t>
      </w:r>
      <w:r w:rsidRPr="00921C3D">
        <w:t xml:space="preserve"> </w:t>
      </w:r>
      <w:r w:rsidRPr="00921C3D">
        <w:rPr>
          <w:rFonts w:ascii="Times New Roman" w:hAnsi="Times New Roman"/>
          <w:sz w:val="24"/>
          <w:szCs w:val="24"/>
        </w:rPr>
        <w:t>were combined to as daily-life activities, and strenuous sports and other exercises were combined to structured exercise. Total PA was</w:t>
      </w:r>
      <w:r w:rsidRPr="00921C3D">
        <w:rPr>
          <w:rFonts w:ascii="Times New Roman" w:hAnsi="Times New Roman" w:hint="eastAsia"/>
          <w:sz w:val="24"/>
          <w:szCs w:val="24"/>
        </w:rPr>
        <w:t xml:space="preserve"> </w:t>
      </w:r>
      <w:r w:rsidRPr="00921C3D">
        <w:rPr>
          <w:rFonts w:ascii="Times New Roman" w:hAnsi="Times New Roman"/>
          <w:sz w:val="24"/>
          <w:szCs w:val="24"/>
        </w:rPr>
        <w:t>calculated by summing five types of discretionary PA.</w:t>
      </w:r>
    </w:p>
    <w:p w14:paraId="59673D41" w14:textId="77777777" w:rsidR="00625FD8" w:rsidRPr="00921C3D" w:rsidRDefault="00625FD8" w:rsidP="00625FD8">
      <w:pPr>
        <w:spacing w:line="480" w:lineRule="auto"/>
        <w:rPr>
          <w:rFonts w:ascii="Times New Roman" w:eastAsia="等线" w:hAnsi="Times New Roman" w:cs="Times New Roman"/>
          <w:b/>
          <w:kern w:val="0"/>
          <w:sz w:val="24"/>
          <w:szCs w:val="24"/>
        </w:rPr>
      </w:pPr>
      <w:r w:rsidRPr="00921C3D">
        <w:rPr>
          <w:rFonts w:ascii="Times New Roman" w:eastAsia="等线" w:hAnsi="Times New Roman" w:cs="Times New Roman"/>
          <w:b/>
          <w:kern w:val="0"/>
          <w:sz w:val="24"/>
          <w:szCs w:val="24"/>
        </w:rPr>
        <w:t>Assessment of covariates</w:t>
      </w:r>
    </w:p>
    <w:p w14:paraId="32A53622" w14:textId="755A03B7" w:rsidR="00625FD8" w:rsidRPr="00921C3D" w:rsidRDefault="00625FD8" w:rsidP="00625FD8">
      <w:pPr>
        <w:widowControl/>
        <w:spacing w:line="480" w:lineRule="auto"/>
        <w:ind w:firstLine="840"/>
        <w:rPr>
          <w:rFonts w:ascii="Times New Roman" w:eastAsia="等线" w:hAnsi="Times New Roman" w:cs="Times New Roman"/>
          <w:sz w:val="24"/>
          <w:szCs w:val="24"/>
          <w:lang w:eastAsia="ja-JP"/>
        </w:rPr>
      </w:pPr>
      <w:bookmarkStart w:id="0" w:name="_Hlk144238365"/>
      <w:r w:rsidRPr="00921C3D">
        <w:rPr>
          <w:rFonts w:ascii="Times New Roman" w:hAnsi="Times New Roman"/>
          <w:sz w:val="24"/>
          <w:szCs w:val="24"/>
        </w:rPr>
        <w:t xml:space="preserve">The baseline questionnaire was used to </w:t>
      </w:r>
      <w:r w:rsidRPr="00921C3D">
        <w:rPr>
          <w:rFonts w:ascii="Times New Roman" w:hAnsi="Times New Roman" w:cs="Times New Roman"/>
          <w:sz w:val="24"/>
          <w:szCs w:val="24"/>
        </w:rPr>
        <w:t xml:space="preserve">assess several </w:t>
      </w:r>
      <w:r w:rsidR="00EB5024" w:rsidRPr="00EB5024">
        <w:rPr>
          <w:rFonts w:ascii="Times New Roman" w:hAnsi="Times New Roman" w:cs="Times New Roman"/>
          <w:sz w:val="24"/>
          <w:szCs w:val="24"/>
        </w:rPr>
        <w:t xml:space="preserve">potential </w:t>
      </w:r>
      <w:r w:rsidRPr="00921C3D">
        <w:rPr>
          <w:rFonts w:ascii="Times New Roman" w:hAnsi="Times New Roman" w:cs="Times New Roman"/>
          <w:sz w:val="24"/>
          <w:szCs w:val="24"/>
        </w:rPr>
        <w:t>confounding variables</w:t>
      </w:r>
      <w:r w:rsidR="00EB5024">
        <w:rPr>
          <w:rFonts w:ascii="Times New Roman" w:hAnsi="Times New Roman" w:cs="Times New Roman"/>
          <w:sz w:val="24"/>
          <w:szCs w:val="24"/>
        </w:rPr>
        <w:t>,</w:t>
      </w:r>
      <w:r w:rsidRPr="00921C3D">
        <w:rPr>
          <w:rFonts w:ascii="Times New Roman" w:hAnsi="Times New Roman" w:cs="Times New Roman"/>
          <w:sz w:val="24"/>
          <w:szCs w:val="24"/>
        </w:rPr>
        <w:t xml:space="preserve"> including age, sex, self-reported</w:t>
      </w:r>
      <w:r w:rsidRPr="00921C3D">
        <w:rPr>
          <w:rFonts w:ascii="Times New Roman" w:hAnsi="Times New Roman" w:cs="Times New Roman" w:hint="eastAsia"/>
          <w:sz w:val="24"/>
          <w:szCs w:val="24"/>
        </w:rPr>
        <w:t xml:space="preserve"> </w:t>
      </w:r>
      <w:r w:rsidRPr="00921C3D">
        <w:rPr>
          <w:rFonts w:ascii="Times New Roman" w:hAnsi="Times New Roman" w:cs="Times New Roman"/>
          <w:sz w:val="24"/>
          <w:szCs w:val="24"/>
        </w:rPr>
        <w:t xml:space="preserve">race (white/non-white), </w:t>
      </w:r>
      <w:r w:rsidRPr="00921C3D">
        <w:rPr>
          <w:rFonts w:ascii="Times New Roman" w:eastAsia="等线" w:hAnsi="Times New Roman" w:cs="Times New Roman"/>
          <w:sz w:val="24"/>
          <w:szCs w:val="24"/>
          <w:lang w:eastAsia="ja-JP"/>
        </w:rPr>
        <w:t>smoking status (current</w:t>
      </w:r>
      <w:r w:rsidRPr="00921C3D">
        <w:rPr>
          <w:rFonts w:ascii="Times New Roman" w:eastAsia="Yu Mincho" w:hAnsi="Times New Roman" w:cs="Times New Roman"/>
          <w:sz w:val="24"/>
          <w:szCs w:val="24"/>
          <w:lang w:eastAsia="ja-JP"/>
        </w:rPr>
        <w:t xml:space="preserve"> </w:t>
      </w:r>
      <w:r w:rsidRPr="00921C3D">
        <w:rPr>
          <w:rFonts w:ascii="Times New Roman" w:eastAsia="等线" w:hAnsi="Times New Roman" w:cs="Times New Roman"/>
          <w:sz w:val="24"/>
          <w:szCs w:val="24"/>
          <w:lang w:eastAsia="ja-JP"/>
        </w:rPr>
        <w:t xml:space="preserve">smoker, former </w:t>
      </w:r>
      <w:r w:rsidR="00EB5024" w:rsidRPr="00EB5024">
        <w:rPr>
          <w:rFonts w:ascii="Times New Roman" w:eastAsia="等线" w:hAnsi="Times New Roman" w:cs="Times New Roman"/>
          <w:sz w:val="24"/>
          <w:szCs w:val="24"/>
          <w:lang w:eastAsia="ja-JP"/>
        </w:rPr>
        <w:t>smoker, never smoked</w:t>
      </w:r>
      <w:r w:rsidRPr="00921C3D">
        <w:rPr>
          <w:rFonts w:ascii="Times New Roman" w:eastAsia="等线" w:hAnsi="Times New Roman" w:cs="Times New Roman"/>
          <w:sz w:val="24"/>
          <w:szCs w:val="24"/>
          <w:lang w:eastAsia="ja-JP"/>
        </w:rPr>
        <w:t>), alcohol drinking status (current</w:t>
      </w:r>
      <w:r w:rsidRPr="00921C3D">
        <w:rPr>
          <w:rFonts w:ascii="Times New Roman" w:eastAsia="Yu Mincho" w:hAnsi="Times New Roman" w:cs="Times New Roman"/>
          <w:sz w:val="24"/>
          <w:szCs w:val="24"/>
          <w:lang w:eastAsia="ja-JP"/>
        </w:rPr>
        <w:t xml:space="preserve"> </w:t>
      </w:r>
      <w:r w:rsidRPr="00921C3D">
        <w:rPr>
          <w:rFonts w:ascii="Times New Roman" w:eastAsia="等线" w:hAnsi="Times New Roman" w:cs="Times New Roman"/>
          <w:sz w:val="24"/>
          <w:szCs w:val="24"/>
          <w:lang w:eastAsia="ja-JP"/>
        </w:rPr>
        <w:t xml:space="preserve">drinker, </w:t>
      </w:r>
      <w:r w:rsidRPr="00921C3D">
        <w:rPr>
          <w:rFonts w:ascii="Times New Roman" w:eastAsia="等线" w:hAnsi="Times New Roman" w:cs="Times New Roman"/>
          <w:sz w:val="24"/>
          <w:szCs w:val="24"/>
          <w:lang w:eastAsia="ja-JP"/>
        </w:rPr>
        <w:lastRenderedPageBreak/>
        <w:t>former drinker and never</w:t>
      </w:r>
      <w:r w:rsidR="00EB5024">
        <w:rPr>
          <w:rFonts w:ascii="Times New Roman" w:eastAsia="等线" w:hAnsi="Times New Roman" w:cs="Times New Roman"/>
          <w:sz w:val="24"/>
          <w:szCs w:val="24"/>
          <w:lang w:eastAsia="ja-JP"/>
        </w:rPr>
        <w:t xml:space="preserve"> drank</w:t>
      </w:r>
      <w:r w:rsidRPr="00921C3D">
        <w:rPr>
          <w:rFonts w:ascii="Times New Roman" w:hAnsi="Times New Roman"/>
          <w:sz w:val="24"/>
          <w:szCs w:val="24"/>
        </w:rPr>
        <w:t xml:space="preserve">), PA, education (college or university degree/ </w:t>
      </w:r>
      <w:r w:rsidRPr="00921C3D">
        <w:rPr>
          <w:rFonts w:ascii="Times New Roman" w:hAnsi="Times New Roman" w:hint="eastAsia"/>
          <w:sz w:val="24"/>
          <w:szCs w:val="24"/>
        </w:rPr>
        <w:t>lower)</w:t>
      </w:r>
      <w:r w:rsidRPr="00921C3D">
        <w:rPr>
          <w:rFonts w:ascii="Times New Roman" w:hAnsi="Times New Roman"/>
          <w:sz w:val="24"/>
          <w:szCs w:val="24"/>
        </w:rPr>
        <w:t xml:space="preserve"> whether they are living alone, and frequency of visiting friends.</w:t>
      </w:r>
      <w:bookmarkEnd w:id="0"/>
      <w:r w:rsidRPr="00921C3D">
        <w:rPr>
          <w:rFonts w:ascii="Times New Roman" w:hAnsi="Times New Roman"/>
          <w:sz w:val="24"/>
          <w:szCs w:val="24"/>
        </w:rPr>
        <w:t xml:space="preserve"> We also collect information about </w:t>
      </w:r>
      <w:r w:rsidRPr="00921C3D">
        <w:rPr>
          <w:rFonts w:ascii="Times New Roman" w:hAnsi="Times New Roman" w:cs="Times New Roman"/>
          <w:sz w:val="24"/>
          <w:szCs w:val="24"/>
        </w:rPr>
        <w:t xml:space="preserve">comorbidities and </w:t>
      </w:r>
      <w:r w:rsidR="00EB5024" w:rsidRPr="00EB5024">
        <w:rPr>
          <w:rFonts w:ascii="Times New Roman" w:hAnsi="Times New Roman" w:cs="Times New Roman"/>
          <w:sz w:val="24"/>
          <w:szCs w:val="24"/>
        </w:rPr>
        <w:t xml:space="preserve">the patient's </w:t>
      </w:r>
      <w:r w:rsidRPr="00921C3D">
        <w:rPr>
          <w:rFonts w:ascii="Times New Roman" w:hAnsi="Times New Roman" w:cs="Times New Roman"/>
          <w:sz w:val="24"/>
          <w:szCs w:val="24"/>
        </w:rPr>
        <w:t>family history of the disease</w:t>
      </w:r>
      <w:r w:rsidRPr="00921C3D">
        <w:rPr>
          <w:rFonts w:ascii="Times New Roman" w:hAnsi="Times New Roman"/>
          <w:sz w:val="24"/>
          <w:szCs w:val="24"/>
        </w:rPr>
        <w:t xml:space="preserve">. </w:t>
      </w:r>
      <w:r w:rsidR="00EB5024">
        <w:rPr>
          <w:rFonts w:ascii="Times New Roman" w:hAnsi="Times New Roman"/>
          <w:sz w:val="24"/>
          <w:szCs w:val="24"/>
        </w:rPr>
        <w:t xml:space="preserve">The </w:t>
      </w:r>
      <w:r w:rsidRPr="00921C3D">
        <w:rPr>
          <w:rFonts w:ascii="Times New Roman" w:hAnsi="Times New Roman" w:cs="Times New Roman"/>
          <w:sz w:val="24"/>
          <w:szCs w:val="24"/>
        </w:rPr>
        <w:t xml:space="preserve">Townsend </w:t>
      </w:r>
      <w:r w:rsidR="00EB5024" w:rsidRPr="00EB5024">
        <w:rPr>
          <w:rFonts w:ascii="Times New Roman" w:hAnsi="Times New Roman" w:cs="Times New Roman"/>
          <w:sz w:val="24"/>
          <w:szCs w:val="24"/>
        </w:rPr>
        <w:t>Deprivation Index</w:t>
      </w:r>
      <w:r w:rsidRPr="00921C3D">
        <w:rPr>
          <w:rFonts w:ascii="Times New Roman" w:hAnsi="Times New Roman" w:cs="Times New Roman"/>
          <w:sz w:val="24"/>
          <w:szCs w:val="24"/>
        </w:rPr>
        <w:t xml:space="preserve"> was derived from the postcode of residence using aggregated data on unemployment, car and homeownership, and household overcrowding </w:t>
      </w:r>
      <w:r w:rsidRPr="00921C3D">
        <w:rPr>
          <w:rFonts w:ascii="Times New Roman" w:hAnsi="Times New Roman" w:cs="Times New Roman"/>
          <w:sz w:val="24"/>
          <w:szCs w:val="24"/>
        </w:rPr>
        <w:fldChar w:fldCharType="begin"/>
      </w:r>
      <w:r w:rsidR="007238C8" w:rsidRPr="00921C3D">
        <w:rPr>
          <w:rFonts w:ascii="Times New Roman" w:hAnsi="Times New Roman" w:cs="Times New Roman"/>
          <w:sz w:val="24"/>
          <w:szCs w:val="24"/>
        </w:rPr>
        <w:instrText xml:space="preserve"> ADDIN EN.CITE &lt;EndNote&gt;&lt;Cite&gt;&lt;Author&gt;Townsend&lt;/Author&gt;&lt;Year&gt;1988&lt;/Year&gt;&lt;RecNum&gt;622&lt;/RecNum&gt;&lt;DisplayText&gt;[3]&lt;/DisplayText&gt;&lt;record&gt;&lt;rec-number&gt;622&lt;/rec-number&gt;&lt;foreign-keys&gt;&lt;key app="EN" db-id="v0p5fxre10v5ssepz5g5ssxdatwx2ez9s5rf" timestamp="1638703607"&gt;622&lt;/key&gt;&lt;/foreign-keys&gt;&lt;ref-type name="Journal Article"&gt;17&lt;/ref-type&gt;&lt;contributors&gt;&lt;authors&gt;&lt;author&gt;Townsend, P., &lt;/author&gt;&lt;author&gt;Phillimore, P. &lt;/author&gt;&lt;author&gt;Beattie, A. &lt;/author&gt;&lt;/authors&gt;&lt;/contributors&gt;&lt;titles&gt;&lt;title&gt;Health and Deprivation: Inequality and the North. Croom Helm, Bristol&lt;/title&gt;&lt;/titles&gt;&lt;dates&gt;&lt;year&gt;1988&lt;/year&gt;&lt;/dates&gt;&lt;urls&gt;&lt;/urls&gt;&lt;/record&gt;&lt;/Cite&gt;&lt;/EndNote&gt;</w:instrText>
      </w:r>
      <w:r w:rsidRPr="00921C3D">
        <w:rPr>
          <w:rFonts w:ascii="Times New Roman" w:hAnsi="Times New Roman" w:cs="Times New Roman"/>
          <w:sz w:val="24"/>
          <w:szCs w:val="24"/>
        </w:rPr>
        <w:fldChar w:fldCharType="separate"/>
      </w:r>
      <w:r w:rsidR="007238C8" w:rsidRPr="00921C3D">
        <w:rPr>
          <w:rFonts w:ascii="Times New Roman" w:hAnsi="Times New Roman" w:cs="Times New Roman"/>
          <w:noProof/>
          <w:sz w:val="24"/>
          <w:szCs w:val="24"/>
        </w:rPr>
        <w:t>[3]</w:t>
      </w:r>
      <w:r w:rsidRPr="00921C3D">
        <w:rPr>
          <w:rFonts w:ascii="Times New Roman" w:hAnsi="Times New Roman" w:cs="Times New Roman"/>
          <w:sz w:val="24"/>
          <w:szCs w:val="24"/>
        </w:rPr>
        <w:fldChar w:fldCharType="end"/>
      </w:r>
      <w:r w:rsidRPr="00921C3D">
        <w:rPr>
          <w:rFonts w:ascii="Times New Roman" w:hAnsi="Times New Roman" w:cs="Times New Roman"/>
          <w:sz w:val="24"/>
          <w:szCs w:val="24"/>
        </w:rPr>
        <w:t xml:space="preserve">. </w:t>
      </w:r>
      <w:r w:rsidR="00EB5024" w:rsidRPr="00EB5024">
        <w:rPr>
          <w:rFonts w:ascii="Times New Roman" w:hAnsi="Times New Roman" w:cs="Times New Roman"/>
          <w:sz w:val="24"/>
          <w:szCs w:val="24"/>
        </w:rPr>
        <w:t>The healthy diet score was calculated using the following factors: consuming at least four tablespoons of vegetables per day (median); consuming at least three pieces of fruit per day (median); consuming fish at least twice a week (median); consuming unprocessed red meat no more than twice a week (median); and consuming processed meat no more than twice a week (median). Each point was awarded for each favorable dietary factor, resulting in a total diet score ranging from 0 to 5.</w:t>
      </w:r>
    </w:p>
    <w:p w14:paraId="63791355" w14:textId="77777777" w:rsidR="00625FD8" w:rsidRPr="00921C3D" w:rsidRDefault="00625FD8" w:rsidP="00625FD8">
      <w:pPr>
        <w:widowControl/>
        <w:spacing w:line="480" w:lineRule="auto"/>
        <w:rPr>
          <w:rFonts w:ascii="Times New Roman" w:hAnsi="Times New Roman" w:cs="Times New Roman"/>
          <w:b/>
          <w:bCs/>
          <w:sz w:val="24"/>
          <w:szCs w:val="24"/>
        </w:rPr>
      </w:pPr>
      <w:r w:rsidRPr="00921C3D">
        <w:rPr>
          <w:rFonts w:ascii="Times New Roman" w:hAnsi="Times New Roman"/>
          <w:b/>
          <w:bCs/>
          <w:sz w:val="24"/>
          <w:szCs w:val="24"/>
        </w:rPr>
        <w:t xml:space="preserve">Statistical </w:t>
      </w:r>
      <w:r w:rsidRPr="00921C3D">
        <w:rPr>
          <w:rFonts w:ascii="Times New Roman" w:hAnsi="Times New Roman" w:cs="Times New Roman"/>
          <w:b/>
          <w:bCs/>
          <w:sz w:val="24"/>
          <w:szCs w:val="24"/>
        </w:rPr>
        <w:t>Analysis</w:t>
      </w:r>
    </w:p>
    <w:p w14:paraId="5D8CEC89" w14:textId="0A41821F" w:rsidR="00625FD8" w:rsidRPr="00921C3D" w:rsidRDefault="00EB5024" w:rsidP="00625FD8">
      <w:pPr>
        <w:widowControl/>
        <w:spacing w:line="480" w:lineRule="auto"/>
        <w:ind w:firstLine="840"/>
        <w:rPr>
          <w:rFonts w:ascii="Times New Roman" w:hAnsi="Times New Roman" w:cs="Times New Roman"/>
          <w:sz w:val="24"/>
          <w:szCs w:val="24"/>
        </w:rPr>
      </w:pPr>
      <w:bookmarkStart w:id="1" w:name="_Hlk144251254"/>
      <w:r w:rsidRPr="00EB5024">
        <w:rPr>
          <w:rFonts w:ascii="Times New Roman" w:hAnsi="Times New Roman" w:cs="Times New Roman"/>
          <w:sz w:val="24"/>
          <w:szCs w:val="24"/>
        </w:rPr>
        <w:t>Restricted cubic spline models were used to semi-parametrically investigate the non-linear associations between TV viewing time and computer using time and the occurrence of dementia, PD, depression, and multimorbidity status. The models included 4 knots positioned at the 25th, 50th, 75th, and 95th centiles. The departure from linearity of the final cubic spline model was assessed using the Wald test for non-linearity. The p-value for nonlinearity was calculated by testing the null hypothesis that the coefficient of the second spline is equal to 0</w:t>
      </w:r>
      <w:r w:rsidR="00625FD8" w:rsidRPr="00921C3D">
        <w:rPr>
          <w:rFonts w:ascii="Times New Roman" w:hAnsi="Times New Roman" w:cs="Times New Roman"/>
          <w:sz w:val="24"/>
          <w:szCs w:val="24"/>
        </w:rPr>
        <w:t xml:space="preserve"> </w:t>
      </w:r>
      <w:r w:rsidR="00625FD8" w:rsidRPr="00921C3D">
        <w:rPr>
          <w:rFonts w:ascii="Times New Roman" w:hAnsi="Times New Roman" w:cs="Times New Roman"/>
          <w:sz w:val="24"/>
          <w:szCs w:val="24"/>
        </w:rPr>
        <w:fldChar w:fldCharType="begin">
          <w:fldData xml:space="preserve">PEVuZE5vdGU+PENpdGU+PEF1dGhvcj5MZWU8L0F1dGhvcj48WWVhcj4yMDE4PC9ZZWFyPjxSZWNO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=
</w:fldData>
        </w:fldChar>
      </w:r>
      <w:r w:rsidR="007238C8" w:rsidRPr="00921C3D">
        <w:rPr>
          <w:rFonts w:ascii="Times New Roman" w:hAnsi="Times New Roman" w:cs="Times New Roman"/>
          <w:sz w:val="24"/>
          <w:szCs w:val="24"/>
        </w:rPr>
        <w:instrText xml:space="preserve"> ADDIN EN.CITE </w:instrText>
      </w:r>
      <w:r w:rsidR="007238C8" w:rsidRPr="00921C3D">
        <w:rPr>
          <w:rFonts w:ascii="Times New Roman" w:hAnsi="Times New Roman" w:cs="Times New Roman"/>
          <w:sz w:val="24"/>
          <w:szCs w:val="24"/>
        </w:rPr>
        <w:fldChar w:fldCharType="begin">
          <w:fldData xml:space="preserve">PEVuZE5vdGU+PENpdGU+PEF1dGhvcj5MZWU8L0F1dGhvcj48WWVhcj4yMDE4PC9ZZWFyPjxSZWNO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=
</w:fldData>
        </w:fldChar>
      </w:r>
      <w:r w:rsidR="007238C8" w:rsidRPr="00921C3D">
        <w:rPr>
          <w:rFonts w:ascii="Times New Roman" w:hAnsi="Times New Roman" w:cs="Times New Roman"/>
          <w:sz w:val="24"/>
          <w:szCs w:val="24"/>
        </w:rPr>
        <w:instrText xml:space="preserve"> ADDIN EN.CITE.DATA </w:instrText>
      </w:r>
      <w:r w:rsidR="007238C8" w:rsidRPr="00921C3D">
        <w:rPr>
          <w:rFonts w:ascii="Times New Roman" w:hAnsi="Times New Roman" w:cs="Times New Roman"/>
          <w:sz w:val="24"/>
          <w:szCs w:val="24"/>
        </w:rPr>
      </w:r>
      <w:r w:rsidR="007238C8" w:rsidRPr="00921C3D">
        <w:rPr>
          <w:rFonts w:ascii="Times New Roman" w:hAnsi="Times New Roman" w:cs="Times New Roman"/>
          <w:sz w:val="24"/>
          <w:szCs w:val="24"/>
        </w:rPr>
        <w:fldChar w:fldCharType="end"/>
      </w:r>
      <w:r w:rsidR="00625FD8" w:rsidRPr="00921C3D">
        <w:rPr>
          <w:rFonts w:ascii="Times New Roman" w:hAnsi="Times New Roman" w:cs="Times New Roman"/>
          <w:sz w:val="24"/>
          <w:szCs w:val="24"/>
        </w:rPr>
      </w:r>
      <w:r w:rsidR="00625FD8" w:rsidRPr="00921C3D">
        <w:rPr>
          <w:rFonts w:ascii="Times New Roman" w:hAnsi="Times New Roman" w:cs="Times New Roman"/>
          <w:sz w:val="24"/>
          <w:szCs w:val="24"/>
        </w:rPr>
        <w:fldChar w:fldCharType="separate"/>
      </w:r>
      <w:r w:rsidR="007238C8" w:rsidRPr="00921C3D">
        <w:rPr>
          <w:rFonts w:ascii="Times New Roman" w:hAnsi="Times New Roman" w:cs="Times New Roman"/>
          <w:noProof/>
          <w:sz w:val="24"/>
          <w:szCs w:val="24"/>
        </w:rPr>
        <w:t>[4, 5]</w:t>
      </w:r>
      <w:r w:rsidR="00625FD8" w:rsidRPr="00921C3D">
        <w:rPr>
          <w:rFonts w:ascii="Times New Roman" w:hAnsi="Times New Roman" w:cs="Times New Roman"/>
          <w:sz w:val="24"/>
          <w:szCs w:val="24"/>
        </w:rPr>
        <w:fldChar w:fldCharType="end"/>
      </w:r>
      <w:r w:rsidR="00625FD8" w:rsidRPr="00921C3D">
        <w:rPr>
          <w:rFonts w:ascii="Times New Roman" w:hAnsi="Times New Roman" w:cs="Times New Roman"/>
          <w:sz w:val="24"/>
          <w:szCs w:val="24"/>
        </w:rPr>
        <w:t xml:space="preserve">. </w:t>
      </w:r>
      <w:bookmarkEnd w:id="1"/>
      <w:r w:rsidRPr="00EB5024">
        <w:rPr>
          <w:rFonts w:ascii="Times New Roman" w:hAnsi="Times New Roman" w:cs="Times New Roman"/>
          <w:sz w:val="24"/>
          <w:szCs w:val="24"/>
        </w:rPr>
        <w:t>The spline models are fully adjusted, just like the multivariable-adjusted models in the Cox analysis.</w:t>
      </w:r>
    </w:p>
    <w:p w14:paraId="3ED4E467" w14:textId="2BD8E9BD" w:rsidR="00C9538D" w:rsidRPr="00921C3D" w:rsidRDefault="00C9538D" w:rsidP="00C9538D">
      <w:pPr>
        <w:spacing w:line="480" w:lineRule="auto"/>
        <w:ind w:firstLineChars="400" w:firstLine="960"/>
        <w:rPr>
          <w:rFonts w:ascii="Times New Roman" w:hAnsi="Times New Roman"/>
          <w:sz w:val="24"/>
          <w:szCs w:val="24"/>
        </w:rPr>
      </w:pPr>
      <w:r w:rsidRPr="00921C3D">
        <w:rPr>
          <w:rFonts w:ascii="Times New Roman" w:hAnsi="Times New Roman"/>
          <w:sz w:val="24"/>
          <w:szCs w:val="24"/>
        </w:rPr>
        <w:t xml:space="preserve">Multivariable linear regression models were used to examine the association between computer using time or TV viewing time </w:t>
      </w:r>
      <w:r w:rsidR="00EB5024" w:rsidRPr="00EB5024">
        <w:rPr>
          <w:rFonts w:ascii="Times New Roman" w:hAnsi="Times New Roman"/>
          <w:sz w:val="24"/>
          <w:szCs w:val="24"/>
        </w:rPr>
        <w:t xml:space="preserve">and </w:t>
      </w:r>
      <w:r w:rsidRPr="00921C3D">
        <w:rPr>
          <w:rFonts w:ascii="Times New Roman" w:hAnsi="Times New Roman"/>
          <w:sz w:val="24"/>
          <w:szCs w:val="24"/>
        </w:rPr>
        <w:t xml:space="preserve">WMH, hippocampal volume, </w:t>
      </w:r>
      <w:r w:rsidRPr="00921C3D">
        <w:rPr>
          <w:rFonts w:ascii="Times New Roman" w:hAnsi="Times New Roman"/>
          <w:sz w:val="24"/>
          <w:szCs w:val="24"/>
        </w:rPr>
        <w:lastRenderedPageBreak/>
        <w:t xml:space="preserve">total brain volume, white matter volume, and gray matter volume. Results from regression analyses were presented as regression coefficients (β) and </w:t>
      </w:r>
      <w:r w:rsidR="00EB5024">
        <w:rPr>
          <w:rFonts w:ascii="Times New Roman" w:hAnsi="Times New Roman"/>
          <w:sz w:val="24"/>
          <w:szCs w:val="24"/>
        </w:rPr>
        <w:t xml:space="preserve">their </w:t>
      </w:r>
      <w:r w:rsidRPr="00921C3D">
        <w:rPr>
          <w:rFonts w:ascii="Times New Roman" w:hAnsi="Times New Roman"/>
          <w:sz w:val="24"/>
          <w:szCs w:val="24"/>
        </w:rPr>
        <w:t>corresponding 95% confidence intervals (CIs). Given the skewed distribution, WMH were log-transformed in the analysis. All MRI biomarkers were converted into Z-scores. To assess the dose</w:t>
      </w:r>
      <w:r w:rsidR="00EB5024">
        <w:rPr>
          <w:rFonts w:ascii="Times New Roman" w:hAnsi="Times New Roman"/>
          <w:sz w:val="24"/>
          <w:szCs w:val="24"/>
        </w:rPr>
        <w:t>-</w:t>
      </w:r>
      <w:r w:rsidRPr="00921C3D">
        <w:rPr>
          <w:rFonts w:ascii="Times New Roman" w:hAnsi="Times New Roman"/>
          <w:sz w:val="24"/>
          <w:szCs w:val="24"/>
        </w:rPr>
        <w:t xml:space="preserve">response association between computer using time or TV viewing time </w:t>
      </w:r>
      <w:r w:rsidR="00FD7E8E">
        <w:rPr>
          <w:rFonts w:ascii="Times New Roman" w:hAnsi="Times New Roman"/>
          <w:sz w:val="24"/>
          <w:szCs w:val="24"/>
        </w:rPr>
        <w:t>and</w:t>
      </w:r>
      <w:r w:rsidRPr="00921C3D">
        <w:rPr>
          <w:rFonts w:ascii="Times New Roman" w:hAnsi="Times New Roman"/>
          <w:sz w:val="24"/>
          <w:szCs w:val="24"/>
        </w:rPr>
        <w:t xml:space="preserve"> MRI biomarkers, we </w:t>
      </w:r>
      <w:r w:rsidR="00FD7E8E" w:rsidRPr="00FD7E8E">
        <w:rPr>
          <w:rFonts w:ascii="Times New Roman" w:hAnsi="Times New Roman"/>
          <w:sz w:val="24"/>
          <w:szCs w:val="24"/>
        </w:rPr>
        <w:t xml:space="preserve">employed </w:t>
      </w:r>
      <w:r w:rsidRPr="00921C3D">
        <w:rPr>
          <w:rFonts w:ascii="Times New Roman" w:hAnsi="Times New Roman"/>
          <w:sz w:val="24"/>
          <w:szCs w:val="24"/>
        </w:rPr>
        <w:t xml:space="preserve">restricted cubic spline functions with four knots </w:t>
      </w:r>
      <w:r w:rsidR="00FD7E8E" w:rsidRPr="00FD7E8E">
        <w:rPr>
          <w:rFonts w:ascii="Times New Roman" w:hAnsi="Times New Roman"/>
          <w:sz w:val="24"/>
          <w:szCs w:val="24"/>
        </w:rPr>
        <w:t>positioned</w:t>
      </w:r>
      <w:r w:rsidRPr="00921C3D">
        <w:rPr>
          <w:rFonts w:ascii="Times New Roman" w:hAnsi="Times New Roman"/>
          <w:sz w:val="24"/>
          <w:szCs w:val="24"/>
        </w:rPr>
        <w:t xml:space="preserve"> at the 25th, 50th, 75th, and 95th centiles.</w:t>
      </w:r>
    </w:p>
    <w:p w14:paraId="556F3939" w14:textId="3B8BD3BF" w:rsidR="00C9538D" w:rsidRPr="00921C3D" w:rsidRDefault="00C9538D" w:rsidP="00C9538D">
      <w:pPr>
        <w:spacing w:line="480" w:lineRule="auto"/>
        <w:ind w:firstLineChars="400" w:firstLine="960"/>
        <w:rPr>
          <w:rFonts w:ascii="Times New Roman" w:eastAsia="Yu Mincho" w:hAnsi="Times New Roman" w:cs="Times New Roman"/>
          <w:sz w:val="24"/>
          <w:szCs w:val="24"/>
          <w:lang w:eastAsia="ja-JP"/>
        </w:rPr>
      </w:pPr>
      <w:bookmarkStart w:id="2" w:name="_Hlk144250571"/>
      <w:r w:rsidRPr="00921C3D">
        <w:rPr>
          <w:rFonts w:ascii="Times New Roman" w:eastAsia="Yu Mincho" w:hAnsi="Times New Roman" w:cs="Times New Roman"/>
          <w:sz w:val="24"/>
          <w:szCs w:val="24"/>
          <w:lang w:eastAsia="ja-JP"/>
        </w:rPr>
        <w:t>The ISM was expressed as a basic proportional hazards model</w:t>
      </w:r>
      <w:r w:rsidR="00FD7E8E">
        <w:rPr>
          <w:rFonts w:ascii="Times New Roman" w:eastAsia="Yu Mincho" w:hAnsi="Times New Roman" w:cs="Times New Roman"/>
          <w:sz w:val="24"/>
          <w:szCs w:val="24"/>
          <w:lang w:eastAsia="ja-JP"/>
        </w:rPr>
        <w:t>,</w:t>
      </w:r>
      <w:r w:rsidRPr="00921C3D">
        <w:rPr>
          <w:rFonts w:ascii="Times New Roman" w:eastAsia="Yu Mincho" w:hAnsi="Times New Roman" w:cs="Times New Roman"/>
          <w:sz w:val="24"/>
          <w:szCs w:val="24"/>
          <w:lang w:eastAsia="ja-JP"/>
        </w:rPr>
        <w:t xml:space="preserve"> as follows:</w:t>
      </w:r>
    </w:p>
    <w:p w14:paraId="26F323BD" w14:textId="0B07F319" w:rsidR="00C9538D" w:rsidRPr="00921C3D" w:rsidRDefault="00C9538D" w:rsidP="00C9538D">
      <w:pPr>
        <w:spacing w:line="480" w:lineRule="auto"/>
        <w:rPr>
          <w:rFonts w:ascii="Times New Roman" w:eastAsia="Yu Mincho" w:hAnsi="Times New Roman" w:cs="Times New Roman"/>
          <w:sz w:val="24"/>
          <w:szCs w:val="24"/>
          <w:lang w:eastAsia="ja-JP"/>
        </w:rPr>
      </w:pPr>
      <w:r w:rsidRPr="00921C3D">
        <w:rPr>
          <w:rFonts w:ascii="Times New Roman" w:eastAsia="Yu Mincho" w:hAnsi="Times New Roman" w:cs="Times New Roman"/>
          <w:i/>
          <w:iCs/>
          <w:sz w:val="24"/>
          <w:szCs w:val="24"/>
          <w:lang w:eastAsia="ja-JP"/>
        </w:rPr>
        <w:t xml:space="preserve">h </w:t>
      </w:r>
      <w:r w:rsidRPr="00921C3D">
        <w:rPr>
          <w:rFonts w:ascii="Times New Roman" w:eastAsia="Yu Mincho" w:hAnsi="Times New Roman" w:cs="Times New Roman"/>
          <w:sz w:val="24"/>
          <w:szCs w:val="24"/>
          <w:lang w:eastAsia="ja-JP"/>
        </w:rPr>
        <w:t>(</w:t>
      </w:r>
      <w:r w:rsidRPr="00921C3D">
        <w:rPr>
          <w:rFonts w:ascii="Times New Roman" w:eastAsia="Yu Mincho" w:hAnsi="Times New Roman" w:cs="Times New Roman"/>
          <w:i/>
          <w:iCs/>
          <w:sz w:val="24"/>
          <w:szCs w:val="24"/>
          <w:lang w:eastAsia="ja-JP"/>
        </w:rPr>
        <w:t>t)</w:t>
      </w:r>
      <w:r w:rsidRPr="00921C3D">
        <w:rPr>
          <w:rFonts w:ascii="Times New Roman" w:eastAsia="Yu Mincho" w:hAnsi="Times New Roman" w:cs="Times New Roman"/>
          <w:sz w:val="24"/>
          <w:szCs w:val="24"/>
          <w:lang w:eastAsia="ja-JP"/>
        </w:rPr>
        <w:t>=</w:t>
      </w:r>
      <w:r w:rsidRPr="00921C3D">
        <w:rPr>
          <w:rFonts w:ascii="Times New Roman" w:eastAsia="Yu Mincho" w:hAnsi="Times New Roman" w:cs="Times New Roman"/>
          <w:i/>
          <w:iCs/>
          <w:sz w:val="24"/>
          <w:szCs w:val="24"/>
          <w:lang w:eastAsia="ja-JP"/>
        </w:rPr>
        <w:t xml:space="preserve"> </w:t>
      </w:r>
      <w:proofErr w:type="spellStart"/>
      <w:r w:rsidRPr="00921C3D">
        <w:rPr>
          <w:rFonts w:ascii="Times New Roman" w:eastAsia="Yu Mincho" w:hAnsi="Times New Roman" w:cs="Times New Roman"/>
          <w:i/>
          <w:iCs/>
          <w:sz w:val="24"/>
          <w:szCs w:val="24"/>
          <w:lang w:eastAsia="ja-JP"/>
        </w:rPr>
        <w:t>h</w:t>
      </w:r>
      <w:r w:rsidRPr="00921C3D">
        <w:rPr>
          <w:rFonts w:ascii="Times New Roman" w:eastAsia="Yu Mincho" w:hAnsi="Times New Roman" w:cs="Times New Roman"/>
          <w:i/>
          <w:iCs/>
          <w:sz w:val="24"/>
          <w:szCs w:val="24"/>
          <w:vertAlign w:val="subscript"/>
          <w:lang w:eastAsia="ja-JP"/>
        </w:rPr>
        <w:t>0</w:t>
      </w:r>
      <w:proofErr w:type="spellEnd"/>
      <w:r w:rsidRPr="00921C3D">
        <w:rPr>
          <w:rFonts w:ascii="Times New Roman" w:eastAsia="Yu Mincho" w:hAnsi="Times New Roman" w:cs="Times New Roman"/>
          <w:i/>
          <w:iCs/>
          <w:sz w:val="24"/>
          <w:szCs w:val="24"/>
          <w:lang w:eastAsia="ja-JP"/>
        </w:rPr>
        <w:t xml:space="preserve"> </w:t>
      </w:r>
      <w:r w:rsidRPr="00921C3D">
        <w:rPr>
          <w:rFonts w:ascii="Times New Roman" w:eastAsia="Yu Mincho" w:hAnsi="Times New Roman" w:cs="Times New Roman"/>
          <w:sz w:val="24"/>
          <w:szCs w:val="24"/>
          <w:lang w:eastAsia="ja-JP"/>
        </w:rPr>
        <w:t>(</w:t>
      </w:r>
      <w:r w:rsidRPr="00921C3D">
        <w:rPr>
          <w:rFonts w:ascii="Times New Roman" w:eastAsia="Yu Mincho" w:hAnsi="Times New Roman" w:cs="Times New Roman"/>
          <w:i/>
          <w:iCs/>
          <w:sz w:val="24"/>
          <w:szCs w:val="24"/>
          <w:lang w:eastAsia="ja-JP"/>
        </w:rPr>
        <w:t xml:space="preserve">t) </w:t>
      </w:r>
      <w:r w:rsidRPr="00921C3D">
        <w:rPr>
          <w:rFonts w:ascii="Times New Roman" w:eastAsia="Yu Mincho" w:hAnsi="Times New Roman" w:cs="Times New Roman"/>
          <w:sz w:val="24"/>
          <w:szCs w:val="24"/>
          <w:lang w:eastAsia="ja-JP"/>
        </w:rPr>
        <w:t>exp (β</w:t>
      </w:r>
      <w:r w:rsidRPr="00921C3D">
        <w:rPr>
          <w:rFonts w:ascii="Times New Roman" w:eastAsia="Yu Mincho" w:hAnsi="Times New Roman" w:cs="Times New Roman"/>
          <w:sz w:val="24"/>
          <w:szCs w:val="24"/>
          <w:vertAlign w:val="subscript"/>
          <w:lang w:eastAsia="ja-JP"/>
        </w:rPr>
        <w:t>1</w:t>
      </w:r>
      <w:r w:rsidRPr="00921C3D">
        <w:rPr>
          <w:rFonts w:ascii="Times New Roman" w:eastAsia="Yu Mincho" w:hAnsi="Times New Roman" w:cs="Times New Roman"/>
          <w:sz w:val="24"/>
          <w:szCs w:val="24"/>
          <w:lang w:eastAsia="ja-JP"/>
        </w:rPr>
        <w:t xml:space="preserve"> walking for pleasure + β</w:t>
      </w:r>
      <w:r w:rsidRPr="00921C3D">
        <w:rPr>
          <w:rFonts w:ascii="Times New Roman" w:eastAsia="Yu Mincho" w:hAnsi="Times New Roman" w:cs="Times New Roman"/>
          <w:sz w:val="24"/>
          <w:szCs w:val="24"/>
          <w:vertAlign w:val="subscript"/>
          <w:lang w:eastAsia="ja-JP"/>
        </w:rPr>
        <w:t>2</w:t>
      </w:r>
      <w:r w:rsidRPr="00921C3D">
        <w:rPr>
          <w:rFonts w:ascii="Times New Roman" w:eastAsia="Yu Mincho" w:hAnsi="Times New Roman" w:cs="Times New Roman"/>
          <w:sz w:val="24"/>
          <w:szCs w:val="24"/>
          <w:lang w:eastAsia="ja-JP"/>
        </w:rPr>
        <w:t xml:space="preserve"> light DIY + β</w:t>
      </w:r>
      <w:r w:rsidRPr="00921C3D">
        <w:rPr>
          <w:rFonts w:ascii="Times New Roman" w:eastAsia="Yu Mincho" w:hAnsi="Times New Roman" w:cs="Times New Roman"/>
          <w:sz w:val="24"/>
          <w:szCs w:val="24"/>
          <w:vertAlign w:val="subscript"/>
          <w:lang w:eastAsia="ja-JP"/>
        </w:rPr>
        <w:t>3</w:t>
      </w:r>
      <w:r w:rsidRPr="00921C3D">
        <w:rPr>
          <w:rFonts w:ascii="Times New Roman" w:eastAsia="Yu Mincho" w:hAnsi="Times New Roman" w:cs="Times New Roman"/>
          <w:sz w:val="24"/>
          <w:szCs w:val="24"/>
          <w:lang w:eastAsia="ja-JP"/>
        </w:rPr>
        <w:t xml:space="preserve"> heavy DIY + β4</w:t>
      </w:r>
      <w:r w:rsidRPr="00921C3D">
        <w:rPr>
          <w:rFonts w:ascii="Times New Roman" w:eastAsia="Yu Mincho" w:hAnsi="Times New Roman" w:cs="Times New Roman"/>
          <w:sz w:val="24"/>
          <w:szCs w:val="24"/>
          <w:vertAlign w:val="subscript"/>
          <w:lang w:eastAsia="ja-JP"/>
        </w:rPr>
        <w:t xml:space="preserve"> </w:t>
      </w:r>
      <w:r w:rsidRPr="00921C3D">
        <w:rPr>
          <w:rFonts w:ascii="Times New Roman" w:eastAsia="Yu Mincho" w:hAnsi="Times New Roman" w:cs="Times New Roman"/>
          <w:sz w:val="24"/>
          <w:szCs w:val="24"/>
          <w:lang w:eastAsia="ja-JP"/>
        </w:rPr>
        <w:t>strenuous exercise + β</w:t>
      </w:r>
      <w:r w:rsidRPr="00921C3D">
        <w:rPr>
          <w:rFonts w:ascii="Times New Roman" w:eastAsia="Yu Mincho" w:hAnsi="Times New Roman" w:cs="Times New Roman"/>
          <w:sz w:val="24"/>
          <w:szCs w:val="24"/>
          <w:vertAlign w:val="subscript"/>
          <w:lang w:eastAsia="ja-JP"/>
        </w:rPr>
        <w:t>5</w:t>
      </w:r>
      <w:r w:rsidRPr="00921C3D">
        <w:rPr>
          <w:rFonts w:ascii="Times New Roman" w:eastAsia="Yu Mincho" w:hAnsi="Times New Roman" w:cs="Times New Roman"/>
          <w:sz w:val="24"/>
          <w:szCs w:val="24"/>
          <w:lang w:eastAsia="ja-JP"/>
        </w:rPr>
        <w:t xml:space="preserve"> other exercises + β</w:t>
      </w:r>
      <w:r w:rsidRPr="00921C3D">
        <w:rPr>
          <w:rFonts w:ascii="Times New Roman" w:eastAsia="Yu Mincho" w:hAnsi="Times New Roman" w:cs="Times New Roman"/>
          <w:sz w:val="24"/>
          <w:szCs w:val="24"/>
          <w:vertAlign w:val="subscript"/>
          <w:lang w:eastAsia="ja-JP"/>
        </w:rPr>
        <w:t>6</w:t>
      </w:r>
      <w:r w:rsidRPr="00921C3D">
        <w:rPr>
          <w:rFonts w:ascii="Times New Roman" w:eastAsia="Yu Mincho" w:hAnsi="Times New Roman" w:cs="Times New Roman"/>
          <w:sz w:val="24"/>
          <w:szCs w:val="24"/>
          <w:lang w:eastAsia="ja-JP"/>
        </w:rPr>
        <w:t xml:space="preserve"> computer using time or TV viewing time + β</w:t>
      </w:r>
      <w:r w:rsidRPr="00921C3D">
        <w:rPr>
          <w:rFonts w:ascii="Times New Roman" w:eastAsia="Yu Mincho" w:hAnsi="Times New Roman" w:cs="Times New Roman"/>
          <w:sz w:val="24"/>
          <w:szCs w:val="24"/>
          <w:vertAlign w:val="subscript"/>
          <w:lang w:eastAsia="ja-JP"/>
        </w:rPr>
        <w:t xml:space="preserve">7 </w:t>
      </w:r>
      <w:r w:rsidRPr="00921C3D">
        <w:rPr>
          <w:rFonts w:ascii="Times New Roman" w:eastAsia="Yu Mincho" w:hAnsi="Times New Roman" w:cs="Times New Roman"/>
          <w:sz w:val="24"/>
          <w:szCs w:val="24"/>
          <w:lang w:eastAsia="ja-JP"/>
        </w:rPr>
        <w:t>total discretionary time + β</w:t>
      </w:r>
      <w:r w:rsidRPr="00921C3D">
        <w:rPr>
          <w:rFonts w:ascii="Times New Roman" w:eastAsia="Yu Mincho" w:hAnsi="Times New Roman" w:cs="Times New Roman"/>
          <w:sz w:val="24"/>
          <w:szCs w:val="24"/>
          <w:vertAlign w:val="subscript"/>
          <w:lang w:eastAsia="ja-JP"/>
        </w:rPr>
        <w:t>8</w:t>
      </w:r>
      <w:r w:rsidRPr="00921C3D">
        <w:rPr>
          <w:rFonts w:ascii="Times New Roman" w:eastAsia="Yu Mincho" w:hAnsi="Times New Roman" w:cs="Times New Roman"/>
          <w:sz w:val="24"/>
          <w:szCs w:val="24"/>
          <w:lang w:eastAsia="ja-JP"/>
        </w:rPr>
        <w:t xml:space="preserve"> covariates)</w:t>
      </w:r>
      <w:bookmarkEnd w:id="2"/>
      <w:r w:rsidR="00FD7E8E">
        <w:rPr>
          <w:rFonts w:ascii="Times New Roman" w:eastAsia="Yu Mincho" w:hAnsi="Times New Roman" w:cs="Times New Roman"/>
          <w:sz w:val="24"/>
          <w:szCs w:val="24"/>
          <w:lang w:eastAsia="ja-JP"/>
        </w:rPr>
        <w:t>.</w:t>
      </w:r>
    </w:p>
    <w:p w14:paraId="4668D58A" w14:textId="5DED5295" w:rsidR="00C9538D" w:rsidRPr="00921C3D" w:rsidRDefault="00FD7E8E" w:rsidP="00C9538D">
      <w:pPr>
        <w:widowControl/>
        <w:spacing w:line="480" w:lineRule="auto"/>
        <w:ind w:firstLine="840"/>
        <w:rPr>
          <w:rFonts w:ascii="Times New Roman" w:hAnsi="Times New Roman" w:cs="Times New Roman"/>
          <w:sz w:val="24"/>
          <w:szCs w:val="24"/>
        </w:rPr>
      </w:pPr>
      <w:r>
        <w:rPr>
          <w:rFonts w:ascii="Times New Roman" w:eastAsia="Yu Mincho" w:hAnsi="Times New Roman" w:cs="Times New Roman"/>
          <w:sz w:val="24"/>
          <w:szCs w:val="24"/>
          <w:lang w:eastAsia="ja-JP"/>
        </w:rPr>
        <w:t>T</w:t>
      </w:r>
      <w:r w:rsidR="00C9538D" w:rsidRPr="00921C3D">
        <w:rPr>
          <w:rFonts w:ascii="Times New Roman" w:eastAsia="Yu Mincho" w:hAnsi="Times New Roman" w:cs="Times New Roman"/>
          <w:sz w:val="24"/>
          <w:szCs w:val="24"/>
          <w:lang w:eastAsia="ja-JP"/>
        </w:rPr>
        <w:t xml:space="preserve">he total discretionary time = computer using time + TV viewing time + total PA time. </w:t>
      </w:r>
      <w:bookmarkStart w:id="3" w:name="_Hlk144250695"/>
      <w:r w:rsidR="00C9538D" w:rsidRPr="00921C3D">
        <w:rPr>
          <w:rFonts w:ascii="Times New Roman" w:eastAsia="Yu Mincho" w:hAnsi="Times New Roman" w:cs="Times New Roman"/>
          <w:sz w:val="24"/>
          <w:szCs w:val="24"/>
          <w:lang w:eastAsia="ja-JP"/>
        </w:rPr>
        <w:t xml:space="preserve">Considering the “leisure time physical activity” based public health recommendation of 30 minutes on most days will be achieved by most adults in a population, the present study sets 30 min/day as 1 activity component at a time. </w:t>
      </w:r>
      <w:bookmarkEnd w:id="3"/>
      <w:r w:rsidR="00C9538D" w:rsidRPr="00921C3D">
        <w:rPr>
          <w:rFonts w:ascii="Times New Roman" w:eastAsia="Yu Mincho" w:hAnsi="Times New Roman" w:cs="Times New Roman"/>
          <w:sz w:val="24"/>
          <w:szCs w:val="24"/>
          <w:lang w:eastAsia="ja-JP"/>
        </w:rPr>
        <w:t>By virtue of eliminating the</w:t>
      </w:r>
      <w:r w:rsidR="00C9538D" w:rsidRPr="00921C3D">
        <w:rPr>
          <w:rFonts w:ascii="Times New Roman" w:hAnsi="Times New Roman" w:cs="Times New Roman" w:hint="eastAsia"/>
          <w:sz w:val="24"/>
          <w:szCs w:val="24"/>
        </w:rPr>
        <w:t xml:space="preserve"> </w:t>
      </w:r>
      <w:r w:rsidR="00C9538D" w:rsidRPr="00921C3D">
        <w:rPr>
          <w:rFonts w:ascii="Times New Roman" w:hAnsi="Times New Roman" w:cs="Times New Roman"/>
          <w:sz w:val="24"/>
          <w:szCs w:val="24"/>
        </w:rPr>
        <w:t>c</w:t>
      </w:r>
      <w:r w:rsidR="00C9538D" w:rsidRPr="00921C3D">
        <w:rPr>
          <w:rFonts w:ascii="Times New Roman" w:eastAsia="Yu Mincho" w:hAnsi="Times New Roman" w:cs="Times New Roman"/>
          <w:sz w:val="24"/>
          <w:szCs w:val="24"/>
          <w:lang w:eastAsia="ja-JP"/>
        </w:rPr>
        <w:t>omputer using time or TV viewing time, the coefficient</w:t>
      </w:r>
      <w:r w:rsidR="00C9538D" w:rsidRPr="00921C3D">
        <w:rPr>
          <w:rFonts w:ascii="Times New Roman" w:hAnsi="Times New Roman" w:cs="Times New Roman" w:hint="eastAsia"/>
          <w:sz w:val="24"/>
          <w:szCs w:val="24"/>
        </w:rPr>
        <w:t xml:space="preserve"> </w:t>
      </w:r>
      <w:r w:rsidR="00C9538D" w:rsidRPr="00921C3D">
        <w:rPr>
          <w:rFonts w:ascii="Times New Roman" w:eastAsia="Yu Mincho" w:hAnsi="Times New Roman" w:cs="Times New Roman"/>
          <w:sz w:val="24"/>
          <w:szCs w:val="24"/>
          <w:lang w:eastAsia="ja-JP"/>
        </w:rPr>
        <w:t>(β1) represents the effect of substituting</w:t>
      </w:r>
      <w:r w:rsidR="00C9538D" w:rsidRPr="00921C3D">
        <w:rPr>
          <w:rFonts w:ascii="Times New Roman" w:hAnsi="Times New Roman" w:cs="Times New Roman" w:hint="eastAsia"/>
          <w:sz w:val="24"/>
          <w:szCs w:val="24"/>
        </w:rPr>
        <w:t xml:space="preserve"> </w:t>
      </w:r>
      <w:r w:rsidR="00C9538D" w:rsidRPr="00921C3D">
        <w:rPr>
          <w:rFonts w:ascii="Times New Roman" w:eastAsia="Yu Mincho" w:hAnsi="Times New Roman" w:cs="Times New Roman"/>
          <w:sz w:val="24"/>
          <w:szCs w:val="24"/>
          <w:lang w:eastAsia="ja-JP"/>
        </w:rPr>
        <w:t>30 min/day TV viewing time or computer using time with 30</w:t>
      </w:r>
      <w:r w:rsidR="00C9538D" w:rsidRPr="00921C3D">
        <w:rPr>
          <w:rFonts w:ascii="Times New Roman" w:hAnsi="Times New Roman" w:cs="Times New Roman" w:hint="eastAsia"/>
          <w:sz w:val="24"/>
          <w:szCs w:val="24"/>
        </w:rPr>
        <w:t xml:space="preserve"> </w:t>
      </w:r>
      <w:r w:rsidR="00C9538D" w:rsidRPr="00921C3D">
        <w:rPr>
          <w:rFonts w:ascii="Times New Roman" w:eastAsia="Yu Mincho" w:hAnsi="Times New Roman" w:cs="Times New Roman"/>
          <w:sz w:val="24"/>
          <w:szCs w:val="24"/>
          <w:lang w:eastAsia="ja-JP"/>
        </w:rPr>
        <w:t>min/day walking for pleasure, the coefficient (β2) represents the effect of substituting with</w:t>
      </w:r>
      <w:r w:rsidR="00C9538D" w:rsidRPr="00921C3D">
        <w:rPr>
          <w:rFonts w:ascii="Times New Roman" w:hAnsi="Times New Roman" w:cs="Times New Roman" w:hint="eastAsia"/>
          <w:sz w:val="24"/>
          <w:szCs w:val="24"/>
        </w:rPr>
        <w:t xml:space="preserve"> </w:t>
      </w:r>
      <w:r w:rsidR="00C9538D" w:rsidRPr="00921C3D">
        <w:rPr>
          <w:rFonts w:ascii="Times New Roman" w:eastAsia="Yu Mincho" w:hAnsi="Times New Roman" w:cs="Times New Roman"/>
          <w:sz w:val="24"/>
          <w:szCs w:val="24"/>
          <w:lang w:eastAsia="ja-JP"/>
        </w:rPr>
        <w:t xml:space="preserve">30 min/day light DIY, and so on </w:t>
      </w:r>
      <w:r w:rsidR="00C9538D" w:rsidRPr="00921C3D">
        <w:rPr>
          <w:rFonts w:ascii="Times New Roman" w:eastAsia="Yu Mincho" w:hAnsi="Times New Roman" w:cs="Times New Roman"/>
          <w:sz w:val="24"/>
          <w:szCs w:val="24"/>
          <w:lang w:eastAsia="ja-JP"/>
        </w:rPr>
        <w:fldChar w:fldCharType="begin">
          <w:fldData xml:space="preserve">PEVuZE5vdGU+PENpdGU+PEF1dGhvcj5NZWthcnk8L0F1dGhvcj48WWVhcj4yMDEzPC9ZZWFyPjxS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==
</w:fldData>
        </w:fldChar>
      </w:r>
      <w:r w:rsidR="007238C8" w:rsidRPr="00921C3D">
        <w:rPr>
          <w:rFonts w:ascii="Times New Roman" w:eastAsia="Yu Mincho" w:hAnsi="Times New Roman" w:cs="Times New Roman"/>
          <w:sz w:val="24"/>
          <w:szCs w:val="24"/>
          <w:lang w:eastAsia="ja-JP"/>
        </w:rPr>
        <w:instrText xml:space="preserve"> ADDIN EN.CITE </w:instrText>
      </w:r>
      <w:r w:rsidR="007238C8" w:rsidRPr="00921C3D">
        <w:rPr>
          <w:rFonts w:ascii="Times New Roman" w:eastAsia="Yu Mincho" w:hAnsi="Times New Roman" w:cs="Times New Roman"/>
          <w:sz w:val="24"/>
          <w:szCs w:val="24"/>
          <w:lang w:eastAsia="ja-JP"/>
        </w:rPr>
        <w:fldChar w:fldCharType="begin">
          <w:fldData xml:space="preserve">PEVuZE5vdGU+PENpdGU+PEF1dGhvcj5NZWthcnk8L0F1dGhvcj48WWVhcj4yMDEzPC9ZZWFyPjxS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==
</w:fldData>
        </w:fldChar>
      </w:r>
      <w:r w:rsidR="007238C8" w:rsidRPr="00921C3D">
        <w:rPr>
          <w:rFonts w:ascii="Times New Roman" w:eastAsia="Yu Mincho" w:hAnsi="Times New Roman" w:cs="Times New Roman"/>
          <w:sz w:val="24"/>
          <w:szCs w:val="24"/>
          <w:lang w:eastAsia="ja-JP"/>
        </w:rPr>
        <w:instrText xml:space="preserve"> ADDIN EN.CITE.DATA </w:instrText>
      </w:r>
      <w:r w:rsidR="007238C8" w:rsidRPr="00921C3D">
        <w:rPr>
          <w:rFonts w:ascii="Times New Roman" w:eastAsia="Yu Mincho" w:hAnsi="Times New Roman" w:cs="Times New Roman"/>
          <w:sz w:val="24"/>
          <w:szCs w:val="24"/>
          <w:lang w:eastAsia="ja-JP"/>
        </w:rPr>
      </w:r>
      <w:r w:rsidR="007238C8" w:rsidRPr="00921C3D">
        <w:rPr>
          <w:rFonts w:ascii="Times New Roman" w:eastAsia="Yu Mincho" w:hAnsi="Times New Roman" w:cs="Times New Roman"/>
          <w:sz w:val="24"/>
          <w:szCs w:val="24"/>
          <w:lang w:eastAsia="ja-JP"/>
        </w:rPr>
        <w:fldChar w:fldCharType="end"/>
      </w:r>
      <w:r w:rsidR="00C9538D" w:rsidRPr="00921C3D">
        <w:rPr>
          <w:rFonts w:ascii="Times New Roman" w:eastAsia="Yu Mincho" w:hAnsi="Times New Roman" w:cs="Times New Roman"/>
          <w:sz w:val="24"/>
          <w:szCs w:val="24"/>
          <w:lang w:eastAsia="ja-JP"/>
        </w:rPr>
      </w:r>
      <w:r w:rsidR="00C9538D" w:rsidRPr="00921C3D">
        <w:rPr>
          <w:rFonts w:ascii="Times New Roman" w:eastAsia="Yu Mincho" w:hAnsi="Times New Roman" w:cs="Times New Roman"/>
          <w:sz w:val="24"/>
          <w:szCs w:val="24"/>
          <w:lang w:eastAsia="ja-JP"/>
        </w:rPr>
        <w:fldChar w:fldCharType="separate"/>
      </w:r>
      <w:r w:rsidR="007238C8" w:rsidRPr="00921C3D">
        <w:rPr>
          <w:rFonts w:ascii="Times New Roman" w:eastAsia="Yu Mincho" w:hAnsi="Times New Roman" w:cs="Times New Roman"/>
          <w:noProof/>
          <w:sz w:val="24"/>
          <w:szCs w:val="24"/>
          <w:lang w:eastAsia="ja-JP"/>
        </w:rPr>
        <w:t>[6]</w:t>
      </w:r>
      <w:r w:rsidR="00C9538D" w:rsidRPr="00921C3D">
        <w:rPr>
          <w:rFonts w:ascii="Times New Roman" w:eastAsia="Yu Mincho" w:hAnsi="Times New Roman" w:cs="Times New Roman"/>
          <w:sz w:val="24"/>
          <w:szCs w:val="24"/>
          <w:lang w:eastAsia="ja-JP"/>
        </w:rPr>
        <w:fldChar w:fldCharType="end"/>
      </w:r>
      <w:r w:rsidR="00C9538D" w:rsidRPr="00921C3D">
        <w:rPr>
          <w:rFonts w:ascii="Times New Roman" w:eastAsia="Yu Mincho" w:hAnsi="Times New Roman" w:cs="Times New Roman"/>
          <w:sz w:val="24"/>
          <w:szCs w:val="24"/>
          <w:lang w:eastAsia="ja-JP"/>
        </w:rPr>
        <w:t>.</w:t>
      </w:r>
    </w:p>
    <w:p w14:paraId="51899BAF" w14:textId="77777777" w:rsidR="00A20EFB" w:rsidRPr="00921C3D" w:rsidRDefault="00A20EFB" w:rsidP="00A20EFB">
      <w:pPr>
        <w:rPr>
          <w:rFonts w:ascii="Times New Roman" w:eastAsia="等线" w:hAnsi="Times New Roman" w:cs="Times New Roman"/>
          <w:sz w:val="22"/>
        </w:rPr>
        <w:sectPr w:rsidR="00A20EFB" w:rsidRPr="00921C3D" w:rsidSect="00A20EFB">
          <w:footerReference w:type="default" r:id="rId7"/>
          <w:pgSz w:w="11906" w:h="16838"/>
          <w:pgMar w:top="1440" w:right="1800" w:bottom="1440" w:left="1800" w:header="851" w:footer="992" w:gutter="0"/>
          <w:cols w:space="425"/>
          <w:docGrid w:type="lines" w:linePitch="312"/>
        </w:sectPr>
      </w:pPr>
    </w:p>
    <w:tbl>
      <w:tblPr>
        <w:tblW w:w="5000" w:type="pct"/>
        <w:tblLook w:val="04A0" w:firstRow="1" w:lastRow="0" w:firstColumn="1" w:lastColumn="0" w:noHBand="0" w:noVBand="1"/>
      </w:tblPr>
      <w:tblGrid>
        <w:gridCol w:w="2036"/>
        <w:gridCol w:w="1510"/>
        <w:gridCol w:w="1358"/>
        <w:gridCol w:w="1509"/>
        <w:gridCol w:w="1509"/>
        <w:gridCol w:w="1509"/>
        <w:gridCol w:w="1509"/>
        <w:gridCol w:w="1509"/>
        <w:gridCol w:w="1509"/>
      </w:tblGrid>
      <w:tr w:rsidR="00FD7E8E" w:rsidRPr="00FD7E8E" w14:paraId="7FD2EAB7" w14:textId="77777777" w:rsidTr="00FD7E8E">
        <w:trPr>
          <w:trHeight w:val="363"/>
        </w:trPr>
        <w:tc>
          <w:tcPr>
            <w:tcW w:w="5000" w:type="pct"/>
            <w:gridSpan w:val="9"/>
            <w:tcBorders>
              <w:top w:val="nil"/>
              <w:left w:val="nil"/>
              <w:bottom w:val="single" w:sz="4" w:space="0" w:color="auto"/>
              <w:right w:val="nil"/>
            </w:tcBorders>
            <w:shd w:val="clear" w:color="auto" w:fill="auto"/>
            <w:noWrap/>
            <w:hideMark/>
          </w:tcPr>
          <w:p w14:paraId="09AE53D6" w14:textId="77777777" w:rsidR="00FD7E8E" w:rsidRPr="00FD7E8E" w:rsidRDefault="00FD7E8E" w:rsidP="00FD7E8E">
            <w:pPr>
              <w:widowControl/>
              <w:jc w:val="left"/>
              <w:rPr>
                <w:rFonts w:ascii="Times New Roman" w:eastAsia="等线" w:hAnsi="Times New Roman" w:cs="Times New Roman"/>
                <w:b/>
                <w:bCs/>
                <w:kern w:val="0"/>
                <w:sz w:val="22"/>
              </w:rPr>
            </w:pPr>
            <w:r w:rsidRPr="00FD7E8E">
              <w:rPr>
                <w:rFonts w:ascii="Times New Roman" w:eastAsia="等线" w:hAnsi="Times New Roman" w:cs="Times New Roman"/>
                <w:b/>
                <w:bCs/>
                <w:kern w:val="0"/>
                <w:sz w:val="22"/>
              </w:rPr>
              <w:lastRenderedPageBreak/>
              <w:t xml:space="preserve">Table S1. Baseline characteristics of participants with MRI data by TV viewing time and computer using time in the UK Biobank Study </w:t>
            </w:r>
            <w:r w:rsidRPr="00FD7E8E">
              <w:rPr>
                <w:rFonts w:ascii="Times New Roman" w:eastAsia="等线" w:hAnsi="Times New Roman" w:cs="Times New Roman"/>
                <w:b/>
                <w:bCs/>
                <w:kern w:val="0"/>
                <w:sz w:val="22"/>
                <w:vertAlign w:val="superscript"/>
              </w:rPr>
              <w:t>a</w:t>
            </w:r>
          </w:p>
        </w:tc>
      </w:tr>
      <w:tr w:rsidR="00FD7E8E" w:rsidRPr="00FD7E8E" w14:paraId="138DB0D2" w14:textId="77777777" w:rsidTr="00FD7E8E">
        <w:trPr>
          <w:trHeight w:val="315"/>
        </w:trPr>
        <w:tc>
          <w:tcPr>
            <w:tcW w:w="997" w:type="pct"/>
            <w:vMerge w:val="restart"/>
            <w:tcBorders>
              <w:top w:val="nil"/>
              <w:left w:val="nil"/>
              <w:bottom w:val="nil"/>
              <w:right w:val="nil"/>
            </w:tcBorders>
            <w:shd w:val="clear" w:color="auto" w:fill="auto"/>
            <w:vAlign w:val="center"/>
            <w:hideMark/>
          </w:tcPr>
          <w:p w14:paraId="5983749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Characteristics</w:t>
            </w:r>
          </w:p>
        </w:tc>
        <w:tc>
          <w:tcPr>
            <w:tcW w:w="1973" w:type="pct"/>
            <w:gridSpan w:val="4"/>
            <w:tcBorders>
              <w:top w:val="single" w:sz="4" w:space="0" w:color="auto"/>
              <w:left w:val="nil"/>
              <w:bottom w:val="single" w:sz="4" w:space="0" w:color="auto"/>
              <w:right w:val="nil"/>
            </w:tcBorders>
            <w:shd w:val="clear" w:color="auto" w:fill="auto"/>
            <w:hideMark/>
          </w:tcPr>
          <w:p w14:paraId="231D172E"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Computer using time, hours/day</w:t>
            </w:r>
          </w:p>
        </w:tc>
        <w:tc>
          <w:tcPr>
            <w:tcW w:w="2030" w:type="pct"/>
            <w:gridSpan w:val="4"/>
            <w:tcBorders>
              <w:top w:val="single" w:sz="4" w:space="0" w:color="auto"/>
              <w:left w:val="nil"/>
              <w:bottom w:val="single" w:sz="4" w:space="0" w:color="auto"/>
              <w:right w:val="nil"/>
            </w:tcBorders>
            <w:shd w:val="clear" w:color="auto" w:fill="auto"/>
            <w:hideMark/>
          </w:tcPr>
          <w:p w14:paraId="2E0F1462"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TV viewing time, hours/day</w:t>
            </w:r>
          </w:p>
        </w:tc>
      </w:tr>
      <w:tr w:rsidR="00FD7E8E" w:rsidRPr="00FD7E8E" w14:paraId="3F4800D7" w14:textId="77777777" w:rsidTr="00FD7E8E">
        <w:trPr>
          <w:trHeight w:val="315"/>
        </w:trPr>
        <w:tc>
          <w:tcPr>
            <w:tcW w:w="997" w:type="pct"/>
            <w:vMerge/>
            <w:tcBorders>
              <w:top w:val="nil"/>
              <w:left w:val="nil"/>
              <w:bottom w:val="nil"/>
              <w:right w:val="nil"/>
            </w:tcBorders>
            <w:vAlign w:val="center"/>
            <w:hideMark/>
          </w:tcPr>
          <w:p w14:paraId="3DC52B20" w14:textId="77777777" w:rsidR="00FD7E8E" w:rsidRPr="00FD7E8E" w:rsidRDefault="00FD7E8E" w:rsidP="00FD7E8E">
            <w:pPr>
              <w:widowControl/>
              <w:jc w:val="left"/>
              <w:rPr>
                <w:rFonts w:ascii="Times New Roman" w:eastAsia="等线"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5014455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0</w:t>
            </w:r>
          </w:p>
        </w:tc>
        <w:tc>
          <w:tcPr>
            <w:tcW w:w="439" w:type="pct"/>
            <w:tcBorders>
              <w:top w:val="nil"/>
              <w:left w:val="nil"/>
              <w:bottom w:val="nil"/>
              <w:right w:val="nil"/>
            </w:tcBorders>
            <w:shd w:val="clear" w:color="auto" w:fill="auto"/>
            <w:noWrap/>
            <w:vAlign w:val="center"/>
            <w:hideMark/>
          </w:tcPr>
          <w:p w14:paraId="34B5D95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0.5 to 1</w:t>
            </w:r>
          </w:p>
        </w:tc>
        <w:tc>
          <w:tcPr>
            <w:tcW w:w="495" w:type="pct"/>
            <w:tcBorders>
              <w:top w:val="nil"/>
              <w:left w:val="nil"/>
              <w:bottom w:val="nil"/>
              <w:right w:val="nil"/>
            </w:tcBorders>
            <w:shd w:val="clear" w:color="auto" w:fill="auto"/>
            <w:noWrap/>
            <w:vAlign w:val="center"/>
            <w:hideMark/>
          </w:tcPr>
          <w:p w14:paraId="3F601FF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 to 3</w:t>
            </w:r>
          </w:p>
        </w:tc>
        <w:tc>
          <w:tcPr>
            <w:tcW w:w="544" w:type="pct"/>
            <w:tcBorders>
              <w:top w:val="nil"/>
              <w:left w:val="nil"/>
              <w:bottom w:val="nil"/>
              <w:right w:val="nil"/>
            </w:tcBorders>
            <w:shd w:val="clear" w:color="auto" w:fill="auto"/>
            <w:vAlign w:val="center"/>
            <w:hideMark/>
          </w:tcPr>
          <w:p w14:paraId="65B84C5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w:t>
            </w:r>
          </w:p>
        </w:tc>
        <w:tc>
          <w:tcPr>
            <w:tcW w:w="495" w:type="pct"/>
            <w:tcBorders>
              <w:top w:val="nil"/>
              <w:left w:val="nil"/>
              <w:bottom w:val="nil"/>
              <w:right w:val="nil"/>
            </w:tcBorders>
            <w:shd w:val="clear" w:color="auto" w:fill="auto"/>
            <w:noWrap/>
            <w:vAlign w:val="center"/>
            <w:hideMark/>
          </w:tcPr>
          <w:p w14:paraId="6A562D4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0 to 1</w:t>
            </w:r>
          </w:p>
        </w:tc>
        <w:tc>
          <w:tcPr>
            <w:tcW w:w="495" w:type="pct"/>
            <w:tcBorders>
              <w:top w:val="nil"/>
              <w:left w:val="nil"/>
              <w:bottom w:val="nil"/>
              <w:right w:val="nil"/>
            </w:tcBorders>
            <w:shd w:val="clear" w:color="auto" w:fill="auto"/>
            <w:noWrap/>
            <w:vAlign w:val="center"/>
            <w:hideMark/>
          </w:tcPr>
          <w:p w14:paraId="0713DE0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w:t>
            </w:r>
          </w:p>
        </w:tc>
        <w:tc>
          <w:tcPr>
            <w:tcW w:w="495" w:type="pct"/>
            <w:tcBorders>
              <w:top w:val="nil"/>
              <w:left w:val="nil"/>
              <w:bottom w:val="nil"/>
              <w:right w:val="nil"/>
            </w:tcBorders>
            <w:shd w:val="clear" w:color="auto" w:fill="auto"/>
            <w:noWrap/>
            <w:vAlign w:val="center"/>
            <w:hideMark/>
          </w:tcPr>
          <w:p w14:paraId="203A69B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w:t>
            </w:r>
          </w:p>
        </w:tc>
        <w:tc>
          <w:tcPr>
            <w:tcW w:w="544" w:type="pct"/>
            <w:tcBorders>
              <w:top w:val="nil"/>
              <w:left w:val="nil"/>
              <w:bottom w:val="nil"/>
              <w:right w:val="nil"/>
            </w:tcBorders>
            <w:shd w:val="clear" w:color="auto" w:fill="auto"/>
            <w:vAlign w:val="center"/>
            <w:hideMark/>
          </w:tcPr>
          <w:p w14:paraId="7BF69F3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w:t>
            </w:r>
          </w:p>
        </w:tc>
      </w:tr>
      <w:tr w:rsidR="00FD7E8E" w:rsidRPr="00FD7E8E" w14:paraId="4A6D05D7" w14:textId="77777777" w:rsidTr="00FD7E8E">
        <w:trPr>
          <w:trHeight w:val="315"/>
        </w:trPr>
        <w:tc>
          <w:tcPr>
            <w:tcW w:w="997" w:type="pct"/>
            <w:tcBorders>
              <w:top w:val="nil"/>
              <w:left w:val="nil"/>
              <w:bottom w:val="nil"/>
              <w:right w:val="nil"/>
            </w:tcBorders>
            <w:shd w:val="clear" w:color="auto" w:fill="auto"/>
            <w:vAlign w:val="center"/>
            <w:hideMark/>
          </w:tcPr>
          <w:p w14:paraId="48550090"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No. of participants</w:t>
            </w:r>
          </w:p>
        </w:tc>
        <w:tc>
          <w:tcPr>
            <w:tcW w:w="495" w:type="pct"/>
            <w:tcBorders>
              <w:top w:val="nil"/>
              <w:left w:val="nil"/>
              <w:bottom w:val="nil"/>
              <w:right w:val="nil"/>
            </w:tcBorders>
            <w:shd w:val="clear" w:color="auto" w:fill="auto"/>
            <w:noWrap/>
            <w:vAlign w:val="center"/>
            <w:hideMark/>
          </w:tcPr>
          <w:p w14:paraId="0003609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5,777</w:t>
            </w:r>
          </w:p>
        </w:tc>
        <w:tc>
          <w:tcPr>
            <w:tcW w:w="439" w:type="pct"/>
            <w:tcBorders>
              <w:top w:val="nil"/>
              <w:left w:val="nil"/>
              <w:bottom w:val="nil"/>
              <w:right w:val="nil"/>
            </w:tcBorders>
            <w:shd w:val="clear" w:color="auto" w:fill="auto"/>
            <w:noWrap/>
            <w:vAlign w:val="center"/>
            <w:hideMark/>
          </w:tcPr>
          <w:p w14:paraId="1C9D574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23,950</w:t>
            </w:r>
          </w:p>
        </w:tc>
        <w:tc>
          <w:tcPr>
            <w:tcW w:w="495" w:type="pct"/>
            <w:tcBorders>
              <w:top w:val="nil"/>
              <w:left w:val="nil"/>
              <w:bottom w:val="nil"/>
              <w:right w:val="nil"/>
            </w:tcBorders>
            <w:shd w:val="clear" w:color="auto" w:fill="auto"/>
            <w:noWrap/>
            <w:vAlign w:val="center"/>
            <w:hideMark/>
          </w:tcPr>
          <w:p w14:paraId="5B28F64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7,743</w:t>
            </w:r>
          </w:p>
        </w:tc>
        <w:tc>
          <w:tcPr>
            <w:tcW w:w="544" w:type="pct"/>
            <w:tcBorders>
              <w:top w:val="nil"/>
              <w:left w:val="nil"/>
              <w:bottom w:val="nil"/>
              <w:right w:val="nil"/>
            </w:tcBorders>
            <w:shd w:val="clear" w:color="auto" w:fill="auto"/>
            <w:noWrap/>
            <w:vAlign w:val="center"/>
            <w:hideMark/>
          </w:tcPr>
          <w:p w14:paraId="4D7D337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2,182</w:t>
            </w:r>
          </w:p>
        </w:tc>
        <w:tc>
          <w:tcPr>
            <w:tcW w:w="495" w:type="pct"/>
            <w:tcBorders>
              <w:top w:val="nil"/>
              <w:left w:val="nil"/>
              <w:bottom w:val="nil"/>
              <w:right w:val="nil"/>
            </w:tcBorders>
            <w:shd w:val="clear" w:color="auto" w:fill="auto"/>
            <w:noWrap/>
            <w:vAlign w:val="center"/>
            <w:hideMark/>
          </w:tcPr>
          <w:p w14:paraId="572CFFD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10,778</w:t>
            </w:r>
          </w:p>
        </w:tc>
        <w:tc>
          <w:tcPr>
            <w:tcW w:w="495" w:type="pct"/>
            <w:tcBorders>
              <w:top w:val="nil"/>
              <w:left w:val="nil"/>
              <w:bottom w:val="nil"/>
              <w:right w:val="nil"/>
            </w:tcBorders>
            <w:shd w:val="clear" w:color="auto" w:fill="auto"/>
            <w:noWrap/>
            <w:vAlign w:val="center"/>
            <w:hideMark/>
          </w:tcPr>
          <w:p w14:paraId="746025E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12,181</w:t>
            </w:r>
          </w:p>
        </w:tc>
        <w:tc>
          <w:tcPr>
            <w:tcW w:w="495" w:type="pct"/>
            <w:tcBorders>
              <w:top w:val="nil"/>
              <w:left w:val="nil"/>
              <w:bottom w:val="nil"/>
              <w:right w:val="nil"/>
            </w:tcBorders>
            <w:shd w:val="clear" w:color="auto" w:fill="auto"/>
            <w:noWrap/>
            <w:vAlign w:val="center"/>
            <w:hideMark/>
          </w:tcPr>
          <w:p w14:paraId="279C369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8,860</w:t>
            </w:r>
          </w:p>
        </w:tc>
        <w:tc>
          <w:tcPr>
            <w:tcW w:w="544" w:type="pct"/>
            <w:tcBorders>
              <w:top w:val="nil"/>
              <w:left w:val="nil"/>
              <w:bottom w:val="nil"/>
              <w:right w:val="nil"/>
            </w:tcBorders>
            <w:shd w:val="clear" w:color="auto" w:fill="auto"/>
            <w:noWrap/>
            <w:vAlign w:val="center"/>
            <w:hideMark/>
          </w:tcPr>
          <w:p w14:paraId="2EE60C2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7,833</w:t>
            </w:r>
          </w:p>
        </w:tc>
      </w:tr>
      <w:tr w:rsidR="00FD7E8E" w:rsidRPr="00FD7E8E" w14:paraId="7972623A" w14:textId="77777777" w:rsidTr="00FD7E8E">
        <w:trPr>
          <w:trHeight w:val="315"/>
        </w:trPr>
        <w:tc>
          <w:tcPr>
            <w:tcW w:w="997" w:type="pct"/>
            <w:tcBorders>
              <w:top w:val="nil"/>
              <w:left w:val="nil"/>
              <w:bottom w:val="nil"/>
              <w:right w:val="nil"/>
            </w:tcBorders>
            <w:shd w:val="clear" w:color="auto" w:fill="auto"/>
            <w:vAlign w:val="center"/>
            <w:hideMark/>
          </w:tcPr>
          <w:p w14:paraId="5385E27E"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Age (years) </w:t>
            </w:r>
          </w:p>
        </w:tc>
        <w:tc>
          <w:tcPr>
            <w:tcW w:w="495" w:type="pct"/>
            <w:tcBorders>
              <w:top w:val="nil"/>
              <w:left w:val="nil"/>
              <w:bottom w:val="nil"/>
              <w:right w:val="nil"/>
            </w:tcBorders>
            <w:shd w:val="clear" w:color="auto" w:fill="auto"/>
            <w:noWrap/>
            <w:vAlign w:val="center"/>
            <w:hideMark/>
          </w:tcPr>
          <w:p w14:paraId="524EF05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56.0 (12.0)</w:t>
            </w:r>
          </w:p>
        </w:tc>
        <w:tc>
          <w:tcPr>
            <w:tcW w:w="439" w:type="pct"/>
            <w:tcBorders>
              <w:top w:val="nil"/>
              <w:left w:val="nil"/>
              <w:bottom w:val="nil"/>
              <w:right w:val="nil"/>
            </w:tcBorders>
            <w:shd w:val="clear" w:color="auto" w:fill="auto"/>
            <w:noWrap/>
            <w:vAlign w:val="center"/>
            <w:hideMark/>
          </w:tcPr>
          <w:p w14:paraId="3967EB8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55.0 (12.0)</w:t>
            </w:r>
          </w:p>
        </w:tc>
        <w:tc>
          <w:tcPr>
            <w:tcW w:w="495" w:type="pct"/>
            <w:tcBorders>
              <w:top w:val="nil"/>
              <w:left w:val="nil"/>
              <w:bottom w:val="nil"/>
              <w:right w:val="nil"/>
            </w:tcBorders>
            <w:shd w:val="clear" w:color="auto" w:fill="auto"/>
            <w:noWrap/>
            <w:vAlign w:val="center"/>
            <w:hideMark/>
          </w:tcPr>
          <w:p w14:paraId="62C3D91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57.0 (12.0)</w:t>
            </w:r>
          </w:p>
        </w:tc>
        <w:tc>
          <w:tcPr>
            <w:tcW w:w="544" w:type="pct"/>
            <w:tcBorders>
              <w:top w:val="nil"/>
              <w:left w:val="nil"/>
              <w:bottom w:val="nil"/>
              <w:right w:val="nil"/>
            </w:tcBorders>
            <w:shd w:val="clear" w:color="auto" w:fill="auto"/>
            <w:noWrap/>
            <w:vAlign w:val="center"/>
            <w:hideMark/>
          </w:tcPr>
          <w:p w14:paraId="0E6CE80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55.0 (12.0)</w:t>
            </w:r>
          </w:p>
        </w:tc>
        <w:tc>
          <w:tcPr>
            <w:tcW w:w="495" w:type="pct"/>
            <w:tcBorders>
              <w:top w:val="nil"/>
              <w:left w:val="nil"/>
              <w:bottom w:val="nil"/>
              <w:right w:val="nil"/>
            </w:tcBorders>
            <w:shd w:val="clear" w:color="auto" w:fill="auto"/>
            <w:noWrap/>
            <w:vAlign w:val="center"/>
            <w:hideMark/>
          </w:tcPr>
          <w:p w14:paraId="030F359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54.0 (12.0)</w:t>
            </w:r>
          </w:p>
        </w:tc>
        <w:tc>
          <w:tcPr>
            <w:tcW w:w="495" w:type="pct"/>
            <w:tcBorders>
              <w:top w:val="nil"/>
              <w:left w:val="nil"/>
              <w:bottom w:val="nil"/>
              <w:right w:val="nil"/>
            </w:tcBorders>
            <w:shd w:val="clear" w:color="auto" w:fill="auto"/>
            <w:noWrap/>
            <w:vAlign w:val="center"/>
            <w:hideMark/>
          </w:tcPr>
          <w:p w14:paraId="798850F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54.0 (12.0)</w:t>
            </w:r>
          </w:p>
        </w:tc>
        <w:tc>
          <w:tcPr>
            <w:tcW w:w="495" w:type="pct"/>
            <w:tcBorders>
              <w:top w:val="nil"/>
              <w:left w:val="nil"/>
              <w:bottom w:val="nil"/>
              <w:right w:val="nil"/>
            </w:tcBorders>
            <w:shd w:val="clear" w:color="auto" w:fill="auto"/>
            <w:noWrap/>
            <w:vAlign w:val="center"/>
            <w:hideMark/>
          </w:tcPr>
          <w:p w14:paraId="7D966BB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56.0 (11.0)</w:t>
            </w:r>
          </w:p>
        </w:tc>
        <w:tc>
          <w:tcPr>
            <w:tcW w:w="544" w:type="pct"/>
            <w:tcBorders>
              <w:top w:val="nil"/>
              <w:left w:val="nil"/>
              <w:bottom w:val="nil"/>
              <w:right w:val="nil"/>
            </w:tcBorders>
            <w:shd w:val="clear" w:color="auto" w:fill="auto"/>
            <w:noWrap/>
            <w:vAlign w:val="center"/>
            <w:hideMark/>
          </w:tcPr>
          <w:p w14:paraId="0EAF62E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58.0 (10.0)</w:t>
            </w:r>
          </w:p>
        </w:tc>
      </w:tr>
      <w:tr w:rsidR="00FD7E8E" w:rsidRPr="00FD7E8E" w14:paraId="21E32201" w14:textId="77777777" w:rsidTr="00FD7E8E">
        <w:trPr>
          <w:trHeight w:val="315"/>
        </w:trPr>
        <w:tc>
          <w:tcPr>
            <w:tcW w:w="997" w:type="pct"/>
            <w:tcBorders>
              <w:top w:val="nil"/>
              <w:left w:val="nil"/>
              <w:bottom w:val="nil"/>
              <w:right w:val="nil"/>
            </w:tcBorders>
            <w:shd w:val="clear" w:color="auto" w:fill="auto"/>
            <w:vAlign w:val="center"/>
            <w:hideMark/>
          </w:tcPr>
          <w:p w14:paraId="342F4641"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Sex (male, %)</w:t>
            </w:r>
          </w:p>
        </w:tc>
        <w:tc>
          <w:tcPr>
            <w:tcW w:w="495" w:type="pct"/>
            <w:tcBorders>
              <w:top w:val="nil"/>
              <w:left w:val="nil"/>
              <w:bottom w:val="nil"/>
              <w:right w:val="nil"/>
            </w:tcBorders>
            <w:shd w:val="clear" w:color="auto" w:fill="auto"/>
            <w:noWrap/>
            <w:vAlign w:val="center"/>
            <w:hideMark/>
          </w:tcPr>
          <w:p w14:paraId="14A6F6C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33.8</w:t>
            </w:r>
          </w:p>
        </w:tc>
        <w:tc>
          <w:tcPr>
            <w:tcW w:w="439" w:type="pct"/>
            <w:tcBorders>
              <w:top w:val="nil"/>
              <w:left w:val="nil"/>
              <w:bottom w:val="nil"/>
              <w:right w:val="nil"/>
            </w:tcBorders>
            <w:shd w:val="clear" w:color="auto" w:fill="auto"/>
            <w:noWrap/>
            <w:vAlign w:val="center"/>
            <w:hideMark/>
          </w:tcPr>
          <w:p w14:paraId="64559E2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44.3 </w:t>
            </w:r>
          </w:p>
        </w:tc>
        <w:tc>
          <w:tcPr>
            <w:tcW w:w="495" w:type="pct"/>
            <w:tcBorders>
              <w:top w:val="nil"/>
              <w:left w:val="nil"/>
              <w:bottom w:val="nil"/>
              <w:right w:val="nil"/>
            </w:tcBorders>
            <w:shd w:val="clear" w:color="auto" w:fill="auto"/>
            <w:noWrap/>
            <w:vAlign w:val="center"/>
            <w:hideMark/>
          </w:tcPr>
          <w:p w14:paraId="43A1666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60.0 </w:t>
            </w:r>
          </w:p>
        </w:tc>
        <w:tc>
          <w:tcPr>
            <w:tcW w:w="544" w:type="pct"/>
            <w:tcBorders>
              <w:top w:val="nil"/>
              <w:left w:val="nil"/>
              <w:bottom w:val="nil"/>
              <w:right w:val="nil"/>
            </w:tcBorders>
            <w:shd w:val="clear" w:color="auto" w:fill="auto"/>
            <w:noWrap/>
            <w:vAlign w:val="center"/>
            <w:hideMark/>
          </w:tcPr>
          <w:p w14:paraId="21E18F2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61.9 </w:t>
            </w:r>
          </w:p>
        </w:tc>
        <w:tc>
          <w:tcPr>
            <w:tcW w:w="495" w:type="pct"/>
            <w:tcBorders>
              <w:top w:val="nil"/>
              <w:left w:val="nil"/>
              <w:bottom w:val="nil"/>
              <w:right w:val="nil"/>
            </w:tcBorders>
            <w:shd w:val="clear" w:color="auto" w:fill="auto"/>
            <w:noWrap/>
            <w:vAlign w:val="center"/>
            <w:hideMark/>
          </w:tcPr>
          <w:p w14:paraId="653C8A1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45.3 </w:t>
            </w:r>
          </w:p>
        </w:tc>
        <w:tc>
          <w:tcPr>
            <w:tcW w:w="495" w:type="pct"/>
            <w:tcBorders>
              <w:top w:val="nil"/>
              <w:left w:val="nil"/>
              <w:bottom w:val="nil"/>
              <w:right w:val="nil"/>
            </w:tcBorders>
            <w:shd w:val="clear" w:color="auto" w:fill="auto"/>
            <w:noWrap/>
            <w:vAlign w:val="center"/>
            <w:hideMark/>
          </w:tcPr>
          <w:p w14:paraId="5E89F7B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46.6 </w:t>
            </w:r>
          </w:p>
        </w:tc>
        <w:tc>
          <w:tcPr>
            <w:tcW w:w="495" w:type="pct"/>
            <w:tcBorders>
              <w:top w:val="nil"/>
              <w:left w:val="nil"/>
              <w:bottom w:val="nil"/>
              <w:right w:val="nil"/>
            </w:tcBorders>
            <w:shd w:val="clear" w:color="auto" w:fill="auto"/>
            <w:noWrap/>
            <w:vAlign w:val="center"/>
            <w:hideMark/>
          </w:tcPr>
          <w:p w14:paraId="6DF1B24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48.2 </w:t>
            </w:r>
          </w:p>
        </w:tc>
        <w:tc>
          <w:tcPr>
            <w:tcW w:w="544" w:type="pct"/>
            <w:tcBorders>
              <w:top w:val="nil"/>
              <w:left w:val="nil"/>
              <w:bottom w:val="nil"/>
              <w:right w:val="nil"/>
            </w:tcBorders>
            <w:shd w:val="clear" w:color="auto" w:fill="auto"/>
            <w:noWrap/>
            <w:vAlign w:val="center"/>
            <w:hideMark/>
          </w:tcPr>
          <w:p w14:paraId="6C5206F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47.5 </w:t>
            </w:r>
          </w:p>
        </w:tc>
      </w:tr>
      <w:tr w:rsidR="00FD7E8E" w:rsidRPr="00FD7E8E" w14:paraId="39396705" w14:textId="77777777" w:rsidTr="00FD7E8E">
        <w:trPr>
          <w:trHeight w:val="315"/>
        </w:trPr>
        <w:tc>
          <w:tcPr>
            <w:tcW w:w="997" w:type="pct"/>
            <w:tcBorders>
              <w:top w:val="nil"/>
              <w:left w:val="nil"/>
              <w:bottom w:val="nil"/>
              <w:right w:val="nil"/>
            </w:tcBorders>
            <w:shd w:val="clear" w:color="auto" w:fill="auto"/>
            <w:vAlign w:val="center"/>
            <w:hideMark/>
          </w:tcPr>
          <w:p w14:paraId="219C5137"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Race (White, %)</w:t>
            </w:r>
          </w:p>
        </w:tc>
        <w:tc>
          <w:tcPr>
            <w:tcW w:w="495" w:type="pct"/>
            <w:tcBorders>
              <w:top w:val="nil"/>
              <w:left w:val="nil"/>
              <w:bottom w:val="nil"/>
              <w:right w:val="nil"/>
            </w:tcBorders>
            <w:shd w:val="clear" w:color="auto" w:fill="auto"/>
            <w:noWrap/>
            <w:vAlign w:val="center"/>
            <w:hideMark/>
          </w:tcPr>
          <w:p w14:paraId="04E45E1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96.9</w:t>
            </w:r>
          </w:p>
        </w:tc>
        <w:tc>
          <w:tcPr>
            <w:tcW w:w="439" w:type="pct"/>
            <w:tcBorders>
              <w:top w:val="nil"/>
              <w:left w:val="nil"/>
              <w:bottom w:val="nil"/>
              <w:right w:val="nil"/>
            </w:tcBorders>
            <w:shd w:val="clear" w:color="auto" w:fill="auto"/>
            <w:noWrap/>
            <w:vAlign w:val="center"/>
            <w:hideMark/>
          </w:tcPr>
          <w:p w14:paraId="47FA20D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97.6 </w:t>
            </w:r>
          </w:p>
        </w:tc>
        <w:tc>
          <w:tcPr>
            <w:tcW w:w="495" w:type="pct"/>
            <w:tcBorders>
              <w:top w:val="nil"/>
              <w:left w:val="nil"/>
              <w:bottom w:val="nil"/>
              <w:right w:val="nil"/>
            </w:tcBorders>
            <w:shd w:val="clear" w:color="auto" w:fill="auto"/>
            <w:noWrap/>
            <w:vAlign w:val="center"/>
            <w:hideMark/>
          </w:tcPr>
          <w:p w14:paraId="61CA064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95.7 </w:t>
            </w:r>
          </w:p>
        </w:tc>
        <w:tc>
          <w:tcPr>
            <w:tcW w:w="544" w:type="pct"/>
            <w:tcBorders>
              <w:top w:val="nil"/>
              <w:left w:val="nil"/>
              <w:bottom w:val="nil"/>
              <w:right w:val="nil"/>
            </w:tcBorders>
            <w:shd w:val="clear" w:color="auto" w:fill="auto"/>
            <w:noWrap/>
            <w:vAlign w:val="center"/>
            <w:hideMark/>
          </w:tcPr>
          <w:p w14:paraId="1E5FEAE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93.9 </w:t>
            </w:r>
          </w:p>
        </w:tc>
        <w:tc>
          <w:tcPr>
            <w:tcW w:w="495" w:type="pct"/>
            <w:tcBorders>
              <w:top w:val="nil"/>
              <w:left w:val="nil"/>
              <w:bottom w:val="nil"/>
              <w:right w:val="nil"/>
            </w:tcBorders>
            <w:shd w:val="clear" w:color="auto" w:fill="auto"/>
            <w:noWrap/>
            <w:vAlign w:val="center"/>
            <w:hideMark/>
          </w:tcPr>
          <w:p w14:paraId="60C24A5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96.4 </w:t>
            </w:r>
          </w:p>
        </w:tc>
        <w:tc>
          <w:tcPr>
            <w:tcW w:w="495" w:type="pct"/>
            <w:tcBorders>
              <w:top w:val="nil"/>
              <w:left w:val="nil"/>
              <w:bottom w:val="nil"/>
              <w:right w:val="nil"/>
            </w:tcBorders>
            <w:shd w:val="clear" w:color="auto" w:fill="auto"/>
            <w:noWrap/>
            <w:vAlign w:val="center"/>
            <w:hideMark/>
          </w:tcPr>
          <w:p w14:paraId="18AC04C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97.0 </w:t>
            </w:r>
          </w:p>
        </w:tc>
        <w:tc>
          <w:tcPr>
            <w:tcW w:w="495" w:type="pct"/>
            <w:tcBorders>
              <w:top w:val="nil"/>
              <w:left w:val="nil"/>
              <w:bottom w:val="nil"/>
              <w:right w:val="nil"/>
            </w:tcBorders>
            <w:shd w:val="clear" w:color="auto" w:fill="auto"/>
            <w:noWrap/>
            <w:vAlign w:val="center"/>
            <w:hideMark/>
          </w:tcPr>
          <w:p w14:paraId="1A4090E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97.3 </w:t>
            </w:r>
          </w:p>
        </w:tc>
        <w:tc>
          <w:tcPr>
            <w:tcW w:w="544" w:type="pct"/>
            <w:tcBorders>
              <w:top w:val="nil"/>
              <w:left w:val="nil"/>
              <w:bottom w:val="nil"/>
              <w:right w:val="nil"/>
            </w:tcBorders>
            <w:shd w:val="clear" w:color="auto" w:fill="auto"/>
            <w:noWrap/>
            <w:vAlign w:val="center"/>
            <w:hideMark/>
          </w:tcPr>
          <w:p w14:paraId="3A03A76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97.0 </w:t>
            </w:r>
          </w:p>
        </w:tc>
      </w:tr>
      <w:tr w:rsidR="00FD7E8E" w:rsidRPr="00FD7E8E" w14:paraId="68627F12" w14:textId="77777777" w:rsidTr="00FD7E8E">
        <w:trPr>
          <w:trHeight w:val="376"/>
        </w:trPr>
        <w:tc>
          <w:tcPr>
            <w:tcW w:w="997" w:type="pct"/>
            <w:tcBorders>
              <w:top w:val="nil"/>
              <w:left w:val="nil"/>
              <w:bottom w:val="nil"/>
              <w:right w:val="nil"/>
            </w:tcBorders>
            <w:shd w:val="clear" w:color="auto" w:fill="auto"/>
            <w:vAlign w:val="center"/>
            <w:hideMark/>
          </w:tcPr>
          <w:p w14:paraId="6A31ED6D"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BMI (kg/m</w:t>
            </w:r>
            <w:r w:rsidRPr="00FD7E8E">
              <w:rPr>
                <w:rFonts w:ascii="Times New Roman" w:eastAsia="等线" w:hAnsi="Times New Roman" w:cs="Times New Roman"/>
                <w:kern w:val="0"/>
                <w:sz w:val="22"/>
                <w:vertAlign w:val="superscript"/>
              </w:rPr>
              <w:t>2</w:t>
            </w:r>
            <w:r w:rsidRPr="00FD7E8E">
              <w:rPr>
                <w:rFonts w:ascii="Times New Roman" w:eastAsia="等线" w:hAnsi="Times New Roman" w:cs="Times New Roman"/>
                <w:kern w:val="0"/>
                <w:sz w:val="22"/>
              </w:rPr>
              <w:t>)</w:t>
            </w:r>
          </w:p>
        </w:tc>
        <w:tc>
          <w:tcPr>
            <w:tcW w:w="495" w:type="pct"/>
            <w:tcBorders>
              <w:top w:val="nil"/>
              <w:left w:val="nil"/>
              <w:bottom w:val="nil"/>
              <w:right w:val="nil"/>
            </w:tcBorders>
            <w:shd w:val="clear" w:color="auto" w:fill="auto"/>
            <w:noWrap/>
            <w:vAlign w:val="center"/>
            <w:hideMark/>
          </w:tcPr>
          <w:p w14:paraId="186E5AC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25.7 (5.18)</w:t>
            </w:r>
          </w:p>
        </w:tc>
        <w:tc>
          <w:tcPr>
            <w:tcW w:w="439" w:type="pct"/>
            <w:tcBorders>
              <w:top w:val="nil"/>
              <w:left w:val="nil"/>
              <w:bottom w:val="nil"/>
              <w:right w:val="nil"/>
            </w:tcBorders>
            <w:shd w:val="clear" w:color="auto" w:fill="auto"/>
            <w:noWrap/>
            <w:vAlign w:val="center"/>
            <w:hideMark/>
          </w:tcPr>
          <w:p w14:paraId="5C9E02A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25.7 (4.97)</w:t>
            </w:r>
          </w:p>
        </w:tc>
        <w:tc>
          <w:tcPr>
            <w:tcW w:w="495" w:type="pct"/>
            <w:tcBorders>
              <w:top w:val="nil"/>
              <w:left w:val="nil"/>
              <w:bottom w:val="nil"/>
              <w:right w:val="nil"/>
            </w:tcBorders>
            <w:shd w:val="clear" w:color="auto" w:fill="auto"/>
            <w:noWrap/>
            <w:vAlign w:val="center"/>
            <w:hideMark/>
          </w:tcPr>
          <w:p w14:paraId="34D9740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26.7 (5.31)</w:t>
            </w:r>
          </w:p>
        </w:tc>
        <w:tc>
          <w:tcPr>
            <w:tcW w:w="544" w:type="pct"/>
            <w:tcBorders>
              <w:top w:val="nil"/>
              <w:left w:val="nil"/>
              <w:bottom w:val="nil"/>
              <w:right w:val="nil"/>
            </w:tcBorders>
            <w:shd w:val="clear" w:color="auto" w:fill="auto"/>
            <w:noWrap/>
            <w:vAlign w:val="center"/>
            <w:hideMark/>
          </w:tcPr>
          <w:p w14:paraId="1544E77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26.9 (5.59)</w:t>
            </w:r>
          </w:p>
        </w:tc>
        <w:tc>
          <w:tcPr>
            <w:tcW w:w="495" w:type="pct"/>
            <w:tcBorders>
              <w:top w:val="nil"/>
              <w:left w:val="nil"/>
              <w:bottom w:val="nil"/>
              <w:right w:val="nil"/>
            </w:tcBorders>
            <w:shd w:val="clear" w:color="auto" w:fill="auto"/>
            <w:noWrap/>
            <w:vAlign w:val="center"/>
            <w:hideMark/>
          </w:tcPr>
          <w:p w14:paraId="0F709F8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25.0 (4.70)</w:t>
            </w:r>
          </w:p>
        </w:tc>
        <w:tc>
          <w:tcPr>
            <w:tcW w:w="495" w:type="pct"/>
            <w:tcBorders>
              <w:top w:val="nil"/>
              <w:left w:val="nil"/>
              <w:bottom w:val="nil"/>
              <w:right w:val="nil"/>
            </w:tcBorders>
            <w:shd w:val="clear" w:color="auto" w:fill="auto"/>
            <w:noWrap/>
            <w:vAlign w:val="center"/>
            <w:hideMark/>
          </w:tcPr>
          <w:p w14:paraId="6EA54CC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25.7 (4.97)</w:t>
            </w:r>
          </w:p>
        </w:tc>
        <w:tc>
          <w:tcPr>
            <w:tcW w:w="495" w:type="pct"/>
            <w:tcBorders>
              <w:top w:val="nil"/>
              <w:left w:val="nil"/>
              <w:bottom w:val="nil"/>
              <w:right w:val="nil"/>
            </w:tcBorders>
            <w:shd w:val="clear" w:color="auto" w:fill="auto"/>
            <w:noWrap/>
            <w:vAlign w:val="center"/>
            <w:hideMark/>
          </w:tcPr>
          <w:p w14:paraId="567F010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26.5 (5.06)</w:t>
            </w:r>
          </w:p>
        </w:tc>
        <w:tc>
          <w:tcPr>
            <w:tcW w:w="544" w:type="pct"/>
            <w:tcBorders>
              <w:top w:val="nil"/>
              <w:left w:val="nil"/>
              <w:bottom w:val="nil"/>
              <w:right w:val="nil"/>
            </w:tcBorders>
            <w:shd w:val="clear" w:color="auto" w:fill="auto"/>
            <w:noWrap/>
            <w:vAlign w:val="center"/>
            <w:hideMark/>
          </w:tcPr>
          <w:p w14:paraId="61572CE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27.2 (5.50)</w:t>
            </w:r>
          </w:p>
        </w:tc>
      </w:tr>
      <w:tr w:rsidR="00FD7E8E" w:rsidRPr="00FD7E8E" w14:paraId="295F6B56" w14:textId="77777777" w:rsidTr="00FD7E8E">
        <w:trPr>
          <w:trHeight w:val="315"/>
        </w:trPr>
        <w:tc>
          <w:tcPr>
            <w:tcW w:w="997" w:type="pct"/>
            <w:tcBorders>
              <w:top w:val="nil"/>
              <w:left w:val="nil"/>
              <w:bottom w:val="nil"/>
              <w:right w:val="nil"/>
            </w:tcBorders>
            <w:shd w:val="clear" w:color="auto" w:fill="auto"/>
            <w:vAlign w:val="center"/>
            <w:hideMark/>
          </w:tcPr>
          <w:p w14:paraId="25B1B79F"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Townson depretive index</w:t>
            </w:r>
          </w:p>
        </w:tc>
        <w:tc>
          <w:tcPr>
            <w:tcW w:w="495" w:type="pct"/>
            <w:tcBorders>
              <w:top w:val="nil"/>
              <w:left w:val="nil"/>
              <w:bottom w:val="nil"/>
              <w:right w:val="nil"/>
            </w:tcBorders>
            <w:shd w:val="clear" w:color="auto" w:fill="auto"/>
            <w:noWrap/>
            <w:vAlign w:val="center"/>
            <w:hideMark/>
          </w:tcPr>
          <w:p w14:paraId="2DDE1FB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-2.44 (3.54)</w:t>
            </w:r>
          </w:p>
        </w:tc>
        <w:tc>
          <w:tcPr>
            <w:tcW w:w="439" w:type="pct"/>
            <w:tcBorders>
              <w:top w:val="nil"/>
              <w:left w:val="nil"/>
              <w:bottom w:val="nil"/>
              <w:right w:val="nil"/>
            </w:tcBorders>
            <w:shd w:val="clear" w:color="auto" w:fill="auto"/>
            <w:noWrap/>
            <w:vAlign w:val="center"/>
            <w:hideMark/>
          </w:tcPr>
          <w:p w14:paraId="3D725D0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-2.71 (3.21)</w:t>
            </w:r>
          </w:p>
        </w:tc>
        <w:tc>
          <w:tcPr>
            <w:tcW w:w="495" w:type="pct"/>
            <w:tcBorders>
              <w:top w:val="nil"/>
              <w:left w:val="nil"/>
              <w:bottom w:val="nil"/>
              <w:right w:val="nil"/>
            </w:tcBorders>
            <w:shd w:val="clear" w:color="auto" w:fill="auto"/>
            <w:noWrap/>
            <w:vAlign w:val="center"/>
            <w:hideMark/>
          </w:tcPr>
          <w:p w14:paraId="6766E6C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-2.45 (3.71)</w:t>
            </w:r>
          </w:p>
        </w:tc>
        <w:tc>
          <w:tcPr>
            <w:tcW w:w="544" w:type="pct"/>
            <w:tcBorders>
              <w:top w:val="nil"/>
              <w:left w:val="nil"/>
              <w:bottom w:val="nil"/>
              <w:right w:val="nil"/>
            </w:tcBorders>
            <w:shd w:val="clear" w:color="auto" w:fill="auto"/>
            <w:noWrap/>
            <w:vAlign w:val="center"/>
            <w:hideMark/>
          </w:tcPr>
          <w:p w14:paraId="71B10E7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-2.42 (4.08)</w:t>
            </w:r>
          </w:p>
        </w:tc>
        <w:tc>
          <w:tcPr>
            <w:tcW w:w="495" w:type="pct"/>
            <w:tcBorders>
              <w:top w:val="nil"/>
              <w:left w:val="nil"/>
              <w:bottom w:val="nil"/>
              <w:right w:val="nil"/>
            </w:tcBorders>
            <w:shd w:val="clear" w:color="auto" w:fill="auto"/>
            <w:noWrap/>
            <w:vAlign w:val="center"/>
            <w:hideMark/>
          </w:tcPr>
          <w:p w14:paraId="30854D8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-2.5.0 (3.64)</w:t>
            </w:r>
          </w:p>
        </w:tc>
        <w:tc>
          <w:tcPr>
            <w:tcW w:w="495" w:type="pct"/>
            <w:tcBorders>
              <w:top w:val="nil"/>
              <w:left w:val="nil"/>
              <w:bottom w:val="nil"/>
              <w:right w:val="nil"/>
            </w:tcBorders>
            <w:shd w:val="clear" w:color="auto" w:fill="auto"/>
            <w:noWrap/>
            <w:vAlign w:val="center"/>
            <w:hideMark/>
          </w:tcPr>
          <w:p w14:paraId="04FB89B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-2.68 (3.26)</w:t>
            </w:r>
          </w:p>
        </w:tc>
        <w:tc>
          <w:tcPr>
            <w:tcW w:w="495" w:type="pct"/>
            <w:tcBorders>
              <w:top w:val="nil"/>
              <w:left w:val="nil"/>
              <w:bottom w:val="nil"/>
              <w:right w:val="nil"/>
            </w:tcBorders>
            <w:shd w:val="clear" w:color="auto" w:fill="auto"/>
            <w:noWrap/>
            <w:vAlign w:val="center"/>
            <w:hideMark/>
          </w:tcPr>
          <w:p w14:paraId="40DECCE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-2.69 (3.24)</w:t>
            </w:r>
          </w:p>
        </w:tc>
        <w:tc>
          <w:tcPr>
            <w:tcW w:w="544" w:type="pct"/>
            <w:tcBorders>
              <w:top w:val="nil"/>
              <w:left w:val="nil"/>
              <w:bottom w:val="nil"/>
              <w:right w:val="nil"/>
            </w:tcBorders>
            <w:shd w:val="clear" w:color="auto" w:fill="auto"/>
            <w:noWrap/>
            <w:vAlign w:val="center"/>
            <w:hideMark/>
          </w:tcPr>
          <w:p w14:paraId="3E67A63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-2.55 (3.43)</w:t>
            </w:r>
          </w:p>
        </w:tc>
      </w:tr>
      <w:tr w:rsidR="00FD7E8E" w:rsidRPr="00FD7E8E" w14:paraId="0B0F681B" w14:textId="77777777" w:rsidTr="00FD7E8E">
        <w:trPr>
          <w:trHeight w:val="315"/>
        </w:trPr>
        <w:tc>
          <w:tcPr>
            <w:tcW w:w="997" w:type="pct"/>
            <w:tcBorders>
              <w:top w:val="nil"/>
              <w:left w:val="nil"/>
              <w:bottom w:val="nil"/>
              <w:right w:val="nil"/>
            </w:tcBorders>
            <w:shd w:val="clear" w:color="auto" w:fill="auto"/>
            <w:vAlign w:val="center"/>
            <w:hideMark/>
          </w:tcPr>
          <w:p w14:paraId="4CA58B4C"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PA (MET × hour/week)</w:t>
            </w:r>
          </w:p>
        </w:tc>
        <w:tc>
          <w:tcPr>
            <w:tcW w:w="495" w:type="pct"/>
            <w:tcBorders>
              <w:top w:val="nil"/>
              <w:left w:val="nil"/>
              <w:bottom w:val="nil"/>
              <w:right w:val="nil"/>
            </w:tcBorders>
            <w:shd w:val="clear" w:color="auto" w:fill="auto"/>
            <w:noWrap/>
            <w:vAlign w:val="center"/>
            <w:hideMark/>
          </w:tcPr>
          <w:p w14:paraId="05DDC04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1399.5 (2897.5)</w:t>
            </w:r>
          </w:p>
        </w:tc>
        <w:tc>
          <w:tcPr>
            <w:tcW w:w="439" w:type="pct"/>
            <w:tcBorders>
              <w:top w:val="nil"/>
              <w:left w:val="nil"/>
              <w:bottom w:val="nil"/>
              <w:right w:val="nil"/>
            </w:tcBorders>
            <w:shd w:val="clear" w:color="auto" w:fill="auto"/>
            <w:noWrap/>
            <w:vAlign w:val="center"/>
            <w:hideMark/>
          </w:tcPr>
          <w:p w14:paraId="2725F2D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1447.5 (2424)</w:t>
            </w:r>
          </w:p>
        </w:tc>
        <w:tc>
          <w:tcPr>
            <w:tcW w:w="495" w:type="pct"/>
            <w:tcBorders>
              <w:top w:val="nil"/>
              <w:left w:val="nil"/>
              <w:bottom w:val="nil"/>
              <w:right w:val="nil"/>
            </w:tcBorders>
            <w:shd w:val="clear" w:color="auto" w:fill="auto"/>
            <w:noWrap/>
            <w:vAlign w:val="center"/>
            <w:hideMark/>
          </w:tcPr>
          <w:p w14:paraId="75E2829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1353.0 (2318.0)</w:t>
            </w:r>
          </w:p>
        </w:tc>
        <w:tc>
          <w:tcPr>
            <w:tcW w:w="544" w:type="pct"/>
            <w:tcBorders>
              <w:top w:val="nil"/>
              <w:left w:val="nil"/>
              <w:bottom w:val="nil"/>
              <w:right w:val="nil"/>
            </w:tcBorders>
            <w:shd w:val="clear" w:color="auto" w:fill="auto"/>
            <w:noWrap/>
            <w:vAlign w:val="center"/>
            <w:hideMark/>
          </w:tcPr>
          <w:p w14:paraId="0DB8BC3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1130.8 (2019.0)</w:t>
            </w:r>
          </w:p>
        </w:tc>
        <w:tc>
          <w:tcPr>
            <w:tcW w:w="495" w:type="pct"/>
            <w:tcBorders>
              <w:top w:val="nil"/>
              <w:left w:val="nil"/>
              <w:bottom w:val="nil"/>
              <w:right w:val="nil"/>
            </w:tcBorders>
            <w:shd w:val="clear" w:color="auto" w:fill="auto"/>
            <w:noWrap/>
            <w:vAlign w:val="center"/>
            <w:hideMark/>
          </w:tcPr>
          <w:p w14:paraId="0318557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1491.0 (2293.0)</w:t>
            </w:r>
          </w:p>
        </w:tc>
        <w:tc>
          <w:tcPr>
            <w:tcW w:w="495" w:type="pct"/>
            <w:tcBorders>
              <w:top w:val="nil"/>
              <w:left w:val="nil"/>
              <w:bottom w:val="nil"/>
              <w:right w:val="nil"/>
            </w:tcBorders>
            <w:shd w:val="clear" w:color="auto" w:fill="auto"/>
            <w:noWrap/>
            <w:vAlign w:val="center"/>
            <w:hideMark/>
          </w:tcPr>
          <w:p w14:paraId="5794139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1426.0 (2421.0)</w:t>
            </w:r>
          </w:p>
        </w:tc>
        <w:tc>
          <w:tcPr>
            <w:tcW w:w="495" w:type="pct"/>
            <w:tcBorders>
              <w:top w:val="nil"/>
              <w:left w:val="nil"/>
              <w:bottom w:val="nil"/>
              <w:right w:val="nil"/>
            </w:tcBorders>
            <w:shd w:val="clear" w:color="auto" w:fill="auto"/>
            <w:noWrap/>
            <w:vAlign w:val="center"/>
            <w:hideMark/>
          </w:tcPr>
          <w:p w14:paraId="66BF913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1381.3 (2480.0)</w:t>
            </w:r>
          </w:p>
        </w:tc>
        <w:tc>
          <w:tcPr>
            <w:tcW w:w="544" w:type="pct"/>
            <w:tcBorders>
              <w:top w:val="nil"/>
              <w:left w:val="nil"/>
              <w:bottom w:val="nil"/>
              <w:right w:val="nil"/>
            </w:tcBorders>
            <w:shd w:val="clear" w:color="auto" w:fill="auto"/>
            <w:noWrap/>
            <w:vAlign w:val="center"/>
            <w:hideMark/>
          </w:tcPr>
          <w:p w14:paraId="5E33FA1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1279.5 (2572.5)</w:t>
            </w:r>
          </w:p>
        </w:tc>
      </w:tr>
      <w:tr w:rsidR="00FD7E8E" w:rsidRPr="00FD7E8E" w14:paraId="2FEAF963" w14:textId="77777777" w:rsidTr="00FD7E8E">
        <w:trPr>
          <w:trHeight w:val="315"/>
        </w:trPr>
        <w:tc>
          <w:tcPr>
            <w:tcW w:w="997" w:type="pct"/>
            <w:tcBorders>
              <w:top w:val="nil"/>
              <w:left w:val="nil"/>
              <w:bottom w:val="nil"/>
              <w:right w:val="nil"/>
            </w:tcBorders>
            <w:shd w:val="clear" w:color="auto" w:fill="auto"/>
            <w:vAlign w:val="center"/>
            <w:hideMark/>
          </w:tcPr>
          <w:p w14:paraId="69199C69"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Daily-life activities (min/day )</w:t>
            </w:r>
          </w:p>
        </w:tc>
        <w:tc>
          <w:tcPr>
            <w:tcW w:w="495" w:type="pct"/>
            <w:tcBorders>
              <w:top w:val="nil"/>
              <w:left w:val="nil"/>
              <w:bottom w:val="nil"/>
              <w:right w:val="nil"/>
            </w:tcBorders>
            <w:shd w:val="clear" w:color="auto" w:fill="auto"/>
            <w:noWrap/>
            <w:vAlign w:val="center"/>
            <w:hideMark/>
          </w:tcPr>
          <w:p w14:paraId="169268B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27.9 (47.4)</w:t>
            </w:r>
          </w:p>
        </w:tc>
        <w:tc>
          <w:tcPr>
            <w:tcW w:w="439" w:type="pct"/>
            <w:tcBorders>
              <w:top w:val="nil"/>
              <w:left w:val="nil"/>
              <w:bottom w:val="nil"/>
              <w:right w:val="nil"/>
            </w:tcBorders>
            <w:shd w:val="clear" w:color="auto" w:fill="auto"/>
            <w:noWrap/>
            <w:vAlign w:val="center"/>
            <w:hideMark/>
          </w:tcPr>
          <w:p w14:paraId="09C84F5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30.0 (46.1)</w:t>
            </w:r>
          </w:p>
        </w:tc>
        <w:tc>
          <w:tcPr>
            <w:tcW w:w="495" w:type="pct"/>
            <w:tcBorders>
              <w:top w:val="nil"/>
              <w:left w:val="nil"/>
              <w:bottom w:val="nil"/>
              <w:right w:val="nil"/>
            </w:tcBorders>
            <w:shd w:val="clear" w:color="auto" w:fill="auto"/>
            <w:noWrap/>
            <w:vAlign w:val="center"/>
            <w:hideMark/>
          </w:tcPr>
          <w:p w14:paraId="6499413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30.0 (49.3)</w:t>
            </w:r>
          </w:p>
        </w:tc>
        <w:tc>
          <w:tcPr>
            <w:tcW w:w="544" w:type="pct"/>
            <w:tcBorders>
              <w:top w:val="nil"/>
              <w:left w:val="nil"/>
              <w:bottom w:val="nil"/>
              <w:right w:val="nil"/>
            </w:tcBorders>
            <w:shd w:val="clear" w:color="auto" w:fill="auto"/>
            <w:noWrap/>
            <w:vAlign w:val="center"/>
            <w:hideMark/>
          </w:tcPr>
          <w:p w14:paraId="66675E5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25.7 (40.7)</w:t>
            </w:r>
          </w:p>
        </w:tc>
        <w:tc>
          <w:tcPr>
            <w:tcW w:w="495" w:type="pct"/>
            <w:tcBorders>
              <w:top w:val="nil"/>
              <w:left w:val="nil"/>
              <w:bottom w:val="nil"/>
              <w:right w:val="nil"/>
            </w:tcBorders>
            <w:shd w:val="clear" w:color="auto" w:fill="auto"/>
            <w:noWrap/>
            <w:vAlign w:val="center"/>
            <w:hideMark/>
          </w:tcPr>
          <w:p w14:paraId="269B833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30.0 (46.1)</w:t>
            </w:r>
          </w:p>
        </w:tc>
        <w:tc>
          <w:tcPr>
            <w:tcW w:w="495" w:type="pct"/>
            <w:tcBorders>
              <w:top w:val="nil"/>
              <w:left w:val="nil"/>
              <w:bottom w:val="nil"/>
              <w:right w:val="nil"/>
            </w:tcBorders>
            <w:shd w:val="clear" w:color="auto" w:fill="auto"/>
            <w:noWrap/>
            <w:vAlign w:val="center"/>
            <w:hideMark/>
          </w:tcPr>
          <w:p w14:paraId="370539E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30.0 (46.1)</w:t>
            </w:r>
          </w:p>
        </w:tc>
        <w:tc>
          <w:tcPr>
            <w:tcW w:w="495" w:type="pct"/>
            <w:tcBorders>
              <w:top w:val="nil"/>
              <w:left w:val="nil"/>
              <w:bottom w:val="nil"/>
              <w:right w:val="nil"/>
            </w:tcBorders>
            <w:shd w:val="clear" w:color="auto" w:fill="auto"/>
            <w:noWrap/>
            <w:vAlign w:val="center"/>
            <w:hideMark/>
          </w:tcPr>
          <w:p w14:paraId="5E8C49B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28.9 (47.1)</w:t>
            </w:r>
          </w:p>
        </w:tc>
        <w:tc>
          <w:tcPr>
            <w:tcW w:w="544" w:type="pct"/>
            <w:tcBorders>
              <w:top w:val="nil"/>
              <w:left w:val="nil"/>
              <w:bottom w:val="nil"/>
              <w:right w:val="nil"/>
            </w:tcBorders>
            <w:shd w:val="clear" w:color="auto" w:fill="auto"/>
            <w:noWrap/>
            <w:vAlign w:val="center"/>
            <w:hideMark/>
          </w:tcPr>
          <w:p w14:paraId="46F4945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27.5 (48.2)</w:t>
            </w:r>
          </w:p>
        </w:tc>
      </w:tr>
      <w:tr w:rsidR="00FD7E8E" w:rsidRPr="00FD7E8E" w14:paraId="6210457B" w14:textId="77777777" w:rsidTr="00FD7E8E">
        <w:trPr>
          <w:trHeight w:val="315"/>
        </w:trPr>
        <w:tc>
          <w:tcPr>
            <w:tcW w:w="997" w:type="pct"/>
            <w:tcBorders>
              <w:top w:val="nil"/>
              <w:left w:val="nil"/>
              <w:bottom w:val="nil"/>
              <w:right w:val="nil"/>
            </w:tcBorders>
            <w:shd w:val="clear" w:color="auto" w:fill="auto"/>
            <w:vAlign w:val="center"/>
            <w:hideMark/>
          </w:tcPr>
          <w:p w14:paraId="646E1E82"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Walking for pleasure (min/day )</w:t>
            </w:r>
          </w:p>
        </w:tc>
        <w:tc>
          <w:tcPr>
            <w:tcW w:w="495" w:type="pct"/>
            <w:tcBorders>
              <w:top w:val="nil"/>
              <w:left w:val="nil"/>
              <w:bottom w:val="nil"/>
              <w:right w:val="nil"/>
            </w:tcBorders>
            <w:shd w:val="clear" w:color="auto" w:fill="auto"/>
            <w:noWrap/>
            <w:vAlign w:val="center"/>
            <w:hideMark/>
          </w:tcPr>
          <w:p w14:paraId="6F954F5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9.64 (22.5)</w:t>
            </w:r>
          </w:p>
        </w:tc>
        <w:tc>
          <w:tcPr>
            <w:tcW w:w="439" w:type="pct"/>
            <w:tcBorders>
              <w:top w:val="nil"/>
              <w:left w:val="nil"/>
              <w:bottom w:val="nil"/>
              <w:right w:val="nil"/>
            </w:tcBorders>
            <w:shd w:val="clear" w:color="auto" w:fill="auto"/>
            <w:noWrap/>
            <w:vAlign w:val="center"/>
            <w:hideMark/>
          </w:tcPr>
          <w:p w14:paraId="4E12C9C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9.64 (22.5)</w:t>
            </w:r>
          </w:p>
        </w:tc>
        <w:tc>
          <w:tcPr>
            <w:tcW w:w="495" w:type="pct"/>
            <w:tcBorders>
              <w:top w:val="nil"/>
              <w:left w:val="nil"/>
              <w:bottom w:val="nil"/>
              <w:right w:val="nil"/>
            </w:tcBorders>
            <w:shd w:val="clear" w:color="auto" w:fill="auto"/>
            <w:noWrap/>
            <w:vAlign w:val="center"/>
            <w:hideMark/>
          </w:tcPr>
          <w:p w14:paraId="41D492A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9.64 (22.5)</w:t>
            </w:r>
          </w:p>
        </w:tc>
        <w:tc>
          <w:tcPr>
            <w:tcW w:w="544" w:type="pct"/>
            <w:tcBorders>
              <w:top w:val="nil"/>
              <w:left w:val="nil"/>
              <w:bottom w:val="nil"/>
              <w:right w:val="nil"/>
            </w:tcBorders>
            <w:shd w:val="clear" w:color="auto" w:fill="auto"/>
            <w:noWrap/>
            <w:vAlign w:val="center"/>
            <w:hideMark/>
          </w:tcPr>
          <w:p w14:paraId="130B71C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8.57 (22.5)</w:t>
            </w:r>
          </w:p>
        </w:tc>
        <w:tc>
          <w:tcPr>
            <w:tcW w:w="495" w:type="pct"/>
            <w:tcBorders>
              <w:top w:val="nil"/>
              <w:left w:val="nil"/>
              <w:bottom w:val="nil"/>
              <w:right w:val="nil"/>
            </w:tcBorders>
            <w:shd w:val="clear" w:color="auto" w:fill="auto"/>
            <w:noWrap/>
            <w:vAlign w:val="center"/>
            <w:hideMark/>
          </w:tcPr>
          <w:p w14:paraId="3917C57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9.64 (22.5)</w:t>
            </w:r>
          </w:p>
        </w:tc>
        <w:tc>
          <w:tcPr>
            <w:tcW w:w="495" w:type="pct"/>
            <w:tcBorders>
              <w:top w:val="nil"/>
              <w:left w:val="nil"/>
              <w:bottom w:val="nil"/>
              <w:right w:val="nil"/>
            </w:tcBorders>
            <w:shd w:val="clear" w:color="auto" w:fill="auto"/>
            <w:noWrap/>
            <w:vAlign w:val="center"/>
            <w:hideMark/>
          </w:tcPr>
          <w:p w14:paraId="5FFF439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9.64 (22.5)</w:t>
            </w:r>
          </w:p>
        </w:tc>
        <w:tc>
          <w:tcPr>
            <w:tcW w:w="495" w:type="pct"/>
            <w:tcBorders>
              <w:top w:val="nil"/>
              <w:left w:val="nil"/>
              <w:bottom w:val="nil"/>
              <w:right w:val="nil"/>
            </w:tcBorders>
            <w:shd w:val="clear" w:color="auto" w:fill="auto"/>
            <w:noWrap/>
            <w:vAlign w:val="center"/>
            <w:hideMark/>
          </w:tcPr>
          <w:p w14:paraId="5ED0DE2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9.64 (22.5)</w:t>
            </w:r>
          </w:p>
        </w:tc>
        <w:tc>
          <w:tcPr>
            <w:tcW w:w="544" w:type="pct"/>
            <w:tcBorders>
              <w:top w:val="nil"/>
              <w:left w:val="nil"/>
              <w:bottom w:val="nil"/>
              <w:right w:val="nil"/>
            </w:tcBorders>
            <w:shd w:val="clear" w:color="auto" w:fill="auto"/>
            <w:noWrap/>
            <w:vAlign w:val="center"/>
            <w:hideMark/>
          </w:tcPr>
          <w:p w14:paraId="0DE695D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9.64 (22.5)</w:t>
            </w:r>
          </w:p>
        </w:tc>
      </w:tr>
      <w:tr w:rsidR="00FD7E8E" w:rsidRPr="00FD7E8E" w14:paraId="508E08BF" w14:textId="77777777" w:rsidTr="00FD7E8E">
        <w:trPr>
          <w:trHeight w:val="315"/>
        </w:trPr>
        <w:tc>
          <w:tcPr>
            <w:tcW w:w="997" w:type="pct"/>
            <w:tcBorders>
              <w:top w:val="nil"/>
              <w:left w:val="nil"/>
              <w:bottom w:val="nil"/>
              <w:right w:val="nil"/>
            </w:tcBorders>
            <w:shd w:val="clear" w:color="auto" w:fill="auto"/>
            <w:vAlign w:val="center"/>
            <w:hideMark/>
          </w:tcPr>
          <w:p w14:paraId="254665BD"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Light DIY (min/day )</w:t>
            </w:r>
          </w:p>
        </w:tc>
        <w:tc>
          <w:tcPr>
            <w:tcW w:w="495" w:type="pct"/>
            <w:tcBorders>
              <w:top w:val="nil"/>
              <w:left w:val="nil"/>
              <w:bottom w:val="nil"/>
              <w:right w:val="nil"/>
            </w:tcBorders>
            <w:shd w:val="clear" w:color="auto" w:fill="auto"/>
            <w:noWrap/>
            <w:vAlign w:val="center"/>
            <w:hideMark/>
          </w:tcPr>
          <w:p w14:paraId="18B9C64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4.29 (12.9)</w:t>
            </w:r>
          </w:p>
        </w:tc>
        <w:tc>
          <w:tcPr>
            <w:tcW w:w="439" w:type="pct"/>
            <w:tcBorders>
              <w:top w:val="nil"/>
              <w:left w:val="nil"/>
              <w:bottom w:val="nil"/>
              <w:right w:val="nil"/>
            </w:tcBorders>
            <w:shd w:val="clear" w:color="auto" w:fill="auto"/>
            <w:noWrap/>
            <w:vAlign w:val="center"/>
            <w:hideMark/>
          </w:tcPr>
          <w:p w14:paraId="29F8314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6.43 (20.4)</w:t>
            </w:r>
          </w:p>
        </w:tc>
        <w:tc>
          <w:tcPr>
            <w:tcW w:w="495" w:type="pct"/>
            <w:tcBorders>
              <w:top w:val="nil"/>
              <w:left w:val="nil"/>
              <w:bottom w:val="nil"/>
              <w:right w:val="nil"/>
            </w:tcBorders>
            <w:shd w:val="clear" w:color="auto" w:fill="auto"/>
            <w:noWrap/>
            <w:vAlign w:val="center"/>
            <w:hideMark/>
          </w:tcPr>
          <w:p w14:paraId="3186BC4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6.43 (20.7)</w:t>
            </w:r>
          </w:p>
        </w:tc>
        <w:tc>
          <w:tcPr>
            <w:tcW w:w="544" w:type="pct"/>
            <w:tcBorders>
              <w:top w:val="nil"/>
              <w:left w:val="nil"/>
              <w:bottom w:val="nil"/>
              <w:right w:val="nil"/>
            </w:tcBorders>
            <w:shd w:val="clear" w:color="auto" w:fill="auto"/>
            <w:noWrap/>
            <w:vAlign w:val="center"/>
            <w:hideMark/>
          </w:tcPr>
          <w:p w14:paraId="18F1703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6.43 (12.9)</w:t>
            </w:r>
          </w:p>
        </w:tc>
        <w:tc>
          <w:tcPr>
            <w:tcW w:w="495" w:type="pct"/>
            <w:tcBorders>
              <w:top w:val="nil"/>
              <w:left w:val="nil"/>
              <w:bottom w:val="nil"/>
              <w:right w:val="nil"/>
            </w:tcBorders>
            <w:shd w:val="clear" w:color="auto" w:fill="auto"/>
            <w:noWrap/>
            <w:vAlign w:val="center"/>
            <w:hideMark/>
          </w:tcPr>
          <w:p w14:paraId="016BD7D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8.57 (20.4)</w:t>
            </w:r>
          </w:p>
        </w:tc>
        <w:tc>
          <w:tcPr>
            <w:tcW w:w="495" w:type="pct"/>
            <w:tcBorders>
              <w:top w:val="nil"/>
              <w:left w:val="nil"/>
              <w:bottom w:val="nil"/>
              <w:right w:val="nil"/>
            </w:tcBorders>
            <w:shd w:val="clear" w:color="auto" w:fill="auto"/>
            <w:noWrap/>
            <w:vAlign w:val="center"/>
            <w:hideMark/>
          </w:tcPr>
          <w:p w14:paraId="2142FF8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6.43 (18.5)</w:t>
            </w:r>
          </w:p>
        </w:tc>
        <w:tc>
          <w:tcPr>
            <w:tcW w:w="495" w:type="pct"/>
            <w:tcBorders>
              <w:top w:val="nil"/>
              <w:left w:val="nil"/>
              <w:bottom w:val="nil"/>
              <w:right w:val="nil"/>
            </w:tcBorders>
            <w:shd w:val="clear" w:color="auto" w:fill="auto"/>
            <w:noWrap/>
            <w:vAlign w:val="center"/>
            <w:hideMark/>
          </w:tcPr>
          <w:p w14:paraId="2250F9D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6.43 (19.3)</w:t>
            </w:r>
          </w:p>
        </w:tc>
        <w:tc>
          <w:tcPr>
            <w:tcW w:w="544" w:type="pct"/>
            <w:tcBorders>
              <w:top w:val="nil"/>
              <w:left w:val="nil"/>
              <w:bottom w:val="nil"/>
              <w:right w:val="nil"/>
            </w:tcBorders>
            <w:shd w:val="clear" w:color="auto" w:fill="auto"/>
            <w:noWrap/>
            <w:vAlign w:val="center"/>
            <w:hideMark/>
          </w:tcPr>
          <w:p w14:paraId="178E7E4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5.00 (12.9)</w:t>
            </w:r>
          </w:p>
        </w:tc>
      </w:tr>
      <w:tr w:rsidR="00FD7E8E" w:rsidRPr="00FD7E8E" w14:paraId="66EDEC70" w14:textId="77777777" w:rsidTr="00FD7E8E">
        <w:trPr>
          <w:trHeight w:val="315"/>
        </w:trPr>
        <w:tc>
          <w:tcPr>
            <w:tcW w:w="997" w:type="pct"/>
            <w:tcBorders>
              <w:top w:val="nil"/>
              <w:left w:val="nil"/>
              <w:bottom w:val="nil"/>
              <w:right w:val="nil"/>
            </w:tcBorders>
            <w:shd w:val="clear" w:color="auto" w:fill="auto"/>
            <w:vAlign w:val="center"/>
            <w:hideMark/>
          </w:tcPr>
          <w:p w14:paraId="73F25F03"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Heavy DIY (min/day )</w:t>
            </w:r>
          </w:p>
        </w:tc>
        <w:tc>
          <w:tcPr>
            <w:tcW w:w="495" w:type="pct"/>
            <w:tcBorders>
              <w:top w:val="nil"/>
              <w:left w:val="nil"/>
              <w:bottom w:val="nil"/>
              <w:right w:val="nil"/>
            </w:tcBorders>
            <w:shd w:val="clear" w:color="auto" w:fill="auto"/>
            <w:noWrap/>
            <w:vAlign w:val="center"/>
            <w:hideMark/>
          </w:tcPr>
          <w:p w14:paraId="3433F38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1.07 (8.57)</w:t>
            </w:r>
          </w:p>
        </w:tc>
        <w:tc>
          <w:tcPr>
            <w:tcW w:w="439" w:type="pct"/>
            <w:tcBorders>
              <w:top w:val="nil"/>
              <w:left w:val="nil"/>
              <w:bottom w:val="nil"/>
              <w:right w:val="nil"/>
            </w:tcBorders>
            <w:shd w:val="clear" w:color="auto" w:fill="auto"/>
            <w:noWrap/>
            <w:vAlign w:val="center"/>
            <w:hideMark/>
          </w:tcPr>
          <w:p w14:paraId="481211D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3.00 (9.64)</w:t>
            </w:r>
          </w:p>
        </w:tc>
        <w:tc>
          <w:tcPr>
            <w:tcW w:w="495" w:type="pct"/>
            <w:tcBorders>
              <w:top w:val="nil"/>
              <w:left w:val="nil"/>
              <w:bottom w:val="nil"/>
              <w:right w:val="nil"/>
            </w:tcBorders>
            <w:shd w:val="clear" w:color="auto" w:fill="auto"/>
            <w:noWrap/>
            <w:vAlign w:val="center"/>
            <w:hideMark/>
          </w:tcPr>
          <w:p w14:paraId="7843BE8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3.00 (9.64)</w:t>
            </w:r>
          </w:p>
        </w:tc>
        <w:tc>
          <w:tcPr>
            <w:tcW w:w="544" w:type="pct"/>
            <w:tcBorders>
              <w:top w:val="nil"/>
              <w:left w:val="nil"/>
              <w:bottom w:val="nil"/>
              <w:right w:val="nil"/>
            </w:tcBorders>
            <w:shd w:val="clear" w:color="auto" w:fill="auto"/>
            <w:noWrap/>
            <w:vAlign w:val="center"/>
            <w:hideMark/>
          </w:tcPr>
          <w:p w14:paraId="59F1DF5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1.07 (8.57)</w:t>
            </w:r>
          </w:p>
        </w:tc>
        <w:tc>
          <w:tcPr>
            <w:tcW w:w="495" w:type="pct"/>
            <w:tcBorders>
              <w:top w:val="nil"/>
              <w:left w:val="nil"/>
              <w:bottom w:val="nil"/>
              <w:right w:val="nil"/>
            </w:tcBorders>
            <w:shd w:val="clear" w:color="auto" w:fill="auto"/>
            <w:noWrap/>
            <w:vAlign w:val="center"/>
            <w:hideMark/>
          </w:tcPr>
          <w:p w14:paraId="2F120EC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3.21 (9.64)</w:t>
            </w:r>
          </w:p>
        </w:tc>
        <w:tc>
          <w:tcPr>
            <w:tcW w:w="495" w:type="pct"/>
            <w:tcBorders>
              <w:top w:val="nil"/>
              <w:left w:val="nil"/>
              <w:bottom w:val="nil"/>
              <w:right w:val="nil"/>
            </w:tcBorders>
            <w:shd w:val="clear" w:color="auto" w:fill="auto"/>
            <w:noWrap/>
            <w:vAlign w:val="center"/>
            <w:hideMark/>
          </w:tcPr>
          <w:p w14:paraId="62CCEF8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3.00 (9.64)</w:t>
            </w:r>
          </w:p>
        </w:tc>
        <w:tc>
          <w:tcPr>
            <w:tcW w:w="495" w:type="pct"/>
            <w:tcBorders>
              <w:top w:val="nil"/>
              <w:left w:val="nil"/>
              <w:bottom w:val="nil"/>
              <w:right w:val="nil"/>
            </w:tcBorders>
            <w:shd w:val="clear" w:color="auto" w:fill="auto"/>
            <w:noWrap/>
            <w:vAlign w:val="center"/>
            <w:hideMark/>
          </w:tcPr>
          <w:p w14:paraId="6B0D2F8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2.14 (8.57)</w:t>
            </w:r>
          </w:p>
        </w:tc>
        <w:tc>
          <w:tcPr>
            <w:tcW w:w="544" w:type="pct"/>
            <w:tcBorders>
              <w:top w:val="nil"/>
              <w:left w:val="nil"/>
              <w:bottom w:val="nil"/>
              <w:right w:val="nil"/>
            </w:tcBorders>
            <w:shd w:val="clear" w:color="auto" w:fill="auto"/>
            <w:noWrap/>
            <w:vAlign w:val="center"/>
            <w:hideMark/>
          </w:tcPr>
          <w:p w14:paraId="73E658E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1.07 (8.57)</w:t>
            </w:r>
          </w:p>
        </w:tc>
      </w:tr>
      <w:tr w:rsidR="00FD7E8E" w:rsidRPr="00FD7E8E" w14:paraId="6FE99E2D" w14:textId="77777777" w:rsidTr="00FD7E8E">
        <w:trPr>
          <w:trHeight w:val="315"/>
        </w:trPr>
        <w:tc>
          <w:tcPr>
            <w:tcW w:w="997" w:type="pct"/>
            <w:tcBorders>
              <w:top w:val="nil"/>
              <w:left w:val="nil"/>
              <w:bottom w:val="nil"/>
              <w:right w:val="nil"/>
            </w:tcBorders>
            <w:shd w:val="clear" w:color="auto" w:fill="auto"/>
            <w:vAlign w:val="center"/>
            <w:hideMark/>
          </w:tcPr>
          <w:p w14:paraId="50946006"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Structured exercise (min/day )</w:t>
            </w:r>
          </w:p>
        </w:tc>
        <w:tc>
          <w:tcPr>
            <w:tcW w:w="495" w:type="pct"/>
            <w:tcBorders>
              <w:top w:val="nil"/>
              <w:left w:val="nil"/>
              <w:bottom w:val="nil"/>
              <w:right w:val="nil"/>
            </w:tcBorders>
            <w:shd w:val="clear" w:color="auto" w:fill="auto"/>
            <w:noWrap/>
            <w:vAlign w:val="center"/>
            <w:hideMark/>
          </w:tcPr>
          <w:p w14:paraId="6734B02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8.60 (25.7)</w:t>
            </w:r>
          </w:p>
        </w:tc>
        <w:tc>
          <w:tcPr>
            <w:tcW w:w="439" w:type="pct"/>
            <w:tcBorders>
              <w:top w:val="nil"/>
              <w:left w:val="nil"/>
              <w:bottom w:val="nil"/>
              <w:right w:val="nil"/>
            </w:tcBorders>
            <w:shd w:val="clear" w:color="auto" w:fill="auto"/>
            <w:noWrap/>
            <w:vAlign w:val="center"/>
            <w:hideMark/>
          </w:tcPr>
          <w:p w14:paraId="6B55B5A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12.9 (33.3)</w:t>
            </w:r>
          </w:p>
        </w:tc>
        <w:tc>
          <w:tcPr>
            <w:tcW w:w="495" w:type="pct"/>
            <w:tcBorders>
              <w:top w:val="nil"/>
              <w:left w:val="nil"/>
              <w:bottom w:val="nil"/>
              <w:right w:val="nil"/>
            </w:tcBorders>
            <w:shd w:val="clear" w:color="auto" w:fill="auto"/>
            <w:noWrap/>
            <w:vAlign w:val="center"/>
            <w:hideMark/>
          </w:tcPr>
          <w:p w14:paraId="5227D04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8.60 (25.7)</w:t>
            </w:r>
          </w:p>
        </w:tc>
        <w:tc>
          <w:tcPr>
            <w:tcW w:w="544" w:type="pct"/>
            <w:tcBorders>
              <w:top w:val="nil"/>
              <w:left w:val="nil"/>
              <w:bottom w:val="nil"/>
              <w:right w:val="nil"/>
            </w:tcBorders>
            <w:shd w:val="clear" w:color="auto" w:fill="auto"/>
            <w:noWrap/>
            <w:vAlign w:val="center"/>
            <w:hideMark/>
          </w:tcPr>
          <w:p w14:paraId="5C6E9F4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8.60 (32.1)</w:t>
            </w:r>
          </w:p>
        </w:tc>
        <w:tc>
          <w:tcPr>
            <w:tcW w:w="495" w:type="pct"/>
            <w:tcBorders>
              <w:top w:val="nil"/>
              <w:left w:val="nil"/>
              <w:bottom w:val="nil"/>
              <w:right w:val="nil"/>
            </w:tcBorders>
            <w:shd w:val="clear" w:color="auto" w:fill="auto"/>
            <w:noWrap/>
            <w:vAlign w:val="center"/>
            <w:hideMark/>
          </w:tcPr>
          <w:p w14:paraId="1AE1D61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12.9 (36.4)</w:t>
            </w:r>
          </w:p>
        </w:tc>
        <w:tc>
          <w:tcPr>
            <w:tcW w:w="495" w:type="pct"/>
            <w:tcBorders>
              <w:top w:val="nil"/>
              <w:left w:val="nil"/>
              <w:bottom w:val="nil"/>
              <w:right w:val="nil"/>
            </w:tcBorders>
            <w:shd w:val="clear" w:color="auto" w:fill="auto"/>
            <w:noWrap/>
            <w:vAlign w:val="center"/>
            <w:hideMark/>
          </w:tcPr>
          <w:p w14:paraId="64DFF68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12.9 (33.3)</w:t>
            </w:r>
          </w:p>
        </w:tc>
        <w:tc>
          <w:tcPr>
            <w:tcW w:w="495" w:type="pct"/>
            <w:tcBorders>
              <w:top w:val="nil"/>
              <w:left w:val="nil"/>
              <w:bottom w:val="nil"/>
              <w:right w:val="nil"/>
            </w:tcBorders>
            <w:shd w:val="clear" w:color="auto" w:fill="auto"/>
            <w:noWrap/>
            <w:vAlign w:val="center"/>
            <w:hideMark/>
          </w:tcPr>
          <w:p w14:paraId="7F0119F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8.60 (25.7)</w:t>
            </w:r>
          </w:p>
        </w:tc>
        <w:tc>
          <w:tcPr>
            <w:tcW w:w="544" w:type="pct"/>
            <w:tcBorders>
              <w:top w:val="nil"/>
              <w:left w:val="nil"/>
              <w:bottom w:val="nil"/>
              <w:right w:val="nil"/>
            </w:tcBorders>
            <w:shd w:val="clear" w:color="auto" w:fill="auto"/>
            <w:noWrap/>
            <w:vAlign w:val="center"/>
            <w:hideMark/>
          </w:tcPr>
          <w:p w14:paraId="684D134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6.40 (25.7)</w:t>
            </w:r>
          </w:p>
        </w:tc>
      </w:tr>
      <w:tr w:rsidR="00FD7E8E" w:rsidRPr="00FD7E8E" w14:paraId="71E7D484" w14:textId="77777777" w:rsidTr="00FD7E8E">
        <w:trPr>
          <w:trHeight w:val="315"/>
        </w:trPr>
        <w:tc>
          <w:tcPr>
            <w:tcW w:w="997" w:type="pct"/>
            <w:tcBorders>
              <w:top w:val="nil"/>
              <w:left w:val="nil"/>
              <w:bottom w:val="nil"/>
              <w:right w:val="nil"/>
            </w:tcBorders>
            <w:shd w:val="clear" w:color="auto" w:fill="auto"/>
            <w:vAlign w:val="center"/>
            <w:hideMark/>
          </w:tcPr>
          <w:p w14:paraId="70660933"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Strenuous sports (min/day )</w:t>
            </w:r>
          </w:p>
        </w:tc>
        <w:tc>
          <w:tcPr>
            <w:tcW w:w="495" w:type="pct"/>
            <w:tcBorders>
              <w:top w:val="nil"/>
              <w:left w:val="nil"/>
              <w:bottom w:val="nil"/>
              <w:right w:val="nil"/>
            </w:tcBorders>
            <w:shd w:val="clear" w:color="auto" w:fill="auto"/>
            <w:noWrap/>
            <w:vAlign w:val="center"/>
            <w:hideMark/>
          </w:tcPr>
          <w:p w14:paraId="157BD64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0.00 (0.00)</w:t>
            </w:r>
          </w:p>
        </w:tc>
        <w:tc>
          <w:tcPr>
            <w:tcW w:w="439" w:type="pct"/>
            <w:tcBorders>
              <w:top w:val="nil"/>
              <w:left w:val="nil"/>
              <w:bottom w:val="nil"/>
              <w:right w:val="nil"/>
            </w:tcBorders>
            <w:shd w:val="clear" w:color="auto" w:fill="auto"/>
            <w:noWrap/>
            <w:vAlign w:val="center"/>
            <w:hideMark/>
          </w:tcPr>
          <w:p w14:paraId="4AD71E4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0.00 (0.00)</w:t>
            </w:r>
          </w:p>
        </w:tc>
        <w:tc>
          <w:tcPr>
            <w:tcW w:w="495" w:type="pct"/>
            <w:tcBorders>
              <w:top w:val="nil"/>
              <w:left w:val="nil"/>
              <w:bottom w:val="nil"/>
              <w:right w:val="nil"/>
            </w:tcBorders>
            <w:shd w:val="clear" w:color="auto" w:fill="auto"/>
            <w:noWrap/>
            <w:vAlign w:val="center"/>
            <w:hideMark/>
          </w:tcPr>
          <w:p w14:paraId="39B273F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0.00 (0.00)</w:t>
            </w:r>
          </w:p>
        </w:tc>
        <w:tc>
          <w:tcPr>
            <w:tcW w:w="544" w:type="pct"/>
            <w:tcBorders>
              <w:top w:val="nil"/>
              <w:left w:val="nil"/>
              <w:bottom w:val="nil"/>
              <w:right w:val="nil"/>
            </w:tcBorders>
            <w:shd w:val="clear" w:color="auto" w:fill="auto"/>
            <w:noWrap/>
            <w:vAlign w:val="center"/>
            <w:hideMark/>
          </w:tcPr>
          <w:p w14:paraId="0E18D96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0.00 (0.00)</w:t>
            </w:r>
          </w:p>
        </w:tc>
        <w:tc>
          <w:tcPr>
            <w:tcW w:w="495" w:type="pct"/>
            <w:tcBorders>
              <w:top w:val="nil"/>
              <w:left w:val="nil"/>
              <w:bottom w:val="nil"/>
              <w:right w:val="nil"/>
            </w:tcBorders>
            <w:shd w:val="clear" w:color="auto" w:fill="auto"/>
            <w:noWrap/>
            <w:vAlign w:val="center"/>
            <w:hideMark/>
          </w:tcPr>
          <w:p w14:paraId="6A59F1A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0.00 (3.21)</w:t>
            </w:r>
          </w:p>
        </w:tc>
        <w:tc>
          <w:tcPr>
            <w:tcW w:w="495" w:type="pct"/>
            <w:tcBorders>
              <w:top w:val="nil"/>
              <w:left w:val="nil"/>
              <w:bottom w:val="nil"/>
              <w:right w:val="nil"/>
            </w:tcBorders>
            <w:shd w:val="clear" w:color="auto" w:fill="auto"/>
            <w:noWrap/>
            <w:vAlign w:val="center"/>
            <w:hideMark/>
          </w:tcPr>
          <w:p w14:paraId="17978ED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0.00 (0.00)</w:t>
            </w:r>
          </w:p>
        </w:tc>
        <w:tc>
          <w:tcPr>
            <w:tcW w:w="495" w:type="pct"/>
            <w:tcBorders>
              <w:top w:val="nil"/>
              <w:left w:val="nil"/>
              <w:bottom w:val="nil"/>
              <w:right w:val="nil"/>
            </w:tcBorders>
            <w:shd w:val="clear" w:color="auto" w:fill="auto"/>
            <w:noWrap/>
            <w:vAlign w:val="center"/>
            <w:hideMark/>
          </w:tcPr>
          <w:p w14:paraId="2C4EE64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0.00 (0.00)</w:t>
            </w:r>
          </w:p>
        </w:tc>
        <w:tc>
          <w:tcPr>
            <w:tcW w:w="544" w:type="pct"/>
            <w:tcBorders>
              <w:top w:val="nil"/>
              <w:left w:val="nil"/>
              <w:bottom w:val="nil"/>
              <w:right w:val="nil"/>
            </w:tcBorders>
            <w:shd w:val="clear" w:color="auto" w:fill="auto"/>
            <w:noWrap/>
            <w:vAlign w:val="center"/>
            <w:hideMark/>
          </w:tcPr>
          <w:p w14:paraId="69E42EE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0.00 (0.00)</w:t>
            </w:r>
          </w:p>
        </w:tc>
      </w:tr>
      <w:tr w:rsidR="00FD7E8E" w:rsidRPr="00FD7E8E" w14:paraId="09F704E5" w14:textId="77777777" w:rsidTr="00FD7E8E">
        <w:trPr>
          <w:trHeight w:val="315"/>
        </w:trPr>
        <w:tc>
          <w:tcPr>
            <w:tcW w:w="997" w:type="pct"/>
            <w:tcBorders>
              <w:top w:val="nil"/>
              <w:left w:val="nil"/>
              <w:bottom w:val="nil"/>
              <w:right w:val="nil"/>
            </w:tcBorders>
            <w:shd w:val="clear" w:color="auto" w:fill="auto"/>
            <w:vAlign w:val="center"/>
            <w:hideMark/>
          </w:tcPr>
          <w:p w14:paraId="65D0B72C"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Other exercises (min/day )</w:t>
            </w:r>
          </w:p>
        </w:tc>
        <w:tc>
          <w:tcPr>
            <w:tcW w:w="495" w:type="pct"/>
            <w:tcBorders>
              <w:top w:val="nil"/>
              <w:left w:val="nil"/>
              <w:bottom w:val="nil"/>
              <w:right w:val="nil"/>
            </w:tcBorders>
            <w:shd w:val="clear" w:color="auto" w:fill="auto"/>
            <w:noWrap/>
            <w:vAlign w:val="center"/>
            <w:hideMark/>
          </w:tcPr>
          <w:p w14:paraId="1310107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6.43 (25.7)</w:t>
            </w:r>
          </w:p>
        </w:tc>
        <w:tc>
          <w:tcPr>
            <w:tcW w:w="439" w:type="pct"/>
            <w:tcBorders>
              <w:top w:val="nil"/>
              <w:left w:val="nil"/>
              <w:bottom w:val="nil"/>
              <w:right w:val="nil"/>
            </w:tcBorders>
            <w:shd w:val="clear" w:color="auto" w:fill="auto"/>
            <w:noWrap/>
            <w:vAlign w:val="center"/>
            <w:hideMark/>
          </w:tcPr>
          <w:p w14:paraId="6A556EC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8.57 (25.7)</w:t>
            </w:r>
          </w:p>
        </w:tc>
        <w:tc>
          <w:tcPr>
            <w:tcW w:w="495" w:type="pct"/>
            <w:tcBorders>
              <w:top w:val="nil"/>
              <w:left w:val="nil"/>
              <w:bottom w:val="nil"/>
              <w:right w:val="nil"/>
            </w:tcBorders>
            <w:shd w:val="clear" w:color="auto" w:fill="auto"/>
            <w:noWrap/>
            <w:vAlign w:val="center"/>
            <w:hideMark/>
          </w:tcPr>
          <w:p w14:paraId="6A87297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6.43 (25.7)</w:t>
            </w:r>
          </w:p>
        </w:tc>
        <w:tc>
          <w:tcPr>
            <w:tcW w:w="544" w:type="pct"/>
            <w:tcBorders>
              <w:top w:val="nil"/>
              <w:left w:val="nil"/>
              <w:bottom w:val="nil"/>
              <w:right w:val="nil"/>
            </w:tcBorders>
            <w:shd w:val="clear" w:color="auto" w:fill="auto"/>
            <w:noWrap/>
            <w:vAlign w:val="center"/>
            <w:hideMark/>
          </w:tcPr>
          <w:p w14:paraId="5E4FD43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6.43 (25.7)</w:t>
            </w:r>
          </w:p>
        </w:tc>
        <w:tc>
          <w:tcPr>
            <w:tcW w:w="495" w:type="pct"/>
            <w:tcBorders>
              <w:top w:val="nil"/>
              <w:left w:val="nil"/>
              <w:bottom w:val="nil"/>
              <w:right w:val="nil"/>
            </w:tcBorders>
            <w:shd w:val="clear" w:color="auto" w:fill="auto"/>
            <w:noWrap/>
            <w:vAlign w:val="center"/>
            <w:hideMark/>
          </w:tcPr>
          <w:p w14:paraId="378DFF9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8.57 (24.6)</w:t>
            </w:r>
          </w:p>
        </w:tc>
        <w:tc>
          <w:tcPr>
            <w:tcW w:w="495" w:type="pct"/>
            <w:tcBorders>
              <w:top w:val="nil"/>
              <w:left w:val="nil"/>
              <w:bottom w:val="nil"/>
              <w:right w:val="nil"/>
            </w:tcBorders>
            <w:shd w:val="clear" w:color="auto" w:fill="auto"/>
            <w:noWrap/>
            <w:vAlign w:val="center"/>
            <w:hideMark/>
          </w:tcPr>
          <w:p w14:paraId="5D938FC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8.57 (25.7)</w:t>
            </w:r>
          </w:p>
        </w:tc>
        <w:tc>
          <w:tcPr>
            <w:tcW w:w="495" w:type="pct"/>
            <w:tcBorders>
              <w:top w:val="nil"/>
              <w:left w:val="nil"/>
              <w:bottom w:val="nil"/>
              <w:right w:val="nil"/>
            </w:tcBorders>
            <w:shd w:val="clear" w:color="auto" w:fill="auto"/>
            <w:noWrap/>
            <w:vAlign w:val="center"/>
            <w:hideMark/>
          </w:tcPr>
          <w:p w14:paraId="0100E26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6.43 (25.7)</w:t>
            </w:r>
          </w:p>
        </w:tc>
        <w:tc>
          <w:tcPr>
            <w:tcW w:w="544" w:type="pct"/>
            <w:tcBorders>
              <w:top w:val="nil"/>
              <w:left w:val="nil"/>
              <w:bottom w:val="nil"/>
              <w:right w:val="nil"/>
            </w:tcBorders>
            <w:shd w:val="clear" w:color="auto" w:fill="auto"/>
            <w:noWrap/>
            <w:vAlign w:val="center"/>
            <w:hideMark/>
          </w:tcPr>
          <w:p w14:paraId="19F93F1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4.29 (25.7)</w:t>
            </w:r>
          </w:p>
        </w:tc>
      </w:tr>
      <w:tr w:rsidR="00FD7E8E" w:rsidRPr="00FD7E8E" w14:paraId="0B5DE635" w14:textId="77777777" w:rsidTr="00FD7E8E">
        <w:trPr>
          <w:trHeight w:val="315"/>
        </w:trPr>
        <w:tc>
          <w:tcPr>
            <w:tcW w:w="997" w:type="pct"/>
            <w:tcBorders>
              <w:top w:val="nil"/>
              <w:left w:val="nil"/>
              <w:bottom w:val="nil"/>
              <w:right w:val="nil"/>
            </w:tcBorders>
            <w:shd w:val="clear" w:color="auto" w:fill="auto"/>
            <w:vAlign w:val="center"/>
            <w:hideMark/>
          </w:tcPr>
          <w:p w14:paraId="64837D80"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lastRenderedPageBreak/>
              <w:t>Smoking status (%)</w:t>
            </w:r>
          </w:p>
        </w:tc>
        <w:tc>
          <w:tcPr>
            <w:tcW w:w="495" w:type="pct"/>
            <w:tcBorders>
              <w:top w:val="nil"/>
              <w:left w:val="nil"/>
              <w:bottom w:val="nil"/>
              <w:right w:val="nil"/>
            </w:tcBorders>
            <w:shd w:val="clear" w:color="auto" w:fill="auto"/>
            <w:noWrap/>
            <w:vAlign w:val="center"/>
            <w:hideMark/>
          </w:tcPr>
          <w:p w14:paraId="23727174" w14:textId="77777777" w:rsidR="00FD7E8E" w:rsidRPr="00FD7E8E" w:rsidRDefault="00FD7E8E" w:rsidP="00FD7E8E">
            <w:pPr>
              <w:widowControl/>
              <w:jc w:val="left"/>
              <w:rPr>
                <w:rFonts w:ascii="Times New Roman" w:eastAsia="等线" w:hAnsi="Times New Roman" w:cs="Times New Roman"/>
                <w:kern w:val="0"/>
                <w:sz w:val="22"/>
              </w:rPr>
            </w:pPr>
          </w:p>
        </w:tc>
        <w:tc>
          <w:tcPr>
            <w:tcW w:w="439" w:type="pct"/>
            <w:tcBorders>
              <w:top w:val="nil"/>
              <w:left w:val="nil"/>
              <w:bottom w:val="nil"/>
              <w:right w:val="nil"/>
            </w:tcBorders>
            <w:shd w:val="clear" w:color="auto" w:fill="auto"/>
            <w:noWrap/>
            <w:vAlign w:val="center"/>
            <w:hideMark/>
          </w:tcPr>
          <w:p w14:paraId="7877381E"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10B0D3F5"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544" w:type="pct"/>
            <w:tcBorders>
              <w:top w:val="nil"/>
              <w:left w:val="nil"/>
              <w:bottom w:val="nil"/>
              <w:right w:val="nil"/>
            </w:tcBorders>
            <w:shd w:val="clear" w:color="auto" w:fill="auto"/>
            <w:noWrap/>
            <w:vAlign w:val="center"/>
            <w:hideMark/>
          </w:tcPr>
          <w:p w14:paraId="6AC0179F"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665722C0"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37DD007C"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34685BA1"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544" w:type="pct"/>
            <w:tcBorders>
              <w:top w:val="nil"/>
              <w:left w:val="nil"/>
              <w:bottom w:val="nil"/>
              <w:right w:val="nil"/>
            </w:tcBorders>
            <w:shd w:val="clear" w:color="auto" w:fill="auto"/>
            <w:noWrap/>
            <w:vAlign w:val="center"/>
            <w:hideMark/>
          </w:tcPr>
          <w:p w14:paraId="22900D60" w14:textId="77777777" w:rsidR="00FD7E8E" w:rsidRPr="00FD7E8E" w:rsidRDefault="00FD7E8E" w:rsidP="00FD7E8E">
            <w:pPr>
              <w:widowControl/>
              <w:jc w:val="center"/>
              <w:rPr>
                <w:rFonts w:ascii="Times New Roman" w:eastAsia="Times New Roman" w:hAnsi="Times New Roman" w:cs="Times New Roman"/>
                <w:kern w:val="0"/>
                <w:sz w:val="22"/>
              </w:rPr>
            </w:pPr>
          </w:p>
        </w:tc>
      </w:tr>
      <w:tr w:rsidR="00FD7E8E" w:rsidRPr="00FD7E8E" w14:paraId="398CCFA0" w14:textId="77777777" w:rsidTr="00FD7E8E">
        <w:trPr>
          <w:trHeight w:val="315"/>
        </w:trPr>
        <w:tc>
          <w:tcPr>
            <w:tcW w:w="997" w:type="pct"/>
            <w:tcBorders>
              <w:top w:val="nil"/>
              <w:left w:val="nil"/>
              <w:bottom w:val="nil"/>
              <w:right w:val="nil"/>
            </w:tcBorders>
            <w:shd w:val="clear" w:color="auto" w:fill="auto"/>
            <w:vAlign w:val="center"/>
            <w:hideMark/>
          </w:tcPr>
          <w:p w14:paraId="2C5539ED"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Current smoker</w:t>
            </w:r>
          </w:p>
        </w:tc>
        <w:tc>
          <w:tcPr>
            <w:tcW w:w="495" w:type="pct"/>
            <w:tcBorders>
              <w:top w:val="nil"/>
              <w:left w:val="nil"/>
              <w:bottom w:val="nil"/>
              <w:right w:val="nil"/>
            </w:tcBorders>
            <w:shd w:val="clear" w:color="auto" w:fill="auto"/>
            <w:noWrap/>
            <w:vAlign w:val="center"/>
            <w:hideMark/>
          </w:tcPr>
          <w:p w14:paraId="5C9BF53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61.9</w:t>
            </w:r>
          </w:p>
        </w:tc>
        <w:tc>
          <w:tcPr>
            <w:tcW w:w="439" w:type="pct"/>
            <w:tcBorders>
              <w:top w:val="nil"/>
              <w:left w:val="nil"/>
              <w:bottom w:val="nil"/>
              <w:right w:val="nil"/>
            </w:tcBorders>
            <w:shd w:val="clear" w:color="auto" w:fill="auto"/>
            <w:noWrap/>
            <w:vAlign w:val="center"/>
            <w:hideMark/>
          </w:tcPr>
          <w:p w14:paraId="661A263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62.6 </w:t>
            </w:r>
          </w:p>
        </w:tc>
        <w:tc>
          <w:tcPr>
            <w:tcW w:w="495" w:type="pct"/>
            <w:tcBorders>
              <w:top w:val="nil"/>
              <w:left w:val="nil"/>
              <w:bottom w:val="nil"/>
              <w:right w:val="nil"/>
            </w:tcBorders>
            <w:shd w:val="clear" w:color="auto" w:fill="auto"/>
            <w:noWrap/>
            <w:vAlign w:val="center"/>
            <w:hideMark/>
          </w:tcPr>
          <w:p w14:paraId="143864B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57.4 </w:t>
            </w:r>
          </w:p>
        </w:tc>
        <w:tc>
          <w:tcPr>
            <w:tcW w:w="544" w:type="pct"/>
            <w:tcBorders>
              <w:top w:val="nil"/>
              <w:left w:val="nil"/>
              <w:bottom w:val="nil"/>
              <w:right w:val="nil"/>
            </w:tcBorders>
            <w:shd w:val="clear" w:color="auto" w:fill="auto"/>
            <w:noWrap/>
            <w:vAlign w:val="center"/>
            <w:hideMark/>
          </w:tcPr>
          <w:p w14:paraId="527CB9C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55.9 </w:t>
            </w:r>
          </w:p>
        </w:tc>
        <w:tc>
          <w:tcPr>
            <w:tcW w:w="495" w:type="pct"/>
            <w:tcBorders>
              <w:top w:val="nil"/>
              <w:left w:val="nil"/>
              <w:bottom w:val="nil"/>
              <w:right w:val="nil"/>
            </w:tcBorders>
            <w:shd w:val="clear" w:color="auto" w:fill="auto"/>
            <w:noWrap/>
            <w:vAlign w:val="center"/>
            <w:hideMark/>
          </w:tcPr>
          <w:p w14:paraId="15F0572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64.6 </w:t>
            </w:r>
          </w:p>
        </w:tc>
        <w:tc>
          <w:tcPr>
            <w:tcW w:w="495" w:type="pct"/>
            <w:tcBorders>
              <w:top w:val="nil"/>
              <w:left w:val="nil"/>
              <w:bottom w:val="nil"/>
              <w:right w:val="nil"/>
            </w:tcBorders>
            <w:shd w:val="clear" w:color="auto" w:fill="auto"/>
            <w:noWrap/>
            <w:vAlign w:val="center"/>
            <w:hideMark/>
          </w:tcPr>
          <w:p w14:paraId="404BFB5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63.1 </w:t>
            </w:r>
          </w:p>
        </w:tc>
        <w:tc>
          <w:tcPr>
            <w:tcW w:w="495" w:type="pct"/>
            <w:tcBorders>
              <w:top w:val="nil"/>
              <w:left w:val="nil"/>
              <w:bottom w:val="nil"/>
              <w:right w:val="nil"/>
            </w:tcBorders>
            <w:shd w:val="clear" w:color="auto" w:fill="auto"/>
            <w:noWrap/>
            <w:vAlign w:val="center"/>
            <w:hideMark/>
          </w:tcPr>
          <w:p w14:paraId="3DF5E45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59.1 </w:t>
            </w:r>
          </w:p>
        </w:tc>
        <w:tc>
          <w:tcPr>
            <w:tcW w:w="544" w:type="pct"/>
            <w:tcBorders>
              <w:top w:val="nil"/>
              <w:left w:val="nil"/>
              <w:bottom w:val="nil"/>
              <w:right w:val="nil"/>
            </w:tcBorders>
            <w:shd w:val="clear" w:color="auto" w:fill="auto"/>
            <w:noWrap/>
            <w:vAlign w:val="center"/>
            <w:hideMark/>
          </w:tcPr>
          <w:p w14:paraId="1D46A0A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55.5 </w:t>
            </w:r>
          </w:p>
        </w:tc>
      </w:tr>
      <w:tr w:rsidR="00FD7E8E" w:rsidRPr="00FD7E8E" w14:paraId="056FAF5B" w14:textId="77777777" w:rsidTr="00FD7E8E">
        <w:trPr>
          <w:trHeight w:val="315"/>
        </w:trPr>
        <w:tc>
          <w:tcPr>
            <w:tcW w:w="997" w:type="pct"/>
            <w:tcBorders>
              <w:top w:val="nil"/>
              <w:left w:val="nil"/>
              <w:bottom w:val="nil"/>
              <w:right w:val="nil"/>
            </w:tcBorders>
            <w:shd w:val="clear" w:color="auto" w:fill="auto"/>
            <w:vAlign w:val="center"/>
            <w:hideMark/>
          </w:tcPr>
          <w:p w14:paraId="6A05FB20"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Ex-smoker</w:t>
            </w:r>
          </w:p>
        </w:tc>
        <w:tc>
          <w:tcPr>
            <w:tcW w:w="495" w:type="pct"/>
            <w:tcBorders>
              <w:top w:val="nil"/>
              <w:left w:val="nil"/>
              <w:bottom w:val="nil"/>
              <w:right w:val="nil"/>
            </w:tcBorders>
            <w:shd w:val="clear" w:color="auto" w:fill="auto"/>
            <w:noWrap/>
            <w:vAlign w:val="center"/>
            <w:hideMark/>
          </w:tcPr>
          <w:p w14:paraId="027FD7D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30.9</w:t>
            </w:r>
          </w:p>
        </w:tc>
        <w:tc>
          <w:tcPr>
            <w:tcW w:w="439" w:type="pct"/>
            <w:tcBorders>
              <w:top w:val="nil"/>
              <w:left w:val="nil"/>
              <w:bottom w:val="nil"/>
              <w:right w:val="nil"/>
            </w:tcBorders>
            <w:shd w:val="clear" w:color="auto" w:fill="auto"/>
            <w:noWrap/>
            <w:vAlign w:val="center"/>
            <w:hideMark/>
          </w:tcPr>
          <w:p w14:paraId="7D88051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32.0 </w:t>
            </w:r>
          </w:p>
        </w:tc>
        <w:tc>
          <w:tcPr>
            <w:tcW w:w="495" w:type="pct"/>
            <w:tcBorders>
              <w:top w:val="nil"/>
              <w:left w:val="nil"/>
              <w:bottom w:val="nil"/>
              <w:right w:val="nil"/>
            </w:tcBorders>
            <w:shd w:val="clear" w:color="auto" w:fill="auto"/>
            <w:noWrap/>
            <w:vAlign w:val="center"/>
            <w:hideMark/>
          </w:tcPr>
          <w:p w14:paraId="6637D66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36.2 </w:t>
            </w:r>
          </w:p>
        </w:tc>
        <w:tc>
          <w:tcPr>
            <w:tcW w:w="544" w:type="pct"/>
            <w:tcBorders>
              <w:top w:val="nil"/>
              <w:left w:val="nil"/>
              <w:bottom w:val="nil"/>
              <w:right w:val="nil"/>
            </w:tcBorders>
            <w:shd w:val="clear" w:color="auto" w:fill="auto"/>
            <w:noWrap/>
            <w:vAlign w:val="center"/>
            <w:hideMark/>
          </w:tcPr>
          <w:p w14:paraId="07288A2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35.4 </w:t>
            </w:r>
          </w:p>
        </w:tc>
        <w:tc>
          <w:tcPr>
            <w:tcW w:w="495" w:type="pct"/>
            <w:tcBorders>
              <w:top w:val="nil"/>
              <w:left w:val="nil"/>
              <w:bottom w:val="nil"/>
              <w:right w:val="nil"/>
            </w:tcBorders>
            <w:shd w:val="clear" w:color="auto" w:fill="auto"/>
            <w:noWrap/>
            <w:vAlign w:val="center"/>
            <w:hideMark/>
          </w:tcPr>
          <w:p w14:paraId="3947D8A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29.6 </w:t>
            </w:r>
          </w:p>
        </w:tc>
        <w:tc>
          <w:tcPr>
            <w:tcW w:w="495" w:type="pct"/>
            <w:tcBorders>
              <w:top w:val="nil"/>
              <w:left w:val="nil"/>
              <w:bottom w:val="nil"/>
              <w:right w:val="nil"/>
            </w:tcBorders>
            <w:shd w:val="clear" w:color="auto" w:fill="auto"/>
            <w:noWrap/>
            <w:vAlign w:val="center"/>
            <w:hideMark/>
          </w:tcPr>
          <w:p w14:paraId="144E344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31.5 </w:t>
            </w:r>
          </w:p>
        </w:tc>
        <w:tc>
          <w:tcPr>
            <w:tcW w:w="495" w:type="pct"/>
            <w:tcBorders>
              <w:top w:val="nil"/>
              <w:left w:val="nil"/>
              <w:bottom w:val="nil"/>
              <w:right w:val="nil"/>
            </w:tcBorders>
            <w:shd w:val="clear" w:color="auto" w:fill="auto"/>
            <w:noWrap/>
            <w:vAlign w:val="center"/>
            <w:hideMark/>
          </w:tcPr>
          <w:p w14:paraId="1738BD4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34.7 </w:t>
            </w:r>
          </w:p>
        </w:tc>
        <w:tc>
          <w:tcPr>
            <w:tcW w:w="544" w:type="pct"/>
            <w:tcBorders>
              <w:top w:val="nil"/>
              <w:left w:val="nil"/>
              <w:bottom w:val="nil"/>
              <w:right w:val="nil"/>
            </w:tcBorders>
            <w:shd w:val="clear" w:color="auto" w:fill="auto"/>
            <w:noWrap/>
            <w:vAlign w:val="center"/>
            <w:hideMark/>
          </w:tcPr>
          <w:p w14:paraId="76C1D75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37.3 </w:t>
            </w:r>
          </w:p>
        </w:tc>
      </w:tr>
      <w:tr w:rsidR="00FD7E8E" w:rsidRPr="00FD7E8E" w14:paraId="4B60B9AE" w14:textId="77777777" w:rsidTr="00FD7E8E">
        <w:trPr>
          <w:trHeight w:val="315"/>
        </w:trPr>
        <w:tc>
          <w:tcPr>
            <w:tcW w:w="997" w:type="pct"/>
            <w:tcBorders>
              <w:top w:val="nil"/>
              <w:left w:val="nil"/>
              <w:bottom w:val="nil"/>
              <w:right w:val="nil"/>
            </w:tcBorders>
            <w:shd w:val="clear" w:color="auto" w:fill="auto"/>
            <w:vAlign w:val="center"/>
            <w:hideMark/>
          </w:tcPr>
          <w:p w14:paraId="28A6DBC0"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Non-smoker</w:t>
            </w:r>
          </w:p>
        </w:tc>
        <w:tc>
          <w:tcPr>
            <w:tcW w:w="495" w:type="pct"/>
            <w:tcBorders>
              <w:top w:val="nil"/>
              <w:left w:val="nil"/>
              <w:bottom w:val="nil"/>
              <w:right w:val="nil"/>
            </w:tcBorders>
            <w:shd w:val="clear" w:color="auto" w:fill="auto"/>
            <w:noWrap/>
            <w:vAlign w:val="center"/>
            <w:hideMark/>
          </w:tcPr>
          <w:p w14:paraId="2449163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7.14 </w:t>
            </w:r>
          </w:p>
        </w:tc>
        <w:tc>
          <w:tcPr>
            <w:tcW w:w="439" w:type="pct"/>
            <w:tcBorders>
              <w:top w:val="nil"/>
              <w:left w:val="nil"/>
              <w:bottom w:val="nil"/>
              <w:right w:val="nil"/>
            </w:tcBorders>
            <w:shd w:val="clear" w:color="auto" w:fill="auto"/>
            <w:noWrap/>
            <w:vAlign w:val="center"/>
            <w:hideMark/>
          </w:tcPr>
          <w:p w14:paraId="22E6F28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5.45 </w:t>
            </w:r>
          </w:p>
        </w:tc>
        <w:tc>
          <w:tcPr>
            <w:tcW w:w="495" w:type="pct"/>
            <w:tcBorders>
              <w:top w:val="nil"/>
              <w:left w:val="nil"/>
              <w:bottom w:val="nil"/>
              <w:right w:val="nil"/>
            </w:tcBorders>
            <w:shd w:val="clear" w:color="auto" w:fill="auto"/>
            <w:noWrap/>
            <w:vAlign w:val="center"/>
            <w:hideMark/>
          </w:tcPr>
          <w:p w14:paraId="10F42DF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6.42 </w:t>
            </w:r>
          </w:p>
        </w:tc>
        <w:tc>
          <w:tcPr>
            <w:tcW w:w="544" w:type="pct"/>
            <w:tcBorders>
              <w:top w:val="nil"/>
              <w:left w:val="nil"/>
              <w:bottom w:val="nil"/>
              <w:right w:val="nil"/>
            </w:tcBorders>
            <w:shd w:val="clear" w:color="auto" w:fill="auto"/>
            <w:noWrap/>
            <w:vAlign w:val="center"/>
            <w:hideMark/>
          </w:tcPr>
          <w:p w14:paraId="02944AA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8.77 </w:t>
            </w:r>
          </w:p>
        </w:tc>
        <w:tc>
          <w:tcPr>
            <w:tcW w:w="495" w:type="pct"/>
            <w:tcBorders>
              <w:top w:val="nil"/>
              <w:left w:val="nil"/>
              <w:bottom w:val="nil"/>
              <w:right w:val="nil"/>
            </w:tcBorders>
            <w:shd w:val="clear" w:color="auto" w:fill="auto"/>
            <w:noWrap/>
            <w:vAlign w:val="center"/>
            <w:hideMark/>
          </w:tcPr>
          <w:p w14:paraId="0E00AE0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5.77 </w:t>
            </w:r>
          </w:p>
        </w:tc>
        <w:tc>
          <w:tcPr>
            <w:tcW w:w="495" w:type="pct"/>
            <w:tcBorders>
              <w:top w:val="nil"/>
              <w:left w:val="nil"/>
              <w:bottom w:val="nil"/>
              <w:right w:val="nil"/>
            </w:tcBorders>
            <w:shd w:val="clear" w:color="auto" w:fill="auto"/>
            <w:noWrap/>
            <w:vAlign w:val="center"/>
            <w:hideMark/>
          </w:tcPr>
          <w:p w14:paraId="4B220A3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5.41 </w:t>
            </w:r>
          </w:p>
        </w:tc>
        <w:tc>
          <w:tcPr>
            <w:tcW w:w="495" w:type="pct"/>
            <w:tcBorders>
              <w:top w:val="nil"/>
              <w:left w:val="nil"/>
              <w:bottom w:val="nil"/>
              <w:right w:val="nil"/>
            </w:tcBorders>
            <w:shd w:val="clear" w:color="auto" w:fill="auto"/>
            <w:noWrap/>
            <w:vAlign w:val="center"/>
            <w:hideMark/>
          </w:tcPr>
          <w:p w14:paraId="73EE69C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6.25 </w:t>
            </w:r>
          </w:p>
        </w:tc>
        <w:tc>
          <w:tcPr>
            <w:tcW w:w="544" w:type="pct"/>
            <w:tcBorders>
              <w:top w:val="nil"/>
              <w:left w:val="nil"/>
              <w:bottom w:val="nil"/>
              <w:right w:val="nil"/>
            </w:tcBorders>
            <w:shd w:val="clear" w:color="auto" w:fill="auto"/>
            <w:noWrap/>
            <w:vAlign w:val="center"/>
            <w:hideMark/>
          </w:tcPr>
          <w:p w14:paraId="1C5D891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7.29 </w:t>
            </w:r>
          </w:p>
        </w:tc>
      </w:tr>
      <w:tr w:rsidR="00FD7E8E" w:rsidRPr="00FD7E8E" w14:paraId="077C0761" w14:textId="77777777" w:rsidTr="00FD7E8E">
        <w:trPr>
          <w:trHeight w:val="315"/>
        </w:trPr>
        <w:tc>
          <w:tcPr>
            <w:tcW w:w="997" w:type="pct"/>
            <w:tcBorders>
              <w:top w:val="nil"/>
              <w:left w:val="nil"/>
              <w:bottom w:val="nil"/>
              <w:right w:val="nil"/>
            </w:tcBorders>
            <w:shd w:val="clear" w:color="auto" w:fill="auto"/>
            <w:vAlign w:val="center"/>
            <w:hideMark/>
          </w:tcPr>
          <w:p w14:paraId="58C013E3"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Drinking status (%)</w:t>
            </w:r>
          </w:p>
        </w:tc>
        <w:tc>
          <w:tcPr>
            <w:tcW w:w="495" w:type="pct"/>
            <w:tcBorders>
              <w:top w:val="nil"/>
              <w:left w:val="nil"/>
              <w:bottom w:val="nil"/>
              <w:right w:val="nil"/>
            </w:tcBorders>
            <w:shd w:val="clear" w:color="auto" w:fill="auto"/>
            <w:noWrap/>
            <w:vAlign w:val="center"/>
            <w:hideMark/>
          </w:tcPr>
          <w:p w14:paraId="5BC7D6D6" w14:textId="77777777" w:rsidR="00FD7E8E" w:rsidRPr="00FD7E8E" w:rsidRDefault="00FD7E8E" w:rsidP="00FD7E8E">
            <w:pPr>
              <w:widowControl/>
              <w:jc w:val="left"/>
              <w:rPr>
                <w:rFonts w:ascii="Times New Roman" w:eastAsia="等线" w:hAnsi="Times New Roman" w:cs="Times New Roman"/>
                <w:kern w:val="0"/>
                <w:sz w:val="22"/>
              </w:rPr>
            </w:pPr>
          </w:p>
        </w:tc>
        <w:tc>
          <w:tcPr>
            <w:tcW w:w="439" w:type="pct"/>
            <w:tcBorders>
              <w:top w:val="nil"/>
              <w:left w:val="nil"/>
              <w:bottom w:val="nil"/>
              <w:right w:val="nil"/>
            </w:tcBorders>
            <w:shd w:val="clear" w:color="auto" w:fill="auto"/>
            <w:noWrap/>
            <w:vAlign w:val="center"/>
            <w:hideMark/>
          </w:tcPr>
          <w:p w14:paraId="1C89B4BF"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69E7D787"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544" w:type="pct"/>
            <w:tcBorders>
              <w:top w:val="nil"/>
              <w:left w:val="nil"/>
              <w:bottom w:val="nil"/>
              <w:right w:val="nil"/>
            </w:tcBorders>
            <w:shd w:val="clear" w:color="auto" w:fill="auto"/>
            <w:noWrap/>
            <w:vAlign w:val="center"/>
            <w:hideMark/>
          </w:tcPr>
          <w:p w14:paraId="7E445591"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1E93A1BA"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20B00E66"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1D2530E1"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544" w:type="pct"/>
            <w:tcBorders>
              <w:top w:val="nil"/>
              <w:left w:val="nil"/>
              <w:bottom w:val="nil"/>
              <w:right w:val="nil"/>
            </w:tcBorders>
            <w:shd w:val="clear" w:color="auto" w:fill="auto"/>
            <w:noWrap/>
            <w:vAlign w:val="center"/>
            <w:hideMark/>
          </w:tcPr>
          <w:p w14:paraId="36D0E8B4" w14:textId="77777777" w:rsidR="00FD7E8E" w:rsidRPr="00FD7E8E" w:rsidRDefault="00FD7E8E" w:rsidP="00FD7E8E">
            <w:pPr>
              <w:widowControl/>
              <w:jc w:val="center"/>
              <w:rPr>
                <w:rFonts w:ascii="Times New Roman" w:eastAsia="Times New Roman" w:hAnsi="Times New Roman" w:cs="Times New Roman"/>
                <w:kern w:val="0"/>
                <w:sz w:val="22"/>
              </w:rPr>
            </w:pPr>
          </w:p>
        </w:tc>
      </w:tr>
      <w:tr w:rsidR="00FD7E8E" w:rsidRPr="00FD7E8E" w14:paraId="6E8ABE4C" w14:textId="77777777" w:rsidTr="00FD7E8E">
        <w:trPr>
          <w:trHeight w:val="315"/>
        </w:trPr>
        <w:tc>
          <w:tcPr>
            <w:tcW w:w="997" w:type="pct"/>
            <w:tcBorders>
              <w:top w:val="nil"/>
              <w:left w:val="nil"/>
              <w:bottom w:val="nil"/>
              <w:right w:val="nil"/>
            </w:tcBorders>
            <w:shd w:val="clear" w:color="auto" w:fill="auto"/>
            <w:vAlign w:val="center"/>
            <w:hideMark/>
          </w:tcPr>
          <w:p w14:paraId="3C33BA61"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Current drinker</w:t>
            </w:r>
          </w:p>
        </w:tc>
        <w:tc>
          <w:tcPr>
            <w:tcW w:w="495" w:type="pct"/>
            <w:tcBorders>
              <w:top w:val="nil"/>
              <w:left w:val="nil"/>
              <w:bottom w:val="nil"/>
              <w:right w:val="nil"/>
            </w:tcBorders>
            <w:shd w:val="clear" w:color="auto" w:fill="auto"/>
            <w:noWrap/>
            <w:vAlign w:val="center"/>
            <w:hideMark/>
          </w:tcPr>
          <w:p w14:paraId="2781E02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93.6</w:t>
            </w:r>
          </w:p>
        </w:tc>
        <w:tc>
          <w:tcPr>
            <w:tcW w:w="439" w:type="pct"/>
            <w:tcBorders>
              <w:top w:val="nil"/>
              <w:left w:val="nil"/>
              <w:bottom w:val="nil"/>
              <w:right w:val="nil"/>
            </w:tcBorders>
            <w:shd w:val="clear" w:color="auto" w:fill="auto"/>
            <w:noWrap/>
            <w:vAlign w:val="center"/>
            <w:hideMark/>
          </w:tcPr>
          <w:p w14:paraId="3C81D60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96.3 </w:t>
            </w:r>
          </w:p>
        </w:tc>
        <w:tc>
          <w:tcPr>
            <w:tcW w:w="495" w:type="pct"/>
            <w:tcBorders>
              <w:top w:val="nil"/>
              <w:left w:val="nil"/>
              <w:bottom w:val="nil"/>
              <w:right w:val="nil"/>
            </w:tcBorders>
            <w:shd w:val="clear" w:color="auto" w:fill="auto"/>
            <w:noWrap/>
            <w:vAlign w:val="center"/>
            <w:hideMark/>
          </w:tcPr>
          <w:p w14:paraId="5BFC561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94.8 </w:t>
            </w:r>
          </w:p>
        </w:tc>
        <w:tc>
          <w:tcPr>
            <w:tcW w:w="544" w:type="pct"/>
            <w:tcBorders>
              <w:top w:val="nil"/>
              <w:left w:val="nil"/>
              <w:bottom w:val="nil"/>
              <w:right w:val="nil"/>
            </w:tcBorders>
            <w:shd w:val="clear" w:color="auto" w:fill="auto"/>
            <w:noWrap/>
            <w:vAlign w:val="center"/>
            <w:hideMark/>
          </w:tcPr>
          <w:p w14:paraId="7A7F3C6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94.4 </w:t>
            </w:r>
          </w:p>
        </w:tc>
        <w:tc>
          <w:tcPr>
            <w:tcW w:w="495" w:type="pct"/>
            <w:tcBorders>
              <w:top w:val="nil"/>
              <w:left w:val="nil"/>
              <w:bottom w:val="nil"/>
              <w:right w:val="nil"/>
            </w:tcBorders>
            <w:shd w:val="clear" w:color="auto" w:fill="auto"/>
            <w:noWrap/>
            <w:vAlign w:val="center"/>
            <w:hideMark/>
          </w:tcPr>
          <w:p w14:paraId="7E3DB81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94.8 </w:t>
            </w:r>
          </w:p>
        </w:tc>
        <w:tc>
          <w:tcPr>
            <w:tcW w:w="495" w:type="pct"/>
            <w:tcBorders>
              <w:top w:val="nil"/>
              <w:left w:val="nil"/>
              <w:bottom w:val="nil"/>
              <w:right w:val="nil"/>
            </w:tcBorders>
            <w:shd w:val="clear" w:color="auto" w:fill="auto"/>
            <w:noWrap/>
            <w:vAlign w:val="center"/>
            <w:hideMark/>
          </w:tcPr>
          <w:p w14:paraId="20CB9DA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96.1 </w:t>
            </w:r>
          </w:p>
        </w:tc>
        <w:tc>
          <w:tcPr>
            <w:tcW w:w="495" w:type="pct"/>
            <w:tcBorders>
              <w:top w:val="nil"/>
              <w:left w:val="nil"/>
              <w:bottom w:val="nil"/>
              <w:right w:val="nil"/>
            </w:tcBorders>
            <w:shd w:val="clear" w:color="auto" w:fill="auto"/>
            <w:noWrap/>
            <w:vAlign w:val="center"/>
            <w:hideMark/>
          </w:tcPr>
          <w:p w14:paraId="3E6ACC2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95.9 </w:t>
            </w:r>
          </w:p>
        </w:tc>
        <w:tc>
          <w:tcPr>
            <w:tcW w:w="544" w:type="pct"/>
            <w:tcBorders>
              <w:top w:val="nil"/>
              <w:left w:val="nil"/>
              <w:bottom w:val="nil"/>
              <w:right w:val="nil"/>
            </w:tcBorders>
            <w:shd w:val="clear" w:color="auto" w:fill="auto"/>
            <w:noWrap/>
            <w:vAlign w:val="center"/>
            <w:hideMark/>
          </w:tcPr>
          <w:p w14:paraId="2227DE6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95.3 </w:t>
            </w:r>
          </w:p>
        </w:tc>
      </w:tr>
      <w:tr w:rsidR="00FD7E8E" w:rsidRPr="00FD7E8E" w14:paraId="0AFDE3C9" w14:textId="77777777" w:rsidTr="00FD7E8E">
        <w:trPr>
          <w:trHeight w:val="315"/>
        </w:trPr>
        <w:tc>
          <w:tcPr>
            <w:tcW w:w="997" w:type="pct"/>
            <w:tcBorders>
              <w:top w:val="nil"/>
              <w:left w:val="nil"/>
              <w:bottom w:val="nil"/>
              <w:right w:val="nil"/>
            </w:tcBorders>
            <w:shd w:val="clear" w:color="auto" w:fill="auto"/>
            <w:vAlign w:val="center"/>
            <w:hideMark/>
          </w:tcPr>
          <w:p w14:paraId="5BB35701"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Ex-drinker</w:t>
            </w:r>
          </w:p>
        </w:tc>
        <w:tc>
          <w:tcPr>
            <w:tcW w:w="495" w:type="pct"/>
            <w:tcBorders>
              <w:top w:val="nil"/>
              <w:left w:val="nil"/>
              <w:bottom w:val="nil"/>
              <w:right w:val="nil"/>
            </w:tcBorders>
            <w:shd w:val="clear" w:color="auto" w:fill="auto"/>
            <w:noWrap/>
            <w:vAlign w:val="center"/>
            <w:hideMark/>
          </w:tcPr>
          <w:p w14:paraId="0A1DA2B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2.46 </w:t>
            </w:r>
          </w:p>
        </w:tc>
        <w:tc>
          <w:tcPr>
            <w:tcW w:w="439" w:type="pct"/>
            <w:tcBorders>
              <w:top w:val="nil"/>
              <w:left w:val="nil"/>
              <w:bottom w:val="nil"/>
              <w:right w:val="nil"/>
            </w:tcBorders>
            <w:shd w:val="clear" w:color="auto" w:fill="auto"/>
            <w:noWrap/>
            <w:vAlign w:val="center"/>
            <w:hideMark/>
          </w:tcPr>
          <w:p w14:paraId="2DF75EA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1.73 </w:t>
            </w:r>
          </w:p>
        </w:tc>
        <w:tc>
          <w:tcPr>
            <w:tcW w:w="495" w:type="pct"/>
            <w:tcBorders>
              <w:top w:val="nil"/>
              <w:left w:val="nil"/>
              <w:bottom w:val="nil"/>
              <w:right w:val="nil"/>
            </w:tcBorders>
            <w:shd w:val="clear" w:color="auto" w:fill="auto"/>
            <w:noWrap/>
            <w:vAlign w:val="center"/>
            <w:hideMark/>
          </w:tcPr>
          <w:p w14:paraId="05F629C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2.51 </w:t>
            </w:r>
          </w:p>
        </w:tc>
        <w:tc>
          <w:tcPr>
            <w:tcW w:w="544" w:type="pct"/>
            <w:tcBorders>
              <w:top w:val="nil"/>
              <w:left w:val="nil"/>
              <w:bottom w:val="nil"/>
              <w:right w:val="nil"/>
            </w:tcBorders>
            <w:shd w:val="clear" w:color="auto" w:fill="auto"/>
            <w:noWrap/>
            <w:vAlign w:val="center"/>
            <w:hideMark/>
          </w:tcPr>
          <w:p w14:paraId="4FAD37E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2.80 </w:t>
            </w:r>
          </w:p>
        </w:tc>
        <w:tc>
          <w:tcPr>
            <w:tcW w:w="495" w:type="pct"/>
            <w:tcBorders>
              <w:top w:val="nil"/>
              <w:left w:val="nil"/>
              <w:bottom w:val="nil"/>
              <w:right w:val="nil"/>
            </w:tcBorders>
            <w:shd w:val="clear" w:color="auto" w:fill="auto"/>
            <w:noWrap/>
            <w:vAlign w:val="center"/>
            <w:hideMark/>
          </w:tcPr>
          <w:p w14:paraId="4346110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2.26 </w:t>
            </w:r>
          </w:p>
        </w:tc>
        <w:tc>
          <w:tcPr>
            <w:tcW w:w="495" w:type="pct"/>
            <w:tcBorders>
              <w:top w:val="nil"/>
              <w:left w:val="nil"/>
              <w:bottom w:val="nil"/>
              <w:right w:val="nil"/>
            </w:tcBorders>
            <w:shd w:val="clear" w:color="auto" w:fill="auto"/>
            <w:noWrap/>
            <w:vAlign w:val="center"/>
            <w:hideMark/>
          </w:tcPr>
          <w:p w14:paraId="7208F6C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1.88 </w:t>
            </w:r>
          </w:p>
        </w:tc>
        <w:tc>
          <w:tcPr>
            <w:tcW w:w="495" w:type="pct"/>
            <w:tcBorders>
              <w:top w:val="nil"/>
              <w:left w:val="nil"/>
              <w:bottom w:val="nil"/>
              <w:right w:val="nil"/>
            </w:tcBorders>
            <w:shd w:val="clear" w:color="auto" w:fill="auto"/>
            <w:noWrap/>
            <w:vAlign w:val="center"/>
            <w:hideMark/>
          </w:tcPr>
          <w:p w14:paraId="5CF07FC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1.85 </w:t>
            </w:r>
          </w:p>
        </w:tc>
        <w:tc>
          <w:tcPr>
            <w:tcW w:w="544" w:type="pct"/>
            <w:tcBorders>
              <w:top w:val="nil"/>
              <w:left w:val="nil"/>
              <w:bottom w:val="nil"/>
              <w:right w:val="nil"/>
            </w:tcBorders>
            <w:shd w:val="clear" w:color="auto" w:fill="auto"/>
            <w:noWrap/>
            <w:vAlign w:val="center"/>
            <w:hideMark/>
          </w:tcPr>
          <w:p w14:paraId="1162810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2.24 </w:t>
            </w:r>
          </w:p>
        </w:tc>
      </w:tr>
      <w:tr w:rsidR="00FD7E8E" w:rsidRPr="00FD7E8E" w14:paraId="3EFAACAC" w14:textId="77777777" w:rsidTr="00FD7E8E">
        <w:trPr>
          <w:trHeight w:val="315"/>
        </w:trPr>
        <w:tc>
          <w:tcPr>
            <w:tcW w:w="997" w:type="pct"/>
            <w:tcBorders>
              <w:top w:val="nil"/>
              <w:left w:val="nil"/>
              <w:bottom w:val="nil"/>
              <w:right w:val="nil"/>
            </w:tcBorders>
            <w:shd w:val="clear" w:color="auto" w:fill="auto"/>
            <w:vAlign w:val="center"/>
            <w:hideMark/>
          </w:tcPr>
          <w:p w14:paraId="4918467F"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Non-drinker</w:t>
            </w:r>
          </w:p>
        </w:tc>
        <w:tc>
          <w:tcPr>
            <w:tcW w:w="495" w:type="pct"/>
            <w:tcBorders>
              <w:top w:val="nil"/>
              <w:left w:val="nil"/>
              <w:bottom w:val="nil"/>
              <w:right w:val="nil"/>
            </w:tcBorders>
            <w:shd w:val="clear" w:color="auto" w:fill="auto"/>
            <w:noWrap/>
            <w:vAlign w:val="center"/>
            <w:hideMark/>
          </w:tcPr>
          <w:p w14:paraId="435563F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3.95 </w:t>
            </w:r>
          </w:p>
        </w:tc>
        <w:tc>
          <w:tcPr>
            <w:tcW w:w="439" w:type="pct"/>
            <w:tcBorders>
              <w:top w:val="nil"/>
              <w:left w:val="nil"/>
              <w:bottom w:val="nil"/>
              <w:right w:val="nil"/>
            </w:tcBorders>
            <w:shd w:val="clear" w:color="auto" w:fill="auto"/>
            <w:noWrap/>
            <w:vAlign w:val="center"/>
            <w:hideMark/>
          </w:tcPr>
          <w:p w14:paraId="3DE978F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1.94 </w:t>
            </w:r>
          </w:p>
        </w:tc>
        <w:tc>
          <w:tcPr>
            <w:tcW w:w="495" w:type="pct"/>
            <w:tcBorders>
              <w:top w:val="nil"/>
              <w:left w:val="nil"/>
              <w:bottom w:val="nil"/>
              <w:right w:val="nil"/>
            </w:tcBorders>
            <w:shd w:val="clear" w:color="auto" w:fill="auto"/>
            <w:noWrap/>
            <w:vAlign w:val="center"/>
            <w:hideMark/>
          </w:tcPr>
          <w:p w14:paraId="40D25AF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2.69 </w:t>
            </w:r>
          </w:p>
        </w:tc>
        <w:tc>
          <w:tcPr>
            <w:tcW w:w="544" w:type="pct"/>
            <w:tcBorders>
              <w:top w:val="nil"/>
              <w:left w:val="nil"/>
              <w:bottom w:val="nil"/>
              <w:right w:val="nil"/>
            </w:tcBorders>
            <w:shd w:val="clear" w:color="auto" w:fill="auto"/>
            <w:noWrap/>
            <w:vAlign w:val="center"/>
            <w:hideMark/>
          </w:tcPr>
          <w:p w14:paraId="60F8C19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2.80 </w:t>
            </w:r>
          </w:p>
        </w:tc>
        <w:tc>
          <w:tcPr>
            <w:tcW w:w="495" w:type="pct"/>
            <w:tcBorders>
              <w:top w:val="nil"/>
              <w:left w:val="nil"/>
              <w:bottom w:val="nil"/>
              <w:right w:val="nil"/>
            </w:tcBorders>
            <w:shd w:val="clear" w:color="auto" w:fill="auto"/>
            <w:noWrap/>
            <w:vAlign w:val="center"/>
            <w:hideMark/>
          </w:tcPr>
          <w:p w14:paraId="4228CF5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2.93 </w:t>
            </w:r>
          </w:p>
        </w:tc>
        <w:tc>
          <w:tcPr>
            <w:tcW w:w="495" w:type="pct"/>
            <w:tcBorders>
              <w:top w:val="nil"/>
              <w:left w:val="nil"/>
              <w:bottom w:val="nil"/>
              <w:right w:val="nil"/>
            </w:tcBorders>
            <w:shd w:val="clear" w:color="auto" w:fill="auto"/>
            <w:noWrap/>
            <w:vAlign w:val="center"/>
            <w:hideMark/>
          </w:tcPr>
          <w:p w14:paraId="32A65F7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2.07 </w:t>
            </w:r>
          </w:p>
        </w:tc>
        <w:tc>
          <w:tcPr>
            <w:tcW w:w="495" w:type="pct"/>
            <w:tcBorders>
              <w:top w:val="nil"/>
              <w:left w:val="nil"/>
              <w:bottom w:val="nil"/>
              <w:right w:val="nil"/>
            </w:tcBorders>
            <w:shd w:val="clear" w:color="auto" w:fill="auto"/>
            <w:noWrap/>
            <w:vAlign w:val="center"/>
            <w:hideMark/>
          </w:tcPr>
          <w:p w14:paraId="33A960E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2.22 </w:t>
            </w:r>
          </w:p>
        </w:tc>
        <w:tc>
          <w:tcPr>
            <w:tcW w:w="544" w:type="pct"/>
            <w:tcBorders>
              <w:top w:val="nil"/>
              <w:left w:val="nil"/>
              <w:bottom w:val="nil"/>
              <w:right w:val="nil"/>
            </w:tcBorders>
            <w:shd w:val="clear" w:color="auto" w:fill="auto"/>
            <w:noWrap/>
            <w:vAlign w:val="center"/>
            <w:hideMark/>
          </w:tcPr>
          <w:p w14:paraId="03F73D6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2.52 </w:t>
            </w:r>
          </w:p>
        </w:tc>
      </w:tr>
      <w:tr w:rsidR="00FD7E8E" w:rsidRPr="00FD7E8E" w14:paraId="187DF8CA" w14:textId="77777777" w:rsidTr="00FD7E8E">
        <w:trPr>
          <w:trHeight w:val="315"/>
        </w:trPr>
        <w:tc>
          <w:tcPr>
            <w:tcW w:w="997" w:type="pct"/>
            <w:tcBorders>
              <w:top w:val="nil"/>
              <w:left w:val="nil"/>
              <w:bottom w:val="nil"/>
              <w:right w:val="nil"/>
            </w:tcBorders>
            <w:shd w:val="clear" w:color="auto" w:fill="auto"/>
            <w:vAlign w:val="center"/>
            <w:hideMark/>
          </w:tcPr>
          <w:p w14:paraId="31BF14AF"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Education level (college or higher, %)</w:t>
            </w:r>
          </w:p>
        </w:tc>
        <w:tc>
          <w:tcPr>
            <w:tcW w:w="495" w:type="pct"/>
            <w:tcBorders>
              <w:top w:val="nil"/>
              <w:left w:val="nil"/>
              <w:bottom w:val="nil"/>
              <w:right w:val="nil"/>
            </w:tcBorders>
            <w:shd w:val="clear" w:color="auto" w:fill="auto"/>
            <w:noWrap/>
            <w:vAlign w:val="center"/>
            <w:hideMark/>
          </w:tcPr>
          <w:p w14:paraId="0A893B0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28.9</w:t>
            </w:r>
          </w:p>
        </w:tc>
        <w:tc>
          <w:tcPr>
            <w:tcW w:w="439" w:type="pct"/>
            <w:tcBorders>
              <w:top w:val="nil"/>
              <w:left w:val="nil"/>
              <w:bottom w:val="nil"/>
              <w:right w:val="nil"/>
            </w:tcBorders>
            <w:shd w:val="clear" w:color="auto" w:fill="auto"/>
            <w:noWrap/>
            <w:vAlign w:val="center"/>
            <w:hideMark/>
          </w:tcPr>
          <w:p w14:paraId="4DA9E03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48.8 </w:t>
            </w:r>
          </w:p>
        </w:tc>
        <w:tc>
          <w:tcPr>
            <w:tcW w:w="495" w:type="pct"/>
            <w:tcBorders>
              <w:top w:val="nil"/>
              <w:left w:val="nil"/>
              <w:bottom w:val="nil"/>
              <w:right w:val="nil"/>
            </w:tcBorders>
            <w:shd w:val="clear" w:color="auto" w:fill="auto"/>
            <w:noWrap/>
            <w:vAlign w:val="center"/>
            <w:hideMark/>
          </w:tcPr>
          <w:p w14:paraId="090AAC8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52.6 </w:t>
            </w:r>
          </w:p>
        </w:tc>
        <w:tc>
          <w:tcPr>
            <w:tcW w:w="544" w:type="pct"/>
            <w:tcBorders>
              <w:top w:val="nil"/>
              <w:left w:val="nil"/>
              <w:bottom w:val="nil"/>
              <w:right w:val="nil"/>
            </w:tcBorders>
            <w:shd w:val="clear" w:color="auto" w:fill="auto"/>
            <w:noWrap/>
            <w:vAlign w:val="center"/>
            <w:hideMark/>
          </w:tcPr>
          <w:p w14:paraId="798A03D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54.2 </w:t>
            </w:r>
          </w:p>
        </w:tc>
        <w:tc>
          <w:tcPr>
            <w:tcW w:w="495" w:type="pct"/>
            <w:tcBorders>
              <w:top w:val="nil"/>
              <w:left w:val="nil"/>
              <w:bottom w:val="nil"/>
              <w:right w:val="nil"/>
            </w:tcBorders>
            <w:shd w:val="clear" w:color="auto" w:fill="auto"/>
            <w:noWrap/>
            <w:vAlign w:val="center"/>
            <w:hideMark/>
          </w:tcPr>
          <w:p w14:paraId="3EC1796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64.3 </w:t>
            </w:r>
          </w:p>
        </w:tc>
        <w:tc>
          <w:tcPr>
            <w:tcW w:w="495" w:type="pct"/>
            <w:tcBorders>
              <w:top w:val="nil"/>
              <w:left w:val="nil"/>
              <w:bottom w:val="nil"/>
              <w:right w:val="nil"/>
            </w:tcBorders>
            <w:shd w:val="clear" w:color="auto" w:fill="auto"/>
            <w:noWrap/>
            <w:vAlign w:val="center"/>
            <w:hideMark/>
          </w:tcPr>
          <w:p w14:paraId="1F5AAC9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50.0 </w:t>
            </w:r>
          </w:p>
        </w:tc>
        <w:tc>
          <w:tcPr>
            <w:tcW w:w="495" w:type="pct"/>
            <w:tcBorders>
              <w:top w:val="nil"/>
              <w:left w:val="nil"/>
              <w:bottom w:val="nil"/>
              <w:right w:val="nil"/>
            </w:tcBorders>
            <w:shd w:val="clear" w:color="auto" w:fill="auto"/>
            <w:noWrap/>
            <w:vAlign w:val="center"/>
            <w:hideMark/>
          </w:tcPr>
          <w:p w14:paraId="749C370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38.7 </w:t>
            </w:r>
          </w:p>
        </w:tc>
        <w:tc>
          <w:tcPr>
            <w:tcW w:w="544" w:type="pct"/>
            <w:tcBorders>
              <w:top w:val="nil"/>
              <w:left w:val="nil"/>
              <w:bottom w:val="nil"/>
              <w:right w:val="nil"/>
            </w:tcBorders>
            <w:shd w:val="clear" w:color="auto" w:fill="auto"/>
            <w:noWrap/>
            <w:vAlign w:val="center"/>
            <w:hideMark/>
          </w:tcPr>
          <w:p w14:paraId="27F90D3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27.7 </w:t>
            </w:r>
          </w:p>
        </w:tc>
      </w:tr>
      <w:tr w:rsidR="00FD7E8E" w:rsidRPr="00FD7E8E" w14:paraId="57039D3A" w14:textId="77777777" w:rsidTr="00FD7E8E">
        <w:trPr>
          <w:trHeight w:val="315"/>
        </w:trPr>
        <w:tc>
          <w:tcPr>
            <w:tcW w:w="997" w:type="pct"/>
            <w:tcBorders>
              <w:top w:val="nil"/>
              <w:left w:val="nil"/>
              <w:bottom w:val="nil"/>
              <w:right w:val="nil"/>
            </w:tcBorders>
            <w:shd w:val="clear" w:color="auto" w:fill="auto"/>
            <w:vAlign w:val="center"/>
            <w:hideMark/>
          </w:tcPr>
          <w:p w14:paraId="33BE1B20"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Living alone (%)</w:t>
            </w:r>
          </w:p>
        </w:tc>
        <w:tc>
          <w:tcPr>
            <w:tcW w:w="495" w:type="pct"/>
            <w:tcBorders>
              <w:top w:val="nil"/>
              <w:left w:val="nil"/>
              <w:bottom w:val="nil"/>
              <w:right w:val="nil"/>
            </w:tcBorders>
            <w:shd w:val="clear" w:color="auto" w:fill="auto"/>
            <w:noWrap/>
            <w:vAlign w:val="center"/>
            <w:hideMark/>
          </w:tcPr>
          <w:p w14:paraId="1F2367E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18.2</w:t>
            </w:r>
          </w:p>
        </w:tc>
        <w:tc>
          <w:tcPr>
            <w:tcW w:w="439" w:type="pct"/>
            <w:tcBorders>
              <w:top w:val="nil"/>
              <w:left w:val="nil"/>
              <w:bottom w:val="nil"/>
              <w:right w:val="nil"/>
            </w:tcBorders>
            <w:shd w:val="clear" w:color="auto" w:fill="auto"/>
            <w:noWrap/>
            <w:vAlign w:val="center"/>
            <w:hideMark/>
          </w:tcPr>
          <w:p w14:paraId="2C54E0A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13.8 </w:t>
            </w:r>
          </w:p>
        </w:tc>
        <w:tc>
          <w:tcPr>
            <w:tcW w:w="495" w:type="pct"/>
            <w:tcBorders>
              <w:top w:val="nil"/>
              <w:left w:val="nil"/>
              <w:bottom w:val="nil"/>
              <w:right w:val="nil"/>
            </w:tcBorders>
            <w:shd w:val="clear" w:color="auto" w:fill="auto"/>
            <w:noWrap/>
            <w:vAlign w:val="center"/>
            <w:hideMark/>
          </w:tcPr>
          <w:p w14:paraId="4F3A5BA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16.9 </w:t>
            </w:r>
          </w:p>
        </w:tc>
        <w:tc>
          <w:tcPr>
            <w:tcW w:w="544" w:type="pct"/>
            <w:tcBorders>
              <w:top w:val="nil"/>
              <w:left w:val="nil"/>
              <w:bottom w:val="nil"/>
              <w:right w:val="nil"/>
            </w:tcBorders>
            <w:shd w:val="clear" w:color="auto" w:fill="auto"/>
            <w:noWrap/>
            <w:vAlign w:val="center"/>
            <w:hideMark/>
          </w:tcPr>
          <w:p w14:paraId="0CDBD7D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17.0 </w:t>
            </w:r>
          </w:p>
        </w:tc>
        <w:tc>
          <w:tcPr>
            <w:tcW w:w="495" w:type="pct"/>
            <w:tcBorders>
              <w:top w:val="nil"/>
              <w:left w:val="nil"/>
              <w:bottom w:val="nil"/>
              <w:right w:val="nil"/>
            </w:tcBorders>
            <w:shd w:val="clear" w:color="auto" w:fill="auto"/>
            <w:noWrap/>
            <w:vAlign w:val="center"/>
            <w:hideMark/>
          </w:tcPr>
          <w:p w14:paraId="68F4EED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15.7 </w:t>
            </w:r>
          </w:p>
        </w:tc>
        <w:tc>
          <w:tcPr>
            <w:tcW w:w="495" w:type="pct"/>
            <w:tcBorders>
              <w:top w:val="nil"/>
              <w:left w:val="nil"/>
              <w:bottom w:val="nil"/>
              <w:right w:val="nil"/>
            </w:tcBorders>
            <w:shd w:val="clear" w:color="auto" w:fill="auto"/>
            <w:noWrap/>
            <w:vAlign w:val="center"/>
            <w:hideMark/>
          </w:tcPr>
          <w:p w14:paraId="177C42E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14.4 </w:t>
            </w:r>
          </w:p>
        </w:tc>
        <w:tc>
          <w:tcPr>
            <w:tcW w:w="495" w:type="pct"/>
            <w:tcBorders>
              <w:top w:val="nil"/>
              <w:left w:val="nil"/>
              <w:bottom w:val="nil"/>
              <w:right w:val="nil"/>
            </w:tcBorders>
            <w:shd w:val="clear" w:color="auto" w:fill="auto"/>
            <w:noWrap/>
            <w:vAlign w:val="center"/>
            <w:hideMark/>
          </w:tcPr>
          <w:p w14:paraId="151EFDE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14.7 </w:t>
            </w:r>
          </w:p>
        </w:tc>
        <w:tc>
          <w:tcPr>
            <w:tcW w:w="544" w:type="pct"/>
            <w:tcBorders>
              <w:top w:val="nil"/>
              <w:left w:val="nil"/>
              <w:bottom w:val="nil"/>
              <w:right w:val="nil"/>
            </w:tcBorders>
            <w:shd w:val="clear" w:color="auto" w:fill="auto"/>
            <w:noWrap/>
            <w:vAlign w:val="center"/>
            <w:hideMark/>
          </w:tcPr>
          <w:p w14:paraId="60FFF91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16.5 </w:t>
            </w:r>
          </w:p>
        </w:tc>
      </w:tr>
      <w:tr w:rsidR="00FD7E8E" w:rsidRPr="00FD7E8E" w14:paraId="14456B9A" w14:textId="77777777" w:rsidTr="00FD7E8E">
        <w:trPr>
          <w:trHeight w:val="315"/>
        </w:trPr>
        <w:tc>
          <w:tcPr>
            <w:tcW w:w="997" w:type="pct"/>
            <w:tcBorders>
              <w:top w:val="nil"/>
              <w:left w:val="nil"/>
              <w:bottom w:val="nil"/>
              <w:right w:val="nil"/>
            </w:tcBorders>
            <w:shd w:val="clear" w:color="auto" w:fill="auto"/>
            <w:vAlign w:val="center"/>
            <w:hideMark/>
          </w:tcPr>
          <w:p w14:paraId="40B3AAEA"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Visiting friends (≥ once a week, %)</w:t>
            </w:r>
          </w:p>
        </w:tc>
        <w:tc>
          <w:tcPr>
            <w:tcW w:w="495" w:type="pct"/>
            <w:tcBorders>
              <w:top w:val="nil"/>
              <w:left w:val="nil"/>
              <w:bottom w:val="nil"/>
              <w:right w:val="nil"/>
            </w:tcBorders>
            <w:shd w:val="clear" w:color="auto" w:fill="auto"/>
            <w:noWrap/>
            <w:vAlign w:val="center"/>
            <w:hideMark/>
          </w:tcPr>
          <w:p w14:paraId="47B09B9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79.7</w:t>
            </w:r>
          </w:p>
        </w:tc>
        <w:tc>
          <w:tcPr>
            <w:tcW w:w="439" w:type="pct"/>
            <w:tcBorders>
              <w:top w:val="nil"/>
              <w:left w:val="nil"/>
              <w:bottom w:val="nil"/>
              <w:right w:val="nil"/>
            </w:tcBorders>
            <w:shd w:val="clear" w:color="auto" w:fill="auto"/>
            <w:noWrap/>
            <w:vAlign w:val="center"/>
            <w:hideMark/>
          </w:tcPr>
          <w:p w14:paraId="5D4EB03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78.0 </w:t>
            </w:r>
          </w:p>
        </w:tc>
        <w:tc>
          <w:tcPr>
            <w:tcW w:w="495" w:type="pct"/>
            <w:tcBorders>
              <w:top w:val="nil"/>
              <w:left w:val="nil"/>
              <w:bottom w:val="nil"/>
              <w:right w:val="nil"/>
            </w:tcBorders>
            <w:shd w:val="clear" w:color="auto" w:fill="auto"/>
            <w:noWrap/>
            <w:vAlign w:val="center"/>
            <w:hideMark/>
          </w:tcPr>
          <w:p w14:paraId="2ECC556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74.3 </w:t>
            </w:r>
          </w:p>
        </w:tc>
        <w:tc>
          <w:tcPr>
            <w:tcW w:w="544" w:type="pct"/>
            <w:tcBorders>
              <w:top w:val="nil"/>
              <w:left w:val="nil"/>
              <w:bottom w:val="nil"/>
              <w:right w:val="nil"/>
            </w:tcBorders>
            <w:shd w:val="clear" w:color="auto" w:fill="auto"/>
            <w:noWrap/>
            <w:vAlign w:val="center"/>
            <w:hideMark/>
          </w:tcPr>
          <w:p w14:paraId="6FF5153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94.4 </w:t>
            </w:r>
          </w:p>
        </w:tc>
        <w:tc>
          <w:tcPr>
            <w:tcW w:w="495" w:type="pct"/>
            <w:tcBorders>
              <w:top w:val="nil"/>
              <w:left w:val="nil"/>
              <w:bottom w:val="nil"/>
              <w:right w:val="nil"/>
            </w:tcBorders>
            <w:shd w:val="clear" w:color="auto" w:fill="auto"/>
            <w:noWrap/>
            <w:vAlign w:val="center"/>
            <w:hideMark/>
          </w:tcPr>
          <w:p w14:paraId="283B3BF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75.2 </w:t>
            </w:r>
          </w:p>
        </w:tc>
        <w:tc>
          <w:tcPr>
            <w:tcW w:w="495" w:type="pct"/>
            <w:tcBorders>
              <w:top w:val="nil"/>
              <w:left w:val="nil"/>
              <w:bottom w:val="nil"/>
              <w:right w:val="nil"/>
            </w:tcBorders>
            <w:shd w:val="clear" w:color="auto" w:fill="auto"/>
            <w:noWrap/>
            <w:vAlign w:val="center"/>
            <w:hideMark/>
          </w:tcPr>
          <w:p w14:paraId="0379397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76.7 </w:t>
            </w:r>
          </w:p>
        </w:tc>
        <w:tc>
          <w:tcPr>
            <w:tcW w:w="495" w:type="pct"/>
            <w:tcBorders>
              <w:top w:val="nil"/>
              <w:left w:val="nil"/>
              <w:bottom w:val="nil"/>
              <w:right w:val="nil"/>
            </w:tcBorders>
            <w:shd w:val="clear" w:color="auto" w:fill="auto"/>
            <w:noWrap/>
            <w:vAlign w:val="center"/>
            <w:hideMark/>
          </w:tcPr>
          <w:p w14:paraId="5C9F75C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78.7 </w:t>
            </w:r>
          </w:p>
        </w:tc>
        <w:tc>
          <w:tcPr>
            <w:tcW w:w="544" w:type="pct"/>
            <w:tcBorders>
              <w:top w:val="nil"/>
              <w:left w:val="nil"/>
              <w:bottom w:val="nil"/>
              <w:right w:val="nil"/>
            </w:tcBorders>
            <w:shd w:val="clear" w:color="auto" w:fill="auto"/>
            <w:noWrap/>
            <w:vAlign w:val="center"/>
            <w:hideMark/>
          </w:tcPr>
          <w:p w14:paraId="6C765FC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78.9 </w:t>
            </w:r>
          </w:p>
        </w:tc>
      </w:tr>
      <w:tr w:rsidR="00FD7E8E" w:rsidRPr="00FD7E8E" w14:paraId="7F40BED8" w14:textId="77777777" w:rsidTr="00FD7E8E">
        <w:trPr>
          <w:trHeight w:val="315"/>
        </w:trPr>
        <w:tc>
          <w:tcPr>
            <w:tcW w:w="997" w:type="pct"/>
            <w:tcBorders>
              <w:top w:val="nil"/>
              <w:left w:val="nil"/>
              <w:bottom w:val="nil"/>
              <w:right w:val="nil"/>
            </w:tcBorders>
            <w:shd w:val="clear" w:color="auto" w:fill="auto"/>
            <w:noWrap/>
            <w:vAlign w:val="center"/>
            <w:hideMark/>
          </w:tcPr>
          <w:p w14:paraId="463DB4CF"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Healthy diet score (%)</w:t>
            </w:r>
          </w:p>
        </w:tc>
        <w:tc>
          <w:tcPr>
            <w:tcW w:w="495" w:type="pct"/>
            <w:tcBorders>
              <w:top w:val="nil"/>
              <w:left w:val="nil"/>
              <w:bottom w:val="nil"/>
              <w:right w:val="nil"/>
            </w:tcBorders>
            <w:shd w:val="clear" w:color="auto" w:fill="auto"/>
            <w:noWrap/>
            <w:vAlign w:val="center"/>
            <w:hideMark/>
          </w:tcPr>
          <w:p w14:paraId="484E3613" w14:textId="77777777" w:rsidR="00FD7E8E" w:rsidRPr="00FD7E8E" w:rsidRDefault="00FD7E8E" w:rsidP="00FD7E8E">
            <w:pPr>
              <w:widowControl/>
              <w:jc w:val="left"/>
              <w:rPr>
                <w:rFonts w:ascii="Times New Roman" w:eastAsia="等线" w:hAnsi="Times New Roman" w:cs="Times New Roman"/>
                <w:kern w:val="0"/>
                <w:sz w:val="22"/>
              </w:rPr>
            </w:pPr>
          </w:p>
        </w:tc>
        <w:tc>
          <w:tcPr>
            <w:tcW w:w="439" w:type="pct"/>
            <w:tcBorders>
              <w:top w:val="nil"/>
              <w:left w:val="nil"/>
              <w:bottom w:val="nil"/>
              <w:right w:val="nil"/>
            </w:tcBorders>
            <w:shd w:val="clear" w:color="auto" w:fill="auto"/>
            <w:noWrap/>
            <w:vAlign w:val="center"/>
            <w:hideMark/>
          </w:tcPr>
          <w:p w14:paraId="7B7D5EAD"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13A602A5"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544" w:type="pct"/>
            <w:tcBorders>
              <w:top w:val="nil"/>
              <w:left w:val="nil"/>
              <w:bottom w:val="nil"/>
              <w:right w:val="nil"/>
            </w:tcBorders>
            <w:shd w:val="clear" w:color="auto" w:fill="auto"/>
            <w:noWrap/>
            <w:vAlign w:val="center"/>
            <w:hideMark/>
          </w:tcPr>
          <w:p w14:paraId="62C027B7"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00C08508"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74BC2672" w14:textId="77777777" w:rsidR="00FD7E8E" w:rsidRPr="00FD7E8E" w:rsidRDefault="00FD7E8E" w:rsidP="00FD7E8E">
            <w:pPr>
              <w:widowControl/>
              <w:jc w:val="left"/>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711BD980" w14:textId="77777777" w:rsidR="00FD7E8E" w:rsidRPr="00FD7E8E" w:rsidRDefault="00FD7E8E" w:rsidP="00FD7E8E">
            <w:pPr>
              <w:widowControl/>
              <w:jc w:val="left"/>
              <w:rPr>
                <w:rFonts w:ascii="Times New Roman" w:eastAsia="Times New Roman" w:hAnsi="Times New Roman" w:cs="Times New Roman"/>
                <w:kern w:val="0"/>
                <w:sz w:val="22"/>
              </w:rPr>
            </w:pPr>
          </w:p>
        </w:tc>
        <w:tc>
          <w:tcPr>
            <w:tcW w:w="544" w:type="pct"/>
            <w:tcBorders>
              <w:top w:val="nil"/>
              <w:left w:val="nil"/>
              <w:bottom w:val="nil"/>
              <w:right w:val="nil"/>
            </w:tcBorders>
            <w:shd w:val="clear" w:color="auto" w:fill="auto"/>
            <w:noWrap/>
            <w:vAlign w:val="center"/>
            <w:hideMark/>
          </w:tcPr>
          <w:p w14:paraId="5473F311" w14:textId="77777777" w:rsidR="00FD7E8E" w:rsidRPr="00FD7E8E" w:rsidRDefault="00FD7E8E" w:rsidP="00FD7E8E">
            <w:pPr>
              <w:widowControl/>
              <w:jc w:val="left"/>
              <w:rPr>
                <w:rFonts w:ascii="Times New Roman" w:eastAsia="Times New Roman" w:hAnsi="Times New Roman" w:cs="Times New Roman"/>
                <w:kern w:val="0"/>
                <w:sz w:val="22"/>
              </w:rPr>
            </w:pPr>
          </w:p>
        </w:tc>
      </w:tr>
      <w:tr w:rsidR="00FD7E8E" w:rsidRPr="00FD7E8E" w14:paraId="459179DD" w14:textId="77777777" w:rsidTr="00FD7E8E">
        <w:trPr>
          <w:trHeight w:val="315"/>
        </w:trPr>
        <w:tc>
          <w:tcPr>
            <w:tcW w:w="997" w:type="pct"/>
            <w:tcBorders>
              <w:top w:val="nil"/>
              <w:left w:val="nil"/>
              <w:bottom w:val="nil"/>
              <w:right w:val="nil"/>
            </w:tcBorders>
            <w:shd w:val="clear" w:color="auto" w:fill="auto"/>
            <w:noWrap/>
            <w:vAlign w:val="center"/>
            <w:hideMark/>
          </w:tcPr>
          <w:p w14:paraId="71E66558"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0-1</w:t>
            </w:r>
          </w:p>
        </w:tc>
        <w:tc>
          <w:tcPr>
            <w:tcW w:w="495" w:type="pct"/>
            <w:tcBorders>
              <w:top w:val="nil"/>
              <w:left w:val="nil"/>
              <w:bottom w:val="nil"/>
              <w:right w:val="nil"/>
            </w:tcBorders>
            <w:shd w:val="clear" w:color="auto" w:fill="auto"/>
            <w:noWrap/>
            <w:vAlign w:val="center"/>
            <w:hideMark/>
          </w:tcPr>
          <w:p w14:paraId="2ECACAF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4.58</w:t>
            </w:r>
          </w:p>
        </w:tc>
        <w:tc>
          <w:tcPr>
            <w:tcW w:w="439" w:type="pct"/>
            <w:tcBorders>
              <w:top w:val="nil"/>
              <w:left w:val="nil"/>
              <w:bottom w:val="nil"/>
              <w:right w:val="nil"/>
            </w:tcBorders>
            <w:shd w:val="clear" w:color="auto" w:fill="auto"/>
            <w:noWrap/>
            <w:vAlign w:val="center"/>
            <w:hideMark/>
          </w:tcPr>
          <w:p w14:paraId="34DA4D0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4.65</w:t>
            </w:r>
          </w:p>
        </w:tc>
        <w:tc>
          <w:tcPr>
            <w:tcW w:w="495" w:type="pct"/>
            <w:tcBorders>
              <w:top w:val="nil"/>
              <w:left w:val="nil"/>
              <w:bottom w:val="nil"/>
              <w:right w:val="nil"/>
            </w:tcBorders>
            <w:shd w:val="clear" w:color="auto" w:fill="auto"/>
            <w:noWrap/>
            <w:vAlign w:val="center"/>
            <w:hideMark/>
          </w:tcPr>
          <w:p w14:paraId="35C944A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5.87</w:t>
            </w:r>
          </w:p>
        </w:tc>
        <w:tc>
          <w:tcPr>
            <w:tcW w:w="544" w:type="pct"/>
            <w:tcBorders>
              <w:top w:val="nil"/>
              <w:left w:val="nil"/>
              <w:bottom w:val="nil"/>
              <w:right w:val="nil"/>
            </w:tcBorders>
            <w:shd w:val="clear" w:color="auto" w:fill="auto"/>
            <w:noWrap/>
            <w:vAlign w:val="center"/>
            <w:hideMark/>
          </w:tcPr>
          <w:p w14:paraId="055BAF5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6.67</w:t>
            </w:r>
          </w:p>
        </w:tc>
        <w:tc>
          <w:tcPr>
            <w:tcW w:w="495" w:type="pct"/>
            <w:tcBorders>
              <w:top w:val="nil"/>
              <w:left w:val="nil"/>
              <w:bottom w:val="nil"/>
              <w:right w:val="nil"/>
            </w:tcBorders>
            <w:shd w:val="clear" w:color="auto" w:fill="auto"/>
            <w:noWrap/>
            <w:vAlign w:val="center"/>
            <w:hideMark/>
          </w:tcPr>
          <w:p w14:paraId="2962229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3.62 </w:t>
            </w:r>
          </w:p>
        </w:tc>
        <w:tc>
          <w:tcPr>
            <w:tcW w:w="495" w:type="pct"/>
            <w:tcBorders>
              <w:top w:val="nil"/>
              <w:left w:val="nil"/>
              <w:bottom w:val="nil"/>
              <w:right w:val="nil"/>
            </w:tcBorders>
            <w:shd w:val="clear" w:color="auto" w:fill="auto"/>
            <w:noWrap/>
            <w:vAlign w:val="center"/>
            <w:hideMark/>
          </w:tcPr>
          <w:p w14:paraId="34D635C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4.68 </w:t>
            </w:r>
          </w:p>
        </w:tc>
        <w:tc>
          <w:tcPr>
            <w:tcW w:w="495" w:type="pct"/>
            <w:tcBorders>
              <w:top w:val="nil"/>
              <w:left w:val="nil"/>
              <w:bottom w:val="nil"/>
              <w:right w:val="nil"/>
            </w:tcBorders>
            <w:shd w:val="clear" w:color="auto" w:fill="auto"/>
            <w:noWrap/>
            <w:vAlign w:val="center"/>
            <w:hideMark/>
          </w:tcPr>
          <w:p w14:paraId="18DADAB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5.61 </w:t>
            </w:r>
          </w:p>
        </w:tc>
        <w:tc>
          <w:tcPr>
            <w:tcW w:w="544" w:type="pct"/>
            <w:tcBorders>
              <w:top w:val="nil"/>
              <w:left w:val="nil"/>
              <w:bottom w:val="nil"/>
              <w:right w:val="nil"/>
            </w:tcBorders>
            <w:shd w:val="clear" w:color="auto" w:fill="auto"/>
            <w:noWrap/>
            <w:vAlign w:val="center"/>
            <w:hideMark/>
          </w:tcPr>
          <w:p w14:paraId="1F0608E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6.66 </w:t>
            </w:r>
          </w:p>
        </w:tc>
      </w:tr>
      <w:tr w:rsidR="00FD7E8E" w:rsidRPr="00FD7E8E" w14:paraId="360CA2A9" w14:textId="77777777" w:rsidTr="00FD7E8E">
        <w:trPr>
          <w:trHeight w:val="315"/>
        </w:trPr>
        <w:tc>
          <w:tcPr>
            <w:tcW w:w="997" w:type="pct"/>
            <w:tcBorders>
              <w:top w:val="nil"/>
              <w:left w:val="nil"/>
              <w:bottom w:val="nil"/>
              <w:right w:val="nil"/>
            </w:tcBorders>
            <w:shd w:val="clear" w:color="auto" w:fill="auto"/>
            <w:noWrap/>
            <w:vAlign w:val="center"/>
            <w:hideMark/>
          </w:tcPr>
          <w:p w14:paraId="78FCE03C"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2-3</w:t>
            </w:r>
          </w:p>
        </w:tc>
        <w:tc>
          <w:tcPr>
            <w:tcW w:w="495" w:type="pct"/>
            <w:tcBorders>
              <w:top w:val="nil"/>
              <w:left w:val="nil"/>
              <w:bottom w:val="nil"/>
              <w:right w:val="nil"/>
            </w:tcBorders>
            <w:shd w:val="clear" w:color="auto" w:fill="auto"/>
            <w:noWrap/>
            <w:vAlign w:val="center"/>
            <w:hideMark/>
          </w:tcPr>
          <w:p w14:paraId="18334C8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40.5</w:t>
            </w:r>
          </w:p>
        </w:tc>
        <w:tc>
          <w:tcPr>
            <w:tcW w:w="439" w:type="pct"/>
            <w:tcBorders>
              <w:top w:val="nil"/>
              <w:left w:val="nil"/>
              <w:bottom w:val="nil"/>
              <w:right w:val="nil"/>
            </w:tcBorders>
            <w:shd w:val="clear" w:color="auto" w:fill="auto"/>
            <w:noWrap/>
            <w:vAlign w:val="center"/>
            <w:hideMark/>
          </w:tcPr>
          <w:p w14:paraId="030C35F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41.8 </w:t>
            </w:r>
          </w:p>
        </w:tc>
        <w:tc>
          <w:tcPr>
            <w:tcW w:w="495" w:type="pct"/>
            <w:tcBorders>
              <w:top w:val="nil"/>
              <w:left w:val="nil"/>
              <w:bottom w:val="nil"/>
              <w:right w:val="nil"/>
            </w:tcBorders>
            <w:shd w:val="clear" w:color="auto" w:fill="auto"/>
            <w:noWrap/>
            <w:vAlign w:val="center"/>
            <w:hideMark/>
          </w:tcPr>
          <w:p w14:paraId="067EBA1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44.2 </w:t>
            </w:r>
          </w:p>
        </w:tc>
        <w:tc>
          <w:tcPr>
            <w:tcW w:w="544" w:type="pct"/>
            <w:tcBorders>
              <w:top w:val="nil"/>
              <w:left w:val="nil"/>
              <w:bottom w:val="nil"/>
              <w:right w:val="nil"/>
            </w:tcBorders>
            <w:shd w:val="clear" w:color="auto" w:fill="auto"/>
            <w:noWrap/>
            <w:vAlign w:val="center"/>
            <w:hideMark/>
          </w:tcPr>
          <w:p w14:paraId="46B5E62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43.3 </w:t>
            </w:r>
          </w:p>
        </w:tc>
        <w:tc>
          <w:tcPr>
            <w:tcW w:w="495" w:type="pct"/>
            <w:tcBorders>
              <w:top w:val="nil"/>
              <w:left w:val="nil"/>
              <w:bottom w:val="nil"/>
              <w:right w:val="nil"/>
            </w:tcBorders>
            <w:shd w:val="clear" w:color="auto" w:fill="auto"/>
            <w:noWrap/>
            <w:vAlign w:val="center"/>
            <w:hideMark/>
          </w:tcPr>
          <w:p w14:paraId="4B4ABF1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37.8 </w:t>
            </w:r>
          </w:p>
        </w:tc>
        <w:tc>
          <w:tcPr>
            <w:tcW w:w="495" w:type="pct"/>
            <w:tcBorders>
              <w:top w:val="nil"/>
              <w:left w:val="nil"/>
              <w:bottom w:val="nil"/>
              <w:right w:val="nil"/>
            </w:tcBorders>
            <w:shd w:val="clear" w:color="auto" w:fill="auto"/>
            <w:noWrap/>
            <w:vAlign w:val="center"/>
            <w:hideMark/>
          </w:tcPr>
          <w:p w14:paraId="0D92E0D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41.6 </w:t>
            </w:r>
          </w:p>
        </w:tc>
        <w:tc>
          <w:tcPr>
            <w:tcW w:w="495" w:type="pct"/>
            <w:tcBorders>
              <w:top w:val="nil"/>
              <w:left w:val="nil"/>
              <w:bottom w:val="nil"/>
              <w:right w:val="nil"/>
            </w:tcBorders>
            <w:shd w:val="clear" w:color="auto" w:fill="auto"/>
            <w:noWrap/>
            <w:vAlign w:val="center"/>
            <w:hideMark/>
          </w:tcPr>
          <w:p w14:paraId="56C7F35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43.8 </w:t>
            </w:r>
          </w:p>
        </w:tc>
        <w:tc>
          <w:tcPr>
            <w:tcW w:w="544" w:type="pct"/>
            <w:tcBorders>
              <w:top w:val="nil"/>
              <w:left w:val="nil"/>
              <w:bottom w:val="nil"/>
              <w:right w:val="nil"/>
            </w:tcBorders>
            <w:shd w:val="clear" w:color="auto" w:fill="auto"/>
            <w:noWrap/>
            <w:vAlign w:val="center"/>
            <w:hideMark/>
          </w:tcPr>
          <w:p w14:paraId="4FCE3D2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47.2 </w:t>
            </w:r>
          </w:p>
        </w:tc>
      </w:tr>
      <w:tr w:rsidR="00FD7E8E" w:rsidRPr="00FD7E8E" w14:paraId="0C26900B" w14:textId="77777777" w:rsidTr="00FD7E8E">
        <w:trPr>
          <w:trHeight w:val="315"/>
        </w:trPr>
        <w:tc>
          <w:tcPr>
            <w:tcW w:w="997" w:type="pct"/>
            <w:tcBorders>
              <w:top w:val="nil"/>
              <w:left w:val="nil"/>
              <w:bottom w:val="nil"/>
              <w:right w:val="nil"/>
            </w:tcBorders>
            <w:shd w:val="clear" w:color="auto" w:fill="auto"/>
            <w:noWrap/>
            <w:vAlign w:val="center"/>
            <w:hideMark/>
          </w:tcPr>
          <w:p w14:paraId="1DC90EA7"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4-5</w:t>
            </w:r>
          </w:p>
        </w:tc>
        <w:tc>
          <w:tcPr>
            <w:tcW w:w="495" w:type="pct"/>
            <w:tcBorders>
              <w:top w:val="nil"/>
              <w:left w:val="nil"/>
              <w:bottom w:val="nil"/>
              <w:right w:val="nil"/>
            </w:tcBorders>
            <w:shd w:val="clear" w:color="auto" w:fill="auto"/>
            <w:noWrap/>
            <w:vAlign w:val="center"/>
            <w:hideMark/>
          </w:tcPr>
          <w:p w14:paraId="4543EDA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54.9</w:t>
            </w:r>
          </w:p>
        </w:tc>
        <w:tc>
          <w:tcPr>
            <w:tcW w:w="439" w:type="pct"/>
            <w:tcBorders>
              <w:top w:val="nil"/>
              <w:left w:val="nil"/>
              <w:bottom w:val="nil"/>
              <w:right w:val="nil"/>
            </w:tcBorders>
            <w:shd w:val="clear" w:color="auto" w:fill="auto"/>
            <w:noWrap/>
            <w:vAlign w:val="center"/>
            <w:hideMark/>
          </w:tcPr>
          <w:p w14:paraId="5A017A2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53.6 </w:t>
            </w:r>
          </w:p>
        </w:tc>
        <w:tc>
          <w:tcPr>
            <w:tcW w:w="495" w:type="pct"/>
            <w:tcBorders>
              <w:top w:val="nil"/>
              <w:left w:val="nil"/>
              <w:bottom w:val="nil"/>
              <w:right w:val="nil"/>
            </w:tcBorders>
            <w:shd w:val="clear" w:color="auto" w:fill="auto"/>
            <w:noWrap/>
            <w:vAlign w:val="center"/>
            <w:hideMark/>
          </w:tcPr>
          <w:p w14:paraId="05B843D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50.0 </w:t>
            </w:r>
          </w:p>
        </w:tc>
        <w:tc>
          <w:tcPr>
            <w:tcW w:w="544" w:type="pct"/>
            <w:tcBorders>
              <w:top w:val="nil"/>
              <w:left w:val="nil"/>
              <w:bottom w:val="nil"/>
              <w:right w:val="nil"/>
            </w:tcBorders>
            <w:shd w:val="clear" w:color="auto" w:fill="auto"/>
            <w:noWrap/>
            <w:vAlign w:val="center"/>
            <w:hideMark/>
          </w:tcPr>
          <w:p w14:paraId="090FA43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50.1 </w:t>
            </w:r>
          </w:p>
        </w:tc>
        <w:tc>
          <w:tcPr>
            <w:tcW w:w="495" w:type="pct"/>
            <w:tcBorders>
              <w:top w:val="nil"/>
              <w:left w:val="nil"/>
              <w:bottom w:val="nil"/>
              <w:right w:val="nil"/>
            </w:tcBorders>
            <w:shd w:val="clear" w:color="auto" w:fill="auto"/>
            <w:noWrap/>
            <w:vAlign w:val="center"/>
            <w:hideMark/>
          </w:tcPr>
          <w:p w14:paraId="381B974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58.6 </w:t>
            </w:r>
          </w:p>
        </w:tc>
        <w:tc>
          <w:tcPr>
            <w:tcW w:w="495" w:type="pct"/>
            <w:tcBorders>
              <w:top w:val="nil"/>
              <w:left w:val="nil"/>
              <w:bottom w:val="nil"/>
              <w:right w:val="nil"/>
            </w:tcBorders>
            <w:shd w:val="clear" w:color="auto" w:fill="auto"/>
            <w:noWrap/>
            <w:vAlign w:val="center"/>
            <w:hideMark/>
          </w:tcPr>
          <w:p w14:paraId="1587CC6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53.7 </w:t>
            </w:r>
          </w:p>
        </w:tc>
        <w:tc>
          <w:tcPr>
            <w:tcW w:w="495" w:type="pct"/>
            <w:tcBorders>
              <w:top w:val="nil"/>
              <w:left w:val="nil"/>
              <w:bottom w:val="nil"/>
              <w:right w:val="nil"/>
            </w:tcBorders>
            <w:shd w:val="clear" w:color="auto" w:fill="auto"/>
            <w:noWrap/>
            <w:vAlign w:val="center"/>
            <w:hideMark/>
          </w:tcPr>
          <w:p w14:paraId="15B928B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50.6 </w:t>
            </w:r>
          </w:p>
        </w:tc>
        <w:tc>
          <w:tcPr>
            <w:tcW w:w="544" w:type="pct"/>
            <w:tcBorders>
              <w:top w:val="nil"/>
              <w:left w:val="nil"/>
              <w:bottom w:val="nil"/>
              <w:right w:val="nil"/>
            </w:tcBorders>
            <w:shd w:val="clear" w:color="auto" w:fill="auto"/>
            <w:noWrap/>
            <w:vAlign w:val="center"/>
            <w:hideMark/>
          </w:tcPr>
          <w:p w14:paraId="7B5BCF2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46.2 </w:t>
            </w:r>
          </w:p>
        </w:tc>
      </w:tr>
      <w:tr w:rsidR="00FD7E8E" w:rsidRPr="00FD7E8E" w14:paraId="7C31E271" w14:textId="77777777" w:rsidTr="00FD7E8E">
        <w:trPr>
          <w:trHeight w:val="315"/>
        </w:trPr>
        <w:tc>
          <w:tcPr>
            <w:tcW w:w="997" w:type="pct"/>
            <w:tcBorders>
              <w:top w:val="nil"/>
              <w:left w:val="nil"/>
              <w:bottom w:val="nil"/>
              <w:right w:val="nil"/>
            </w:tcBorders>
            <w:shd w:val="clear" w:color="auto" w:fill="auto"/>
            <w:vAlign w:val="center"/>
            <w:hideMark/>
          </w:tcPr>
          <w:p w14:paraId="3E70A221"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Individual history of disease (%)</w:t>
            </w:r>
          </w:p>
        </w:tc>
        <w:tc>
          <w:tcPr>
            <w:tcW w:w="495" w:type="pct"/>
            <w:tcBorders>
              <w:top w:val="nil"/>
              <w:left w:val="nil"/>
              <w:bottom w:val="nil"/>
              <w:right w:val="nil"/>
            </w:tcBorders>
            <w:shd w:val="clear" w:color="auto" w:fill="auto"/>
            <w:noWrap/>
            <w:vAlign w:val="center"/>
            <w:hideMark/>
          </w:tcPr>
          <w:p w14:paraId="0208A54F" w14:textId="77777777" w:rsidR="00FD7E8E" w:rsidRPr="00FD7E8E" w:rsidRDefault="00FD7E8E" w:rsidP="00FD7E8E">
            <w:pPr>
              <w:widowControl/>
              <w:jc w:val="left"/>
              <w:rPr>
                <w:rFonts w:ascii="Times New Roman" w:eastAsia="等线" w:hAnsi="Times New Roman" w:cs="Times New Roman"/>
                <w:kern w:val="0"/>
                <w:sz w:val="22"/>
              </w:rPr>
            </w:pPr>
          </w:p>
        </w:tc>
        <w:tc>
          <w:tcPr>
            <w:tcW w:w="439" w:type="pct"/>
            <w:tcBorders>
              <w:top w:val="nil"/>
              <w:left w:val="nil"/>
              <w:bottom w:val="nil"/>
              <w:right w:val="nil"/>
            </w:tcBorders>
            <w:shd w:val="clear" w:color="auto" w:fill="auto"/>
            <w:noWrap/>
            <w:vAlign w:val="center"/>
            <w:hideMark/>
          </w:tcPr>
          <w:p w14:paraId="20BA6898"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2A4B5F19"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544" w:type="pct"/>
            <w:tcBorders>
              <w:top w:val="nil"/>
              <w:left w:val="nil"/>
              <w:bottom w:val="nil"/>
              <w:right w:val="nil"/>
            </w:tcBorders>
            <w:shd w:val="clear" w:color="auto" w:fill="auto"/>
            <w:noWrap/>
            <w:vAlign w:val="center"/>
            <w:hideMark/>
          </w:tcPr>
          <w:p w14:paraId="288BFE53"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1DA8917E"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66E2525B"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137E671F"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544" w:type="pct"/>
            <w:tcBorders>
              <w:top w:val="nil"/>
              <w:left w:val="nil"/>
              <w:bottom w:val="nil"/>
              <w:right w:val="nil"/>
            </w:tcBorders>
            <w:shd w:val="clear" w:color="auto" w:fill="auto"/>
            <w:noWrap/>
            <w:vAlign w:val="center"/>
            <w:hideMark/>
          </w:tcPr>
          <w:p w14:paraId="7346BF9D" w14:textId="77777777" w:rsidR="00FD7E8E" w:rsidRPr="00FD7E8E" w:rsidRDefault="00FD7E8E" w:rsidP="00FD7E8E">
            <w:pPr>
              <w:widowControl/>
              <w:jc w:val="center"/>
              <w:rPr>
                <w:rFonts w:ascii="Times New Roman" w:eastAsia="Times New Roman" w:hAnsi="Times New Roman" w:cs="Times New Roman"/>
                <w:kern w:val="0"/>
                <w:sz w:val="22"/>
              </w:rPr>
            </w:pPr>
          </w:p>
        </w:tc>
      </w:tr>
      <w:tr w:rsidR="00FD7E8E" w:rsidRPr="00FD7E8E" w14:paraId="0995A247" w14:textId="77777777" w:rsidTr="00FD7E8E">
        <w:trPr>
          <w:trHeight w:val="315"/>
        </w:trPr>
        <w:tc>
          <w:tcPr>
            <w:tcW w:w="997" w:type="pct"/>
            <w:tcBorders>
              <w:top w:val="nil"/>
              <w:left w:val="nil"/>
              <w:bottom w:val="nil"/>
              <w:right w:val="nil"/>
            </w:tcBorders>
            <w:shd w:val="clear" w:color="auto" w:fill="auto"/>
            <w:vAlign w:val="center"/>
            <w:hideMark/>
          </w:tcPr>
          <w:p w14:paraId="20C9055C"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Hypertension</w:t>
            </w:r>
          </w:p>
        </w:tc>
        <w:tc>
          <w:tcPr>
            <w:tcW w:w="495" w:type="pct"/>
            <w:tcBorders>
              <w:top w:val="nil"/>
              <w:left w:val="nil"/>
              <w:bottom w:val="nil"/>
              <w:right w:val="nil"/>
            </w:tcBorders>
            <w:shd w:val="clear" w:color="auto" w:fill="auto"/>
            <w:noWrap/>
            <w:vAlign w:val="center"/>
            <w:hideMark/>
          </w:tcPr>
          <w:p w14:paraId="5ADF5B1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18.2</w:t>
            </w:r>
          </w:p>
        </w:tc>
        <w:tc>
          <w:tcPr>
            <w:tcW w:w="439" w:type="pct"/>
            <w:tcBorders>
              <w:top w:val="nil"/>
              <w:left w:val="nil"/>
              <w:bottom w:val="nil"/>
              <w:right w:val="nil"/>
            </w:tcBorders>
            <w:shd w:val="clear" w:color="auto" w:fill="auto"/>
            <w:noWrap/>
            <w:vAlign w:val="center"/>
            <w:hideMark/>
          </w:tcPr>
          <w:p w14:paraId="45B62B7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17.0 </w:t>
            </w:r>
          </w:p>
        </w:tc>
        <w:tc>
          <w:tcPr>
            <w:tcW w:w="495" w:type="pct"/>
            <w:tcBorders>
              <w:top w:val="nil"/>
              <w:left w:val="nil"/>
              <w:bottom w:val="nil"/>
              <w:right w:val="nil"/>
            </w:tcBorders>
            <w:shd w:val="clear" w:color="auto" w:fill="auto"/>
            <w:noWrap/>
            <w:vAlign w:val="center"/>
            <w:hideMark/>
          </w:tcPr>
          <w:p w14:paraId="78AE513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21.9 </w:t>
            </w:r>
          </w:p>
        </w:tc>
        <w:tc>
          <w:tcPr>
            <w:tcW w:w="544" w:type="pct"/>
            <w:tcBorders>
              <w:top w:val="nil"/>
              <w:left w:val="nil"/>
              <w:bottom w:val="nil"/>
              <w:right w:val="nil"/>
            </w:tcBorders>
            <w:shd w:val="clear" w:color="auto" w:fill="auto"/>
            <w:noWrap/>
            <w:vAlign w:val="center"/>
            <w:hideMark/>
          </w:tcPr>
          <w:p w14:paraId="526E94C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22.3 </w:t>
            </w:r>
          </w:p>
        </w:tc>
        <w:tc>
          <w:tcPr>
            <w:tcW w:w="495" w:type="pct"/>
            <w:tcBorders>
              <w:top w:val="nil"/>
              <w:left w:val="nil"/>
              <w:bottom w:val="nil"/>
              <w:right w:val="nil"/>
            </w:tcBorders>
            <w:shd w:val="clear" w:color="auto" w:fill="auto"/>
            <w:noWrap/>
            <w:vAlign w:val="center"/>
            <w:hideMark/>
          </w:tcPr>
          <w:p w14:paraId="774E826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13.7 </w:t>
            </w:r>
          </w:p>
        </w:tc>
        <w:tc>
          <w:tcPr>
            <w:tcW w:w="495" w:type="pct"/>
            <w:tcBorders>
              <w:top w:val="nil"/>
              <w:left w:val="nil"/>
              <w:bottom w:val="nil"/>
              <w:right w:val="nil"/>
            </w:tcBorders>
            <w:shd w:val="clear" w:color="auto" w:fill="auto"/>
            <w:noWrap/>
            <w:vAlign w:val="center"/>
            <w:hideMark/>
          </w:tcPr>
          <w:p w14:paraId="19EDFA7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16.7 </w:t>
            </w:r>
          </w:p>
        </w:tc>
        <w:tc>
          <w:tcPr>
            <w:tcW w:w="495" w:type="pct"/>
            <w:tcBorders>
              <w:top w:val="nil"/>
              <w:left w:val="nil"/>
              <w:bottom w:val="nil"/>
              <w:right w:val="nil"/>
            </w:tcBorders>
            <w:shd w:val="clear" w:color="auto" w:fill="auto"/>
            <w:noWrap/>
            <w:vAlign w:val="center"/>
            <w:hideMark/>
          </w:tcPr>
          <w:p w14:paraId="59AE9F0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21.1 </w:t>
            </w:r>
          </w:p>
        </w:tc>
        <w:tc>
          <w:tcPr>
            <w:tcW w:w="544" w:type="pct"/>
            <w:tcBorders>
              <w:top w:val="nil"/>
              <w:left w:val="nil"/>
              <w:bottom w:val="nil"/>
              <w:right w:val="nil"/>
            </w:tcBorders>
            <w:shd w:val="clear" w:color="auto" w:fill="auto"/>
            <w:noWrap/>
            <w:vAlign w:val="center"/>
            <w:hideMark/>
          </w:tcPr>
          <w:p w14:paraId="1B182D7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24.7 </w:t>
            </w:r>
          </w:p>
        </w:tc>
      </w:tr>
      <w:tr w:rsidR="00FD7E8E" w:rsidRPr="00FD7E8E" w14:paraId="5BED5148" w14:textId="77777777" w:rsidTr="00FD7E8E">
        <w:trPr>
          <w:trHeight w:val="315"/>
        </w:trPr>
        <w:tc>
          <w:tcPr>
            <w:tcW w:w="997" w:type="pct"/>
            <w:tcBorders>
              <w:top w:val="nil"/>
              <w:left w:val="nil"/>
              <w:bottom w:val="nil"/>
              <w:right w:val="nil"/>
            </w:tcBorders>
            <w:shd w:val="clear" w:color="auto" w:fill="auto"/>
            <w:vAlign w:val="center"/>
            <w:hideMark/>
          </w:tcPr>
          <w:p w14:paraId="4C7F220F"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Diabetes</w:t>
            </w:r>
          </w:p>
        </w:tc>
        <w:tc>
          <w:tcPr>
            <w:tcW w:w="495" w:type="pct"/>
            <w:tcBorders>
              <w:top w:val="nil"/>
              <w:left w:val="nil"/>
              <w:bottom w:val="nil"/>
              <w:right w:val="nil"/>
            </w:tcBorders>
            <w:shd w:val="clear" w:color="auto" w:fill="auto"/>
            <w:noWrap/>
            <w:vAlign w:val="center"/>
            <w:hideMark/>
          </w:tcPr>
          <w:p w14:paraId="444A6FF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1.90 </w:t>
            </w:r>
          </w:p>
        </w:tc>
        <w:tc>
          <w:tcPr>
            <w:tcW w:w="439" w:type="pct"/>
            <w:tcBorders>
              <w:top w:val="nil"/>
              <w:left w:val="nil"/>
              <w:bottom w:val="nil"/>
              <w:right w:val="nil"/>
            </w:tcBorders>
            <w:shd w:val="clear" w:color="auto" w:fill="auto"/>
            <w:noWrap/>
            <w:vAlign w:val="center"/>
            <w:hideMark/>
          </w:tcPr>
          <w:p w14:paraId="76B7353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1.67 </w:t>
            </w:r>
          </w:p>
        </w:tc>
        <w:tc>
          <w:tcPr>
            <w:tcW w:w="495" w:type="pct"/>
            <w:tcBorders>
              <w:top w:val="nil"/>
              <w:left w:val="nil"/>
              <w:bottom w:val="nil"/>
              <w:right w:val="nil"/>
            </w:tcBorders>
            <w:shd w:val="clear" w:color="auto" w:fill="auto"/>
            <w:noWrap/>
            <w:vAlign w:val="center"/>
            <w:hideMark/>
          </w:tcPr>
          <w:p w14:paraId="6D8280C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2.96 </w:t>
            </w:r>
          </w:p>
        </w:tc>
        <w:tc>
          <w:tcPr>
            <w:tcW w:w="544" w:type="pct"/>
            <w:tcBorders>
              <w:top w:val="nil"/>
              <w:left w:val="nil"/>
              <w:bottom w:val="nil"/>
              <w:right w:val="nil"/>
            </w:tcBorders>
            <w:shd w:val="clear" w:color="auto" w:fill="auto"/>
            <w:noWrap/>
            <w:vAlign w:val="center"/>
            <w:hideMark/>
          </w:tcPr>
          <w:p w14:paraId="4293833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3.12 </w:t>
            </w:r>
          </w:p>
        </w:tc>
        <w:tc>
          <w:tcPr>
            <w:tcW w:w="495" w:type="pct"/>
            <w:tcBorders>
              <w:top w:val="nil"/>
              <w:left w:val="nil"/>
              <w:bottom w:val="nil"/>
              <w:right w:val="nil"/>
            </w:tcBorders>
            <w:shd w:val="clear" w:color="auto" w:fill="auto"/>
            <w:noWrap/>
            <w:vAlign w:val="center"/>
            <w:hideMark/>
          </w:tcPr>
          <w:p w14:paraId="301D0FD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1.27 </w:t>
            </w:r>
          </w:p>
        </w:tc>
        <w:tc>
          <w:tcPr>
            <w:tcW w:w="495" w:type="pct"/>
            <w:tcBorders>
              <w:top w:val="nil"/>
              <w:left w:val="nil"/>
              <w:bottom w:val="nil"/>
              <w:right w:val="nil"/>
            </w:tcBorders>
            <w:shd w:val="clear" w:color="auto" w:fill="auto"/>
            <w:noWrap/>
            <w:vAlign w:val="center"/>
            <w:hideMark/>
          </w:tcPr>
          <w:p w14:paraId="65F4D26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1.61 </w:t>
            </w:r>
          </w:p>
        </w:tc>
        <w:tc>
          <w:tcPr>
            <w:tcW w:w="495" w:type="pct"/>
            <w:tcBorders>
              <w:top w:val="nil"/>
              <w:left w:val="nil"/>
              <w:bottom w:val="nil"/>
              <w:right w:val="nil"/>
            </w:tcBorders>
            <w:shd w:val="clear" w:color="auto" w:fill="auto"/>
            <w:noWrap/>
            <w:vAlign w:val="center"/>
            <w:hideMark/>
          </w:tcPr>
          <w:p w14:paraId="7C381DC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2.28 </w:t>
            </w:r>
          </w:p>
        </w:tc>
        <w:tc>
          <w:tcPr>
            <w:tcW w:w="544" w:type="pct"/>
            <w:tcBorders>
              <w:top w:val="nil"/>
              <w:left w:val="nil"/>
              <w:bottom w:val="nil"/>
              <w:right w:val="nil"/>
            </w:tcBorders>
            <w:shd w:val="clear" w:color="auto" w:fill="auto"/>
            <w:noWrap/>
            <w:vAlign w:val="center"/>
            <w:hideMark/>
          </w:tcPr>
          <w:p w14:paraId="0FDAE76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3.47 </w:t>
            </w:r>
          </w:p>
        </w:tc>
      </w:tr>
      <w:tr w:rsidR="00FD7E8E" w:rsidRPr="00FD7E8E" w14:paraId="7A4DF344" w14:textId="77777777" w:rsidTr="00FD7E8E">
        <w:trPr>
          <w:trHeight w:val="315"/>
        </w:trPr>
        <w:tc>
          <w:tcPr>
            <w:tcW w:w="997" w:type="pct"/>
            <w:tcBorders>
              <w:top w:val="nil"/>
              <w:left w:val="nil"/>
              <w:bottom w:val="nil"/>
              <w:right w:val="nil"/>
            </w:tcBorders>
            <w:shd w:val="clear" w:color="auto" w:fill="auto"/>
            <w:vAlign w:val="center"/>
            <w:hideMark/>
          </w:tcPr>
          <w:p w14:paraId="3A542DB2"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Family history of disease (%)</w:t>
            </w:r>
          </w:p>
        </w:tc>
        <w:tc>
          <w:tcPr>
            <w:tcW w:w="495" w:type="pct"/>
            <w:tcBorders>
              <w:top w:val="nil"/>
              <w:left w:val="nil"/>
              <w:bottom w:val="nil"/>
              <w:right w:val="nil"/>
            </w:tcBorders>
            <w:shd w:val="clear" w:color="auto" w:fill="auto"/>
            <w:noWrap/>
            <w:vAlign w:val="center"/>
            <w:hideMark/>
          </w:tcPr>
          <w:p w14:paraId="4A69C6C7" w14:textId="77777777" w:rsidR="00FD7E8E" w:rsidRPr="00FD7E8E" w:rsidRDefault="00FD7E8E" w:rsidP="00FD7E8E">
            <w:pPr>
              <w:widowControl/>
              <w:jc w:val="left"/>
              <w:rPr>
                <w:rFonts w:ascii="Times New Roman" w:eastAsia="等线" w:hAnsi="Times New Roman" w:cs="Times New Roman"/>
                <w:kern w:val="0"/>
                <w:sz w:val="22"/>
              </w:rPr>
            </w:pPr>
          </w:p>
        </w:tc>
        <w:tc>
          <w:tcPr>
            <w:tcW w:w="439" w:type="pct"/>
            <w:tcBorders>
              <w:top w:val="nil"/>
              <w:left w:val="nil"/>
              <w:bottom w:val="nil"/>
              <w:right w:val="nil"/>
            </w:tcBorders>
            <w:shd w:val="clear" w:color="auto" w:fill="auto"/>
            <w:noWrap/>
            <w:vAlign w:val="center"/>
            <w:hideMark/>
          </w:tcPr>
          <w:p w14:paraId="56FB9436"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0C71C63E"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544" w:type="pct"/>
            <w:tcBorders>
              <w:top w:val="nil"/>
              <w:left w:val="nil"/>
              <w:bottom w:val="nil"/>
              <w:right w:val="nil"/>
            </w:tcBorders>
            <w:shd w:val="clear" w:color="auto" w:fill="auto"/>
            <w:noWrap/>
            <w:vAlign w:val="center"/>
            <w:hideMark/>
          </w:tcPr>
          <w:p w14:paraId="03CEFE36"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36FB0E3F"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585E5C4E"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3707F8E0"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544" w:type="pct"/>
            <w:tcBorders>
              <w:top w:val="nil"/>
              <w:left w:val="nil"/>
              <w:bottom w:val="nil"/>
              <w:right w:val="nil"/>
            </w:tcBorders>
            <w:shd w:val="clear" w:color="auto" w:fill="auto"/>
            <w:noWrap/>
            <w:vAlign w:val="center"/>
            <w:hideMark/>
          </w:tcPr>
          <w:p w14:paraId="47E3695D" w14:textId="77777777" w:rsidR="00FD7E8E" w:rsidRPr="00FD7E8E" w:rsidRDefault="00FD7E8E" w:rsidP="00FD7E8E">
            <w:pPr>
              <w:widowControl/>
              <w:jc w:val="center"/>
              <w:rPr>
                <w:rFonts w:ascii="Times New Roman" w:eastAsia="Times New Roman" w:hAnsi="Times New Roman" w:cs="Times New Roman"/>
                <w:kern w:val="0"/>
                <w:sz w:val="22"/>
              </w:rPr>
            </w:pPr>
          </w:p>
        </w:tc>
      </w:tr>
      <w:tr w:rsidR="00FD7E8E" w:rsidRPr="00FD7E8E" w14:paraId="0D8B98D9" w14:textId="77777777" w:rsidTr="00FD7E8E">
        <w:trPr>
          <w:trHeight w:val="315"/>
        </w:trPr>
        <w:tc>
          <w:tcPr>
            <w:tcW w:w="997" w:type="pct"/>
            <w:tcBorders>
              <w:top w:val="nil"/>
              <w:left w:val="nil"/>
              <w:bottom w:val="nil"/>
              <w:right w:val="nil"/>
            </w:tcBorders>
            <w:shd w:val="clear" w:color="auto" w:fill="auto"/>
            <w:vAlign w:val="center"/>
            <w:hideMark/>
          </w:tcPr>
          <w:p w14:paraId="1B7A79C8"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Dementia</w:t>
            </w:r>
          </w:p>
        </w:tc>
        <w:tc>
          <w:tcPr>
            <w:tcW w:w="495" w:type="pct"/>
            <w:tcBorders>
              <w:top w:val="nil"/>
              <w:left w:val="nil"/>
              <w:bottom w:val="nil"/>
              <w:right w:val="nil"/>
            </w:tcBorders>
            <w:shd w:val="clear" w:color="auto" w:fill="auto"/>
            <w:noWrap/>
            <w:vAlign w:val="center"/>
            <w:hideMark/>
          </w:tcPr>
          <w:p w14:paraId="449EADB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4.61</w:t>
            </w:r>
          </w:p>
        </w:tc>
        <w:tc>
          <w:tcPr>
            <w:tcW w:w="439" w:type="pct"/>
            <w:tcBorders>
              <w:top w:val="nil"/>
              <w:left w:val="nil"/>
              <w:bottom w:val="nil"/>
              <w:right w:val="nil"/>
            </w:tcBorders>
            <w:shd w:val="clear" w:color="auto" w:fill="auto"/>
            <w:noWrap/>
            <w:vAlign w:val="center"/>
            <w:hideMark/>
          </w:tcPr>
          <w:p w14:paraId="167B514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4.64</w:t>
            </w:r>
          </w:p>
        </w:tc>
        <w:tc>
          <w:tcPr>
            <w:tcW w:w="495" w:type="pct"/>
            <w:tcBorders>
              <w:top w:val="nil"/>
              <w:left w:val="nil"/>
              <w:bottom w:val="nil"/>
              <w:right w:val="nil"/>
            </w:tcBorders>
            <w:shd w:val="clear" w:color="auto" w:fill="auto"/>
            <w:noWrap/>
            <w:vAlign w:val="center"/>
            <w:hideMark/>
          </w:tcPr>
          <w:p w14:paraId="13EAA83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4.42</w:t>
            </w:r>
          </w:p>
        </w:tc>
        <w:tc>
          <w:tcPr>
            <w:tcW w:w="544" w:type="pct"/>
            <w:tcBorders>
              <w:top w:val="nil"/>
              <w:left w:val="nil"/>
              <w:bottom w:val="nil"/>
              <w:right w:val="nil"/>
            </w:tcBorders>
            <w:shd w:val="clear" w:color="auto" w:fill="auto"/>
            <w:noWrap/>
            <w:vAlign w:val="center"/>
            <w:hideMark/>
          </w:tcPr>
          <w:p w14:paraId="2C43935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5.13</w:t>
            </w:r>
          </w:p>
        </w:tc>
        <w:tc>
          <w:tcPr>
            <w:tcW w:w="495" w:type="pct"/>
            <w:tcBorders>
              <w:top w:val="nil"/>
              <w:left w:val="nil"/>
              <w:bottom w:val="nil"/>
              <w:right w:val="nil"/>
            </w:tcBorders>
            <w:shd w:val="clear" w:color="auto" w:fill="auto"/>
            <w:noWrap/>
            <w:vAlign w:val="center"/>
            <w:hideMark/>
          </w:tcPr>
          <w:p w14:paraId="3777DF7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4.42 </w:t>
            </w:r>
          </w:p>
        </w:tc>
        <w:tc>
          <w:tcPr>
            <w:tcW w:w="495" w:type="pct"/>
            <w:tcBorders>
              <w:top w:val="nil"/>
              <w:left w:val="nil"/>
              <w:bottom w:val="nil"/>
              <w:right w:val="nil"/>
            </w:tcBorders>
            <w:shd w:val="clear" w:color="auto" w:fill="auto"/>
            <w:noWrap/>
            <w:vAlign w:val="center"/>
            <w:hideMark/>
          </w:tcPr>
          <w:p w14:paraId="0CC401C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4.42 </w:t>
            </w:r>
          </w:p>
        </w:tc>
        <w:tc>
          <w:tcPr>
            <w:tcW w:w="495" w:type="pct"/>
            <w:tcBorders>
              <w:top w:val="nil"/>
              <w:left w:val="nil"/>
              <w:bottom w:val="nil"/>
              <w:right w:val="nil"/>
            </w:tcBorders>
            <w:shd w:val="clear" w:color="auto" w:fill="auto"/>
            <w:noWrap/>
            <w:vAlign w:val="center"/>
            <w:hideMark/>
          </w:tcPr>
          <w:p w14:paraId="56847E8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4.59 </w:t>
            </w:r>
          </w:p>
        </w:tc>
        <w:tc>
          <w:tcPr>
            <w:tcW w:w="544" w:type="pct"/>
            <w:tcBorders>
              <w:top w:val="nil"/>
              <w:left w:val="nil"/>
              <w:bottom w:val="nil"/>
              <w:right w:val="nil"/>
            </w:tcBorders>
            <w:shd w:val="clear" w:color="auto" w:fill="auto"/>
            <w:noWrap/>
            <w:vAlign w:val="center"/>
            <w:hideMark/>
          </w:tcPr>
          <w:p w14:paraId="33F65E4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5.26 </w:t>
            </w:r>
          </w:p>
        </w:tc>
      </w:tr>
      <w:tr w:rsidR="00FD7E8E" w:rsidRPr="00FD7E8E" w14:paraId="608A1D65" w14:textId="77777777" w:rsidTr="00FD7E8E">
        <w:trPr>
          <w:trHeight w:val="315"/>
        </w:trPr>
        <w:tc>
          <w:tcPr>
            <w:tcW w:w="997" w:type="pct"/>
            <w:tcBorders>
              <w:top w:val="nil"/>
              <w:left w:val="nil"/>
              <w:bottom w:val="nil"/>
              <w:right w:val="nil"/>
            </w:tcBorders>
            <w:shd w:val="clear" w:color="auto" w:fill="auto"/>
            <w:vAlign w:val="center"/>
            <w:hideMark/>
          </w:tcPr>
          <w:p w14:paraId="3F736226"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lastRenderedPageBreak/>
              <w:t xml:space="preserve">    Parkinson’s disease</w:t>
            </w:r>
          </w:p>
        </w:tc>
        <w:tc>
          <w:tcPr>
            <w:tcW w:w="495" w:type="pct"/>
            <w:tcBorders>
              <w:top w:val="nil"/>
              <w:left w:val="nil"/>
              <w:bottom w:val="nil"/>
              <w:right w:val="nil"/>
            </w:tcBorders>
            <w:shd w:val="clear" w:color="auto" w:fill="auto"/>
            <w:noWrap/>
            <w:vAlign w:val="center"/>
            <w:hideMark/>
          </w:tcPr>
          <w:p w14:paraId="488910D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4.44</w:t>
            </w:r>
          </w:p>
        </w:tc>
        <w:tc>
          <w:tcPr>
            <w:tcW w:w="439" w:type="pct"/>
            <w:tcBorders>
              <w:top w:val="nil"/>
              <w:left w:val="nil"/>
              <w:bottom w:val="nil"/>
              <w:right w:val="nil"/>
            </w:tcBorders>
            <w:shd w:val="clear" w:color="auto" w:fill="auto"/>
            <w:noWrap/>
            <w:vAlign w:val="center"/>
            <w:hideMark/>
          </w:tcPr>
          <w:p w14:paraId="4D56E09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4.08</w:t>
            </w:r>
          </w:p>
        </w:tc>
        <w:tc>
          <w:tcPr>
            <w:tcW w:w="495" w:type="pct"/>
            <w:tcBorders>
              <w:top w:val="nil"/>
              <w:left w:val="nil"/>
              <w:bottom w:val="nil"/>
              <w:right w:val="nil"/>
            </w:tcBorders>
            <w:shd w:val="clear" w:color="auto" w:fill="auto"/>
            <w:noWrap/>
            <w:vAlign w:val="center"/>
            <w:hideMark/>
          </w:tcPr>
          <w:p w14:paraId="18F1EED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4.06</w:t>
            </w:r>
          </w:p>
        </w:tc>
        <w:tc>
          <w:tcPr>
            <w:tcW w:w="544" w:type="pct"/>
            <w:tcBorders>
              <w:top w:val="nil"/>
              <w:left w:val="nil"/>
              <w:bottom w:val="nil"/>
              <w:right w:val="nil"/>
            </w:tcBorders>
            <w:shd w:val="clear" w:color="auto" w:fill="auto"/>
            <w:noWrap/>
            <w:vAlign w:val="center"/>
            <w:hideMark/>
          </w:tcPr>
          <w:p w14:paraId="1463C77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5.02</w:t>
            </w:r>
          </w:p>
        </w:tc>
        <w:tc>
          <w:tcPr>
            <w:tcW w:w="495" w:type="pct"/>
            <w:tcBorders>
              <w:top w:val="nil"/>
              <w:left w:val="nil"/>
              <w:bottom w:val="nil"/>
              <w:right w:val="nil"/>
            </w:tcBorders>
            <w:shd w:val="clear" w:color="auto" w:fill="auto"/>
            <w:noWrap/>
            <w:vAlign w:val="center"/>
            <w:hideMark/>
          </w:tcPr>
          <w:p w14:paraId="52E78CD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4.33 </w:t>
            </w:r>
          </w:p>
        </w:tc>
        <w:tc>
          <w:tcPr>
            <w:tcW w:w="495" w:type="pct"/>
            <w:tcBorders>
              <w:top w:val="nil"/>
              <w:left w:val="nil"/>
              <w:bottom w:val="nil"/>
              <w:right w:val="nil"/>
            </w:tcBorders>
            <w:shd w:val="clear" w:color="auto" w:fill="auto"/>
            <w:noWrap/>
            <w:vAlign w:val="center"/>
            <w:hideMark/>
          </w:tcPr>
          <w:p w14:paraId="181252C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3.93 </w:t>
            </w:r>
          </w:p>
        </w:tc>
        <w:tc>
          <w:tcPr>
            <w:tcW w:w="495" w:type="pct"/>
            <w:tcBorders>
              <w:top w:val="nil"/>
              <w:left w:val="nil"/>
              <w:bottom w:val="nil"/>
              <w:right w:val="nil"/>
            </w:tcBorders>
            <w:shd w:val="clear" w:color="auto" w:fill="auto"/>
            <w:noWrap/>
            <w:vAlign w:val="center"/>
            <w:hideMark/>
          </w:tcPr>
          <w:p w14:paraId="11FE1A6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4.36 </w:t>
            </w:r>
          </w:p>
        </w:tc>
        <w:tc>
          <w:tcPr>
            <w:tcW w:w="544" w:type="pct"/>
            <w:tcBorders>
              <w:top w:val="nil"/>
              <w:left w:val="nil"/>
              <w:bottom w:val="nil"/>
              <w:right w:val="nil"/>
            </w:tcBorders>
            <w:shd w:val="clear" w:color="auto" w:fill="auto"/>
            <w:noWrap/>
            <w:vAlign w:val="center"/>
            <w:hideMark/>
          </w:tcPr>
          <w:p w14:paraId="5C48665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4.16 </w:t>
            </w:r>
          </w:p>
        </w:tc>
      </w:tr>
      <w:tr w:rsidR="00FD7E8E" w:rsidRPr="00FD7E8E" w14:paraId="5C29E96A" w14:textId="77777777" w:rsidTr="00FD7E8E">
        <w:trPr>
          <w:trHeight w:val="315"/>
        </w:trPr>
        <w:tc>
          <w:tcPr>
            <w:tcW w:w="997" w:type="pct"/>
            <w:tcBorders>
              <w:top w:val="nil"/>
              <w:left w:val="nil"/>
              <w:bottom w:val="nil"/>
              <w:right w:val="nil"/>
            </w:tcBorders>
            <w:shd w:val="clear" w:color="auto" w:fill="auto"/>
            <w:vAlign w:val="center"/>
            <w:hideMark/>
          </w:tcPr>
          <w:p w14:paraId="2D96A214"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    Depression</w:t>
            </w:r>
          </w:p>
        </w:tc>
        <w:tc>
          <w:tcPr>
            <w:tcW w:w="495" w:type="pct"/>
            <w:tcBorders>
              <w:top w:val="nil"/>
              <w:left w:val="nil"/>
              <w:bottom w:val="nil"/>
              <w:right w:val="nil"/>
            </w:tcBorders>
            <w:shd w:val="clear" w:color="auto" w:fill="auto"/>
            <w:noWrap/>
            <w:vAlign w:val="center"/>
            <w:hideMark/>
          </w:tcPr>
          <w:p w14:paraId="06D4B2C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13.2</w:t>
            </w:r>
          </w:p>
        </w:tc>
        <w:tc>
          <w:tcPr>
            <w:tcW w:w="439" w:type="pct"/>
            <w:tcBorders>
              <w:top w:val="nil"/>
              <w:left w:val="nil"/>
              <w:bottom w:val="nil"/>
              <w:right w:val="nil"/>
            </w:tcBorders>
            <w:shd w:val="clear" w:color="auto" w:fill="auto"/>
            <w:noWrap/>
            <w:vAlign w:val="center"/>
            <w:hideMark/>
          </w:tcPr>
          <w:p w14:paraId="28DC650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14.2 </w:t>
            </w:r>
          </w:p>
        </w:tc>
        <w:tc>
          <w:tcPr>
            <w:tcW w:w="495" w:type="pct"/>
            <w:tcBorders>
              <w:top w:val="nil"/>
              <w:left w:val="nil"/>
              <w:bottom w:val="nil"/>
              <w:right w:val="nil"/>
            </w:tcBorders>
            <w:shd w:val="clear" w:color="auto" w:fill="auto"/>
            <w:noWrap/>
            <w:vAlign w:val="center"/>
            <w:hideMark/>
          </w:tcPr>
          <w:p w14:paraId="2A1B748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14.6 </w:t>
            </w:r>
          </w:p>
        </w:tc>
        <w:tc>
          <w:tcPr>
            <w:tcW w:w="544" w:type="pct"/>
            <w:tcBorders>
              <w:top w:val="nil"/>
              <w:left w:val="nil"/>
              <w:bottom w:val="nil"/>
              <w:right w:val="nil"/>
            </w:tcBorders>
            <w:shd w:val="clear" w:color="auto" w:fill="auto"/>
            <w:noWrap/>
            <w:vAlign w:val="center"/>
            <w:hideMark/>
          </w:tcPr>
          <w:p w14:paraId="7A51925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15.5 </w:t>
            </w:r>
          </w:p>
        </w:tc>
        <w:tc>
          <w:tcPr>
            <w:tcW w:w="495" w:type="pct"/>
            <w:tcBorders>
              <w:top w:val="nil"/>
              <w:left w:val="nil"/>
              <w:bottom w:val="nil"/>
              <w:right w:val="nil"/>
            </w:tcBorders>
            <w:shd w:val="clear" w:color="auto" w:fill="auto"/>
            <w:noWrap/>
            <w:vAlign w:val="center"/>
            <w:hideMark/>
          </w:tcPr>
          <w:p w14:paraId="2667074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15.1 </w:t>
            </w:r>
          </w:p>
        </w:tc>
        <w:tc>
          <w:tcPr>
            <w:tcW w:w="495" w:type="pct"/>
            <w:tcBorders>
              <w:top w:val="nil"/>
              <w:left w:val="nil"/>
              <w:bottom w:val="nil"/>
              <w:right w:val="nil"/>
            </w:tcBorders>
            <w:shd w:val="clear" w:color="auto" w:fill="auto"/>
            <w:noWrap/>
            <w:vAlign w:val="center"/>
            <w:hideMark/>
          </w:tcPr>
          <w:p w14:paraId="598E8D7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13.9 </w:t>
            </w:r>
          </w:p>
        </w:tc>
        <w:tc>
          <w:tcPr>
            <w:tcW w:w="495" w:type="pct"/>
            <w:tcBorders>
              <w:top w:val="nil"/>
              <w:left w:val="nil"/>
              <w:bottom w:val="nil"/>
              <w:right w:val="nil"/>
            </w:tcBorders>
            <w:shd w:val="clear" w:color="auto" w:fill="auto"/>
            <w:noWrap/>
            <w:vAlign w:val="center"/>
            <w:hideMark/>
          </w:tcPr>
          <w:p w14:paraId="4CD5552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14.1 </w:t>
            </w:r>
          </w:p>
        </w:tc>
        <w:tc>
          <w:tcPr>
            <w:tcW w:w="544" w:type="pct"/>
            <w:tcBorders>
              <w:top w:val="nil"/>
              <w:left w:val="nil"/>
              <w:bottom w:val="nil"/>
              <w:right w:val="nil"/>
            </w:tcBorders>
            <w:shd w:val="clear" w:color="auto" w:fill="auto"/>
            <w:noWrap/>
            <w:vAlign w:val="center"/>
            <w:hideMark/>
          </w:tcPr>
          <w:p w14:paraId="2F2FE9D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13.6 </w:t>
            </w:r>
          </w:p>
        </w:tc>
      </w:tr>
      <w:tr w:rsidR="00FD7E8E" w:rsidRPr="00FD7E8E" w14:paraId="3A97C424" w14:textId="77777777" w:rsidTr="00FD7E8E">
        <w:trPr>
          <w:trHeight w:val="315"/>
        </w:trPr>
        <w:tc>
          <w:tcPr>
            <w:tcW w:w="997" w:type="pct"/>
            <w:tcBorders>
              <w:top w:val="nil"/>
              <w:left w:val="nil"/>
              <w:bottom w:val="nil"/>
              <w:right w:val="nil"/>
            </w:tcBorders>
            <w:shd w:val="clear" w:color="auto" w:fill="auto"/>
            <w:vAlign w:val="center"/>
            <w:hideMark/>
          </w:tcPr>
          <w:p w14:paraId="4EEC7653"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MRI indices</w:t>
            </w:r>
          </w:p>
        </w:tc>
        <w:tc>
          <w:tcPr>
            <w:tcW w:w="495" w:type="pct"/>
            <w:tcBorders>
              <w:top w:val="nil"/>
              <w:left w:val="nil"/>
              <w:bottom w:val="nil"/>
              <w:right w:val="nil"/>
            </w:tcBorders>
            <w:shd w:val="clear" w:color="auto" w:fill="auto"/>
            <w:noWrap/>
            <w:vAlign w:val="center"/>
            <w:hideMark/>
          </w:tcPr>
          <w:p w14:paraId="608440CA" w14:textId="77777777" w:rsidR="00FD7E8E" w:rsidRPr="00FD7E8E" w:rsidRDefault="00FD7E8E" w:rsidP="00FD7E8E">
            <w:pPr>
              <w:widowControl/>
              <w:jc w:val="left"/>
              <w:rPr>
                <w:rFonts w:ascii="Times New Roman" w:eastAsia="等线" w:hAnsi="Times New Roman" w:cs="Times New Roman"/>
                <w:kern w:val="0"/>
                <w:sz w:val="22"/>
              </w:rPr>
            </w:pPr>
          </w:p>
        </w:tc>
        <w:tc>
          <w:tcPr>
            <w:tcW w:w="439" w:type="pct"/>
            <w:tcBorders>
              <w:top w:val="nil"/>
              <w:left w:val="nil"/>
              <w:bottom w:val="nil"/>
              <w:right w:val="nil"/>
            </w:tcBorders>
            <w:shd w:val="clear" w:color="auto" w:fill="auto"/>
            <w:noWrap/>
            <w:vAlign w:val="center"/>
            <w:hideMark/>
          </w:tcPr>
          <w:p w14:paraId="4CB68223"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10AB631E"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544" w:type="pct"/>
            <w:tcBorders>
              <w:top w:val="nil"/>
              <w:left w:val="nil"/>
              <w:bottom w:val="nil"/>
              <w:right w:val="nil"/>
            </w:tcBorders>
            <w:shd w:val="clear" w:color="auto" w:fill="auto"/>
            <w:noWrap/>
            <w:vAlign w:val="center"/>
            <w:hideMark/>
          </w:tcPr>
          <w:p w14:paraId="1A0626AE"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79069E33"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0DF00530"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495" w:type="pct"/>
            <w:tcBorders>
              <w:top w:val="nil"/>
              <w:left w:val="nil"/>
              <w:bottom w:val="nil"/>
              <w:right w:val="nil"/>
            </w:tcBorders>
            <w:shd w:val="clear" w:color="auto" w:fill="auto"/>
            <w:noWrap/>
            <w:vAlign w:val="center"/>
            <w:hideMark/>
          </w:tcPr>
          <w:p w14:paraId="4C03C340" w14:textId="77777777" w:rsidR="00FD7E8E" w:rsidRPr="00FD7E8E" w:rsidRDefault="00FD7E8E" w:rsidP="00FD7E8E">
            <w:pPr>
              <w:widowControl/>
              <w:jc w:val="center"/>
              <w:rPr>
                <w:rFonts w:ascii="Times New Roman" w:eastAsia="Times New Roman" w:hAnsi="Times New Roman" w:cs="Times New Roman"/>
                <w:kern w:val="0"/>
                <w:sz w:val="22"/>
              </w:rPr>
            </w:pPr>
          </w:p>
        </w:tc>
        <w:tc>
          <w:tcPr>
            <w:tcW w:w="544" w:type="pct"/>
            <w:tcBorders>
              <w:top w:val="nil"/>
              <w:left w:val="nil"/>
              <w:bottom w:val="nil"/>
              <w:right w:val="nil"/>
            </w:tcBorders>
            <w:shd w:val="clear" w:color="auto" w:fill="auto"/>
            <w:noWrap/>
            <w:vAlign w:val="center"/>
            <w:hideMark/>
          </w:tcPr>
          <w:p w14:paraId="47664CA9" w14:textId="77777777" w:rsidR="00FD7E8E" w:rsidRPr="00FD7E8E" w:rsidRDefault="00FD7E8E" w:rsidP="00FD7E8E">
            <w:pPr>
              <w:widowControl/>
              <w:jc w:val="center"/>
              <w:rPr>
                <w:rFonts w:ascii="Times New Roman" w:eastAsia="Times New Roman" w:hAnsi="Times New Roman" w:cs="Times New Roman"/>
                <w:kern w:val="0"/>
                <w:sz w:val="22"/>
              </w:rPr>
            </w:pPr>
          </w:p>
        </w:tc>
      </w:tr>
      <w:tr w:rsidR="00FD7E8E" w:rsidRPr="00FD7E8E" w14:paraId="3509911B" w14:textId="77777777" w:rsidTr="00FD7E8E">
        <w:trPr>
          <w:trHeight w:val="315"/>
        </w:trPr>
        <w:tc>
          <w:tcPr>
            <w:tcW w:w="997" w:type="pct"/>
            <w:tcBorders>
              <w:top w:val="nil"/>
              <w:left w:val="nil"/>
              <w:bottom w:val="nil"/>
              <w:right w:val="nil"/>
            </w:tcBorders>
            <w:shd w:val="clear" w:color="auto" w:fill="auto"/>
            <w:vAlign w:val="center"/>
            <w:hideMark/>
          </w:tcPr>
          <w:p w14:paraId="6B4C5D43"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White matter hyperintensity volume (ml)</w:t>
            </w:r>
          </w:p>
        </w:tc>
        <w:tc>
          <w:tcPr>
            <w:tcW w:w="495" w:type="pct"/>
            <w:tcBorders>
              <w:top w:val="nil"/>
              <w:left w:val="nil"/>
              <w:bottom w:val="nil"/>
              <w:right w:val="nil"/>
            </w:tcBorders>
            <w:shd w:val="clear" w:color="auto" w:fill="auto"/>
            <w:noWrap/>
            <w:vAlign w:val="center"/>
            <w:hideMark/>
          </w:tcPr>
          <w:p w14:paraId="6BA2B86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2.96 (4.40)</w:t>
            </w:r>
          </w:p>
        </w:tc>
        <w:tc>
          <w:tcPr>
            <w:tcW w:w="439" w:type="pct"/>
            <w:tcBorders>
              <w:top w:val="nil"/>
              <w:left w:val="nil"/>
              <w:bottom w:val="nil"/>
              <w:right w:val="nil"/>
            </w:tcBorders>
            <w:shd w:val="clear" w:color="auto" w:fill="auto"/>
            <w:noWrap/>
            <w:vAlign w:val="center"/>
            <w:hideMark/>
          </w:tcPr>
          <w:p w14:paraId="5C89BC0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2.77 (4.11)</w:t>
            </w:r>
          </w:p>
        </w:tc>
        <w:tc>
          <w:tcPr>
            <w:tcW w:w="495" w:type="pct"/>
            <w:tcBorders>
              <w:top w:val="nil"/>
              <w:left w:val="nil"/>
              <w:bottom w:val="nil"/>
              <w:right w:val="nil"/>
            </w:tcBorders>
            <w:shd w:val="clear" w:color="auto" w:fill="auto"/>
            <w:noWrap/>
            <w:vAlign w:val="center"/>
            <w:hideMark/>
          </w:tcPr>
          <w:p w14:paraId="2B00678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3.22 (5.08)</w:t>
            </w:r>
          </w:p>
        </w:tc>
        <w:tc>
          <w:tcPr>
            <w:tcW w:w="544" w:type="pct"/>
            <w:tcBorders>
              <w:top w:val="nil"/>
              <w:left w:val="nil"/>
              <w:bottom w:val="nil"/>
              <w:right w:val="nil"/>
            </w:tcBorders>
            <w:shd w:val="clear" w:color="auto" w:fill="auto"/>
            <w:noWrap/>
            <w:vAlign w:val="center"/>
            <w:hideMark/>
          </w:tcPr>
          <w:p w14:paraId="4990D5AD"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2.91 (4.61)</w:t>
            </w:r>
          </w:p>
        </w:tc>
        <w:tc>
          <w:tcPr>
            <w:tcW w:w="495" w:type="pct"/>
            <w:tcBorders>
              <w:top w:val="nil"/>
              <w:left w:val="nil"/>
              <w:bottom w:val="nil"/>
              <w:right w:val="nil"/>
            </w:tcBorders>
            <w:shd w:val="clear" w:color="auto" w:fill="auto"/>
            <w:noWrap/>
            <w:vAlign w:val="center"/>
            <w:hideMark/>
          </w:tcPr>
          <w:p w14:paraId="54621EB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2.55 (3.88)</w:t>
            </w:r>
          </w:p>
        </w:tc>
        <w:tc>
          <w:tcPr>
            <w:tcW w:w="495" w:type="pct"/>
            <w:tcBorders>
              <w:top w:val="nil"/>
              <w:left w:val="nil"/>
              <w:bottom w:val="nil"/>
              <w:right w:val="nil"/>
            </w:tcBorders>
            <w:shd w:val="clear" w:color="auto" w:fill="auto"/>
            <w:noWrap/>
            <w:vAlign w:val="center"/>
            <w:hideMark/>
          </w:tcPr>
          <w:p w14:paraId="53406C2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2.71 (4.05)</w:t>
            </w:r>
          </w:p>
        </w:tc>
        <w:tc>
          <w:tcPr>
            <w:tcW w:w="495" w:type="pct"/>
            <w:tcBorders>
              <w:top w:val="nil"/>
              <w:left w:val="nil"/>
              <w:bottom w:val="nil"/>
              <w:right w:val="nil"/>
            </w:tcBorders>
            <w:shd w:val="clear" w:color="auto" w:fill="auto"/>
            <w:noWrap/>
            <w:vAlign w:val="center"/>
            <w:hideMark/>
          </w:tcPr>
          <w:p w14:paraId="6981032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3.07 (4.51)</w:t>
            </w:r>
          </w:p>
        </w:tc>
        <w:tc>
          <w:tcPr>
            <w:tcW w:w="544" w:type="pct"/>
            <w:tcBorders>
              <w:top w:val="nil"/>
              <w:left w:val="nil"/>
              <w:bottom w:val="nil"/>
              <w:right w:val="nil"/>
            </w:tcBorders>
            <w:shd w:val="clear" w:color="auto" w:fill="auto"/>
            <w:noWrap/>
            <w:vAlign w:val="center"/>
            <w:hideMark/>
          </w:tcPr>
          <w:p w14:paraId="1563E9B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3.46 (5.15)</w:t>
            </w:r>
          </w:p>
        </w:tc>
      </w:tr>
      <w:tr w:rsidR="00FD7E8E" w:rsidRPr="00FD7E8E" w14:paraId="78E73F74" w14:textId="77777777" w:rsidTr="00FD7E8E">
        <w:trPr>
          <w:trHeight w:val="315"/>
        </w:trPr>
        <w:tc>
          <w:tcPr>
            <w:tcW w:w="997" w:type="pct"/>
            <w:tcBorders>
              <w:top w:val="nil"/>
              <w:left w:val="nil"/>
              <w:bottom w:val="nil"/>
              <w:right w:val="nil"/>
            </w:tcBorders>
            <w:shd w:val="clear" w:color="auto" w:fill="auto"/>
            <w:vAlign w:val="center"/>
            <w:hideMark/>
          </w:tcPr>
          <w:p w14:paraId="4B10962B"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Hippocampal volume (ml)</w:t>
            </w:r>
          </w:p>
        </w:tc>
        <w:tc>
          <w:tcPr>
            <w:tcW w:w="495" w:type="pct"/>
            <w:tcBorders>
              <w:top w:val="nil"/>
              <w:left w:val="nil"/>
              <w:bottom w:val="nil"/>
              <w:right w:val="nil"/>
            </w:tcBorders>
            <w:shd w:val="clear" w:color="auto" w:fill="auto"/>
            <w:noWrap/>
            <w:vAlign w:val="center"/>
            <w:hideMark/>
          </w:tcPr>
          <w:p w14:paraId="565DD5E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7.33 [0.78]</w:t>
            </w:r>
          </w:p>
        </w:tc>
        <w:tc>
          <w:tcPr>
            <w:tcW w:w="439" w:type="pct"/>
            <w:tcBorders>
              <w:top w:val="nil"/>
              <w:left w:val="nil"/>
              <w:bottom w:val="nil"/>
              <w:right w:val="nil"/>
            </w:tcBorders>
            <w:shd w:val="clear" w:color="auto" w:fill="auto"/>
            <w:noWrap/>
            <w:vAlign w:val="center"/>
            <w:hideMark/>
          </w:tcPr>
          <w:p w14:paraId="68E3B01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7.47 [0.77]</w:t>
            </w:r>
          </w:p>
        </w:tc>
        <w:tc>
          <w:tcPr>
            <w:tcW w:w="495" w:type="pct"/>
            <w:tcBorders>
              <w:top w:val="nil"/>
              <w:left w:val="nil"/>
              <w:bottom w:val="nil"/>
              <w:right w:val="nil"/>
            </w:tcBorders>
            <w:shd w:val="clear" w:color="auto" w:fill="auto"/>
            <w:noWrap/>
            <w:vAlign w:val="center"/>
            <w:hideMark/>
          </w:tcPr>
          <w:p w14:paraId="01E6826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7.49 [0.79]</w:t>
            </w:r>
          </w:p>
        </w:tc>
        <w:tc>
          <w:tcPr>
            <w:tcW w:w="544" w:type="pct"/>
            <w:tcBorders>
              <w:top w:val="nil"/>
              <w:left w:val="nil"/>
              <w:bottom w:val="nil"/>
              <w:right w:val="nil"/>
            </w:tcBorders>
            <w:shd w:val="clear" w:color="auto" w:fill="auto"/>
            <w:noWrap/>
            <w:vAlign w:val="center"/>
            <w:hideMark/>
          </w:tcPr>
          <w:p w14:paraId="03245C91"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7.53 [0.77]</w:t>
            </w:r>
          </w:p>
        </w:tc>
        <w:tc>
          <w:tcPr>
            <w:tcW w:w="495" w:type="pct"/>
            <w:tcBorders>
              <w:top w:val="nil"/>
              <w:left w:val="nil"/>
              <w:bottom w:val="nil"/>
              <w:right w:val="nil"/>
            </w:tcBorders>
            <w:shd w:val="clear" w:color="auto" w:fill="auto"/>
            <w:noWrap/>
            <w:vAlign w:val="center"/>
            <w:hideMark/>
          </w:tcPr>
          <w:p w14:paraId="24FFE94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7.51 [0.78]</w:t>
            </w:r>
          </w:p>
        </w:tc>
        <w:tc>
          <w:tcPr>
            <w:tcW w:w="495" w:type="pct"/>
            <w:tcBorders>
              <w:top w:val="nil"/>
              <w:left w:val="nil"/>
              <w:bottom w:val="nil"/>
              <w:right w:val="nil"/>
            </w:tcBorders>
            <w:shd w:val="clear" w:color="auto" w:fill="auto"/>
            <w:noWrap/>
            <w:vAlign w:val="center"/>
            <w:hideMark/>
          </w:tcPr>
          <w:p w14:paraId="08A598B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7.50 [0.77]</w:t>
            </w:r>
          </w:p>
        </w:tc>
        <w:tc>
          <w:tcPr>
            <w:tcW w:w="495" w:type="pct"/>
            <w:tcBorders>
              <w:top w:val="nil"/>
              <w:left w:val="nil"/>
              <w:bottom w:val="nil"/>
              <w:right w:val="nil"/>
            </w:tcBorders>
            <w:shd w:val="clear" w:color="auto" w:fill="auto"/>
            <w:noWrap/>
            <w:vAlign w:val="center"/>
            <w:hideMark/>
          </w:tcPr>
          <w:p w14:paraId="53E078B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7.43 [0.78]</w:t>
            </w:r>
          </w:p>
        </w:tc>
        <w:tc>
          <w:tcPr>
            <w:tcW w:w="544" w:type="pct"/>
            <w:tcBorders>
              <w:top w:val="nil"/>
              <w:left w:val="nil"/>
              <w:bottom w:val="nil"/>
              <w:right w:val="nil"/>
            </w:tcBorders>
            <w:shd w:val="clear" w:color="auto" w:fill="auto"/>
            <w:noWrap/>
            <w:vAlign w:val="center"/>
            <w:hideMark/>
          </w:tcPr>
          <w:p w14:paraId="65834B2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7.33 [0.78]</w:t>
            </w:r>
          </w:p>
        </w:tc>
      </w:tr>
      <w:tr w:rsidR="00FD7E8E" w:rsidRPr="00FD7E8E" w14:paraId="1CAEF60A" w14:textId="77777777" w:rsidTr="00FD7E8E">
        <w:trPr>
          <w:trHeight w:val="315"/>
        </w:trPr>
        <w:tc>
          <w:tcPr>
            <w:tcW w:w="997" w:type="pct"/>
            <w:tcBorders>
              <w:top w:val="nil"/>
              <w:left w:val="nil"/>
              <w:bottom w:val="nil"/>
              <w:right w:val="nil"/>
            </w:tcBorders>
            <w:shd w:val="clear" w:color="auto" w:fill="auto"/>
            <w:vAlign w:val="center"/>
            <w:hideMark/>
          </w:tcPr>
          <w:p w14:paraId="5A7A43FE"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Total brain volume (ml)</w:t>
            </w:r>
          </w:p>
        </w:tc>
        <w:tc>
          <w:tcPr>
            <w:tcW w:w="495" w:type="pct"/>
            <w:tcBorders>
              <w:top w:val="nil"/>
              <w:left w:val="nil"/>
              <w:bottom w:val="nil"/>
              <w:right w:val="nil"/>
            </w:tcBorders>
            <w:shd w:val="clear" w:color="auto" w:fill="auto"/>
            <w:noWrap/>
            <w:vAlign w:val="center"/>
            <w:hideMark/>
          </w:tcPr>
          <w:p w14:paraId="1F8F550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1495.8 [73.5]</w:t>
            </w:r>
          </w:p>
        </w:tc>
        <w:tc>
          <w:tcPr>
            <w:tcW w:w="439" w:type="pct"/>
            <w:tcBorders>
              <w:top w:val="nil"/>
              <w:left w:val="nil"/>
              <w:bottom w:val="nil"/>
              <w:right w:val="nil"/>
            </w:tcBorders>
            <w:shd w:val="clear" w:color="auto" w:fill="auto"/>
            <w:noWrap/>
            <w:vAlign w:val="center"/>
            <w:hideMark/>
          </w:tcPr>
          <w:p w14:paraId="58BE64CE"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1495.2 [73.0]</w:t>
            </w:r>
          </w:p>
        </w:tc>
        <w:tc>
          <w:tcPr>
            <w:tcW w:w="495" w:type="pct"/>
            <w:tcBorders>
              <w:top w:val="nil"/>
              <w:left w:val="nil"/>
              <w:bottom w:val="nil"/>
              <w:right w:val="nil"/>
            </w:tcBorders>
            <w:shd w:val="clear" w:color="auto" w:fill="auto"/>
            <w:noWrap/>
            <w:vAlign w:val="center"/>
            <w:hideMark/>
          </w:tcPr>
          <w:p w14:paraId="1B2E1C9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1482.4 [73.8]</w:t>
            </w:r>
          </w:p>
        </w:tc>
        <w:tc>
          <w:tcPr>
            <w:tcW w:w="544" w:type="pct"/>
            <w:tcBorders>
              <w:top w:val="nil"/>
              <w:left w:val="nil"/>
              <w:bottom w:val="nil"/>
              <w:right w:val="nil"/>
            </w:tcBorders>
            <w:shd w:val="clear" w:color="auto" w:fill="auto"/>
            <w:noWrap/>
            <w:vAlign w:val="center"/>
            <w:hideMark/>
          </w:tcPr>
          <w:p w14:paraId="530A7F1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1484.7 [76.7]</w:t>
            </w:r>
          </w:p>
        </w:tc>
        <w:tc>
          <w:tcPr>
            <w:tcW w:w="495" w:type="pct"/>
            <w:tcBorders>
              <w:top w:val="nil"/>
              <w:left w:val="nil"/>
              <w:bottom w:val="nil"/>
              <w:right w:val="nil"/>
            </w:tcBorders>
            <w:shd w:val="clear" w:color="auto" w:fill="auto"/>
            <w:noWrap/>
            <w:vAlign w:val="center"/>
            <w:hideMark/>
          </w:tcPr>
          <w:p w14:paraId="54BAEA8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1495.5 [73.8]</w:t>
            </w:r>
          </w:p>
        </w:tc>
        <w:tc>
          <w:tcPr>
            <w:tcW w:w="495" w:type="pct"/>
            <w:tcBorders>
              <w:top w:val="nil"/>
              <w:left w:val="nil"/>
              <w:bottom w:val="nil"/>
              <w:right w:val="nil"/>
            </w:tcBorders>
            <w:shd w:val="clear" w:color="auto" w:fill="auto"/>
            <w:noWrap/>
            <w:vAlign w:val="center"/>
            <w:hideMark/>
          </w:tcPr>
          <w:p w14:paraId="21C40DF8"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1496.6 [74.0]</w:t>
            </w:r>
          </w:p>
        </w:tc>
        <w:tc>
          <w:tcPr>
            <w:tcW w:w="495" w:type="pct"/>
            <w:tcBorders>
              <w:top w:val="nil"/>
              <w:left w:val="nil"/>
              <w:bottom w:val="nil"/>
              <w:right w:val="nil"/>
            </w:tcBorders>
            <w:shd w:val="clear" w:color="auto" w:fill="auto"/>
            <w:noWrap/>
            <w:vAlign w:val="center"/>
            <w:hideMark/>
          </w:tcPr>
          <w:p w14:paraId="79589D2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1489.9 [72.9]</w:t>
            </w:r>
          </w:p>
        </w:tc>
        <w:tc>
          <w:tcPr>
            <w:tcW w:w="544" w:type="pct"/>
            <w:tcBorders>
              <w:top w:val="nil"/>
              <w:left w:val="nil"/>
              <w:bottom w:val="nil"/>
              <w:right w:val="nil"/>
            </w:tcBorders>
            <w:shd w:val="clear" w:color="auto" w:fill="auto"/>
            <w:noWrap/>
            <w:vAlign w:val="center"/>
            <w:hideMark/>
          </w:tcPr>
          <w:p w14:paraId="5792255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1483.5 [72.9]</w:t>
            </w:r>
          </w:p>
        </w:tc>
      </w:tr>
      <w:tr w:rsidR="00FD7E8E" w:rsidRPr="00FD7E8E" w14:paraId="105B9427" w14:textId="77777777" w:rsidTr="00FD7E8E">
        <w:trPr>
          <w:trHeight w:val="315"/>
        </w:trPr>
        <w:tc>
          <w:tcPr>
            <w:tcW w:w="997" w:type="pct"/>
            <w:tcBorders>
              <w:top w:val="nil"/>
              <w:left w:val="nil"/>
              <w:bottom w:val="nil"/>
              <w:right w:val="nil"/>
            </w:tcBorders>
            <w:shd w:val="clear" w:color="auto" w:fill="auto"/>
            <w:vAlign w:val="center"/>
            <w:hideMark/>
          </w:tcPr>
          <w:p w14:paraId="7F218E08"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Total white matter volume (ml) </w:t>
            </w:r>
          </w:p>
        </w:tc>
        <w:tc>
          <w:tcPr>
            <w:tcW w:w="495" w:type="pct"/>
            <w:tcBorders>
              <w:top w:val="nil"/>
              <w:left w:val="nil"/>
              <w:bottom w:val="nil"/>
              <w:right w:val="nil"/>
            </w:tcBorders>
            <w:shd w:val="clear" w:color="auto" w:fill="auto"/>
            <w:noWrap/>
            <w:vAlign w:val="center"/>
            <w:hideMark/>
          </w:tcPr>
          <w:p w14:paraId="4552D62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700.5 [40.5]</w:t>
            </w:r>
          </w:p>
        </w:tc>
        <w:tc>
          <w:tcPr>
            <w:tcW w:w="439" w:type="pct"/>
            <w:tcBorders>
              <w:top w:val="nil"/>
              <w:left w:val="nil"/>
              <w:bottom w:val="nil"/>
              <w:right w:val="nil"/>
            </w:tcBorders>
            <w:shd w:val="clear" w:color="auto" w:fill="auto"/>
            <w:noWrap/>
            <w:vAlign w:val="center"/>
            <w:hideMark/>
          </w:tcPr>
          <w:p w14:paraId="15EE326B"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701.1 [40.6]</w:t>
            </w:r>
          </w:p>
        </w:tc>
        <w:tc>
          <w:tcPr>
            <w:tcW w:w="495" w:type="pct"/>
            <w:tcBorders>
              <w:top w:val="nil"/>
              <w:left w:val="nil"/>
              <w:bottom w:val="nil"/>
              <w:right w:val="nil"/>
            </w:tcBorders>
            <w:shd w:val="clear" w:color="auto" w:fill="auto"/>
            <w:noWrap/>
            <w:vAlign w:val="center"/>
            <w:hideMark/>
          </w:tcPr>
          <w:p w14:paraId="6E10F8B4"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699.3 [40.8]</w:t>
            </w:r>
          </w:p>
        </w:tc>
        <w:tc>
          <w:tcPr>
            <w:tcW w:w="544" w:type="pct"/>
            <w:tcBorders>
              <w:top w:val="nil"/>
              <w:left w:val="nil"/>
              <w:bottom w:val="nil"/>
              <w:right w:val="nil"/>
            </w:tcBorders>
            <w:shd w:val="clear" w:color="auto" w:fill="auto"/>
            <w:noWrap/>
            <w:vAlign w:val="center"/>
            <w:hideMark/>
          </w:tcPr>
          <w:p w14:paraId="1C21F65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699.1 [42.1]</w:t>
            </w:r>
          </w:p>
        </w:tc>
        <w:tc>
          <w:tcPr>
            <w:tcW w:w="495" w:type="pct"/>
            <w:tcBorders>
              <w:top w:val="nil"/>
              <w:left w:val="nil"/>
              <w:bottom w:val="nil"/>
              <w:right w:val="nil"/>
            </w:tcBorders>
            <w:shd w:val="clear" w:color="auto" w:fill="auto"/>
            <w:noWrap/>
            <w:vAlign w:val="center"/>
            <w:hideMark/>
          </w:tcPr>
          <w:p w14:paraId="5DF3750A"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701.2 [40.5]</w:t>
            </w:r>
          </w:p>
        </w:tc>
        <w:tc>
          <w:tcPr>
            <w:tcW w:w="495" w:type="pct"/>
            <w:tcBorders>
              <w:top w:val="nil"/>
              <w:left w:val="nil"/>
              <w:bottom w:val="nil"/>
              <w:right w:val="nil"/>
            </w:tcBorders>
            <w:shd w:val="clear" w:color="auto" w:fill="auto"/>
            <w:noWrap/>
            <w:vAlign w:val="center"/>
            <w:hideMark/>
          </w:tcPr>
          <w:p w14:paraId="5FDDE4E3"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701.8 [40.7]</w:t>
            </w:r>
          </w:p>
        </w:tc>
        <w:tc>
          <w:tcPr>
            <w:tcW w:w="495" w:type="pct"/>
            <w:tcBorders>
              <w:top w:val="nil"/>
              <w:left w:val="nil"/>
              <w:bottom w:val="nil"/>
              <w:right w:val="nil"/>
            </w:tcBorders>
            <w:shd w:val="clear" w:color="auto" w:fill="auto"/>
            <w:noWrap/>
            <w:vAlign w:val="center"/>
            <w:hideMark/>
          </w:tcPr>
          <w:p w14:paraId="5EA2B3A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700.3 [40.9]</w:t>
            </w:r>
          </w:p>
        </w:tc>
        <w:tc>
          <w:tcPr>
            <w:tcW w:w="544" w:type="pct"/>
            <w:tcBorders>
              <w:top w:val="nil"/>
              <w:left w:val="nil"/>
              <w:bottom w:val="nil"/>
              <w:right w:val="nil"/>
            </w:tcBorders>
            <w:shd w:val="clear" w:color="auto" w:fill="auto"/>
            <w:noWrap/>
            <w:vAlign w:val="center"/>
            <w:hideMark/>
          </w:tcPr>
          <w:p w14:paraId="22D2E9AF"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698.1 [40.8]</w:t>
            </w:r>
          </w:p>
        </w:tc>
      </w:tr>
      <w:tr w:rsidR="00FD7E8E" w:rsidRPr="00FD7E8E" w14:paraId="4A2A457D" w14:textId="77777777" w:rsidTr="00FD7E8E">
        <w:trPr>
          <w:trHeight w:val="315"/>
        </w:trPr>
        <w:tc>
          <w:tcPr>
            <w:tcW w:w="997" w:type="pct"/>
            <w:tcBorders>
              <w:top w:val="nil"/>
              <w:left w:val="nil"/>
              <w:bottom w:val="nil"/>
              <w:right w:val="nil"/>
            </w:tcBorders>
            <w:shd w:val="clear" w:color="auto" w:fill="auto"/>
            <w:vAlign w:val="center"/>
            <w:hideMark/>
          </w:tcPr>
          <w:p w14:paraId="244F4AC6"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Total grey matter volume (ml) </w:t>
            </w:r>
          </w:p>
        </w:tc>
        <w:tc>
          <w:tcPr>
            <w:tcW w:w="495" w:type="pct"/>
            <w:tcBorders>
              <w:top w:val="nil"/>
              <w:left w:val="nil"/>
              <w:bottom w:val="nil"/>
              <w:right w:val="nil"/>
            </w:tcBorders>
            <w:shd w:val="clear" w:color="auto" w:fill="auto"/>
            <w:noWrap/>
            <w:vAlign w:val="center"/>
            <w:hideMark/>
          </w:tcPr>
          <w:p w14:paraId="10F4670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795.3 (66.9)</w:t>
            </w:r>
          </w:p>
        </w:tc>
        <w:tc>
          <w:tcPr>
            <w:tcW w:w="439" w:type="pct"/>
            <w:tcBorders>
              <w:top w:val="nil"/>
              <w:left w:val="nil"/>
              <w:bottom w:val="nil"/>
              <w:right w:val="nil"/>
            </w:tcBorders>
            <w:shd w:val="clear" w:color="auto" w:fill="auto"/>
            <w:noWrap/>
            <w:vAlign w:val="center"/>
            <w:hideMark/>
          </w:tcPr>
          <w:p w14:paraId="0B210389"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794.1 (65.1)</w:t>
            </w:r>
          </w:p>
        </w:tc>
        <w:tc>
          <w:tcPr>
            <w:tcW w:w="495" w:type="pct"/>
            <w:tcBorders>
              <w:top w:val="nil"/>
              <w:left w:val="nil"/>
              <w:bottom w:val="nil"/>
              <w:right w:val="nil"/>
            </w:tcBorders>
            <w:shd w:val="clear" w:color="auto" w:fill="auto"/>
            <w:noWrap/>
            <w:vAlign w:val="center"/>
            <w:hideMark/>
          </w:tcPr>
          <w:p w14:paraId="0C9154A5"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782.9 (64.9)</w:t>
            </w:r>
          </w:p>
        </w:tc>
        <w:tc>
          <w:tcPr>
            <w:tcW w:w="544" w:type="pct"/>
            <w:tcBorders>
              <w:top w:val="nil"/>
              <w:left w:val="nil"/>
              <w:bottom w:val="nil"/>
              <w:right w:val="nil"/>
            </w:tcBorders>
            <w:shd w:val="clear" w:color="auto" w:fill="auto"/>
            <w:noWrap/>
            <w:vAlign w:val="center"/>
            <w:hideMark/>
          </w:tcPr>
          <w:p w14:paraId="3E69086C"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783.9 (66.4)</w:t>
            </w:r>
          </w:p>
        </w:tc>
        <w:tc>
          <w:tcPr>
            <w:tcW w:w="495" w:type="pct"/>
            <w:tcBorders>
              <w:top w:val="nil"/>
              <w:left w:val="nil"/>
              <w:bottom w:val="nil"/>
              <w:right w:val="nil"/>
            </w:tcBorders>
            <w:shd w:val="clear" w:color="auto" w:fill="auto"/>
            <w:noWrap/>
            <w:vAlign w:val="center"/>
            <w:hideMark/>
          </w:tcPr>
          <w:p w14:paraId="5E74DFD7"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794.2 (64.9)</w:t>
            </w:r>
          </w:p>
        </w:tc>
        <w:tc>
          <w:tcPr>
            <w:tcW w:w="495" w:type="pct"/>
            <w:tcBorders>
              <w:top w:val="nil"/>
              <w:left w:val="nil"/>
              <w:bottom w:val="nil"/>
              <w:right w:val="nil"/>
            </w:tcBorders>
            <w:shd w:val="clear" w:color="auto" w:fill="auto"/>
            <w:noWrap/>
            <w:vAlign w:val="center"/>
            <w:hideMark/>
          </w:tcPr>
          <w:p w14:paraId="44BC1552"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795.1 (66.5)</w:t>
            </w:r>
          </w:p>
        </w:tc>
        <w:tc>
          <w:tcPr>
            <w:tcW w:w="495" w:type="pct"/>
            <w:tcBorders>
              <w:top w:val="nil"/>
              <w:left w:val="nil"/>
              <w:bottom w:val="nil"/>
              <w:right w:val="nil"/>
            </w:tcBorders>
            <w:shd w:val="clear" w:color="auto" w:fill="auto"/>
            <w:noWrap/>
            <w:vAlign w:val="center"/>
            <w:hideMark/>
          </w:tcPr>
          <w:p w14:paraId="7E8AB8F0"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789.5 (64.9)</w:t>
            </w:r>
          </w:p>
        </w:tc>
        <w:tc>
          <w:tcPr>
            <w:tcW w:w="544" w:type="pct"/>
            <w:tcBorders>
              <w:top w:val="nil"/>
              <w:left w:val="nil"/>
              <w:bottom w:val="nil"/>
              <w:right w:val="nil"/>
            </w:tcBorders>
            <w:shd w:val="clear" w:color="auto" w:fill="auto"/>
            <w:noWrap/>
            <w:vAlign w:val="center"/>
            <w:hideMark/>
          </w:tcPr>
          <w:p w14:paraId="2AE5BA56" w14:textId="77777777" w:rsidR="00FD7E8E" w:rsidRPr="00FD7E8E" w:rsidRDefault="00FD7E8E" w:rsidP="00FD7E8E">
            <w:pPr>
              <w:widowControl/>
              <w:jc w:val="center"/>
              <w:rPr>
                <w:rFonts w:ascii="Times New Roman" w:eastAsia="等线" w:hAnsi="Times New Roman" w:cs="Times New Roman"/>
                <w:kern w:val="0"/>
                <w:sz w:val="22"/>
              </w:rPr>
            </w:pPr>
            <w:r w:rsidRPr="00FD7E8E">
              <w:rPr>
                <w:rFonts w:ascii="Times New Roman" w:eastAsia="等线" w:hAnsi="Times New Roman" w:cs="Times New Roman"/>
                <w:kern w:val="0"/>
                <w:sz w:val="22"/>
              </w:rPr>
              <w:t>785.1 (65.7)</w:t>
            </w:r>
          </w:p>
        </w:tc>
      </w:tr>
      <w:tr w:rsidR="00FD7E8E" w:rsidRPr="00FD7E8E" w14:paraId="13E5335C" w14:textId="77777777" w:rsidTr="00FD7E8E">
        <w:trPr>
          <w:trHeight w:val="315"/>
        </w:trPr>
        <w:tc>
          <w:tcPr>
            <w:tcW w:w="5000" w:type="pct"/>
            <w:gridSpan w:val="9"/>
            <w:tcBorders>
              <w:top w:val="single" w:sz="4" w:space="0" w:color="auto"/>
              <w:left w:val="nil"/>
              <w:bottom w:val="nil"/>
              <w:right w:val="nil"/>
            </w:tcBorders>
            <w:shd w:val="clear" w:color="auto" w:fill="auto"/>
            <w:vAlign w:val="center"/>
            <w:hideMark/>
          </w:tcPr>
          <w:p w14:paraId="52B8BADB" w14:textId="77777777" w:rsidR="00FD7E8E" w:rsidRPr="00FD7E8E" w:rsidRDefault="00FD7E8E" w:rsidP="00FD7E8E">
            <w:pPr>
              <w:widowControl/>
              <w:jc w:val="left"/>
              <w:rPr>
                <w:rFonts w:ascii="Times New Roman" w:eastAsia="等线" w:hAnsi="Times New Roman" w:cs="Times New Roman"/>
                <w:kern w:val="0"/>
                <w:sz w:val="22"/>
              </w:rPr>
            </w:pPr>
            <w:r w:rsidRPr="00FD7E8E">
              <w:rPr>
                <w:rFonts w:ascii="Times New Roman" w:eastAsia="等线" w:hAnsi="Times New Roman" w:cs="Times New Roman"/>
                <w:kern w:val="0"/>
                <w:sz w:val="22"/>
              </w:rPr>
              <w:t xml:space="preserve">BMI, body mass index; MET, metabolic equivalent; MRI: magnetic resonance imaging; PA, physical activity; </w:t>
            </w:r>
          </w:p>
        </w:tc>
      </w:tr>
      <w:tr w:rsidR="00FD7E8E" w:rsidRPr="00FD7E8E" w14:paraId="4764A29C" w14:textId="77777777" w:rsidTr="00FD7E8E">
        <w:trPr>
          <w:trHeight w:val="315"/>
        </w:trPr>
        <w:tc>
          <w:tcPr>
            <w:tcW w:w="5000" w:type="pct"/>
            <w:gridSpan w:val="9"/>
            <w:tcBorders>
              <w:top w:val="nil"/>
              <w:left w:val="nil"/>
              <w:bottom w:val="nil"/>
              <w:right w:val="nil"/>
            </w:tcBorders>
            <w:shd w:val="clear" w:color="auto" w:fill="auto"/>
            <w:vAlign w:val="center"/>
            <w:hideMark/>
          </w:tcPr>
          <w:p w14:paraId="5AF0150E" w14:textId="2A302B57" w:rsidR="00FD7E8E" w:rsidRPr="00FD7E8E" w:rsidRDefault="00FD7E8E" w:rsidP="00FD7E8E">
            <w:pPr>
              <w:widowControl/>
              <w:jc w:val="left"/>
              <w:rPr>
                <w:rFonts w:ascii="Times New Roman" w:eastAsia="等线" w:hAnsi="Times New Roman" w:cs="Times New Roman"/>
                <w:color w:val="000000"/>
                <w:kern w:val="0"/>
                <w:sz w:val="22"/>
              </w:rPr>
            </w:pPr>
            <w:r w:rsidRPr="00FD7E8E">
              <w:rPr>
                <w:rFonts w:ascii="Times New Roman" w:eastAsia="等线" w:hAnsi="Times New Roman" w:cs="Times New Roman"/>
                <w:color w:val="000000"/>
                <w:kern w:val="0"/>
                <w:sz w:val="22"/>
                <w:vertAlign w:val="superscript"/>
              </w:rPr>
              <w:t>a</w:t>
            </w:r>
            <w:r w:rsidRPr="00FD7E8E">
              <w:rPr>
                <w:rFonts w:ascii="Times New Roman" w:eastAsia="等线" w:hAnsi="Times New Roman" w:cs="Times New Roman"/>
                <w:color w:val="000000"/>
                <w:kern w:val="0"/>
                <w:sz w:val="22"/>
              </w:rPr>
              <w:t xml:space="preserve"> Continuous variables are expressed as medians (interquartile range), means [standard deviation], and categorical variables are expressed as percentages.</w:t>
            </w:r>
          </w:p>
        </w:tc>
      </w:tr>
    </w:tbl>
    <w:p w14:paraId="4E4B8E2C" w14:textId="13E1442D" w:rsidR="00FD7E8E" w:rsidRDefault="00FD7E8E"/>
    <w:p w14:paraId="44012320" w14:textId="77777777" w:rsidR="00FD7E8E" w:rsidRDefault="00FD7E8E">
      <w:pPr>
        <w:widowControl/>
        <w:jc w:val="left"/>
      </w:pPr>
      <w:r>
        <w:br w:type="page"/>
      </w:r>
    </w:p>
    <w:tbl>
      <w:tblPr>
        <w:tblW w:w="5000" w:type="pct"/>
        <w:tblLook w:val="04A0" w:firstRow="1" w:lastRow="0" w:firstColumn="1" w:lastColumn="0" w:noHBand="0" w:noVBand="1"/>
      </w:tblPr>
      <w:tblGrid>
        <w:gridCol w:w="3092"/>
        <w:gridCol w:w="1812"/>
        <w:gridCol w:w="1812"/>
        <w:gridCol w:w="1812"/>
        <w:gridCol w:w="1812"/>
        <w:gridCol w:w="1812"/>
        <w:gridCol w:w="1806"/>
      </w:tblGrid>
      <w:tr w:rsidR="00FD7E8E" w:rsidRPr="00FD7E8E" w14:paraId="6F0C6760" w14:textId="77777777" w:rsidTr="00FD7E8E">
        <w:trPr>
          <w:trHeight w:val="605"/>
        </w:trPr>
        <w:tc>
          <w:tcPr>
            <w:tcW w:w="5000" w:type="pct"/>
            <w:gridSpan w:val="7"/>
            <w:tcBorders>
              <w:top w:val="nil"/>
              <w:left w:val="nil"/>
              <w:bottom w:val="single" w:sz="4" w:space="0" w:color="auto"/>
              <w:right w:val="nil"/>
            </w:tcBorders>
            <w:shd w:val="clear" w:color="auto" w:fill="auto"/>
            <w:hideMark/>
          </w:tcPr>
          <w:p w14:paraId="2963A70D" w14:textId="77777777" w:rsidR="00FD7E8E" w:rsidRPr="00FD7E8E" w:rsidRDefault="00FD7E8E" w:rsidP="00FD7E8E">
            <w:pPr>
              <w:widowControl/>
              <w:jc w:val="left"/>
              <w:rPr>
                <w:rFonts w:ascii="Times New Roman" w:eastAsia="等线" w:hAnsi="Times New Roman" w:cs="Times New Roman"/>
                <w:b/>
                <w:bCs/>
                <w:kern w:val="0"/>
                <w:sz w:val="20"/>
                <w:szCs w:val="20"/>
              </w:rPr>
            </w:pPr>
            <w:r w:rsidRPr="00FD7E8E">
              <w:rPr>
                <w:rFonts w:ascii="Times New Roman" w:eastAsia="等线" w:hAnsi="Times New Roman" w:cs="Times New Roman"/>
                <w:b/>
                <w:bCs/>
                <w:kern w:val="0"/>
                <w:sz w:val="20"/>
                <w:szCs w:val="20"/>
              </w:rPr>
              <w:lastRenderedPageBreak/>
              <w:t xml:space="preserve">Table </w:t>
            </w:r>
            <w:proofErr w:type="spellStart"/>
            <w:r w:rsidRPr="00FD7E8E">
              <w:rPr>
                <w:rFonts w:ascii="Times New Roman" w:eastAsia="等线" w:hAnsi="Times New Roman" w:cs="Times New Roman"/>
                <w:b/>
                <w:bCs/>
                <w:kern w:val="0"/>
                <w:sz w:val="20"/>
                <w:szCs w:val="20"/>
              </w:rPr>
              <w:t>S2</w:t>
            </w:r>
            <w:proofErr w:type="spellEnd"/>
            <w:r w:rsidRPr="00FD7E8E">
              <w:rPr>
                <w:rFonts w:ascii="Times New Roman" w:eastAsia="等线" w:hAnsi="Times New Roman" w:cs="Times New Roman"/>
                <w:b/>
                <w:bCs/>
                <w:kern w:val="0"/>
                <w:sz w:val="20"/>
                <w:szCs w:val="20"/>
              </w:rPr>
              <w:t xml:space="preserve">. Association between different types of screentime and risk of dementia, Parkinson’s disease, depression and multimorbidity status in the UK Biobank Study (stratified by age and sex) </w:t>
            </w:r>
            <w:r w:rsidRPr="00FD7E8E">
              <w:rPr>
                <w:rFonts w:ascii="Times New Roman" w:eastAsia="等线" w:hAnsi="Times New Roman" w:cs="Times New Roman"/>
                <w:b/>
                <w:bCs/>
                <w:kern w:val="0"/>
                <w:sz w:val="20"/>
                <w:szCs w:val="20"/>
                <w:vertAlign w:val="superscript"/>
              </w:rPr>
              <w:t>a</w:t>
            </w:r>
            <w:r w:rsidRPr="00FD7E8E">
              <w:rPr>
                <w:rFonts w:ascii="Times New Roman" w:eastAsia="等线" w:hAnsi="Times New Roman" w:cs="Times New Roman"/>
                <w:b/>
                <w:bCs/>
                <w:kern w:val="0"/>
                <w:sz w:val="20"/>
                <w:szCs w:val="20"/>
              </w:rPr>
              <w:t xml:space="preserve"> </w:t>
            </w:r>
          </w:p>
        </w:tc>
      </w:tr>
      <w:tr w:rsidR="00FD7E8E" w:rsidRPr="00FD7E8E" w14:paraId="4C73F757" w14:textId="77777777" w:rsidTr="00FD7E8E">
        <w:trPr>
          <w:trHeight w:val="279"/>
        </w:trPr>
        <w:tc>
          <w:tcPr>
            <w:tcW w:w="1108" w:type="pct"/>
            <w:tcBorders>
              <w:top w:val="nil"/>
              <w:left w:val="nil"/>
              <w:bottom w:val="nil"/>
              <w:right w:val="nil"/>
            </w:tcBorders>
            <w:shd w:val="clear" w:color="auto" w:fill="auto"/>
            <w:vAlign w:val="center"/>
            <w:hideMark/>
          </w:tcPr>
          <w:p w14:paraId="49E6BCEB" w14:textId="77777777" w:rsidR="00FD7E8E" w:rsidRPr="00FD7E8E" w:rsidRDefault="00FD7E8E" w:rsidP="00FD7E8E">
            <w:pPr>
              <w:widowControl/>
              <w:jc w:val="left"/>
              <w:rPr>
                <w:rFonts w:ascii="Times New Roman" w:eastAsia="等线" w:hAnsi="Times New Roman" w:cs="Times New Roman"/>
                <w:b/>
                <w:bCs/>
                <w:kern w:val="0"/>
                <w:sz w:val="20"/>
                <w:szCs w:val="20"/>
              </w:rPr>
            </w:pPr>
          </w:p>
        </w:tc>
        <w:tc>
          <w:tcPr>
            <w:tcW w:w="1946" w:type="pct"/>
            <w:gridSpan w:val="3"/>
            <w:tcBorders>
              <w:top w:val="single" w:sz="4" w:space="0" w:color="auto"/>
              <w:left w:val="nil"/>
              <w:bottom w:val="single" w:sz="4" w:space="0" w:color="auto"/>
              <w:right w:val="nil"/>
            </w:tcBorders>
            <w:shd w:val="clear" w:color="auto" w:fill="auto"/>
            <w:vAlign w:val="center"/>
            <w:hideMark/>
          </w:tcPr>
          <w:p w14:paraId="33EA64B4" w14:textId="77777777" w:rsidR="00FD7E8E" w:rsidRPr="00FD7E8E" w:rsidRDefault="00FD7E8E" w:rsidP="00FD7E8E">
            <w:pPr>
              <w:widowControl/>
              <w:jc w:val="left"/>
              <w:rPr>
                <w:rFonts w:ascii="Times New Roman" w:eastAsia="等线" w:hAnsi="Times New Roman" w:cs="Times New Roman"/>
                <w:b/>
                <w:bCs/>
                <w:kern w:val="0"/>
                <w:sz w:val="20"/>
                <w:szCs w:val="20"/>
              </w:rPr>
            </w:pPr>
            <w:r w:rsidRPr="00FD7E8E">
              <w:rPr>
                <w:rFonts w:ascii="Times New Roman" w:eastAsia="等线" w:hAnsi="Times New Roman" w:cs="Times New Roman"/>
                <w:b/>
                <w:bCs/>
                <w:kern w:val="0"/>
                <w:sz w:val="20"/>
                <w:szCs w:val="20"/>
              </w:rPr>
              <w:t>Computer use outside of work, hours/day (0 is reference)</w:t>
            </w:r>
          </w:p>
        </w:tc>
        <w:tc>
          <w:tcPr>
            <w:tcW w:w="1946" w:type="pct"/>
            <w:gridSpan w:val="3"/>
            <w:tcBorders>
              <w:top w:val="single" w:sz="4" w:space="0" w:color="auto"/>
              <w:left w:val="nil"/>
              <w:bottom w:val="single" w:sz="4" w:space="0" w:color="auto"/>
              <w:right w:val="nil"/>
            </w:tcBorders>
            <w:shd w:val="clear" w:color="auto" w:fill="auto"/>
            <w:noWrap/>
            <w:vAlign w:val="center"/>
            <w:hideMark/>
          </w:tcPr>
          <w:p w14:paraId="4226255B"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r w:rsidRPr="00FD7E8E">
              <w:rPr>
                <w:rFonts w:ascii="Times New Roman" w:eastAsia="等线" w:hAnsi="Times New Roman" w:cs="Times New Roman"/>
                <w:b/>
                <w:bCs/>
                <w:color w:val="000000"/>
                <w:kern w:val="0"/>
                <w:sz w:val="20"/>
                <w:szCs w:val="20"/>
              </w:rPr>
              <w:t>TV viewing time, hours/day (0 to 1 is reference)</w:t>
            </w:r>
          </w:p>
        </w:tc>
      </w:tr>
      <w:tr w:rsidR="00FD7E8E" w:rsidRPr="00FD7E8E" w14:paraId="605CA39A" w14:textId="77777777" w:rsidTr="00FD7E8E">
        <w:trPr>
          <w:trHeight w:val="279"/>
        </w:trPr>
        <w:tc>
          <w:tcPr>
            <w:tcW w:w="1108" w:type="pct"/>
            <w:tcBorders>
              <w:top w:val="nil"/>
              <w:left w:val="nil"/>
              <w:bottom w:val="single" w:sz="4" w:space="0" w:color="auto"/>
              <w:right w:val="nil"/>
            </w:tcBorders>
            <w:shd w:val="clear" w:color="auto" w:fill="auto"/>
            <w:vAlign w:val="center"/>
            <w:hideMark/>
          </w:tcPr>
          <w:p w14:paraId="17E491EF" w14:textId="77777777" w:rsidR="00FD7E8E" w:rsidRPr="00FD7E8E" w:rsidRDefault="00FD7E8E" w:rsidP="00FD7E8E">
            <w:pPr>
              <w:widowControl/>
              <w:jc w:val="left"/>
              <w:rPr>
                <w:rFonts w:ascii="Times New Roman" w:eastAsia="等线" w:hAnsi="Times New Roman" w:cs="Times New Roman"/>
                <w:b/>
                <w:bCs/>
                <w:kern w:val="0"/>
                <w:sz w:val="20"/>
                <w:szCs w:val="20"/>
              </w:rPr>
            </w:pPr>
            <w:r w:rsidRPr="00FD7E8E">
              <w:rPr>
                <w:rFonts w:ascii="Times New Roman" w:eastAsia="等线" w:hAnsi="Times New Roman" w:cs="Times New Roman"/>
                <w:b/>
                <w:bCs/>
                <w:kern w:val="0"/>
                <w:sz w:val="20"/>
                <w:szCs w:val="20"/>
              </w:rPr>
              <w:t xml:space="preserve">　</w:t>
            </w:r>
          </w:p>
        </w:tc>
        <w:tc>
          <w:tcPr>
            <w:tcW w:w="649" w:type="pct"/>
            <w:tcBorders>
              <w:top w:val="nil"/>
              <w:left w:val="nil"/>
              <w:bottom w:val="single" w:sz="4" w:space="0" w:color="auto"/>
              <w:right w:val="nil"/>
            </w:tcBorders>
            <w:shd w:val="clear" w:color="auto" w:fill="auto"/>
            <w:vAlign w:val="center"/>
            <w:hideMark/>
          </w:tcPr>
          <w:p w14:paraId="36BF42AF"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0.5 to 1</w:t>
            </w:r>
          </w:p>
        </w:tc>
        <w:tc>
          <w:tcPr>
            <w:tcW w:w="649" w:type="pct"/>
            <w:tcBorders>
              <w:top w:val="nil"/>
              <w:left w:val="nil"/>
              <w:bottom w:val="single" w:sz="4" w:space="0" w:color="auto"/>
              <w:right w:val="nil"/>
            </w:tcBorders>
            <w:shd w:val="clear" w:color="auto" w:fill="auto"/>
            <w:vAlign w:val="center"/>
            <w:hideMark/>
          </w:tcPr>
          <w:p w14:paraId="626E0AA4"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2 to 3</w:t>
            </w:r>
          </w:p>
        </w:tc>
        <w:tc>
          <w:tcPr>
            <w:tcW w:w="649" w:type="pct"/>
            <w:tcBorders>
              <w:top w:val="nil"/>
              <w:left w:val="nil"/>
              <w:bottom w:val="single" w:sz="4" w:space="0" w:color="auto"/>
              <w:right w:val="nil"/>
            </w:tcBorders>
            <w:shd w:val="clear" w:color="auto" w:fill="auto"/>
            <w:vAlign w:val="center"/>
            <w:hideMark/>
          </w:tcPr>
          <w:p w14:paraId="329B11F7"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≥4</w:t>
            </w:r>
          </w:p>
        </w:tc>
        <w:tc>
          <w:tcPr>
            <w:tcW w:w="649" w:type="pct"/>
            <w:tcBorders>
              <w:top w:val="nil"/>
              <w:left w:val="nil"/>
              <w:bottom w:val="single" w:sz="4" w:space="0" w:color="auto"/>
              <w:right w:val="nil"/>
            </w:tcBorders>
            <w:shd w:val="clear" w:color="auto" w:fill="auto"/>
            <w:vAlign w:val="center"/>
            <w:hideMark/>
          </w:tcPr>
          <w:p w14:paraId="020D092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 xml:space="preserve">2 </w:t>
            </w:r>
          </w:p>
        </w:tc>
        <w:tc>
          <w:tcPr>
            <w:tcW w:w="649" w:type="pct"/>
            <w:tcBorders>
              <w:top w:val="nil"/>
              <w:left w:val="nil"/>
              <w:bottom w:val="single" w:sz="4" w:space="0" w:color="auto"/>
              <w:right w:val="nil"/>
            </w:tcBorders>
            <w:shd w:val="clear" w:color="auto" w:fill="auto"/>
            <w:vAlign w:val="center"/>
            <w:hideMark/>
          </w:tcPr>
          <w:p w14:paraId="4924B72B"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 xml:space="preserve">3 </w:t>
            </w:r>
          </w:p>
        </w:tc>
        <w:tc>
          <w:tcPr>
            <w:tcW w:w="649" w:type="pct"/>
            <w:tcBorders>
              <w:top w:val="nil"/>
              <w:left w:val="nil"/>
              <w:bottom w:val="single" w:sz="4" w:space="0" w:color="auto"/>
              <w:right w:val="nil"/>
            </w:tcBorders>
            <w:shd w:val="clear" w:color="auto" w:fill="auto"/>
            <w:vAlign w:val="center"/>
            <w:hideMark/>
          </w:tcPr>
          <w:p w14:paraId="2093C797"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≥4</w:t>
            </w:r>
          </w:p>
        </w:tc>
      </w:tr>
      <w:tr w:rsidR="00FD7E8E" w:rsidRPr="00FD7E8E" w14:paraId="5197B2BA" w14:textId="77777777" w:rsidTr="00FD7E8E">
        <w:trPr>
          <w:trHeight w:val="279"/>
        </w:trPr>
        <w:tc>
          <w:tcPr>
            <w:tcW w:w="1108" w:type="pct"/>
            <w:tcBorders>
              <w:top w:val="nil"/>
              <w:left w:val="nil"/>
              <w:bottom w:val="nil"/>
              <w:right w:val="nil"/>
            </w:tcBorders>
            <w:shd w:val="clear" w:color="auto" w:fill="auto"/>
            <w:vAlign w:val="center"/>
            <w:hideMark/>
          </w:tcPr>
          <w:p w14:paraId="5CFD2A2D" w14:textId="77777777" w:rsidR="00FD7E8E" w:rsidRPr="00FD7E8E" w:rsidRDefault="00FD7E8E" w:rsidP="00FD7E8E">
            <w:pPr>
              <w:widowControl/>
              <w:jc w:val="left"/>
              <w:rPr>
                <w:rFonts w:ascii="Times New Roman" w:eastAsia="等线" w:hAnsi="Times New Roman" w:cs="Times New Roman"/>
                <w:b/>
                <w:bCs/>
                <w:kern w:val="0"/>
                <w:sz w:val="20"/>
                <w:szCs w:val="20"/>
              </w:rPr>
            </w:pPr>
            <w:r w:rsidRPr="00FD7E8E">
              <w:rPr>
                <w:rFonts w:ascii="Times New Roman" w:eastAsia="等线" w:hAnsi="Times New Roman" w:cs="Times New Roman"/>
                <w:b/>
                <w:bCs/>
                <w:kern w:val="0"/>
                <w:sz w:val="20"/>
                <w:szCs w:val="20"/>
              </w:rPr>
              <w:t>Dementia</w:t>
            </w:r>
          </w:p>
        </w:tc>
        <w:tc>
          <w:tcPr>
            <w:tcW w:w="649" w:type="pct"/>
            <w:tcBorders>
              <w:top w:val="nil"/>
              <w:left w:val="nil"/>
              <w:bottom w:val="nil"/>
              <w:right w:val="nil"/>
            </w:tcBorders>
            <w:shd w:val="clear" w:color="auto" w:fill="auto"/>
            <w:vAlign w:val="center"/>
            <w:hideMark/>
          </w:tcPr>
          <w:p w14:paraId="7747FB60" w14:textId="77777777" w:rsidR="00FD7E8E" w:rsidRPr="00FD7E8E" w:rsidRDefault="00FD7E8E" w:rsidP="00FD7E8E">
            <w:pPr>
              <w:widowControl/>
              <w:jc w:val="left"/>
              <w:rPr>
                <w:rFonts w:ascii="Times New Roman" w:eastAsia="等线" w:hAnsi="Times New Roman" w:cs="Times New Roman"/>
                <w:b/>
                <w:bCs/>
                <w:kern w:val="0"/>
                <w:sz w:val="20"/>
                <w:szCs w:val="20"/>
              </w:rPr>
            </w:pPr>
          </w:p>
        </w:tc>
        <w:tc>
          <w:tcPr>
            <w:tcW w:w="649" w:type="pct"/>
            <w:tcBorders>
              <w:top w:val="nil"/>
              <w:left w:val="nil"/>
              <w:bottom w:val="nil"/>
              <w:right w:val="nil"/>
            </w:tcBorders>
            <w:shd w:val="clear" w:color="auto" w:fill="auto"/>
            <w:vAlign w:val="center"/>
            <w:hideMark/>
          </w:tcPr>
          <w:p w14:paraId="1F839BD2"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16FD8A34"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17ABA83D"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F61DA3E"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7FE4B32"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7A66B565" w14:textId="77777777" w:rsidTr="00FD7E8E">
        <w:trPr>
          <w:trHeight w:val="279"/>
        </w:trPr>
        <w:tc>
          <w:tcPr>
            <w:tcW w:w="1108" w:type="pct"/>
            <w:tcBorders>
              <w:top w:val="nil"/>
              <w:left w:val="nil"/>
              <w:bottom w:val="nil"/>
              <w:right w:val="nil"/>
            </w:tcBorders>
            <w:shd w:val="clear" w:color="auto" w:fill="auto"/>
            <w:noWrap/>
            <w:vAlign w:val="center"/>
            <w:hideMark/>
          </w:tcPr>
          <w:p w14:paraId="43B0632F"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r w:rsidRPr="00FD7E8E">
              <w:rPr>
                <w:rFonts w:ascii="Times New Roman" w:eastAsia="等线" w:hAnsi="Times New Roman" w:cs="Times New Roman"/>
                <w:b/>
                <w:bCs/>
                <w:color w:val="000000"/>
                <w:kern w:val="0"/>
                <w:sz w:val="20"/>
                <w:szCs w:val="20"/>
              </w:rPr>
              <w:t xml:space="preserve"> Sex  </w:t>
            </w:r>
          </w:p>
        </w:tc>
        <w:tc>
          <w:tcPr>
            <w:tcW w:w="649" w:type="pct"/>
            <w:tcBorders>
              <w:top w:val="nil"/>
              <w:left w:val="nil"/>
              <w:bottom w:val="nil"/>
              <w:right w:val="nil"/>
            </w:tcBorders>
            <w:shd w:val="clear" w:color="auto" w:fill="auto"/>
            <w:vAlign w:val="center"/>
            <w:hideMark/>
          </w:tcPr>
          <w:p w14:paraId="60D9E534"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p>
        </w:tc>
        <w:tc>
          <w:tcPr>
            <w:tcW w:w="649" w:type="pct"/>
            <w:tcBorders>
              <w:top w:val="nil"/>
              <w:left w:val="nil"/>
              <w:bottom w:val="nil"/>
              <w:right w:val="nil"/>
            </w:tcBorders>
            <w:shd w:val="clear" w:color="auto" w:fill="auto"/>
            <w:vAlign w:val="center"/>
            <w:hideMark/>
          </w:tcPr>
          <w:p w14:paraId="223AE1A5"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7EF440B"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1123050"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71D4507D"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7920CD08"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56B45E0A" w14:textId="77777777" w:rsidTr="00FD7E8E">
        <w:trPr>
          <w:trHeight w:val="315"/>
        </w:trPr>
        <w:tc>
          <w:tcPr>
            <w:tcW w:w="1108" w:type="pct"/>
            <w:tcBorders>
              <w:top w:val="nil"/>
              <w:left w:val="nil"/>
              <w:bottom w:val="nil"/>
              <w:right w:val="nil"/>
            </w:tcBorders>
            <w:shd w:val="clear" w:color="auto" w:fill="auto"/>
            <w:noWrap/>
            <w:vAlign w:val="center"/>
            <w:hideMark/>
          </w:tcPr>
          <w:p w14:paraId="5149EFE2"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male (n = 214,382)</w:t>
            </w:r>
          </w:p>
        </w:tc>
        <w:tc>
          <w:tcPr>
            <w:tcW w:w="649" w:type="pct"/>
            <w:tcBorders>
              <w:top w:val="nil"/>
              <w:left w:val="nil"/>
              <w:bottom w:val="nil"/>
              <w:right w:val="nil"/>
            </w:tcBorders>
            <w:shd w:val="clear" w:color="auto" w:fill="auto"/>
            <w:vAlign w:val="center"/>
            <w:hideMark/>
          </w:tcPr>
          <w:p w14:paraId="1C848540"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 xml:space="preserve">0.69 (0.63, 0.75) </w:t>
            </w:r>
            <w:r w:rsidRPr="00FD7E8E">
              <w:rPr>
                <w:rFonts w:ascii="Times New Roman" w:eastAsia="等线" w:hAnsi="Times New Roman" w:cs="Times New Roman"/>
                <w:kern w:val="0"/>
                <w:sz w:val="20"/>
                <w:szCs w:val="20"/>
                <w:vertAlign w:val="superscript"/>
              </w:rPr>
              <w:t>b</w:t>
            </w:r>
          </w:p>
        </w:tc>
        <w:tc>
          <w:tcPr>
            <w:tcW w:w="649" w:type="pct"/>
            <w:tcBorders>
              <w:top w:val="nil"/>
              <w:left w:val="nil"/>
              <w:bottom w:val="nil"/>
              <w:right w:val="nil"/>
            </w:tcBorders>
            <w:shd w:val="clear" w:color="auto" w:fill="auto"/>
            <w:vAlign w:val="center"/>
            <w:hideMark/>
          </w:tcPr>
          <w:p w14:paraId="22F89B0E"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0.72 (0.65, 0.80)</w:t>
            </w:r>
          </w:p>
        </w:tc>
        <w:tc>
          <w:tcPr>
            <w:tcW w:w="649" w:type="pct"/>
            <w:tcBorders>
              <w:top w:val="nil"/>
              <w:left w:val="nil"/>
              <w:bottom w:val="nil"/>
              <w:right w:val="nil"/>
            </w:tcBorders>
            <w:shd w:val="clear" w:color="auto" w:fill="auto"/>
            <w:vAlign w:val="center"/>
            <w:hideMark/>
          </w:tcPr>
          <w:p w14:paraId="3661216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0.76 (0.65, 0.9)</w:t>
            </w:r>
          </w:p>
        </w:tc>
        <w:tc>
          <w:tcPr>
            <w:tcW w:w="649" w:type="pct"/>
            <w:tcBorders>
              <w:top w:val="nil"/>
              <w:left w:val="nil"/>
              <w:bottom w:val="nil"/>
              <w:right w:val="nil"/>
            </w:tcBorders>
            <w:shd w:val="clear" w:color="auto" w:fill="auto"/>
            <w:vAlign w:val="center"/>
            <w:hideMark/>
          </w:tcPr>
          <w:p w14:paraId="474B6AE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0.98 (0.87, 1.12)</w:t>
            </w:r>
          </w:p>
        </w:tc>
        <w:tc>
          <w:tcPr>
            <w:tcW w:w="649" w:type="pct"/>
            <w:tcBorders>
              <w:top w:val="nil"/>
              <w:left w:val="nil"/>
              <w:bottom w:val="nil"/>
              <w:right w:val="nil"/>
            </w:tcBorders>
            <w:shd w:val="clear" w:color="auto" w:fill="auto"/>
            <w:vAlign w:val="center"/>
            <w:hideMark/>
          </w:tcPr>
          <w:p w14:paraId="3350C469"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1.15 (1.01, 1.30)</w:t>
            </w:r>
          </w:p>
        </w:tc>
        <w:tc>
          <w:tcPr>
            <w:tcW w:w="649" w:type="pct"/>
            <w:tcBorders>
              <w:top w:val="nil"/>
              <w:left w:val="nil"/>
              <w:bottom w:val="nil"/>
              <w:right w:val="nil"/>
            </w:tcBorders>
            <w:shd w:val="clear" w:color="auto" w:fill="auto"/>
            <w:vAlign w:val="center"/>
            <w:hideMark/>
          </w:tcPr>
          <w:p w14:paraId="3C8BB53B"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1.31 (1.16, 1.47)</w:t>
            </w:r>
          </w:p>
        </w:tc>
      </w:tr>
      <w:tr w:rsidR="00FD7E8E" w:rsidRPr="00FD7E8E" w14:paraId="4C4DCC45" w14:textId="77777777" w:rsidTr="00FD7E8E">
        <w:trPr>
          <w:trHeight w:val="279"/>
        </w:trPr>
        <w:tc>
          <w:tcPr>
            <w:tcW w:w="1108" w:type="pct"/>
            <w:tcBorders>
              <w:top w:val="nil"/>
              <w:left w:val="nil"/>
              <w:bottom w:val="nil"/>
              <w:right w:val="nil"/>
            </w:tcBorders>
            <w:shd w:val="clear" w:color="auto" w:fill="auto"/>
            <w:noWrap/>
            <w:vAlign w:val="center"/>
            <w:hideMark/>
          </w:tcPr>
          <w:p w14:paraId="60889C05"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female (n = 258,760)</w:t>
            </w:r>
          </w:p>
        </w:tc>
        <w:tc>
          <w:tcPr>
            <w:tcW w:w="649" w:type="pct"/>
            <w:tcBorders>
              <w:top w:val="nil"/>
              <w:left w:val="nil"/>
              <w:bottom w:val="nil"/>
              <w:right w:val="nil"/>
            </w:tcBorders>
            <w:shd w:val="clear" w:color="auto" w:fill="auto"/>
            <w:vAlign w:val="center"/>
            <w:hideMark/>
          </w:tcPr>
          <w:p w14:paraId="73D6455A"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0.65 (0.59, 0.71)</w:t>
            </w:r>
          </w:p>
        </w:tc>
        <w:tc>
          <w:tcPr>
            <w:tcW w:w="649" w:type="pct"/>
            <w:tcBorders>
              <w:top w:val="nil"/>
              <w:left w:val="nil"/>
              <w:bottom w:val="nil"/>
              <w:right w:val="nil"/>
            </w:tcBorders>
            <w:shd w:val="clear" w:color="auto" w:fill="auto"/>
            <w:vAlign w:val="center"/>
            <w:hideMark/>
          </w:tcPr>
          <w:p w14:paraId="7E2F903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0.78 (0.68, 0.88)</w:t>
            </w:r>
          </w:p>
        </w:tc>
        <w:tc>
          <w:tcPr>
            <w:tcW w:w="649" w:type="pct"/>
            <w:tcBorders>
              <w:top w:val="nil"/>
              <w:left w:val="nil"/>
              <w:bottom w:val="nil"/>
              <w:right w:val="nil"/>
            </w:tcBorders>
            <w:shd w:val="clear" w:color="auto" w:fill="auto"/>
            <w:vAlign w:val="center"/>
            <w:hideMark/>
          </w:tcPr>
          <w:p w14:paraId="01BC9E5F"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0.76 (0.59, 0.98)</w:t>
            </w:r>
          </w:p>
        </w:tc>
        <w:tc>
          <w:tcPr>
            <w:tcW w:w="649" w:type="pct"/>
            <w:tcBorders>
              <w:top w:val="nil"/>
              <w:left w:val="nil"/>
              <w:bottom w:val="nil"/>
              <w:right w:val="nil"/>
            </w:tcBorders>
            <w:shd w:val="clear" w:color="auto" w:fill="auto"/>
            <w:vAlign w:val="center"/>
            <w:hideMark/>
          </w:tcPr>
          <w:p w14:paraId="3C1456E3"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1.07 (0.93, 1.24)</w:t>
            </w:r>
          </w:p>
        </w:tc>
        <w:tc>
          <w:tcPr>
            <w:tcW w:w="649" w:type="pct"/>
            <w:tcBorders>
              <w:top w:val="nil"/>
              <w:left w:val="nil"/>
              <w:bottom w:val="nil"/>
              <w:right w:val="nil"/>
            </w:tcBorders>
            <w:shd w:val="clear" w:color="auto" w:fill="auto"/>
            <w:vAlign w:val="center"/>
            <w:hideMark/>
          </w:tcPr>
          <w:p w14:paraId="73561B0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1.07 (0.93, 1.23)</w:t>
            </w:r>
          </w:p>
        </w:tc>
        <w:tc>
          <w:tcPr>
            <w:tcW w:w="649" w:type="pct"/>
            <w:tcBorders>
              <w:top w:val="nil"/>
              <w:left w:val="nil"/>
              <w:bottom w:val="nil"/>
              <w:right w:val="nil"/>
            </w:tcBorders>
            <w:shd w:val="clear" w:color="auto" w:fill="auto"/>
            <w:vAlign w:val="center"/>
            <w:hideMark/>
          </w:tcPr>
          <w:p w14:paraId="4957E73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1.22 (1.07, 1.39)</w:t>
            </w:r>
          </w:p>
        </w:tc>
      </w:tr>
      <w:tr w:rsidR="00FD7E8E" w:rsidRPr="00FD7E8E" w14:paraId="5E503DAC" w14:textId="77777777" w:rsidTr="00FD7E8E">
        <w:trPr>
          <w:trHeight w:val="279"/>
        </w:trPr>
        <w:tc>
          <w:tcPr>
            <w:tcW w:w="1108" w:type="pct"/>
            <w:tcBorders>
              <w:top w:val="nil"/>
              <w:left w:val="nil"/>
              <w:bottom w:val="nil"/>
              <w:right w:val="nil"/>
            </w:tcBorders>
            <w:shd w:val="clear" w:color="auto" w:fill="auto"/>
            <w:noWrap/>
            <w:vAlign w:val="center"/>
            <w:hideMark/>
          </w:tcPr>
          <w:p w14:paraId="5FA2621C"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r w:rsidRPr="00FD7E8E">
              <w:rPr>
                <w:rFonts w:ascii="Times New Roman" w:eastAsia="等线" w:hAnsi="Times New Roman" w:cs="Times New Roman"/>
                <w:b/>
                <w:bCs/>
                <w:color w:val="000000"/>
                <w:kern w:val="0"/>
                <w:sz w:val="20"/>
                <w:szCs w:val="20"/>
              </w:rPr>
              <w:t xml:space="preserve"> Age</w:t>
            </w:r>
          </w:p>
        </w:tc>
        <w:tc>
          <w:tcPr>
            <w:tcW w:w="649" w:type="pct"/>
            <w:tcBorders>
              <w:top w:val="nil"/>
              <w:left w:val="nil"/>
              <w:bottom w:val="nil"/>
              <w:right w:val="nil"/>
            </w:tcBorders>
            <w:shd w:val="clear" w:color="auto" w:fill="auto"/>
            <w:vAlign w:val="center"/>
            <w:hideMark/>
          </w:tcPr>
          <w:p w14:paraId="739AAD5A"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p>
        </w:tc>
        <w:tc>
          <w:tcPr>
            <w:tcW w:w="649" w:type="pct"/>
            <w:tcBorders>
              <w:top w:val="nil"/>
              <w:left w:val="nil"/>
              <w:bottom w:val="nil"/>
              <w:right w:val="nil"/>
            </w:tcBorders>
            <w:shd w:val="clear" w:color="auto" w:fill="auto"/>
            <w:vAlign w:val="center"/>
            <w:hideMark/>
          </w:tcPr>
          <w:p w14:paraId="0FF94617"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902A583"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5948588"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DD37E4F"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5A1769D"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6CED42BC" w14:textId="77777777" w:rsidTr="00FD7E8E">
        <w:trPr>
          <w:trHeight w:val="279"/>
        </w:trPr>
        <w:tc>
          <w:tcPr>
            <w:tcW w:w="1108" w:type="pct"/>
            <w:tcBorders>
              <w:top w:val="nil"/>
              <w:left w:val="nil"/>
              <w:bottom w:val="nil"/>
              <w:right w:val="nil"/>
            </w:tcBorders>
            <w:shd w:val="clear" w:color="auto" w:fill="auto"/>
            <w:noWrap/>
            <w:vAlign w:val="center"/>
            <w:hideMark/>
          </w:tcPr>
          <w:p w14:paraId="475AEB1E"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&lt;60 (n = 267,419)</w:t>
            </w:r>
          </w:p>
        </w:tc>
        <w:tc>
          <w:tcPr>
            <w:tcW w:w="649" w:type="pct"/>
            <w:tcBorders>
              <w:top w:val="nil"/>
              <w:left w:val="nil"/>
              <w:bottom w:val="nil"/>
              <w:right w:val="nil"/>
            </w:tcBorders>
            <w:shd w:val="clear" w:color="auto" w:fill="auto"/>
            <w:vAlign w:val="center"/>
            <w:hideMark/>
          </w:tcPr>
          <w:p w14:paraId="05FAAC81"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0.71 (0.60, 0.83)</w:t>
            </w:r>
          </w:p>
        </w:tc>
        <w:tc>
          <w:tcPr>
            <w:tcW w:w="649" w:type="pct"/>
            <w:tcBorders>
              <w:top w:val="nil"/>
              <w:left w:val="nil"/>
              <w:bottom w:val="nil"/>
              <w:right w:val="nil"/>
            </w:tcBorders>
            <w:shd w:val="clear" w:color="auto" w:fill="auto"/>
            <w:vAlign w:val="center"/>
            <w:hideMark/>
          </w:tcPr>
          <w:p w14:paraId="7CB872BA"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0.79 (0.64, 0.97)</w:t>
            </w:r>
          </w:p>
        </w:tc>
        <w:tc>
          <w:tcPr>
            <w:tcW w:w="649" w:type="pct"/>
            <w:tcBorders>
              <w:top w:val="nil"/>
              <w:left w:val="nil"/>
              <w:bottom w:val="nil"/>
              <w:right w:val="nil"/>
            </w:tcBorders>
            <w:shd w:val="clear" w:color="auto" w:fill="auto"/>
            <w:vAlign w:val="center"/>
            <w:hideMark/>
          </w:tcPr>
          <w:p w14:paraId="4B164DAB"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0.86 (0.64, 1.15)</w:t>
            </w:r>
          </w:p>
        </w:tc>
        <w:tc>
          <w:tcPr>
            <w:tcW w:w="649" w:type="pct"/>
            <w:tcBorders>
              <w:top w:val="nil"/>
              <w:left w:val="nil"/>
              <w:bottom w:val="nil"/>
              <w:right w:val="nil"/>
            </w:tcBorders>
            <w:shd w:val="clear" w:color="auto" w:fill="auto"/>
            <w:vAlign w:val="center"/>
            <w:hideMark/>
          </w:tcPr>
          <w:p w14:paraId="31AE7BF4"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0.96 (0.77, 1.20)</w:t>
            </w:r>
          </w:p>
        </w:tc>
        <w:tc>
          <w:tcPr>
            <w:tcW w:w="649" w:type="pct"/>
            <w:tcBorders>
              <w:top w:val="nil"/>
              <w:left w:val="nil"/>
              <w:bottom w:val="nil"/>
              <w:right w:val="nil"/>
            </w:tcBorders>
            <w:shd w:val="clear" w:color="auto" w:fill="auto"/>
            <w:vAlign w:val="center"/>
            <w:hideMark/>
          </w:tcPr>
          <w:p w14:paraId="0DD6098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1.19 (0.96, 1.48)</w:t>
            </w:r>
          </w:p>
        </w:tc>
        <w:tc>
          <w:tcPr>
            <w:tcW w:w="649" w:type="pct"/>
            <w:tcBorders>
              <w:top w:val="nil"/>
              <w:left w:val="nil"/>
              <w:bottom w:val="nil"/>
              <w:right w:val="nil"/>
            </w:tcBorders>
            <w:shd w:val="clear" w:color="auto" w:fill="auto"/>
            <w:vAlign w:val="center"/>
            <w:hideMark/>
          </w:tcPr>
          <w:p w14:paraId="673810E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1.51 (1.22, 1.86)</w:t>
            </w:r>
          </w:p>
        </w:tc>
      </w:tr>
      <w:tr w:rsidR="00FD7E8E" w:rsidRPr="00FD7E8E" w14:paraId="27A32028" w14:textId="77777777" w:rsidTr="00FD7E8E">
        <w:trPr>
          <w:trHeight w:val="279"/>
        </w:trPr>
        <w:tc>
          <w:tcPr>
            <w:tcW w:w="1108" w:type="pct"/>
            <w:tcBorders>
              <w:top w:val="nil"/>
              <w:left w:val="nil"/>
              <w:bottom w:val="nil"/>
              <w:right w:val="nil"/>
            </w:tcBorders>
            <w:shd w:val="clear" w:color="auto" w:fill="auto"/>
            <w:noWrap/>
            <w:vAlign w:val="center"/>
            <w:hideMark/>
          </w:tcPr>
          <w:p w14:paraId="652617D0"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≥60 (n = 205,723</w:t>
            </w:r>
            <w:r w:rsidRPr="00FD7E8E">
              <w:rPr>
                <w:rFonts w:ascii="Times New Roman" w:eastAsia="等线" w:hAnsi="Times New Roman" w:cs="Times New Roman"/>
                <w:color w:val="000000"/>
                <w:kern w:val="0"/>
                <w:sz w:val="20"/>
                <w:szCs w:val="20"/>
              </w:rPr>
              <w:t>）</w:t>
            </w:r>
          </w:p>
        </w:tc>
        <w:tc>
          <w:tcPr>
            <w:tcW w:w="649" w:type="pct"/>
            <w:tcBorders>
              <w:top w:val="nil"/>
              <w:left w:val="nil"/>
              <w:bottom w:val="nil"/>
              <w:right w:val="nil"/>
            </w:tcBorders>
            <w:shd w:val="clear" w:color="auto" w:fill="auto"/>
            <w:vAlign w:val="center"/>
            <w:hideMark/>
          </w:tcPr>
          <w:p w14:paraId="016C6799"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0.67 (0.63, 0.72)</w:t>
            </w:r>
          </w:p>
        </w:tc>
        <w:tc>
          <w:tcPr>
            <w:tcW w:w="649" w:type="pct"/>
            <w:tcBorders>
              <w:top w:val="nil"/>
              <w:left w:val="nil"/>
              <w:bottom w:val="nil"/>
              <w:right w:val="nil"/>
            </w:tcBorders>
            <w:shd w:val="clear" w:color="auto" w:fill="auto"/>
            <w:vAlign w:val="center"/>
            <w:hideMark/>
          </w:tcPr>
          <w:p w14:paraId="36CF14AD"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0.73 (0.67, 0.80)</w:t>
            </w:r>
          </w:p>
        </w:tc>
        <w:tc>
          <w:tcPr>
            <w:tcW w:w="649" w:type="pct"/>
            <w:tcBorders>
              <w:top w:val="nil"/>
              <w:left w:val="nil"/>
              <w:bottom w:val="nil"/>
              <w:right w:val="nil"/>
            </w:tcBorders>
            <w:shd w:val="clear" w:color="auto" w:fill="auto"/>
            <w:vAlign w:val="center"/>
            <w:hideMark/>
          </w:tcPr>
          <w:p w14:paraId="4158FE40"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0.74 (0.63, 0.86)</w:t>
            </w:r>
          </w:p>
        </w:tc>
        <w:tc>
          <w:tcPr>
            <w:tcW w:w="649" w:type="pct"/>
            <w:tcBorders>
              <w:top w:val="nil"/>
              <w:left w:val="nil"/>
              <w:bottom w:val="nil"/>
              <w:right w:val="nil"/>
            </w:tcBorders>
            <w:shd w:val="clear" w:color="auto" w:fill="auto"/>
            <w:vAlign w:val="center"/>
            <w:hideMark/>
          </w:tcPr>
          <w:p w14:paraId="0E1EB48B"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1.03 (0.93, 1.15)</w:t>
            </w:r>
          </w:p>
        </w:tc>
        <w:tc>
          <w:tcPr>
            <w:tcW w:w="649" w:type="pct"/>
            <w:tcBorders>
              <w:top w:val="nil"/>
              <w:left w:val="nil"/>
              <w:bottom w:val="nil"/>
              <w:right w:val="nil"/>
            </w:tcBorders>
            <w:shd w:val="clear" w:color="auto" w:fill="auto"/>
            <w:vAlign w:val="center"/>
            <w:hideMark/>
          </w:tcPr>
          <w:p w14:paraId="4B01036D"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1.08 (0.98, 1.20)</w:t>
            </w:r>
          </w:p>
        </w:tc>
        <w:tc>
          <w:tcPr>
            <w:tcW w:w="649" w:type="pct"/>
            <w:tcBorders>
              <w:top w:val="nil"/>
              <w:left w:val="nil"/>
              <w:bottom w:val="nil"/>
              <w:right w:val="nil"/>
            </w:tcBorders>
            <w:shd w:val="clear" w:color="auto" w:fill="auto"/>
            <w:vAlign w:val="center"/>
            <w:hideMark/>
          </w:tcPr>
          <w:p w14:paraId="00ED38A7"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1.21 (1.10, 1.34)</w:t>
            </w:r>
          </w:p>
        </w:tc>
      </w:tr>
      <w:tr w:rsidR="00FD7E8E" w:rsidRPr="00FD7E8E" w14:paraId="31623804" w14:textId="77777777" w:rsidTr="00FD7E8E">
        <w:trPr>
          <w:trHeight w:val="279"/>
        </w:trPr>
        <w:tc>
          <w:tcPr>
            <w:tcW w:w="1108" w:type="pct"/>
            <w:tcBorders>
              <w:top w:val="nil"/>
              <w:left w:val="nil"/>
              <w:bottom w:val="nil"/>
              <w:right w:val="nil"/>
            </w:tcBorders>
            <w:shd w:val="clear" w:color="auto" w:fill="auto"/>
            <w:noWrap/>
            <w:vAlign w:val="center"/>
            <w:hideMark/>
          </w:tcPr>
          <w:p w14:paraId="38156EEE" w14:textId="77777777" w:rsidR="00FD7E8E" w:rsidRPr="00FD7E8E" w:rsidRDefault="00FD7E8E" w:rsidP="00FD7E8E">
            <w:pPr>
              <w:widowControl/>
              <w:jc w:val="center"/>
              <w:rPr>
                <w:rFonts w:ascii="Times New Roman" w:eastAsia="等线"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94D81FB" w14:textId="77777777" w:rsidR="00FD7E8E" w:rsidRPr="00FD7E8E" w:rsidRDefault="00FD7E8E" w:rsidP="00FD7E8E">
            <w:pPr>
              <w:widowControl/>
              <w:jc w:val="left"/>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1D80505B"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E976230"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709EAEF1"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12AA35C9"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6DE1898"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4DDC4941" w14:textId="77777777" w:rsidTr="00FD7E8E">
        <w:trPr>
          <w:trHeight w:val="279"/>
        </w:trPr>
        <w:tc>
          <w:tcPr>
            <w:tcW w:w="1108" w:type="pct"/>
            <w:tcBorders>
              <w:top w:val="nil"/>
              <w:left w:val="nil"/>
              <w:bottom w:val="nil"/>
              <w:right w:val="nil"/>
            </w:tcBorders>
            <w:shd w:val="clear" w:color="auto" w:fill="auto"/>
            <w:vAlign w:val="center"/>
            <w:hideMark/>
          </w:tcPr>
          <w:p w14:paraId="200BBF28" w14:textId="77777777" w:rsidR="00FD7E8E" w:rsidRPr="00FD7E8E" w:rsidRDefault="00FD7E8E" w:rsidP="00FD7E8E">
            <w:pPr>
              <w:widowControl/>
              <w:jc w:val="left"/>
              <w:rPr>
                <w:rFonts w:ascii="Times New Roman" w:eastAsia="等线" w:hAnsi="Times New Roman" w:cs="Times New Roman"/>
                <w:b/>
                <w:bCs/>
                <w:kern w:val="0"/>
                <w:sz w:val="20"/>
                <w:szCs w:val="20"/>
              </w:rPr>
            </w:pPr>
            <w:r w:rsidRPr="00FD7E8E">
              <w:rPr>
                <w:rFonts w:ascii="Times New Roman" w:eastAsia="等线" w:hAnsi="Times New Roman" w:cs="Times New Roman"/>
                <w:b/>
                <w:bCs/>
                <w:kern w:val="0"/>
                <w:sz w:val="20"/>
                <w:szCs w:val="20"/>
              </w:rPr>
              <w:t>Parkinson’s disease</w:t>
            </w:r>
          </w:p>
        </w:tc>
        <w:tc>
          <w:tcPr>
            <w:tcW w:w="649" w:type="pct"/>
            <w:tcBorders>
              <w:top w:val="nil"/>
              <w:left w:val="nil"/>
              <w:bottom w:val="nil"/>
              <w:right w:val="nil"/>
            </w:tcBorders>
            <w:shd w:val="clear" w:color="auto" w:fill="auto"/>
            <w:vAlign w:val="center"/>
            <w:hideMark/>
          </w:tcPr>
          <w:p w14:paraId="7DB122DE" w14:textId="77777777" w:rsidR="00FD7E8E" w:rsidRPr="00FD7E8E" w:rsidRDefault="00FD7E8E" w:rsidP="00FD7E8E">
            <w:pPr>
              <w:widowControl/>
              <w:jc w:val="left"/>
              <w:rPr>
                <w:rFonts w:ascii="Times New Roman" w:eastAsia="等线" w:hAnsi="Times New Roman" w:cs="Times New Roman"/>
                <w:b/>
                <w:bCs/>
                <w:kern w:val="0"/>
                <w:sz w:val="20"/>
                <w:szCs w:val="20"/>
              </w:rPr>
            </w:pPr>
          </w:p>
        </w:tc>
        <w:tc>
          <w:tcPr>
            <w:tcW w:w="649" w:type="pct"/>
            <w:tcBorders>
              <w:top w:val="nil"/>
              <w:left w:val="nil"/>
              <w:bottom w:val="nil"/>
              <w:right w:val="nil"/>
            </w:tcBorders>
            <w:shd w:val="clear" w:color="auto" w:fill="auto"/>
            <w:vAlign w:val="center"/>
            <w:hideMark/>
          </w:tcPr>
          <w:p w14:paraId="0F93877A"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9C10B4B"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DDB0A05"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071C507D"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44889D3"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4D36AEED" w14:textId="77777777" w:rsidTr="00FD7E8E">
        <w:trPr>
          <w:trHeight w:val="279"/>
        </w:trPr>
        <w:tc>
          <w:tcPr>
            <w:tcW w:w="1108" w:type="pct"/>
            <w:tcBorders>
              <w:top w:val="nil"/>
              <w:left w:val="nil"/>
              <w:bottom w:val="nil"/>
              <w:right w:val="nil"/>
            </w:tcBorders>
            <w:shd w:val="clear" w:color="auto" w:fill="auto"/>
            <w:noWrap/>
            <w:vAlign w:val="center"/>
            <w:hideMark/>
          </w:tcPr>
          <w:p w14:paraId="16F32825"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r w:rsidRPr="00FD7E8E">
              <w:rPr>
                <w:rFonts w:ascii="Times New Roman" w:eastAsia="等线" w:hAnsi="Times New Roman" w:cs="Times New Roman"/>
                <w:b/>
                <w:bCs/>
                <w:color w:val="000000"/>
                <w:kern w:val="0"/>
                <w:sz w:val="20"/>
                <w:szCs w:val="20"/>
              </w:rPr>
              <w:t xml:space="preserve"> Sex  </w:t>
            </w:r>
          </w:p>
        </w:tc>
        <w:tc>
          <w:tcPr>
            <w:tcW w:w="649" w:type="pct"/>
            <w:tcBorders>
              <w:top w:val="nil"/>
              <w:left w:val="nil"/>
              <w:bottom w:val="nil"/>
              <w:right w:val="nil"/>
            </w:tcBorders>
            <w:shd w:val="clear" w:color="auto" w:fill="auto"/>
            <w:vAlign w:val="center"/>
            <w:hideMark/>
          </w:tcPr>
          <w:p w14:paraId="0957CBA4"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p>
        </w:tc>
        <w:tc>
          <w:tcPr>
            <w:tcW w:w="649" w:type="pct"/>
            <w:tcBorders>
              <w:top w:val="nil"/>
              <w:left w:val="nil"/>
              <w:bottom w:val="nil"/>
              <w:right w:val="nil"/>
            </w:tcBorders>
            <w:shd w:val="clear" w:color="auto" w:fill="auto"/>
            <w:vAlign w:val="center"/>
            <w:hideMark/>
          </w:tcPr>
          <w:p w14:paraId="082C0EE6"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1D444980"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FC472F6"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0E7B41CE"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99827AC"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6B024D9D" w14:textId="77777777" w:rsidTr="00FD7E8E">
        <w:trPr>
          <w:trHeight w:val="279"/>
        </w:trPr>
        <w:tc>
          <w:tcPr>
            <w:tcW w:w="1108" w:type="pct"/>
            <w:tcBorders>
              <w:top w:val="nil"/>
              <w:left w:val="nil"/>
              <w:bottom w:val="nil"/>
              <w:right w:val="nil"/>
            </w:tcBorders>
            <w:shd w:val="clear" w:color="auto" w:fill="auto"/>
            <w:noWrap/>
            <w:vAlign w:val="center"/>
            <w:hideMark/>
          </w:tcPr>
          <w:p w14:paraId="45E191D7"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male (n = 214,382)</w:t>
            </w:r>
          </w:p>
        </w:tc>
        <w:tc>
          <w:tcPr>
            <w:tcW w:w="649" w:type="pct"/>
            <w:tcBorders>
              <w:top w:val="nil"/>
              <w:left w:val="nil"/>
              <w:bottom w:val="nil"/>
              <w:right w:val="nil"/>
            </w:tcBorders>
            <w:shd w:val="clear" w:color="auto" w:fill="auto"/>
            <w:vAlign w:val="center"/>
            <w:hideMark/>
          </w:tcPr>
          <w:p w14:paraId="79A4B37A"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0.80 (0.72, 0.90)</w:t>
            </w:r>
          </w:p>
        </w:tc>
        <w:tc>
          <w:tcPr>
            <w:tcW w:w="649" w:type="pct"/>
            <w:tcBorders>
              <w:top w:val="nil"/>
              <w:left w:val="nil"/>
              <w:bottom w:val="nil"/>
              <w:right w:val="nil"/>
            </w:tcBorders>
            <w:shd w:val="clear" w:color="auto" w:fill="auto"/>
            <w:vAlign w:val="center"/>
            <w:hideMark/>
          </w:tcPr>
          <w:p w14:paraId="3E864F60"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0.79 (0.69, 0.91)</w:t>
            </w:r>
          </w:p>
        </w:tc>
        <w:tc>
          <w:tcPr>
            <w:tcW w:w="649" w:type="pct"/>
            <w:tcBorders>
              <w:top w:val="nil"/>
              <w:left w:val="nil"/>
              <w:bottom w:val="nil"/>
              <w:right w:val="nil"/>
            </w:tcBorders>
            <w:shd w:val="clear" w:color="auto" w:fill="auto"/>
            <w:vAlign w:val="center"/>
            <w:hideMark/>
          </w:tcPr>
          <w:p w14:paraId="419FD9AF"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1.01 (0.83, 1.23)</w:t>
            </w:r>
          </w:p>
        </w:tc>
        <w:tc>
          <w:tcPr>
            <w:tcW w:w="649" w:type="pct"/>
            <w:tcBorders>
              <w:top w:val="nil"/>
              <w:left w:val="nil"/>
              <w:bottom w:val="nil"/>
              <w:right w:val="nil"/>
            </w:tcBorders>
            <w:shd w:val="clear" w:color="auto" w:fill="auto"/>
            <w:vAlign w:val="center"/>
            <w:hideMark/>
          </w:tcPr>
          <w:p w14:paraId="2C6EF72D"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1.04 (0.89, 1.22)</w:t>
            </w:r>
          </w:p>
        </w:tc>
        <w:tc>
          <w:tcPr>
            <w:tcW w:w="649" w:type="pct"/>
            <w:tcBorders>
              <w:top w:val="nil"/>
              <w:left w:val="nil"/>
              <w:bottom w:val="nil"/>
              <w:right w:val="nil"/>
            </w:tcBorders>
            <w:shd w:val="clear" w:color="auto" w:fill="auto"/>
            <w:vAlign w:val="center"/>
            <w:hideMark/>
          </w:tcPr>
          <w:p w14:paraId="380D42B4"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1.12 (0.96, 1.31)</w:t>
            </w:r>
          </w:p>
        </w:tc>
        <w:tc>
          <w:tcPr>
            <w:tcW w:w="649" w:type="pct"/>
            <w:tcBorders>
              <w:top w:val="nil"/>
              <w:left w:val="nil"/>
              <w:bottom w:val="nil"/>
              <w:right w:val="nil"/>
            </w:tcBorders>
            <w:shd w:val="clear" w:color="auto" w:fill="auto"/>
            <w:vAlign w:val="center"/>
            <w:hideMark/>
          </w:tcPr>
          <w:p w14:paraId="6FC4C68F"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1.26 (1.08, 1.46)</w:t>
            </w:r>
          </w:p>
        </w:tc>
      </w:tr>
      <w:tr w:rsidR="00FD7E8E" w:rsidRPr="00FD7E8E" w14:paraId="4DE13974" w14:textId="77777777" w:rsidTr="00FD7E8E">
        <w:trPr>
          <w:trHeight w:val="279"/>
        </w:trPr>
        <w:tc>
          <w:tcPr>
            <w:tcW w:w="1108" w:type="pct"/>
            <w:tcBorders>
              <w:top w:val="nil"/>
              <w:left w:val="nil"/>
              <w:bottom w:val="nil"/>
              <w:right w:val="nil"/>
            </w:tcBorders>
            <w:shd w:val="clear" w:color="auto" w:fill="auto"/>
            <w:noWrap/>
            <w:vAlign w:val="center"/>
            <w:hideMark/>
          </w:tcPr>
          <w:p w14:paraId="52686F01"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female (n = 258,760)</w:t>
            </w:r>
          </w:p>
        </w:tc>
        <w:tc>
          <w:tcPr>
            <w:tcW w:w="649" w:type="pct"/>
            <w:tcBorders>
              <w:top w:val="nil"/>
              <w:left w:val="nil"/>
              <w:bottom w:val="nil"/>
              <w:right w:val="nil"/>
            </w:tcBorders>
            <w:shd w:val="clear" w:color="auto" w:fill="auto"/>
            <w:vAlign w:val="center"/>
            <w:hideMark/>
          </w:tcPr>
          <w:p w14:paraId="0B7753A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0.90 (0.78, 1.03)</w:t>
            </w:r>
          </w:p>
        </w:tc>
        <w:tc>
          <w:tcPr>
            <w:tcW w:w="649" w:type="pct"/>
            <w:tcBorders>
              <w:top w:val="nil"/>
              <w:left w:val="nil"/>
              <w:bottom w:val="nil"/>
              <w:right w:val="nil"/>
            </w:tcBorders>
            <w:shd w:val="clear" w:color="auto" w:fill="auto"/>
            <w:vAlign w:val="center"/>
            <w:hideMark/>
          </w:tcPr>
          <w:p w14:paraId="7BD102C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1.17 (0.97, 1.41)</w:t>
            </w:r>
          </w:p>
        </w:tc>
        <w:tc>
          <w:tcPr>
            <w:tcW w:w="649" w:type="pct"/>
            <w:tcBorders>
              <w:top w:val="nil"/>
              <w:left w:val="nil"/>
              <w:bottom w:val="nil"/>
              <w:right w:val="nil"/>
            </w:tcBorders>
            <w:shd w:val="clear" w:color="auto" w:fill="auto"/>
            <w:vAlign w:val="center"/>
            <w:hideMark/>
          </w:tcPr>
          <w:p w14:paraId="1C64C00C"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1.38 (1.00, 1.91)</w:t>
            </w:r>
          </w:p>
        </w:tc>
        <w:tc>
          <w:tcPr>
            <w:tcW w:w="649" w:type="pct"/>
            <w:tcBorders>
              <w:top w:val="nil"/>
              <w:left w:val="nil"/>
              <w:bottom w:val="nil"/>
              <w:right w:val="nil"/>
            </w:tcBorders>
            <w:shd w:val="clear" w:color="auto" w:fill="auto"/>
            <w:vAlign w:val="center"/>
            <w:hideMark/>
          </w:tcPr>
          <w:p w14:paraId="60285CE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1.01 (0.83, 1.23)</w:t>
            </w:r>
          </w:p>
        </w:tc>
        <w:tc>
          <w:tcPr>
            <w:tcW w:w="649" w:type="pct"/>
            <w:tcBorders>
              <w:top w:val="nil"/>
              <w:left w:val="nil"/>
              <w:bottom w:val="nil"/>
              <w:right w:val="nil"/>
            </w:tcBorders>
            <w:shd w:val="clear" w:color="auto" w:fill="auto"/>
            <w:vAlign w:val="center"/>
            <w:hideMark/>
          </w:tcPr>
          <w:p w14:paraId="0781143D"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0.91 (0.75, 1.11)</w:t>
            </w:r>
          </w:p>
        </w:tc>
        <w:tc>
          <w:tcPr>
            <w:tcW w:w="649" w:type="pct"/>
            <w:tcBorders>
              <w:top w:val="nil"/>
              <w:left w:val="nil"/>
              <w:bottom w:val="nil"/>
              <w:right w:val="nil"/>
            </w:tcBorders>
            <w:shd w:val="clear" w:color="auto" w:fill="auto"/>
            <w:vAlign w:val="center"/>
            <w:hideMark/>
          </w:tcPr>
          <w:p w14:paraId="7DF22779"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1.02 (0.85, 1.24)</w:t>
            </w:r>
          </w:p>
        </w:tc>
      </w:tr>
      <w:tr w:rsidR="00FD7E8E" w:rsidRPr="00FD7E8E" w14:paraId="63DEDCA9" w14:textId="77777777" w:rsidTr="00FD7E8E">
        <w:trPr>
          <w:trHeight w:val="279"/>
        </w:trPr>
        <w:tc>
          <w:tcPr>
            <w:tcW w:w="1108" w:type="pct"/>
            <w:tcBorders>
              <w:top w:val="nil"/>
              <w:left w:val="nil"/>
              <w:bottom w:val="nil"/>
              <w:right w:val="nil"/>
            </w:tcBorders>
            <w:shd w:val="clear" w:color="auto" w:fill="auto"/>
            <w:noWrap/>
            <w:vAlign w:val="center"/>
            <w:hideMark/>
          </w:tcPr>
          <w:p w14:paraId="5465F194"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r w:rsidRPr="00FD7E8E">
              <w:rPr>
                <w:rFonts w:ascii="Times New Roman" w:eastAsia="等线" w:hAnsi="Times New Roman" w:cs="Times New Roman"/>
                <w:b/>
                <w:bCs/>
                <w:color w:val="000000"/>
                <w:kern w:val="0"/>
                <w:sz w:val="20"/>
                <w:szCs w:val="20"/>
              </w:rPr>
              <w:t xml:space="preserve"> Age</w:t>
            </w:r>
          </w:p>
        </w:tc>
        <w:tc>
          <w:tcPr>
            <w:tcW w:w="649" w:type="pct"/>
            <w:tcBorders>
              <w:top w:val="nil"/>
              <w:left w:val="nil"/>
              <w:bottom w:val="nil"/>
              <w:right w:val="nil"/>
            </w:tcBorders>
            <w:shd w:val="clear" w:color="auto" w:fill="auto"/>
            <w:vAlign w:val="center"/>
            <w:hideMark/>
          </w:tcPr>
          <w:p w14:paraId="65F19DD2"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p>
        </w:tc>
        <w:tc>
          <w:tcPr>
            <w:tcW w:w="649" w:type="pct"/>
            <w:tcBorders>
              <w:top w:val="nil"/>
              <w:left w:val="nil"/>
              <w:bottom w:val="nil"/>
              <w:right w:val="nil"/>
            </w:tcBorders>
            <w:shd w:val="clear" w:color="auto" w:fill="auto"/>
            <w:vAlign w:val="center"/>
            <w:hideMark/>
          </w:tcPr>
          <w:p w14:paraId="01406014"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1DB28A21"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569C391"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5808421"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E59BE1A"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1A99C32B" w14:textId="77777777" w:rsidTr="00FD7E8E">
        <w:trPr>
          <w:trHeight w:val="279"/>
        </w:trPr>
        <w:tc>
          <w:tcPr>
            <w:tcW w:w="1108" w:type="pct"/>
            <w:tcBorders>
              <w:top w:val="nil"/>
              <w:left w:val="nil"/>
              <w:bottom w:val="nil"/>
              <w:right w:val="nil"/>
            </w:tcBorders>
            <w:shd w:val="clear" w:color="auto" w:fill="auto"/>
            <w:noWrap/>
            <w:vAlign w:val="center"/>
            <w:hideMark/>
          </w:tcPr>
          <w:p w14:paraId="77C42AD7"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&lt;60 (n = 267,419)</w:t>
            </w:r>
          </w:p>
        </w:tc>
        <w:tc>
          <w:tcPr>
            <w:tcW w:w="649" w:type="pct"/>
            <w:tcBorders>
              <w:top w:val="nil"/>
              <w:left w:val="nil"/>
              <w:bottom w:val="nil"/>
              <w:right w:val="nil"/>
            </w:tcBorders>
            <w:shd w:val="clear" w:color="auto" w:fill="auto"/>
            <w:vAlign w:val="center"/>
            <w:hideMark/>
          </w:tcPr>
          <w:p w14:paraId="3BAC6614"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0.75 (0.61, 0.93)</w:t>
            </w:r>
          </w:p>
        </w:tc>
        <w:tc>
          <w:tcPr>
            <w:tcW w:w="649" w:type="pct"/>
            <w:tcBorders>
              <w:top w:val="nil"/>
              <w:left w:val="nil"/>
              <w:bottom w:val="nil"/>
              <w:right w:val="nil"/>
            </w:tcBorders>
            <w:shd w:val="clear" w:color="auto" w:fill="auto"/>
            <w:vAlign w:val="center"/>
            <w:hideMark/>
          </w:tcPr>
          <w:p w14:paraId="5FD4DD5D"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0.82 (0.63, 1.06)</w:t>
            </w:r>
          </w:p>
        </w:tc>
        <w:tc>
          <w:tcPr>
            <w:tcW w:w="649" w:type="pct"/>
            <w:tcBorders>
              <w:top w:val="nil"/>
              <w:left w:val="nil"/>
              <w:bottom w:val="nil"/>
              <w:right w:val="nil"/>
            </w:tcBorders>
            <w:shd w:val="clear" w:color="auto" w:fill="auto"/>
            <w:vAlign w:val="center"/>
            <w:hideMark/>
          </w:tcPr>
          <w:p w14:paraId="043D194C"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1.33 (0.96, 1.83)</w:t>
            </w:r>
          </w:p>
        </w:tc>
        <w:tc>
          <w:tcPr>
            <w:tcW w:w="649" w:type="pct"/>
            <w:tcBorders>
              <w:top w:val="nil"/>
              <w:left w:val="nil"/>
              <w:bottom w:val="nil"/>
              <w:right w:val="nil"/>
            </w:tcBorders>
            <w:shd w:val="clear" w:color="auto" w:fill="auto"/>
            <w:vAlign w:val="center"/>
            <w:hideMark/>
          </w:tcPr>
          <w:p w14:paraId="37002A4A"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0.90 (0.71, 1.14)</w:t>
            </w:r>
          </w:p>
        </w:tc>
        <w:tc>
          <w:tcPr>
            <w:tcW w:w="649" w:type="pct"/>
            <w:tcBorders>
              <w:top w:val="nil"/>
              <w:left w:val="nil"/>
              <w:bottom w:val="nil"/>
              <w:right w:val="nil"/>
            </w:tcBorders>
            <w:shd w:val="clear" w:color="auto" w:fill="auto"/>
            <w:vAlign w:val="center"/>
            <w:hideMark/>
          </w:tcPr>
          <w:p w14:paraId="1C631CC5"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0.92 (0.72, 1.19)</w:t>
            </w:r>
          </w:p>
        </w:tc>
        <w:tc>
          <w:tcPr>
            <w:tcW w:w="649" w:type="pct"/>
            <w:tcBorders>
              <w:top w:val="nil"/>
              <w:left w:val="nil"/>
              <w:bottom w:val="nil"/>
              <w:right w:val="nil"/>
            </w:tcBorders>
            <w:shd w:val="clear" w:color="auto" w:fill="auto"/>
            <w:vAlign w:val="center"/>
            <w:hideMark/>
          </w:tcPr>
          <w:p w14:paraId="21537AC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1.08 (0.84, 1.38)</w:t>
            </w:r>
          </w:p>
        </w:tc>
      </w:tr>
      <w:tr w:rsidR="00FD7E8E" w:rsidRPr="00FD7E8E" w14:paraId="17D23ECF" w14:textId="77777777" w:rsidTr="00FD7E8E">
        <w:trPr>
          <w:trHeight w:val="279"/>
        </w:trPr>
        <w:tc>
          <w:tcPr>
            <w:tcW w:w="1108" w:type="pct"/>
            <w:tcBorders>
              <w:top w:val="nil"/>
              <w:left w:val="nil"/>
              <w:bottom w:val="nil"/>
              <w:right w:val="nil"/>
            </w:tcBorders>
            <w:shd w:val="clear" w:color="auto" w:fill="auto"/>
            <w:noWrap/>
            <w:vAlign w:val="center"/>
            <w:hideMark/>
          </w:tcPr>
          <w:p w14:paraId="17E0F5CE"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≥60 (n = 205,723</w:t>
            </w:r>
            <w:r w:rsidRPr="00FD7E8E">
              <w:rPr>
                <w:rFonts w:ascii="Times New Roman" w:eastAsia="等线" w:hAnsi="Times New Roman" w:cs="Times New Roman"/>
                <w:color w:val="000000"/>
                <w:kern w:val="0"/>
                <w:sz w:val="20"/>
                <w:szCs w:val="20"/>
              </w:rPr>
              <w:t>）</w:t>
            </w:r>
          </w:p>
        </w:tc>
        <w:tc>
          <w:tcPr>
            <w:tcW w:w="649" w:type="pct"/>
            <w:tcBorders>
              <w:top w:val="nil"/>
              <w:left w:val="nil"/>
              <w:bottom w:val="nil"/>
              <w:right w:val="nil"/>
            </w:tcBorders>
            <w:shd w:val="clear" w:color="auto" w:fill="auto"/>
            <w:vAlign w:val="center"/>
            <w:hideMark/>
          </w:tcPr>
          <w:p w14:paraId="2C42A79E"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0.87 (0.78, 0.96)</w:t>
            </w:r>
          </w:p>
        </w:tc>
        <w:tc>
          <w:tcPr>
            <w:tcW w:w="649" w:type="pct"/>
            <w:tcBorders>
              <w:top w:val="nil"/>
              <w:left w:val="nil"/>
              <w:bottom w:val="nil"/>
              <w:right w:val="nil"/>
            </w:tcBorders>
            <w:shd w:val="clear" w:color="auto" w:fill="auto"/>
            <w:vAlign w:val="center"/>
            <w:hideMark/>
          </w:tcPr>
          <w:p w14:paraId="142532B1"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0.91 (0.81, 1.03)</w:t>
            </w:r>
          </w:p>
        </w:tc>
        <w:tc>
          <w:tcPr>
            <w:tcW w:w="649" w:type="pct"/>
            <w:tcBorders>
              <w:top w:val="nil"/>
              <w:left w:val="nil"/>
              <w:bottom w:val="nil"/>
              <w:right w:val="nil"/>
            </w:tcBorders>
            <w:shd w:val="clear" w:color="auto" w:fill="auto"/>
            <w:vAlign w:val="center"/>
            <w:hideMark/>
          </w:tcPr>
          <w:p w14:paraId="72165F0E"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1.03 (0.85, 1.26)</w:t>
            </w:r>
          </w:p>
        </w:tc>
        <w:tc>
          <w:tcPr>
            <w:tcW w:w="649" w:type="pct"/>
            <w:tcBorders>
              <w:top w:val="nil"/>
              <w:left w:val="nil"/>
              <w:bottom w:val="nil"/>
              <w:right w:val="nil"/>
            </w:tcBorders>
            <w:shd w:val="clear" w:color="auto" w:fill="auto"/>
            <w:vAlign w:val="center"/>
            <w:hideMark/>
          </w:tcPr>
          <w:p w14:paraId="5F49831C"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1.08 (0.94, 1.24)</w:t>
            </w:r>
          </w:p>
        </w:tc>
        <w:tc>
          <w:tcPr>
            <w:tcW w:w="649" w:type="pct"/>
            <w:tcBorders>
              <w:top w:val="nil"/>
              <w:left w:val="nil"/>
              <w:bottom w:val="nil"/>
              <w:right w:val="nil"/>
            </w:tcBorders>
            <w:shd w:val="clear" w:color="auto" w:fill="auto"/>
            <w:vAlign w:val="center"/>
            <w:hideMark/>
          </w:tcPr>
          <w:p w14:paraId="2237C01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1.08 (0.94, 1.24)</w:t>
            </w:r>
          </w:p>
        </w:tc>
        <w:tc>
          <w:tcPr>
            <w:tcW w:w="649" w:type="pct"/>
            <w:tcBorders>
              <w:top w:val="nil"/>
              <w:left w:val="nil"/>
              <w:bottom w:val="nil"/>
              <w:right w:val="nil"/>
            </w:tcBorders>
            <w:shd w:val="clear" w:color="auto" w:fill="auto"/>
            <w:vAlign w:val="center"/>
            <w:hideMark/>
          </w:tcPr>
          <w:p w14:paraId="4FD0C995"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1.20 (1.05, 1.37)</w:t>
            </w:r>
          </w:p>
        </w:tc>
      </w:tr>
      <w:tr w:rsidR="00FD7E8E" w:rsidRPr="00FD7E8E" w14:paraId="5632405C" w14:textId="77777777" w:rsidTr="00FD7E8E">
        <w:trPr>
          <w:trHeight w:val="279"/>
        </w:trPr>
        <w:tc>
          <w:tcPr>
            <w:tcW w:w="1108" w:type="pct"/>
            <w:tcBorders>
              <w:top w:val="nil"/>
              <w:left w:val="nil"/>
              <w:bottom w:val="nil"/>
              <w:right w:val="nil"/>
            </w:tcBorders>
            <w:shd w:val="clear" w:color="auto" w:fill="auto"/>
            <w:noWrap/>
            <w:vAlign w:val="center"/>
            <w:hideMark/>
          </w:tcPr>
          <w:p w14:paraId="77C05154" w14:textId="77777777" w:rsidR="00FD7E8E" w:rsidRPr="00FD7E8E" w:rsidRDefault="00FD7E8E" w:rsidP="00FD7E8E">
            <w:pPr>
              <w:widowControl/>
              <w:jc w:val="center"/>
              <w:rPr>
                <w:rFonts w:ascii="Times New Roman" w:eastAsia="等线"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7FD0452" w14:textId="77777777" w:rsidR="00FD7E8E" w:rsidRPr="00FD7E8E" w:rsidRDefault="00FD7E8E" w:rsidP="00FD7E8E">
            <w:pPr>
              <w:widowControl/>
              <w:jc w:val="left"/>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309B7A8F"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7B97F56"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0256F9B6"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DB66B12"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3A3674F9"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3879AE58" w14:textId="77777777" w:rsidTr="00FD7E8E">
        <w:trPr>
          <w:trHeight w:val="279"/>
        </w:trPr>
        <w:tc>
          <w:tcPr>
            <w:tcW w:w="1108" w:type="pct"/>
            <w:tcBorders>
              <w:top w:val="nil"/>
              <w:left w:val="nil"/>
              <w:bottom w:val="nil"/>
              <w:right w:val="nil"/>
            </w:tcBorders>
            <w:shd w:val="clear" w:color="auto" w:fill="auto"/>
            <w:vAlign w:val="center"/>
            <w:hideMark/>
          </w:tcPr>
          <w:p w14:paraId="60DBE356" w14:textId="77777777" w:rsidR="00FD7E8E" w:rsidRPr="00FD7E8E" w:rsidRDefault="00FD7E8E" w:rsidP="00FD7E8E">
            <w:pPr>
              <w:widowControl/>
              <w:jc w:val="left"/>
              <w:rPr>
                <w:rFonts w:ascii="Times New Roman" w:eastAsia="等线" w:hAnsi="Times New Roman" w:cs="Times New Roman"/>
                <w:b/>
                <w:bCs/>
                <w:kern w:val="0"/>
                <w:sz w:val="20"/>
                <w:szCs w:val="20"/>
              </w:rPr>
            </w:pPr>
            <w:r w:rsidRPr="00FD7E8E">
              <w:rPr>
                <w:rFonts w:ascii="Times New Roman" w:eastAsia="等线" w:hAnsi="Times New Roman" w:cs="Times New Roman"/>
                <w:b/>
                <w:bCs/>
                <w:kern w:val="0"/>
                <w:sz w:val="20"/>
                <w:szCs w:val="20"/>
              </w:rPr>
              <w:t>Depression</w:t>
            </w:r>
          </w:p>
        </w:tc>
        <w:tc>
          <w:tcPr>
            <w:tcW w:w="649" w:type="pct"/>
            <w:tcBorders>
              <w:top w:val="nil"/>
              <w:left w:val="nil"/>
              <w:bottom w:val="nil"/>
              <w:right w:val="nil"/>
            </w:tcBorders>
            <w:shd w:val="clear" w:color="auto" w:fill="auto"/>
            <w:vAlign w:val="center"/>
            <w:hideMark/>
          </w:tcPr>
          <w:p w14:paraId="6EAD32E1" w14:textId="77777777" w:rsidR="00FD7E8E" w:rsidRPr="00FD7E8E" w:rsidRDefault="00FD7E8E" w:rsidP="00FD7E8E">
            <w:pPr>
              <w:widowControl/>
              <w:jc w:val="left"/>
              <w:rPr>
                <w:rFonts w:ascii="Times New Roman" w:eastAsia="等线" w:hAnsi="Times New Roman" w:cs="Times New Roman"/>
                <w:b/>
                <w:bCs/>
                <w:kern w:val="0"/>
                <w:sz w:val="20"/>
                <w:szCs w:val="20"/>
              </w:rPr>
            </w:pPr>
          </w:p>
        </w:tc>
        <w:tc>
          <w:tcPr>
            <w:tcW w:w="649" w:type="pct"/>
            <w:tcBorders>
              <w:top w:val="nil"/>
              <w:left w:val="nil"/>
              <w:bottom w:val="nil"/>
              <w:right w:val="nil"/>
            </w:tcBorders>
            <w:shd w:val="clear" w:color="auto" w:fill="auto"/>
            <w:vAlign w:val="center"/>
            <w:hideMark/>
          </w:tcPr>
          <w:p w14:paraId="0585DD60"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7B8A5442"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04CF6483"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34FA4DF"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174CA17"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6EF39DAA" w14:textId="77777777" w:rsidTr="00FD7E8E">
        <w:trPr>
          <w:trHeight w:val="279"/>
        </w:trPr>
        <w:tc>
          <w:tcPr>
            <w:tcW w:w="1108" w:type="pct"/>
            <w:tcBorders>
              <w:top w:val="nil"/>
              <w:left w:val="nil"/>
              <w:bottom w:val="nil"/>
              <w:right w:val="nil"/>
            </w:tcBorders>
            <w:shd w:val="clear" w:color="auto" w:fill="auto"/>
            <w:noWrap/>
            <w:vAlign w:val="center"/>
            <w:hideMark/>
          </w:tcPr>
          <w:p w14:paraId="2F224594"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r w:rsidRPr="00FD7E8E">
              <w:rPr>
                <w:rFonts w:ascii="Times New Roman" w:eastAsia="等线" w:hAnsi="Times New Roman" w:cs="Times New Roman"/>
                <w:b/>
                <w:bCs/>
                <w:color w:val="000000"/>
                <w:kern w:val="0"/>
                <w:sz w:val="20"/>
                <w:szCs w:val="20"/>
              </w:rPr>
              <w:t xml:space="preserve"> Sex  </w:t>
            </w:r>
          </w:p>
        </w:tc>
        <w:tc>
          <w:tcPr>
            <w:tcW w:w="649" w:type="pct"/>
            <w:tcBorders>
              <w:top w:val="nil"/>
              <w:left w:val="nil"/>
              <w:bottom w:val="nil"/>
              <w:right w:val="nil"/>
            </w:tcBorders>
            <w:shd w:val="clear" w:color="auto" w:fill="auto"/>
            <w:vAlign w:val="center"/>
            <w:hideMark/>
          </w:tcPr>
          <w:p w14:paraId="50D40FEA"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p>
        </w:tc>
        <w:tc>
          <w:tcPr>
            <w:tcW w:w="649" w:type="pct"/>
            <w:tcBorders>
              <w:top w:val="nil"/>
              <w:left w:val="nil"/>
              <w:bottom w:val="nil"/>
              <w:right w:val="nil"/>
            </w:tcBorders>
            <w:shd w:val="clear" w:color="auto" w:fill="auto"/>
            <w:vAlign w:val="center"/>
            <w:hideMark/>
          </w:tcPr>
          <w:p w14:paraId="727352FB"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D435241"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AB7772F"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B640B4E"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812A93F"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7ADBA346" w14:textId="77777777" w:rsidTr="00FD7E8E">
        <w:trPr>
          <w:trHeight w:val="279"/>
        </w:trPr>
        <w:tc>
          <w:tcPr>
            <w:tcW w:w="1108" w:type="pct"/>
            <w:tcBorders>
              <w:top w:val="nil"/>
              <w:left w:val="nil"/>
              <w:bottom w:val="nil"/>
              <w:right w:val="nil"/>
            </w:tcBorders>
            <w:shd w:val="clear" w:color="auto" w:fill="auto"/>
            <w:noWrap/>
            <w:vAlign w:val="center"/>
            <w:hideMark/>
          </w:tcPr>
          <w:p w14:paraId="12F4836A"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male (n = 214,382)</w:t>
            </w:r>
          </w:p>
        </w:tc>
        <w:tc>
          <w:tcPr>
            <w:tcW w:w="649" w:type="pct"/>
            <w:tcBorders>
              <w:top w:val="nil"/>
              <w:left w:val="nil"/>
              <w:bottom w:val="nil"/>
              <w:right w:val="nil"/>
            </w:tcBorders>
            <w:shd w:val="clear" w:color="auto" w:fill="auto"/>
            <w:vAlign w:val="center"/>
            <w:hideMark/>
          </w:tcPr>
          <w:p w14:paraId="4962285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0.79 (0.74, 0.83)</w:t>
            </w:r>
          </w:p>
        </w:tc>
        <w:tc>
          <w:tcPr>
            <w:tcW w:w="649" w:type="pct"/>
            <w:tcBorders>
              <w:top w:val="nil"/>
              <w:left w:val="nil"/>
              <w:bottom w:val="nil"/>
              <w:right w:val="nil"/>
            </w:tcBorders>
            <w:shd w:val="clear" w:color="auto" w:fill="auto"/>
            <w:vAlign w:val="center"/>
            <w:hideMark/>
          </w:tcPr>
          <w:p w14:paraId="55B2593C"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0.93 (0.88, 1.00)</w:t>
            </w:r>
          </w:p>
        </w:tc>
        <w:tc>
          <w:tcPr>
            <w:tcW w:w="649" w:type="pct"/>
            <w:tcBorders>
              <w:top w:val="nil"/>
              <w:left w:val="nil"/>
              <w:bottom w:val="nil"/>
              <w:right w:val="nil"/>
            </w:tcBorders>
            <w:shd w:val="clear" w:color="auto" w:fill="auto"/>
            <w:vAlign w:val="center"/>
            <w:hideMark/>
          </w:tcPr>
          <w:p w14:paraId="36164583"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0.99 (0.91, 1.09)</w:t>
            </w:r>
          </w:p>
        </w:tc>
        <w:tc>
          <w:tcPr>
            <w:tcW w:w="649" w:type="pct"/>
            <w:tcBorders>
              <w:top w:val="nil"/>
              <w:left w:val="nil"/>
              <w:bottom w:val="nil"/>
              <w:right w:val="nil"/>
            </w:tcBorders>
            <w:shd w:val="clear" w:color="auto" w:fill="auto"/>
            <w:vAlign w:val="center"/>
            <w:hideMark/>
          </w:tcPr>
          <w:p w14:paraId="0F758FF4"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1.04 (0.97, 1.12)</w:t>
            </w:r>
          </w:p>
        </w:tc>
        <w:tc>
          <w:tcPr>
            <w:tcW w:w="649" w:type="pct"/>
            <w:tcBorders>
              <w:top w:val="nil"/>
              <w:left w:val="nil"/>
              <w:bottom w:val="nil"/>
              <w:right w:val="nil"/>
            </w:tcBorders>
            <w:shd w:val="clear" w:color="auto" w:fill="auto"/>
            <w:vAlign w:val="center"/>
            <w:hideMark/>
          </w:tcPr>
          <w:p w14:paraId="2C20438E"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1.10 (1.02, 1.19)</w:t>
            </w:r>
          </w:p>
        </w:tc>
        <w:tc>
          <w:tcPr>
            <w:tcW w:w="649" w:type="pct"/>
            <w:tcBorders>
              <w:top w:val="nil"/>
              <w:left w:val="nil"/>
              <w:bottom w:val="nil"/>
              <w:right w:val="nil"/>
            </w:tcBorders>
            <w:shd w:val="clear" w:color="auto" w:fill="auto"/>
            <w:vAlign w:val="center"/>
            <w:hideMark/>
          </w:tcPr>
          <w:p w14:paraId="6CCC761A"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1.33 (1.24, 1.43)</w:t>
            </w:r>
          </w:p>
        </w:tc>
      </w:tr>
      <w:tr w:rsidR="00FD7E8E" w:rsidRPr="00FD7E8E" w14:paraId="676E641B" w14:textId="77777777" w:rsidTr="00FD7E8E">
        <w:trPr>
          <w:trHeight w:val="315"/>
        </w:trPr>
        <w:tc>
          <w:tcPr>
            <w:tcW w:w="1108" w:type="pct"/>
            <w:tcBorders>
              <w:top w:val="nil"/>
              <w:left w:val="nil"/>
              <w:bottom w:val="nil"/>
              <w:right w:val="nil"/>
            </w:tcBorders>
            <w:shd w:val="clear" w:color="auto" w:fill="auto"/>
            <w:noWrap/>
            <w:vAlign w:val="center"/>
            <w:hideMark/>
          </w:tcPr>
          <w:p w14:paraId="5713C0EB"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female (n = 258,760)</w:t>
            </w:r>
          </w:p>
        </w:tc>
        <w:tc>
          <w:tcPr>
            <w:tcW w:w="649" w:type="pct"/>
            <w:tcBorders>
              <w:top w:val="nil"/>
              <w:left w:val="nil"/>
              <w:bottom w:val="nil"/>
              <w:right w:val="nil"/>
            </w:tcBorders>
            <w:shd w:val="clear" w:color="auto" w:fill="auto"/>
            <w:vAlign w:val="center"/>
            <w:hideMark/>
          </w:tcPr>
          <w:p w14:paraId="2BDCE764"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0.89 (0.85, 0.92)</w:t>
            </w:r>
          </w:p>
        </w:tc>
        <w:tc>
          <w:tcPr>
            <w:tcW w:w="649" w:type="pct"/>
            <w:tcBorders>
              <w:top w:val="nil"/>
              <w:left w:val="nil"/>
              <w:bottom w:val="nil"/>
              <w:right w:val="nil"/>
            </w:tcBorders>
            <w:shd w:val="clear" w:color="auto" w:fill="auto"/>
            <w:vAlign w:val="center"/>
            <w:hideMark/>
          </w:tcPr>
          <w:p w14:paraId="54A5B002"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1.03 (0.98, 1.08)</w:t>
            </w:r>
          </w:p>
        </w:tc>
        <w:tc>
          <w:tcPr>
            <w:tcW w:w="649" w:type="pct"/>
            <w:tcBorders>
              <w:top w:val="nil"/>
              <w:left w:val="nil"/>
              <w:bottom w:val="nil"/>
              <w:right w:val="nil"/>
            </w:tcBorders>
            <w:shd w:val="clear" w:color="auto" w:fill="auto"/>
            <w:vAlign w:val="center"/>
            <w:hideMark/>
          </w:tcPr>
          <w:p w14:paraId="735E1DE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1.11 (1.02, 1.20)</w:t>
            </w:r>
          </w:p>
        </w:tc>
        <w:tc>
          <w:tcPr>
            <w:tcW w:w="649" w:type="pct"/>
            <w:tcBorders>
              <w:top w:val="nil"/>
              <w:left w:val="nil"/>
              <w:bottom w:val="nil"/>
              <w:right w:val="nil"/>
            </w:tcBorders>
            <w:shd w:val="clear" w:color="auto" w:fill="auto"/>
            <w:vAlign w:val="center"/>
            <w:hideMark/>
          </w:tcPr>
          <w:p w14:paraId="7CAE3DAC"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1.09 (1.04, 1.15)</w:t>
            </w:r>
          </w:p>
        </w:tc>
        <w:tc>
          <w:tcPr>
            <w:tcW w:w="649" w:type="pct"/>
            <w:tcBorders>
              <w:top w:val="nil"/>
              <w:left w:val="nil"/>
              <w:bottom w:val="nil"/>
              <w:right w:val="nil"/>
            </w:tcBorders>
            <w:shd w:val="clear" w:color="auto" w:fill="auto"/>
            <w:vAlign w:val="center"/>
            <w:hideMark/>
          </w:tcPr>
          <w:p w14:paraId="4380DB02"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1.14 (1.08, 1.20)</w:t>
            </w:r>
          </w:p>
        </w:tc>
        <w:tc>
          <w:tcPr>
            <w:tcW w:w="649" w:type="pct"/>
            <w:tcBorders>
              <w:top w:val="nil"/>
              <w:left w:val="nil"/>
              <w:bottom w:val="nil"/>
              <w:right w:val="nil"/>
            </w:tcBorders>
            <w:shd w:val="clear" w:color="auto" w:fill="auto"/>
            <w:vAlign w:val="center"/>
            <w:hideMark/>
          </w:tcPr>
          <w:p w14:paraId="415EA861"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1.34 (1.27, 1.41)</w:t>
            </w:r>
          </w:p>
        </w:tc>
      </w:tr>
      <w:tr w:rsidR="00FD7E8E" w:rsidRPr="00FD7E8E" w14:paraId="710980CD" w14:textId="77777777" w:rsidTr="00FD7E8E">
        <w:trPr>
          <w:trHeight w:val="315"/>
        </w:trPr>
        <w:tc>
          <w:tcPr>
            <w:tcW w:w="1108" w:type="pct"/>
            <w:tcBorders>
              <w:top w:val="nil"/>
              <w:left w:val="nil"/>
              <w:bottom w:val="nil"/>
              <w:right w:val="nil"/>
            </w:tcBorders>
            <w:shd w:val="clear" w:color="auto" w:fill="auto"/>
            <w:noWrap/>
            <w:vAlign w:val="center"/>
            <w:hideMark/>
          </w:tcPr>
          <w:p w14:paraId="11035BF8"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r w:rsidRPr="00FD7E8E">
              <w:rPr>
                <w:rFonts w:ascii="Times New Roman" w:eastAsia="等线" w:hAnsi="Times New Roman" w:cs="Times New Roman"/>
                <w:b/>
                <w:bCs/>
                <w:color w:val="000000"/>
                <w:kern w:val="0"/>
                <w:sz w:val="20"/>
                <w:szCs w:val="20"/>
              </w:rPr>
              <w:t xml:space="preserve"> Age</w:t>
            </w:r>
          </w:p>
        </w:tc>
        <w:tc>
          <w:tcPr>
            <w:tcW w:w="649" w:type="pct"/>
            <w:tcBorders>
              <w:top w:val="nil"/>
              <w:left w:val="nil"/>
              <w:bottom w:val="nil"/>
              <w:right w:val="nil"/>
            </w:tcBorders>
            <w:shd w:val="clear" w:color="auto" w:fill="auto"/>
            <w:vAlign w:val="center"/>
            <w:hideMark/>
          </w:tcPr>
          <w:p w14:paraId="48EBEBBF"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p>
        </w:tc>
        <w:tc>
          <w:tcPr>
            <w:tcW w:w="649" w:type="pct"/>
            <w:tcBorders>
              <w:top w:val="nil"/>
              <w:left w:val="nil"/>
              <w:bottom w:val="nil"/>
              <w:right w:val="nil"/>
            </w:tcBorders>
            <w:shd w:val="clear" w:color="auto" w:fill="auto"/>
            <w:vAlign w:val="center"/>
            <w:hideMark/>
          </w:tcPr>
          <w:p w14:paraId="1DBFD023"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2A088B5"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3A97839"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775EED5"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2585032"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3A92F43C" w14:textId="77777777" w:rsidTr="00FD7E8E">
        <w:trPr>
          <w:trHeight w:val="279"/>
        </w:trPr>
        <w:tc>
          <w:tcPr>
            <w:tcW w:w="1108" w:type="pct"/>
            <w:tcBorders>
              <w:top w:val="nil"/>
              <w:left w:val="nil"/>
              <w:bottom w:val="nil"/>
              <w:right w:val="nil"/>
            </w:tcBorders>
            <w:shd w:val="clear" w:color="auto" w:fill="auto"/>
            <w:noWrap/>
            <w:vAlign w:val="center"/>
            <w:hideMark/>
          </w:tcPr>
          <w:p w14:paraId="149F353B"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&lt;60 (n = 267,419)</w:t>
            </w:r>
          </w:p>
        </w:tc>
        <w:tc>
          <w:tcPr>
            <w:tcW w:w="649" w:type="pct"/>
            <w:tcBorders>
              <w:top w:val="nil"/>
              <w:left w:val="nil"/>
              <w:bottom w:val="nil"/>
              <w:right w:val="nil"/>
            </w:tcBorders>
            <w:shd w:val="clear" w:color="auto" w:fill="auto"/>
            <w:vAlign w:val="center"/>
            <w:hideMark/>
          </w:tcPr>
          <w:p w14:paraId="3AC9DC8B"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0.86 (0.82, 0.90)</w:t>
            </w:r>
          </w:p>
        </w:tc>
        <w:tc>
          <w:tcPr>
            <w:tcW w:w="649" w:type="pct"/>
            <w:tcBorders>
              <w:top w:val="nil"/>
              <w:left w:val="nil"/>
              <w:bottom w:val="nil"/>
              <w:right w:val="nil"/>
            </w:tcBorders>
            <w:shd w:val="clear" w:color="auto" w:fill="auto"/>
            <w:vAlign w:val="center"/>
            <w:hideMark/>
          </w:tcPr>
          <w:p w14:paraId="6D1E9E9B"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1.06 (1.00, 1.12)</w:t>
            </w:r>
          </w:p>
        </w:tc>
        <w:tc>
          <w:tcPr>
            <w:tcW w:w="649" w:type="pct"/>
            <w:tcBorders>
              <w:top w:val="nil"/>
              <w:left w:val="nil"/>
              <w:bottom w:val="nil"/>
              <w:right w:val="nil"/>
            </w:tcBorders>
            <w:shd w:val="clear" w:color="auto" w:fill="auto"/>
            <w:vAlign w:val="center"/>
            <w:hideMark/>
          </w:tcPr>
          <w:p w14:paraId="4AB77F8B"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1.07 (0.99, 1.15)</w:t>
            </w:r>
          </w:p>
        </w:tc>
        <w:tc>
          <w:tcPr>
            <w:tcW w:w="649" w:type="pct"/>
            <w:tcBorders>
              <w:top w:val="nil"/>
              <w:left w:val="nil"/>
              <w:bottom w:val="nil"/>
              <w:right w:val="nil"/>
            </w:tcBorders>
            <w:shd w:val="clear" w:color="auto" w:fill="auto"/>
            <w:vAlign w:val="center"/>
            <w:hideMark/>
          </w:tcPr>
          <w:p w14:paraId="7CA4CC3D"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1.05 (0.99, 1.10)</w:t>
            </w:r>
          </w:p>
        </w:tc>
        <w:tc>
          <w:tcPr>
            <w:tcW w:w="649" w:type="pct"/>
            <w:tcBorders>
              <w:top w:val="nil"/>
              <w:left w:val="nil"/>
              <w:bottom w:val="nil"/>
              <w:right w:val="nil"/>
            </w:tcBorders>
            <w:shd w:val="clear" w:color="auto" w:fill="auto"/>
            <w:vAlign w:val="center"/>
            <w:hideMark/>
          </w:tcPr>
          <w:p w14:paraId="593C2AB5"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1.11 (1.05, 1.17)</w:t>
            </w:r>
          </w:p>
        </w:tc>
        <w:tc>
          <w:tcPr>
            <w:tcW w:w="649" w:type="pct"/>
            <w:tcBorders>
              <w:top w:val="nil"/>
              <w:left w:val="nil"/>
              <w:bottom w:val="nil"/>
              <w:right w:val="nil"/>
            </w:tcBorders>
            <w:shd w:val="clear" w:color="auto" w:fill="auto"/>
            <w:vAlign w:val="center"/>
            <w:hideMark/>
          </w:tcPr>
          <w:p w14:paraId="743F46FB"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1.41 (1.33, 1.48)</w:t>
            </w:r>
          </w:p>
        </w:tc>
      </w:tr>
      <w:tr w:rsidR="00FD7E8E" w:rsidRPr="00FD7E8E" w14:paraId="76897000" w14:textId="77777777" w:rsidTr="00FD7E8E">
        <w:trPr>
          <w:trHeight w:val="279"/>
        </w:trPr>
        <w:tc>
          <w:tcPr>
            <w:tcW w:w="1108" w:type="pct"/>
            <w:tcBorders>
              <w:top w:val="nil"/>
              <w:left w:val="nil"/>
              <w:bottom w:val="nil"/>
              <w:right w:val="nil"/>
            </w:tcBorders>
            <w:shd w:val="clear" w:color="auto" w:fill="auto"/>
            <w:noWrap/>
            <w:vAlign w:val="center"/>
            <w:hideMark/>
          </w:tcPr>
          <w:p w14:paraId="32B06EC0"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lastRenderedPageBreak/>
              <w:t xml:space="preserve">     ≥60 (n = 205,723</w:t>
            </w:r>
            <w:r w:rsidRPr="00FD7E8E">
              <w:rPr>
                <w:rFonts w:ascii="Times New Roman" w:eastAsia="等线" w:hAnsi="Times New Roman" w:cs="Times New Roman"/>
                <w:color w:val="000000"/>
                <w:kern w:val="0"/>
                <w:sz w:val="20"/>
                <w:szCs w:val="20"/>
              </w:rPr>
              <w:t>）</w:t>
            </w:r>
          </w:p>
        </w:tc>
        <w:tc>
          <w:tcPr>
            <w:tcW w:w="649" w:type="pct"/>
            <w:tcBorders>
              <w:top w:val="nil"/>
              <w:left w:val="nil"/>
              <w:bottom w:val="nil"/>
              <w:right w:val="nil"/>
            </w:tcBorders>
            <w:shd w:val="clear" w:color="auto" w:fill="auto"/>
            <w:vAlign w:val="center"/>
            <w:hideMark/>
          </w:tcPr>
          <w:p w14:paraId="35958422"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0.84 (0.80, 0.88)</w:t>
            </w:r>
          </w:p>
        </w:tc>
        <w:tc>
          <w:tcPr>
            <w:tcW w:w="649" w:type="pct"/>
            <w:tcBorders>
              <w:top w:val="nil"/>
              <w:left w:val="nil"/>
              <w:bottom w:val="nil"/>
              <w:right w:val="nil"/>
            </w:tcBorders>
            <w:shd w:val="clear" w:color="auto" w:fill="auto"/>
            <w:vAlign w:val="center"/>
            <w:hideMark/>
          </w:tcPr>
          <w:p w14:paraId="43FAD1A9"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0.90 (0.85, 0.96)</w:t>
            </w:r>
          </w:p>
        </w:tc>
        <w:tc>
          <w:tcPr>
            <w:tcW w:w="649" w:type="pct"/>
            <w:tcBorders>
              <w:top w:val="nil"/>
              <w:left w:val="nil"/>
              <w:bottom w:val="nil"/>
              <w:right w:val="nil"/>
            </w:tcBorders>
            <w:shd w:val="clear" w:color="auto" w:fill="auto"/>
            <w:vAlign w:val="center"/>
            <w:hideMark/>
          </w:tcPr>
          <w:p w14:paraId="084A1AE9"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1.05 (0.95, 1.16)</w:t>
            </w:r>
          </w:p>
        </w:tc>
        <w:tc>
          <w:tcPr>
            <w:tcW w:w="649" w:type="pct"/>
            <w:tcBorders>
              <w:top w:val="nil"/>
              <w:left w:val="nil"/>
              <w:bottom w:val="nil"/>
              <w:right w:val="nil"/>
            </w:tcBorders>
            <w:shd w:val="clear" w:color="auto" w:fill="auto"/>
            <w:vAlign w:val="center"/>
            <w:hideMark/>
          </w:tcPr>
          <w:p w14:paraId="1DF7204F"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1.10 (1.02, 1.18)</w:t>
            </w:r>
          </w:p>
        </w:tc>
        <w:tc>
          <w:tcPr>
            <w:tcW w:w="649" w:type="pct"/>
            <w:tcBorders>
              <w:top w:val="nil"/>
              <w:left w:val="nil"/>
              <w:bottom w:val="nil"/>
              <w:right w:val="nil"/>
            </w:tcBorders>
            <w:shd w:val="clear" w:color="auto" w:fill="auto"/>
            <w:vAlign w:val="center"/>
            <w:hideMark/>
          </w:tcPr>
          <w:p w14:paraId="2C9F2B00"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1.11 (1.03, 1.19)</w:t>
            </w:r>
          </w:p>
        </w:tc>
        <w:tc>
          <w:tcPr>
            <w:tcW w:w="649" w:type="pct"/>
            <w:tcBorders>
              <w:top w:val="nil"/>
              <w:left w:val="nil"/>
              <w:bottom w:val="nil"/>
              <w:right w:val="nil"/>
            </w:tcBorders>
            <w:shd w:val="clear" w:color="auto" w:fill="auto"/>
            <w:vAlign w:val="center"/>
            <w:hideMark/>
          </w:tcPr>
          <w:p w14:paraId="7141709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1.24 (1.16, 1.33)</w:t>
            </w:r>
          </w:p>
        </w:tc>
      </w:tr>
      <w:tr w:rsidR="00FD7E8E" w:rsidRPr="00FD7E8E" w14:paraId="2C379041" w14:textId="77777777" w:rsidTr="00FD7E8E">
        <w:trPr>
          <w:trHeight w:val="279"/>
        </w:trPr>
        <w:tc>
          <w:tcPr>
            <w:tcW w:w="1108" w:type="pct"/>
            <w:tcBorders>
              <w:top w:val="nil"/>
              <w:left w:val="nil"/>
              <w:bottom w:val="nil"/>
              <w:right w:val="nil"/>
            </w:tcBorders>
            <w:shd w:val="clear" w:color="auto" w:fill="auto"/>
            <w:noWrap/>
            <w:vAlign w:val="center"/>
            <w:hideMark/>
          </w:tcPr>
          <w:p w14:paraId="119AA8B6" w14:textId="77777777" w:rsidR="00FD7E8E" w:rsidRPr="00FD7E8E" w:rsidRDefault="00FD7E8E" w:rsidP="00FD7E8E">
            <w:pPr>
              <w:widowControl/>
              <w:jc w:val="center"/>
              <w:rPr>
                <w:rFonts w:ascii="Times New Roman" w:eastAsia="等线"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75471991" w14:textId="77777777" w:rsidR="00FD7E8E" w:rsidRPr="00FD7E8E" w:rsidRDefault="00FD7E8E" w:rsidP="00FD7E8E">
            <w:pPr>
              <w:widowControl/>
              <w:jc w:val="left"/>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3ACCC82"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72E6261"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9810432"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58ACDA7"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9005131"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68379061" w14:textId="77777777" w:rsidTr="00FD7E8E">
        <w:trPr>
          <w:trHeight w:val="533"/>
        </w:trPr>
        <w:tc>
          <w:tcPr>
            <w:tcW w:w="1108" w:type="pct"/>
            <w:tcBorders>
              <w:top w:val="nil"/>
              <w:left w:val="nil"/>
              <w:bottom w:val="nil"/>
              <w:right w:val="nil"/>
            </w:tcBorders>
            <w:shd w:val="clear" w:color="auto" w:fill="auto"/>
            <w:vAlign w:val="center"/>
            <w:hideMark/>
          </w:tcPr>
          <w:p w14:paraId="6AA5E414" w14:textId="77777777" w:rsidR="00FD7E8E" w:rsidRPr="00FD7E8E" w:rsidRDefault="00FD7E8E" w:rsidP="00FD7E8E">
            <w:pPr>
              <w:widowControl/>
              <w:jc w:val="left"/>
              <w:rPr>
                <w:rFonts w:ascii="Times New Roman" w:eastAsia="等线" w:hAnsi="Times New Roman" w:cs="Times New Roman"/>
                <w:b/>
                <w:bCs/>
                <w:kern w:val="0"/>
                <w:sz w:val="20"/>
                <w:szCs w:val="20"/>
              </w:rPr>
            </w:pPr>
            <w:r w:rsidRPr="00FD7E8E">
              <w:rPr>
                <w:rFonts w:ascii="Times New Roman" w:eastAsia="等线" w:hAnsi="Times New Roman" w:cs="Times New Roman"/>
                <w:b/>
                <w:bCs/>
                <w:kern w:val="0"/>
                <w:sz w:val="20"/>
                <w:szCs w:val="20"/>
              </w:rPr>
              <w:t>Dementia and Depression Multimorbidity</w:t>
            </w:r>
          </w:p>
        </w:tc>
        <w:tc>
          <w:tcPr>
            <w:tcW w:w="649" w:type="pct"/>
            <w:tcBorders>
              <w:top w:val="nil"/>
              <w:left w:val="nil"/>
              <w:bottom w:val="nil"/>
              <w:right w:val="nil"/>
            </w:tcBorders>
            <w:shd w:val="clear" w:color="auto" w:fill="auto"/>
            <w:vAlign w:val="center"/>
            <w:hideMark/>
          </w:tcPr>
          <w:p w14:paraId="792BC4A1" w14:textId="77777777" w:rsidR="00FD7E8E" w:rsidRPr="00FD7E8E" w:rsidRDefault="00FD7E8E" w:rsidP="00FD7E8E">
            <w:pPr>
              <w:widowControl/>
              <w:jc w:val="left"/>
              <w:rPr>
                <w:rFonts w:ascii="Times New Roman" w:eastAsia="等线" w:hAnsi="Times New Roman" w:cs="Times New Roman"/>
                <w:b/>
                <w:bCs/>
                <w:kern w:val="0"/>
                <w:sz w:val="20"/>
                <w:szCs w:val="20"/>
              </w:rPr>
            </w:pPr>
          </w:p>
        </w:tc>
        <w:tc>
          <w:tcPr>
            <w:tcW w:w="649" w:type="pct"/>
            <w:tcBorders>
              <w:top w:val="nil"/>
              <w:left w:val="nil"/>
              <w:bottom w:val="nil"/>
              <w:right w:val="nil"/>
            </w:tcBorders>
            <w:shd w:val="clear" w:color="auto" w:fill="auto"/>
            <w:vAlign w:val="center"/>
            <w:hideMark/>
          </w:tcPr>
          <w:p w14:paraId="1F234DE0"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86F47BE"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02014CC"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79CAA89A"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EB31B9F"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2C78B8D4" w14:textId="77777777" w:rsidTr="00FD7E8E">
        <w:trPr>
          <w:trHeight w:val="279"/>
        </w:trPr>
        <w:tc>
          <w:tcPr>
            <w:tcW w:w="1108" w:type="pct"/>
            <w:tcBorders>
              <w:top w:val="nil"/>
              <w:left w:val="nil"/>
              <w:bottom w:val="nil"/>
              <w:right w:val="nil"/>
            </w:tcBorders>
            <w:shd w:val="clear" w:color="auto" w:fill="auto"/>
            <w:noWrap/>
            <w:vAlign w:val="center"/>
            <w:hideMark/>
          </w:tcPr>
          <w:p w14:paraId="36AACF8D"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r w:rsidRPr="00FD7E8E">
              <w:rPr>
                <w:rFonts w:ascii="Times New Roman" w:eastAsia="等线" w:hAnsi="Times New Roman" w:cs="Times New Roman"/>
                <w:b/>
                <w:bCs/>
                <w:color w:val="000000"/>
                <w:kern w:val="0"/>
                <w:sz w:val="20"/>
                <w:szCs w:val="20"/>
              </w:rPr>
              <w:t xml:space="preserve"> Sex  </w:t>
            </w:r>
          </w:p>
        </w:tc>
        <w:tc>
          <w:tcPr>
            <w:tcW w:w="649" w:type="pct"/>
            <w:tcBorders>
              <w:top w:val="nil"/>
              <w:left w:val="nil"/>
              <w:bottom w:val="nil"/>
              <w:right w:val="nil"/>
            </w:tcBorders>
            <w:shd w:val="clear" w:color="auto" w:fill="auto"/>
            <w:vAlign w:val="center"/>
            <w:hideMark/>
          </w:tcPr>
          <w:p w14:paraId="51E926CB"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p>
        </w:tc>
        <w:tc>
          <w:tcPr>
            <w:tcW w:w="649" w:type="pct"/>
            <w:tcBorders>
              <w:top w:val="nil"/>
              <w:left w:val="nil"/>
              <w:bottom w:val="nil"/>
              <w:right w:val="nil"/>
            </w:tcBorders>
            <w:shd w:val="clear" w:color="auto" w:fill="auto"/>
            <w:vAlign w:val="center"/>
            <w:hideMark/>
          </w:tcPr>
          <w:p w14:paraId="78821A07"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322D680B"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12FD3E3F"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1849BEF8"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02FFFE4"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7DF10EAB" w14:textId="77777777" w:rsidTr="00FD7E8E">
        <w:trPr>
          <w:trHeight w:val="279"/>
        </w:trPr>
        <w:tc>
          <w:tcPr>
            <w:tcW w:w="1108" w:type="pct"/>
            <w:tcBorders>
              <w:top w:val="nil"/>
              <w:left w:val="nil"/>
              <w:bottom w:val="nil"/>
              <w:right w:val="nil"/>
            </w:tcBorders>
            <w:shd w:val="clear" w:color="auto" w:fill="auto"/>
            <w:noWrap/>
            <w:vAlign w:val="center"/>
            <w:hideMark/>
          </w:tcPr>
          <w:p w14:paraId="2E575F2E"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male (n = 214,382)</w:t>
            </w:r>
          </w:p>
        </w:tc>
        <w:tc>
          <w:tcPr>
            <w:tcW w:w="649" w:type="pct"/>
            <w:tcBorders>
              <w:top w:val="nil"/>
              <w:left w:val="nil"/>
              <w:bottom w:val="nil"/>
              <w:right w:val="nil"/>
            </w:tcBorders>
            <w:shd w:val="clear" w:color="auto" w:fill="auto"/>
            <w:vAlign w:val="center"/>
            <w:hideMark/>
          </w:tcPr>
          <w:p w14:paraId="68EB2A1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0.69 (0.55, 0.87)</w:t>
            </w:r>
          </w:p>
        </w:tc>
        <w:tc>
          <w:tcPr>
            <w:tcW w:w="649" w:type="pct"/>
            <w:tcBorders>
              <w:top w:val="nil"/>
              <w:left w:val="nil"/>
              <w:bottom w:val="nil"/>
              <w:right w:val="nil"/>
            </w:tcBorders>
            <w:shd w:val="clear" w:color="auto" w:fill="auto"/>
            <w:vAlign w:val="center"/>
            <w:hideMark/>
          </w:tcPr>
          <w:p w14:paraId="20BAD860"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0.86 (0.67, 1.10)</w:t>
            </w:r>
          </w:p>
        </w:tc>
        <w:tc>
          <w:tcPr>
            <w:tcW w:w="649" w:type="pct"/>
            <w:tcBorders>
              <w:top w:val="nil"/>
              <w:left w:val="nil"/>
              <w:bottom w:val="nil"/>
              <w:right w:val="nil"/>
            </w:tcBorders>
            <w:shd w:val="clear" w:color="auto" w:fill="auto"/>
            <w:vAlign w:val="center"/>
            <w:hideMark/>
          </w:tcPr>
          <w:p w14:paraId="3B0BA5CE"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1.02 (0.71, 1.46)</w:t>
            </w:r>
          </w:p>
        </w:tc>
        <w:tc>
          <w:tcPr>
            <w:tcW w:w="649" w:type="pct"/>
            <w:tcBorders>
              <w:top w:val="nil"/>
              <w:left w:val="nil"/>
              <w:bottom w:val="nil"/>
              <w:right w:val="nil"/>
            </w:tcBorders>
            <w:shd w:val="clear" w:color="auto" w:fill="auto"/>
            <w:vAlign w:val="center"/>
            <w:hideMark/>
          </w:tcPr>
          <w:p w14:paraId="48E49BE3"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1.17 (0.84, 1.64)</w:t>
            </w:r>
          </w:p>
        </w:tc>
        <w:tc>
          <w:tcPr>
            <w:tcW w:w="649" w:type="pct"/>
            <w:tcBorders>
              <w:top w:val="nil"/>
              <w:left w:val="nil"/>
              <w:bottom w:val="nil"/>
              <w:right w:val="nil"/>
            </w:tcBorders>
            <w:shd w:val="clear" w:color="auto" w:fill="auto"/>
            <w:vAlign w:val="center"/>
            <w:hideMark/>
          </w:tcPr>
          <w:p w14:paraId="053D3B52"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1.34 (0.97, 1.86)</w:t>
            </w:r>
          </w:p>
        </w:tc>
        <w:tc>
          <w:tcPr>
            <w:tcW w:w="649" w:type="pct"/>
            <w:tcBorders>
              <w:top w:val="nil"/>
              <w:left w:val="nil"/>
              <w:bottom w:val="nil"/>
              <w:right w:val="nil"/>
            </w:tcBorders>
            <w:shd w:val="clear" w:color="auto" w:fill="auto"/>
            <w:vAlign w:val="center"/>
            <w:hideMark/>
          </w:tcPr>
          <w:p w14:paraId="191962D4"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1.73 (1.28, 2.35)</w:t>
            </w:r>
          </w:p>
        </w:tc>
      </w:tr>
      <w:tr w:rsidR="00FD7E8E" w:rsidRPr="00FD7E8E" w14:paraId="447130A7" w14:textId="77777777" w:rsidTr="00FD7E8E">
        <w:trPr>
          <w:trHeight w:val="315"/>
        </w:trPr>
        <w:tc>
          <w:tcPr>
            <w:tcW w:w="1108" w:type="pct"/>
            <w:tcBorders>
              <w:top w:val="nil"/>
              <w:left w:val="nil"/>
              <w:bottom w:val="nil"/>
              <w:right w:val="nil"/>
            </w:tcBorders>
            <w:shd w:val="clear" w:color="auto" w:fill="auto"/>
            <w:noWrap/>
            <w:vAlign w:val="center"/>
            <w:hideMark/>
          </w:tcPr>
          <w:p w14:paraId="23CCA40B"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female (n = 258,760)</w:t>
            </w:r>
          </w:p>
        </w:tc>
        <w:tc>
          <w:tcPr>
            <w:tcW w:w="649" w:type="pct"/>
            <w:tcBorders>
              <w:top w:val="nil"/>
              <w:left w:val="nil"/>
              <w:bottom w:val="nil"/>
              <w:right w:val="nil"/>
            </w:tcBorders>
            <w:shd w:val="clear" w:color="auto" w:fill="auto"/>
            <w:vAlign w:val="center"/>
            <w:hideMark/>
          </w:tcPr>
          <w:p w14:paraId="7CBDFF74"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0.60 (0.49, 0.73)</w:t>
            </w:r>
          </w:p>
        </w:tc>
        <w:tc>
          <w:tcPr>
            <w:tcW w:w="649" w:type="pct"/>
            <w:tcBorders>
              <w:top w:val="nil"/>
              <w:left w:val="nil"/>
              <w:bottom w:val="nil"/>
              <w:right w:val="nil"/>
            </w:tcBorders>
            <w:shd w:val="clear" w:color="auto" w:fill="auto"/>
            <w:vAlign w:val="center"/>
            <w:hideMark/>
          </w:tcPr>
          <w:p w14:paraId="1FFDED9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0.79 (0.61, 1.03)</w:t>
            </w:r>
          </w:p>
        </w:tc>
        <w:tc>
          <w:tcPr>
            <w:tcW w:w="649" w:type="pct"/>
            <w:tcBorders>
              <w:top w:val="nil"/>
              <w:left w:val="nil"/>
              <w:bottom w:val="nil"/>
              <w:right w:val="nil"/>
            </w:tcBorders>
            <w:shd w:val="clear" w:color="auto" w:fill="auto"/>
            <w:vAlign w:val="center"/>
            <w:hideMark/>
          </w:tcPr>
          <w:p w14:paraId="6B909BC9"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0.48 (0.26, 0.91)</w:t>
            </w:r>
          </w:p>
        </w:tc>
        <w:tc>
          <w:tcPr>
            <w:tcW w:w="649" w:type="pct"/>
            <w:tcBorders>
              <w:top w:val="nil"/>
              <w:left w:val="nil"/>
              <w:bottom w:val="nil"/>
              <w:right w:val="nil"/>
            </w:tcBorders>
            <w:shd w:val="clear" w:color="auto" w:fill="auto"/>
            <w:vAlign w:val="center"/>
            <w:hideMark/>
          </w:tcPr>
          <w:p w14:paraId="25B5575F"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1.11 (0.82, 1.52)</w:t>
            </w:r>
          </w:p>
        </w:tc>
        <w:tc>
          <w:tcPr>
            <w:tcW w:w="649" w:type="pct"/>
            <w:tcBorders>
              <w:top w:val="nil"/>
              <w:left w:val="nil"/>
              <w:bottom w:val="nil"/>
              <w:right w:val="nil"/>
            </w:tcBorders>
            <w:shd w:val="clear" w:color="auto" w:fill="auto"/>
            <w:vAlign w:val="center"/>
            <w:hideMark/>
          </w:tcPr>
          <w:p w14:paraId="38E599F9"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1.09 (0.80, 1.49)</w:t>
            </w:r>
          </w:p>
        </w:tc>
        <w:tc>
          <w:tcPr>
            <w:tcW w:w="649" w:type="pct"/>
            <w:tcBorders>
              <w:top w:val="nil"/>
              <w:left w:val="nil"/>
              <w:bottom w:val="nil"/>
              <w:right w:val="nil"/>
            </w:tcBorders>
            <w:shd w:val="clear" w:color="auto" w:fill="auto"/>
            <w:vAlign w:val="center"/>
            <w:hideMark/>
          </w:tcPr>
          <w:p w14:paraId="5B50C3B7"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1.29 (0.97, 1.72)</w:t>
            </w:r>
          </w:p>
        </w:tc>
      </w:tr>
      <w:tr w:rsidR="00FD7E8E" w:rsidRPr="00FD7E8E" w14:paraId="170D13D7" w14:textId="77777777" w:rsidTr="00FD7E8E">
        <w:trPr>
          <w:trHeight w:val="315"/>
        </w:trPr>
        <w:tc>
          <w:tcPr>
            <w:tcW w:w="1108" w:type="pct"/>
            <w:tcBorders>
              <w:top w:val="nil"/>
              <w:left w:val="nil"/>
              <w:bottom w:val="nil"/>
              <w:right w:val="nil"/>
            </w:tcBorders>
            <w:shd w:val="clear" w:color="auto" w:fill="auto"/>
            <w:noWrap/>
            <w:vAlign w:val="center"/>
            <w:hideMark/>
          </w:tcPr>
          <w:p w14:paraId="45644318"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r w:rsidRPr="00FD7E8E">
              <w:rPr>
                <w:rFonts w:ascii="Times New Roman" w:eastAsia="等线" w:hAnsi="Times New Roman" w:cs="Times New Roman"/>
                <w:b/>
                <w:bCs/>
                <w:color w:val="000000"/>
                <w:kern w:val="0"/>
                <w:sz w:val="20"/>
                <w:szCs w:val="20"/>
              </w:rPr>
              <w:t xml:space="preserve"> Age</w:t>
            </w:r>
          </w:p>
        </w:tc>
        <w:tc>
          <w:tcPr>
            <w:tcW w:w="649" w:type="pct"/>
            <w:tcBorders>
              <w:top w:val="nil"/>
              <w:left w:val="nil"/>
              <w:bottom w:val="nil"/>
              <w:right w:val="nil"/>
            </w:tcBorders>
            <w:shd w:val="clear" w:color="auto" w:fill="auto"/>
            <w:vAlign w:val="center"/>
            <w:hideMark/>
          </w:tcPr>
          <w:p w14:paraId="326ED40D"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p>
        </w:tc>
        <w:tc>
          <w:tcPr>
            <w:tcW w:w="649" w:type="pct"/>
            <w:tcBorders>
              <w:top w:val="nil"/>
              <w:left w:val="nil"/>
              <w:bottom w:val="nil"/>
              <w:right w:val="nil"/>
            </w:tcBorders>
            <w:shd w:val="clear" w:color="auto" w:fill="auto"/>
            <w:vAlign w:val="center"/>
            <w:hideMark/>
          </w:tcPr>
          <w:p w14:paraId="60C9B284"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34D249D8"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0267BFC9"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1352D1A"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010294B"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59A95BE0" w14:textId="77777777" w:rsidTr="00FD7E8E">
        <w:trPr>
          <w:trHeight w:val="279"/>
        </w:trPr>
        <w:tc>
          <w:tcPr>
            <w:tcW w:w="1108" w:type="pct"/>
            <w:tcBorders>
              <w:top w:val="nil"/>
              <w:left w:val="nil"/>
              <w:bottom w:val="nil"/>
              <w:right w:val="nil"/>
            </w:tcBorders>
            <w:shd w:val="clear" w:color="auto" w:fill="auto"/>
            <w:noWrap/>
            <w:vAlign w:val="center"/>
            <w:hideMark/>
          </w:tcPr>
          <w:p w14:paraId="6BBEE0AA"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&lt;60 (n = 267,419)</w:t>
            </w:r>
          </w:p>
        </w:tc>
        <w:tc>
          <w:tcPr>
            <w:tcW w:w="649" w:type="pct"/>
            <w:tcBorders>
              <w:top w:val="nil"/>
              <w:left w:val="nil"/>
              <w:bottom w:val="nil"/>
              <w:right w:val="nil"/>
            </w:tcBorders>
            <w:shd w:val="clear" w:color="auto" w:fill="auto"/>
            <w:vAlign w:val="center"/>
            <w:hideMark/>
          </w:tcPr>
          <w:p w14:paraId="14BDD77E"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0.61 (0.44, 0.84)</w:t>
            </w:r>
          </w:p>
        </w:tc>
        <w:tc>
          <w:tcPr>
            <w:tcW w:w="649" w:type="pct"/>
            <w:tcBorders>
              <w:top w:val="nil"/>
              <w:left w:val="nil"/>
              <w:bottom w:val="nil"/>
              <w:right w:val="nil"/>
            </w:tcBorders>
            <w:shd w:val="clear" w:color="auto" w:fill="auto"/>
            <w:vAlign w:val="center"/>
            <w:hideMark/>
          </w:tcPr>
          <w:p w14:paraId="5200A875"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0.82 (0.56, 1.19)</w:t>
            </w:r>
          </w:p>
        </w:tc>
        <w:tc>
          <w:tcPr>
            <w:tcW w:w="649" w:type="pct"/>
            <w:tcBorders>
              <w:top w:val="nil"/>
              <w:left w:val="nil"/>
              <w:bottom w:val="nil"/>
              <w:right w:val="nil"/>
            </w:tcBorders>
            <w:shd w:val="clear" w:color="auto" w:fill="auto"/>
            <w:vAlign w:val="center"/>
            <w:hideMark/>
          </w:tcPr>
          <w:p w14:paraId="7E4B665E"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0.73 (0.41, 1.30)</w:t>
            </w:r>
          </w:p>
        </w:tc>
        <w:tc>
          <w:tcPr>
            <w:tcW w:w="649" w:type="pct"/>
            <w:tcBorders>
              <w:top w:val="nil"/>
              <w:left w:val="nil"/>
              <w:bottom w:val="nil"/>
              <w:right w:val="nil"/>
            </w:tcBorders>
            <w:shd w:val="clear" w:color="auto" w:fill="auto"/>
            <w:vAlign w:val="center"/>
            <w:hideMark/>
          </w:tcPr>
          <w:p w14:paraId="2DA32A7F"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0.91 (0.59, 1.41)</w:t>
            </w:r>
          </w:p>
        </w:tc>
        <w:tc>
          <w:tcPr>
            <w:tcW w:w="649" w:type="pct"/>
            <w:tcBorders>
              <w:top w:val="nil"/>
              <w:left w:val="nil"/>
              <w:bottom w:val="nil"/>
              <w:right w:val="nil"/>
            </w:tcBorders>
            <w:shd w:val="clear" w:color="auto" w:fill="auto"/>
            <w:vAlign w:val="center"/>
            <w:hideMark/>
          </w:tcPr>
          <w:p w14:paraId="67A217D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1.02 (0.66, 1.58)</w:t>
            </w:r>
          </w:p>
        </w:tc>
        <w:tc>
          <w:tcPr>
            <w:tcW w:w="649" w:type="pct"/>
            <w:tcBorders>
              <w:top w:val="nil"/>
              <w:left w:val="nil"/>
              <w:bottom w:val="nil"/>
              <w:right w:val="nil"/>
            </w:tcBorders>
            <w:shd w:val="clear" w:color="auto" w:fill="auto"/>
            <w:vAlign w:val="center"/>
            <w:hideMark/>
          </w:tcPr>
          <w:p w14:paraId="50795471"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1.45 (0.97, 2.17)</w:t>
            </w:r>
          </w:p>
        </w:tc>
      </w:tr>
      <w:tr w:rsidR="00FD7E8E" w:rsidRPr="00FD7E8E" w14:paraId="0D885796" w14:textId="77777777" w:rsidTr="00FD7E8E">
        <w:trPr>
          <w:trHeight w:val="279"/>
        </w:trPr>
        <w:tc>
          <w:tcPr>
            <w:tcW w:w="1108" w:type="pct"/>
            <w:tcBorders>
              <w:top w:val="nil"/>
              <w:left w:val="nil"/>
              <w:bottom w:val="nil"/>
              <w:right w:val="nil"/>
            </w:tcBorders>
            <w:shd w:val="clear" w:color="auto" w:fill="auto"/>
            <w:noWrap/>
            <w:vAlign w:val="center"/>
            <w:hideMark/>
          </w:tcPr>
          <w:p w14:paraId="51367EA2"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≥60 (n = 205,723</w:t>
            </w:r>
            <w:r w:rsidRPr="00FD7E8E">
              <w:rPr>
                <w:rFonts w:ascii="Times New Roman" w:eastAsia="等线" w:hAnsi="Times New Roman" w:cs="Times New Roman"/>
                <w:color w:val="000000"/>
                <w:kern w:val="0"/>
                <w:sz w:val="20"/>
                <w:szCs w:val="20"/>
              </w:rPr>
              <w:t>）</w:t>
            </w:r>
          </w:p>
        </w:tc>
        <w:tc>
          <w:tcPr>
            <w:tcW w:w="649" w:type="pct"/>
            <w:tcBorders>
              <w:top w:val="nil"/>
              <w:left w:val="nil"/>
              <w:bottom w:val="nil"/>
              <w:right w:val="nil"/>
            </w:tcBorders>
            <w:shd w:val="clear" w:color="auto" w:fill="auto"/>
            <w:vAlign w:val="center"/>
            <w:hideMark/>
          </w:tcPr>
          <w:p w14:paraId="32A4FA0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0.65 (0.55, 0.77)</w:t>
            </w:r>
          </w:p>
        </w:tc>
        <w:tc>
          <w:tcPr>
            <w:tcW w:w="649" w:type="pct"/>
            <w:tcBorders>
              <w:top w:val="nil"/>
              <w:left w:val="nil"/>
              <w:bottom w:val="nil"/>
              <w:right w:val="nil"/>
            </w:tcBorders>
            <w:shd w:val="clear" w:color="auto" w:fill="auto"/>
            <w:vAlign w:val="center"/>
            <w:hideMark/>
          </w:tcPr>
          <w:p w14:paraId="7E18849A"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0.82 (0.67, 1.00)</w:t>
            </w:r>
          </w:p>
        </w:tc>
        <w:tc>
          <w:tcPr>
            <w:tcW w:w="649" w:type="pct"/>
            <w:tcBorders>
              <w:top w:val="nil"/>
              <w:left w:val="nil"/>
              <w:bottom w:val="nil"/>
              <w:right w:val="nil"/>
            </w:tcBorders>
            <w:shd w:val="clear" w:color="auto" w:fill="auto"/>
            <w:vAlign w:val="center"/>
            <w:hideMark/>
          </w:tcPr>
          <w:p w14:paraId="0DA412A4"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0.84 (0.59, 1.20)</w:t>
            </w:r>
          </w:p>
        </w:tc>
        <w:tc>
          <w:tcPr>
            <w:tcW w:w="649" w:type="pct"/>
            <w:tcBorders>
              <w:top w:val="nil"/>
              <w:left w:val="nil"/>
              <w:bottom w:val="nil"/>
              <w:right w:val="nil"/>
            </w:tcBorders>
            <w:shd w:val="clear" w:color="auto" w:fill="auto"/>
            <w:vAlign w:val="center"/>
            <w:hideMark/>
          </w:tcPr>
          <w:p w14:paraId="6A6BD972"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1.22 (0.94, 1.60)</w:t>
            </w:r>
          </w:p>
        </w:tc>
        <w:tc>
          <w:tcPr>
            <w:tcW w:w="649" w:type="pct"/>
            <w:tcBorders>
              <w:top w:val="nil"/>
              <w:left w:val="nil"/>
              <w:bottom w:val="nil"/>
              <w:right w:val="nil"/>
            </w:tcBorders>
            <w:shd w:val="clear" w:color="auto" w:fill="auto"/>
            <w:vAlign w:val="center"/>
            <w:hideMark/>
          </w:tcPr>
          <w:p w14:paraId="4681C94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1.25 (0.96, 1.63)</w:t>
            </w:r>
          </w:p>
        </w:tc>
        <w:tc>
          <w:tcPr>
            <w:tcW w:w="649" w:type="pct"/>
            <w:tcBorders>
              <w:top w:val="nil"/>
              <w:left w:val="nil"/>
              <w:bottom w:val="nil"/>
              <w:right w:val="nil"/>
            </w:tcBorders>
            <w:shd w:val="clear" w:color="auto" w:fill="auto"/>
            <w:vAlign w:val="center"/>
            <w:hideMark/>
          </w:tcPr>
          <w:p w14:paraId="7C135A9E"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1.49 (1.17, 1.91)</w:t>
            </w:r>
          </w:p>
        </w:tc>
      </w:tr>
      <w:tr w:rsidR="00FD7E8E" w:rsidRPr="00FD7E8E" w14:paraId="237531CD" w14:textId="77777777" w:rsidTr="00FD7E8E">
        <w:trPr>
          <w:trHeight w:val="279"/>
        </w:trPr>
        <w:tc>
          <w:tcPr>
            <w:tcW w:w="1108" w:type="pct"/>
            <w:tcBorders>
              <w:top w:val="nil"/>
              <w:left w:val="nil"/>
              <w:bottom w:val="nil"/>
              <w:right w:val="nil"/>
            </w:tcBorders>
            <w:shd w:val="clear" w:color="auto" w:fill="auto"/>
            <w:noWrap/>
            <w:vAlign w:val="center"/>
            <w:hideMark/>
          </w:tcPr>
          <w:p w14:paraId="4294D675" w14:textId="77777777" w:rsidR="00FD7E8E" w:rsidRPr="00FD7E8E" w:rsidRDefault="00FD7E8E" w:rsidP="00FD7E8E">
            <w:pPr>
              <w:widowControl/>
              <w:jc w:val="center"/>
              <w:rPr>
                <w:rFonts w:ascii="Times New Roman" w:eastAsia="等线"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2F40C7C" w14:textId="77777777" w:rsidR="00FD7E8E" w:rsidRPr="00FD7E8E" w:rsidRDefault="00FD7E8E" w:rsidP="00FD7E8E">
            <w:pPr>
              <w:widowControl/>
              <w:jc w:val="left"/>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78FE3E9"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76274CF0"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CBF9796"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3D272DD5"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23162424"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71186F93" w14:textId="77777777" w:rsidTr="00FD7E8E">
        <w:trPr>
          <w:trHeight w:val="533"/>
        </w:trPr>
        <w:tc>
          <w:tcPr>
            <w:tcW w:w="1108" w:type="pct"/>
            <w:tcBorders>
              <w:top w:val="nil"/>
              <w:left w:val="nil"/>
              <w:bottom w:val="nil"/>
              <w:right w:val="nil"/>
            </w:tcBorders>
            <w:shd w:val="clear" w:color="auto" w:fill="auto"/>
            <w:vAlign w:val="center"/>
            <w:hideMark/>
          </w:tcPr>
          <w:p w14:paraId="62044C34" w14:textId="77777777" w:rsidR="00FD7E8E" w:rsidRPr="00FD7E8E" w:rsidRDefault="00FD7E8E" w:rsidP="00FD7E8E">
            <w:pPr>
              <w:widowControl/>
              <w:jc w:val="left"/>
              <w:rPr>
                <w:rFonts w:ascii="Times New Roman" w:eastAsia="等线" w:hAnsi="Times New Roman" w:cs="Times New Roman"/>
                <w:b/>
                <w:bCs/>
                <w:kern w:val="0"/>
                <w:sz w:val="20"/>
                <w:szCs w:val="20"/>
              </w:rPr>
            </w:pPr>
            <w:r w:rsidRPr="00FD7E8E">
              <w:rPr>
                <w:rFonts w:ascii="Times New Roman" w:eastAsia="等线" w:hAnsi="Times New Roman" w:cs="Times New Roman"/>
                <w:b/>
                <w:bCs/>
                <w:kern w:val="0"/>
                <w:sz w:val="20"/>
                <w:szCs w:val="20"/>
              </w:rPr>
              <w:t>Parkinson’s disease and Depression Multimorbidity</w:t>
            </w:r>
          </w:p>
        </w:tc>
        <w:tc>
          <w:tcPr>
            <w:tcW w:w="649" w:type="pct"/>
            <w:tcBorders>
              <w:top w:val="nil"/>
              <w:left w:val="nil"/>
              <w:bottom w:val="nil"/>
              <w:right w:val="nil"/>
            </w:tcBorders>
            <w:shd w:val="clear" w:color="auto" w:fill="auto"/>
            <w:vAlign w:val="center"/>
            <w:hideMark/>
          </w:tcPr>
          <w:p w14:paraId="59EC52B6" w14:textId="77777777" w:rsidR="00FD7E8E" w:rsidRPr="00FD7E8E" w:rsidRDefault="00FD7E8E" w:rsidP="00FD7E8E">
            <w:pPr>
              <w:widowControl/>
              <w:jc w:val="left"/>
              <w:rPr>
                <w:rFonts w:ascii="Times New Roman" w:eastAsia="等线" w:hAnsi="Times New Roman" w:cs="Times New Roman"/>
                <w:b/>
                <w:bCs/>
                <w:kern w:val="0"/>
                <w:sz w:val="20"/>
                <w:szCs w:val="20"/>
              </w:rPr>
            </w:pPr>
          </w:p>
        </w:tc>
        <w:tc>
          <w:tcPr>
            <w:tcW w:w="649" w:type="pct"/>
            <w:tcBorders>
              <w:top w:val="nil"/>
              <w:left w:val="nil"/>
              <w:bottom w:val="nil"/>
              <w:right w:val="nil"/>
            </w:tcBorders>
            <w:shd w:val="clear" w:color="auto" w:fill="auto"/>
            <w:vAlign w:val="center"/>
            <w:hideMark/>
          </w:tcPr>
          <w:p w14:paraId="5A2DF891"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30A5B475"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008C7EA"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BEA4CED"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7695EFAB"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5893DECF" w14:textId="77777777" w:rsidTr="00FD7E8E">
        <w:trPr>
          <w:trHeight w:val="279"/>
        </w:trPr>
        <w:tc>
          <w:tcPr>
            <w:tcW w:w="1108" w:type="pct"/>
            <w:tcBorders>
              <w:top w:val="nil"/>
              <w:left w:val="nil"/>
              <w:bottom w:val="nil"/>
              <w:right w:val="nil"/>
            </w:tcBorders>
            <w:shd w:val="clear" w:color="auto" w:fill="auto"/>
            <w:noWrap/>
            <w:vAlign w:val="center"/>
            <w:hideMark/>
          </w:tcPr>
          <w:p w14:paraId="517D4F5D"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r w:rsidRPr="00FD7E8E">
              <w:rPr>
                <w:rFonts w:ascii="Times New Roman" w:eastAsia="等线" w:hAnsi="Times New Roman" w:cs="Times New Roman"/>
                <w:b/>
                <w:bCs/>
                <w:color w:val="000000"/>
                <w:kern w:val="0"/>
                <w:sz w:val="20"/>
                <w:szCs w:val="20"/>
              </w:rPr>
              <w:t xml:space="preserve"> Sex  </w:t>
            </w:r>
          </w:p>
        </w:tc>
        <w:tc>
          <w:tcPr>
            <w:tcW w:w="649" w:type="pct"/>
            <w:tcBorders>
              <w:top w:val="nil"/>
              <w:left w:val="nil"/>
              <w:bottom w:val="nil"/>
              <w:right w:val="nil"/>
            </w:tcBorders>
            <w:shd w:val="clear" w:color="auto" w:fill="auto"/>
            <w:vAlign w:val="center"/>
            <w:hideMark/>
          </w:tcPr>
          <w:p w14:paraId="4F5A9174"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p>
        </w:tc>
        <w:tc>
          <w:tcPr>
            <w:tcW w:w="649" w:type="pct"/>
            <w:tcBorders>
              <w:top w:val="nil"/>
              <w:left w:val="nil"/>
              <w:bottom w:val="nil"/>
              <w:right w:val="nil"/>
            </w:tcBorders>
            <w:shd w:val="clear" w:color="auto" w:fill="auto"/>
            <w:vAlign w:val="center"/>
            <w:hideMark/>
          </w:tcPr>
          <w:p w14:paraId="608AF3D8"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4DB9841A"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10DC318"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68024DE7"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3B737D1F"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78F05DD8" w14:textId="77777777" w:rsidTr="00FD7E8E">
        <w:trPr>
          <w:trHeight w:val="279"/>
        </w:trPr>
        <w:tc>
          <w:tcPr>
            <w:tcW w:w="1108" w:type="pct"/>
            <w:tcBorders>
              <w:top w:val="nil"/>
              <w:left w:val="nil"/>
              <w:bottom w:val="nil"/>
              <w:right w:val="nil"/>
            </w:tcBorders>
            <w:shd w:val="clear" w:color="auto" w:fill="auto"/>
            <w:noWrap/>
            <w:vAlign w:val="center"/>
            <w:hideMark/>
          </w:tcPr>
          <w:p w14:paraId="3BD78F27"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male (n = 214,382)</w:t>
            </w:r>
          </w:p>
        </w:tc>
        <w:tc>
          <w:tcPr>
            <w:tcW w:w="649" w:type="pct"/>
            <w:tcBorders>
              <w:top w:val="nil"/>
              <w:left w:val="nil"/>
              <w:bottom w:val="nil"/>
              <w:right w:val="nil"/>
            </w:tcBorders>
            <w:shd w:val="clear" w:color="auto" w:fill="auto"/>
            <w:vAlign w:val="center"/>
            <w:hideMark/>
          </w:tcPr>
          <w:p w14:paraId="579BB0D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0.49 (0.35, 0.67)</w:t>
            </w:r>
          </w:p>
        </w:tc>
        <w:tc>
          <w:tcPr>
            <w:tcW w:w="649" w:type="pct"/>
            <w:tcBorders>
              <w:top w:val="nil"/>
              <w:left w:val="nil"/>
              <w:bottom w:val="nil"/>
              <w:right w:val="nil"/>
            </w:tcBorders>
            <w:shd w:val="clear" w:color="auto" w:fill="auto"/>
            <w:vAlign w:val="center"/>
            <w:hideMark/>
          </w:tcPr>
          <w:p w14:paraId="0ADC3AF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0.53 (0.36, 0.76)</w:t>
            </w:r>
          </w:p>
        </w:tc>
        <w:tc>
          <w:tcPr>
            <w:tcW w:w="649" w:type="pct"/>
            <w:tcBorders>
              <w:top w:val="nil"/>
              <w:left w:val="nil"/>
              <w:bottom w:val="nil"/>
              <w:right w:val="nil"/>
            </w:tcBorders>
            <w:shd w:val="clear" w:color="auto" w:fill="auto"/>
            <w:vAlign w:val="center"/>
            <w:hideMark/>
          </w:tcPr>
          <w:p w14:paraId="3DCEF02B"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0.92 (0.57, 1.48)</w:t>
            </w:r>
          </w:p>
        </w:tc>
        <w:tc>
          <w:tcPr>
            <w:tcW w:w="649" w:type="pct"/>
            <w:tcBorders>
              <w:top w:val="nil"/>
              <w:left w:val="nil"/>
              <w:bottom w:val="nil"/>
              <w:right w:val="nil"/>
            </w:tcBorders>
            <w:shd w:val="clear" w:color="auto" w:fill="auto"/>
            <w:vAlign w:val="center"/>
            <w:hideMark/>
          </w:tcPr>
          <w:p w14:paraId="46E084AD"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1.02 (0.65, 1.59)</w:t>
            </w:r>
          </w:p>
        </w:tc>
        <w:tc>
          <w:tcPr>
            <w:tcW w:w="649" w:type="pct"/>
            <w:tcBorders>
              <w:top w:val="nil"/>
              <w:left w:val="nil"/>
              <w:bottom w:val="nil"/>
              <w:right w:val="nil"/>
            </w:tcBorders>
            <w:shd w:val="clear" w:color="auto" w:fill="auto"/>
            <w:vAlign w:val="center"/>
            <w:hideMark/>
          </w:tcPr>
          <w:p w14:paraId="2E4EBFA2"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1.33 (0.87, 2.05)</w:t>
            </w:r>
          </w:p>
        </w:tc>
        <w:tc>
          <w:tcPr>
            <w:tcW w:w="649" w:type="pct"/>
            <w:tcBorders>
              <w:top w:val="nil"/>
              <w:left w:val="nil"/>
              <w:bottom w:val="nil"/>
              <w:right w:val="nil"/>
            </w:tcBorders>
            <w:shd w:val="clear" w:color="auto" w:fill="auto"/>
            <w:vAlign w:val="center"/>
            <w:hideMark/>
          </w:tcPr>
          <w:p w14:paraId="1E1A7B14"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1.48 (0.98, 2.23)</w:t>
            </w:r>
          </w:p>
        </w:tc>
      </w:tr>
      <w:tr w:rsidR="00FD7E8E" w:rsidRPr="00FD7E8E" w14:paraId="39D7E242" w14:textId="77777777" w:rsidTr="00FD7E8E">
        <w:trPr>
          <w:trHeight w:val="279"/>
        </w:trPr>
        <w:tc>
          <w:tcPr>
            <w:tcW w:w="1108" w:type="pct"/>
            <w:tcBorders>
              <w:top w:val="nil"/>
              <w:left w:val="nil"/>
              <w:bottom w:val="nil"/>
              <w:right w:val="nil"/>
            </w:tcBorders>
            <w:shd w:val="clear" w:color="auto" w:fill="auto"/>
            <w:noWrap/>
            <w:vAlign w:val="center"/>
            <w:hideMark/>
          </w:tcPr>
          <w:p w14:paraId="384D0E6C"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female (n = 258,760)</w:t>
            </w:r>
          </w:p>
        </w:tc>
        <w:tc>
          <w:tcPr>
            <w:tcW w:w="649" w:type="pct"/>
            <w:tcBorders>
              <w:top w:val="nil"/>
              <w:left w:val="nil"/>
              <w:bottom w:val="nil"/>
              <w:right w:val="nil"/>
            </w:tcBorders>
            <w:shd w:val="clear" w:color="auto" w:fill="auto"/>
            <w:vAlign w:val="center"/>
            <w:hideMark/>
          </w:tcPr>
          <w:p w14:paraId="7F2F0EE3"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0.73 (0.53, 1.01)</w:t>
            </w:r>
          </w:p>
        </w:tc>
        <w:tc>
          <w:tcPr>
            <w:tcW w:w="649" w:type="pct"/>
            <w:tcBorders>
              <w:top w:val="nil"/>
              <w:left w:val="nil"/>
              <w:bottom w:val="nil"/>
              <w:right w:val="nil"/>
            </w:tcBorders>
            <w:shd w:val="clear" w:color="auto" w:fill="auto"/>
            <w:vAlign w:val="center"/>
            <w:hideMark/>
          </w:tcPr>
          <w:p w14:paraId="4B5B0982"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1.13 (0.75, 1.71)</w:t>
            </w:r>
          </w:p>
        </w:tc>
        <w:tc>
          <w:tcPr>
            <w:tcW w:w="649" w:type="pct"/>
            <w:tcBorders>
              <w:top w:val="nil"/>
              <w:left w:val="nil"/>
              <w:bottom w:val="nil"/>
              <w:right w:val="nil"/>
            </w:tcBorders>
            <w:shd w:val="clear" w:color="auto" w:fill="auto"/>
            <w:vAlign w:val="center"/>
            <w:hideMark/>
          </w:tcPr>
          <w:p w14:paraId="7E88A18E"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0.79 (0.32, 1.95)</w:t>
            </w:r>
          </w:p>
        </w:tc>
        <w:tc>
          <w:tcPr>
            <w:tcW w:w="649" w:type="pct"/>
            <w:tcBorders>
              <w:top w:val="nil"/>
              <w:left w:val="nil"/>
              <w:bottom w:val="nil"/>
              <w:right w:val="nil"/>
            </w:tcBorders>
            <w:shd w:val="clear" w:color="auto" w:fill="auto"/>
            <w:vAlign w:val="center"/>
            <w:hideMark/>
          </w:tcPr>
          <w:p w14:paraId="5AAAC2EA"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1.02 (0.60, 1.71)</w:t>
            </w:r>
          </w:p>
        </w:tc>
        <w:tc>
          <w:tcPr>
            <w:tcW w:w="649" w:type="pct"/>
            <w:tcBorders>
              <w:top w:val="nil"/>
              <w:left w:val="nil"/>
              <w:bottom w:val="nil"/>
              <w:right w:val="nil"/>
            </w:tcBorders>
            <w:shd w:val="clear" w:color="auto" w:fill="auto"/>
            <w:vAlign w:val="center"/>
            <w:hideMark/>
          </w:tcPr>
          <w:p w14:paraId="64046E70"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1.32 (0.80, 2.17)</w:t>
            </w:r>
          </w:p>
        </w:tc>
        <w:tc>
          <w:tcPr>
            <w:tcW w:w="649" w:type="pct"/>
            <w:tcBorders>
              <w:top w:val="nil"/>
              <w:left w:val="nil"/>
              <w:bottom w:val="nil"/>
              <w:right w:val="nil"/>
            </w:tcBorders>
            <w:shd w:val="clear" w:color="auto" w:fill="auto"/>
            <w:vAlign w:val="center"/>
            <w:hideMark/>
          </w:tcPr>
          <w:p w14:paraId="190D99F4"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1.43 (0.89, 2.31)</w:t>
            </w:r>
          </w:p>
        </w:tc>
      </w:tr>
      <w:tr w:rsidR="00FD7E8E" w:rsidRPr="00FD7E8E" w14:paraId="27AF23A1" w14:textId="77777777" w:rsidTr="00FD7E8E">
        <w:trPr>
          <w:trHeight w:val="279"/>
        </w:trPr>
        <w:tc>
          <w:tcPr>
            <w:tcW w:w="1108" w:type="pct"/>
            <w:tcBorders>
              <w:top w:val="nil"/>
              <w:left w:val="nil"/>
              <w:bottom w:val="nil"/>
              <w:right w:val="nil"/>
            </w:tcBorders>
            <w:shd w:val="clear" w:color="auto" w:fill="auto"/>
            <w:noWrap/>
            <w:vAlign w:val="center"/>
            <w:hideMark/>
          </w:tcPr>
          <w:p w14:paraId="2A0FD5CB"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r w:rsidRPr="00FD7E8E">
              <w:rPr>
                <w:rFonts w:ascii="Times New Roman" w:eastAsia="等线" w:hAnsi="Times New Roman" w:cs="Times New Roman"/>
                <w:b/>
                <w:bCs/>
                <w:color w:val="000000"/>
                <w:kern w:val="0"/>
                <w:sz w:val="20"/>
                <w:szCs w:val="20"/>
              </w:rPr>
              <w:t xml:space="preserve"> Age</w:t>
            </w:r>
          </w:p>
        </w:tc>
        <w:tc>
          <w:tcPr>
            <w:tcW w:w="649" w:type="pct"/>
            <w:tcBorders>
              <w:top w:val="nil"/>
              <w:left w:val="nil"/>
              <w:bottom w:val="nil"/>
              <w:right w:val="nil"/>
            </w:tcBorders>
            <w:shd w:val="clear" w:color="auto" w:fill="auto"/>
            <w:vAlign w:val="center"/>
            <w:hideMark/>
          </w:tcPr>
          <w:p w14:paraId="3C89A217" w14:textId="77777777" w:rsidR="00FD7E8E" w:rsidRPr="00FD7E8E" w:rsidRDefault="00FD7E8E" w:rsidP="00FD7E8E">
            <w:pPr>
              <w:widowControl/>
              <w:jc w:val="left"/>
              <w:rPr>
                <w:rFonts w:ascii="Times New Roman" w:eastAsia="等线" w:hAnsi="Times New Roman" w:cs="Times New Roman"/>
                <w:b/>
                <w:bCs/>
                <w:color w:val="000000"/>
                <w:kern w:val="0"/>
                <w:sz w:val="20"/>
                <w:szCs w:val="20"/>
              </w:rPr>
            </w:pPr>
          </w:p>
        </w:tc>
        <w:tc>
          <w:tcPr>
            <w:tcW w:w="649" w:type="pct"/>
            <w:tcBorders>
              <w:top w:val="nil"/>
              <w:left w:val="nil"/>
              <w:bottom w:val="nil"/>
              <w:right w:val="nil"/>
            </w:tcBorders>
            <w:shd w:val="clear" w:color="auto" w:fill="auto"/>
            <w:vAlign w:val="center"/>
            <w:hideMark/>
          </w:tcPr>
          <w:p w14:paraId="071C21ED"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D4E4535"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1EC1E05E"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0EC92F06" w14:textId="77777777" w:rsidR="00FD7E8E" w:rsidRPr="00FD7E8E" w:rsidRDefault="00FD7E8E" w:rsidP="00FD7E8E">
            <w:pPr>
              <w:widowControl/>
              <w:jc w:val="center"/>
              <w:rPr>
                <w:rFonts w:ascii="Times New Roman" w:eastAsia="Times New Roman" w:hAnsi="Times New Roman" w:cs="Times New Roman"/>
                <w:kern w:val="0"/>
                <w:sz w:val="20"/>
                <w:szCs w:val="20"/>
              </w:rPr>
            </w:pPr>
          </w:p>
        </w:tc>
        <w:tc>
          <w:tcPr>
            <w:tcW w:w="649" w:type="pct"/>
            <w:tcBorders>
              <w:top w:val="nil"/>
              <w:left w:val="nil"/>
              <w:bottom w:val="nil"/>
              <w:right w:val="nil"/>
            </w:tcBorders>
            <w:shd w:val="clear" w:color="auto" w:fill="auto"/>
            <w:vAlign w:val="center"/>
            <w:hideMark/>
          </w:tcPr>
          <w:p w14:paraId="571DA77C" w14:textId="77777777" w:rsidR="00FD7E8E" w:rsidRPr="00FD7E8E" w:rsidRDefault="00FD7E8E" w:rsidP="00FD7E8E">
            <w:pPr>
              <w:widowControl/>
              <w:jc w:val="center"/>
              <w:rPr>
                <w:rFonts w:ascii="Times New Roman" w:eastAsia="Times New Roman" w:hAnsi="Times New Roman" w:cs="Times New Roman"/>
                <w:kern w:val="0"/>
                <w:sz w:val="20"/>
                <w:szCs w:val="20"/>
              </w:rPr>
            </w:pPr>
          </w:p>
        </w:tc>
      </w:tr>
      <w:tr w:rsidR="00FD7E8E" w:rsidRPr="00FD7E8E" w14:paraId="7D1945E6" w14:textId="77777777" w:rsidTr="00FD7E8E">
        <w:trPr>
          <w:trHeight w:val="279"/>
        </w:trPr>
        <w:tc>
          <w:tcPr>
            <w:tcW w:w="1108" w:type="pct"/>
            <w:tcBorders>
              <w:top w:val="nil"/>
              <w:left w:val="nil"/>
              <w:bottom w:val="nil"/>
              <w:right w:val="nil"/>
            </w:tcBorders>
            <w:shd w:val="clear" w:color="auto" w:fill="auto"/>
            <w:noWrap/>
            <w:vAlign w:val="center"/>
            <w:hideMark/>
          </w:tcPr>
          <w:p w14:paraId="04F69A54"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&lt;60 (n = 267,419)</w:t>
            </w:r>
          </w:p>
        </w:tc>
        <w:tc>
          <w:tcPr>
            <w:tcW w:w="649" w:type="pct"/>
            <w:tcBorders>
              <w:top w:val="nil"/>
              <w:left w:val="nil"/>
              <w:bottom w:val="nil"/>
              <w:right w:val="nil"/>
            </w:tcBorders>
            <w:shd w:val="clear" w:color="auto" w:fill="auto"/>
            <w:vAlign w:val="center"/>
            <w:hideMark/>
          </w:tcPr>
          <w:p w14:paraId="038B3CE5"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0.61 (0.37, 1.02)</w:t>
            </w:r>
          </w:p>
        </w:tc>
        <w:tc>
          <w:tcPr>
            <w:tcW w:w="649" w:type="pct"/>
            <w:tcBorders>
              <w:top w:val="nil"/>
              <w:left w:val="nil"/>
              <w:bottom w:val="nil"/>
              <w:right w:val="nil"/>
            </w:tcBorders>
            <w:shd w:val="clear" w:color="auto" w:fill="auto"/>
            <w:vAlign w:val="center"/>
            <w:hideMark/>
          </w:tcPr>
          <w:p w14:paraId="0FABCF6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0.65 (0.34, 1.25)</w:t>
            </w:r>
          </w:p>
        </w:tc>
        <w:tc>
          <w:tcPr>
            <w:tcW w:w="649" w:type="pct"/>
            <w:tcBorders>
              <w:top w:val="nil"/>
              <w:left w:val="nil"/>
              <w:bottom w:val="nil"/>
              <w:right w:val="nil"/>
            </w:tcBorders>
            <w:shd w:val="clear" w:color="auto" w:fill="auto"/>
            <w:vAlign w:val="center"/>
            <w:hideMark/>
          </w:tcPr>
          <w:p w14:paraId="4D4023FE"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0.81 (0.33, 1.97)</w:t>
            </w:r>
          </w:p>
        </w:tc>
        <w:tc>
          <w:tcPr>
            <w:tcW w:w="649" w:type="pct"/>
            <w:tcBorders>
              <w:top w:val="nil"/>
              <w:left w:val="nil"/>
              <w:bottom w:val="nil"/>
              <w:right w:val="nil"/>
            </w:tcBorders>
            <w:shd w:val="clear" w:color="auto" w:fill="auto"/>
            <w:vAlign w:val="center"/>
            <w:hideMark/>
          </w:tcPr>
          <w:p w14:paraId="30B199FF"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1.40 (0.68, 2.86)</w:t>
            </w:r>
          </w:p>
        </w:tc>
        <w:tc>
          <w:tcPr>
            <w:tcW w:w="649" w:type="pct"/>
            <w:tcBorders>
              <w:top w:val="nil"/>
              <w:left w:val="nil"/>
              <w:bottom w:val="nil"/>
              <w:right w:val="nil"/>
            </w:tcBorders>
            <w:shd w:val="clear" w:color="auto" w:fill="auto"/>
            <w:vAlign w:val="center"/>
            <w:hideMark/>
          </w:tcPr>
          <w:p w14:paraId="286D937F"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1.52 (0.73, 3.18)</w:t>
            </w:r>
          </w:p>
        </w:tc>
        <w:tc>
          <w:tcPr>
            <w:tcW w:w="649" w:type="pct"/>
            <w:tcBorders>
              <w:top w:val="nil"/>
              <w:left w:val="nil"/>
              <w:bottom w:val="nil"/>
              <w:right w:val="nil"/>
            </w:tcBorders>
            <w:shd w:val="clear" w:color="auto" w:fill="auto"/>
            <w:vAlign w:val="center"/>
            <w:hideMark/>
          </w:tcPr>
          <w:p w14:paraId="0EC02A09"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2.47 (1.23, 4.96)</w:t>
            </w:r>
          </w:p>
        </w:tc>
      </w:tr>
      <w:tr w:rsidR="00FD7E8E" w:rsidRPr="00FD7E8E" w14:paraId="3F6DFEB3" w14:textId="77777777" w:rsidTr="00FD7E8E">
        <w:trPr>
          <w:trHeight w:val="279"/>
        </w:trPr>
        <w:tc>
          <w:tcPr>
            <w:tcW w:w="1108" w:type="pct"/>
            <w:tcBorders>
              <w:top w:val="nil"/>
              <w:left w:val="nil"/>
              <w:bottom w:val="nil"/>
              <w:right w:val="nil"/>
            </w:tcBorders>
            <w:shd w:val="clear" w:color="auto" w:fill="auto"/>
            <w:noWrap/>
            <w:vAlign w:val="center"/>
            <w:hideMark/>
          </w:tcPr>
          <w:p w14:paraId="4D9B9652" w14:textId="77777777" w:rsidR="00FD7E8E" w:rsidRPr="00FD7E8E" w:rsidRDefault="00FD7E8E" w:rsidP="00FD7E8E">
            <w:pPr>
              <w:widowControl/>
              <w:jc w:val="left"/>
              <w:rPr>
                <w:rFonts w:ascii="Times New Roman" w:eastAsia="等线" w:hAnsi="Times New Roman" w:cs="Times New Roman"/>
                <w:color w:val="000000"/>
                <w:kern w:val="0"/>
                <w:sz w:val="20"/>
                <w:szCs w:val="20"/>
              </w:rPr>
            </w:pPr>
            <w:r w:rsidRPr="00FD7E8E">
              <w:rPr>
                <w:rFonts w:ascii="Times New Roman" w:eastAsia="等线" w:hAnsi="Times New Roman" w:cs="Times New Roman"/>
                <w:color w:val="000000"/>
                <w:kern w:val="0"/>
                <w:sz w:val="20"/>
                <w:szCs w:val="20"/>
              </w:rPr>
              <w:t xml:space="preserve">     ≥60 (n = 205,723</w:t>
            </w:r>
            <w:r w:rsidRPr="00FD7E8E">
              <w:rPr>
                <w:rFonts w:ascii="Times New Roman" w:eastAsia="等线" w:hAnsi="Times New Roman" w:cs="Times New Roman"/>
                <w:color w:val="000000"/>
                <w:kern w:val="0"/>
                <w:sz w:val="20"/>
                <w:szCs w:val="20"/>
              </w:rPr>
              <w:t>）</w:t>
            </w:r>
          </w:p>
        </w:tc>
        <w:tc>
          <w:tcPr>
            <w:tcW w:w="649" w:type="pct"/>
            <w:tcBorders>
              <w:top w:val="nil"/>
              <w:left w:val="nil"/>
              <w:bottom w:val="nil"/>
              <w:right w:val="nil"/>
            </w:tcBorders>
            <w:shd w:val="clear" w:color="auto" w:fill="auto"/>
            <w:vAlign w:val="center"/>
            <w:hideMark/>
          </w:tcPr>
          <w:p w14:paraId="64E294BD"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0.58 (0.45, 0.75)</w:t>
            </w:r>
          </w:p>
        </w:tc>
        <w:tc>
          <w:tcPr>
            <w:tcW w:w="649" w:type="pct"/>
            <w:tcBorders>
              <w:top w:val="nil"/>
              <w:left w:val="nil"/>
              <w:bottom w:val="nil"/>
              <w:right w:val="nil"/>
            </w:tcBorders>
            <w:shd w:val="clear" w:color="auto" w:fill="auto"/>
            <w:vAlign w:val="center"/>
            <w:hideMark/>
          </w:tcPr>
          <w:p w14:paraId="63710567"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0.74 (0.54, 1.01)</w:t>
            </w:r>
          </w:p>
        </w:tc>
        <w:tc>
          <w:tcPr>
            <w:tcW w:w="649" w:type="pct"/>
            <w:tcBorders>
              <w:top w:val="nil"/>
              <w:left w:val="nil"/>
              <w:bottom w:val="nil"/>
              <w:right w:val="nil"/>
            </w:tcBorders>
            <w:shd w:val="clear" w:color="auto" w:fill="auto"/>
            <w:vAlign w:val="center"/>
            <w:hideMark/>
          </w:tcPr>
          <w:p w14:paraId="01E92C18"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1.04 (0.65, 1.65)</w:t>
            </w:r>
          </w:p>
        </w:tc>
        <w:tc>
          <w:tcPr>
            <w:tcW w:w="649" w:type="pct"/>
            <w:tcBorders>
              <w:top w:val="nil"/>
              <w:left w:val="nil"/>
              <w:bottom w:val="nil"/>
              <w:right w:val="nil"/>
            </w:tcBorders>
            <w:shd w:val="clear" w:color="auto" w:fill="auto"/>
            <w:vAlign w:val="center"/>
            <w:hideMark/>
          </w:tcPr>
          <w:p w14:paraId="694D48DE"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0.91 (0.62, 1.34)</w:t>
            </w:r>
          </w:p>
        </w:tc>
        <w:tc>
          <w:tcPr>
            <w:tcW w:w="649" w:type="pct"/>
            <w:tcBorders>
              <w:top w:val="nil"/>
              <w:left w:val="nil"/>
              <w:bottom w:val="nil"/>
              <w:right w:val="nil"/>
            </w:tcBorders>
            <w:shd w:val="clear" w:color="auto" w:fill="auto"/>
            <w:vAlign w:val="center"/>
            <w:hideMark/>
          </w:tcPr>
          <w:p w14:paraId="54F156AC"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1.23 (0.86, 1.77)</w:t>
            </w:r>
          </w:p>
        </w:tc>
        <w:tc>
          <w:tcPr>
            <w:tcW w:w="649" w:type="pct"/>
            <w:tcBorders>
              <w:top w:val="nil"/>
              <w:left w:val="nil"/>
              <w:bottom w:val="nil"/>
              <w:right w:val="nil"/>
            </w:tcBorders>
            <w:shd w:val="clear" w:color="auto" w:fill="auto"/>
            <w:vAlign w:val="center"/>
            <w:hideMark/>
          </w:tcPr>
          <w:p w14:paraId="4996F626" w14:textId="77777777" w:rsidR="00FD7E8E" w:rsidRPr="00FD7E8E" w:rsidRDefault="00FD7E8E" w:rsidP="00FD7E8E">
            <w:pPr>
              <w:widowControl/>
              <w:jc w:val="center"/>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rPr>
              <w:t>1.25 (0.88, 1.76)</w:t>
            </w:r>
          </w:p>
        </w:tc>
      </w:tr>
      <w:tr w:rsidR="00FD7E8E" w:rsidRPr="00FD7E8E" w14:paraId="5F050BB3" w14:textId="77777777" w:rsidTr="00FD7E8E">
        <w:trPr>
          <w:trHeight w:val="872"/>
        </w:trPr>
        <w:tc>
          <w:tcPr>
            <w:tcW w:w="5000" w:type="pct"/>
            <w:gridSpan w:val="7"/>
            <w:tcBorders>
              <w:top w:val="single" w:sz="4" w:space="0" w:color="auto"/>
              <w:left w:val="nil"/>
              <w:bottom w:val="nil"/>
              <w:right w:val="nil"/>
            </w:tcBorders>
            <w:shd w:val="clear" w:color="auto" w:fill="auto"/>
            <w:vAlign w:val="center"/>
            <w:hideMark/>
          </w:tcPr>
          <w:p w14:paraId="79D0EC45" w14:textId="77777777" w:rsidR="00FD7E8E" w:rsidRPr="00FD7E8E" w:rsidRDefault="00FD7E8E" w:rsidP="00FD7E8E">
            <w:pPr>
              <w:widowControl/>
              <w:jc w:val="left"/>
              <w:rPr>
                <w:rFonts w:ascii="Times New Roman" w:eastAsia="等线" w:hAnsi="Times New Roman" w:cs="Times New Roman"/>
                <w:kern w:val="0"/>
                <w:sz w:val="20"/>
                <w:szCs w:val="20"/>
              </w:rPr>
            </w:pPr>
            <w:proofErr w:type="gramStart"/>
            <w:r w:rsidRPr="00FD7E8E">
              <w:rPr>
                <w:rFonts w:ascii="Times New Roman" w:eastAsia="等线" w:hAnsi="Times New Roman" w:cs="Times New Roman"/>
                <w:kern w:val="0"/>
                <w:sz w:val="20"/>
                <w:szCs w:val="20"/>
                <w:vertAlign w:val="superscript"/>
              </w:rPr>
              <w:t>a</w:t>
            </w:r>
            <w:proofErr w:type="gramEnd"/>
            <w:r w:rsidRPr="00FD7E8E">
              <w:rPr>
                <w:rFonts w:ascii="Times New Roman" w:eastAsia="等线" w:hAnsi="Times New Roman" w:cs="Times New Roman"/>
                <w:kern w:val="0"/>
                <w:sz w:val="20"/>
                <w:szCs w:val="20"/>
                <w:vertAlign w:val="superscript"/>
              </w:rPr>
              <w:t xml:space="preserve"> </w:t>
            </w:r>
            <w:r w:rsidRPr="00FD7E8E">
              <w:rPr>
                <w:rFonts w:ascii="Times New Roman" w:eastAsia="等线" w:hAnsi="Times New Roman" w:cs="Times New Roman"/>
                <w:kern w:val="0"/>
                <w:sz w:val="20"/>
                <w:szCs w:val="20"/>
              </w:rPr>
              <w:t>Obtained by using multivariable Cox regression model. Adjusted for age, sex, body mass index, race, smoking status, alcohol drinking status, education level, visiting friends, living alone, physical activity, Townson depressive index, healthy dietary score, family history of disease (including dementia, PD, and depression), hypertension, diabetes, and computer using time in TV analysis or TV viewing time in computer analysis.</w:t>
            </w:r>
          </w:p>
        </w:tc>
      </w:tr>
      <w:tr w:rsidR="00FD7E8E" w:rsidRPr="00FD7E8E" w14:paraId="67C397D5" w14:textId="77777777" w:rsidTr="00FD7E8E">
        <w:trPr>
          <w:trHeight w:val="315"/>
        </w:trPr>
        <w:tc>
          <w:tcPr>
            <w:tcW w:w="5000" w:type="pct"/>
            <w:gridSpan w:val="7"/>
            <w:tcBorders>
              <w:top w:val="nil"/>
              <w:left w:val="nil"/>
              <w:bottom w:val="nil"/>
              <w:right w:val="nil"/>
            </w:tcBorders>
            <w:shd w:val="clear" w:color="auto" w:fill="auto"/>
            <w:noWrap/>
            <w:vAlign w:val="center"/>
            <w:hideMark/>
          </w:tcPr>
          <w:p w14:paraId="5F9EBCF3" w14:textId="77777777" w:rsidR="00FD7E8E" w:rsidRPr="00FD7E8E" w:rsidRDefault="00FD7E8E" w:rsidP="00FD7E8E">
            <w:pPr>
              <w:widowControl/>
              <w:jc w:val="left"/>
              <w:rPr>
                <w:rFonts w:ascii="Times New Roman" w:eastAsia="等线" w:hAnsi="Times New Roman" w:cs="Times New Roman"/>
                <w:kern w:val="0"/>
                <w:sz w:val="20"/>
                <w:szCs w:val="20"/>
              </w:rPr>
            </w:pPr>
            <w:r w:rsidRPr="00FD7E8E">
              <w:rPr>
                <w:rFonts w:ascii="Times New Roman" w:eastAsia="等线" w:hAnsi="Times New Roman" w:cs="Times New Roman"/>
                <w:kern w:val="0"/>
                <w:sz w:val="20"/>
                <w:szCs w:val="20"/>
                <w:vertAlign w:val="superscript"/>
              </w:rPr>
              <w:t>b</w:t>
            </w:r>
            <w:r w:rsidRPr="00FD7E8E">
              <w:rPr>
                <w:rFonts w:ascii="Times New Roman" w:eastAsia="等线" w:hAnsi="Times New Roman" w:cs="Times New Roman"/>
                <w:kern w:val="0"/>
                <w:sz w:val="20"/>
                <w:szCs w:val="20"/>
              </w:rPr>
              <w:t xml:space="preserve"> Hazard ratios (95% confidence interval) (all such values). </w:t>
            </w:r>
          </w:p>
        </w:tc>
      </w:tr>
    </w:tbl>
    <w:p w14:paraId="0DBFD87F" w14:textId="77777777" w:rsidR="003F0960" w:rsidRPr="00FD7E8E" w:rsidRDefault="003F0960"/>
    <w:p w14:paraId="136FB033" w14:textId="77777777" w:rsidR="00FD7E8E" w:rsidRDefault="00FD7E8E">
      <w:pPr>
        <w:widowControl/>
        <w:jc w:val="left"/>
      </w:pPr>
      <w:r>
        <w:br w:type="page"/>
      </w:r>
    </w:p>
    <w:tbl>
      <w:tblPr>
        <w:tblW w:w="5000" w:type="pct"/>
        <w:tblLook w:val="04A0" w:firstRow="1" w:lastRow="0" w:firstColumn="1" w:lastColumn="0" w:noHBand="0" w:noVBand="1"/>
      </w:tblPr>
      <w:tblGrid>
        <w:gridCol w:w="2934"/>
        <w:gridCol w:w="1331"/>
        <w:gridCol w:w="1393"/>
        <w:gridCol w:w="1393"/>
        <w:gridCol w:w="1393"/>
        <w:gridCol w:w="1331"/>
        <w:gridCol w:w="1393"/>
        <w:gridCol w:w="1393"/>
        <w:gridCol w:w="1397"/>
      </w:tblGrid>
      <w:tr w:rsidR="00FD7E8E" w:rsidRPr="00FD7E8E" w14:paraId="675F72A1" w14:textId="77777777" w:rsidTr="00FD7E8E">
        <w:trPr>
          <w:trHeight w:val="642"/>
        </w:trPr>
        <w:tc>
          <w:tcPr>
            <w:tcW w:w="5000" w:type="pct"/>
            <w:gridSpan w:val="9"/>
            <w:tcBorders>
              <w:top w:val="nil"/>
              <w:left w:val="nil"/>
              <w:bottom w:val="single" w:sz="4" w:space="0" w:color="auto"/>
              <w:right w:val="nil"/>
            </w:tcBorders>
            <w:shd w:val="clear" w:color="auto" w:fill="auto"/>
            <w:hideMark/>
          </w:tcPr>
          <w:p w14:paraId="48FB2FA4" w14:textId="77777777" w:rsidR="00FD7E8E" w:rsidRPr="00FD7E8E" w:rsidRDefault="00FD7E8E" w:rsidP="00FD7E8E">
            <w:pPr>
              <w:widowControl/>
              <w:jc w:val="left"/>
              <w:rPr>
                <w:rFonts w:ascii="Times New Roman" w:eastAsia="等线" w:hAnsi="Times New Roman" w:cs="Times New Roman"/>
                <w:b/>
                <w:bCs/>
                <w:kern w:val="0"/>
                <w:szCs w:val="21"/>
              </w:rPr>
            </w:pPr>
            <w:r w:rsidRPr="00FD7E8E">
              <w:rPr>
                <w:rFonts w:ascii="Times New Roman" w:eastAsia="等线" w:hAnsi="Times New Roman" w:cs="Times New Roman"/>
                <w:b/>
                <w:bCs/>
                <w:kern w:val="0"/>
                <w:szCs w:val="21"/>
              </w:rPr>
              <w:lastRenderedPageBreak/>
              <w:t xml:space="preserve">Table </w:t>
            </w:r>
            <w:proofErr w:type="spellStart"/>
            <w:r w:rsidRPr="00FD7E8E">
              <w:rPr>
                <w:rFonts w:ascii="Times New Roman" w:eastAsia="等线" w:hAnsi="Times New Roman" w:cs="Times New Roman"/>
                <w:b/>
                <w:bCs/>
                <w:kern w:val="0"/>
                <w:szCs w:val="21"/>
              </w:rPr>
              <w:t>S3</w:t>
            </w:r>
            <w:proofErr w:type="spellEnd"/>
            <w:r w:rsidRPr="00FD7E8E">
              <w:rPr>
                <w:rFonts w:ascii="Times New Roman" w:eastAsia="等线" w:hAnsi="Times New Roman" w:cs="Times New Roman"/>
                <w:b/>
                <w:bCs/>
                <w:kern w:val="0"/>
                <w:szCs w:val="21"/>
              </w:rPr>
              <w:t xml:space="preserve">. </w:t>
            </w:r>
            <w:bookmarkStart w:id="4" w:name="_Hlk144306121"/>
            <w:r w:rsidRPr="00FD7E8E">
              <w:rPr>
                <w:rFonts w:ascii="Times New Roman" w:eastAsia="等线" w:hAnsi="Times New Roman" w:cs="Times New Roman"/>
                <w:b/>
                <w:bCs/>
                <w:kern w:val="0"/>
                <w:szCs w:val="21"/>
              </w:rPr>
              <w:t>Association between different types of screentime and risk of dementia, Parkinson’s disease, depression and multimorbidity status in the UK Biobank Study (excluded dementia, Parkinson’s disease or depression that occurred in the first 3 years)</w:t>
            </w:r>
            <w:bookmarkEnd w:id="4"/>
            <w:r w:rsidRPr="00FD7E8E">
              <w:rPr>
                <w:rFonts w:ascii="Times New Roman" w:eastAsia="等线" w:hAnsi="Times New Roman" w:cs="Times New Roman"/>
                <w:b/>
                <w:bCs/>
                <w:kern w:val="0"/>
                <w:szCs w:val="21"/>
              </w:rPr>
              <w:t xml:space="preserve"> </w:t>
            </w:r>
            <w:r w:rsidRPr="00FD7E8E">
              <w:rPr>
                <w:rFonts w:ascii="Times New Roman" w:eastAsia="等线" w:hAnsi="Times New Roman" w:cs="Times New Roman"/>
                <w:b/>
                <w:bCs/>
                <w:kern w:val="0"/>
                <w:szCs w:val="21"/>
                <w:vertAlign w:val="superscript"/>
              </w:rPr>
              <w:t xml:space="preserve">a </w:t>
            </w:r>
          </w:p>
        </w:tc>
      </w:tr>
      <w:tr w:rsidR="00FD7E8E" w:rsidRPr="00FD7E8E" w14:paraId="793C6728" w14:textId="77777777" w:rsidTr="00FD7E8E">
        <w:trPr>
          <w:trHeight w:val="279"/>
        </w:trPr>
        <w:tc>
          <w:tcPr>
            <w:tcW w:w="851" w:type="pct"/>
            <w:tcBorders>
              <w:top w:val="nil"/>
              <w:left w:val="nil"/>
              <w:bottom w:val="nil"/>
              <w:right w:val="nil"/>
            </w:tcBorders>
            <w:shd w:val="clear" w:color="auto" w:fill="auto"/>
            <w:vAlign w:val="center"/>
            <w:hideMark/>
          </w:tcPr>
          <w:p w14:paraId="53BD7257" w14:textId="77777777" w:rsidR="00FD7E8E" w:rsidRPr="00FD7E8E" w:rsidRDefault="00FD7E8E" w:rsidP="00FD7E8E">
            <w:pPr>
              <w:widowControl/>
              <w:jc w:val="left"/>
              <w:rPr>
                <w:rFonts w:ascii="Times New Roman" w:eastAsia="等线" w:hAnsi="Times New Roman" w:cs="Times New Roman"/>
                <w:b/>
                <w:bCs/>
                <w:kern w:val="0"/>
                <w:szCs w:val="21"/>
              </w:rPr>
            </w:pPr>
          </w:p>
        </w:tc>
        <w:tc>
          <w:tcPr>
            <w:tcW w:w="2074" w:type="pct"/>
            <w:gridSpan w:val="4"/>
            <w:tcBorders>
              <w:top w:val="single" w:sz="4" w:space="0" w:color="auto"/>
              <w:left w:val="nil"/>
              <w:bottom w:val="single" w:sz="4" w:space="0" w:color="auto"/>
              <w:right w:val="nil"/>
            </w:tcBorders>
            <w:shd w:val="clear" w:color="auto" w:fill="auto"/>
            <w:vAlign w:val="center"/>
            <w:hideMark/>
          </w:tcPr>
          <w:p w14:paraId="25D84401" w14:textId="77777777" w:rsidR="00FD7E8E" w:rsidRPr="00FD7E8E" w:rsidRDefault="00FD7E8E" w:rsidP="00FD7E8E">
            <w:pPr>
              <w:widowControl/>
              <w:jc w:val="left"/>
              <w:rPr>
                <w:rFonts w:ascii="Times New Roman" w:eastAsia="等线" w:hAnsi="Times New Roman" w:cs="Times New Roman"/>
                <w:b/>
                <w:bCs/>
                <w:kern w:val="0"/>
                <w:szCs w:val="21"/>
              </w:rPr>
            </w:pPr>
            <w:r w:rsidRPr="00FD7E8E">
              <w:rPr>
                <w:rFonts w:ascii="Times New Roman" w:eastAsia="等线" w:hAnsi="Times New Roman" w:cs="Times New Roman"/>
                <w:b/>
                <w:bCs/>
                <w:kern w:val="0"/>
                <w:szCs w:val="21"/>
              </w:rPr>
              <w:t>Computer use outside of work (hours/day)</w:t>
            </w:r>
          </w:p>
        </w:tc>
        <w:tc>
          <w:tcPr>
            <w:tcW w:w="2074" w:type="pct"/>
            <w:gridSpan w:val="4"/>
            <w:tcBorders>
              <w:top w:val="single" w:sz="4" w:space="0" w:color="auto"/>
              <w:left w:val="nil"/>
              <w:bottom w:val="single" w:sz="4" w:space="0" w:color="auto"/>
              <w:right w:val="nil"/>
            </w:tcBorders>
            <w:shd w:val="clear" w:color="auto" w:fill="auto"/>
            <w:noWrap/>
            <w:vAlign w:val="center"/>
            <w:hideMark/>
          </w:tcPr>
          <w:p w14:paraId="74B5B061" w14:textId="77777777" w:rsidR="00FD7E8E" w:rsidRPr="00FD7E8E" w:rsidRDefault="00FD7E8E" w:rsidP="00FD7E8E">
            <w:pPr>
              <w:widowControl/>
              <w:jc w:val="left"/>
              <w:rPr>
                <w:rFonts w:ascii="Times New Roman" w:eastAsia="等线" w:hAnsi="Times New Roman" w:cs="Times New Roman"/>
                <w:b/>
                <w:bCs/>
                <w:kern w:val="0"/>
                <w:szCs w:val="21"/>
              </w:rPr>
            </w:pPr>
            <w:r w:rsidRPr="00FD7E8E">
              <w:rPr>
                <w:rFonts w:ascii="Times New Roman" w:eastAsia="等线" w:hAnsi="Times New Roman" w:cs="Times New Roman"/>
                <w:b/>
                <w:bCs/>
                <w:kern w:val="0"/>
                <w:szCs w:val="21"/>
              </w:rPr>
              <w:t>TV viewing time (hours/day)</w:t>
            </w:r>
          </w:p>
        </w:tc>
      </w:tr>
      <w:tr w:rsidR="00FD7E8E" w:rsidRPr="00FD7E8E" w14:paraId="3F1A19D4" w14:textId="77777777" w:rsidTr="00FD7E8E">
        <w:trPr>
          <w:trHeight w:val="279"/>
        </w:trPr>
        <w:tc>
          <w:tcPr>
            <w:tcW w:w="851" w:type="pct"/>
            <w:tcBorders>
              <w:top w:val="nil"/>
              <w:left w:val="nil"/>
              <w:bottom w:val="single" w:sz="4" w:space="0" w:color="auto"/>
              <w:right w:val="nil"/>
            </w:tcBorders>
            <w:shd w:val="clear" w:color="auto" w:fill="auto"/>
            <w:vAlign w:val="center"/>
            <w:hideMark/>
          </w:tcPr>
          <w:p w14:paraId="1D4E555B" w14:textId="77777777" w:rsidR="00FD7E8E" w:rsidRPr="00FD7E8E" w:rsidRDefault="00FD7E8E" w:rsidP="00FD7E8E">
            <w:pPr>
              <w:widowControl/>
              <w:jc w:val="left"/>
              <w:rPr>
                <w:rFonts w:ascii="Times New Roman" w:eastAsia="等线" w:hAnsi="Times New Roman" w:cs="Times New Roman"/>
                <w:b/>
                <w:bCs/>
                <w:kern w:val="0"/>
                <w:szCs w:val="21"/>
              </w:rPr>
            </w:pPr>
            <w:r w:rsidRPr="00FD7E8E">
              <w:rPr>
                <w:rFonts w:ascii="Times New Roman" w:eastAsia="等线" w:hAnsi="Times New Roman" w:cs="Times New Roman"/>
                <w:b/>
                <w:bCs/>
                <w:kern w:val="0"/>
                <w:szCs w:val="21"/>
              </w:rPr>
              <w:t xml:space="preserve">　</w:t>
            </w:r>
          </w:p>
        </w:tc>
        <w:tc>
          <w:tcPr>
            <w:tcW w:w="502" w:type="pct"/>
            <w:tcBorders>
              <w:top w:val="nil"/>
              <w:left w:val="nil"/>
              <w:bottom w:val="single" w:sz="4" w:space="0" w:color="auto"/>
              <w:right w:val="nil"/>
            </w:tcBorders>
            <w:shd w:val="clear" w:color="auto" w:fill="auto"/>
            <w:vAlign w:val="center"/>
            <w:hideMark/>
          </w:tcPr>
          <w:p w14:paraId="612D4638"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w:t>
            </w:r>
          </w:p>
        </w:tc>
        <w:tc>
          <w:tcPr>
            <w:tcW w:w="524" w:type="pct"/>
            <w:tcBorders>
              <w:top w:val="nil"/>
              <w:left w:val="nil"/>
              <w:bottom w:val="single" w:sz="4" w:space="0" w:color="auto"/>
              <w:right w:val="nil"/>
            </w:tcBorders>
            <w:shd w:val="clear" w:color="auto" w:fill="auto"/>
            <w:vAlign w:val="center"/>
            <w:hideMark/>
          </w:tcPr>
          <w:p w14:paraId="20EBBB19"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0.5 to 1</w:t>
            </w:r>
          </w:p>
        </w:tc>
        <w:tc>
          <w:tcPr>
            <w:tcW w:w="524" w:type="pct"/>
            <w:tcBorders>
              <w:top w:val="nil"/>
              <w:left w:val="nil"/>
              <w:bottom w:val="single" w:sz="4" w:space="0" w:color="auto"/>
              <w:right w:val="nil"/>
            </w:tcBorders>
            <w:shd w:val="clear" w:color="auto" w:fill="auto"/>
            <w:vAlign w:val="center"/>
            <w:hideMark/>
          </w:tcPr>
          <w:p w14:paraId="0E755F03"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2 to 3</w:t>
            </w:r>
          </w:p>
        </w:tc>
        <w:tc>
          <w:tcPr>
            <w:tcW w:w="524" w:type="pct"/>
            <w:tcBorders>
              <w:top w:val="nil"/>
              <w:left w:val="nil"/>
              <w:bottom w:val="single" w:sz="4" w:space="0" w:color="auto"/>
              <w:right w:val="nil"/>
            </w:tcBorders>
            <w:shd w:val="clear" w:color="auto" w:fill="auto"/>
            <w:vAlign w:val="center"/>
            <w:hideMark/>
          </w:tcPr>
          <w:p w14:paraId="47CAC10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≥4</w:t>
            </w:r>
          </w:p>
        </w:tc>
        <w:tc>
          <w:tcPr>
            <w:tcW w:w="502" w:type="pct"/>
            <w:tcBorders>
              <w:top w:val="nil"/>
              <w:left w:val="nil"/>
              <w:bottom w:val="single" w:sz="4" w:space="0" w:color="auto"/>
              <w:right w:val="nil"/>
            </w:tcBorders>
            <w:shd w:val="clear" w:color="auto" w:fill="auto"/>
            <w:vAlign w:val="center"/>
            <w:hideMark/>
          </w:tcPr>
          <w:p w14:paraId="485BA8DE"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 to 1</w:t>
            </w:r>
          </w:p>
        </w:tc>
        <w:tc>
          <w:tcPr>
            <w:tcW w:w="524" w:type="pct"/>
            <w:tcBorders>
              <w:top w:val="nil"/>
              <w:left w:val="nil"/>
              <w:bottom w:val="single" w:sz="4" w:space="0" w:color="auto"/>
              <w:right w:val="nil"/>
            </w:tcBorders>
            <w:shd w:val="clear" w:color="auto" w:fill="auto"/>
            <w:vAlign w:val="center"/>
            <w:hideMark/>
          </w:tcPr>
          <w:p w14:paraId="7F6A347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 </w:t>
            </w:r>
          </w:p>
        </w:tc>
        <w:tc>
          <w:tcPr>
            <w:tcW w:w="524" w:type="pct"/>
            <w:tcBorders>
              <w:top w:val="nil"/>
              <w:left w:val="nil"/>
              <w:bottom w:val="single" w:sz="4" w:space="0" w:color="auto"/>
              <w:right w:val="nil"/>
            </w:tcBorders>
            <w:shd w:val="clear" w:color="auto" w:fill="auto"/>
            <w:vAlign w:val="center"/>
            <w:hideMark/>
          </w:tcPr>
          <w:p w14:paraId="286CE2E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3 </w:t>
            </w:r>
          </w:p>
        </w:tc>
        <w:tc>
          <w:tcPr>
            <w:tcW w:w="524" w:type="pct"/>
            <w:tcBorders>
              <w:top w:val="nil"/>
              <w:left w:val="nil"/>
              <w:bottom w:val="single" w:sz="4" w:space="0" w:color="auto"/>
              <w:right w:val="nil"/>
            </w:tcBorders>
            <w:shd w:val="clear" w:color="auto" w:fill="auto"/>
            <w:vAlign w:val="center"/>
            <w:hideMark/>
          </w:tcPr>
          <w:p w14:paraId="744967A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≥4</w:t>
            </w:r>
          </w:p>
        </w:tc>
      </w:tr>
      <w:tr w:rsidR="00FD7E8E" w:rsidRPr="00FD7E8E" w14:paraId="7B3A4DA7" w14:textId="77777777" w:rsidTr="00FD7E8E">
        <w:trPr>
          <w:trHeight w:val="279"/>
        </w:trPr>
        <w:tc>
          <w:tcPr>
            <w:tcW w:w="851" w:type="pct"/>
            <w:tcBorders>
              <w:top w:val="nil"/>
              <w:left w:val="nil"/>
              <w:bottom w:val="nil"/>
              <w:right w:val="nil"/>
            </w:tcBorders>
            <w:shd w:val="clear" w:color="auto" w:fill="auto"/>
            <w:vAlign w:val="center"/>
            <w:hideMark/>
          </w:tcPr>
          <w:p w14:paraId="675DC1A4" w14:textId="77777777" w:rsidR="00FD7E8E" w:rsidRPr="00FD7E8E" w:rsidRDefault="00FD7E8E" w:rsidP="00FD7E8E">
            <w:pPr>
              <w:widowControl/>
              <w:jc w:val="left"/>
              <w:rPr>
                <w:rFonts w:ascii="Times New Roman" w:eastAsia="等线" w:hAnsi="Times New Roman" w:cs="Times New Roman"/>
                <w:b/>
                <w:bCs/>
                <w:kern w:val="0"/>
                <w:szCs w:val="21"/>
              </w:rPr>
            </w:pPr>
            <w:r w:rsidRPr="00FD7E8E">
              <w:rPr>
                <w:rFonts w:ascii="Times New Roman" w:eastAsia="等线" w:hAnsi="Times New Roman" w:cs="Times New Roman"/>
                <w:b/>
                <w:bCs/>
                <w:kern w:val="0"/>
                <w:szCs w:val="21"/>
              </w:rPr>
              <w:t>Dementia</w:t>
            </w:r>
          </w:p>
        </w:tc>
        <w:tc>
          <w:tcPr>
            <w:tcW w:w="502" w:type="pct"/>
            <w:tcBorders>
              <w:top w:val="nil"/>
              <w:left w:val="nil"/>
              <w:bottom w:val="nil"/>
              <w:right w:val="nil"/>
            </w:tcBorders>
            <w:shd w:val="clear" w:color="auto" w:fill="auto"/>
            <w:vAlign w:val="center"/>
            <w:hideMark/>
          </w:tcPr>
          <w:p w14:paraId="12DA9270" w14:textId="77777777" w:rsidR="00FD7E8E" w:rsidRPr="00FD7E8E" w:rsidRDefault="00FD7E8E" w:rsidP="00FD7E8E">
            <w:pPr>
              <w:widowControl/>
              <w:jc w:val="left"/>
              <w:rPr>
                <w:rFonts w:ascii="Times New Roman" w:eastAsia="等线" w:hAnsi="Times New Roman" w:cs="Times New Roman"/>
                <w:b/>
                <w:bCs/>
                <w:kern w:val="0"/>
                <w:szCs w:val="21"/>
              </w:rPr>
            </w:pPr>
          </w:p>
        </w:tc>
        <w:tc>
          <w:tcPr>
            <w:tcW w:w="524" w:type="pct"/>
            <w:tcBorders>
              <w:top w:val="nil"/>
              <w:left w:val="nil"/>
              <w:bottom w:val="nil"/>
              <w:right w:val="nil"/>
            </w:tcBorders>
            <w:shd w:val="clear" w:color="auto" w:fill="auto"/>
            <w:vAlign w:val="center"/>
            <w:hideMark/>
          </w:tcPr>
          <w:p w14:paraId="66308EB4"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6FDF7C2F"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6BAC0D62"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02" w:type="pct"/>
            <w:tcBorders>
              <w:top w:val="nil"/>
              <w:left w:val="nil"/>
              <w:bottom w:val="nil"/>
              <w:right w:val="nil"/>
            </w:tcBorders>
            <w:shd w:val="clear" w:color="auto" w:fill="auto"/>
            <w:vAlign w:val="center"/>
            <w:hideMark/>
          </w:tcPr>
          <w:p w14:paraId="428A619C"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51CF84FF"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212E16FC"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00348E0E" w14:textId="77777777" w:rsidR="00FD7E8E" w:rsidRPr="00FD7E8E" w:rsidRDefault="00FD7E8E" w:rsidP="00FD7E8E">
            <w:pPr>
              <w:widowControl/>
              <w:jc w:val="center"/>
              <w:rPr>
                <w:rFonts w:ascii="Times New Roman" w:eastAsia="Times New Roman" w:hAnsi="Times New Roman" w:cs="Times New Roman"/>
                <w:kern w:val="0"/>
                <w:szCs w:val="21"/>
              </w:rPr>
            </w:pPr>
          </w:p>
        </w:tc>
      </w:tr>
      <w:tr w:rsidR="00FD7E8E" w:rsidRPr="00FD7E8E" w14:paraId="5F4A6042" w14:textId="77777777" w:rsidTr="00FD7E8E">
        <w:trPr>
          <w:trHeight w:val="279"/>
        </w:trPr>
        <w:tc>
          <w:tcPr>
            <w:tcW w:w="851" w:type="pct"/>
            <w:tcBorders>
              <w:top w:val="nil"/>
              <w:left w:val="nil"/>
              <w:bottom w:val="nil"/>
              <w:right w:val="nil"/>
            </w:tcBorders>
            <w:shd w:val="clear" w:color="auto" w:fill="auto"/>
            <w:noWrap/>
            <w:vAlign w:val="center"/>
            <w:hideMark/>
          </w:tcPr>
          <w:p w14:paraId="06C20412"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No. of dementia</w:t>
            </w:r>
          </w:p>
        </w:tc>
        <w:tc>
          <w:tcPr>
            <w:tcW w:w="502" w:type="pct"/>
            <w:tcBorders>
              <w:top w:val="nil"/>
              <w:left w:val="nil"/>
              <w:bottom w:val="nil"/>
              <w:right w:val="nil"/>
            </w:tcBorders>
            <w:shd w:val="clear" w:color="auto" w:fill="auto"/>
            <w:vAlign w:val="center"/>
            <w:hideMark/>
          </w:tcPr>
          <w:p w14:paraId="5C22E6E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2,571 </w:t>
            </w:r>
          </w:p>
        </w:tc>
        <w:tc>
          <w:tcPr>
            <w:tcW w:w="524" w:type="pct"/>
            <w:tcBorders>
              <w:top w:val="nil"/>
              <w:left w:val="nil"/>
              <w:bottom w:val="nil"/>
              <w:right w:val="nil"/>
            </w:tcBorders>
            <w:shd w:val="clear" w:color="auto" w:fill="auto"/>
            <w:vAlign w:val="center"/>
            <w:hideMark/>
          </w:tcPr>
          <w:p w14:paraId="420106E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1,981 </w:t>
            </w:r>
          </w:p>
        </w:tc>
        <w:tc>
          <w:tcPr>
            <w:tcW w:w="524" w:type="pct"/>
            <w:tcBorders>
              <w:top w:val="nil"/>
              <w:left w:val="nil"/>
              <w:bottom w:val="nil"/>
              <w:right w:val="nil"/>
            </w:tcBorders>
            <w:shd w:val="clear" w:color="auto" w:fill="auto"/>
            <w:vAlign w:val="center"/>
            <w:hideMark/>
          </w:tcPr>
          <w:p w14:paraId="3C71D33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927 </w:t>
            </w:r>
          </w:p>
        </w:tc>
        <w:tc>
          <w:tcPr>
            <w:tcW w:w="524" w:type="pct"/>
            <w:tcBorders>
              <w:top w:val="nil"/>
              <w:left w:val="nil"/>
              <w:bottom w:val="nil"/>
              <w:right w:val="nil"/>
            </w:tcBorders>
            <w:shd w:val="clear" w:color="auto" w:fill="auto"/>
            <w:vAlign w:val="center"/>
            <w:hideMark/>
          </w:tcPr>
          <w:p w14:paraId="75C0808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241 </w:t>
            </w:r>
          </w:p>
        </w:tc>
        <w:tc>
          <w:tcPr>
            <w:tcW w:w="502" w:type="pct"/>
            <w:tcBorders>
              <w:top w:val="nil"/>
              <w:left w:val="nil"/>
              <w:bottom w:val="nil"/>
              <w:right w:val="nil"/>
            </w:tcBorders>
            <w:shd w:val="clear" w:color="auto" w:fill="auto"/>
            <w:vAlign w:val="center"/>
            <w:hideMark/>
          </w:tcPr>
          <w:p w14:paraId="75109B6E"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732 </w:t>
            </w:r>
          </w:p>
        </w:tc>
        <w:tc>
          <w:tcPr>
            <w:tcW w:w="524" w:type="pct"/>
            <w:tcBorders>
              <w:top w:val="nil"/>
              <w:left w:val="nil"/>
              <w:bottom w:val="nil"/>
              <w:right w:val="nil"/>
            </w:tcBorders>
            <w:shd w:val="clear" w:color="auto" w:fill="auto"/>
            <w:vAlign w:val="center"/>
            <w:hideMark/>
          </w:tcPr>
          <w:p w14:paraId="1927AEB1"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1,151 </w:t>
            </w:r>
          </w:p>
        </w:tc>
        <w:tc>
          <w:tcPr>
            <w:tcW w:w="524" w:type="pct"/>
            <w:tcBorders>
              <w:top w:val="nil"/>
              <w:left w:val="nil"/>
              <w:bottom w:val="nil"/>
              <w:right w:val="nil"/>
            </w:tcBorders>
            <w:shd w:val="clear" w:color="auto" w:fill="auto"/>
            <w:vAlign w:val="center"/>
            <w:hideMark/>
          </w:tcPr>
          <w:p w14:paraId="22658D2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1,347 </w:t>
            </w:r>
          </w:p>
        </w:tc>
        <w:tc>
          <w:tcPr>
            <w:tcW w:w="524" w:type="pct"/>
            <w:tcBorders>
              <w:top w:val="nil"/>
              <w:left w:val="nil"/>
              <w:bottom w:val="nil"/>
              <w:right w:val="nil"/>
            </w:tcBorders>
            <w:shd w:val="clear" w:color="auto" w:fill="auto"/>
            <w:vAlign w:val="center"/>
            <w:hideMark/>
          </w:tcPr>
          <w:p w14:paraId="2CE4C44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2,490 </w:t>
            </w:r>
          </w:p>
        </w:tc>
      </w:tr>
      <w:tr w:rsidR="00FD7E8E" w:rsidRPr="00FD7E8E" w14:paraId="533F579C" w14:textId="77777777" w:rsidTr="00FD7E8E">
        <w:trPr>
          <w:trHeight w:val="279"/>
        </w:trPr>
        <w:tc>
          <w:tcPr>
            <w:tcW w:w="851" w:type="pct"/>
            <w:tcBorders>
              <w:top w:val="nil"/>
              <w:left w:val="nil"/>
              <w:bottom w:val="nil"/>
              <w:right w:val="nil"/>
            </w:tcBorders>
            <w:shd w:val="clear" w:color="auto" w:fill="auto"/>
            <w:noWrap/>
            <w:vAlign w:val="center"/>
            <w:hideMark/>
          </w:tcPr>
          <w:p w14:paraId="435BB1F9"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Person years</w:t>
            </w:r>
          </w:p>
        </w:tc>
        <w:tc>
          <w:tcPr>
            <w:tcW w:w="502" w:type="pct"/>
            <w:tcBorders>
              <w:top w:val="nil"/>
              <w:left w:val="nil"/>
              <w:bottom w:val="nil"/>
              <w:right w:val="nil"/>
            </w:tcBorders>
            <w:shd w:val="clear" w:color="auto" w:fill="auto"/>
            <w:vAlign w:val="center"/>
            <w:hideMark/>
          </w:tcPr>
          <w:p w14:paraId="2FC769C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1,535,586 </w:t>
            </w:r>
          </w:p>
        </w:tc>
        <w:tc>
          <w:tcPr>
            <w:tcW w:w="524" w:type="pct"/>
            <w:tcBorders>
              <w:top w:val="nil"/>
              <w:left w:val="nil"/>
              <w:bottom w:val="nil"/>
              <w:right w:val="nil"/>
            </w:tcBorders>
            <w:shd w:val="clear" w:color="auto" w:fill="auto"/>
            <w:vAlign w:val="center"/>
            <w:hideMark/>
          </w:tcPr>
          <w:p w14:paraId="10330790"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2,859,738 </w:t>
            </w:r>
          </w:p>
        </w:tc>
        <w:tc>
          <w:tcPr>
            <w:tcW w:w="524" w:type="pct"/>
            <w:tcBorders>
              <w:top w:val="nil"/>
              <w:left w:val="nil"/>
              <w:bottom w:val="nil"/>
              <w:right w:val="nil"/>
            </w:tcBorders>
            <w:shd w:val="clear" w:color="auto" w:fill="auto"/>
            <w:vAlign w:val="center"/>
            <w:hideMark/>
          </w:tcPr>
          <w:p w14:paraId="10B5DF3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951,689 </w:t>
            </w:r>
          </w:p>
        </w:tc>
        <w:tc>
          <w:tcPr>
            <w:tcW w:w="524" w:type="pct"/>
            <w:tcBorders>
              <w:top w:val="nil"/>
              <w:left w:val="nil"/>
              <w:bottom w:val="nil"/>
              <w:right w:val="nil"/>
            </w:tcBorders>
            <w:shd w:val="clear" w:color="auto" w:fill="auto"/>
            <w:vAlign w:val="center"/>
            <w:hideMark/>
          </w:tcPr>
          <w:p w14:paraId="2C418B9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285,231 </w:t>
            </w:r>
          </w:p>
        </w:tc>
        <w:tc>
          <w:tcPr>
            <w:tcW w:w="502" w:type="pct"/>
            <w:tcBorders>
              <w:top w:val="nil"/>
              <w:left w:val="nil"/>
              <w:bottom w:val="nil"/>
              <w:right w:val="nil"/>
            </w:tcBorders>
            <w:shd w:val="clear" w:color="auto" w:fill="auto"/>
            <w:vAlign w:val="center"/>
            <w:hideMark/>
          </w:tcPr>
          <w:p w14:paraId="6994D953"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1,172,848 </w:t>
            </w:r>
          </w:p>
        </w:tc>
        <w:tc>
          <w:tcPr>
            <w:tcW w:w="524" w:type="pct"/>
            <w:tcBorders>
              <w:top w:val="nil"/>
              <w:left w:val="nil"/>
              <w:bottom w:val="nil"/>
              <w:right w:val="nil"/>
            </w:tcBorders>
            <w:shd w:val="clear" w:color="auto" w:fill="auto"/>
            <w:vAlign w:val="center"/>
            <w:hideMark/>
          </w:tcPr>
          <w:p w14:paraId="0E622B3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1,527,664 </w:t>
            </w:r>
          </w:p>
        </w:tc>
        <w:tc>
          <w:tcPr>
            <w:tcW w:w="524" w:type="pct"/>
            <w:tcBorders>
              <w:top w:val="nil"/>
              <w:left w:val="nil"/>
              <w:bottom w:val="nil"/>
              <w:right w:val="nil"/>
            </w:tcBorders>
            <w:shd w:val="clear" w:color="auto" w:fill="auto"/>
            <w:vAlign w:val="center"/>
            <w:hideMark/>
          </w:tcPr>
          <w:p w14:paraId="672052D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1,334,822 </w:t>
            </w:r>
          </w:p>
        </w:tc>
        <w:tc>
          <w:tcPr>
            <w:tcW w:w="524" w:type="pct"/>
            <w:tcBorders>
              <w:top w:val="nil"/>
              <w:left w:val="nil"/>
              <w:bottom w:val="nil"/>
              <w:right w:val="nil"/>
            </w:tcBorders>
            <w:shd w:val="clear" w:color="auto" w:fill="auto"/>
            <w:vAlign w:val="center"/>
            <w:hideMark/>
          </w:tcPr>
          <w:p w14:paraId="5E17D47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1,596,910 </w:t>
            </w:r>
          </w:p>
        </w:tc>
      </w:tr>
      <w:tr w:rsidR="00FD7E8E" w:rsidRPr="00FD7E8E" w14:paraId="7A7C54B4" w14:textId="77777777" w:rsidTr="00FD7E8E">
        <w:trPr>
          <w:trHeight w:val="279"/>
        </w:trPr>
        <w:tc>
          <w:tcPr>
            <w:tcW w:w="851" w:type="pct"/>
            <w:tcBorders>
              <w:top w:val="nil"/>
              <w:left w:val="nil"/>
              <w:bottom w:val="nil"/>
              <w:right w:val="nil"/>
            </w:tcBorders>
            <w:shd w:val="clear" w:color="auto" w:fill="auto"/>
            <w:noWrap/>
            <w:vAlign w:val="center"/>
            <w:hideMark/>
          </w:tcPr>
          <w:p w14:paraId="4010EF36"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Incidence per 1000 person years</w:t>
            </w:r>
          </w:p>
        </w:tc>
        <w:tc>
          <w:tcPr>
            <w:tcW w:w="502" w:type="pct"/>
            <w:tcBorders>
              <w:top w:val="nil"/>
              <w:left w:val="nil"/>
              <w:bottom w:val="nil"/>
              <w:right w:val="nil"/>
            </w:tcBorders>
            <w:shd w:val="clear" w:color="auto" w:fill="auto"/>
            <w:vAlign w:val="center"/>
            <w:hideMark/>
          </w:tcPr>
          <w:p w14:paraId="64B5C7E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1.67 </w:t>
            </w:r>
          </w:p>
        </w:tc>
        <w:tc>
          <w:tcPr>
            <w:tcW w:w="524" w:type="pct"/>
            <w:tcBorders>
              <w:top w:val="nil"/>
              <w:left w:val="nil"/>
              <w:bottom w:val="nil"/>
              <w:right w:val="nil"/>
            </w:tcBorders>
            <w:shd w:val="clear" w:color="auto" w:fill="auto"/>
            <w:vAlign w:val="center"/>
            <w:hideMark/>
          </w:tcPr>
          <w:p w14:paraId="2CC2C83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0.69 </w:t>
            </w:r>
          </w:p>
        </w:tc>
        <w:tc>
          <w:tcPr>
            <w:tcW w:w="524" w:type="pct"/>
            <w:tcBorders>
              <w:top w:val="nil"/>
              <w:left w:val="nil"/>
              <w:bottom w:val="nil"/>
              <w:right w:val="nil"/>
            </w:tcBorders>
            <w:shd w:val="clear" w:color="auto" w:fill="auto"/>
            <w:vAlign w:val="center"/>
            <w:hideMark/>
          </w:tcPr>
          <w:p w14:paraId="478834B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0.97 </w:t>
            </w:r>
          </w:p>
        </w:tc>
        <w:tc>
          <w:tcPr>
            <w:tcW w:w="524" w:type="pct"/>
            <w:tcBorders>
              <w:top w:val="nil"/>
              <w:left w:val="nil"/>
              <w:bottom w:val="nil"/>
              <w:right w:val="nil"/>
            </w:tcBorders>
            <w:shd w:val="clear" w:color="auto" w:fill="auto"/>
            <w:vAlign w:val="center"/>
            <w:hideMark/>
          </w:tcPr>
          <w:p w14:paraId="4F5AE33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0.84 </w:t>
            </w:r>
          </w:p>
        </w:tc>
        <w:tc>
          <w:tcPr>
            <w:tcW w:w="502" w:type="pct"/>
            <w:tcBorders>
              <w:top w:val="nil"/>
              <w:left w:val="nil"/>
              <w:bottom w:val="nil"/>
              <w:right w:val="nil"/>
            </w:tcBorders>
            <w:shd w:val="clear" w:color="auto" w:fill="auto"/>
            <w:vAlign w:val="center"/>
            <w:hideMark/>
          </w:tcPr>
          <w:p w14:paraId="6CCB7830"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0.62 </w:t>
            </w:r>
          </w:p>
        </w:tc>
        <w:tc>
          <w:tcPr>
            <w:tcW w:w="524" w:type="pct"/>
            <w:tcBorders>
              <w:top w:val="nil"/>
              <w:left w:val="nil"/>
              <w:bottom w:val="nil"/>
              <w:right w:val="nil"/>
            </w:tcBorders>
            <w:shd w:val="clear" w:color="auto" w:fill="auto"/>
            <w:vAlign w:val="center"/>
            <w:hideMark/>
          </w:tcPr>
          <w:p w14:paraId="54CEC704"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0.75 </w:t>
            </w:r>
          </w:p>
        </w:tc>
        <w:tc>
          <w:tcPr>
            <w:tcW w:w="524" w:type="pct"/>
            <w:tcBorders>
              <w:top w:val="nil"/>
              <w:left w:val="nil"/>
              <w:bottom w:val="nil"/>
              <w:right w:val="nil"/>
            </w:tcBorders>
            <w:shd w:val="clear" w:color="auto" w:fill="auto"/>
            <w:vAlign w:val="center"/>
            <w:hideMark/>
          </w:tcPr>
          <w:p w14:paraId="1BB5CEC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1.01 </w:t>
            </w:r>
          </w:p>
        </w:tc>
        <w:tc>
          <w:tcPr>
            <w:tcW w:w="524" w:type="pct"/>
            <w:tcBorders>
              <w:top w:val="nil"/>
              <w:left w:val="nil"/>
              <w:bottom w:val="nil"/>
              <w:right w:val="nil"/>
            </w:tcBorders>
            <w:shd w:val="clear" w:color="auto" w:fill="auto"/>
            <w:vAlign w:val="center"/>
            <w:hideMark/>
          </w:tcPr>
          <w:p w14:paraId="28CA7878"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1.56 </w:t>
            </w:r>
          </w:p>
        </w:tc>
      </w:tr>
      <w:tr w:rsidR="00FD7E8E" w:rsidRPr="00FD7E8E" w14:paraId="0043CE57" w14:textId="77777777" w:rsidTr="00FD7E8E">
        <w:trPr>
          <w:trHeight w:val="315"/>
        </w:trPr>
        <w:tc>
          <w:tcPr>
            <w:tcW w:w="851" w:type="pct"/>
            <w:tcBorders>
              <w:top w:val="nil"/>
              <w:left w:val="nil"/>
              <w:bottom w:val="nil"/>
              <w:right w:val="nil"/>
            </w:tcBorders>
            <w:shd w:val="clear" w:color="auto" w:fill="auto"/>
            <w:noWrap/>
            <w:vAlign w:val="center"/>
            <w:hideMark/>
          </w:tcPr>
          <w:p w14:paraId="0ECA77AD"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    Model 1</w:t>
            </w:r>
          </w:p>
        </w:tc>
        <w:tc>
          <w:tcPr>
            <w:tcW w:w="502" w:type="pct"/>
            <w:tcBorders>
              <w:top w:val="nil"/>
              <w:left w:val="nil"/>
              <w:bottom w:val="nil"/>
              <w:right w:val="nil"/>
            </w:tcBorders>
            <w:shd w:val="clear" w:color="auto" w:fill="auto"/>
            <w:vAlign w:val="center"/>
            <w:hideMark/>
          </w:tcPr>
          <w:p w14:paraId="085DEC1C"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1637B3DC"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0.57 (0.54, 0.61) </w:t>
            </w:r>
            <w:r w:rsidRPr="00FD7E8E">
              <w:rPr>
                <w:rFonts w:ascii="Times New Roman" w:eastAsia="等线" w:hAnsi="Times New Roman" w:cs="Times New Roman"/>
                <w:kern w:val="0"/>
                <w:szCs w:val="21"/>
                <w:vertAlign w:val="superscript"/>
              </w:rPr>
              <w:t>b</w:t>
            </w:r>
          </w:p>
        </w:tc>
        <w:tc>
          <w:tcPr>
            <w:tcW w:w="524" w:type="pct"/>
            <w:tcBorders>
              <w:top w:val="nil"/>
              <w:left w:val="nil"/>
              <w:bottom w:val="nil"/>
              <w:right w:val="nil"/>
            </w:tcBorders>
            <w:shd w:val="clear" w:color="auto" w:fill="auto"/>
            <w:vAlign w:val="center"/>
            <w:hideMark/>
          </w:tcPr>
          <w:p w14:paraId="71FBAF8C"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0.66 (0.61, 0.71)</w:t>
            </w:r>
          </w:p>
        </w:tc>
        <w:tc>
          <w:tcPr>
            <w:tcW w:w="524" w:type="pct"/>
            <w:tcBorders>
              <w:top w:val="nil"/>
              <w:left w:val="nil"/>
              <w:bottom w:val="nil"/>
              <w:right w:val="nil"/>
            </w:tcBorders>
            <w:shd w:val="clear" w:color="auto" w:fill="auto"/>
            <w:vAlign w:val="center"/>
            <w:hideMark/>
          </w:tcPr>
          <w:p w14:paraId="5F8A89A4"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0.71 (0.62, 0.81)</w:t>
            </w:r>
          </w:p>
        </w:tc>
        <w:tc>
          <w:tcPr>
            <w:tcW w:w="502" w:type="pct"/>
            <w:tcBorders>
              <w:top w:val="nil"/>
              <w:left w:val="nil"/>
              <w:bottom w:val="nil"/>
              <w:right w:val="nil"/>
            </w:tcBorders>
            <w:shd w:val="clear" w:color="auto" w:fill="auto"/>
            <w:vAlign w:val="center"/>
            <w:hideMark/>
          </w:tcPr>
          <w:p w14:paraId="60CF351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08357FE4"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1.06 (0.97, 1.17)</w:t>
            </w:r>
          </w:p>
        </w:tc>
        <w:tc>
          <w:tcPr>
            <w:tcW w:w="524" w:type="pct"/>
            <w:tcBorders>
              <w:top w:val="nil"/>
              <w:left w:val="nil"/>
              <w:bottom w:val="nil"/>
              <w:right w:val="nil"/>
            </w:tcBorders>
            <w:shd w:val="clear" w:color="auto" w:fill="auto"/>
            <w:vAlign w:val="center"/>
            <w:hideMark/>
          </w:tcPr>
          <w:p w14:paraId="077805F4"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1.18 (1.08, 1.29)</w:t>
            </w:r>
          </w:p>
        </w:tc>
        <w:tc>
          <w:tcPr>
            <w:tcW w:w="524" w:type="pct"/>
            <w:tcBorders>
              <w:top w:val="nil"/>
              <w:left w:val="nil"/>
              <w:bottom w:val="nil"/>
              <w:right w:val="nil"/>
            </w:tcBorders>
            <w:shd w:val="clear" w:color="auto" w:fill="auto"/>
            <w:vAlign w:val="center"/>
            <w:hideMark/>
          </w:tcPr>
          <w:p w14:paraId="228916FE"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1.50 (1.38, 1.63)</w:t>
            </w:r>
          </w:p>
        </w:tc>
      </w:tr>
      <w:tr w:rsidR="00FD7E8E" w:rsidRPr="00FD7E8E" w14:paraId="18CB1CDB" w14:textId="77777777" w:rsidTr="00FD7E8E">
        <w:trPr>
          <w:trHeight w:val="279"/>
        </w:trPr>
        <w:tc>
          <w:tcPr>
            <w:tcW w:w="851" w:type="pct"/>
            <w:tcBorders>
              <w:top w:val="nil"/>
              <w:left w:val="nil"/>
              <w:bottom w:val="nil"/>
              <w:right w:val="nil"/>
            </w:tcBorders>
            <w:shd w:val="clear" w:color="auto" w:fill="auto"/>
            <w:noWrap/>
            <w:vAlign w:val="center"/>
            <w:hideMark/>
          </w:tcPr>
          <w:p w14:paraId="444F9EB2"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    Model 2</w:t>
            </w:r>
          </w:p>
        </w:tc>
        <w:tc>
          <w:tcPr>
            <w:tcW w:w="502" w:type="pct"/>
            <w:tcBorders>
              <w:top w:val="nil"/>
              <w:left w:val="nil"/>
              <w:bottom w:val="nil"/>
              <w:right w:val="nil"/>
            </w:tcBorders>
            <w:shd w:val="clear" w:color="auto" w:fill="auto"/>
            <w:vAlign w:val="center"/>
            <w:hideMark/>
          </w:tcPr>
          <w:p w14:paraId="3D87EA4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2232B4CE"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0.69 (0.65, 0.73)</w:t>
            </w:r>
          </w:p>
        </w:tc>
        <w:tc>
          <w:tcPr>
            <w:tcW w:w="524" w:type="pct"/>
            <w:tcBorders>
              <w:top w:val="nil"/>
              <w:left w:val="nil"/>
              <w:bottom w:val="nil"/>
              <w:right w:val="nil"/>
            </w:tcBorders>
            <w:shd w:val="clear" w:color="auto" w:fill="auto"/>
            <w:vAlign w:val="center"/>
            <w:hideMark/>
          </w:tcPr>
          <w:p w14:paraId="0E4EF99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0.76 (0.70, 0.82)</w:t>
            </w:r>
          </w:p>
        </w:tc>
        <w:tc>
          <w:tcPr>
            <w:tcW w:w="524" w:type="pct"/>
            <w:tcBorders>
              <w:top w:val="nil"/>
              <w:left w:val="nil"/>
              <w:bottom w:val="nil"/>
              <w:right w:val="nil"/>
            </w:tcBorders>
            <w:shd w:val="clear" w:color="auto" w:fill="auto"/>
            <w:vAlign w:val="center"/>
            <w:hideMark/>
          </w:tcPr>
          <w:p w14:paraId="06CAA70C"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0.78 (0.68, 0.89)</w:t>
            </w:r>
          </w:p>
        </w:tc>
        <w:tc>
          <w:tcPr>
            <w:tcW w:w="502" w:type="pct"/>
            <w:tcBorders>
              <w:top w:val="nil"/>
              <w:left w:val="nil"/>
              <w:bottom w:val="nil"/>
              <w:right w:val="nil"/>
            </w:tcBorders>
            <w:shd w:val="clear" w:color="auto" w:fill="auto"/>
            <w:vAlign w:val="center"/>
            <w:hideMark/>
          </w:tcPr>
          <w:p w14:paraId="277734E1"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2334541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1.05 (0.95, 1.15)</w:t>
            </w:r>
          </w:p>
        </w:tc>
        <w:tc>
          <w:tcPr>
            <w:tcW w:w="524" w:type="pct"/>
            <w:tcBorders>
              <w:top w:val="nil"/>
              <w:left w:val="nil"/>
              <w:bottom w:val="nil"/>
              <w:right w:val="nil"/>
            </w:tcBorders>
            <w:shd w:val="clear" w:color="auto" w:fill="auto"/>
            <w:vAlign w:val="center"/>
            <w:hideMark/>
          </w:tcPr>
          <w:p w14:paraId="298A9A3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1.12 (1.02, 1.22)</w:t>
            </w:r>
          </w:p>
        </w:tc>
        <w:tc>
          <w:tcPr>
            <w:tcW w:w="524" w:type="pct"/>
            <w:tcBorders>
              <w:top w:val="nil"/>
              <w:left w:val="nil"/>
              <w:bottom w:val="nil"/>
              <w:right w:val="nil"/>
            </w:tcBorders>
            <w:shd w:val="clear" w:color="auto" w:fill="auto"/>
            <w:vAlign w:val="center"/>
            <w:hideMark/>
          </w:tcPr>
          <w:p w14:paraId="454C3CF3"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1.27 (1.17, 1.39)</w:t>
            </w:r>
          </w:p>
        </w:tc>
      </w:tr>
      <w:tr w:rsidR="00FD7E8E" w:rsidRPr="00FD7E8E" w14:paraId="54227C2F" w14:textId="77777777" w:rsidTr="00FD7E8E">
        <w:trPr>
          <w:trHeight w:val="279"/>
        </w:trPr>
        <w:tc>
          <w:tcPr>
            <w:tcW w:w="851" w:type="pct"/>
            <w:tcBorders>
              <w:top w:val="nil"/>
              <w:left w:val="nil"/>
              <w:bottom w:val="nil"/>
              <w:right w:val="nil"/>
            </w:tcBorders>
            <w:shd w:val="clear" w:color="auto" w:fill="auto"/>
            <w:noWrap/>
            <w:vAlign w:val="center"/>
            <w:hideMark/>
          </w:tcPr>
          <w:p w14:paraId="431ECA96" w14:textId="77777777" w:rsidR="00FD7E8E" w:rsidRPr="00FD7E8E" w:rsidRDefault="00FD7E8E" w:rsidP="00FD7E8E">
            <w:pPr>
              <w:widowControl/>
              <w:jc w:val="center"/>
              <w:rPr>
                <w:rFonts w:ascii="Times New Roman" w:eastAsia="等线" w:hAnsi="Times New Roman" w:cs="Times New Roman"/>
                <w:kern w:val="0"/>
                <w:szCs w:val="21"/>
              </w:rPr>
            </w:pPr>
          </w:p>
        </w:tc>
        <w:tc>
          <w:tcPr>
            <w:tcW w:w="502" w:type="pct"/>
            <w:tcBorders>
              <w:top w:val="nil"/>
              <w:left w:val="nil"/>
              <w:bottom w:val="nil"/>
              <w:right w:val="nil"/>
            </w:tcBorders>
            <w:shd w:val="clear" w:color="auto" w:fill="auto"/>
            <w:vAlign w:val="center"/>
            <w:hideMark/>
          </w:tcPr>
          <w:p w14:paraId="0F4EABD8"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58233EA8"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5B278DEB"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177C56E0"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02" w:type="pct"/>
            <w:tcBorders>
              <w:top w:val="nil"/>
              <w:left w:val="nil"/>
              <w:bottom w:val="nil"/>
              <w:right w:val="nil"/>
            </w:tcBorders>
            <w:shd w:val="clear" w:color="auto" w:fill="auto"/>
            <w:vAlign w:val="center"/>
            <w:hideMark/>
          </w:tcPr>
          <w:p w14:paraId="181D9570"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41FA96CB"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4577D0EC"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2096CC25" w14:textId="77777777" w:rsidR="00FD7E8E" w:rsidRPr="00FD7E8E" w:rsidRDefault="00FD7E8E" w:rsidP="00FD7E8E">
            <w:pPr>
              <w:widowControl/>
              <w:jc w:val="center"/>
              <w:rPr>
                <w:rFonts w:ascii="Times New Roman" w:eastAsia="Times New Roman" w:hAnsi="Times New Roman" w:cs="Times New Roman"/>
                <w:kern w:val="0"/>
                <w:szCs w:val="21"/>
              </w:rPr>
            </w:pPr>
          </w:p>
        </w:tc>
      </w:tr>
      <w:tr w:rsidR="00FD7E8E" w:rsidRPr="00FD7E8E" w14:paraId="3FA51F3A" w14:textId="77777777" w:rsidTr="00FD7E8E">
        <w:trPr>
          <w:trHeight w:val="279"/>
        </w:trPr>
        <w:tc>
          <w:tcPr>
            <w:tcW w:w="851" w:type="pct"/>
            <w:tcBorders>
              <w:top w:val="nil"/>
              <w:left w:val="nil"/>
              <w:bottom w:val="nil"/>
              <w:right w:val="nil"/>
            </w:tcBorders>
            <w:shd w:val="clear" w:color="auto" w:fill="auto"/>
            <w:vAlign w:val="center"/>
            <w:hideMark/>
          </w:tcPr>
          <w:p w14:paraId="4A03019F" w14:textId="77777777" w:rsidR="00FD7E8E" w:rsidRPr="00FD7E8E" w:rsidRDefault="00FD7E8E" w:rsidP="00FD7E8E">
            <w:pPr>
              <w:widowControl/>
              <w:jc w:val="left"/>
              <w:rPr>
                <w:rFonts w:ascii="Times New Roman" w:eastAsia="等线" w:hAnsi="Times New Roman" w:cs="Times New Roman"/>
                <w:b/>
                <w:bCs/>
                <w:kern w:val="0"/>
                <w:szCs w:val="21"/>
              </w:rPr>
            </w:pPr>
            <w:r w:rsidRPr="00FD7E8E">
              <w:rPr>
                <w:rFonts w:ascii="Times New Roman" w:eastAsia="等线" w:hAnsi="Times New Roman" w:cs="Times New Roman"/>
                <w:b/>
                <w:bCs/>
                <w:kern w:val="0"/>
                <w:szCs w:val="21"/>
              </w:rPr>
              <w:t>Parkinson’s disease</w:t>
            </w:r>
          </w:p>
        </w:tc>
        <w:tc>
          <w:tcPr>
            <w:tcW w:w="502" w:type="pct"/>
            <w:tcBorders>
              <w:top w:val="nil"/>
              <w:left w:val="nil"/>
              <w:bottom w:val="nil"/>
              <w:right w:val="nil"/>
            </w:tcBorders>
            <w:shd w:val="clear" w:color="auto" w:fill="auto"/>
            <w:vAlign w:val="center"/>
            <w:hideMark/>
          </w:tcPr>
          <w:p w14:paraId="706215D6" w14:textId="77777777" w:rsidR="00FD7E8E" w:rsidRPr="00FD7E8E" w:rsidRDefault="00FD7E8E" w:rsidP="00FD7E8E">
            <w:pPr>
              <w:widowControl/>
              <w:jc w:val="left"/>
              <w:rPr>
                <w:rFonts w:ascii="Times New Roman" w:eastAsia="等线" w:hAnsi="Times New Roman" w:cs="Times New Roman"/>
                <w:b/>
                <w:bCs/>
                <w:kern w:val="0"/>
                <w:szCs w:val="21"/>
              </w:rPr>
            </w:pPr>
          </w:p>
        </w:tc>
        <w:tc>
          <w:tcPr>
            <w:tcW w:w="524" w:type="pct"/>
            <w:tcBorders>
              <w:top w:val="nil"/>
              <w:left w:val="nil"/>
              <w:bottom w:val="nil"/>
              <w:right w:val="nil"/>
            </w:tcBorders>
            <w:shd w:val="clear" w:color="auto" w:fill="auto"/>
            <w:vAlign w:val="center"/>
            <w:hideMark/>
          </w:tcPr>
          <w:p w14:paraId="7DECB437"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7CCA9D62"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0404BF1A"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02" w:type="pct"/>
            <w:tcBorders>
              <w:top w:val="nil"/>
              <w:left w:val="nil"/>
              <w:bottom w:val="nil"/>
              <w:right w:val="nil"/>
            </w:tcBorders>
            <w:shd w:val="clear" w:color="auto" w:fill="auto"/>
            <w:vAlign w:val="center"/>
            <w:hideMark/>
          </w:tcPr>
          <w:p w14:paraId="4523FDB8"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10C95B4E"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17C0828D"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4F5D0C13" w14:textId="77777777" w:rsidR="00FD7E8E" w:rsidRPr="00FD7E8E" w:rsidRDefault="00FD7E8E" w:rsidP="00FD7E8E">
            <w:pPr>
              <w:widowControl/>
              <w:jc w:val="center"/>
              <w:rPr>
                <w:rFonts w:ascii="Times New Roman" w:eastAsia="Times New Roman" w:hAnsi="Times New Roman" w:cs="Times New Roman"/>
                <w:kern w:val="0"/>
                <w:szCs w:val="21"/>
              </w:rPr>
            </w:pPr>
          </w:p>
        </w:tc>
      </w:tr>
      <w:tr w:rsidR="00FD7E8E" w:rsidRPr="00FD7E8E" w14:paraId="3644116E" w14:textId="77777777" w:rsidTr="00FD7E8E">
        <w:trPr>
          <w:trHeight w:val="279"/>
        </w:trPr>
        <w:tc>
          <w:tcPr>
            <w:tcW w:w="851" w:type="pct"/>
            <w:tcBorders>
              <w:top w:val="nil"/>
              <w:left w:val="nil"/>
              <w:bottom w:val="nil"/>
              <w:right w:val="nil"/>
            </w:tcBorders>
            <w:shd w:val="clear" w:color="auto" w:fill="auto"/>
            <w:noWrap/>
            <w:vAlign w:val="center"/>
            <w:hideMark/>
          </w:tcPr>
          <w:p w14:paraId="3CABC43E"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No. of Parkinson’s disease</w:t>
            </w:r>
          </w:p>
        </w:tc>
        <w:tc>
          <w:tcPr>
            <w:tcW w:w="502" w:type="pct"/>
            <w:tcBorders>
              <w:top w:val="nil"/>
              <w:left w:val="nil"/>
              <w:bottom w:val="nil"/>
              <w:right w:val="nil"/>
            </w:tcBorders>
            <w:shd w:val="clear" w:color="auto" w:fill="auto"/>
            <w:vAlign w:val="center"/>
            <w:hideMark/>
          </w:tcPr>
          <w:p w14:paraId="24946600"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902 </w:t>
            </w:r>
          </w:p>
        </w:tc>
        <w:tc>
          <w:tcPr>
            <w:tcW w:w="524" w:type="pct"/>
            <w:tcBorders>
              <w:top w:val="nil"/>
              <w:left w:val="nil"/>
              <w:bottom w:val="nil"/>
              <w:right w:val="nil"/>
            </w:tcBorders>
            <w:shd w:val="clear" w:color="auto" w:fill="auto"/>
            <w:vAlign w:val="center"/>
            <w:hideMark/>
          </w:tcPr>
          <w:p w14:paraId="6C19E1E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1,109 </w:t>
            </w:r>
          </w:p>
        </w:tc>
        <w:tc>
          <w:tcPr>
            <w:tcW w:w="524" w:type="pct"/>
            <w:tcBorders>
              <w:top w:val="nil"/>
              <w:left w:val="nil"/>
              <w:bottom w:val="nil"/>
              <w:right w:val="nil"/>
            </w:tcBorders>
            <w:shd w:val="clear" w:color="auto" w:fill="auto"/>
            <w:vAlign w:val="center"/>
            <w:hideMark/>
          </w:tcPr>
          <w:p w14:paraId="37FCDEF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478 </w:t>
            </w:r>
          </w:p>
        </w:tc>
        <w:tc>
          <w:tcPr>
            <w:tcW w:w="524" w:type="pct"/>
            <w:tcBorders>
              <w:top w:val="nil"/>
              <w:left w:val="nil"/>
              <w:bottom w:val="nil"/>
              <w:right w:val="nil"/>
            </w:tcBorders>
            <w:shd w:val="clear" w:color="auto" w:fill="auto"/>
            <w:vAlign w:val="center"/>
            <w:hideMark/>
          </w:tcPr>
          <w:p w14:paraId="7B03A264"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144 </w:t>
            </w:r>
          </w:p>
        </w:tc>
        <w:tc>
          <w:tcPr>
            <w:tcW w:w="502" w:type="pct"/>
            <w:tcBorders>
              <w:top w:val="nil"/>
              <w:left w:val="nil"/>
              <w:bottom w:val="nil"/>
              <w:right w:val="nil"/>
            </w:tcBorders>
            <w:shd w:val="clear" w:color="auto" w:fill="auto"/>
            <w:vAlign w:val="center"/>
            <w:hideMark/>
          </w:tcPr>
          <w:p w14:paraId="5579DAA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416 </w:t>
            </w:r>
          </w:p>
        </w:tc>
        <w:tc>
          <w:tcPr>
            <w:tcW w:w="524" w:type="pct"/>
            <w:tcBorders>
              <w:top w:val="nil"/>
              <w:left w:val="nil"/>
              <w:bottom w:val="nil"/>
              <w:right w:val="nil"/>
            </w:tcBorders>
            <w:shd w:val="clear" w:color="auto" w:fill="auto"/>
            <w:vAlign w:val="center"/>
            <w:hideMark/>
          </w:tcPr>
          <w:p w14:paraId="3EC60A1E"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595 </w:t>
            </w:r>
          </w:p>
        </w:tc>
        <w:tc>
          <w:tcPr>
            <w:tcW w:w="524" w:type="pct"/>
            <w:tcBorders>
              <w:top w:val="nil"/>
              <w:left w:val="nil"/>
              <w:bottom w:val="nil"/>
              <w:right w:val="nil"/>
            </w:tcBorders>
            <w:shd w:val="clear" w:color="auto" w:fill="auto"/>
            <w:vAlign w:val="center"/>
            <w:hideMark/>
          </w:tcPr>
          <w:p w14:paraId="4E7EE56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641 </w:t>
            </w:r>
          </w:p>
        </w:tc>
        <w:tc>
          <w:tcPr>
            <w:tcW w:w="524" w:type="pct"/>
            <w:tcBorders>
              <w:top w:val="nil"/>
              <w:left w:val="nil"/>
              <w:bottom w:val="nil"/>
              <w:right w:val="nil"/>
            </w:tcBorders>
            <w:shd w:val="clear" w:color="auto" w:fill="auto"/>
            <w:vAlign w:val="center"/>
            <w:hideMark/>
          </w:tcPr>
          <w:p w14:paraId="7532BB30"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981 </w:t>
            </w:r>
          </w:p>
        </w:tc>
      </w:tr>
      <w:tr w:rsidR="00FD7E8E" w:rsidRPr="00FD7E8E" w14:paraId="675DDF84" w14:textId="77777777" w:rsidTr="00FD7E8E">
        <w:trPr>
          <w:trHeight w:val="279"/>
        </w:trPr>
        <w:tc>
          <w:tcPr>
            <w:tcW w:w="851" w:type="pct"/>
            <w:tcBorders>
              <w:top w:val="nil"/>
              <w:left w:val="nil"/>
              <w:bottom w:val="nil"/>
              <w:right w:val="nil"/>
            </w:tcBorders>
            <w:shd w:val="clear" w:color="auto" w:fill="auto"/>
            <w:noWrap/>
            <w:vAlign w:val="center"/>
            <w:hideMark/>
          </w:tcPr>
          <w:p w14:paraId="6C5D7F80"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Person years</w:t>
            </w:r>
          </w:p>
        </w:tc>
        <w:tc>
          <w:tcPr>
            <w:tcW w:w="502" w:type="pct"/>
            <w:tcBorders>
              <w:top w:val="nil"/>
              <w:left w:val="nil"/>
              <w:bottom w:val="nil"/>
              <w:right w:val="nil"/>
            </w:tcBorders>
            <w:shd w:val="clear" w:color="auto" w:fill="auto"/>
            <w:vAlign w:val="center"/>
            <w:hideMark/>
          </w:tcPr>
          <w:p w14:paraId="59F149D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1,538,184 </w:t>
            </w:r>
          </w:p>
        </w:tc>
        <w:tc>
          <w:tcPr>
            <w:tcW w:w="524" w:type="pct"/>
            <w:tcBorders>
              <w:top w:val="nil"/>
              <w:left w:val="nil"/>
              <w:bottom w:val="nil"/>
              <w:right w:val="nil"/>
            </w:tcBorders>
            <w:shd w:val="clear" w:color="auto" w:fill="auto"/>
            <w:vAlign w:val="center"/>
            <w:hideMark/>
          </w:tcPr>
          <w:p w14:paraId="18AA65C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2,859,828 </w:t>
            </w:r>
          </w:p>
        </w:tc>
        <w:tc>
          <w:tcPr>
            <w:tcW w:w="524" w:type="pct"/>
            <w:tcBorders>
              <w:top w:val="nil"/>
              <w:left w:val="nil"/>
              <w:bottom w:val="nil"/>
              <w:right w:val="nil"/>
            </w:tcBorders>
            <w:shd w:val="clear" w:color="auto" w:fill="auto"/>
            <w:vAlign w:val="center"/>
            <w:hideMark/>
          </w:tcPr>
          <w:p w14:paraId="5C0FE86C"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951,633 </w:t>
            </w:r>
          </w:p>
        </w:tc>
        <w:tc>
          <w:tcPr>
            <w:tcW w:w="524" w:type="pct"/>
            <w:tcBorders>
              <w:top w:val="nil"/>
              <w:left w:val="nil"/>
              <w:bottom w:val="nil"/>
              <w:right w:val="nil"/>
            </w:tcBorders>
            <w:shd w:val="clear" w:color="auto" w:fill="auto"/>
            <w:vAlign w:val="center"/>
            <w:hideMark/>
          </w:tcPr>
          <w:p w14:paraId="6954629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285,115 </w:t>
            </w:r>
          </w:p>
        </w:tc>
        <w:tc>
          <w:tcPr>
            <w:tcW w:w="502" w:type="pct"/>
            <w:tcBorders>
              <w:top w:val="nil"/>
              <w:left w:val="nil"/>
              <w:bottom w:val="nil"/>
              <w:right w:val="nil"/>
            </w:tcBorders>
            <w:shd w:val="clear" w:color="auto" w:fill="auto"/>
            <w:vAlign w:val="center"/>
            <w:hideMark/>
          </w:tcPr>
          <w:p w14:paraId="6557B94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1,172,867 </w:t>
            </w:r>
          </w:p>
        </w:tc>
        <w:tc>
          <w:tcPr>
            <w:tcW w:w="524" w:type="pct"/>
            <w:tcBorders>
              <w:top w:val="nil"/>
              <w:left w:val="nil"/>
              <w:bottom w:val="nil"/>
              <w:right w:val="nil"/>
            </w:tcBorders>
            <w:shd w:val="clear" w:color="auto" w:fill="auto"/>
            <w:vAlign w:val="center"/>
            <w:hideMark/>
          </w:tcPr>
          <w:p w14:paraId="716D0634"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1,527,687 </w:t>
            </w:r>
          </w:p>
        </w:tc>
        <w:tc>
          <w:tcPr>
            <w:tcW w:w="524" w:type="pct"/>
            <w:tcBorders>
              <w:top w:val="nil"/>
              <w:left w:val="nil"/>
              <w:bottom w:val="nil"/>
              <w:right w:val="nil"/>
            </w:tcBorders>
            <w:shd w:val="clear" w:color="auto" w:fill="auto"/>
            <w:vAlign w:val="center"/>
            <w:hideMark/>
          </w:tcPr>
          <w:p w14:paraId="7E93F86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1,335,483 </w:t>
            </w:r>
          </w:p>
        </w:tc>
        <w:tc>
          <w:tcPr>
            <w:tcW w:w="524" w:type="pct"/>
            <w:tcBorders>
              <w:top w:val="nil"/>
              <w:left w:val="nil"/>
              <w:bottom w:val="nil"/>
              <w:right w:val="nil"/>
            </w:tcBorders>
            <w:shd w:val="clear" w:color="auto" w:fill="auto"/>
            <w:vAlign w:val="center"/>
            <w:hideMark/>
          </w:tcPr>
          <w:p w14:paraId="0DAE00B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1,598,723 </w:t>
            </w:r>
          </w:p>
        </w:tc>
      </w:tr>
      <w:tr w:rsidR="00FD7E8E" w:rsidRPr="00FD7E8E" w14:paraId="068FD3EB" w14:textId="77777777" w:rsidTr="00FD7E8E">
        <w:trPr>
          <w:trHeight w:val="279"/>
        </w:trPr>
        <w:tc>
          <w:tcPr>
            <w:tcW w:w="851" w:type="pct"/>
            <w:tcBorders>
              <w:top w:val="nil"/>
              <w:left w:val="nil"/>
              <w:bottom w:val="nil"/>
              <w:right w:val="nil"/>
            </w:tcBorders>
            <w:shd w:val="clear" w:color="auto" w:fill="auto"/>
            <w:noWrap/>
            <w:vAlign w:val="center"/>
            <w:hideMark/>
          </w:tcPr>
          <w:p w14:paraId="1754BAE6"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Incidence per 1000 person years</w:t>
            </w:r>
          </w:p>
        </w:tc>
        <w:tc>
          <w:tcPr>
            <w:tcW w:w="502" w:type="pct"/>
            <w:tcBorders>
              <w:top w:val="nil"/>
              <w:left w:val="nil"/>
              <w:bottom w:val="nil"/>
              <w:right w:val="nil"/>
            </w:tcBorders>
            <w:shd w:val="clear" w:color="auto" w:fill="auto"/>
            <w:vAlign w:val="center"/>
            <w:hideMark/>
          </w:tcPr>
          <w:p w14:paraId="2892CB4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0.59 </w:t>
            </w:r>
          </w:p>
        </w:tc>
        <w:tc>
          <w:tcPr>
            <w:tcW w:w="524" w:type="pct"/>
            <w:tcBorders>
              <w:top w:val="nil"/>
              <w:left w:val="nil"/>
              <w:bottom w:val="nil"/>
              <w:right w:val="nil"/>
            </w:tcBorders>
            <w:shd w:val="clear" w:color="auto" w:fill="auto"/>
            <w:vAlign w:val="center"/>
            <w:hideMark/>
          </w:tcPr>
          <w:p w14:paraId="228CD50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0.39 </w:t>
            </w:r>
          </w:p>
        </w:tc>
        <w:tc>
          <w:tcPr>
            <w:tcW w:w="524" w:type="pct"/>
            <w:tcBorders>
              <w:top w:val="nil"/>
              <w:left w:val="nil"/>
              <w:bottom w:val="nil"/>
              <w:right w:val="nil"/>
            </w:tcBorders>
            <w:shd w:val="clear" w:color="auto" w:fill="auto"/>
            <w:vAlign w:val="center"/>
            <w:hideMark/>
          </w:tcPr>
          <w:p w14:paraId="0FD4776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0.50 </w:t>
            </w:r>
          </w:p>
        </w:tc>
        <w:tc>
          <w:tcPr>
            <w:tcW w:w="524" w:type="pct"/>
            <w:tcBorders>
              <w:top w:val="nil"/>
              <w:left w:val="nil"/>
              <w:bottom w:val="nil"/>
              <w:right w:val="nil"/>
            </w:tcBorders>
            <w:shd w:val="clear" w:color="auto" w:fill="auto"/>
            <w:vAlign w:val="center"/>
            <w:hideMark/>
          </w:tcPr>
          <w:p w14:paraId="64F4B348"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0.51 </w:t>
            </w:r>
          </w:p>
        </w:tc>
        <w:tc>
          <w:tcPr>
            <w:tcW w:w="502" w:type="pct"/>
            <w:tcBorders>
              <w:top w:val="nil"/>
              <w:left w:val="nil"/>
              <w:bottom w:val="nil"/>
              <w:right w:val="nil"/>
            </w:tcBorders>
            <w:shd w:val="clear" w:color="auto" w:fill="auto"/>
            <w:vAlign w:val="center"/>
            <w:hideMark/>
          </w:tcPr>
          <w:p w14:paraId="1A8EB25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0.35 </w:t>
            </w:r>
          </w:p>
        </w:tc>
        <w:tc>
          <w:tcPr>
            <w:tcW w:w="524" w:type="pct"/>
            <w:tcBorders>
              <w:top w:val="nil"/>
              <w:left w:val="nil"/>
              <w:bottom w:val="nil"/>
              <w:right w:val="nil"/>
            </w:tcBorders>
            <w:shd w:val="clear" w:color="auto" w:fill="auto"/>
            <w:vAlign w:val="center"/>
            <w:hideMark/>
          </w:tcPr>
          <w:p w14:paraId="6F5C7DA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0.39 </w:t>
            </w:r>
          </w:p>
        </w:tc>
        <w:tc>
          <w:tcPr>
            <w:tcW w:w="524" w:type="pct"/>
            <w:tcBorders>
              <w:top w:val="nil"/>
              <w:left w:val="nil"/>
              <w:bottom w:val="nil"/>
              <w:right w:val="nil"/>
            </w:tcBorders>
            <w:shd w:val="clear" w:color="auto" w:fill="auto"/>
            <w:vAlign w:val="center"/>
            <w:hideMark/>
          </w:tcPr>
          <w:p w14:paraId="4A4C9B60"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0.48 </w:t>
            </w:r>
          </w:p>
        </w:tc>
        <w:tc>
          <w:tcPr>
            <w:tcW w:w="524" w:type="pct"/>
            <w:tcBorders>
              <w:top w:val="nil"/>
              <w:left w:val="nil"/>
              <w:bottom w:val="nil"/>
              <w:right w:val="nil"/>
            </w:tcBorders>
            <w:shd w:val="clear" w:color="auto" w:fill="auto"/>
            <w:vAlign w:val="center"/>
            <w:hideMark/>
          </w:tcPr>
          <w:p w14:paraId="77F17E8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0.61 </w:t>
            </w:r>
          </w:p>
        </w:tc>
      </w:tr>
      <w:tr w:rsidR="00FD7E8E" w:rsidRPr="00FD7E8E" w14:paraId="3296027C" w14:textId="77777777" w:rsidTr="00FD7E8E">
        <w:trPr>
          <w:trHeight w:val="279"/>
        </w:trPr>
        <w:tc>
          <w:tcPr>
            <w:tcW w:w="851" w:type="pct"/>
            <w:tcBorders>
              <w:top w:val="nil"/>
              <w:left w:val="nil"/>
              <w:bottom w:val="nil"/>
              <w:right w:val="nil"/>
            </w:tcBorders>
            <w:shd w:val="clear" w:color="auto" w:fill="auto"/>
            <w:noWrap/>
            <w:vAlign w:val="center"/>
            <w:hideMark/>
          </w:tcPr>
          <w:p w14:paraId="56C18DF3"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    Model 1</w:t>
            </w:r>
          </w:p>
        </w:tc>
        <w:tc>
          <w:tcPr>
            <w:tcW w:w="502" w:type="pct"/>
            <w:tcBorders>
              <w:top w:val="nil"/>
              <w:left w:val="nil"/>
              <w:bottom w:val="nil"/>
              <w:right w:val="nil"/>
            </w:tcBorders>
            <w:shd w:val="clear" w:color="auto" w:fill="auto"/>
            <w:vAlign w:val="center"/>
            <w:hideMark/>
          </w:tcPr>
          <w:p w14:paraId="5A6F8A3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0416C2F1"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0.85 (0.78, 0.93)</w:t>
            </w:r>
          </w:p>
        </w:tc>
        <w:tc>
          <w:tcPr>
            <w:tcW w:w="524" w:type="pct"/>
            <w:tcBorders>
              <w:top w:val="nil"/>
              <w:left w:val="nil"/>
              <w:bottom w:val="nil"/>
              <w:right w:val="nil"/>
            </w:tcBorders>
            <w:shd w:val="clear" w:color="auto" w:fill="auto"/>
            <w:vAlign w:val="center"/>
            <w:hideMark/>
          </w:tcPr>
          <w:p w14:paraId="7841524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0.88 (0.79, 0.98)</w:t>
            </w:r>
          </w:p>
        </w:tc>
        <w:tc>
          <w:tcPr>
            <w:tcW w:w="524" w:type="pct"/>
            <w:tcBorders>
              <w:top w:val="nil"/>
              <w:left w:val="nil"/>
              <w:bottom w:val="nil"/>
              <w:right w:val="nil"/>
            </w:tcBorders>
            <w:shd w:val="clear" w:color="auto" w:fill="auto"/>
            <w:vAlign w:val="center"/>
            <w:hideMark/>
          </w:tcPr>
          <w:p w14:paraId="7CFEF0A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1.06 (0.89, 1.26)</w:t>
            </w:r>
          </w:p>
        </w:tc>
        <w:tc>
          <w:tcPr>
            <w:tcW w:w="502" w:type="pct"/>
            <w:tcBorders>
              <w:top w:val="nil"/>
              <w:left w:val="nil"/>
              <w:bottom w:val="nil"/>
              <w:right w:val="nil"/>
            </w:tcBorders>
            <w:shd w:val="clear" w:color="auto" w:fill="auto"/>
            <w:vAlign w:val="center"/>
            <w:hideMark/>
          </w:tcPr>
          <w:p w14:paraId="5B63BFD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1CC36E5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0.99 (0.87, 1.12)</w:t>
            </w:r>
          </w:p>
        </w:tc>
        <w:tc>
          <w:tcPr>
            <w:tcW w:w="524" w:type="pct"/>
            <w:tcBorders>
              <w:top w:val="nil"/>
              <w:left w:val="nil"/>
              <w:bottom w:val="nil"/>
              <w:right w:val="nil"/>
            </w:tcBorders>
            <w:shd w:val="clear" w:color="auto" w:fill="auto"/>
            <w:vAlign w:val="center"/>
            <w:hideMark/>
          </w:tcPr>
          <w:p w14:paraId="106D44F8"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1.03 (0.91, 1.17)</w:t>
            </w:r>
          </w:p>
        </w:tc>
        <w:tc>
          <w:tcPr>
            <w:tcW w:w="524" w:type="pct"/>
            <w:tcBorders>
              <w:top w:val="nil"/>
              <w:left w:val="nil"/>
              <w:bottom w:val="nil"/>
              <w:right w:val="nil"/>
            </w:tcBorders>
            <w:shd w:val="clear" w:color="auto" w:fill="auto"/>
            <w:vAlign w:val="center"/>
            <w:hideMark/>
          </w:tcPr>
          <w:p w14:paraId="4AFBA281"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1.12 (0.99, 1.26)</w:t>
            </w:r>
          </w:p>
        </w:tc>
      </w:tr>
      <w:tr w:rsidR="00FD7E8E" w:rsidRPr="00FD7E8E" w14:paraId="2E4AB486" w14:textId="77777777" w:rsidTr="00FD7E8E">
        <w:trPr>
          <w:trHeight w:val="279"/>
        </w:trPr>
        <w:tc>
          <w:tcPr>
            <w:tcW w:w="851" w:type="pct"/>
            <w:tcBorders>
              <w:top w:val="nil"/>
              <w:left w:val="nil"/>
              <w:bottom w:val="nil"/>
              <w:right w:val="nil"/>
            </w:tcBorders>
            <w:shd w:val="clear" w:color="auto" w:fill="auto"/>
            <w:noWrap/>
            <w:vAlign w:val="center"/>
            <w:hideMark/>
          </w:tcPr>
          <w:p w14:paraId="3FEA1DCC"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    Model 2</w:t>
            </w:r>
          </w:p>
        </w:tc>
        <w:tc>
          <w:tcPr>
            <w:tcW w:w="502" w:type="pct"/>
            <w:tcBorders>
              <w:top w:val="nil"/>
              <w:left w:val="nil"/>
              <w:bottom w:val="nil"/>
              <w:right w:val="nil"/>
            </w:tcBorders>
            <w:shd w:val="clear" w:color="auto" w:fill="auto"/>
            <w:vAlign w:val="center"/>
            <w:hideMark/>
          </w:tcPr>
          <w:p w14:paraId="1385F148"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1486064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0.86 (0.79, 0.95)</w:t>
            </w:r>
          </w:p>
        </w:tc>
        <w:tc>
          <w:tcPr>
            <w:tcW w:w="524" w:type="pct"/>
            <w:tcBorders>
              <w:top w:val="nil"/>
              <w:left w:val="nil"/>
              <w:bottom w:val="nil"/>
              <w:right w:val="nil"/>
            </w:tcBorders>
            <w:shd w:val="clear" w:color="auto" w:fill="auto"/>
            <w:vAlign w:val="center"/>
            <w:hideMark/>
          </w:tcPr>
          <w:p w14:paraId="74AC020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0.87 (0.78, 0.98)</w:t>
            </w:r>
          </w:p>
        </w:tc>
        <w:tc>
          <w:tcPr>
            <w:tcW w:w="524" w:type="pct"/>
            <w:tcBorders>
              <w:top w:val="nil"/>
              <w:left w:val="nil"/>
              <w:bottom w:val="nil"/>
              <w:right w:val="nil"/>
            </w:tcBorders>
            <w:shd w:val="clear" w:color="auto" w:fill="auto"/>
            <w:vAlign w:val="center"/>
            <w:hideMark/>
          </w:tcPr>
          <w:p w14:paraId="05D6826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1.02 (0.85, 1.22)</w:t>
            </w:r>
          </w:p>
        </w:tc>
        <w:tc>
          <w:tcPr>
            <w:tcW w:w="502" w:type="pct"/>
            <w:tcBorders>
              <w:top w:val="nil"/>
              <w:left w:val="nil"/>
              <w:bottom w:val="nil"/>
              <w:right w:val="nil"/>
            </w:tcBorders>
            <w:shd w:val="clear" w:color="auto" w:fill="auto"/>
            <w:vAlign w:val="center"/>
            <w:hideMark/>
          </w:tcPr>
          <w:p w14:paraId="1155D51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24DC3F6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1.01 (0.89, 1.15)</w:t>
            </w:r>
          </w:p>
        </w:tc>
        <w:tc>
          <w:tcPr>
            <w:tcW w:w="524" w:type="pct"/>
            <w:tcBorders>
              <w:top w:val="nil"/>
              <w:left w:val="nil"/>
              <w:bottom w:val="nil"/>
              <w:right w:val="nil"/>
            </w:tcBorders>
            <w:shd w:val="clear" w:color="auto" w:fill="auto"/>
            <w:vAlign w:val="center"/>
            <w:hideMark/>
          </w:tcPr>
          <w:p w14:paraId="307A064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1.08 (0.95, 1.22)</w:t>
            </w:r>
          </w:p>
        </w:tc>
        <w:tc>
          <w:tcPr>
            <w:tcW w:w="524" w:type="pct"/>
            <w:tcBorders>
              <w:top w:val="nil"/>
              <w:left w:val="nil"/>
              <w:bottom w:val="nil"/>
              <w:right w:val="nil"/>
            </w:tcBorders>
            <w:shd w:val="clear" w:color="auto" w:fill="auto"/>
            <w:vAlign w:val="center"/>
            <w:hideMark/>
          </w:tcPr>
          <w:p w14:paraId="5450794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1.15 (1.02, 1.30)</w:t>
            </w:r>
          </w:p>
        </w:tc>
      </w:tr>
      <w:tr w:rsidR="00FD7E8E" w:rsidRPr="00FD7E8E" w14:paraId="5E532715" w14:textId="77777777" w:rsidTr="00FD7E8E">
        <w:trPr>
          <w:trHeight w:val="279"/>
        </w:trPr>
        <w:tc>
          <w:tcPr>
            <w:tcW w:w="851" w:type="pct"/>
            <w:tcBorders>
              <w:top w:val="nil"/>
              <w:left w:val="nil"/>
              <w:bottom w:val="nil"/>
              <w:right w:val="nil"/>
            </w:tcBorders>
            <w:shd w:val="clear" w:color="auto" w:fill="auto"/>
            <w:vAlign w:val="center"/>
            <w:hideMark/>
          </w:tcPr>
          <w:p w14:paraId="02FC56F2" w14:textId="77777777" w:rsidR="00FD7E8E" w:rsidRPr="00FD7E8E" w:rsidRDefault="00FD7E8E" w:rsidP="00FD7E8E">
            <w:pPr>
              <w:widowControl/>
              <w:jc w:val="center"/>
              <w:rPr>
                <w:rFonts w:ascii="Times New Roman" w:eastAsia="等线" w:hAnsi="Times New Roman" w:cs="Times New Roman"/>
                <w:kern w:val="0"/>
                <w:szCs w:val="21"/>
              </w:rPr>
            </w:pPr>
          </w:p>
        </w:tc>
        <w:tc>
          <w:tcPr>
            <w:tcW w:w="502" w:type="pct"/>
            <w:tcBorders>
              <w:top w:val="nil"/>
              <w:left w:val="nil"/>
              <w:bottom w:val="nil"/>
              <w:right w:val="nil"/>
            </w:tcBorders>
            <w:shd w:val="clear" w:color="auto" w:fill="auto"/>
            <w:vAlign w:val="center"/>
            <w:hideMark/>
          </w:tcPr>
          <w:p w14:paraId="25A0225C"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0B52EFDB"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07C8532B"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2B2B4B59"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02" w:type="pct"/>
            <w:tcBorders>
              <w:top w:val="nil"/>
              <w:left w:val="nil"/>
              <w:bottom w:val="nil"/>
              <w:right w:val="nil"/>
            </w:tcBorders>
            <w:shd w:val="clear" w:color="auto" w:fill="auto"/>
            <w:noWrap/>
            <w:vAlign w:val="center"/>
            <w:hideMark/>
          </w:tcPr>
          <w:p w14:paraId="36F66E0C"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noWrap/>
            <w:vAlign w:val="center"/>
            <w:hideMark/>
          </w:tcPr>
          <w:p w14:paraId="26E89E99"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noWrap/>
            <w:vAlign w:val="center"/>
            <w:hideMark/>
          </w:tcPr>
          <w:p w14:paraId="45191E10"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noWrap/>
            <w:vAlign w:val="center"/>
            <w:hideMark/>
          </w:tcPr>
          <w:p w14:paraId="6FA3146A" w14:textId="77777777" w:rsidR="00FD7E8E" w:rsidRPr="00FD7E8E" w:rsidRDefault="00FD7E8E" w:rsidP="00FD7E8E">
            <w:pPr>
              <w:widowControl/>
              <w:jc w:val="left"/>
              <w:rPr>
                <w:rFonts w:ascii="Times New Roman" w:eastAsia="Times New Roman" w:hAnsi="Times New Roman" w:cs="Times New Roman"/>
                <w:kern w:val="0"/>
                <w:szCs w:val="21"/>
              </w:rPr>
            </w:pPr>
          </w:p>
        </w:tc>
      </w:tr>
      <w:tr w:rsidR="00FD7E8E" w:rsidRPr="00FD7E8E" w14:paraId="37BB55AB" w14:textId="77777777" w:rsidTr="00FD7E8E">
        <w:trPr>
          <w:trHeight w:val="279"/>
        </w:trPr>
        <w:tc>
          <w:tcPr>
            <w:tcW w:w="851" w:type="pct"/>
            <w:tcBorders>
              <w:top w:val="nil"/>
              <w:left w:val="nil"/>
              <w:bottom w:val="nil"/>
              <w:right w:val="nil"/>
            </w:tcBorders>
            <w:shd w:val="clear" w:color="auto" w:fill="auto"/>
            <w:vAlign w:val="center"/>
            <w:hideMark/>
          </w:tcPr>
          <w:p w14:paraId="370F4525" w14:textId="77777777" w:rsidR="00FD7E8E" w:rsidRPr="00FD7E8E" w:rsidRDefault="00FD7E8E" w:rsidP="00FD7E8E">
            <w:pPr>
              <w:widowControl/>
              <w:jc w:val="left"/>
              <w:rPr>
                <w:rFonts w:ascii="Times New Roman" w:eastAsia="等线" w:hAnsi="Times New Roman" w:cs="Times New Roman"/>
                <w:b/>
                <w:bCs/>
                <w:kern w:val="0"/>
                <w:szCs w:val="21"/>
              </w:rPr>
            </w:pPr>
            <w:r w:rsidRPr="00FD7E8E">
              <w:rPr>
                <w:rFonts w:ascii="Times New Roman" w:eastAsia="等线" w:hAnsi="Times New Roman" w:cs="Times New Roman"/>
                <w:b/>
                <w:bCs/>
                <w:kern w:val="0"/>
                <w:szCs w:val="21"/>
              </w:rPr>
              <w:t>Depression</w:t>
            </w:r>
          </w:p>
        </w:tc>
        <w:tc>
          <w:tcPr>
            <w:tcW w:w="502" w:type="pct"/>
            <w:tcBorders>
              <w:top w:val="nil"/>
              <w:left w:val="nil"/>
              <w:bottom w:val="nil"/>
              <w:right w:val="nil"/>
            </w:tcBorders>
            <w:shd w:val="clear" w:color="auto" w:fill="auto"/>
            <w:vAlign w:val="center"/>
            <w:hideMark/>
          </w:tcPr>
          <w:p w14:paraId="5FDC6139" w14:textId="77777777" w:rsidR="00FD7E8E" w:rsidRPr="00FD7E8E" w:rsidRDefault="00FD7E8E" w:rsidP="00FD7E8E">
            <w:pPr>
              <w:widowControl/>
              <w:jc w:val="left"/>
              <w:rPr>
                <w:rFonts w:ascii="Times New Roman" w:eastAsia="等线" w:hAnsi="Times New Roman" w:cs="Times New Roman"/>
                <w:b/>
                <w:bCs/>
                <w:kern w:val="0"/>
                <w:szCs w:val="21"/>
              </w:rPr>
            </w:pPr>
          </w:p>
        </w:tc>
        <w:tc>
          <w:tcPr>
            <w:tcW w:w="524" w:type="pct"/>
            <w:tcBorders>
              <w:top w:val="nil"/>
              <w:left w:val="nil"/>
              <w:bottom w:val="nil"/>
              <w:right w:val="nil"/>
            </w:tcBorders>
            <w:shd w:val="clear" w:color="auto" w:fill="auto"/>
            <w:vAlign w:val="center"/>
            <w:hideMark/>
          </w:tcPr>
          <w:p w14:paraId="248ABE2C"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79AE5820"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3077C208"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02" w:type="pct"/>
            <w:tcBorders>
              <w:top w:val="nil"/>
              <w:left w:val="nil"/>
              <w:bottom w:val="nil"/>
              <w:right w:val="nil"/>
            </w:tcBorders>
            <w:shd w:val="clear" w:color="auto" w:fill="auto"/>
            <w:noWrap/>
            <w:vAlign w:val="center"/>
            <w:hideMark/>
          </w:tcPr>
          <w:p w14:paraId="7D5B70DD"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noWrap/>
            <w:vAlign w:val="center"/>
            <w:hideMark/>
          </w:tcPr>
          <w:p w14:paraId="3805C4D3"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noWrap/>
            <w:vAlign w:val="center"/>
            <w:hideMark/>
          </w:tcPr>
          <w:p w14:paraId="505C93EA"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noWrap/>
            <w:vAlign w:val="center"/>
            <w:hideMark/>
          </w:tcPr>
          <w:p w14:paraId="0AA359DE" w14:textId="77777777" w:rsidR="00FD7E8E" w:rsidRPr="00FD7E8E" w:rsidRDefault="00FD7E8E" w:rsidP="00FD7E8E">
            <w:pPr>
              <w:widowControl/>
              <w:jc w:val="left"/>
              <w:rPr>
                <w:rFonts w:ascii="Times New Roman" w:eastAsia="Times New Roman" w:hAnsi="Times New Roman" w:cs="Times New Roman"/>
                <w:kern w:val="0"/>
                <w:szCs w:val="21"/>
              </w:rPr>
            </w:pPr>
          </w:p>
        </w:tc>
      </w:tr>
      <w:tr w:rsidR="00FD7E8E" w:rsidRPr="00FD7E8E" w14:paraId="2288EFAA" w14:textId="77777777" w:rsidTr="00FD7E8E">
        <w:trPr>
          <w:trHeight w:val="279"/>
        </w:trPr>
        <w:tc>
          <w:tcPr>
            <w:tcW w:w="851" w:type="pct"/>
            <w:tcBorders>
              <w:top w:val="nil"/>
              <w:left w:val="nil"/>
              <w:bottom w:val="nil"/>
              <w:right w:val="nil"/>
            </w:tcBorders>
            <w:shd w:val="clear" w:color="auto" w:fill="auto"/>
            <w:noWrap/>
            <w:vAlign w:val="center"/>
            <w:hideMark/>
          </w:tcPr>
          <w:p w14:paraId="28D2478E"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No. of depression</w:t>
            </w:r>
          </w:p>
        </w:tc>
        <w:tc>
          <w:tcPr>
            <w:tcW w:w="502" w:type="pct"/>
            <w:tcBorders>
              <w:top w:val="nil"/>
              <w:left w:val="nil"/>
              <w:bottom w:val="nil"/>
              <w:right w:val="nil"/>
            </w:tcBorders>
            <w:shd w:val="clear" w:color="auto" w:fill="auto"/>
            <w:vAlign w:val="center"/>
            <w:hideMark/>
          </w:tcPr>
          <w:p w14:paraId="260FE289"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6,543 </w:t>
            </w:r>
          </w:p>
        </w:tc>
        <w:tc>
          <w:tcPr>
            <w:tcW w:w="524" w:type="pct"/>
            <w:tcBorders>
              <w:top w:val="nil"/>
              <w:left w:val="nil"/>
              <w:bottom w:val="nil"/>
              <w:right w:val="nil"/>
            </w:tcBorders>
            <w:shd w:val="clear" w:color="auto" w:fill="auto"/>
            <w:vAlign w:val="center"/>
            <w:hideMark/>
          </w:tcPr>
          <w:p w14:paraId="4A72745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8,191 </w:t>
            </w:r>
          </w:p>
        </w:tc>
        <w:tc>
          <w:tcPr>
            <w:tcW w:w="524" w:type="pct"/>
            <w:tcBorders>
              <w:top w:val="nil"/>
              <w:left w:val="nil"/>
              <w:bottom w:val="nil"/>
              <w:right w:val="nil"/>
            </w:tcBorders>
            <w:shd w:val="clear" w:color="auto" w:fill="auto"/>
            <w:vAlign w:val="center"/>
            <w:hideMark/>
          </w:tcPr>
          <w:p w14:paraId="23E60DE4"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3,353 </w:t>
            </w:r>
          </w:p>
        </w:tc>
        <w:tc>
          <w:tcPr>
            <w:tcW w:w="524" w:type="pct"/>
            <w:tcBorders>
              <w:top w:val="nil"/>
              <w:left w:val="nil"/>
              <w:bottom w:val="nil"/>
              <w:right w:val="nil"/>
            </w:tcBorders>
            <w:shd w:val="clear" w:color="auto" w:fill="auto"/>
            <w:vAlign w:val="center"/>
            <w:hideMark/>
          </w:tcPr>
          <w:p w14:paraId="4BAFA6F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1,075 </w:t>
            </w:r>
          </w:p>
        </w:tc>
        <w:tc>
          <w:tcPr>
            <w:tcW w:w="502" w:type="pct"/>
            <w:tcBorders>
              <w:top w:val="nil"/>
              <w:left w:val="nil"/>
              <w:bottom w:val="nil"/>
              <w:right w:val="nil"/>
            </w:tcBorders>
            <w:shd w:val="clear" w:color="auto" w:fill="auto"/>
            <w:vAlign w:val="center"/>
            <w:hideMark/>
          </w:tcPr>
          <w:p w14:paraId="2CA521F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3,030 </w:t>
            </w:r>
          </w:p>
        </w:tc>
        <w:tc>
          <w:tcPr>
            <w:tcW w:w="524" w:type="pct"/>
            <w:tcBorders>
              <w:top w:val="nil"/>
              <w:left w:val="nil"/>
              <w:bottom w:val="nil"/>
              <w:right w:val="nil"/>
            </w:tcBorders>
            <w:shd w:val="clear" w:color="auto" w:fill="auto"/>
            <w:vAlign w:val="center"/>
            <w:hideMark/>
          </w:tcPr>
          <w:p w14:paraId="56156243"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4,504 </w:t>
            </w:r>
          </w:p>
        </w:tc>
        <w:tc>
          <w:tcPr>
            <w:tcW w:w="524" w:type="pct"/>
            <w:tcBorders>
              <w:top w:val="nil"/>
              <w:left w:val="nil"/>
              <w:bottom w:val="nil"/>
              <w:right w:val="nil"/>
            </w:tcBorders>
            <w:shd w:val="clear" w:color="auto" w:fill="auto"/>
            <w:vAlign w:val="center"/>
            <w:hideMark/>
          </w:tcPr>
          <w:p w14:paraId="0D679A81"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4,442 </w:t>
            </w:r>
          </w:p>
        </w:tc>
        <w:tc>
          <w:tcPr>
            <w:tcW w:w="524" w:type="pct"/>
            <w:tcBorders>
              <w:top w:val="nil"/>
              <w:left w:val="nil"/>
              <w:bottom w:val="nil"/>
              <w:right w:val="nil"/>
            </w:tcBorders>
            <w:shd w:val="clear" w:color="auto" w:fill="auto"/>
            <w:vAlign w:val="center"/>
            <w:hideMark/>
          </w:tcPr>
          <w:p w14:paraId="5A9F0B7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7,186 </w:t>
            </w:r>
          </w:p>
        </w:tc>
      </w:tr>
      <w:tr w:rsidR="00FD7E8E" w:rsidRPr="00FD7E8E" w14:paraId="0D24B182" w14:textId="77777777" w:rsidTr="00FD7E8E">
        <w:trPr>
          <w:trHeight w:val="279"/>
        </w:trPr>
        <w:tc>
          <w:tcPr>
            <w:tcW w:w="851" w:type="pct"/>
            <w:tcBorders>
              <w:top w:val="nil"/>
              <w:left w:val="nil"/>
              <w:bottom w:val="nil"/>
              <w:right w:val="nil"/>
            </w:tcBorders>
            <w:shd w:val="clear" w:color="auto" w:fill="auto"/>
            <w:noWrap/>
            <w:vAlign w:val="center"/>
            <w:hideMark/>
          </w:tcPr>
          <w:p w14:paraId="7A5F0F24"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Person years</w:t>
            </w:r>
          </w:p>
        </w:tc>
        <w:tc>
          <w:tcPr>
            <w:tcW w:w="502" w:type="pct"/>
            <w:tcBorders>
              <w:top w:val="nil"/>
              <w:left w:val="nil"/>
              <w:bottom w:val="nil"/>
              <w:right w:val="nil"/>
            </w:tcBorders>
            <w:shd w:val="clear" w:color="auto" w:fill="auto"/>
            <w:vAlign w:val="center"/>
            <w:hideMark/>
          </w:tcPr>
          <w:p w14:paraId="2BD4D5BC"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1,500,251 </w:t>
            </w:r>
          </w:p>
        </w:tc>
        <w:tc>
          <w:tcPr>
            <w:tcW w:w="524" w:type="pct"/>
            <w:tcBorders>
              <w:top w:val="nil"/>
              <w:left w:val="nil"/>
              <w:bottom w:val="nil"/>
              <w:right w:val="nil"/>
            </w:tcBorders>
            <w:shd w:val="clear" w:color="auto" w:fill="auto"/>
            <w:vAlign w:val="center"/>
            <w:hideMark/>
          </w:tcPr>
          <w:p w14:paraId="1F18584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2,814,139 </w:t>
            </w:r>
          </w:p>
        </w:tc>
        <w:tc>
          <w:tcPr>
            <w:tcW w:w="524" w:type="pct"/>
            <w:tcBorders>
              <w:top w:val="nil"/>
              <w:left w:val="nil"/>
              <w:bottom w:val="nil"/>
              <w:right w:val="nil"/>
            </w:tcBorders>
            <w:shd w:val="clear" w:color="auto" w:fill="auto"/>
            <w:vAlign w:val="center"/>
            <w:hideMark/>
          </w:tcPr>
          <w:p w14:paraId="040054F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932,468 </w:t>
            </w:r>
          </w:p>
        </w:tc>
        <w:tc>
          <w:tcPr>
            <w:tcW w:w="524" w:type="pct"/>
            <w:tcBorders>
              <w:top w:val="nil"/>
              <w:left w:val="nil"/>
              <w:bottom w:val="nil"/>
              <w:right w:val="nil"/>
            </w:tcBorders>
            <w:shd w:val="clear" w:color="auto" w:fill="auto"/>
            <w:vAlign w:val="center"/>
            <w:hideMark/>
          </w:tcPr>
          <w:p w14:paraId="1BC97801"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278,286 </w:t>
            </w:r>
          </w:p>
        </w:tc>
        <w:tc>
          <w:tcPr>
            <w:tcW w:w="502" w:type="pct"/>
            <w:tcBorders>
              <w:top w:val="nil"/>
              <w:left w:val="nil"/>
              <w:bottom w:val="nil"/>
              <w:right w:val="nil"/>
            </w:tcBorders>
            <w:shd w:val="clear" w:color="auto" w:fill="auto"/>
            <w:vAlign w:val="center"/>
            <w:hideMark/>
          </w:tcPr>
          <w:p w14:paraId="1B0D8F23"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1,155,650 </w:t>
            </w:r>
          </w:p>
        </w:tc>
        <w:tc>
          <w:tcPr>
            <w:tcW w:w="524" w:type="pct"/>
            <w:tcBorders>
              <w:top w:val="nil"/>
              <w:left w:val="nil"/>
              <w:bottom w:val="nil"/>
              <w:right w:val="nil"/>
            </w:tcBorders>
            <w:shd w:val="clear" w:color="auto" w:fill="auto"/>
            <w:vAlign w:val="center"/>
            <w:hideMark/>
          </w:tcPr>
          <w:p w14:paraId="7239043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1,502,255 </w:t>
            </w:r>
          </w:p>
        </w:tc>
        <w:tc>
          <w:tcPr>
            <w:tcW w:w="524" w:type="pct"/>
            <w:tcBorders>
              <w:top w:val="nil"/>
              <w:left w:val="nil"/>
              <w:bottom w:val="nil"/>
              <w:right w:val="nil"/>
            </w:tcBorders>
            <w:shd w:val="clear" w:color="auto" w:fill="auto"/>
            <w:vAlign w:val="center"/>
            <w:hideMark/>
          </w:tcPr>
          <w:p w14:paraId="106364E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1,310,452 </w:t>
            </w:r>
          </w:p>
        </w:tc>
        <w:tc>
          <w:tcPr>
            <w:tcW w:w="524" w:type="pct"/>
            <w:tcBorders>
              <w:top w:val="nil"/>
              <w:left w:val="nil"/>
              <w:bottom w:val="nil"/>
              <w:right w:val="nil"/>
            </w:tcBorders>
            <w:shd w:val="clear" w:color="auto" w:fill="auto"/>
            <w:vAlign w:val="center"/>
            <w:hideMark/>
          </w:tcPr>
          <w:p w14:paraId="5023EC1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1,556,787 </w:t>
            </w:r>
          </w:p>
        </w:tc>
      </w:tr>
      <w:tr w:rsidR="00FD7E8E" w:rsidRPr="00FD7E8E" w14:paraId="5839D93D" w14:textId="77777777" w:rsidTr="00FD7E8E">
        <w:trPr>
          <w:trHeight w:val="315"/>
        </w:trPr>
        <w:tc>
          <w:tcPr>
            <w:tcW w:w="851" w:type="pct"/>
            <w:tcBorders>
              <w:top w:val="nil"/>
              <w:left w:val="nil"/>
              <w:bottom w:val="nil"/>
              <w:right w:val="nil"/>
            </w:tcBorders>
            <w:shd w:val="clear" w:color="auto" w:fill="auto"/>
            <w:noWrap/>
            <w:vAlign w:val="center"/>
            <w:hideMark/>
          </w:tcPr>
          <w:p w14:paraId="53BA6D77"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Incidence per 1000 person years</w:t>
            </w:r>
          </w:p>
        </w:tc>
        <w:tc>
          <w:tcPr>
            <w:tcW w:w="502" w:type="pct"/>
            <w:tcBorders>
              <w:top w:val="nil"/>
              <w:left w:val="nil"/>
              <w:bottom w:val="nil"/>
              <w:right w:val="nil"/>
            </w:tcBorders>
            <w:shd w:val="clear" w:color="auto" w:fill="auto"/>
            <w:vAlign w:val="center"/>
            <w:hideMark/>
          </w:tcPr>
          <w:p w14:paraId="320652A3"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4.36 </w:t>
            </w:r>
          </w:p>
        </w:tc>
        <w:tc>
          <w:tcPr>
            <w:tcW w:w="524" w:type="pct"/>
            <w:tcBorders>
              <w:top w:val="nil"/>
              <w:left w:val="nil"/>
              <w:bottom w:val="nil"/>
              <w:right w:val="nil"/>
            </w:tcBorders>
            <w:shd w:val="clear" w:color="auto" w:fill="auto"/>
            <w:vAlign w:val="center"/>
            <w:hideMark/>
          </w:tcPr>
          <w:p w14:paraId="379CF9F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2.91 </w:t>
            </w:r>
          </w:p>
        </w:tc>
        <w:tc>
          <w:tcPr>
            <w:tcW w:w="524" w:type="pct"/>
            <w:tcBorders>
              <w:top w:val="nil"/>
              <w:left w:val="nil"/>
              <w:bottom w:val="nil"/>
              <w:right w:val="nil"/>
            </w:tcBorders>
            <w:shd w:val="clear" w:color="auto" w:fill="auto"/>
            <w:vAlign w:val="center"/>
            <w:hideMark/>
          </w:tcPr>
          <w:p w14:paraId="1C2EBF98"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3.60 </w:t>
            </w:r>
          </w:p>
        </w:tc>
        <w:tc>
          <w:tcPr>
            <w:tcW w:w="524" w:type="pct"/>
            <w:tcBorders>
              <w:top w:val="nil"/>
              <w:left w:val="nil"/>
              <w:bottom w:val="nil"/>
              <w:right w:val="nil"/>
            </w:tcBorders>
            <w:shd w:val="clear" w:color="auto" w:fill="auto"/>
            <w:vAlign w:val="center"/>
            <w:hideMark/>
          </w:tcPr>
          <w:p w14:paraId="4878E08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3.86 </w:t>
            </w:r>
          </w:p>
        </w:tc>
        <w:tc>
          <w:tcPr>
            <w:tcW w:w="502" w:type="pct"/>
            <w:tcBorders>
              <w:top w:val="nil"/>
              <w:left w:val="nil"/>
              <w:bottom w:val="nil"/>
              <w:right w:val="nil"/>
            </w:tcBorders>
            <w:shd w:val="clear" w:color="auto" w:fill="auto"/>
            <w:vAlign w:val="center"/>
            <w:hideMark/>
          </w:tcPr>
          <w:p w14:paraId="604B026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2.62 </w:t>
            </w:r>
          </w:p>
        </w:tc>
        <w:tc>
          <w:tcPr>
            <w:tcW w:w="524" w:type="pct"/>
            <w:tcBorders>
              <w:top w:val="nil"/>
              <w:left w:val="nil"/>
              <w:bottom w:val="nil"/>
              <w:right w:val="nil"/>
            </w:tcBorders>
            <w:shd w:val="clear" w:color="auto" w:fill="auto"/>
            <w:vAlign w:val="center"/>
            <w:hideMark/>
          </w:tcPr>
          <w:p w14:paraId="38A8BF7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3.00 </w:t>
            </w:r>
          </w:p>
        </w:tc>
        <w:tc>
          <w:tcPr>
            <w:tcW w:w="524" w:type="pct"/>
            <w:tcBorders>
              <w:top w:val="nil"/>
              <w:left w:val="nil"/>
              <w:bottom w:val="nil"/>
              <w:right w:val="nil"/>
            </w:tcBorders>
            <w:shd w:val="clear" w:color="auto" w:fill="auto"/>
            <w:vAlign w:val="center"/>
            <w:hideMark/>
          </w:tcPr>
          <w:p w14:paraId="3CC687C8"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3.39 </w:t>
            </w:r>
          </w:p>
        </w:tc>
        <w:tc>
          <w:tcPr>
            <w:tcW w:w="524" w:type="pct"/>
            <w:tcBorders>
              <w:top w:val="nil"/>
              <w:left w:val="nil"/>
              <w:bottom w:val="nil"/>
              <w:right w:val="nil"/>
            </w:tcBorders>
            <w:shd w:val="clear" w:color="auto" w:fill="auto"/>
            <w:vAlign w:val="center"/>
            <w:hideMark/>
          </w:tcPr>
          <w:p w14:paraId="2753E30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4.62 </w:t>
            </w:r>
          </w:p>
        </w:tc>
      </w:tr>
      <w:tr w:rsidR="00FD7E8E" w:rsidRPr="00FD7E8E" w14:paraId="5CFD51C4" w14:textId="77777777" w:rsidTr="00FD7E8E">
        <w:trPr>
          <w:trHeight w:val="315"/>
        </w:trPr>
        <w:tc>
          <w:tcPr>
            <w:tcW w:w="851" w:type="pct"/>
            <w:tcBorders>
              <w:top w:val="nil"/>
              <w:left w:val="nil"/>
              <w:bottom w:val="nil"/>
              <w:right w:val="nil"/>
            </w:tcBorders>
            <w:shd w:val="clear" w:color="auto" w:fill="auto"/>
            <w:noWrap/>
            <w:vAlign w:val="center"/>
            <w:hideMark/>
          </w:tcPr>
          <w:p w14:paraId="3E4FD480"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lastRenderedPageBreak/>
              <w:t xml:space="preserve">    Model 1</w:t>
            </w:r>
          </w:p>
        </w:tc>
        <w:tc>
          <w:tcPr>
            <w:tcW w:w="502" w:type="pct"/>
            <w:tcBorders>
              <w:top w:val="nil"/>
              <w:left w:val="nil"/>
              <w:bottom w:val="nil"/>
              <w:right w:val="nil"/>
            </w:tcBorders>
            <w:shd w:val="clear" w:color="auto" w:fill="auto"/>
            <w:vAlign w:val="center"/>
            <w:hideMark/>
          </w:tcPr>
          <w:p w14:paraId="1797F61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3BC87DB0"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0.70 (0.68, 0.73)</w:t>
            </w:r>
          </w:p>
        </w:tc>
        <w:tc>
          <w:tcPr>
            <w:tcW w:w="524" w:type="pct"/>
            <w:tcBorders>
              <w:top w:val="nil"/>
              <w:left w:val="nil"/>
              <w:bottom w:val="nil"/>
              <w:right w:val="nil"/>
            </w:tcBorders>
            <w:shd w:val="clear" w:color="auto" w:fill="auto"/>
            <w:vAlign w:val="center"/>
            <w:hideMark/>
          </w:tcPr>
          <w:p w14:paraId="158A9EA9"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0.88 (0.84, 0.92)</w:t>
            </w:r>
          </w:p>
        </w:tc>
        <w:tc>
          <w:tcPr>
            <w:tcW w:w="524" w:type="pct"/>
            <w:tcBorders>
              <w:top w:val="nil"/>
              <w:left w:val="nil"/>
              <w:bottom w:val="nil"/>
              <w:right w:val="nil"/>
            </w:tcBorders>
            <w:shd w:val="clear" w:color="auto" w:fill="auto"/>
            <w:vAlign w:val="center"/>
            <w:hideMark/>
          </w:tcPr>
          <w:p w14:paraId="01F5651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0.95 (0.89, 1.02)</w:t>
            </w:r>
          </w:p>
        </w:tc>
        <w:tc>
          <w:tcPr>
            <w:tcW w:w="502" w:type="pct"/>
            <w:tcBorders>
              <w:top w:val="nil"/>
              <w:left w:val="nil"/>
              <w:bottom w:val="nil"/>
              <w:right w:val="nil"/>
            </w:tcBorders>
            <w:shd w:val="clear" w:color="auto" w:fill="auto"/>
            <w:vAlign w:val="center"/>
            <w:hideMark/>
          </w:tcPr>
          <w:p w14:paraId="3E33862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59ADA65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1.10 (1.05, 1.15)</w:t>
            </w:r>
          </w:p>
        </w:tc>
        <w:tc>
          <w:tcPr>
            <w:tcW w:w="524" w:type="pct"/>
            <w:tcBorders>
              <w:top w:val="nil"/>
              <w:left w:val="nil"/>
              <w:bottom w:val="nil"/>
              <w:right w:val="nil"/>
            </w:tcBorders>
            <w:shd w:val="clear" w:color="auto" w:fill="auto"/>
            <w:vAlign w:val="center"/>
            <w:hideMark/>
          </w:tcPr>
          <w:p w14:paraId="75D315DE"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1.21 (1.16, 1.27)</w:t>
            </w:r>
          </w:p>
        </w:tc>
        <w:tc>
          <w:tcPr>
            <w:tcW w:w="524" w:type="pct"/>
            <w:tcBorders>
              <w:top w:val="nil"/>
              <w:left w:val="nil"/>
              <w:bottom w:val="nil"/>
              <w:right w:val="nil"/>
            </w:tcBorders>
            <w:shd w:val="clear" w:color="auto" w:fill="auto"/>
            <w:vAlign w:val="center"/>
            <w:hideMark/>
          </w:tcPr>
          <w:p w14:paraId="3DFAE3AE"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1.59 (1.53, 1.67)</w:t>
            </w:r>
          </w:p>
        </w:tc>
      </w:tr>
      <w:tr w:rsidR="00FD7E8E" w:rsidRPr="00FD7E8E" w14:paraId="2E0159F7" w14:textId="77777777" w:rsidTr="00FD7E8E">
        <w:trPr>
          <w:trHeight w:val="279"/>
        </w:trPr>
        <w:tc>
          <w:tcPr>
            <w:tcW w:w="851" w:type="pct"/>
            <w:tcBorders>
              <w:top w:val="nil"/>
              <w:left w:val="nil"/>
              <w:bottom w:val="nil"/>
              <w:right w:val="nil"/>
            </w:tcBorders>
            <w:shd w:val="clear" w:color="auto" w:fill="auto"/>
            <w:noWrap/>
            <w:vAlign w:val="center"/>
            <w:hideMark/>
          </w:tcPr>
          <w:p w14:paraId="7D36B7F2"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    Model 2</w:t>
            </w:r>
          </w:p>
        </w:tc>
        <w:tc>
          <w:tcPr>
            <w:tcW w:w="502" w:type="pct"/>
            <w:tcBorders>
              <w:top w:val="nil"/>
              <w:left w:val="nil"/>
              <w:bottom w:val="nil"/>
              <w:right w:val="nil"/>
            </w:tcBorders>
            <w:shd w:val="clear" w:color="auto" w:fill="auto"/>
            <w:vAlign w:val="center"/>
            <w:hideMark/>
          </w:tcPr>
          <w:p w14:paraId="373BC6C3"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0B44E67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0.86 (0.83, 0.89)</w:t>
            </w:r>
          </w:p>
        </w:tc>
        <w:tc>
          <w:tcPr>
            <w:tcW w:w="524" w:type="pct"/>
            <w:tcBorders>
              <w:top w:val="nil"/>
              <w:left w:val="nil"/>
              <w:bottom w:val="nil"/>
              <w:right w:val="nil"/>
            </w:tcBorders>
            <w:shd w:val="clear" w:color="auto" w:fill="auto"/>
            <w:vAlign w:val="center"/>
            <w:hideMark/>
          </w:tcPr>
          <w:p w14:paraId="6D49D22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(0.96, 1.05)</w:t>
            </w:r>
          </w:p>
        </w:tc>
        <w:tc>
          <w:tcPr>
            <w:tcW w:w="524" w:type="pct"/>
            <w:tcBorders>
              <w:top w:val="nil"/>
              <w:left w:val="nil"/>
              <w:bottom w:val="nil"/>
              <w:right w:val="nil"/>
            </w:tcBorders>
            <w:shd w:val="clear" w:color="auto" w:fill="auto"/>
            <w:vAlign w:val="center"/>
            <w:hideMark/>
          </w:tcPr>
          <w:p w14:paraId="440FC5C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1.04 (0.97, 1.11)</w:t>
            </w:r>
          </w:p>
        </w:tc>
        <w:tc>
          <w:tcPr>
            <w:tcW w:w="502" w:type="pct"/>
            <w:tcBorders>
              <w:top w:val="nil"/>
              <w:left w:val="nil"/>
              <w:bottom w:val="nil"/>
              <w:right w:val="nil"/>
            </w:tcBorders>
            <w:shd w:val="clear" w:color="auto" w:fill="auto"/>
            <w:vAlign w:val="center"/>
            <w:hideMark/>
          </w:tcPr>
          <w:p w14:paraId="2C22881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43CC4B7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1.08 (1.03, 1.14)</w:t>
            </w:r>
          </w:p>
        </w:tc>
        <w:tc>
          <w:tcPr>
            <w:tcW w:w="524" w:type="pct"/>
            <w:tcBorders>
              <w:top w:val="nil"/>
              <w:left w:val="nil"/>
              <w:bottom w:val="nil"/>
              <w:right w:val="nil"/>
            </w:tcBorders>
            <w:shd w:val="clear" w:color="auto" w:fill="auto"/>
            <w:vAlign w:val="center"/>
            <w:hideMark/>
          </w:tcPr>
          <w:p w14:paraId="0F784EB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1.13 (1.08, 1.19)</w:t>
            </w:r>
          </w:p>
        </w:tc>
        <w:tc>
          <w:tcPr>
            <w:tcW w:w="524" w:type="pct"/>
            <w:tcBorders>
              <w:top w:val="nil"/>
              <w:left w:val="nil"/>
              <w:bottom w:val="nil"/>
              <w:right w:val="nil"/>
            </w:tcBorders>
            <w:shd w:val="clear" w:color="auto" w:fill="auto"/>
            <w:vAlign w:val="center"/>
            <w:hideMark/>
          </w:tcPr>
          <w:p w14:paraId="1571136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1.33 (1.27, 1.39)</w:t>
            </w:r>
          </w:p>
        </w:tc>
      </w:tr>
      <w:tr w:rsidR="00FD7E8E" w:rsidRPr="00FD7E8E" w14:paraId="7B47A13F" w14:textId="77777777" w:rsidTr="00FD7E8E">
        <w:trPr>
          <w:trHeight w:val="279"/>
        </w:trPr>
        <w:tc>
          <w:tcPr>
            <w:tcW w:w="851" w:type="pct"/>
            <w:tcBorders>
              <w:top w:val="nil"/>
              <w:left w:val="nil"/>
              <w:bottom w:val="nil"/>
              <w:right w:val="nil"/>
            </w:tcBorders>
            <w:shd w:val="clear" w:color="auto" w:fill="auto"/>
            <w:vAlign w:val="center"/>
            <w:hideMark/>
          </w:tcPr>
          <w:p w14:paraId="04E51786" w14:textId="77777777" w:rsidR="00FD7E8E" w:rsidRPr="00FD7E8E" w:rsidRDefault="00FD7E8E" w:rsidP="00FD7E8E">
            <w:pPr>
              <w:widowControl/>
              <w:jc w:val="center"/>
              <w:rPr>
                <w:rFonts w:ascii="Times New Roman" w:eastAsia="等线" w:hAnsi="Times New Roman" w:cs="Times New Roman"/>
                <w:kern w:val="0"/>
                <w:szCs w:val="21"/>
              </w:rPr>
            </w:pPr>
          </w:p>
        </w:tc>
        <w:tc>
          <w:tcPr>
            <w:tcW w:w="502" w:type="pct"/>
            <w:tcBorders>
              <w:top w:val="nil"/>
              <w:left w:val="nil"/>
              <w:bottom w:val="nil"/>
              <w:right w:val="nil"/>
            </w:tcBorders>
            <w:shd w:val="clear" w:color="auto" w:fill="auto"/>
            <w:vAlign w:val="center"/>
            <w:hideMark/>
          </w:tcPr>
          <w:p w14:paraId="63C42B65"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77C1B8F9"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5DE22F40"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493BA1C3"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02" w:type="pct"/>
            <w:tcBorders>
              <w:top w:val="nil"/>
              <w:left w:val="nil"/>
              <w:bottom w:val="nil"/>
              <w:right w:val="nil"/>
            </w:tcBorders>
            <w:shd w:val="clear" w:color="auto" w:fill="auto"/>
            <w:noWrap/>
            <w:vAlign w:val="center"/>
            <w:hideMark/>
          </w:tcPr>
          <w:p w14:paraId="0FB984D1"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noWrap/>
            <w:vAlign w:val="center"/>
            <w:hideMark/>
          </w:tcPr>
          <w:p w14:paraId="5B290AA2"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noWrap/>
            <w:vAlign w:val="center"/>
            <w:hideMark/>
          </w:tcPr>
          <w:p w14:paraId="5089D858"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noWrap/>
            <w:vAlign w:val="center"/>
            <w:hideMark/>
          </w:tcPr>
          <w:p w14:paraId="533D8C99" w14:textId="77777777" w:rsidR="00FD7E8E" w:rsidRPr="00FD7E8E" w:rsidRDefault="00FD7E8E" w:rsidP="00FD7E8E">
            <w:pPr>
              <w:widowControl/>
              <w:jc w:val="left"/>
              <w:rPr>
                <w:rFonts w:ascii="Times New Roman" w:eastAsia="Times New Roman" w:hAnsi="Times New Roman" w:cs="Times New Roman"/>
                <w:kern w:val="0"/>
                <w:szCs w:val="21"/>
              </w:rPr>
            </w:pPr>
          </w:p>
        </w:tc>
      </w:tr>
      <w:tr w:rsidR="00FD7E8E" w:rsidRPr="00FD7E8E" w14:paraId="50D0A6C1" w14:textId="77777777" w:rsidTr="00FD7E8E">
        <w:trPr>
          <w:trHeight w:val="533"/>
        </w:trPr>
        <w:tc>
          <w:tcPr>
            <w:tcW w:w="851" w:type="pct"/>
            <w:tcBorders>
              <w:top w:val="nil"/>
              <w:left w:val="nil"/>
              <w:bottom w:val="nil"/>
              <w:right w:val="nil"/>
            </w:tcBorders>
            <w:shd w:val="clear" w:color="auto" w:fill="auto"/>
            <w:vAlign w:val="center"/>
            <w:hideMark/>
          </w:tcPr>
          <w:p w14:paraId="0601DBA9" w14:textId="77777777" w:rsidR="00FD7E8E" w:rsidRPr="00FD7E8E" w:rsidRDefault="00FD7E8E" w:rsidP="00FD7E8E">
            <w:pPr>
              <w:widowControl/>
              <w:jc w:val="left"/>
              <w:rPr>
                <w:rFonts w:ascii="Times New Roman" w:eastAsia="等线" w:hAnsi="Times New Roman" w:cs="Times New Roman"/>
                <w:b/>
                <w:bCs/>
                <w:kern w:val="0"/>
                <w:szCs w:val="21"/>
              </w:rPr>
            </w:pPr>
            <w:r w:rsidRPr="00FD7E8E">
              <w:rPr>
                <w:rFonts w:ascii="Times New Roman" w:eastAsia="等线" w:hAnsi="Times New Roman" w:cs="Times New Roman"/>
                <w:b/>
                <w:bCs/>
                <w:kern w:val="0"/>
                <w:szCs w:val="21"/>
              </w:rPr>
              <w:t>Dementia and Depression Multimorbidity</w:t>
            </w:r>
          </w:p>
        </w:tc>
        <w:tc>
          <w:tcPr>
            <w:tcW w:w="502" w:type="pct"/>
            <w:tcBorders>
              <w:top w:val="nil"/>
              <w:left w:val="nil"/>
              <w:bottom w:val="nil"/>
              <w:right w:val="nil"/>
            </w:tcBorders>
            <w:shd w:val="clear" w:color="auto" w:fill="auto"/>
            <w:vAlign w:val="center"/>
            <w:hideMark/>
          </w:tcPr>
          <w:p w14:paraId="105499EB" w14:textId="77777777" w:rsidR="00FD7E8E" w:rsidRPr="00FD7E8E" w:rsidRDefault="00FD7E8E" w:rsidP="00FD7E8E">
            <w:pPr>
              <w:widowControl/>
              <w:jc w:val="left"/>
              <w:rPr>
                <w:rFonts w:ascii="Times New Roman" w:eastAsia="等线" w:hAnsi="Times New Roman" w:cs="Times New Roman"/>
                <w:b/>
                <w:bCs/>
                <w:kern w:val="0"/>
                <w:szCs w:val="21"/>
              </w:rPr>
            </w:pPr>
          </w:p>
        </w:tc>
        <w:tc>
          <w:tcPr>
            <w:tcW w:w="524" w:type="pct"/>
            <w:tcBorders>
              <w:top w:val="nil"/>
              <w:left w:val="nil"/>
              <w:bottom w:val="nil"/>
              <w:right w:val="nil"/>
            </w:tcBorders>
            <w:shd w:val="clear" w:color="auto" w:fill="auto"/>
            <w:vAlign w:val="center"/>
            <w:hideMark/>
          </w:tcPr>
          <w:p w14:paraId="18A196B4"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0A1F3210"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69D04BE7"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02" w:type="pct"/>
            <w:tcBorders>
              <w:top w:val="nil"/>
              <w:left w:val="nil"/>
              <w:bottom w:val="nil"/>
              <w:right w:val="nil"/>
            </w:tcBorders>
            <w:shd w:val="clear" w:color="auto" w:fill="auto"/>
            <w:noWrap/>
            <w:vAlign w:val="center"/>
            <w:hideMark/>
          </w:tcPr>
          <w:p w14:paraId="76FCD0AE"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noWrap/>
            <w:vAlign w:val="center"/>
            <w:hideMark/>
          </w:tcPr>
          <w:p w14:paraId="5BDE9566"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noWrap/>
            <w:vAlign w:val="center"/>
            <w:hideMark/>
          </w:tcPr>
          <w:p w14:paraId="0516635E"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noWrap/>
            <w:vAlign w:val="center"/>
            <w:hideMark/>
          </w:tcPr>
          <w:p w14:paraId="46EEC38C" w14:textId="77777777" w:rsidR="00FD7E8E" w:rsidRPr="00FD7E8E" w:rsidRDefault="00FD7E8E" w:rsidP="00FD7E8E">
            <w:pPr>
              <w:widowControl/>
              <w:jc w:val="left"/>
              <w:rPr>
                <w:rFonts w:ascii="Times New Roman" w:eastAsia="Times New Roman" w:hAnsi="Times New Roman" w:cs="Times New Roman"/>
                <w:kern w:val="0"/>
                <w:szCs w:val="21"/>
              </w:rPr>
            </w:pPr>
          </w:p>
        </w:tc>
      </w:tr>
      <w:tr w:rsidR="00FD7E8E" w:rsidRPr="00FD7E8E" w14:paraId="43BF97D3" w14:textId="77777777" w:rsidTr="00FD7E8E">
        <w:trPr>
          <w:trHeight w:val="279"/>
        </w:trPr>
        <w:tc>
          <w:tcPr>
            <w:tcW w:w="851" w:type="pct"/>
            <w:tcBorders>
              <w:top w:val="nil"/>
              <w:left w:val="nil"/>
              <w:bottom w:val="nil"/>
              <w:right w:val="nil"/>
            </w:tcBorders>
            <w:shd w:val="clear" w:color="auto" w:fill="auto"/>
            <w:noWrap/>
            <w:vAlign w:val="center"/>
            <w:hideMark/>
          </w:tcPr>
          <w:p w14:paraId="6F9A0C3B"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No. of disease</w:t>
            </w:r>
          </w:p>
        </w:tc>
        <w:tc>
          <w:tcPr>
            <w:tcW w:w="502" w:type="pct"/>
            <w:tcBorders>
              <w:top w:val="nil"/>
              <w:left w:val="nil"/>
              <w:bottom w:val="nil"/>
              <w:right w:val="nil"/>
            </w:tcBorders>
            <w:shd w:val="clear" w:color="auto" w:fill="auto"/>
            <w:vAlign w:val="center"/>
            <w:hideMark/>
          </w:tcPr>
          <w:p w14:paraId="03D436A3"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458 </w:t>
            </w:r>
          </w:p>
        </w:tc>
        <w:tc>
          <w:tcPr>
            <w:tcW w:w="524" w:type="pct"/>
            <w:tcBorders>
              <w:top w:val="nil"/>
              <w:left w:val="nil"/>
              <w:bottom w:val="nil"/>
              <w:right w:val="nil"/>
            </w:tcBorders>
            <w:shd w:val="clear" w:color="auto" w:fill="auto"/>
            <w:vAlign w:val="center"/>
            <w:hideMark/>
          </w:tcPr>
          <w:p w14:paraId="7F40C0C9"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317 </w:t>
            </w:r>
          </w:p>
        </w:tc>
        <w:tc>
          <w:tcPr>
            <w:tcW w:w="524" w:type="pct"/>
            <w:tcBorders>
              <w:top w:val="nil"/>
              <w:left w:val="nil"/>
              <w:bottom w:val="nil"/>
              <w:right w:val="nil"/>
            </w:tcBorders>
            <w:shd w:val="clear" w:color="auto" w:fill="auto"/>
            <w:vAlign w:val="center"/>
            <w:hideMark/>
          </w:tcPr>
          <w:p w14:paraId="7230DA59"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180 </w:t>
            </w:r>
          </w:p>
        </w:tc>
        <w:tc>
          <w:tcPr>
            <w:tcW w:w="524" w:type="pct"/>
            <w:tcBorders>
              <w:top w:val="nil"/>
              <w:left w:val="nil"/>
              <w:bottom w:val="nil"/>
              <w:right w:val="nil"/>
            </w:tcBorders>
            <w:shd w:val="clear" w:color="auto" w:fill="auto"/>
            <w:vAlign w:val="center"/>
            <w:hideMark/>
          </w:tcPr>
          <w:p w14:paraId="573587E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44 </w:t>
            </w:r>
          </w:p>
        </w:tc>
        <w:tc>
          <w:tcPr>
            <w:tcW w:w="502" w:type="pct"/>
            <w:tcBorders>
              <w:top w:val="nil"/>
              <w:left w:val="nil"/>
              <w:bottom w:val="nil"/>
              <w:right w:val="nil"/>
            </w:tcBorders>
            <w:shd w:val="clear" w:color="auto" w:fill="auto"/>
            <w:vAlign w:val="center"/>
            <w:hideMark/>
          </w:tcPr>
          <w:p w14:paraId="3BACC28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116 </w:t>
            </w:r>
          </w:p>
        </w:tc>
        <w:tc>
          <w:tcPr>
            <w:tcW w:w="524" w:type="pct"/>
            <w:tcBorders>
              <w:top w:val="nil"/>
              <w:left w:val="nil"/>
              <w:bottom w:val="nil"/>
              <w:right w:val="nil"/>
            </w:tcBorders>
            <w:shd w:val="clear" w:color="auto" w:fill="auto"/>
            <w:vAlign w:val="center"/>
            <w:hideMark/>
          </w:tcPr>
          <w:p w14:paraId="6DB0762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191 </w:t>
            </w:r>
          </w:p>
        </w:tc>
        <w:tc>
          <w:tcPr>
            <w:tcW w:w="524" w:type="pct"/>
            <w:tcBorders>
              <w:top w:val="nil"/>
              <w:left w:val="nil"/>
              <w:bottom w:val="nil"/>
              <w:right w:val="nil"/>
            </w:tcBorders>
            <w:shd w:val="clear" w:color="auto" w:fill="auto"/>
            <w:vAlign w:val="center"/>
            <w:hideMark/>
          </w:tcPr>
          <w:p w14:paraId="25B2D68C"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227 </w:t>
            </w:r>
          </w:p>
        </w:tc>
        <w:tc>
          <w:tcPr>
            <w:tcW w:w="524" w:type="pct"/>
            <w:tcBorders>
              <w:top w:val="nil"/>
              <w:left w:val="nil"/>
              <w:bottom w:val="nil"/>
              <w:right w:val="nil"/>
            </w:tcBorders>
            <w:shd w:val="clear" w:color="auto" w:fill="auto"/>
            <w:vAlign w:val="center"/>
            <w:hideMark/>
          </w:tcPr>
          <w:p w14:paraId="58DD7AD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465 </w:t>
            </w:r>
          </w:p>
        </w:tc>
      </w:tr>
      <w:tr w:rsidR="00FD7E8E" w:rsidRPr="00FD7E8E" w14:paraId="67749D54" w14:textId="77777777" w:rsidTr="00FD7E8E">
        <w:trPr>
          <w:trHeight w:val="315"/>
        </w:trPr>
        <w:tc>
          <w:tcPr>
            <w:tcW w:w="851" w:type="pct"/>
            <w:tcBorders>
              <w:top w:val="nil"/>
              <w:left w:val="nil"/>
              <w:bottom w:val="nil"/>
              <w:right w:val="nil"/>
            </w:tcBorders>
            <w:shd w:val="clear" w:color="auto" w:fill="auto"/>
            <w:noWrap/>
            <w:vAlign w:val="center"/>
            <w:hideMark/>
          </w:tcPr>
          <w:p w14:paraId="28305930"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Person years</w:t>
            </w:r>
          </w:p>
        </w:tc>
        <w:tc>
          <w:tcPr>
            <w:tcW w:w="502" w:type="pct"/>
            <w:tcBorders>
              <w:top w:val="nil"/>
              <w:left w:val="nil"/>
              <w:bottom w:val="nil"/>
              <w:right w:val="nil"/>
            </w:tcBorders>
            <w:shd w:val="clear" w:color="auto" w:fill="auto"/>
            <w:vAlign w:val="center"/>
            <w:hideMark/>
          </w:tcPr>
          <w:p w14:paraId="61DA509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1,540,808 </w:t>
            </w:r>
          </w:p>
        </w:tc>
        <w:tc>
          <w:tcPr>
            <w:tcW w:w="524" w:type="pct"/>
            <w:tcBorders>
              <w:top w:val="nil"/>
              <w:left w:val="nil"/>
              <w:bottom w:val="nil"/>
              <w:right w:val="nil"/>
            </w:tcBorders>
            <w:shd w:val="clear" w:color="auto" w:fill="auto"/>
            <w:vAlign w:val="center"/>
            <w:hideMark/>
          </w:tcPr>
          <w:p w14:paraId="0F53907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2,863,547 </w:t>
            </w:r>
          </w:p>
        </w:tc>
        <w:tc>
          <w:tcPr>
            <w:tcW w:w="524" w:type="pct"/>
            <w:tcBorders>
              <w:top w:val="nil"/>
              <w:left w:val="nil"/>
              <w:bottom w:val="nil"/>
              <w:right w:val="nil"/>
            </w:tcBorders>
            <w:shd w:val="clear" w:color="auto" w:fill="auto"/>
            <w:vAlign w:val="center"/>
            <w:hideMark/>
          </w:tcPr>
          <w:p w14:paraId="13DB1C79"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953,574 </w:t>
            </w:r>
          </w:p>
        </w:tc>
        <w:tc>
          <w:tcPr>
            <w:tcW w:w="524" w:type="pct"/>
            <w:tcBorders>
              <w:top w:val="nil"/>
              <w:left w:val="nil"/>
              <w:bottom w:val="nil"/>
              <w:right w:val="nil"/>
            </w:tcBorders>
            <w:shd w:val="clear" w:color="auto" w:fill="auto"/>
            <w:vAlign w:val="center"/>
            <w:hideMark/>
          </w:tcPr>
          <w:p w14:paraId="57E01A9C"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285,734 </w:t>
            </w:r>
          </w:p>
        </w:tc>
        <w:tc>
          <w:tcPr>
            <w:tcW w:w="502" w:type="pct"/>
            <w:tcBorders>
              <w:top w:val="nil"/>
              <w:left w:val="nil"/>
              <w:bottom w:val="nil"/>
              <w:right w:val="nil"/>
            </w:tcBorders>
            <w:shd w:val="clear" w:color="auto" w:fill="auto"/>
            <w:vAlign w:val="center"/>
            <w:hideMark/>
          </w:tcPr>
          <w:p w14:paraId="4B69A58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1,174,354 </w:t>
            </w:r>
          </w:p>
        </w:tc>
        <w:tc>
          <w:tcPr>
            <w:tcW w:w="524" w:type="pct"/>
            <w:tcBorders>
              <w:top w:val="nil"/>
              <w:left w:val="nil"/>
              <w:bottom w:val="nil"/>
              <w:right w:val="nil"/>
            </w:tcBorders>
            <w:shd w:val="clear" w:color="auto" w:fill="auto"/>
            <w:vAlign w:val="center"/>
            <w:hideMark/>
          </w:tcPr>
          <w:p w14:paraId="2F009B4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1,529,896 </w:t>
            </w:r>
          </w:p>
        </w:tc>
        <w:tc>
          <w:tcPr>
            <w:tcW w:w="524" w:type="pct"/>
            <w:tcBorders>
              <w:top w:val="nil"/>
              <w:left w:val="nil"/>
              <w:bottom w:val="nil"/>
              <w:right w:val="nil"/>
            </w:tcBorders>
            <w:shd w:val="clear" w:color="auto" w:fill="auto"/>
            <w:vAlign w:val="center"/>
            <w:hideMark/>
          </w:tcPr>
          <w:p w14:paraId="45523EE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1,337,463 </w:t>
            </w:r>
          </w:p>
        </w:tc>
        <w:tc>
          <w:tcPr>
            <w:tcW w:w="524" w:type="pct"/>
            <w:tcBorders>
              <w:top w:val="nil"/>
              <w:left w:val="nil"/>
              <w:bottom w:val="nil"/>
              <w:right w:val="nil"/>
            </w:tcBorders>
            <w:shd w:val="clear" w:color="auto" w:fill="auto"/>
            <w:vAlign w:val="center"/>
            <w:hideMark/>
          </w:tcPr>
          <w:p w14:paraId="7F43CF4C"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1,601,950 </w:t>
            </w:r>
          </w:p>
        </w:tc>
      </w:tr>
      <w:tr w:rsidR="00FD7E8E" w:rsidRPr="00FD7E8E" w14:paraId="73334E5E" w14:textId="77777777" w:rsidTr="00FD7E8E">
        <w:trPr>
          <w:trHeight w:val="315"/>
        </w:trPr>
        <w:tc>
          <w:tcPr>
            <w:tcW w:w="851" w:type="pct"/>
            <w:tcBorders>
              <w:top w:val="nil"/>
              <w:left w:val="nil"/>
              <w:bottom w:val="nil"/>
              <w:right w:val="nil"/>
            </w:tcBorders>
            <w:shd w:val="clear" w:color="auto" w:fill="auto"/>
            <w:noWrap/>
            <w:vAlign w:val="center"/>
            <w:hideMark/>
          </w:tcPr>
          <w:p w14:paraId="7FC49021"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Incidence per 1000 person years</w:t>
            </w:r>
          </w:p>
        </w:tc>
        <w:tc>
          <w:tcPr>
            <w:tcW w:w="502" w:type="pct"/>
            <w:tcBorders>
              <w:top w:val="nil"/>
              <w:left w:val="nil"/>
              <w:bottom w:val="nil"/>
              <w:right w:val="nil"/>
            </w:tcBorders>
            <w:shd w:val="clear" w:color="auto" w:fill="auto"/>
            <w:vAlign w:val="center"/>
            <w:hideMark/>
          </w:tcPr>
          <w:p w14:paraId="32DA426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0.30 </w:t>
            </w:r>
          </w:p>
        </w:tc>
        <w:tc>
          <w:tcPr>
            <w:tcW w:w="524" w:type="pct"/>
            <w:tcBorders>
              <w:top w:val="nil"/>
              <w:left w:val="nil"/>
              <w:bottom w:val="nil"/>
              <w:right w:val="nil"/>
            </w:tcBorders>
            <w:shd w:val="clear" w:color="auto" w:fill="auto"/>
            <w:vAlign w:val="center"/>
            <w:hideMark/>
          </w:tcPr>
          <w:p w14:paraId="7A32C33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0.11 </w:t>
            </w:r>
          </w:p>
        </w:tc>
        <w:tc>
          <w:tcPr>
            <w:tcW w:w="524" w:type="pct"/>
            <w:tcBorders>
              <w:top w:val="nil"/>
              <w:left w:val="nil"/>
              <w:bottom w:val="nil"/>
              <w:right w:val="nil"/>
            </w:tcBorders>
            <w:shd w:val="clear" w:color="auto" w:fill="auto"/>
            <w:vAlign w:val="center"/>
            <w:hideMark/>
          </w:tcPr>
          <w:p w14:paraId="0878AFC3"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0.19 </w:t>
            </w:r>
          </w:p>
        </w:tc>
        <w:tc>
          <w:tcPr>
            <w:tcW w:w="524" w:type="pct"/>
            <w:tcBorders>
              <w:top w:val="nil"/>
              <w:left w:val="nil"/>
              <w:bottom w:val="nil"/>
              <w:right w:val="nil"/>
            </w:tcBorders>
            <w:shd w:val="clear" w:color="auto" w:fill="auto"/>
            <w:vAlign w:val="center"/>
            <w:hideMark/>
          </w:tcPr>
          <w:p w14:paraId="18FB9319"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0.15 </w:t>
            </w:r>
          </w:p>
        </w:tc>
        <w:tc>
          <w:tcPr>
            <w:tcW w:w="502" w:type="pct"/>
            <w:tcBorders>
              <w:top w:val="nil"/>
              <w:left w:val="nil"/>
              <w:bottom w:val="nil"/>
              <w:right w:val="nil"/>
            </w:tcBorders>
            <w:shd w:val="clear" w:color="auto" w:fill="auto"/>
            <w:vAlign w:val="center"/>
            <w:hideMark/>
          </w:tcPr>
          <w:p w14:paraId="0646F5F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0.10 </w:t>
            </w:r>
          </w:p>
        </w:tc>
        <w:tc>
          <w:tcPr>
            <w:tcW w:w="524" w:type="pct"/>
            <w:tcBorders>
              <w:top w:val="nil"/>
              <w:left w:val="nil"/>
              <w:bottom w:val="nil"/>
              <w:right w:val="nil"/>
            </w:tcBorders>
            <w:shd w:val="clear" w:color="auto" w:fill="auto"/>
            <w:vAlign w:val="center"/>
            <w:hideMark/>
          </w:tcPr>
          <w:p w14:paraId="6B56839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0.12 </w:t>
            </w:r>
          </w:p>
        </w:tc>
        <w:tc>
          <w:tcPr>
            <w:tcW w:w="524" w:type="pct"/>
            <w:tcBorders>
              <w:top w:val="nil"/>
              <w:left w:val="nil"/>
              <w:bottom w:val="nil"/>
              <w:right w:val="nil"/>
            </w:tcBorders>
            <w:shd w:val="clear" w:color="auto" w:fill="auto"/>
            <w:vAlign w:val="center"/>
            <w:hideMark/>
          </w:tcPr>
          <w:p w14:paraId="7103B5B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0.17 </w:t>
            </w:r>
          </w:p>
        </w:tc>
        <w:tc>
          <w:tcPr>
            <w:tcW w:w="524" w:type="pct"/>
            <w:tcBorders>
              <w:top w:val="nil"/>
              <w:left w:val="nil"/>
              <w:bottom w:val="nil"/>
              <w:right w:val="nil"/>
            </w:tcBorders>
            <w:shd w:val="clear" w:color="auto" w:fill="auto"/>
            <w:vAlign w:val="center"/>
            <w:hideMark/>
          </w:tcPr>
          <w:p w14:paraId="365EF03E"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0.29 </w:t>
            </w:r>
          </w:p>
        </w:tc>
      </w:tr>
      <w:tr w:rsidR="00FD7E8E" w:rsidRPr="00FD7E8E" w14:paraId="4ED4A765" w14:textId="77777777" w:rsidTr="00FD7E8E">
        <w:trPr>
          <w:trHeight w:val="315"/>
        </w:trPr>
        <w:tc>
          <w:tcPr>
            <w:tcW w:w="851" w:type="pct"/>
            <w:tcBorders>
              <w:top w:val="nil"/>
              <w:left w:val="nil"/>
              <w:bottom w:val="nil"/>
              <w:right w:val="nil"/>
            </w:tcBorders>
            <w:shd w:val="clear" w:color="auto" w:fill="auto"/>
            <w:noWrap/>
            <w:vAlign w:val="center"/>
            <w:hideMark/>
          </w:tcPr>
          <w:p w14:paraId="12524FCE"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    Model 1</w:t>
            </w:r>
          </w:p>
        </w:tc>
        <w:tc>
          <w:tcPr>
            <w:tcW w:w="502" w:type="pct"/>
            <w:tcBorders>
              <w:top w:val="nil"/>
              <w:left w:val="nil"/>
              <w:bottom w:val="nil"/>
              <w:right w:val="nil"/>
            </w:tcBorders>
            <w:shd w:val="clear" w:color="auto" w:fill="auto"/>
            <w:vAlign w:val="center"/>
            <w:hideMark/>
          </w:tcPr>
          <w:p w14:paraId="7ACC5BC9"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0CEA38F1"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0.51 (0.44, 0.58)</w:t>
            </w:r>
          </w:p>
        </w:tc>
        <w:tc>
          <w:tcPr>
            <w:tcW w:w="524" w:type="pct"/>
            <w:tcBorders>
              <w:top w:val="nil"/>
              <w:left w:val="nil"/>
              <w:bottom w:val="nil"/>
              <w:right w:val="nil"/>
            </w:tcBorders>
            <w:shd w:val="clear" w:color="auto" w:fill="auto"/>
            <w:vAlign w:val="center"/>
            <w:hideMark/>
          </w:tcPr>
          <w:p w14:paraId="1097200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0.70 (0.58, 0.83)</w:t>
            </w:r>
          </w:p>
        </w:tc>
        <w:tc>
          <w:tcPr>
            <w:tcW w:w="524" w:type="pct"/>
            <w:tcBorders>
              <w:top w:val="nil"/>
              <w:left w:val="nil"/>
              <w:bottom w:val="nil"/>
              <w:right w:val="nil"/>
            </w:tcBorders>
            <w:shd w:val="clear" w:color="auto" w:fill="auto"/>
            <w:vAlign w:val="center"/>
            <w:hideMark/>
          </w:tcPr>
          <w:p w14:paraId="10B4D2B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0.78 (0.58, 1.05)</w:t>
            </w:r>
          </w:p>
        </w:tc>
        <w:tc>
          <w:tcPr>
            <w:tcW w:w="502" w:type="pct"/>
            <w:tcBorders>
              <w:top w:val="nil"/>
              <w:left w:val="nil"/>
              <w:bottom w:val="nil"/>
              <w:right w:val="nil"/>
            </w:tcBorders>
            <w:shd w:val="clear" w:color="auto" w:fill="auto"/>
            <w:vAlign w:val="center"/>
            <w:hideMark/>
          </w:tcPr>
          <w:p w14:paraId="04054B7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5A2DE86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1.19 (0.94, 1.50)</w:t>
            </w:r>
          </w:p>
        </w:tc>
        <w:tc>
          <w:tcPr>
            <w:tcW w:w="524" w:type="pct"/>
            <w:tcBorders>
              <w:top w:val="nil"/>
              <w:left w:val="nil"/>
              <w:bottom w:val="nil"/>
              <w:right w:val="nil"/>
            </w:tcBorders>
            <w:shd w:val="clear" w:color="auto" w:fill="auto"/>
            <w:vAlign w:val="center"/>
            <w:hideMark/>
          </w:tcPr>
          <w:p w14:paraId="2E39AA2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1.31 (1.04, 1.64)</w:t>
            </w:r>
          </w:p>
        </w:tc>
        <w:tc>
          <w:tcPr>
            <w:tcW w:w="524" w:type="pct"/>
            <w:tcBorders>
              <w:top w:val="nil"/>
              <w:left w:val="nil"/>
              <w:bottom w:val="nil"/>
              <w:right w:val="nil"/>
            </w:tcBorders>
            <w:shd w:val="clear" w:color="auto" w:fill="auto"/>
            <w:vAlign w:val="center"/>
            <w:hideMark/>
          </w:tcPr>
          <w:p w14:paraId="7540B7B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1.88 (1.53, 2.32)</w:t>
            </w:r>
          </w:p>
        </w:tc>
      </w:tr>
      <w:tr w:rsidR="00FD7E8E" w:rsidRPr="00FD7E8E" w14:paraId="22D355B6" w14:textId="77777777" w:rsidTr="00FD7E8E">
        <w:trPr>
          <w:trHeight w:val="315"/>
        </w:trPr>
        <w:tc>
          <w:tcPr>
            <w:tcW w:w="851" w:type="pct"/>
            <w:tcBorders>
              <w:top w:val="nil"/>
              <w:left w:val="nil"/>
              <w:bottom w:val="nil"/>
              <w:right w:val="nil"/>
            </w:tcBorders>
            <w:shd w:val="clear" w:color="auto" w:fill="auto"/>
            <w:noWrap/>
            <w:vAlign w:val="center"/>
            <w:hideMark/>
          </w:tcPr>
          <w:p w14:paraId="4F26A548"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    Model 2</w:t>
            </w:r>
          </w:p>
        </w:tc>
        <w:tc>
          <w:tcPr>
            <w:tcW w:w="502" w:type="pct"/>
            <w:tcBorders>
              <w:top w:val="nil"/>
              <w:left w:val="nil"/>
              <w:bottom w:val="nil"/>
              <w:right w:val="nil"/>
            </w:tcBorders>
            <w:shd w:val="clear" w:color="auto" w:fill="auto"/>
            <w:vAlign w:val="center"/>
            <w:hideMark/>
          </w:tcPr>
          <w:p w14:paraId="189FA1F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3F1515F0"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0.65 (0.56, 0.76)</w:t>
            </w:r>
          </w:p>
        </w:tc>
        <w:tc>
          <w:tcPr>
            <w:tcW w:w="524" w:type="pct"/>
            <w:tcBorders>
              <w:top w:val="nil"/>
              <w:left w:val="nil"/>
              <w:bottom w:val="nil"/>
              <w:right w:val="nil"/>
            </w:tcBorders>
            <w:shd w:val="clear" w:color="auto" w:fill="auto"/>
            <w:vAlign w:val="center"/>
            <w:hideMark/>
          </w:tcPr>
          <w:p w14:paraId="26F75B2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0.84 (0.7, 1.01)</w:t>
            </w:r>
          </w:p>
        </w:tc>
        <w:tc>
          <w:tcPr>
            <w:tcW w:w="524" w:type="pct"/>
            <w:tcBorders>
              <w:top w:val="nil"/>
              <w:left w:val="nil"/>
              <w:bottom w:val="nil"/>
              <w:right w:val="nil"/>
            </w:tcBorders>
            <w:shd w:val="clear" w:color="auto" w:fill="auto"/>
            <w:vAlign w:val="center"/>
            <w:hideMark/>
          </w:tcPr>
          <w:p w14:paraId="7A718FA8"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0.87 (0.65, 1.18)</w:t>
            </w:r>
          </w:p>
        </w:tc>
        <w:tc>
          <w:tcPr>
            <w:tcW w:w="502" w:type="pct"/>
            <w:tcBorders>
              <w:top w:val="nil"/>
              <w:left w:val="nil"/>
              <w:bottom w:val="nil"/>
              <w:right w:val="nil"/>
            </w:tcBorders>
            <w:shd w:val="clear" w:color="auto" w:fill="auto"/>
            <w:vAlign w:val="center"/>
            <w:hideMark/>
          </w:tcPr>
          <w:p w14:paraId="71A116B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4BF15FE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1.18 (0.94, 1.50)</w:t>
            </w:r>
          </w:p>
        </w:tc>
        <w:tc>
          <w:tcPr>
            <w:tcW w:w="524" w:type="pct"/>
            <w:tcBorders>
              <w:top w:val="nil"/>
              <w:left w:val="nil"/>
              <w:bottom w:val="nil"/>
              <w:right w:val="nil"/>
            </w:tcBorders>
            <w:shd w:val="clear" w:color="auto" w:fill="auto"/>
            <w:vAlign w:val="center"/>
            <w:hideMark/>
          </w:tcPr>
          <w:p w14:paraId="05F89FF3"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1.22 (0.97, 1.54)</w:t>
            </w:r>
          </w:p>
        </w:tc>
        <w:tc>
          <w:tcPr>
            <w:tcW w:w="524" w:type="pct"/>
            <w:tcBorders>
              <w:top w:val="nil"/>
              <w:left w:val="nil"/>
              <w:bottom w:val="nil"/>
              <w:right w:val="nil"/>
            </w:tcBorders>
            <w:shd w:val="clear" w:color="auto" w:fill="auto"/>
            <w:vAlign w:val="center"/>
            <w:hideMark/>
          </w:tcPr>
          <w:p w14:paraId="2E1CD2E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1.52 (1.22, 1.89)</w:t>
            </w:r>
          </w:p>
        </w:tc>
      </w:tr>
      <w:tr w:rsidR="00FD7E8E" w:rsidRPr="00FD7E8E" w14:paraId="105D8E8E" w14:textId="77777777" w:rsidTr="00FD7E8E">
        <w:trPr>
          <w:trHeight w:val="279"/>
        </w:trPr>
        <w:tc>
          <w:tcPr>
            <w:tcW w:w="851" w:type="pct"/>
            <w:tcBorders>
              <w:top w:val="nil"/>
              <w:left w:val="nil"/>
              <w:bottom w:val="nil"/>
              <w:right w:val="nil"/>
            </w:tcBorders>
            <w:shd w:val="clear" w:color="auto" w:fill="auto"/>
            <w:noWrap/>
            <w:vAlign w:val="center"/>
            <w:hideMark/>
          </w:tcPr>
          <w:p w14:paraId="208BFBA3" w14:textId="77777777" w:rsidR="00FD7E8E" w:rsidRPr="00FD7E8E" w:rsidRDefault="00FD7E8E" w:rsidP="00FD7E8E">
            <w:pPr>
              <w:widowControl/>
              <w:jc w:val="center"/>
              <w:rPr>
                <w:rFonts w:ascii="Times New Roman" w:eastAsia="等线" w:hAnsi="Times New Roman" w:cs="Times New Roman"/>
                <w:kern w:val="0"/>
                <w:szCs w:val="21"/>
              </w:rPr>
            </w:pPr>
          </w:p>
        </w:tc>
        <w:tc>
          <w:tcPr>
            <w:tcW w:w="502" w:type="pct"/>
            <w:tcBorders>
              <w:top w:val="nil"/>
              <w:left w:val="nil"/>
              <w:bottom w:val="nil"/>
              <w:right w:val="nil"/>
            </w:tcBorders>
            <w:shd w:val="clear" w:color="auto" w:fill="auto"/>
            <w:vAlign w:val="center"/>
            <w:hideMark/>
          </w:tcPr>
          <w:p w14:paraId="354171DC"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2AB9D000"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356D69FD"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4187EE85"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02" w:type="pct"/>
            <w:tcBorders>
              <w:top w:val="nil"/>
              <w:left w:val="nil"/>
              <w:bottom w:val="nil"/>
              <w:right w:val="nil"/>
            </w:tcBorders>
            <w:shd w:val="clear" w:color="auto" w:fill="auto"/>
            <w:noWrap/>
            <w:vAlign w:val="center"/>
            <w:hideMark/>
          </w:tcPr>
          <w:p w14:paraId="16D63577"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32CDE535"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1FDEE6F7"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454F5ADC" w14:textId="77777777" w:rsidR="00FD7E8E" w:rsidRPr="00FD7E8E" w:rsidRDefault="00FD7E8E" w:rsidP="00FD7E8E">
            <w:pPr>
              <w:widowControl/>
              <w:jc w:val="center"/>
              <w:rPr>
                <w:rFonts w:ascii="Times New Roman" w:eastAsia="Times New Roman" w:hAnsi="Times New Roman" w:cs="Times New Roman"/>
                <w:kern w:val="0"/>
                <w:szCs w:val="21"/>
              </w:rPr>
            </w:pPr>
          </w:p>
        </w:tc>
      </w:tr>
      <w:tr w:rsidR="00FD7E8E" w:rsidRPr="00FD7E8E" w14:paraId="566B03FE" w14:textId="77777777" w:rsidTr="00FD7E8E">
        <w:trPr>
          <w:trHeight w:val="533"/>
        </w:trPr>
        <w:tc>
          <w:tcPr>
            <w:tcW w:w="851" w:type="pct"/>
            <w:tcBorders>
              <w:top w:val="nil"/>
              <w:left w:val="nil"/>
              <w:bottom w:val="nil"/>
              <w:right w:val="nil"/>
            </w:tcBorders>
            <w:shd w:val="clear" w:color="auto" w:fill="auto"/>
            <w:vAlign w:val="center"/>
            <w:hideMark/>
          </w:tcPr>
          <w:p w14:paraId="70328EE3" w14:textId="77777777" w:rsidR="00FD7E8E" w:rsidRPr="00FD7E8E" w:rsidRDefault="00FD7E8E" w:rsidP="00FD7E8E">
            <w:pPr>
              <w:widowControl/>
              <w:jc w:val="left"/>
              <w:rPr>
                <w:rFonts w:ascii="Times New Roman" w:eastAsia="等线" w:hAnsi="Times New Roman" w:cs="Times New Roman"/>
                <w:b/>
                <w:bCs/>
                <w:kern w:val="0"/>
                <w:szCs w:val="21"/>
              </w:rPr>
            </w:pPr>
            <w:r w:rsidRPr="00FD7E8E">
              <w:rPr>
                <w:rFonts w:ascii="Times New Roman" w:eastAsia="等线" w:hAnsi="Times New Roman" w:cs="Times New Roman"/>
                <w:b/>
                <w:bCs/>
                <w:kern w:val="0"/>
                <w:szCs w:val="21"/>
              </w:rPr>
              <w:t>Parkinson’s disease and Depression Multimorbidity</w:t>
            </w:r>
          </w:p>
        </w:tc>
        <w:tc>
          <w:tcPr>
            <w:tcW w:w="502" w:type="pct"/>
            <w:tcBorders>
              <w:top w:val="nil"/>
              <w:left w:val="nil"/>
              <w:bottom w:val="nil"/>
              <w:right w:val="nil"/>
            </w:tcBorders>
            <w:shd w:val="clear" w:color="auto" w:fill="auto"/>
            <w:vAlign w:val="center"/>
            <w:hideMark/>
          </w:tcPr>
          <w:p w14:paraId="5EA0883C" w14:textId="77777777" w:rsidR="00FD7E8E" w:rsidRPr="00FD7E8E" w:rsidRDefault="00FD7E8E" w:rsidP="00FD7E8E">
            <w:pPr>
              <w:widowControl/>
              <w:jc w:val="left"/>
              <w:rPr>
                <w:rFonts w:ascii="Times New Roman" w:eastAsia="等线" w:hAnsi="Times New Roman" w:cs="Times New Roman"/>
                <w:b/>
                <w:bCs/>
                <w:kern w:val="0"/>
                <w:szCs w:val="21"/>
              </w:rPr>
            </w:pPr>
          </w:p>
        </w:tc>
        <w:tc>
          <w:tcPr>
            <w:tcW w:w="524" w:type="pct"/>
            <w:tcBorders>
              <w:top w:val="nil"/>
              <w:left w:val="nil"/>
              <w:bottom w:val="nil"/>
              <w:right w:val="nil"/>
            </w:tcBorders>
            <w:shd w:val="clear" w:color="auto" w:fill="auto"/>
            <w:vAlign w:val="center"/>
            <w:hideMark/>
          </w:tcPr>
          <w:p w14:paraId="4F9743AE"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790C5AE6"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6A0830F3"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02" w:type="pct"/>
            <w:tcBorders>
              <w:top w:val="nil"/>
              <w:left w:val="nil"/>
              <w:bottom w:val="nil"/>
              <w:right w:val="nil"/>
            </w:tcBorders>
            <w:shd w:val="clear" w:color="auto" w:fill="auto"/>
            <w:noWrap/>
            <w:vAlign w:val="center"/>
            <w:hideMark/>
          </w:tcPr>
          <w:p w14:paraId="574ABCCF"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693A2591" w14:textId="77777777" w:rsidR="00FD7E8E" w:rsidRPr="00FD7E8E" w:rsidRDefault="00FD7E8E" w:rsidP="00FD7E8E">
            <w:pPr>
              <w:widowControl/>
              <w:jc w:val="left"/>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76C019BE" w14:textId="77777777" w:rsidR="00FD7E8E" w:rsidRPr="00FD7E8E" w:rsidRDefault="00FD7E8E" w:rsidP="00FD7E8E">
            <w:pPr>
              <w:widowControl/>
              <w:jc w:val="center"/>
              <w:rPr>
                <w:rFonts w:ascii="Times New Roman" w:eastAsia="Times New Roman" w:hAnsi="Times New Roman" w:cs="Times New Roman"/>
                <w:kern w:val="0"/>
                <w:szCs w:val="21"/>
              </w:rPr>
            </w:pPr>
          </w:p>
        </w:tc>
        <w:tc>
          <w:tcPr>
            <w:tcW w:w="524" w:type="pct"/>
            <w:tcBorders>
              <w:top w:val="nil"/>
              <w:left w:val="nil"/>
              <w:bottom w:val="nil"/>
              <w:right w:val="nil"/>
            </w:tcBorders>
            <w:shd w:val="clear" w:color="auto" w:fill="auto"/>
            <w:vAlign w:val="center"/>
            <w:hideMark/>
          </w:tcPr>
          <w:p w14:paraId="42A887B5" w14:textId="77777777" w:rsidR="00FD7E8E" w:rsidRPr="00FD7E8E" w:rsidRDefault="00FD7E8E" w:rsidP="00FD7E8E">
            <w:pPr>
              <w:widowControl/>
              <w:jc w:val="center"/>
              <w:rPr>
                <w:rFonts w:ascii="Times New Roman" w:eastAsia="Times New Roman" w:hAnsi="Times New Roman" w:cs="Times New Roman"/>
                <w:kern w:val="0"/>
                <w:szCs w:val="21"/>
              </w:rPr>
            </w:pPr>
          </w:p>
        </w:tc>
      </w:tr>
      <w:tr w:rsidR="00FD7E8E" w:rsidRPr="00FD7E8E" w14:paraId="54EFF009" w14:textId="77777777" w:rsidTr="00FD7E8E">
        <w:trPr>
          <w:trHeight w:val="279"/>
        </w:trPr>
        <w:tc>
          <w:tcPr>
            <w:tcW w:w="851" w:type="pct"/>
            <w:tcBorders>
              <w:top w:val="nil"/>
              <w:left w:val="nil"/>
              <w:bottom w:val="nil"/>
              <w:right w:val="nil"/>
            </w:tcBorders>
            <w:shd w:val="clear" w:color="auto" w:fill="auto"/>
            <w:noWrap/>
            <w:vAlign w:val="center"/>
            <w:hideMark/>
          </w:tcPr>
          <w:p w14:paraId="62850DEC"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No. of disease</w:t>
            </w:r>
          </w:p>
        </w:tc>
        <w:tc>
          <w:tcPr>
            <w:tcW w:w="502" w:type="pct"/>
            <w:tcBorders>
              <w:top w:val="nil"/>
              <w:left w:val="nil"/>
              <w:bottom w:val="nil"/>
              <w:right w:val="nil"/>
            </w:tcBorders>
            <w:shd w:val="clear" w:color="auto" w:fill="auto"/>
            <w:vAlign w:val="center"/>
            <w:hideMark/>
          </w:tcPr>
          <w:p w14:paraId="25741118"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158 </w:t>
            </w:r>
          </w:p>
        </w:tc>
        <w:tc>
          <w:tcPr>
            <w:tcW w:w="524" w:type="pct"/>
            <w:tcBorders>
              <w:top w:val="nil"/>
              <w:left w:val="nil"/>
              <w:bottom w:val="nil"/>
              <w:right w:val="nil"/>
            </w:tcBorders>
            <w:shd w:val="clear" w:color="auto" w:fill="auto"/>
            <w:vAlign w:val="center"/>
            <w:hideMark/>
          </w:tcPr>
          <w:p w14:paraId="70C090F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130 </w:t>
            </w:r>
          </w:p>
        </w:tc>
        <w:tc>
          <w:tcPr>
            <w:tcW w:w="524" w:type="pct"/>
            <w:tcBorders>
              <w:top w:val="nil"/>
              <w:left w:val="nil"/>
              <w:bottom w:val="nil"/>
              <w:right w:val="nil"/>
            </w:tcBorders>
            <w:shd w:val="clear" w:color="auto" w:fill="auto"/>
            <w:vAlign w:val="center"/>
            <w:hideMark/>
          </w:tcPr>
          <w:p w14:paraId="26857BD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63 </w:t>
            </w:r>
          </w:p>
        </w:tc>
        <w:tc>
          <w:tcPr>
            <w:tcW w:w="524" w:type="pct"/>
            <w:tcBorders>
              <w:top w:val="nil"/>
              <w:left w:val="nil"/>
              <w:bottom w:val="nil"/>
              <w:right w:val="nil"/>
            </w:tcBorders>
            <w:shd w:val="clear" w:color="auto" w:fill="auto"/>
            <w:vAlign w:val="center"/>
            <w:hideMark/>
          </w:tcPr>
          <w:p w14:paraId="69ECBE8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19 </w:t>
            </w:r>
          </w:p>
        </w:tc>
        <w:tc>
          <w:tcPr>
            <w:tcW w:w="502" w:type="pct"/>
            <w:tcBorders>
              <w:top w:val="nil"/>
              <w:left w:val="nil"/>
              <w:bottom w:val="nil"/>
              <w:right w:val="nil"/>
            </w:tcBorders>
            <w:shd w:val="clear" w:color="auto" w:fill="auto"/>
            <w:vAlign w:val="center"/>
            <w:hideMark/>
          </w:tcPr>
          <w:p w14:paraId="3A56D9B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50 </w:t>
            </w:r>
          </w:p>
        </w:tc>
        <w:tc>
          <w:tcPr>
            <w:tcW w:w="524" w:type="pct"/>
            <w:tcBorders>
              <w:top w:val="nil"/>
              <w:left w:val="nil"/>
              <w:bottom w:val="nil"/>
              <w:right w:val="nil"/>
            </w:tcBorders>
            <w:shd w:val="clear" w:color="auto" w:fill="auto"/>
            <w:vAlign w:val="center"/>
            <w:hideMark/>
          </w:tcPr>
          <w:p w14:paraId="30EB786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71 </w:t>
            </w:r>
          </w:p>
        </w:tc>
        <w:tc>
          <w:tcPr>
            <w:tcW w:w="524" w:type="pct"/>
            <w:tcBorders>
              <w:top w:val="nil"/>
              <w:left w:val="nil"/>
              <w:bottom w:val="nil"/>
              <w:right w:val="nil"/>
            </w:tcBorders>
            <w:shd w:val="clear" w:color="auto" w:fill="auto"/>
            <w:vAlign w:val="center"/>
            <w:hideMark/>
          </w:tcPr>
          <w:p w14:paraId="547609D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99 </w:t>
            </w:r>
          </w:p>
        </w:tc>
        <w:tc>
          <w:tcPr>
            <w:tcW w:w="524" w:type="pct"/>
            <w:tcBorders>
              <w:top w:val="nil"/>
              <w:left w:val="nil"/>
              <w:bottom w:val="nil"/>
              <w:right w:val="nil"/>
            </w:tcBorders>
            <w:shd w:val="clear" w:color="auto" w:fill="auto"/>
            <w:vAlign w:val="center"/>
            <w:hideMark/>
          </w:tcPr>
          <w:p w14:paraId="4F64467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150 </w:t>
            </w:r>
          </w:p>
        </w:tc>
      </w:tr>
      <w:tr w:rsidR="00FD7E8E" w:rsidRPr="00FD7E8E" w14:paraId="32F018AF" w14:textId="77777777" w:rsidTr="00FD7E8E">
        <w:trPr>
          <w:trHeight w:val="315"/>
        </w:trPr>
        <w:tc>
          <w:tcPr>
            <w:tcW w:w="851" w:type="pct"/>
            <w:tcBorders>
              <w:top w:val="nil"/>
              <w:left w:val="nil"/>
              <w:bottom w:val="nil"/>
              <w:right w:val="nil"/>
            </w:tcBorders>
            <w:shd w:val="clear" w:color="auto" w:fill="auto"/>
            <w:noWrap/>
            <w:vAlign w:val="center"/>
            <w:hideMark/>
          </w:tcPr>
          <w:p w14:paraId="13D87AF0"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Person years</w:t>
            </w:r>
          </w:p>
        </w:tc>
        <w:tc>
          <w:tcPr>
            <w:tcW w:w="502" w:type="pct"/>
            <w:tcBorders>
              <w:top w:val="nil"/>
              <w:left w:val="nil"/>
              <w:bottom w:val="nil"/>
              <w:right w:val="nil"/>
            </w:tcBorders>
            <w:shd w:val="clear" w:color="auto" w:fill="auto"/>
            <w:vAlign w:val="center"/>
            <w:hideMark/>
          </w:tcPr>
          <w:p w14:paraId="72F111B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1,541,378 </w:t>
            </w:r>
          </w:p>
        </w:tc>
        <w:tc>
          <w:tcPr>
            <w:tcW w:w="524" w:type="pct"/>
            <w:tcBorders>
              <w:top w:val="nil"/>
              <w:left w:val="nil"/>
              <w:bottom w:val="nil"/>
              <w:right w:val="nil"/>
            </w:tcBorders>
            <w:shd w:val="clear" w:color="auto" w:fill="auto"/>
            <w:vAlign w:val="center"/>
            <w:hideMark/>
          </w:tcPr>
          <w:p w14:paraId="25419317"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2,863,874 </w:t>
            </w:r>
          </w:p>
        </w:tc>
        <w:tc>
          <w:tcPr>
            <w:tcW w:w="524" w:type="pct"/>
            <w:tcBorders>
              <w:top w:val="nil"/>
              <w:left w:val="nil"/>
              <w:bottom w:val="nil"/>
              <w:right w:val="nil"/>
            </w:tcBorders>
            <w:shd w:val="clear" w:color="auto" w:fill="auto"/>
            <w:vAlign w:val="center"/>
            <w:hideMark/>
          </w:tcPr>
          <w:p w14:paraId="5FB4ABB3"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953,717 </w:t>
            </w:r>
          </w:p>
        </w:tc>
        <w:tc>
          <w:tcPr>
            <w:tcW w:w="524" w:type="pct"/>
            <w:tcBorders>
              <w:top w:val="nil"/>
              <w:left w:val="nil"/>
              <w:bottom w:val="nil"/>
              <w:right w:val="nil"/>
            </w:tcBorders>
            <w:shd w:val="clear" w:color="auto" w:fill="auto"/>
            <w:vAlign w:val="center"/>
            <w:hideMark/>
          </w:tcPr>
          <w:p w14:paraId="312BE3C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285,748 </w:t>
            </w:r>
          </w:p>
        </w:tc>
        <w:tc>
          <w:tcPr>
            <w:tcW w:w="502" w:type="pct"/>
            <w:tcBorders>
              <w:top w:val="nil"/>
              <w:left w:val="nil"/>
              <w:bottom w:val="nil"/>
              <w:right w:val="nil"/>
            </w:tcBorders>
            <w:shd w:val="clear" w:color="auto" w:fill="auto"/>
            <w:vAlign w:val="center"/>
            <w:hideMark/>
          </w:tcPr>
          <w:p w14:paraId="7BCDCC10"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1,174,532 </w:t>
            </w:r>
          </w:p>
        </w:tc>
        <w:tc>
          <w:tcPr>
            <w:tcW w:w="524" w:type="pct"/>
            <w:tcBorders>
              <w:top w:val="nil"/>
              <w:left w:val="nil"/>
              <w:bottom w:val="nil"/>
              <w:right w:val="nil"/>
            </w:tcBorders>
            <w:shd w:val="clear" w:color="auto" w:fill="auto"/>
            <w:vAlign w:val="center"/>
            <w:hideMark/>
          </w:tcPr>
          <w:p w14:paraId="211A774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1,530,065 </w:t>
            </w:r>
          </w:p>
        </w:tc>
        <w:tc>
          <w:tcPr>
            <w:tcW w:w="524" w:type="pct"/>
            <w:tcBorders>
              <w:top w:val="nil"/>
              <w:left w:val="nil"/>
              <w:bottom w:val="nil"/>
              <w:right w:val="nil"/>
            </w:tcBorders>
            <w:shd w:val="clear" w:color="auto" w:fill="auto"/>
            <w:vAlign w:val="center"/>
            <w:hideMark/>
          </w:tcPr>
          <w:p w14:paraId="0F5F979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1,337,663 </w:t>
            </w:r>
          </w:p>
        </w:tc>
        <w:tc>
          <w:tcPr>
            <w:tcW w:w="524" w:type="pct"/>
            <w:tcBorders>
              <w:top w:val="nil"/>
              <w:left w:val="nil"/>
              <w:bottom w:val="nil"/>
              <w:right w:val="nil"/>
            </w:tcBorders>
            <w:shd w:val="clear" w:color="auto" w:fill="auto"/>
            <w:vAlign w:val="center"/>
            <w:hideMark/>
          </w:tcPr>
          <w:p w14:paraId="61486FA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1,602,457 </w:t>
            </w:r>
          </w:p>
        </w:tc>
      </w:tr>
      <w:tr w:rsidR="00FD7E8E" w:rsidRPr="00FD7E8E" w14:paraId="389EF38B" w14:textId="77777777" w:rsidTr="00FD7E8E">
        <w:trPr>
          <w:trHeight w:val="279"/>
        </w:trPr>
        <w:tc>
          <w:tcPr>
            <w:tcW w:w="851" w:type="pct"/>
            <w:tcBorders>
              <w:top w:val="nil"/>
              <w:left w:val="nil"/>
              <w:bottom w:val="nil"/>
              <w:right w:val="nil"/>
            </w:tcBorders>
            <w:shd w:val="clear" w:color="auto" w:fill="auto"/>
            <w:noWrap/>
            <w:vAlign w:val="center"/>
            <w:hideMark/>
          </w:tcPr>
          <w:p w14:paraId="3FEFC233"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Incidence per 1000 person years</w:t>
            </w:r>
          </w:p>
        </w:tc>
        <w:tc>
          <w:tcPr>
            <w:tcW w:w="502" w:type="pct"/>
            <w:tcBorders>
              <w:top w:val="nil"/>
              <w:left w:val="nil"/>
              <w:bottom w:val="nil"/>
              <w:right w:val="nil"/>
            </w:tcBorders>
            <w:shd w:val="clear" w:color="auto" w:fill="auto"/>
            <w:vAlign w:val="center"/>
            <w:hideMark/>
          </w:tcPr>
          <w:p w14:paraId="6BF9E31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0.10 </w:t>
            </w:r>
          </w:p>
        </w:tc>
        <w:tc>
          <w:tcPr>
            <w:tcW w:w="524" w:type="pct"/>
            <w:tcBorders>
              <w:top w:val="nil"/>
              <w:left w:val="nil"/>
              <w:bottom w:val="nil"/>
              <w:right w:val="nil"/>
            </w:tcBorders>
            <w:shd w:val="clear" w:color="auto" w:fill="auto"/>
            <w:vAlign w:val="center"/>
            <w:hideMark/>
          </w:tcPr>
          <w:p w14:paraId="6C89A48C"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0.05 </w:t>
            </w:r>
          </w:p>
        </w:tc>
        <w:tc>
          <w:tcPr>
            <w:tcW w:w="524" w:type="pct"/>
            <w:tcBorders>
              <w:top w:val="nil"/>
              <w:left w:val="nil"/>
              <w:bottom w:val="nil"/>
              <w:right w:val="nil"/>
            </w:tcBorders>
            <w:shd w:val="clear" w:color="auto" w:fill="auto"/>
            <w:vAlign w:val="center"/>
            <w:hideMark/>
          </w:tcPr>
          <w:p w14:paraId="777A7BE1"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0.07 </w:t>
            </w:r>
          </w:p>
        </w:tc>
        <w:tc>
          <w:tcPr>
            <w:tcW w:w="524" w:type="pct"/>
            <w:tcBorders>
              <w:top w:val="nil"/>
              <w:left w:val="nil"/>
              <w:bottom w:val="nil"/>
              <w:right w:val="nil"/>
            </w:tcBorders>
            <w:shd w:val="clear" w:color="auto" w:fill="auto"/>
            <w:vAlign w:val="center"/>
            <w:hideMark/>
          </w:tcPr>
          <w:p w14:paraId="30EF4BA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0.07 </w:t>
            </w:r>
          </w:p>
        </w:tc>
        <w:tc>
          <w:tcPr>
            <w:tcW w:w="502" w:type="pct"/>
            <w:tcBorders>
              <w:top w:val="nil"/>
              <w:left w:val="nil"/>
              <w:bottom w:val="nil"/>
              <w:right w:val="nil"/>
            </w:tcBorders>
            <w:shd w:val="clear" w:color="auto" w:fill="auto"/>
            <w:vAlign w:val="center"/>
            <w:hideMark/>
          </w:tcPr>
          <w:p w14:paraId="6736AC5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0.04 </w:t>
            </w:r>
          </w:p>
        </w:tc>
        <w:tc>
          <w:tcPr>
            <w:tcW w:w="524" w:type="pct"/>
            <w:tcBorders>
              <w:top w:val="nil"/>
              <w:left w:val="nil"/>
              <w:bottom w:val="nil"/>
              <w:right w:val="nil"/>
            </w:tcBorders>
            <w:shd w:val="clear" w:color="auto" w:fill="auto"/>
            <w:vAlign w:val="center"/>
            <w:hideMark/>
          </w:tcPr>
          <w:p w14:paraId="377F9CC4"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0.05 </w:t>
            </w:r>
          </w:p>
        </w:tc>
        <w:tc>
          <w:tcPr>
            <w:tcW w:w="524" w:type="pct"/>
            <w:tcBorders>
              <w:top w:val="nil"/>
              <w:left w:val="nil"/>
              <w:bottom w:val="nil"/>
              <w:right w:val="nil"/>
            </w:tcBorders>
            <w:shd w:val="clear" w:color="auto" w:fill="auto"/>
            <w:vAlign w:val="center"/>
            <w:hideMark/>
          </w:tcPr>
          <w:p w14:paraId="35ADE664"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0.07 </w:t>
            </w:r>
          </w:p>
        </w:tc>
        <w:tc>
          <w:tcPr>
            <w:tcW w:w="524" w:type="pct"/>
            <w:tcBorders>
              <w:top w:val="nil"/>
              <w:left w:val="nil"/>
              <w:bottom w:val="nil"/>
              <w:right w:val="nil"/>
            </w:tcBorders>
            <w:shd w:val="clear" w:color="auto" w:fill="auto"/>
            <w:vAlign w:val="center"/>
            <w:hideMark/>
          </w:tcPr>
          <w:p w14:paraId="6B6C6656"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0.09 </w:t>
            </w:r>
          </w:p>
        </w:tc>
      </w:tr>
      <w:tr w:rsidR="00FD7E8E" w:rsidRPr="00FD7E8E" w14:paraId="24425A84" w14:textId="77777777" w:rsidTr="00FD7E8E">
        <w:trPr>
          <w:trHeight w:val="315"/>
        </w:trPr>
        <w:tc>
          <w:tcPr>
            <w:tcW w:w="851" w:type="pct"/>
            <w:tcBorders>
              <w:top w:val="nil"/>
              <w:left w:val="nil"/>
              <w:bottom w:val="nil"/>
              <w:right w:val="nil"/>
            </w:tcBorders>
            <w:shd w:val="clear" w:color="auto" w:fill="auto"/>
            <w:noWrap/>
            <w:vAlign w:val="center"/>
            <w:hideMark/>
          </w:tcPr>
          <w:p w14:paraId="44F1F08A"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    Model 1</w:t>
            </w:r>
          </w:p>
        </w:tc>
        <w:tc>
          <w:tcPr>
            <w:tcW w:w="502" w:type="pct"/>
            <w:tcBorders>
              <w:top w:val="nil"/>
              <w:left w:val="nil"/>
              <w:bottom w:val="nil"/>
              <w:right w:val="nil"/>
            </w:tcBorders>
            <w:shd w:val="clear" w:color="auto" w:fill="auto"/>
            <w:vAlign w:val="center"/>
            <w:hideMark/>
          </w:tcPr>
          <w:p w14:paraId="10A5BE32"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417E3265"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0.56 (0.44, 0.70)</w:t>
            </w:r>
          </w:p>
        </w:tc>
        <w:tc>
          <w:tcPr>
            <w:tcW w:w="524" w:type="pct"/>
            <w:tcBorders>
              <w:top w:val="nil"/>
              <w:left w:val="nil"/>
              <w:bottom w:val="nil"/>
              <w:right w:val="nil"/>
            </w:tcBorders>
            <w:shd w:val="clear" w:color="auto" w:fill="auto"/>
            <w:vAlign w:val="center"/>
            <w:hideMark/>
          </w:tcPr>
          <w:p w14:paraId="2160294E"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0.68 (0.51, 0.90)</w:t>
            </w:r>
          </w:p>
        </w:tc>
        <w:tc>
          <w:tcPr>
            <w:tcW w:w="524" w:type="pct"/>
            <w:tcBorders>
              <w:top w:val="nil"/>
              <w:left w:val="nil"/>
              <w:bottom w:val="nil"/>
              <w:right w:val="nil"/>
            </w:tcBorders>
            <w:shd w:val="clear" w:color="auto" w:fill="auto"/>
            <w:vAlign w:val="center"/>
            <w:hideMark/>
          </w:tcPr>
          <w:p w14:paraId="011D5C4C"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0.95 (0.62, 1.46)</w:t>
            </w:r>
          </w:p>
        </w:tc>
        <w:tc>
          <w:tcPr>
            <w:tcW w:w="502" w:type="pct"/>
            <w:tcBorders>
              <w:top w:val="nil"/>
              <w:left w:val="nil"/>
              <w:bottom w:val="nil"/>
              <w:right w:val="nil"/>
            </w:tcBorders>
            <w:shd w:val="clear" w:color="auto" w:fill="auto"/>
            <w:vAlign w:val="center"/>
            <w:hideMark/>
          </w:tcPr>
          <w:p w14:paraId="5E6A839C"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3747D3C3"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1.01 (0.72, 1.44)</w:t>
            </w:r>
          </w:p>
        </w:tc>
        <w:tc>
          <w:tcPr>
            <w:tcW w:w="524" w:type="pct"/>
            <w:tcBorders>
              <w:top w:val="nil"/>
              <w:left w:val="nil"/>
              <w:bottom w:val="nil"/>
              <w:right w:val="nil"/>
            </w:tcBorders>
            <w:shd w:val="clear" w:color="auto" w:fill="auto"/>
            <w:vAlign w:val="center"/>
            <w:hideMark/>
          </w:tcPr>
          <w:p w14:paraId="5993A7D8"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1.28 (0.91, 1.78)</w:t>
            </w:r>
          </w:p>
        </w:tc>
        <w:tc>
          <w:tcPr>
            <w:tcW w:w="524" w:type="pct"/>
            <w:tcBorders>
              <w:top w:val="nil"/>
              <w:left w:val="nil"/>
              <w:bottom w:val="nil"/>
              <w:right w:val="nil"/>
            </w:tcBorders>
            <w:shd w:val="clear" w:color="auto" w:fill="auto"/>
            <w:vAlign w:val="center"/>
            <w:hideMark/>
          </w:tcPr>
          <w:p w14:paraId="109AF8AA"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1.49 (1.09, 2.04)</w:t>
            </w:r>
          </w:p>
        </w:tc>
      </w:tr>
      <w:tr w:rsidR="00FD7E8E" w:rsidRPr="00FD7E8E" w14:paraId="20206232" w14:textId="77777777" w:rsidTr="00FD7E8E">
        <w:trPr>
          <w:trHeight w:val="315"/>
        </w:trPr>
        <w:tc>
          <w:tcPr>
            <w:tcW w:w="851" w:type="pct"/>
            <w:tcBorders>
              <w:top w:val="nil"/>
              <w:left w:val="nil"/>
              <w:bottom w:val="nil"/>
              <w:right w:val="nil"/>
            </w:tcBorders>
            <w:shd w:val="clear" w:color="auto" w:fill="auto"/>
            <w:noWrap/>
            <w:vAlign w:val="center"/>
            <w:hideMark/>
          </w:tcPr>
          <w:p w14:paraId="20973BBE"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 xml:space="preserve">    Model 2</w:t>
            </w:r>
          </w:p>
        </w:tc>
        <w:tc>
          <w:tcPr>
            <w:tcW w:w="502" w:type="pct"/>
            <w:tcBorders>
              <w:top w:val="nil"/>
              <w:left w:val="nil"/>
              <w:bottom w:val="nil"/>
              <w:right w:val="nil"/>
            </w:tcBorders>
            <w:shd w:val="clear" w:color="auto" w:fill="auto"/>
            <w:vAlign w:val="center"/>
            <w:hideMark/>
          </w:tcPr>
          <w:p w14:paraId="64DBADEE"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5AAC6F5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0.62 (0.49, 0.79)</w:t>
            </w:r>
          </w:p>
        </w:tc>
        <w:tc>
          <w:tcPr>
            <w:tcW w:w="524" w:type="pct"/>
            <w:tcBorders>
              <w:top w:val="nil"/>
              <w:left w:val="nil"/>
              <w:bottom w:val="nil"/>
              <w:right w:val="nil"/>
            </w:tcBorders>
            <w:shd w:val="clear" w:color="auto" w:fill="auto"/>
            <w:vAlign w:val="center"/>
            <w:hideMark/>
          </w:tcPr>
          <w:p w14:paraId="2438E57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0.72 (0.54, 0.97)</w:t>
            </w:r>
          </w:p>
        </w:tc>
        <w:tc>
          <w:tcPr>
            <w:tcW w:w="524" w:type="pct"/>
            <w:tcBorders>
              <w:top w:val="nil"/>
              <w:left w:val="nil"/>
              <w:bottom w:val="nil"/>
              <w:right w:val="nil"/>
            </w:tcBorders>
            <w:shd w:val="clear" w:color="auto" w:fill="auto"/>
            <w:vAlign w:val="center"/>
            <w:hideMark/>
          </w:tcPr>
          <w:p w14:paraId="35C856FB"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0.97 (0.63, 1.50)</w:t>
            </w:r>
          </w:p>
        </w:tc>
        <w:tc>
          <w:tcPr>
            <w:tcW w:w="502" w:type="pct"/>
            <w:tcBorders>
              <w:top w:val="nil"/>
              <w:left w:val="nil"/>
              <w:bottom w:val="nil"/>
              <w:right w:val="nil"/>
            </w:tcBorders>
            <w:shd w:val="clear" w:color="auto" w:fill="auto"/>
            <w:vAlign w:val="center"/>
            <w:hideMark/>
          </w:tcPr>
          <w:p w14:paraId="61BDB6F8"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1.00 (reference)</w:t>
            </w:r>
          </w:p>
        </w:tc>
        <w:tc>
          <w:tcPr>
            <w:tcW w:w="524" w:type="pct"/>
            <w:tcBorders>
              <w:top w:val="nil"/>
              <w:left w:val="nil"/>
              <w:bottom w:val="nil"/>
              <w:right w:val="nil"/>
            </w:tcBorders>
            <w:shd w:val="clear" w:color="auto" w:fill="auto"/>
            <w:vAlign w:val="center"/>
            <w:hideMark/>
          </w:tcPr>
          <w:p w14:paraId="4621357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1.06 (0.75, 1.50)</w:t>
            </w:r>
          </w:p>
        </w:tc>
        <w:tc>
          <w:tcPr>
            <w:tcW w:w="524" w:type="pct"/>
            <w:tcBorders>
              <w:top w:val="nil"/>
              <w:left w:val="nil"/>
              <w:bottom w:val="nil"/>
              <w:right w:val="nil"/>
            </w:tcBorders>
            <w:shd w:val="clear" w:color="auto" w:fill="auto"/>
            <w:vAlign w:val="center"/>
            <w:hideMark/>
          </w:tcPr>
          <w:p w14:paraId="030DDDBF"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1.33 (0.95, 1.87)</w:t>
            </w:r>
          </w:p>
        </w:tc>
        <w:tc>
          <w:tcPr>
            <w:tcW w:w="524" w:type="pct"/>
            <w:tcBorders>
              <w:top w:val="nil"/>
              <w:left w:val="nil"/>
              <w:bottom w:val="nil"/>
              <w:right w:val="nil"/>
            </w:tcBorders>
            <w:shd w:val="clear" w:color="auto" w:fill="auto"/>
            <w:vAlign w:val="center"/>
            <w:hideMark/>
          </w:tcPr>
          <w:p w14:paraId="460099FD" w14:textId="77777777" w:rsidR="00FD7E8E" w:rsidRPr="00FD7E8E" w:rsidRDefault="00FD7E8E" w:rsidP="00FD7E8E">
            <w:pPr>
              <w:widowControl/>
              <w:jc w:val="center"/>
              <w:rPr>
                <w:rFonts w:ascii="Times New Roman" w:eastAsia="等线" w:hAnsi="Times New Roman" w:cs="Times New Roman"/>
                <w:kern w:val="0"/>
                <w:szCs w:val="21"/>
              </w:rPr>
            </w:pPr>
            <w:r w:rsidRPr="00FD7E8E">
              <w:rPr>
                <w:rFonts w:ascii="Times New Roman" w:eastAsia="等线" w:hAnsi="Times New Roman" w:cs="Times New Roman"/>
                <w:kern w:val="0"/>
                <w:szCs w:val="21"/>
              </w:rPr>
              <w:t>1.45 (1.04, 2.01)</w:t>
            </w:r>
          </w:p>
        </w:tc>
      </w:tr>
      <w:tr w:rsidR="00FD7E8E" w:rsidRPr="00FD7E8E" w14:paraId="321A9225" w14:textId="77777777" w:rsidTr="00FD7E8E">
        <w:trPr>
          <w:trHeight w:val="315"/>
        </w:trPr>
        <w:tc>
          <w:tcPr>
            <w:tcW w:w="5000" w:type="pct"/>
            <w:gridSpan w:val="9"/>
            <w:tcBorders>
              <w:top w:val="single" w:sz="4" w:space="0" w:color="auto"/>
              <w:left w:val="nil"/>
              <w:bottom w:val="nil"/>
              <w:right w:val="nil"/>
            </w:tcBorders>
            <w:shd w:val="clear" w:color="auto" w:fill="auto"/>
            <w:noWrap/>
            <w:vAlign w:val="center"/>
            <w:hideMark/>
          </w:tcPr>
          <w:p w14:paraId="1563D622" w14:textId="77777777" w:rsidR="00FD7E8E" w:rsidRPr="00FD7E8E" w:rsidRDefault="00FD7E8E" w:rsidP="00FD7E8E">
            <w:pPr>
              <w:widowControl/>
              <w:jc w:val="left"/>
              <w:rPr>
                <w:rFonts w:ascii="Times New Roman" w:eastAsia="等线" w:hAnsi="Times New Roman" w:cs="Times New Roman"/>
                <w:kern w:val="0"/>
                <w:szCs w:val="21"/>
              </w:rPr>
            </w:pPr>
            <w:proofErr w:type="gramStart"/>
            <w:r w:rsidRPr="00FD7E8E">
              <w:rPr>
                <w:rFonts w:ascii="Times New Roman" w:eastAsia="等线" w:hAnsi="Times New Roman" w:cs="Times New Roman"/>
                <w:kern w:val="0"/>
                <w:szCs w:val="21"/>
                <w:vertAlign w:val="superscript"/>
              </w:rPr>
              <w:t>a</w:t>
            </w:r>
            <w:proofErr w:type="gramEnd"/>
            <w:r w:rsidRPr="00FD7E8E">
              <w:rPr>
                <w:rFonts w:ascii="Times New Roman" w:eastAsia="等线" w:hAnsi="Times New Roman" w:cs="Times New Roman"/>
                <w:kern w:val="0"/>
                <w:szCs w:val="21"/>
                <w:vertAlign w:val="superscript"/>
              </w:rPr>
              <w:t xml:space="preserve"> </w:t>
            </w:r>
            <w:r w:rsidRPr="00FD7E8E">
              <w:rPr>
                <w:rFonts w:ascii="Times New Roman" w:eastAsia="等线" w:hAnsi="Times New Roman" w:cs="Times New Roman"/>
                <w:kern w:val="0"/>
                <w:szCs w:val="21"/>
              </w:rPr>
              <w:t>Obtained by using multivariable Cox regression model.</w:t>
            </w:r>
          </w:p>
        </w:tc>
      </w:tr>
      <w:tr w:rsidR="00FD7E8E" w:rsidRPr="00FD7E8E" w14:paraId="0E203232" w14:textId="77777777" w:rsidTr="00FD7E8E">
        <w:trPr>
          <w:trHeight w:val="315"/>
        </w:trPr>
        <w:tc>
          <w:tcPr>
            <w:tcW w:w="5000" w:type="pct"/>
            <w:gridSpan w:val="9"/>
            <w:tcBorders>
              <w:top w:val="nil"/>
              <w:left w:val="nil"/>
              <w:bottom w:val="nil"/>
              <w:right w:val="nil"/>
            </w:tcBorders>
            <w:shd w:val="clear" w:color="auto" w:fill="auto"/>
            <w:noWrap/>
            <w:vAlign w:val="center"/>
            <w:hideMark/>
          </w:tcPr>
          <w:p w14:paraId="40656D55"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vertAlign w:val="superscript"/>
              </w:rPr>
              <w:t>b</w:t>
            </w:r>
            <w:r w:rsidRPr="00FD7E8E">
              <w:rPr>
                <w:rFonts w:ascii="Times New Roman" w:eastAsia="等线" w:hAnsi="Times New Roman" w:cs="Times New Roman"/>
                <w:kern w:val="0"/>
                <w:szCs w:val="21"/>
              </w:rPr>
              <w:t xml:space="preserve"> Hazard ratios (95% confidence interval) (all such values). </w:t>
            </w:r>
          </w:p>
        </w:tc>
      </w:tr>
      <w:tr w:rsidR="00FD7E8E" w:rsidRPr="00FD7E8E" w14:paraId="19B082BD" w14:textId="77777777" w:rsidTr="00FD7E8E">
        <w:trPr>
          <w:trHeight w:val="279"/>
        </w:trPr>
        <w:tc>
          <w:tcPr>
            <w:tcW w:w="5000" w:type="pct"/>
            <w:gridSpan w:val="9"/>
            <w:tcBorders>
              <w:top w:val="nil"/>
              <w:left w:val="nil"/>
              <w:bottom w:val="nil"/>
              <w:right w:val="nil"/>
            </w:tcBorders>
            <w:shd w:val="clear" w:color="auto" w:fill="auto"/>
            <w:noWrap/>
            <w:vAlign w:val="center"/>
            <w:hideMark/>
          </w:tcPr>
          <w:p w14:paraId="04325340"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lastRenderedPageBreak/>
              <w:t>Model 1 was adjusted for age, sex, and body mass index.</w:t>
            </w:r>
          </w:p>
        </w:tc>
      </w:tr>
      <w:tr w:rsidR="00FD7E8E" w:rsidRPr="00FD7E8E" w14:paraId="098A0F19" w14:textId="77777777" w:rsidTr="00FD7E8E">
        <w:trPr>
          <w:trHeight w:val="605"/>
        </w:trPr>
        <w:tc>
          <w:tcPr>
            <w:tcW w:w="5000" w:type="pct"/>
            <w:gridSpan w:val="9"/>
            <w:tcBorders>
              <w:top w:val="nil"/>
              <w:left w:val="nil"/>
              <w:bottom w:val="nil"/>
              <w:right w:val="nil"/>
            </w:tcBorders>
            <w:shd w:val="clear" w:color="auto" w:fill="auto"/>
            <w:vAlign w:val="center"/>
            <w:hideMark/>
          </w:tcPr>
          <w:p w14:paraId="239440E3" w14:textId="77777777" w:rsidR="00FD7E8E" w:rsidRPr="00FD7E8E" w:rsidRDefault="00FD7E8E" w:rsidP="00FD7E8E">
            <w:pPr>
              <w:widowControl/>
              <w:jc w:val="left"/>
              <w:rPr>
                <w:rFonts w:ascii="Times New Roman" w:eastAsia="等线" w:hAnsi="Times New Roman" w:cs="Times New Roman"/>
                <w:kern w:val="0"/>
                <w:szCs w:val="21"/>
              </w:rPr>
            </w:pPr>
            <w:r w:rsidRPr="00FD7E8E">
              <w:rPr>
                <w:rFonts w:ascii="Times New Roman" w:eastAsia="等线" w:hAnsi="Times New Roman" w:cs="Times New Roman"/>
                <w:kern w:val="0"/>
                <w:szCs w:val="21"/>
              </w:rPr>
              <w:t>Model 2 was additionally adjusted for race, smoking status, alcohol drinking status, education level, visiting friends, living alone, physical activity, Townson depressive index, healthy dietary score, family history of disease (including dementia, PD, and depression), hypertension, diabetes, and computer using time in TV analysis or TV viewing time in computer analysis.</w:t>
            </w:r>
          </w:p>
        </w:tc>
      </w:tr>
    </w:tbl>
    <w:p w14:paraId="16DFF507" w14:textId="2A04C113" w:rsidR="006601FE" w:rsidRPr="00921C3D" w:rsidRDefault="003F0960" w:rsidP="006601FE">
      <w:pPr>
        <w:widowControl/>
        <w:jc w:val="left"/>
        <w:sectPr w:rsidR="006601FE" w:rsidRPr="00921C3D" w:rsidSect="00000542">
          <w:pgSz w:w="16838" w:h="11906" w:orient="landscape"/>
          <w:pgMar w:top="1800" w:right="1440" w:bottom="1800" w:left="1440" w:header="851" w:footer="992" w:gutter="0"/>
          <w:cols w:space="425"/>
          <w:docGrid w:type="lines" w:linePitch="312"/>
        </w:sectPr>
      </w:pPr>
      <w:r w:rsidRPr="00921C3D">
        <w:br w:type="page"/>
      </w:r>
    </w:p>
    <w:p w14:paraId="568FFF7A" w14:textId="6FA89586" w:rsidR="007D60AA" w:rsidRPr="00921C3D" w:rsidRDefault="007D60AA" w:rsidP="00BA2696">
      <w:pPr>
        <w:widowControl/>
        <w:rPr>
          <w:rFonts w:ascii="Times New Roman" w:eastAsia="等线" w:hAnsi="Times New Roman" w:cs="Times New Roman"/>
          <w:kern w:val="0"/>
          <w:sz w:val="24"/>
          <w:szCs w:val="24"/>
        </w:rPr>
      </w:pPr>
      <w:r w:rsidRPr="00921C3D">
        <w:rPr>
          <w:rFonts w:ascii="Times New Roman" w:eastAsia="等线" w:hAnsi="Times New Roman" w:cs="Times New Roman"/>
          <w:b/>
          <w:bCs/>
          <w:kern w:val="0"/>
          <w:sz w:val="24"/>
          <w:szCs w:val="24"/>
        </w:rPr>
        <w:lastRenderedPageBreak/>
        <w:t>S Figures 1</w:t>
      </w:r>
      <w:r w:rsidR="00BC2A29" w:rsidRPr="00921C3D">
        <w:rPr>
          <w:rFonts w:ascii="Times New Roman" w:eastAsia="等线" w:hAnsi="Times New Roman" w:cs="Times New Roman"/>
          <w:b/>
          <w:bCs/>
          <w:kern w:val="0"/>
          <w:sz w:val="24"/>
          <w:szCs w:val="24"/>
        </w:rPr>
        <w:t xml:space="preserve"> </w:t>
      </w:r>
      <w:bookmarkStart w:id="5" w:name="_Hlk124501712"/>
      <w:r w:rsidR="00BC2A29" w:rsidRPr="00921C3D">
        <w:rPr>
          <w:rFonts w:ascii="Times New Roman" w:eastAsia="等线" w:hAnsi="Times New Roman" w:cs="Times New Roman"/>
          <w:b/>
          <w:bCs/>
          <w:kern w:val="0"/>
          <w:sz w:val="24"/>
          <w:szCs w:val="24"/>
        </w:rPr>
        <w:t>The associations between different types of screen time and incident dementia, Parkinson’s disease, depression and</w:t>
      </w:r>
      <w:r w:rsidR="00BC2A29" w:rsidRPr="00921C3D">
        <w:t xml:space="preserve"> </w:t>
      </w:r>
      <w:r w:rsidR="00BC2A29" w:rsidRPr="00921C3D">
        <w:rPr>
          <w:rFonts w:ascii="Times New Roman" w:eastAsia="等线" w:hAnsi="Times New Roman" w:cs="Times New Roman"/>
          <w:b/>
          <w:bCs/>
          <w:kern w:val="0"/>
          <w:sz w:val="24"/>
          <w:szCs w:val="24"/>
        </w:rPr>
        <w:t>multimorbidity status using a restricted cubic spline regression model.</w:t>
      </w:r>
      <w:bookmarkEnd w:id="5"/>
      <w:r w:rsidR="00BA2696" w:rsidRPr="00921C3D">
        <w:rPr>
          <w:rFonts w:ascii="Times New Roman" w:eastAsia="等线" w:hAnsi="Times New Roman" w:cs="Times New Roman"/>
          <w:b/>
          <w:bCs/>
          <w:kern w:val="0"/>
          <w:sz w:val="24"/>
          <w:szCs w:val="24"/>
        </w:rPr>
        <w:t xml:space="preserve"> </w:t>
      </w:r>
      <w:r w:rsidR="00BA2696" w:rsidRPr="00921C3D">
        <w:rPr>
          <w:rFonts w:ascii="Times New Roman" w:eastAsia="等线" w:hAnsi="Times New Roman" w:cs="Times New Roman"/>
          <w:kern w:val="0"/>
          <w:sz w:val="24"/>
          <w:szCs w:val="24"/>
        </w:rPr>
        <w:t>(A1) computer using and dementia. (</w:t>
      </w:r>
      <w:proofErr w:type="spellStart"/>
      <w:r w:rsidR="00BA2696" w:rsidRPr="00921C3D">
        <w:rPr>
          <w:rFonts w:ascii="Times New Roman" w:eastAsia="等线" w:hAnsi="Times New Roman" w:cs="Times New Roman"/>
          <w:kern w:val="0"/>
          <w:sz w:val="24"/>
          <w:szCs w:val="24"/>
        </w:rPr>
        <w:t>A2</w:t>
      </w:r>
      <w:proofErr w:type="spellEnd"/>
      <w:r w:rsidR="00BA2696" w:rsidRPr="00921C3D">
        <w:rPr>
          <w:rFonts w:ascii="Times New Roman" w:eastAsia="等线" w:hAnsi="Times New Roman" w:cs="Times New Roman"/>
          <w:kern w:val="0"/>
          <w:sz w:val="24"/>
          <w:szCs w:val="24"/>
        </w:rPr>
        <w:t>) TV viewing and dementia. (</w:t>
      </w:r>
      <w:proofErr w:type="spellStart"/>
      <w:r w:rsidR="00BA2696" w:rsidRPr="00921C3D">
        <w:rPr>
          <w:rFonts w:ascii="Times New Roman" w:eastAsia="等线" w:hAnsi="Times New Roman" w:cs="Times New Roman"/>
          <w:kern w:val="0"/>
          <w:sz w:val="24"/>
          <w:szCs w:val="24"/>
        </w:rPr>
        <w:t>B1</w:t>
      </w:r>
      <w:proofErr w:type="spellEnd"/>
      <w:r w:rsidR="00BA2696" w:rsidRPr="00921C3D">
        <w:rPr>
          <w:rFonts w:ascii="Times New Roman" w:eastAsia="等线" w:hAnsi="Times New Roman" w:cs="Times New Roman"/>
          <w:kern w:val="0"/>
          <w:sz w:val="24"/>
          <w:szCs w:val="24"/>
        </w:rPr>
        <w:t>) computer using and PD. (</w:t>
      </w:r>
      <w:proofErr w:type="spellStart"/>
      <w:r w:rsidR="00BA2696" w:rsidRPr="00921C3D">
        <w:rPr>
          <w:rFonts w:ascii="Times New Roman" w:eastAsia="等线" w:hAnsi="Times New Roman" w:cs="Times New Roman"/>
          <w:kern w:val="0"/>
          <w:sz w:val="24"/>
          <w:szCs w:val="24"/>
        </w:rPr>
        <w:t>B2</w:t>
      </w:r>
      <w:proofErr w:type="spellEnd"/>
      <w:r w:rsidR="00BA2696" w:rsidRPr="00921C3D">
        <w:rPr>
          <w:rFonts w:ascii="Times New Roman" w:eastAsia="等线" w:hAnsi="Times New Roman" w:cs="Times New Roman"/>
          <w:kern w:val="0"/>
          <w:sz w:val="24"/>
          <w:szCs w:val="24"/>
        </w:rPr>
        <w:t>) TV viewing and PD. (</w:t>
      </w:r>
      <w:proofErr w:type="spellStart"/>
      <w:r w:rsidR="00BA2696" w:rsidRPr="00921C3D">
        <w:rPr>
          <w:rFonts w:ascii="Times New Roman" w:eastAsia="等线" w:hAnsi="Times New Roman" w:cs="Times New Roman"/>
          <w:kern w:val="0"/>
          <w:sz w:val="24"/>
          <w:szCs w:val="24"/>
        </w:rPr>
        <w:t>C1</w:t>
      </w:r>
      <w:proofErr w:type="spellEnd"/>
      <w:r w:rsidR="00BA2696" w:rsidRPr="00921C3D">
        <w:rPr>
          <w:rFonts w:ascii="Times New Roman" w:eastAsia="等线" w:hAnsi="Times New Roman" w:cs="Times New Roman"/>
          <w:kern w:val="0"/>
          <w:sz w:val="24"/>
          <w:szCs w:val="24"/>
        </w:rPr>
        <w:t>) computer using and depression. (</w:t>
      </w:r>
      <w:proofErr w:type="spellStart"/>
      <w:r w:rsidR="00BA2696" w:rsidRPr="00921C3D">
        <w:rPr>
          <w:rFonts w:ascii="Times New Roman" w:eastAsia="等线" w:hAnsi="Times New Roman" w:cs="Times New Roman"/>
          <w:kern w:val="0"/>
          <w:sz w:val="24"/>
          <w:szCs w:val="24"/>
        </w:rPr>
        <w:t>C2</w:t>
      </w:r>
      <w:proofErr w:type="spellEnd"/>
      <w:r w:rsidR="00BA2696" w:rsidRPr="00921C3D">
        <w:rPr>
          <w:rFonts w:ascii="Times New Roman" w:eastAsia="等线" w:hAnsi="Times New Roman" w:cs="Times New Roman"/>
          <w:kern w:val="0"/>
          <w:sz w:val="24"/>
          <w:szCs w:val="24"/>
        </w:rPr>
        <w:t>) TV viewing and depression. (</w:t>
      </w:r>
      <w:proofErr w:type="spellStart"/>
      <w:r w:rsidR="00BA2696" w:rsidRPr="00921C3D">
        <w:rPr>
          <w:rFonts w:ascii="Times New Roman" w:eastAsia="等线" w:hAnsi="Times New Roman" w:cs="Times New Roman"/>
          <w:kern w:val="0"/>
          <w:sz w:val="24"/>
          <w:szCs w:val="24"/>
        </w:rPr>
        <w:t>D1</w:t>
      </w:r>
      <w:proofErr w:type="spellEnd"/>
      <w:r w:rsidR="00BA2696" w:rsidRPr="00921C3D">
        <w:rPr>
          <w:rFonts w:ascii="Times New Roman" w:eastAsia="等线" w:hAnsi="Times New Roman" w:cs="Times New Roman"/>
          <w:kern w:val="0"/>
          <w:sz w:val="24"/>
          <w:szCs w:val="24"/>
        </w:rPr>
        <w:t>) computer using and dementia and depression multimorbidity. (</w:t>
      </w:r>
      <w:proofErr w:type="spellStart"/>
      <w:r w:rsidR="00BA2696" w:rsidRPr="00921C3D">
        <w:rPr>
          <w:rFonts w:ascii="Times New Roman" w:eastAsia="等线" w:hAnsi="Times New Roman" w:cs="Times New Roman"/>
          <w:kern w:val="0"/>
          <w:sz w:val="24"/>
          <w:szCs w:val="24"/>
        </w:rPr>
        <w:t>D2</w:t>
      </w:r>
      <w:proofErr w:type="spellEnd"/>
      <w:r w:rsidR="00BA2696" w:rsidRPr="00921C3D">
        <w:rPr>
          <w:rFonts w:ascii="Times New Roman" w:eastAsia="等线" w:hAnsi="Times New Roman" w:cs="Times New Roman"/>
          <w:kern w:val="0"/>
          <w:sz w:val="24"/>
          <w:szCs w:val="24"/>
        </w:rPr>
        <w:t>) TV viewing and dementia and depression multimorbidity. (</w:t>
      </w:r>
      <w:proofErr w:type="spellStart"/>
      <w:r w:rsidR="00BA2696" w:rsidRPr="00921C3D">
        <w:rPr>
          <w:rFonts w:ascii="Times New Roman" w:eastAsia="等线" w:hAnsi="Times New Roman" w:cs="Times New Roman"/>
          <w:kern w:val="0"/>
          <w:sz w:val="24"/>
          <w:szCs w:val="24"/>
        </w:rPr>
        <w:t>E1</w:t>
      </w:r>
      <w:proofErr w:type="spellEnd"/>
      <w:r w:rsidR="00BA2696" w:rsidRPr="00921C3D">
        <w:rPr>
          <w:rFonts w:ascii="Times New Roman" w:eastAsia="等线" w:hAnsi="Times New Roman" w:cs="Times New Roman"/>
          <w:kern w:val="0"/>
          <w:sz w:val="24"/>
          <w:szCs w:val="24"/>
        </w:rPr>
        <w:t xml:space="preserve">) computer using and PD and depression multimorbidity. (E2) TV viewing and PD and depression multimorbidity. The 95% CIs of the adjusted HRs are represented by the shaded area. Restricted cubic spline model is adjusted for age, sex, BMI, race, smoking status, alcohol drinking status, education level, visiting friends, living alone, physical activity, Townson depressive index, healthy dietary score, family history of disease (including dementia, PD, and depression), hypertension, diabetes, and computer using time in TV analysis or TV viewing time in computer analysis. BMI, body mass index; HR, hazard ratio; PD, </w:t>
      </w:r>
      <w:bookmarkStart w:id="6" w:name="_Hlk117366107"/>
      <w:r w:rsidR="00BA2696" w:rsidRPr="00921C3D">
        <w:rPr>
          <w:rFonts w:ascii="Times New Roman" w:hAnsi="Times New Roman" w:cs="Times New Roman"/>
          <w:bCs/>
          <w:sz w:val="24"/>
          <w:szCs w:val="24"/>
        </w:rPr>
        <w:t>Parkinson’s disease</w:t>
      </w:r>
      <w:bookmarkEnd w:id="6"/>
      <w:r w:rsidR="00BA2696" w:rsidRPr="00921C3D">
        <w:rPr>
          <w:rFonts w:ascii="Times New Roman" w:hAnsi="Times New Roman" w:cs="Times New Roman"/>
          <w:bCs/>
          <w:sz w:val="24"/>
          <w:szCs w:val="24"/>
        </w:rPr>
        <w:t>.</w:t>
      </w:r>
    </w:p>
    <w:p w14:paraId="6F2C843A" w14:textId="77777777" w:rsidR="00BA2696" w:rsidRPr="00921C3D" w:rsidRDefault="00BA2696" w:rsidP="00BA2696">
      <w:pPr>
        <w:widowControl/>
        <w:rPr>
          <w:rFonts w:ascii="Times New Roman" w:eastAsia="等线" w:hAnsi="Times New Roman" w:cs="Times New Roman"/>
          <w:b/>
          <w:bCs/>
          <w:kern w:val="0"/>
          <w:sz w:val="24"/>
          <w:szCs w:val="24"/>
        </w:rPr>
      </w:pPr>
    </w:p>
    <w:p w14:paraId="49BB0D63" w14:textId="77777777" w:rsidR="00BA2696" w:rsidRPr="00921C3D" w:rsidRDefault="00BA2696" w:rsidP="007D60AA">
      <w:pPr>
        <w:widowControl/>
        <w:jc w:val="left"/>
        <w:rPr>
          <w:rFonts w:ascii="Times New Roman" w:eastAsia="等线" w:hAnsi="Times New Roman" w:cs="Times New Roman"/>
          <w:b/>
          <w:bCs/>
          <w:kern w:val="0"/>
          <w:sz w:val="24"/>
          <w:szCs w:val="24"/>
        </w:rPr>
      </w:pPr>
    </w:p>
    <w:p w14:paraId="3EC1A2FC" w14:textId="77777777" w:rsidR="00BA2696" w:rsidRPr="00921C3D" w:rsidRDefault="00BA2696" w:rsidP="007D60AA">
      <w:pPr>
        <w:widowControl/>
        <w:jc w:val="left"/>
        <w:rPr>
          <w:rFonts w:ascii="Times New Roman" w:eastAsia="等线" w:hAnsi="Times New Roman" w:cs="Times New Roman"/>
          <w:b/>
          <w:bCs/>
          <w:kern w:val="0"/>
          <w:sz w:val="24"/>
          <w:szCs w:val="24"/>
        </w:rPr>
      </w:pPr>
    </w:p>
    <w:p w14:paraId="104116E3" w14:textId="77777777" w:rsidR="00BA2696" w:rsidRPr="00921C3D" w:rsidRDefault="00BA2696" w:rsidP="007D60AA">
      <w:pPr>
        <w:widowControl/>
        <w:jc w:val="left"/>
        <w:rPr>
          <w:rFonts w:ascii="Times New Roman" w:eastAsia="等线" w:hAnsi="Times New Roman" w:cs="Times New Roman"/>
          <w:b/>
          <w:bCs/>
          <w:kern w:val="0"/>
          <w:sz w:val="24"/>
          <w:szCs w:val="24"/>
        </w:rPr>
      </w:pPr>
    </w:p>
    <w:p w14:paraId="6D48C8FA" w14:textId="4CE013D0" w:rsidR="007D60AA" w:rsidRPr="00921C3D" w:rsidRDefault="007D60AA" w:rsidP="007D60AA">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kern w:val="0"/>
          <w:sz w:val="24"/>
          <w:szCs w:val="24"/>
        </w:rPr>
        <w:t>A</w:t>
      </w:r>
      <w:r w:rsidR="00BA2696" w:rsidRPr="00921C3D">
        <w:rPr>
          <w:rFonts w:ascii="Times New Roman" w:eastAsia="等线" w:hAnsi="Times New Roman" w:cs="Times New Roman"/>
          <w:b/>
          <w:bCs/>
          <w:kern w:val="0"/>
          <w:sz w:val="24"/>
          <w:szCs w:val="24"/>
        </w:rPr>
        <w:t>1</w:t>
      </w:r>
    </w:p>
    <w:p w14:paraId="58A4194E" w14:textId="16662816" w:rsidR="009D701E" w:rsidRPr="00921C3D" w:rsidRDefault="009D701E" w:rsidP="007D60AA">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&lt;0.0001</w:t>
      </w:r>
    </w:p>
    <w:p w14:paraId="6C706B80" w14:textId="19AF2AB5" w:rsidR="007D60AA" w:rsidRPr="00921C3D" w:rsidRDefault="009D701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2A4D0C25" wp14:editId="3BC6346B">
            <wp:extent cx="4932000" cy="370440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50767A81" w14:textId="77777777" w:rsidR="00BA2696" w:rsidRPr="00921C3D" w:rsidRDefault="00BA2696">
      <w:pPr>
        <w:widowControl/>
        <w:jc w:val="left"/>
        <w:rPr>
          <w:rFonts w:ascii="Times New Roman" w:eastAsia="等线" w:hAnsi="Times New Roman" w:cs="Times New Roman"/>
          <w:b/>
          <w:bCs/>
          <w:kern w:val="0"/>
          <w:sz w:val="24"/>
          <w:szCs w:val="24"/>
        </w:rPr>
      </w:pPr>
    </w:p>
    <w:p w14:paraId="68038837" w14:textId="77777777" w:rsidR="00BA2696" w:rsidRPr="00921C3D" w:rsidRDefault="00BA2696">
      <w:pPr>
        <w:widowControl/>
        <w:jc w:val="left"/>
        <w:rPr>
          <w:rFonts w:ascii="Times New Roman" w:eastAsia="等线" w:hAnsi="Times New Roman" w:cs="Times New Roman"/>
          <w:b/>
          <w:bCs/>
          <w:kern w:val="0"/>
          <w:sz w:val="24"/>
          <w:szCs w:val="24"/>
        </w:rPr>
      </w:pPr>
    </w:p>
    <w:p w14:paraId="55054393" w14:textId="77777777" w:rsidR="00BA2696" w:rsidRPr="00921C3D" w:rsidRDefault="00BA2696">
      <w:pPr>
        <w:widowControl/>
        <w:jc w:val="left"/>
        <w:rPr>
          <w:rFonts w:ascii="Times New Roman" w:eastAsia="等线" w:hAnsi="Times New Roman" w:cs="Times New Roman"/>
          <w:b/>
          <w:bCs/>
          <w:kern w:val="0"/>
          <w:sz w:val="24"/>
          <w:szCs w:val="24"/>
        </w:rPr>
      </w:pPr>
    </w:p>
    <w:p w14:paraId="48470B96" w14:textId="77777777" w:rsidR="00BA2696" w:rsidRPr="00921C3D" w:rsidRDefault="00BA2696">
      <w:pPr>
        <w:widowControl/>
        <w:jc w:val="left"/>
        <w:rPr>
          <w:rFonts w:ascii="Times New Roman" w:eastAsia="等线" w:hAnsi="Times New Roman" w:cs="Times New Roman"/>
          <w:b/>
          <w:bCs/>
          <w:kern w:val="0"/>
          <w:sz w:val="24"/>
          <w:szCs w:val="24"/>
        </w:rPr>
      </w:pPr>
    </w:p>
    <w:p w14:paraId="1EC9247B" w14:textId="77777777" w:rsidR="00BA2696" w:rsidRPr="00921C3D" w:rsidRDefault="00BA2696">
      <w:pPr>
        <w:widowControl/>
        <w:jc w:val="left"/>
        <w:rPr>
          <w:rFonts w:ascii="Times New Roman" w:eastAsia="等线" w:hAnsi="Times New Roman" w:cs="Times New Roman"/>
          <w:b/>
          <w:bCs/>
          <w:kern w:val="0"/>
          <w:sz w:val="24"/>
          <w:szCs w:val="24"/>
        </w:rPr>
      </w:pPr>
    </w:p>
    <w:p w14:paraId="20959F07" w14:textId="77777777" w:rsidR="00BA2696" w:rsidRPr="00921C3D" w:rsidRDefault="00BA2696">
      <w:pPr>
        <w:widowControl/>
        <w:jc w:val="left"/>
        <w:rPr>
          <w:rFonts w:ascii="Times New Roman" w:eastAsia="等线" w:hAnsi="Times New Roman" w:cs="Times New Roman"/>
          <w:b/>
          <w:bCs/>
          <w:kern w:val="0"/>
          <w:sz w:val="24"/>
          <w:szCs w:val="24"/>
        </w:rPr>
      </w:pPr>
    </w:p>
    <w:p w14:paraId="70062171" w14:textId="2589552E" w:rsidR="009D701E" w:rsidRPr="00921C3D" w:rsidRDefault="00BA2696">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t>A2</w:t>
      </w:r>
      <w:proofErr w:type="spellEnd"/>
    </w:p>
    <w:p w14:paraId="7865581B" w14:textId="68EF113B" w:rsidR="009D701E" w:rsidRPr="00921C3D" w:rsidRDefault="009D701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&lt;0.0001</w:t>
      </w:r>
    </w:p>
    <w:p w14:paraId="1C59C89F" w14:textId="76633D5C"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1D1BF90C" wp14:editId="3DD5BDF2">
            <wp:extent cx="4932000" cy="37044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3FC76657" w14:textId="77777777" w:rsidR="009D701E" w:rsidRPr="00921C3D" w:rsidRDefault="009D701E" w:rsidP="006601FE">
      <w:pPr>
        <w:widowControl/>
        <w:jc w:val="left"/>
        <w:rPr>
          <w:rFonts w:ascii="Times New Roman" w:eastAsia="等线" w:hAnsi="Times New Roman" w:cs="Times New Roman"/>
          <w:b/>
          <w:bCs/>
          <w:kern w:val="0"/>
          <w:sz w:val="24"/>
          <w:szCs w:val="24"/>
        </w:rPr>
      </w:pPr>
    </w:p>
    <w:p w14:paraId="130A3FAF" w14:textId="21527947" w:rsidR="009D701E" w:rsidRPr="00921C3D" w:rsidRDefault="00BA2696" w:rsidP="006601FE">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t>B1</w:t>
      </w:r>
      <w:proofErr w:type="spellEnd"/>
    </w:p>
    <w:p w14:paraId="2525FE6D" w14:textId="3CF2B269"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=0.0004</w:t>
      </w:r>
    </w:p>
    <w:p w14:paraId="3188C5D7" w14:textId="6293CC13"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13B80E96" wp14:editId="4929FF71">
            <wp:extent cx="4932000" cy="370440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5B08D75B" w14:textId="1C356034" w:rsidR="009D701E" w:rsidRPr="00921C3D" w:rsidRDefault="00BA2696" w:rsidP="006601FE">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lastRenderedPageBreak/>
        <w:t>B2</w:t>
      </w:r>
      <w:proofErr w:type="spellEnd"/>
    </w:p>
    <w:p w14:paraId="314ABA9C" w14:textId="2C6C0EC6"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=0.0003</w:t>
      </w:r>
    </w:p>
    <w:p w14:paraId="48BFBCA1" w14:textId="1460E958"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0E835306" wp14:editId="44D657CD">
            <wp:extent cx="4932000" cy="370440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1EC73BC3" w14:textId="77777777" w:rsidR="009D701E" w:rsidRPr="00921C3D" w:rsidRDefault="009D701E" w:rsidP="006601FE">
      <w:pPr>
        <w:widowControl/>
        <w:jc w:val="left"/>
        <w:rPr>
          <w:rFonts w:ascii="Times New Roman" w:eastAsia="等线" w:hAnsi="Times New Roman" w:cs="Times New Roman"/>
          <w:b/>
          <w:bCs/>
          <w:kern w:val="0"/>
          <w:sz w:val="24"/>
          <w:szCs w:val="24"/>
        </w:rPr>
      </w:pPr>
    </w:p>
    <w:p w14:paraId="798016C6" w14:textId="77777777" w:rsidR="009D701E" w:rsidRPr="00921C3D" w:rsidRDefault="009D701E" w:rsidP="006601FE">
      <w:pPr>
        <w:widowControl/>
        <w:jc w:val="left"/>
        <w:rPr>
          <w:rFonts w:ascii="Times New Roman" w:eastAsia="等线" w:hAnsi="Times New Roman" w:cs="Times New Roman"/>
          <w:b/>
          <w:bCs/>
          <w:kern w:val="0"/>
          <w:sz w:val="24"/>
          <w:szCs w:val="24"/>
        </w:rPr>
      </w:pPr>
    </w:p>
    <w:p w14:paraId="64E48BBD" w14:textId="385136BF" w:rsidR="009D701E" w:rsidRPr="00921C3D" w:rsidRDefault="00BA2696" w:rsidP="006601FE">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t>C1</w:t>
      </w:r>
      <w:proofErr w:type="spellEnd"/>
    </w:p>
    <w:p w14:paraId="2E799112" w14:textId="264EE65C"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&lt;0.0001</w:t>
      </w:r>
    </w:p>
    <w:p w14:paraId="3A317E6E" w14:textId="0BDD60D2"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60E5C942" wp14:editId="41C0F977">
            <wp:extent cx="4932000" cy="370440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41280B92" w14:textId="6EA2DB1E" w:rsidR="009D701E" w:rsidRPr="00921C3D" w:rsidRDefault="00BA2696" w:rsidP="006601FE">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lastRenderedPageBreak/>
        <w:t>C2</w:t>
      </w:r>
      <w:proofErr w:type="spellEnd"/>
    </w:p>
    <w:p w14:paraId="51303D21" w14:textId="75494831"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&lt;0.0001</w:t>
      </w:r>
    </w:p>
    <w:p w14:paraId="20B7BB62" w14:textId="7E8DAA38"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2462D0D5" wp14:editId="46B75A0E">
            <wp:extent cx="4932000" cy="370440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1BC82E57" w14:textId="176371B2" w:rsidR="009D701E" w:rsidRPr="00921C3D" w:rsidRDefault="009D701E" w:rsidP="006601FE">
      <w:pPr>
        <w:widowControl/>
        <w:jc w:val="left"/>
        <w:rPr>
          <w:rFonts w:ascii="Times New Roman" w:eastAsia="等线" w:hAnsi="Times New Roman" w:cs="Times New Roman"/>
          <w:b/>
          <w:bCs/>
          <w:kern w:val="0"/>
          <w:sz w:val="24"/>
          <w:szCs w:val="24"/>
        </w:rPr>
      </w:pPr>
    </w:p>
    <w:p w14:paraId="5D0D70BC" w14:textId="77777777" w:rsidR="009D701E" w:rsidRPr="00921C3D" w:rsidRDefault="009D701E" w:rsidP="006601FE">
      <w:pPr>
        <w:widowControl/>
        <w:jc w:val="left"/>
        <w:rPr>
          <w:rFonts w:ascii="Times New Roman" w:eastAsia="等线" w:hAnsi="Times New Roman" w:cs="Times New Roman"/>
          <w:b/>
          <w:bCs/>
          <w:kern w:val="0"/>
          <w:sz w:val="24"/>
          <w:szCs w:val="24"/>
        </w:rPr>
      </w:pPr>
    </w:p>
    <w:p w14:paraId="3582114C" w14:textId="0B8F5785" w:rsidR="009D701E" w:rsidRPr="00921C3D" w:rsidRDefault="00BA2696" w:rsidP="006601FE">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t>D1</w:t>
      </w:r>
      <w:proofErr w:type="spellEnd"/>
    </w:p>
    <w:p w14:paraId="1E02ACE5" w14:textId="53DC46CD"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&lt;0.0001</w:t>
      </w:r>
    </w:p>
    <w:p w14:paraId="414A7A41" w14:textId="2B6163D8"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7C683E46" wp14:editId="6A39C537">
            <wp:extent cx="4932000" cy="370440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52400CC4" w14:textId="20E7C610" w:rsidR="009D701E" w:rsidRPr="00921C3D" w:rsidRDefault="00BA2696" w:rsidP="006601FE">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lastRenderedPageBreak/>
        <w:t>D2</w:t>
      </w:r>
      <w:proofErr w:type="spellEnd"/>
    </w:p>
    <w:p w14:paraId="2267F82D" w14:textId="2681DE5D"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&lt;0.0001</w:t>
      </w:r>
    </w:p>
    <w:p w14:paraId="581472AB" w14:textId="5F3C5612"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0B130A57" wp14:editId="79DFB82F">
            <wp:extent cx="4932000" cy="370440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78D1AD08" w14:textId="77777777" w:rsidR="009D701E" w:rsidRPr="00921C3D" w:rsidRDefault="009D701E" w:rsidP="006601FE">
      <w:pPr>
        <w:widowControl/>
        <w:jc w:val="left"/>
        <w:rPr>
          <w:rFonts w:ascii="Times New Roman" w:eastAsia="等线" w:hAnsi="Times New Roman" w:cs="Times New Roman"/>
          <w:b/>
          <w:bCs/>
          <w:kern w:val="0"/>
          <w:sz w:val="24"/>
          <w:szCs w:val="24"/>
        </w:rPr>
      </w:pPr>
    </w:p>
    <w:p w14:paraId="44765EC1" w14:textId="77777777" w:rsidR="009D701E" w:rsidRPr="00921C3D" w:rsidRDefault="009D701E" w:rsidP="006601FE">
      <w:pPr>
        <w:widowControl/>
        <w:jc w:val="left"/>
        <w:rPr>
          <w:rFonts w:ascii="Times New Roman" w:eastAsia="等线" w:hAnsi="Times New Roman" w:cs="Times New Roman"/>
          <w:b/>
          <w:bCs/>
          <w:kern w:val="0"/>
          <w:sz w:val="24"/>
          <w:szCs w:val="24"/>
        </w:rPr>
      </w:pPr>
    </w:p>
    <w:p w14:paraId="28BEEAE6" w14:textId="1D9ABF53" w:rsidR="009D701E" w:rsidRPr="00921C3D" w:rsidRDefault="00BA2696" w:rsidP="006601FE">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t>E1</w:t>
      </w:r>
      <w:proofErr w:type="spellEnd"/>
    </w:p>
    <w:p w14:paraId="710077AF" w14:textId="22A3444A"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&lt;0.0001</w:t>
      </w:r>
    </w:p>
    <w:p w14:paraId="60FECC69" w14:textId="75135F14"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76E3DF4F" wp14:editId="1985A62D">
            <wp:extent cx="4932000" cy="3704400"/>
            <wp:effectExtent l="0" t="0" r="254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0333786E" w14:textId="15188DF8" w:rsidR="009D701E" w:rsidRPr="00921C3D" w:rsidRDefault="00BA2696"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kern w:val="0"/>
          <w:sz w:val="24"/>
          <w:szCs w:val="24"/>
        </w:rPr>
        <w:lastRenderedPageBreak/>
        <w:t>E2</w:t>
      </w:r>
    </w:p>
    <w:p w14:paraId="01590DAC" w14:textId="48D69318"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&lt;0.0001</w:t>
      </w:r>
    </w:p>
    <w:p w14:paraId="1E0C6F6E" w14:textId="6C7F9210" w:rsidR="009D701E" w:rsidRPr="00921C3D" w:rsidRDefault="009D701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74664311" wp14:editId="4C4F1CE6">
            <wp:extent cx="4932000" cy="3704400"/>
            <wp:effectExtent l="0" t="0" r="254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27B4E3E2" w14:textId="77777777" w:rsidR="009D701E" w:rsidRPr="00921C3D" w:rsidRDefault="009D701E" w:rsidP="006601FE">
      <w:pPr>
        <w:widowControl/>
        <w:jc w:val="left"/>
        <w:rPr>
          <w:rFonts w:ascii="Times New Roman" w:eastAsia="等线" w:hAnsi="Times New Roman" w:cs="Times New Roman"/>
          <w:b/>
          <w:bCs/>
          <w:kern w:val="0"/>
          <w:sz w:val="24"/>
          <w:szCs w:val="24"/>
        </w:rPr>
      </w:pPr>
    </w:p>
    <w:p w14:paraId="7E023B77" w14:textId="77777777" w:rsidR="009D701E" w:rsidRPr="00921C3D" w:rsidRDefault="009D701E" w:rsidP="006601FE">
      <w:pPr>
        <w:widowControl/>
        <w:jc w:val="left"/>
        <w:rPr>
          <w:rFonts w:ascii="Times New Roman" w:eastAsia="等线" w:hAnsi="Times New Roman" w:cs="Times New Roman"/>
          <w:b/>
          <w:bCs/>
          <w:kern w:val="0"/>
          <w:sz w:val="24"/>
          <w:szCs w:val="24"/>
        </w:rPr>
      </w:pPr>
    </w:p>
    <w:p w14:paraId="3D246A25"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229E095C"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77CA59DD"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2CBB2AA5"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29B103D8"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58A3BFE5"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7D73890B"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1E033F6B"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323C6B94"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0AAFE17C"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37A4A8DE"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6B651DED"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4762BFA8"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10790CAE"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7B36E3B8"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1C0E858F"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04481705"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2DB018C3"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00754E21"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37BB95A5" w14:textId="77777777" w:rsidR="000023E5" w:rsidRPr="00921C3D" w:rsidRDefault="000023E5" w:rsidP="006601FE">
      <w:pPr>
        <w:widowControl/>
        <w:jc w:val="left"/>
        <w:rPr>
          <w:rFonts w:ascii="Times New Roman" w:eastAsia="等线" w:hAnsi="Times New Roman" w:cs="Times New Roman"/>
          <w:b/>
          <w:bCs/>
          <w:kern w:val="0"/>
          <w:sz w:val="24"/>
          <w:szCs w:val="24"/>
        </w:rPr>
      </w:pPr>
    </w:p>
    <w:p w14:paraId="6974E988" w14:textId="4E09F92A" w:rsidR="006601FE" w:rsidRPr="00921C3D" w:rsidRDefault="006601F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kern w:val="0"/>
          <w:sz w:val="24"/>
          <w:szCs w:val="24"/>
        </w:rPr>
        <w:lastRenderedPageBreak/>
        <w:t xml:space="preserve">S Figures </w:t>
      </w:r>
      <w:r w:rsidR="009D701E" w:rsidRPr="00921C3D">
        <w:rPr>
          <w:rFonts w:ascii="Times New Roman" w:eastAsia="等线" w:hAnsi="Times New Roman" w:cs="Times New Roman"/>
          <w:b/>
          <w:bCs/>
          <w:kern w:val="0"/>
          <w:sz w:val="24"/>
          <w:szCs w:val="24"/>
        </w:rPr>
        <w:t>2</w:t>
      </w:r>
      <w:r w:rsidR="000023E5" w:rsidRPr="00921C3D">
        <w:rPr>
          <w:rFonts w:ascii="Times New Roman" w:eastAsia="等线" w:hAnsi="Times New Roman" w:cs="Times New Roman"/>
          <w:b/>
          <w:bCs/>
          <w:kern w:val="0"/>
          <w:sz w:val="24"/>
          <w:szCs w:val="24"/>
        </w:rPr>
        <w:t xml:space="preserve"> The associations between different types of screen time with brain MRI indices using a restricted cubic spline regression model. </w:t>
      </w:r>
      <w:r w:rsidR="000023E5" w:rsidRPr="00921C3D">
        <w:rPr>
          <w:rFonts w:ascii="Times New Roman" w:eastAsia="等线" w:hAnsi="Times New Roman" w:cs="Times New Roman"/>
          <w:kern w:val="0"/>
          <w:sz w:val="24"/>
          <w:szCs w:val="24"/>
        </w:rPr>
        <w:t>(A1) computer using and WMH. (</w:t>
      </w:r>
      <w:proofErr w:type="spellStart"/>
      <w:r w:rsidR="000023E5" w:rsidRPr="00921C3D">
        <w:rPr>
          <w:rFonts w:ascii="Times New Roman" w:eastAsia="等线" w:hAnsi="Times New Roman" w:cs="Times New Roman"/>
          <w:kern w:val="0"/>
          <w:sz w:val="24"/>
          <w:szCs w:val="24"/>
        </w:rPr>
        <w:t>A2</w:t>
      </w:r>
      <w:proofErr w:type="spellEnd"/>
      <w:r w:rsidR="000023E5" w:rsidRPr="00921C3D">
        <w:rPr>
          <w:rFonts w:ascii="Times New Roman" w:eastAsia="等线" w:hAnsi="Times New Roman" w:cs="Times New Roman"/>
          <w:kern w:val="0"/>
          <w:sz w:val="24"/>
          <w:szCs w:val="24"/>
        </w:rPr>
        <w:t>) computer using and hippocampal volume. (</w:t>
      </w:r>
      <w:proofErr w:type="spellStart"/>
      <w:r w:rsidR="000023E5" w:rsidRPr="00921C3D">
        <w:rPr>
          <w:rFonts w:ascii="Times New Roman" w:eastAsia="等线" w:hAnsi="Times New Roman" w:cs="Times New Roman"/>
          <w:kern w:val="0"/>
          <w:sz w:val="24"/>
          <w:szCs w:val="24"/>
        </w:rPr>
        <w:t>A3</w:t>
      </w:r>
      <w:proofErr w:type="spellEnd"/>
      <w:r w:rsidR="000023E5" w:rsidRPr="00921C3D">
        <w:rPr>
          <w:rFonts w:ascii="Times New Roman" w:eastAsia="等线" w:hAnsi="Times New Roman" w:cs="Times New Roman"/>
          <w:kern w:val="0"/>
          <w:sz w:val="24"/>
          <w:szCs w:val="24"/>
        </w:rPr>
        <w:t>) computer using and total brain volume. (</w:t>
      </w:r>
      <w:proofErr w:type="spellStart"/>
      <w:r w:rsidR="000023E5" w:rsidRPr="00921C3D">
        <w:rPr>
          <w:rFonts w:ascii="Times New Roman" w:eastAsia="等线" w:hAnsi="Times New Roman" w:cs="Times New Roman"/>
          <w:kern w:val="0"/>
          <w:sz w:val="24"/>
          <w:szCs w:val="24"/>
        </w:rPr>
        <w:t>A4</w:t>
      </w:r>
      <w:proofErr w:type="spellEnd"/>
      <w:r w:rsidR="000023E5" w:rsidRPr="00921C3D">
        <w:rPr>
          <w:rFonts w:ascii="Times New Roman" w:eastAsia="等线" w:hAnsi="Times New Roman" w:cs="Times New Roman"/>
          <w:kern w:val="0"/>
          <w:sz w:val="24"/>
          <w:szCs w:val="24"/>
        </w:rPr>
        <w:t>) computer using and total white matter volume. (</w:t>
      </w:r>
      <w:proofErr w:type="spellStart"/>
      <w:r w:rsidR="000023E5" w:rsidRPr="00921C3D">
        <w:rPr>
          <w:rFonts w:ascii="Times New Roman" w:eastAsia="等线" w:hAnsi="Times New Roman" w:cs="Times New Roman"/>
          <w:kern w:val="0"/>
          <w:sz w:val="24"/>
          <w:szCs w:val="24"/>
        </w:rPr>
        <w:t>A5</w:t>
      </w:r>
      <w:proofErr w:type="spellEnd"/>
      <w:r w:rsidR="000023E5" w:rsidRPr="00921C3D">
        <w:rPr>
          <w:rFonts w:ascii="Times New Roman" w:eastAsia="等线" w:hAnsi="Times New Roman" w:cs="Times New Roman"/>
          <w:kern w:val="0"/>
          <w:sz w:val="24"/>
          <w:szCs w:val="24"/>
        </w:rPr>
        <w:t>) computer using and total gray matter volume. (</w:t>
      </w:r>
      <w:proofErr w:type="spellStart"/>
      <w:r w:rsidR="00392AC7" w:rsidRPr="00921C3D">
        <w:rPr>
          <w:rFonts w:ascii="Times New Roman" w:eastAsia="等线" w:hAnsi="Times New Roman" w:cs="Times New Roman"/>
          <w:kern w:val="0"/>
          <w:sz w:val="24"/>
          <w:szCs w:val="24"/>
        </w:rPr>
        <w:t>B1</w:t>
      </w:r>
      <w:proofErr w:type="spellEnd"/>
      <w:r w:rsidR="000023E5" w:rsidRPr="00921C3D">
        <w:rPr>
          <w:rFonts w:ascii="Times New Roman" w:eastAsia="等线" w:hAnsi="Times New Roman" w:cs="Times New Roman"/>
          <w:kern w:val="0"/>
          <w:sz w:val="24"/>
          <w:szCs w:val="24"/>
        </w:rPr>
        <w:t xml:space="preserve">) TV viewing and </w:t>
      </w:r>
      <w:r w:rsidR="00392AC7" w:rsidRPr="00921C3D">
        <w:rPr>
          <w:rFonts w:ascii="Times New Roman" w:eastAsia="等线" w:hAnsi="Times New Roman" w:cs="Times New Roman"/>
          <w:kern w:val="0"/>
          <w:sz w:val="24"/>
          <w:szCs w:val="24"/>
        </w:rPr>
        <w:t>WMH</w:t>
      </w:r>
      <w:r w:rsidR="000023E5" w:rsidRPr="00921C3D">
        <w:rPr>
          <w:rFonts w:ascii="Times New Roman" w:eastAsia="等线" w:hAnsi="Times New Roman" w:cs="Times New Roman"/>
          <w:kern w:val="0"/>
          <w:sz w:val="24"/>
          <w:szCs w:val="24"/>
        </w:rPr>
        <w:t>. (</w:t>
      </w:r>
      <w:proofErr w:type="spellStart"/>
      <w:r w:rsidR="00392AC7" w:rsidRPr="00921C3D">
        <w:rPr>
          <w:rFonts w:ascii="Times New Roman" w:eastAsia="等线" w:hAnsi="Times New Roman" w:cs="Times New Roman"/>
          <w:kern w:val="0"/>
          <w:sz w:val="24"/>
          <w:szCs w:val="24"/>
        </w:rPr>
        <w:t>B2</w:t>
      </w:r>
      <w:proofErr w:type="spellEnd"/>
      <w:r w:rsidR="000023E5" w:rsidRPr="00921C3D">
        <w:rPr>
          <w:rFonts w:ascii="Times New Roman" w:eastAsia="等线" w:hAnsi="Times New Roman" w:cs="Times New Roman"/>
          <w:kern w:val="0"/>
          <w:sz w:val="24"/>
          <w:szCs w:val="24"/>
        </w:rPr>
        <w:t xml:space="preserve">) </w:t>
      </w:r>
      <w:r w:rsidR="00392AC7" w:rsidRPr="00921C3D">
        <w:rPr>
          <w:rFonts w:ascii="Times New Roman" w:eastAsia="等线" w:hAnsi="Times New Roman" w:cs="Times New Roman"/>
          <w:kern w:val="0"/>
          <w:sz w:val="24"/>
          <w:szCs w:val="24"/>
        </w:rPr>
        <w:t>TV viewing</w:t>
      </w:r>
      <w:r w:rsidR="000023E5" w:rsidRPr="00921C3D">
        <w:rPr>
          <w:rFonts w:ascii="Times New Roman" w:eastAsia="等线" w:hAnsi="Times New Roman" w:cs="Times New Roman"/>
          <w:kern w:val="0"/>
          <w:sz w:val="24"/>
          <w:szCs w:val="24"/>
        </w:rPr>
        <w:t xml:space="preserve"> and </w:t>
      </w:r>
      <w:r w:rsidR="00392AC7" w:rsidRPr="00921C3D">
        <w:rPr>
          <w:rFonts w:ascii="Times New Roman" w:eastAsia="等线" w:hAnsi="Times New Roman" w:cs="Times New Roman"/>
          <w:kern w:val="0"/>
          <w:sz w:val="24"/>
          <w:szCs w:val="24"/>
        </w:rPr>
        <w:t>hippocampal volume</w:t>
      </w:r>
      <w:r w:rsidR="000023E5" w:rsidRPr="00921C3D">
        <w:rPr>
          <w:rFonts w:ascii="Times New Roman" w:eastAsia="等线" w:hAnsi="Times New Roman" w:cs="Times New Roman"/>
          <w:kern w:val="0"/>
          <w:sz w:val="24"/>
          <w:szCs w:val="24"/>
        </w:rPr>
        <w:t>. (</w:t>
      </w:r>
      <w:proofErr w:type="spellStart"/>
      <w:r w:rsidR="00392AC7" w:rsidRPr="00921C3D">
        <w:rPr>
          <w:rFonts w:ascii="Times New Roman" w:eastAsia="等线" w:hAnsi="Times New Roman" w:cs="Times New Roman"/>
          <w:kern w:val="0"/>
          <w:sz w:val="24"/>
          <w:szCs w:val="24"/>
        </w:rPr>
        <w:t>B3</w:t>
      </w:r>
      <w:proofErr w:type="spellEnd"/>
      <w:r w:rsidR="000023E5" w:rsidRPr="00921C3D">
        <w:rPr>
          <w:rFonts w:ascii="Times New Roman" w:eastAsia="等线" w:hAnsi="Times New Roman" w:cs="Times New Roman"/>
          <w:kern w:val="0"/>
          <w:sz w:val="24"/>
          <w:szCs w:val="24"/>
        </w:rPr>
        <w:t xml:space="preserve">) </w:t>
      </w:r>
      <w:r w:rsidR="00392AC7" w:rsidRPr="00921C3D">
        <w:rPr>
          <w:rFonts w:ascii="Times New Roman" w:eastAsia="等线" w:hAnsi="Times New Roman" w:cs="Times New Roman"/>
          <w:kern w:val="0"/>
          <w:sz w:val="24"/>
          <w:szCs w:val="24"/>
        </w:rPr>
        <w:t xml:space="preserve">TV viewing </w:t>
      </w:r>
      <w:r w:rsidR="000023E5" w:rsidRPr="00921C3D">
        <w:rPr>
          <w:rFonts w:ascii="Times New Roman" w:eastAsia="等线" w:hAnsi="Times New Roman" w:cs="Times New Roman"/>
          <w:kern w:val="0"/>
          <w:sz w:val="24"/>
          <w:szCs w:val="24"/>
        </w:rPr>
        <w:t xml:space="preserve">and </w:t>
      </w:r>
      <w:r w:rsidR="00392AC7" w:rsidRPr="00921C3D">
        <w:rPr>
          <w:rFonts w:ascii="Times New Roman" w:eastAsia="等线" w:hAnsi="Times New Roman" w:cs="Times New Roman"/>
          <w:kern w:val="0"/>
          <w:sz w:val="24"/>
          <w:szCs w:val="24"/>
        </w:rPr>
        <w:t>total brain volume</w:t>
      </w:r>
      <w:r w:rsidR="000023E5" w:rsidRPr="00921C3D">
        <w:rPr>
          <w:rFonts w:ascii="Times New Roman" w:eastAsia="等线" w:hAnsi="Times New Roman" w:cs="Times New Roman"/>
          <w:kern w:val="0"/>
          <w:sz w:val="24"/>
          <w:szCs w:val="24"/>
        </w:rPr>
        <w:t>. (</w:t>
      </w:r>
      <w:proofErr w:type="spellStart"/>
      <w:r w:rsidR="00392AC7" w:rsidRPr="00921C3D">
        <w:rPr>
          <w:rFonts w:ascii="Times New Roman" w:eastAsia="等线" w:hAnsi="Times New Roman" w:cs="Times New Roman"/>
          <w:kern w:val="0"/>
          <w:sz w:val="24"/>
          <w:szCs w:val="24"/>
        </w:rPr>
        <w:t>B4</w:t>
      </w:r>
      <w:proofErr w:type="spellEnd"/>
      <w:r w:rsidR="000023E5" w:rsidRPr="00921C3D">
        <w:rPr>
          <w:rFonts w:ascii="Times New Roman" w:eastAsia="等线" w:hAnsi="Times New Roman" w:cs="Times New Roman"/>
          <w:kern w:val="0"/>
          <w:sz w:val="24"/>
          <w:szCs w:val="24"/>
        </w:rPr>
        <w:t xml:space="preserve">) </w:t>
      </w:r>
      <w:r w:rsidR="00392AC7" w:rsidRPr="00921C3D">
        <w:rPr>
          <w:rFonts w:ascii="Times New Roman" w:eastAsia="等线" w:hAnsi="Times New Roman" w:cs="Times New Roman"/>
          <w:kern w:val="0"/>
          <w:sz w:val="24"/>
          <w:szCs w:val="24"/>
        </w:rPr>
        <w:t>TV viewing</w:t>
      </w:r>
      <w:r w:rsidR="000023E5" w:rsidRPr="00921C3D">
        <w:rPr>
          <w:rFonts w:ascii="Times New Roman" w:eastAsia="等线" w:hAnsi="Times New Roman" w:cs="Times New Roman"/>
          <w:kern w:val="0"/>
          <w:sz w:val="24"/>
          <w:szCs w:val="24"/>
        </w:rPr>
        <w:t xml:space="preserve"> and </w:t>
      </w:r>
      <w:r w:rsidR="00392AC7" w:rsidRPr="00921C3D">
        <w:rPr>
          <w:rFonts w:ascii="Times New Roman" w:eastAsia="等线" w:hAnsi="Times New Roman" w:cs="Times New Roman"/>
          <w:kern w:val="0"/>
          <w:sz w:val="24"/>
          <w:szCs w:val="24"/>
        </w:rPr>
        <w:t>total white matter volume</w:t>
      </w:r>
      <w:r w:rsidR="000023E5" w:rsidRPr="00921C3D">
        <w:rPr>
          <w:rFonts w:ascii="Times New Roman" w:eastAsia="等线" w:hAnsi="Times New Roman" w:cs="Times New Roman"/>
          <w:kern w:val="0"/>
          <w:sz w:val="24"/>
          <w:szCs w:val="24"/>
        </w:rPr>
        <w:t>. (</w:t>
      </w:r>
      <w:proofErr w:type="spellStart"/>
      <w:r w:rsidR="00392AC7" w:rsidRPr="00921C3D">
        <w:rPr>
          <w:rFonts w:ascii="Times New Roman" w:eastAsia="等线" w:hAnsi="Times New Roman" w:cs="Times New Roman"/>
          <w:kern w:val="0"/>
          <w:sz w:val="24"/>
          <w:szCs w:val="24"/>
        </w:rPr>
        <w:t>B5</w:t>
      </w:r>
      <w:proofErr w:type="spellEnd"/>
      <w:r w:rsidR="000023E5" w:rsidRPr="00921C3D">
        <w:rPr>
          <w:rFonts w:ascii="Times New Roman" w:eastAsia="等线" w:hAnsi="Times New Roman" w:cs="Times New Roman"/>
          <w:kern w:val="0"/>
          <w:sz w:val="24"/>
          <w:szCs w:val="24"/>
        </w:rPr>
        <w:t xml:space="preserve">) TV viewing and PD and </w:t>
      </w:r>
      <w:r w:rsidR="00392AC7" w:rsidRPr="00921C3D">
        <w:rPr>
          <w:rFonts w:ascii="Times New Roman" w:eastAsia="等线" w:hAnsi="Times New Roman" w:cs="Times New Roman"/>
          <w:kern w:val="0"/>
          <w:sz w:val="24"/>
          <w:szCs w:val="24"/>
        </w:rPr>
        <w:t>total gray matter volume</w:t>
      </w:r>
      <w:r w:rsidR="000023E5" w:rsidRPr="00921C3D">
        <w:rPr>
          <w:rFonts w:ascii="Times New Roman" w:eastAsia="等线" w:hAnsi="Times New Roman" w:cs="Times New Roman"/>
          <w:kern w:val="0"/>
          <w:sz w:val="24"/>
          <w:szCs w:val="24"/>
        </w:rPr>
        <w:t xml:space="preserve">. The 95% CIs of the adjusted </w:t>
      </w:r>
      <w:r w:rsidR="00392AC7" w:rsidRPr="00921C3D">
        <w:rPr>
          <w:rFonts w:ascii="Times New Roman" w:eastAsia="等线" w:hAnsi="Times New Roman" w:cs="Times New Roman" w:hint="eastAsia"/>
          <w:kern w:val="0"/>
          <w:sz w:val="24"/>
          <w:szCs w:val="24"/>
        </w:rPr>
        <w:t>beta</w:t>
      </w:r>
      <w:r w:rsidR="000023E5" w:rsidRPr="00921C3D">
        <w:rPr>
          <w:rFonts w:ascii="Times New Roman" w:eastAsia="等线" w:hAnsi="Times New Roman" w:cs="Times New Roman"/>
          <w:kern w:val="0"/>
          <w:sz w:val="24"/>
          <w:szCs w:val="24"/>
        </w:rPr>
        <w:t xml:space="preserve"> are represented by the shaded area. Restricted cubic spline model is adjusted for age, sex, BMI, race, smoking status, alcohol drinking status, education level, visiting friends, living alone, physical activity, Townson depressive index, healthy dietary score, family history of disease (including dementia, PD, and depression), hypertension, diabetes, and computer using time in TV analysis or TV viewing time in computer analysis. BMI, body mass index;</w:t>
      </w:r>
      <w:r w:rsidR="00392AC7" w:rsidRPr="00921C3D">
        <w:rPr>
          <w:rFonts w:ascii="Times New Roman" w:eastAsia="等线" w:hAnsi="Times New Roman" w:cs="Times New Roman"/>
          <w:kern w:val="0"/>
          <w:sz w:val="24"/>
          <w:szCs w:val="24"/>
        </w:rPr>
        <w:t xml:space="preserve"> </w:t>
      </w:r>
      <w:r w:rsidR="000023E5" w:rsidRPr="00921C3D">
        <w:rPr>
          <w:rFonts w:ascii="Times New Roman" w:eastAsia="等线" w:hAnsi="Times New Roman" w:cs="Times New Roman"/>
          <w:kern w:val="0"/>
          <w:sz w:val="24"/>
          <w:szCs w:val="24"/>
        </w:rPr>
        <w:t xml:space="preserve">PD, </w:t>
      </w:r>
      <w:r w:rsidR="000023E5" w:rsidRPr="00921C3D">
        <w:rPr>
          <w:rFonts w:ascii="Times New Roman" w:hAnsi="Times New Roman" w:cs="Times New Roman"/>
          <w:bCs/>
          <w:sz w:val="24"/>
          <w:szCs w:val="24"/>
        </w:rPr>
        <w:t>Parkinson’s disease.</w:t>
      </w:r>
    </w:p>
    <w:p w14:paraId="29D9C440" w14:textId="77777777" w:rsidR="00392AC7" w:rsidRPr="00921C3D" w:rsidRDefault="00392AC7" w:rsidP="006601FE">
      <w:pPr>
        <w:widowControl/>
        <w:jc w:val="left"/>
        <w:rPr>
          <w:rFonts w:ascii="Times New Roman" w:eastAsia="等线" w:hAnsi="Times New Roman" w:cs="Times New Roman"/>
          <w:b/>
          <w:bCs/>
          <w:kern w:val="0"/>
          <w:sz w:val="24"/>
          <w:szCs w:val="24"/>
        </w:rPr>
      </w:pPr>
    </w:p>
    <w:p w14:paraId="208D447E" w14:textId="77777777" w:rsidR="00392AC7" w:rsidRPr="00921C3D" w:rsidRDefault="00392AC7" w:rsidP="006601FE">
      <w:pPr>
        <w:widowControl/>
        <w:jc w:val="left"/>
        <w:rPr>
          <w:rFonts w:ascii="Times New Roman" w:eastAsia="等线" w:hAnsi="Times New Roman" w:cs="Times New Roman"/>
          <w:b/>
          <w:bCs/>
          <w:kern w:val="0"/>
          <w:sz w:val="24"/>
          <w:szCs w:val="24"/>
        </w:rPr>
      </w:pPr>
    </w:p>
    <w:p w14:paraId="3E2A72A2" w14:textId="77777777" w:rsidR="00392AC7" w:rsidRPr="00921C3D" w:rsidRDefault="00392AC7" w:rsidP="006601FE">
      <w:pPr>
        <w:widowControl/>
        <w:jc w:val="left"/>
        <w:rPr>
          <w:rFonts w:ascii="Times New Roman" w:eastAsia="等线" w:hAnsi="Times New Roman" w:cs="Times New Roman"/>
          <w:b/>
          <w:bCs/>
          <w:kern w:val="0"/>
          <w:sz w:val="24"/>
          <w:szCs w:val="24"/>
        </w:rPr>
      </w:pPr>
    </w:p>
    <w:p w14:paraId="648C2E99" w14:textId="77777777" w:rsidR="00392AC7" w:rsidRPr="00921C3D" w:rsidRDefault="00392AC7" w:rsidP="006601FE">
      <w:pPr>
        <w:widowControl/>
        <w:jc w:val="left"/>
        <w:rPr>
          <w:rFonts w:ascii="Times New Roman" w:eastAsia="等线" w:hAnsi="Times New Roman" w:cs="Times New Roman"/>
          <w:b/>
          <w:bCs/>
          <w:kern w:val="0"/>
          <w:sz w:val="24"/>
          <w:szCs w:val="24"/>
        </w:rPr>
      </w:pPr>
    </w:p>
    <w:p w14:paraId="7A519C96" w14:textId="6500A378" w:rsidR="00553C53" w:rsidRPr="00921C3D" w:rsidRDefault="006601FE"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kern w:val="0"/>
          <w:sz w:val="24"/>
          <w:szCs w:val="24"/>
        </w:rPr>
        <w:t>A</w:t>
      </w:r>
      <w:r w:rsidR="000023E5" w:rsidRPr="00921C3D">
        <w:rPr>
          <w:rFonts w:ascii="Times New Roman" w:eastAsia="等线" w:hAnsi="Times New Roman" w:cs="Times New Roman"/>
          <w:b/>
          <w:bCs/>
          <w:kern w:val="0"/>
          <w:sz w:val="24"/>
          <w:szCs w:val="24"/>
        </w:rPr>
        <w:t>1</w:t>
      </w:r>
      <w:r w:rsidR="00553C53" w:rsidRPr="00921C3D">
        <w:rPr>
          <w:rFonts w:ascii="Times New Roman" w:eastAsia="等线" w:hAnsi="Times New Roman" w:cs="Times New Roman" w:hint="eastAsia"/>
          <w:b/>
          <w:bCs/>
          <w:kern w:val="0"/>
          <w:sz w:val="24"/>
          <w:szCs w:val="24"/>
        </w:rPr>
        <w:t xml:space="preserve"> </w:t>
      </w:r>
    </w:p>
    <w:p w14:paraId="397005E6" w14:textId="074B99A2" w:rsidR="00553C53" w:rsidRPr="00921C3D" w:rsidRDefault="00553C53"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=0.02</w:t>
      </w:r>
    </w:p>
    <w:p w14:paraId="23BA0617" w14:textId="669B2225" w:rsidR="00553C53" w:rsidRPr="00921C3D" w:rsidRDefault="00553C53"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088A9C83" wp14:editId="1CFA3FD9">
            <wp:extent cx="4932000" cy="3704400"/>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2FBBC4A3" w14:textId="77777777" w:rsidR="00392AC7" w:rsidRPr="00921C3D" w:rsidRDefault="00392AC7" w:rsidP="006601FE">
      <w:pPr>
        <w:widowControl/>
        <w:jc w:val="left"/>
        <w:rPr>
          <w:rFonts w:ascii="Times New Roman" w:eastAsia="等线" w:hAnsi="Times New Roman" w:cs="Times New Roman"/>
          <w:b/>
          <w:bCs/>
          <w:kern w:val="0"/>
          <w:sz w:val="24"/>
          <w:szCs w:val="24"/>
        </w:rPr>
      </w:pPr>
    </w:p>
    <w:p w14:paraId="520BCA62" w14:textId="77777777" w:rsidR="00392AC7" w:rsidRPr="00921C3D" w:rsidRDefault="00392AC7" w:rsidP="006601FE">
      <w:pPr>
        <w:widowControl/>
        <w:jc w:val="left"/>
        <w:rPr>
          <w:rFonts w:ascii="Times New Roman" w:eastAsia="等线" w:hAnsi="Times New Roman" w:cs="Times New Roman"/>
          <w:b/>
          <w:bCs/>
          <w:kern w:val="0"/>
          <w:sz w:val="24"/>
          <w:szCs w:val="24"/>
        </w:rPr>
      </w:pPr>
    </w:p>
    <w:p w14:paraId="6205C6A2" w14:textId="77777777" w:rsidR="00392AC7" w:rsidRPr="00921C3D" w:rsidRDefault="00392AC7" w:rsidP="006601FE">
      <w:pPr>
        <w:widowControl/>
        <w:jc w:val="left"/>
        <w:rPr>
          <w:rFonts w:ascii="Times New Roman" w:eastAsia="等线" w:hAnsi="Times New Roman" w:cs="Times New Roman"/>
          <w:b/>
          <w:bCs/>
          <w:kern w:val="0"/>
          <w:sz w:val="24"/>
          <w:szCs w:val="24"/>
        </w:rPr>
      </w:pPr>
    </w:p>
    <w:p w14:paraId="6EF4E424" w14:textId="77777777" w:rsidR="00392AC7" w:rsidRPr="00921C3D" w:rsidRDefault="00392AC7" w:rsidP="006601FE">
      <w:pPr>
        <w:widowControl/>
        <w:jc w:val="left"/>
        <w:rPr>
          <w:rFonts w:ascii="Times New Roman" w:eastAsia="等线" w:hAnsi="Times New Roman" w:cs="Times New Roman"/>
          <w:b/>
          <w:bCs/>
          <w:kern w:val="0"/>
          <w:sz w:val="24"/>
          <w:szCs w:val="24"/>
        </w:rPr>
      </w:pPr>
    </w:p>
    <w:p w14:paraId="315C9C8B" w14:textId="77777777" w:rsidR="00392AC7" w:rsidRPr="00921C3D" w:rsidRDefault="00392AC7" w:rsidP="006601FE">
      <w:pPr>
        <w:widowControl/>
        <w:jc w:val="left"/>
        <w:rPr>
          <w:rFonts w:ascii="Times New Roman" w:eastAsia="等线" w:hAnsi="Times New Roman" w:cs="Times New Roman"/>
          <w:b/>
          <w:bCs/>
          <w:kern w:val="0"/>
          <w:sz w:val="24"/>
          <w:szCs w:val="24"/>
        </w:rPr>
      </w:pPr>
    </w:p>
    <w:p w14:paraId="65E5BD53" w14:textId="70E49505" w:rsidR="006601FE" w:rsidRPr="00921C3D" w:rsidRDefault="000023E5" w:rsidP="006601FE">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lastRenderedPageBreak/>
        <w:t>A2</w:t>
      </w:r>
      <w:proofErr w:type="spellEnd"/>
    </w:p>
    <w:p w14:paraId="6241E138" w14:textId="2BA73FC7" w:rsidR="00553C53" w:rsidRPr="00921C3D" w:rsidRDefault="00553C53"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&lt;0.001</w:t>
      </w:r>
    </w:p>
    <w:p w14:paraId="0CD18E1B" w14:textId="10221B29" w:rsidR="006601FE" w:rsidRPr="00921C3D" w:rsidRDefault="00553C53" w:rsidP="003F0960">
      <w:r w:rsidRPr="00921C3D">
        <w:rPr>
          <w:noProof/>
        </w:rPr>
        <w:drawing>
          <wp:inline distT="0" distB="0" distL="0" distR="0" wp14:anchorId="6C305B0D" wp14:editId="41ECAB77">
            <wp:extent cx="4932000" cy="370440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414FF3A8" w14:textId="77777777" w:rsidR="00553C53" w:rsidRPr="00921C3D" w:rsidRDefault="00553C53" w:rsidP="00553C53">
      <w:pPr>
        <w:widowControl/>
        <w:jc w:val="left"/>
        <w:rPr>
          <w:rFonts w:ascii="Times New Roman" w:eastAsia="等线" w:hAnsi="Times New Roman" w:cs="Times New Roman"/>
          <w:b/>
          <w:bCs/>
          <w:kern w:val="0"/>
          <w:sz w:val="24"/>
          <w:szCs w:val="24"/>
        </w:rPr>
      </w:pPr>
    </w:p>
    <w:p w14:paraId="0355FAFA" w14:textId="77777777" w:rsidR="006D0474" w:rsidRPr="00921C3D" w:rsidRDefault="006D0474" w:rsidP="00553C53">
      <w:pPr>
        <w:widowControl/>
        <w:jc w:val="left"/>
        <w:rPr>
          <w:rFonts w:ascii="Times New Roman" w:eastAsia="等线" w:hAnsi="Times New Roman" w:cs="Times New Roman"/>
          <w:b/>
          <w:bCs/>
          <w:kern w:val="0"/>
          <w:sz w:val="24"/>
          <w:szCs w:val="24"/>
        </w:rPr>
      </w:pPr>
    </w:p>
    <w:p w14:paraId="08E6CD0E" w14:textId="3839B30D" w:rsidR="006601FE" w:rsidRPr="00921C3D" w:rsidRDefault="000023E5" w:rsidP="00553C53">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t>A3</w:t>
      </w:r>
      <w:proofErr w:type="spellEnd"/>
    </w:p>
    <w:p w14:paraId="3A11BE89" w14:textId="547DE424" w:rsidR="00553C53" w:rsidRPr="00921C3D" w:rsidRDefault="00553C53"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=0.37</w:t>
      </w:r>
    </w:p>
    <w:p w14:paraId="5C12EC53" w14:textId="4FD514ED" w:rsidR="00553C53" w:rsidRPr="00921C3D" w:rsidRDefault="00553C53" w:rsidP="00553C53">
      <w:pPr>
        <w:widowControl/>
        <w:jc w:val="left"/>
      </w:pPr>
      <w:r w:rsidRPr="00921C3D">
        <w:rPr>
          <w:noProof/>
        </w:rPr>
        <w:drawing>
          <wp:inline distT="0" distB="0" distL="0" distR="0" wp14:anchorId="5A2B2136" wp14:editId="29711275">
            <wp:extent cx="4932000" cy="3704400"/>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16C6623C" w14:textId="46E4B459" w:rsidR="006601FE" w:rsidRPr="00921C3D" w:rsidRDefault="000023E5" w:rsidP="006601FE">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lastRenderedPageBreak/>
        <w:t>A4</w:t>
      </w:r>
      <w:proofErr w:type="spellEnd"/>
    </w:p>
    <w:p w14:paraId="5CC87D9C" w14:textId="101B5FAE" w:rsidR="00553C53" w:rsidRPr="00921C3D" w:rsidRDefault="00553C53" w:rsidP="006601FE">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=0.68</w:t>
      </w:r>
    </w:p>
    <w:p w14:paraId="1F1F5C54" w14:textId="3D69EBEB" w:rsidR="006601FE" w:rsidRPr="00921C3D" w:rsidRDefault="00553C53" w:rsidP="003F0960">
      <w:r w:rsidRPr="00921C3D">
        <w:rPr>
          <w:noProof/>
        </w:rPr>
        <w:drawing>
          <wp:inline distT="0" distB="0" distL="0" distR="0" wp14:anchorId="553D2D9C" wp14:editId="0237B3C0">
            <wp:extent cx="4932000" cy="3704400"/>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74A67D97" w14:textId="77777777" w:rsidR="00553C53" w:rsidRPr="00921C3D" w:rsidRDefault="00553C53" w:rsidP="00553C53">
      <w:pPr>
        <w:widowControl/>
        <w:jc w:val="left"/>
        <w:rPr>
          <w:rFonts w:ascii="Times New Roman" w:eastAsia="等线" w:hAnsi="Times New Roman" w:cs="Times New Roman"/>
          <w:b/>
          <w:bCs/>
          <w:kern w:val="0"/>
          <w:sz w:val="24"/>
          <w:szCs w:val="24"/>
        </w:rPr>
      </w:pPr>
    </w:p>
    <w:p w14:paraId="03B1412B" w14:textId="77777777" w:rsidR="00553C53" w:rsidRPr="00921C3D" w:rsidRDefault="00553C53" w:rsidP="00553C53">
      <w:pPr>
        <w:widowControl/>
        <w:jc w:val="left"/>
        <w:rPr>
          <w:rFonts w:ascii="Times New Roman" w:eastAsia="等线" w:hAnsi="Times New Roman" w:cs="Times New Roman"/>
          <w:b/>
          <w:bCs/>
          <w:kern w:val="0"/>
          <w:sz w:val="24"/>
          <w:szCs w:val="24"/>
        </w:rPr>
      </w:pPr>
    </w:p>
    <w:p w14:paraId="21E06ACA" w14:textId="2CC7437C" w:rsidR="006601FE" w:rsidRPr="00921C3D" w:rsidRDefault="000023E5" w:rsidP="00553C53">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t>A5</w:t>
      </w:r>
      <w:proofErr w:type="spellEnd"/>
    </w:p>
    <w:p w14:paraId="095BB9E3" w14:textId="7DC2E7CC" w:rsidR="00553C53" w:rsidRPr="00921C3D" w:rsidRDefault="00553C53"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=0.35</w:t>
      </w:r>
    </w:p>
    <w:p w14:paraId="1A73BB2B" w14:textId="5D309F1C" w:rsidR="006601FE" w:rsidRPr="00921C3D" w:rsidRDefault="00553C53" w:rsidP="003F0960">
      <w:r w:rsidRPr="00921C3D">
        <w:rPr>
          <w:rFonts w:ascii="Times New Roman" w:eastAsia="等线" w:hAnsi="Times New Roman" w:cs="Times New Roman" w:hint="eastAsia"/>
          <w:b/>
          <w:bCs/>
          <w:noProof/>
          <w:kern w:val="0"/>
          <w:sz w:val="24"/>
          <w:szCs w:val="24"/>
        </w:rPr>
        <w:drawing>
          <wp:inline distT="0" distB="0" distL="0" distR="0" wp14:anchorId="2D54D7EE" wp14:editId="1EBA6DA4">
            <wp:extent cx="4932000" cy="3704400"/>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55F37060" w14:textId="0AD9DA73" w:rsidR="00553C53" w:rsidRPr="00921C3D" w:rsidRDefault="000023E5" w:rsidP="00553C53">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lastRenderedPageBreak/>
        <w:t>B1</w:t>
      </w:r>
      <w:proofErr w:type="spellEnd"/>
    </w:p>
    <w:p w14:paraId="6D75F472" w14:textId="4F5E48E7" w:rsidR="00553C53" w:rsidRPr="00921C3D" w:rsidRDefault="00553C53"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=0.42</w:t>
      </w:r>
    </w:p>
    <w:p w14:paraId="59F30372" w14:textId="2AC6D8E2" w:rsidR="00553C53" w:rsidRPr="00921C3D" w:rsidRDefault="00553C53"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7CE805C1" wp14:editId="42EC82E0">
            <wp:extent cx="4932000" cy="370440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2EDB5DA3" w14:textId="77777777" w:rsidR="00553C53" w:rsidRPr="00921C3D" w:rsidRDefault="00553C53" w:rsidP="00553C53">
      <w:pPr>
        <w:widowControl/>
        <w:jc w:val="left"/>
        <w:rPr>
          <w:rFonts w:ascii="Times New Roman" w:eastAsia="等线" w:hAnsi="Times New Roman" w:cs="Times New Roman"/>
          <w:b/>
          <w:bCs/>
          <w:kern w:val="0"/>
          <w:sz w:val="24"/>
          <w:szCs w:val="24"/>
        </w:rPr>
      </w:pPr>
    </w:p>
    <w:p w14:paraId="1E345B5A" w14:textId="77777777" w:rsidR="00553C53" w:rsidRPr="00921C3D" w:rsidRDefault="00553C53" w:rsidP="00553C53">
      <w:pPr>
        <w:widowControl/>
        <w:jc w:val="left"/>
        <w:rPr>
          <w:rFonts w:ascii="Times New Roman" w:eastAsia="等线" w:hAnsi="Times New Roman" w:cs="Times New Roman"/>
          <w:b/>
          <w:bCs/>
          <w:kern w:val="0"/>
          <w:sz w:val="24"/>
          <w:szCs w:val="24"/>
        </w:rPr>
      </w:pPr>
    </w:p>
    <w:p w14:paraId="5D53ED70" w14:textId="3A5CB505" w:rsidR="00553C53" w:rsidRPr="00921C3D" w:rsidRDefault="000023E5" w:rsidP="00553C53">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t>B2</w:t>
      </w:r>
      <w:proofErr w:type="spellEnd"/>
    </w:p>
    <w:p w14:paraId="1A5788C7" w14:textId="4702436C" w:rsidR="00553C53" w:rsidRPr="00921C3D" w:rsidRDefault="00553C53"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&lt;0.01</w:t>
      </w:r>
    </w:p>
    <w:p w14:paraId="38276867" w14:textId="47356C6E" w:rsidR="00553C53" w:rsidRPr="00921C3D" w:rsidRDefault="00553C53"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3368B3BC" wp14:editId="5F440497">
            <wp:extent cx="4932000" cy="3704400"/>
            <wp:effectExtent l="0" t="0" r="254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09905538" w14:textId="3684F149" w:rsidR="00553C53" w:rsidRPr="00921C3D" w:rsidRDefault="000023E5" w:rsidP="00553C53">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lastRenderedPageBreak/>
        <w:t>B3</w:t>
      </w:r>
      <w:proofErr w:type="spellEnd"/>
    </w:p>
    <w:p w14:paraId="2E15803B" w14:textId="26E5DC53" w:rsidR="00553C53" w:rsidRPr="00921C3D" w:rsidRDefault="00553C53"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&lt;0.001</w:t>
      </w:r>
    </w:p>
    <w:p w14:paraId="5BECE47C" w14:textId="10E16268" w:rsidR="00553C53" w:rsidRPr="00921C3D" w:rsidRDefault="00553C53"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08215458" wp14:editId="3BCC93DA">
            <wp:extent cx="4932000" cy="3704400"/>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328F08EF" w14:textId="77777777" w:rsidR="00553C53" w:rsidRPr="00921C3D" w:rsidRDefault="00553C53" w:rsidP="00553C53">
      <w:pPr>
        <w:widowControl/>
        <w:jc w:val="left"/>
        <w:rPr>
          <w:rFonts w:ascii="Times New Roman" w:eastAsia="等线" w:hAnsi="Times New Roman" w:cs="Times New Roman"/>
          <w:b/>
          <w:bCs/>
          <w:kern w:val="0"/>
          <w:sz w:val="24"/>
          <w:szCs w:val="24"/>
        </w:rPr>
      </w:pPr>
    </w:p>
    <w:p w14:paraId="7A594B15" w14:textId="77777777" w:rsidR="006D0474" w:rsidRPr="00921C3D" w:rsidRDefault="006D0474" w:rsidP="00553C53">
      <w:pPr>
        <w:widowControl/>
        <w:jc w:val="left"/>
        <w:rPr>
          <w:rFonts w:ascii="Times New Roman" w:eastAsia="等线" w:hAnsi="Times New Roman" w:cs="Times New Roman"/>
          <w:b/>
          <w:bCs/>
          <w:kern w:val="0"/>
          <w:sz w:val="24"/>
          <w:szCs w:val="24"/>
        </w:rPr>
      </w:pPr>
    </w:p>
    <w:p w14:paraId="2BBF595F" w14:textId="4D021391" w:rsidR="00553C53" w:rsidRPr="00921C3D" w:rsidRDefault="000023E5" w:rsidP="00553C53">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t>B4</w:t>
      </w:r>
      <w:proofErr w:type="spellEnd"/>
    </w:p>
    <w:p w14:paraId="69792162" w14:textId="39B557B7" w:rsidR="00553C53" w:rsidRPr="00921C3D" w:rsidRDefault="00553C53"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=0.42</w:t>
      </w:r>
    </w:p>
    <w:p w14:paraId="5B6E5D41" w14:textId="1C760FA9" w:rsidR="00553C53" w:rsidRPr="00921C3D" w:rsidRDefault="00553C53"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53C02A96" wp14:editId="1D227EE8">
            <wp:extent cx="4932000" cy="3704400"/>
            <wp:effectExtent l="0" t="0" r="254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791F674D" w14:textId="7A7227BB" w:rsidR="00553C53" w:rsidRPr="00921C3D" w:rsidRDefault="000023E5" w:rsidP="00553C53">
      <w:pPr>
        <w:widowControl/>
        <w:jc w:val="left"/>
        <w:rPr>
          <w:rFonts w:ascii="Times New Roman" w:eastAsia="等线" w:hAnsi="Times New Roman" w:cs="Times New Roman"/>
          <w:b/>
          <w:bCs/>
          <w:kern w:val="0"/>
          <w:sz w:val="24"/>
          <w:szCs w:val="24"/>
        </w:rPr>
      </w:pPr>
      <w:proofErr w:type="spellStart"/>
      <w:r w:rsidRPr="00921C3D">
        <w:rPr>
          <w:rFonts w:ascii="Times New Roman" w:eastAsia="等线" w:hAnsi="Times New Roman" w:cs="Times New Roman"/>
          <w:b/>
          <w:bCs/>
          <w:kern w:val="0"/>
          <w:sz w:val="24"/>
          <w:szCs w:val="24"/>
        </w:rPr>
        <w:lastRenderedPageBreak/>
        <w:t>B5</w:t>
      </w:r>
      <w:proofErr w:type="spellEnd"/>
    </w:p>
    <w:p w14:paraId="0D7E4FAC" w14:textId="783715C1" w:rsidR="00553C53" w:rsidRPr="00921C3D" w:rsidRDefault="00553C53"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kern w:val="0"/>
          <w:sz w:val="24"/>
          <w:szCs w:val="24"/>
        </w:rPr>
        <w:t>P non-linear &lt;0.001</w:t>
      </w:r>
    </w:p>
    <w:p w14:paraId="3ABFDB4D" w14:textId="77777777" w:rsidR="004E256F" w:rsidRPr="00921C3D" w:rsidRDefault="00553C53"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noProof/>
          <w:kern w:val="0"/>
          <w:sz w:val="24"/>
          <w:szCs w:val="24"/>
        </w:rPr>
        <w:drawing>
          <wp:inline distT="0" distB="0" distL="0" distR="0" wp14:anchorId="1FFAEB6B" wp14:editId="4F6B519D">
            <wp:extent cx="4932000" cy="3704400"/>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32000" cy="3704400"/>
                    </a:xfrm>
                    <a:prstGeom prst="rect">
                      <a:avLst/>
                    </a:prstGeom>
                    <a:noFill/>
                    <a:ln>
                      <a:noFill/>
                    </a:ln>
                  </pic:spPr>
                </pic:pic>
              </a:graphicData>
            </a:graphic>
          </wp:inline>
        </w:drawing>
      </w:r>
    </w:p>
    <w:p w14:paraId="3B4E2FC5" w14:textId="41CB0E73" w:rsidR="004E256F" w:rsidRPr="00921C3D" w:rsidRDefault="004E256F">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kern w:val="0"/>
          <w:sz w:val="24"/>
          <w:szCs w:val="24"/>
        </w:rPr>
        <w:br w:type="page"/>
      </w:r>
    </w:p>
    <w:p w14:paraId="25F61AC2" w14:textId="4A7B4ECC" w:rsidR="004E256F" w:rsidRPr="00921C3D" w:rsidRDefault="004E256F" w:rsidP="004E256F">
      <w:pPr>
        <w:widowControl/>
        <w:spacing w:line="480" w:lineRule="auto"/>
        <w:jc w:val="left"/>
        <w:rPr>
          <w:rFonts w:ascii="Times New Roman" w:eastAsia="等线" w:hAnsi="Times New Roman" w:cs="Times New Roman"/>
          <w:kern w:val="0"/>
          <w:sz w:val="24"/>
          <w:szCs w:val="24"/>
        </w:rPr>
      </w:pPr>
      <w:r w:rsidRPr="00921C3D">
        <w:rPr>
          <w:rFonts w:ascii="Times New Roman" w:hAnsi="Times New Roman" w:cs="Times New Roman" w:hint="eastAsia"/>
          <w:b/>
          <w:bCs/>
          <w:sz w:val="24"/>
          <w:szCs w:val="24"/>
        </w:rPr>
        <w:lastRenderedPageBreak/>
        <w:t>Re</w:t>
      </w:r>
      <w:r w:rsidRPr="00921C3D">
        <w:rPr>
          <w:rFonts w:ascii="Times New Roman" w:hAnsi="Times New Roman" w:cs="Times New Roman"/>
          <w:b/>
          <w:bCs/>
          <w:sz w:val="24"/>
          <w:szCs w:val="24"/>
        </w:rPr>
        <w:t>ference</w:t>
      </w:r>
    </w:p>
    <w:p w14:paraId="69A5F13C" w14:textId="77777777" w:rsidR="007238C8" w:rsidRPr="00921C3D" w:rsidRDefault="004E256F" w:rsidP="007238C8">
      <w:pPr>
        <w:pStyle w:val="EndNoteBibliography"/>
        <w:ind w:left="720" w:hanging="720"/>
      </w:pPr>
      <w:r w:rsidRPr="00921C3D">
        <w:rPr>
          <w:rFonts w:ascii="Times New Roman" w:hAnsi="Times New Roman" w:cs="Times New Roman"/>
          <w:b/>
          <w:bCs/>
          <w:kern w:val="0"/>
          <w:sz w:val="24"/>
          <w:szCs w:val="24"/>
        </w:rPr>
        <w:fldChar w:fldCharType="begin"/>
      </w:r>
      <w:r w:rsidRPr="00921C3D">
        <w:rPr>
          <w:rFonts w:ascii="Times New Roman" w:hAnsi="Times New Roman" w:cs="Times New Roman"/>
          <w:b/>
          <w:bCs/>
          <w:kern w:val="0"/>
          <w:sz w:val="24"/>
          <w:szCs w:val="24"/>
        </w:rPr>
        <w:instrText xml:space="preserve"> ADDIN EN.REFLIST </w:instrText>
      </w:r>
      <w:r w:rsidRPr="00921C3D">
        <w:rPr>
          <w:rFonts w:ascii="Times New Roman" w:hAnsi="Times New Roman" w:cs="Times New Roman"/>
          <w:b/>
          <w:bCs/>
          <w:kern w:val="0"/>
          <w:sz w:val="24"/>
          <w:szCs w:val="24"/>
        </w:rPr>
        <w:fldChar w:fldCharType="separate"/>
      </w:r>
      <w:r w:rsidR="007238C8" w:rsidRPr="00921C3D">
        <w:t>1.</w:t>
      </w:r>
      <w:r w:rsidR="007238C8" w:rsidRPr="00921C3D">
        <w:tab/>
        <w:t>Sudlow C, Gallacher J, Allen N, Beral V, Burton P, Danesh J, Downey P, Elliott P, Green J, Landray M</w:t>
      </w:r>
      <w:r w:rsidR="007238C8" w:rsidRPr="00921C3D">
        <w:rPr>
          <w:i/>
        </w:rPr>
        <w:t xml:space="preserve"> et al</w:t>
      </w:r>
      <w:r w:rsidR="007238C8" w:rsidRPr="00921C3D">
        <w:t xml:space="preserve">: </w:t>
      </w:r>
      <w:r w:rsidR="007238C8" w:rsidRPr="00921C3D">
        <w:rPr>
          <w:b/>
        </w:rPr>
        <w:t>UK biobank: an open access resource for identifying the causes of a wide range of complex diseases of middle and old age</w:t>
      </w:r>
      <w:r w:rsidR="007238C8" w:rsidRPr="00921C3D">
        <w:t xml:space="preserve">. </w:t>
      </w:r>
      <w:r w:rsidR="007238C8" w:rsidRPr="00921C3D">
        <w:rPr>
          <w:i/>
        </w:rPr>
        <w:t xml:space="preserve">PLoS Med </w:t>
      </w:r>
      <w:r w:rsidR="007238C8" w:rsidRPr="00921C3D">
        <w:t xml:space="preserve">2015, </w:t>
      </w:r>
      <w:r w:rsidR="007238C8" w:rsidRPr="00921C3D">
        <w:rPr>
          <w:b/>
        </w:rPr>
        <w:t>12</w:t>
      </w:r>
      <w:r w:rsidR="007238C8" w:rsidRPr="00921C3D">
        <w:t>(3):e1001779.</w:t>
      </w:r>
    </w:p>
    <w:p w14:paraId="76C800C7" w14:textId="494A921E" w:rsidR="007238C8" w:rsidRPr="00921C3D" w:rsidRDefault="007238C8" w:rsidP="007238C8">
      <w:pPr>
        <w:pStyle w:val="EndNoteBibliography"/>
        <w:ind w:left="720" w:hanging="720"/>
      </w:pPr>
      <w:r w:rsidRPr="00921C3D">
        <w:t>2.</w:t>
      </w:r>
      <w:r w:rsidRPr="00921C3D">
        <w:tab/>
      </w:r>
      <w:r w:rsidRPr="00921C3D">
        <w:rPr>
          <w:b/>
        </w:rPr>
        <w:t xml:space="preserve">Guidelines for data processing and analysis of IPAQ </w:t>
      </w:r>
      <w:r w:rsidRPr="00921C3D">
        <w:t>[</w:t>
      </w:r>
      <w:hyperlink r:id="rId28" w:history="1">
        <w:r w:rsidRPr="00921C3D">
          <w:rPr>
            <w:rStyle w:val="a7"/>
            <w:color w:val="auto"/>
          </w:rPr>
          <w:t>https://biobank.ndph.ox.ac.uk/showcase/ukb/docs/ipaq_analysis.pdf</w:t>
        </w:r>
      </w:hyperlink>
      <w:r w:rsidRPr="00921C3D">
        <w:t>]</w:t>
      </w:r>
    </w:p>
    <w:p w14:paraId="3F97673F" w14:textId="77777777" w:rsidR="007238C8" w:rsidRPr="00921C3D" w:rsidRDefault="007238C8" w:rsidP="007238C8">
      <w:pPr>
        <w:pStyle w:val="EndNoteBibliography"/>
        <w:ind w:left="720" w:hanging="720"/>
      </w:pPr>
      <w:r w:rsidRPr="00921C3D">
        <w:t>3.</w:t>
      </w:r>
      <w:r w:rsidRPr="00921C3D">
        <w:tab/>
        <w:t xml:space="preserve">Townsend P, Phillimore P, Beattie A: </w:t>
      </w:r>
      <w:r w:rsidRPr="00921C3D">
        <w:rPr>
          <w:b/>
        </w:rPr>
        <w:t>Health and Deprivation: Inequality and the North. Croom Helm, Bristol</w:t>
      </w:r>
      <w:r w:rsidRPr="00921C3D">
        <w:t>. 1988.</w:t>
      </w:r>
    </w:p>
    <w:p w14:paraId="1CC01BE2" w14:textId="77777777" w:rsidR="007238C8" w:rsidRPr="00921C3D" w:rsidRDefault="007238C8" w:rsidP="007238C8">
      <w:pPr>
        <w:pStyle w:val="EndNoteBibliography"/>
        <w:ind w:left="720" w:hanging="720"/>
      </w:pPr>
      <w:r w:rsidRPr="00921C3D">
        <w:t>4.</w:t>
      </w:r>
      <w:r w:rsidRPr="00921C3D">
        <w:tab/>
        <w:t xml:space="preserve">Lee DH, Keum N, Hu FB, Orav EJ, Rimm EB, Willett WC, Giovannucci EL: </w:t>
      </w:r>
      <w:r w:rsidRPr="00921C3D">
        <w:rPr>
          <w:b/>
        </w:rPr>
        <w:t>Predicted lean body mass, fat mass, and all cause and cause specific mortality in men: prospective US cohort study</w:t>
      </w:r>
      <w:r w:rsidRPr="00921C3D">
        <w:t xml:space="preserve">. </w:t>
      </w:r>
      <w:r w:rsidRPr="00921C3D">
        <w:rPr>
          <w:i/>
        </w:rPr>
        <w:t xml:space="preserve">BMJ </w:t>
      </w:r>
      <w:r w:rsidRPr="00921C3D">
        <w:t xml:space="preserve">2018, </w:t>
      </w:r>
      <w:r w:rsidRPr="00921C3D">
        <w:rPr>
          <w:b/>
        </w:rPr>
        <w:t>362</w:t>
      </w:r>
      <w:r w:rsidRPr="00921C3D">
        <w:t>:k2575.</w:t>
      </w:r>
    </w:p>
    <w:p w14:paraId="799415E1" w14:textId="77777777" w:rsidR="007238C8" w:rsidRPr="00921C3D" w:rsidRDefault="007238C8" w:rsidP="007238C8">
      <w:pPr>
        <w:pStyle w:val="EndNoteBibliography"/>
        <w:ind w:left="720" w:hanging="720"/>
      </w:pPr>
      <w:r w:rsidRPr="00921C3D">
        <w:t>5.</w:t>
      </w:r>
      <w:r w:rsidRPr="00921C3D">
        <w:tab/>
        <w:t xml:space="preserve">Wu Y, Zhang D, Kang S: </w:t>
      </w:r>
      <w:r w:rsidRPr="00921C3D">
        <w:rPr>
          <w:b/>
        </w:rPr>
        <w:t>Physical activity and risk of breast cancer: a meta-analysis of prospective studies</w:t>
      </w:r>
      <w:r w:rsidRPr="00921C3D">
        <w:t xml:space="preserve">. </w:t>
      </w:r>
      <w:r w:rsidRPr="00921C3D">
        <w:rPr>
          <w:i/>
        </w:rPr>
        <w:t xml:space="preserve">Breast Cancer Res Treat </w:t>
      </w:r>
      <w:r w:rsidRPr="00921C3D">
        <w:t xml:space="preserve">2013, </w:t>
      </w:r>
      <w:r w:rsidRPr="00921C3D">
        <w:rPr>
          <w:b/>
        </w:rPr>
        <w:t>137</w:t>
      </w:r>
      <w:r w:rsidRPr="00921C3D">
        <w:t>(3):869-882.</w:t>
      </w:r>
    </w:p>
    <w:p w14:paraId="2F56B5E9" w14:textId="77777777" w:rsidR="007238C8" w:rsidRPr="00921C3D" w:rsidRDefault="007238C8" w:rsidP="007238C8">
      <w:pPr>
        <w:pStyle w:val="EndNoteBibliography"/>
        <w:ind w:left="720" w:hanging="720"/>
      </w:pPr>
      <w:r w:rsidRPr="00921C3D">
        <w:t>6.</w:t>
      </w:r>
      <w:r w:rsidRPr="00921C3D">
        <w:tab/>
        <w:t xml:space="preserve">Mekary RA, Lucas M, Pan A, Okereke OI, Willett WC, Hu FB, Ding EL: </w:t>
      </w:r>
      <w:r w:rsidRPr="00921C3D">
        <w:rPr>
          <w:b/>
        </w:rPr>
        <w:t>Isotemporal substitution analysis for physical activity, television watching, and risk of depression</w:t>
      </w:r>
      <w:r w:rsidRPr="00921C3D">
        <w:t xml:space="preserve">. </w:t>
      </w:r>
      <w:r w:rsidRPr="00921C3D">
        <w:rPr>
          <w:i/>
        </w:rPr>
        <w:t xml:space="preserve">Am J Epidemiol </w:t>
      </w:r>
      <w:r w:rsidRPr="00921C3D">
        <w:t xml:space="preserve">2013, </w:t>
      </w:r>
      <w:r w:rsidRPr="00921C3D">
        <w:rPr>
          <w:b/>
        </w:rPr>
        <w:t>178</w:t>
      </w:r>
      <w:r w:rsidRPr="00921C3D">
        <w:t>(3):474-483.</w:t>
      </w:r>
    </w:p>
    <w:p w14:paraId="2A2F5461" w14:textId="5FD9531F" w:rsidR="00553C53" w:rsidRPr="00921C3D" w:rsidRDefault="004E256F" w:rsidP="00553C53">
      <w:pPr>
        <w:widowControl/>
        <w:jc w:val="left"/>
        <w:rPr>
          <w:rFonts w:ascii="Times New Roman" w:eastAsia="等线" w:hAnsi="Times New Roman" w:cs="Times New Roman"/>
          <w:b/>
          <w:bCs/>
          <w:kern w:val="0"/>
          <w:sz w:val="24"/>
          <w:szCs w:val="24"/>
        </w:rPr>
      </w:pPr>
      <w:r w:rsidRPr="00921C3D">
        <w:rPr>
          <w:rFonts w:ascii="Times New Roman" w:eastAsia="等线" w:hAnsi="Times New Roman" w:cs="Times New Roman"/>
          <w:b/>
          <w:bCs/>
          <w:kern w:val="0"/>
          <w:sz w:val="24"/>
          <w:szCs w:val="24"/>
        </w:rPr>
        <w:fldChar w:fldCharType="end"/>
      </w:r>
    </w:p>
    <w:sectPr w:rsidR="00553C53" w:rsidRPr="00921C3D" w:rsidSect="006601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EDA07" w14:textId="77777777" w:rsidR="00E44CFC" w:rsidRDefault="00E44CFC" w:rsidP="007D60AA">
      <w:r>
        <w:separator/>
      </w:r>
    </w:p>
  </w:endnote>
  <w:endnote w:type="continuationSeparator" w:id="0">
    <w:p w14:paraId="460A80B8" w14:textId="77777777" w:rsidR="00E44CFC" w:rsidRDefault="00E44CFC" w:rsidP="007D6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Yu Mincho">
    <w:altName w:val="Yu Gothic"/>
    <w:charset w:val="80"/>
    <w:family w:val="roman"/>
    <w:pitch w:val="variable"/>
    <w:sig w:usb0="800002E7" w:usb1="2AC7FCFF" w:usb2="00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18856"/>
      <w:docPartObj>
        <w:docPartGallery w:val="Page Numbers (Bottom of Page)"/>
        <w:docPartUnique/>
      </w:docPartObj>
    </w:sdtPr>
    <w:sdtContent>
      <w:p w14:paraId="2A8DEFF4" w14:textId="558D0B09" w:rsidR="00A20EFB" w:rsidRDefault="00A20EFB">
        <w:pPr>
          <w:pStyle w:val="a5"/>
          <w:jc w:val="center"/>
        </w:pPr>
        <w:r>
          <w:fldChar w:fldCharType="begin"/>
        </w:r>
        <w:r>
          <w:instrText>PAGE   \* MERGEFORMAT</w:instrText>
        </w:r>
        <w:r>
          <w:fldChar w:fldCharType="separate"/>
        </w:r>
        <w:r>
          <w:rPr>
            <w:lang w:val="zh-CN"/>
          </w:rPr>
          <w:t>2</w:t>
        </w:r>
        <w:r>
          <w:fldChar w:fldCharType="end"/>
        </w:r>
      </w:p>
    </w:sdtContent>
  </w:sdt>
  <w:p w14:paraId="1AA4B7B0" w14:textId="77777777" w:rsidR="00A20EFB" w:rsidRDefault="00A20E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9780D" w14:textId="77777777" w:rsidR="00E44CFC" w:rsidRDefault="00E44CFC" w:rsidP="007D60AA">
      <w:r>
        <w:separator/>
      </w:r>
    </w:p>
  </w:footnote>
  <w:footnote w:type="continuationSeparator" w:id="0">
    <w:p w14:paraId="0DDF8828" w14:textId="77777777" w:rsidR="00E44CFC" w:rsidRDefault="00E44CFC" w:rsidP="007D60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Medicine Cop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peww00rq9vpaue5pfy5s0aiw5ve9es5rp5v&quot;&gt;st and depression&lt;record-ids&gt;&lt;item&gt;82&lt;/item&gt;&lt;item&gt;84&lt;/item&gt;&lt;item&gt;114&lt;/item&gt;&lt;item&gt;115&lt;/item&gt;&lt;item&gt;116&lt;/item&gt;&lt;/record-ids&gt;&lt;/item&gt;&lt;/Libraries&gt;"/>
  </w:docVars>
  <w:rsids>
    <w:rsidRoot w:val="009908A3"/>
    <w:rsid w:val="00000542"/>
    <w:rsid w:val="000023E5"/>
    <w:rsid w:val="00031139"/>
    <w:rsid w:val="000D0ED4"/>
    <w:rsid w:val="002921C6"/>
    <w:rsid w:val="002C5CA0"/>
    <w:rsid w:val="00325F3D"/>
    <w:rsid w:val="00387B8A"/>
    <w:rsid w:val="00392AC7"/>
    <w:rsid w:val="003F0960"/>
    <w:rsid w:val="004E256F"/>
    <w:rsid w:val="00504612"/>
    <w:rsid w:val="00504A88"/>
    <w:rsid w:val="00553C53"/>
    <w:rsid w:val="00584D96"/>
    <w:rsid w:val="00625FD8"/>
    <w:rsid w:val="006601FE"/>
    <w:rsid w:val="006D0474"/>
    <w:rsid w:val="007238C8"/>
    <w:rsid w:val="007D60AA"/>
    <w:rsid w:val="00921C3D"/>
    <w:rsid w:val="009908A3"/>
    <w:rsid w:val="009D701E"/>
    <w:rsid w:val="00A20EFB"/>
    <w:rsid w:val="00A65C8B"/>
    <w:rsid w:val="00BA2696"/>
    <w:rsid w:val="00BA3DBD"/>
    <w:rsid w:val="00BC2A29"/>
    <w:rsid w:val="00BD6966"/>
    <w:rsid w:val="00C22EB4"/>
    <w:rsid w:val="00C9538D"/>
    <w:rsid w:val="00CA5ECA"/>
    <w:rsid w:val="00E44CFC"/>
    <w:rsid w:val="00EB5024"/>
    <w:rsid w:val="00FD7E8E"/>
    <w:rsid w:val="00FF4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B6B0D"/>
  <w15:chartTrackingRefBased/>
  <w15:docId w15:val="{481A6254-B18D-4F7C-B31F-C0CEA83CC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D60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D60AA"/>
    <w:rPr>
      <w:sz w:val="18"/>
      <w:szCs w:val="18"/>
    </w:rPr>
  </w:style>
  <w:style w:type="paragraph" w:styleId="a5">
    <w:name w:val="footer"/>
    <w:basedOn w:val="a"/>
    <w:link w:val="a6"/>
    <w:uiPriority w:val="99"/>
    <w:unhideWhenUsed/>
    <w:rsid w:val="007D60AA"/>
    <w:pPr>
      <w:tabs>
        <w:tab w:val="center" w:pos="4153"/>
        <w:tab w:val="right" w:pos="8306"/>
      </w:tabs>
      <w:snapToGrid w:val="0"/>
      <w:jc w:val="left"/>
    </w:pPr>
    <w:rPr>
      <w:sz w:val="18"/>
      <w:szCs w:val="18"/>
    </w:rPr>
  </w:style>
  <w:style w:type="character" w:customStyle="1" w:styleId="a6">
    <w:name w:val="页脚 字符"/>
    <w:basedOn w:val="a0"/>
    <w:link w:val="a5"/>
    <w:uiPriority w:val="99"/>
    <w:rsid w:val="007D60AA"/>
    <w:rPr>
      <w:sz w:val="18"/>
      <w:szCs w:val="18"/>
    </w:rPr>
  </w:style>
  <w:style w:type="paragraph" w:customStyle="1" w:styleId="EndNoteBibliographyTitle">
    <w:name w:val="EndNote Bibliography Title"/>
    <w:basedOn w:val="a"/>
    <w:link w:val="EndNoteBibliographyTitle0"/>
    <w:rsid w:val="004E256F"/>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4E256F"/>
    <w:rPr>
      <w:rFonts w:ascii="等线" w:eastAsia="等线" w:hAnsi="等线"/>
      <w:noProof/>
      <w:sz w:val="20"/>
    </w:rPr>
  </w:style>
  <w:style w:type="paragraph" w:customStyle="1" w:styleId="EndNoteBibliography">
    <w:name w:val="EndNote Bibliography"/>
    <w:basedOn w:val="a"/>
    <w:link w:val="EndNoteBibliography0"/>
    <w:rsid w:val="004E256F"/>
    <w:pPr>
      <w:jc w:val="left"/>
    </w:pPr>
    <w:rPr>
      <w:rFonts w:ascii="等线" w:eastAsia="等线" w:hAnsi="等线"/>
      <w:noProof/>
      <w:sz w:val="20"/>
    </w:rPr>
  </w:style>
  <w:style w:type="character" w:customStyle="1" w:styleId="EndNoteBibliography0">
    <w:name w:val="EndNote Bibliography 字符"/>
    <w:basedOn w:val="a0"/>
    <w:link w:val="EndNoteBibliography"/>
    <w:rsid w:val="004E256F"/>
    <w:rPr>
      <w:rFonts w:ascii="等线" w:eastAsia="等线" w:hAnsi="等线"/>
      <w:noProof/>
      <w:sz w:val="20"/>
    </w:rPr>
  </w:style>
  <w:style w:type="character" w:styleId="a7">
    <w:name w:val="Hyperlink"/>
    <w:basedOn w:val="a0"/>
    <w:uiPriority w:val="99"/>
    <w:unhideWhenUsed/>
    <w:qFormat/>
    <w:rsid w:val="004E256F"/>
    <w:rPr>
      <w:color w:val="0563C1" w:themeColor="hyperlink"/>
      <w:u w:val="single"/>
    </w:rPr>
  </w:style>
  <w:style w:type="character" w:styleId="a8">
    <w:name w:val="Unresolved Mention"/>
    <w:basedOn w:val="a0"/>
    <w:uiPriority w:val="99"/>
    <w:semiHidden/>
    <w:unhideWhenUsed/>
    <w:rsid w:val="004E2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2749">
      <w:bodyDiv w:val="1"/>
      <w:marLeft w:val="0"/>
      <w:marRight w:val="0"/>
      <w:marTop w:val="0"/>
      <w:marBottom w:val="0"/>
      <w:divBdr>
        <w:top w:val="none" w:sz="0" w:space="0" w:color="auto"/>
        <w:left w:val="none" w:sz="0" w:space="0" w:color="auto"/>
        <w:bottom w:val="none" w:sz="0" w:space="0" w:color="auto"/>
        <w:right w:val="none" w:sz="0" w:space="0" w:color="auto"/>
      </w:divBdr>
    </w:div>
    <w:div w:id="215050580">
      <w:bodyDiv w:val="1"/>
      <w:marLeft w:val="0"/>
      <w:marRight w:val="0"/>
      <w:marTop w:val="0"/>
      <w:marBottom w:val="0"/>
      <w:divBdr>
        <w:top w:val="none" w:sz="0" w:space="0" w:color="auto"/>
        <w:left w:val="none" w:sz="0" w:space="0" w:color="auto"/>
        <w:bottom w:val="none" w:sz="0" w:space="0" w:color="auto"/>
        <w:right w:val="none" w:sz="0" w:space="0" w:color="auto"/>
      </w:divBdr>
    </w:div>
    <w:div w:id="216474544">
      <w:bodyDiv w:val="1"/>
      <w:marLeft w:val="0"/>
      <w:marRight w:val="0"/>
      <w:marTop w:val="0"/>
      <w:marBottom w:val="0"/>
      <w:divBdr>
        <w:top w:val="none" w:sz="0" w:space="0" w:color="auto"/>
        <w:left w:val="none" w:sz="0" w:space="0" w:color="auto"/>
        <w:bottom w:val="none" w:sz="0" w:space="0" w:color="auto"/>
        <w:right w:val="none" w:sz="0" w:space="0" w:color="auto"/>
      </w:divBdr>
    </w:div>
    <w:div w:id="650409733">
      <w:bodyDiv w:val="1"/>
      <w:marLeft w:val="0"/>
      <w:marRight w:val="0"/>
      <w:marTop w:val="0"/>
      <w:marBottom w:val="0"/>
      <w:divBdr>
        <w:top w:val="none" w:sz="0" w:space="0" w:color="auto"/>
        <w:left w:val="none" w:sz="0" w:space="0" w:color="auto"/>
        <w:bottom w:val="none" w:sz="0" w:space="0" w:color="auto"/>
        <w:right w:val="none" w:sz="0" w:space="0" w:color="auto"/>
      </w:divBdr>
    </w:div>
    <w:div w:id="1111046906">
      <w:bodyDiv w:val="1"/>
      <w:marLeft w:val="0"/>
      <w:marRight w:val="0"/>
      <w:marTop w:val="0"/>
      <w:marBottom w:val="0"/>
      <w:divBdr>
        <w:top w:val="none" w:sz="0" w:space="0" w:color="auto"/>
        <w:left w:val="none" w:sz="0" w:space="0" w:color="auto"/>
        <w:bottom w:val="none" w:sz="0" w:space="0" w:color="auto"/>
        <w:right w:val="none" w:sz="0" w:space="0" w:color="auto"/>
      </w:divBdr>
    </w:div>
    <w:div w:id="1222401430">
      <w:bodyDiv w:val="1"/>
      <w:marLeft w:val="0"/>
      <w:marRight w:val="0"/>
      <w:marTop w:val="0"/>
      <w:marBottom w:val="0"/>
      <w:divBdr>
        <w:top w:val="none" w:sz="0" w:space="0" w:color="auto"/>
        <w:left w:val="none" w:sz="0" w:space="0" w:color="auto"/>
        <w:bottom w:val="none" w:sz="0" w:space="0" w:color="auto"/>
        <w:right w:val="none" w:sz="0" w:space="0" w:color="auto"/>
      </w:divBdr>
    </w:div>
    <w:div w:id="1289507718">
      <w:bodyDiv w:val="1"/>
      <w:marLeft w:val="0"/>
      <w:marRight w:val="0"/>
      <w:marTop w:val="0"/>
      <w:marBottom w:val="0"/>
      <w:divBdr>
        <w:top w:val="none" w:sz="0" w:space="0" w:color="auto"/>
        <w:left w:val="none" w:sz="0" w:space="0" w:color="auto"/>
        <w:bottom w:val="none" w:sz="0" w:space="0" w:color="auto"/>
        <w:right w:val="none" w:sz="0" w:space="0" w:color="auto"/>
      </w:divBdr>
    </w:div>
    <w:div w:id="1290473749">
      <w:bodyDiv w:val="1"/>
      <w:marLeft w:val="0"/>
      <w:marRight w:val="0"/>
      <w:marTop w:val="0"/>
      <w:marBottom w:val="0"/>
      <w:divBdr>
        <w:top w:val="none" w:sz="0" w:space="0" w:color="auto"/>
        <w:left w:val="none" w:sz="0" w:space="0" w:color="auto"/>
        <w:bottom w:val="none" w:sz="0" w:space="0" w:color="auto"/>
        <w:right w:val="none" w:sz="0" w:space="0" w:color="auto"/>
      </w:divBdr>
    </w:div>
    <w:div w:id="1555971129">
      <w:bodyDiv w:val="1"/>
      <w:marLeft w:val="0"/>
      <w:marRight w:val="0"/>
      <w:marTop w:val="0"/>
      <w:marBottom w:val="0"/>
      <w:divBdr>
        <w:top w:val="none" w:sz="0" w:space="0" w:color="auto"/>
        <w:left w:val="none" w:sz="0" w:space="0" w:color="auto"/>
        <w:bottom w:val="none" w:sz="0" w:space="0" w:color="auto"/>
        <w:right w:val="none" w:sz="0" w:space="0" w:color="auto"/>
      </w:divBdr>
    </w:div>
    <w:div w:id="1831408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7" Type="http://schemas.openxmlformats.org/officeDocument/2006/relationships/footer" Target="footer1.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hyperlink" Target="https://biobank.ndph.ox.ac.uk/showcase/ukb/docs/ipaq_analysis.pdf" TargetMode="Externa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75DFF-6B49-4605-AC26-F382B7025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TotalTime>
  <Pages>26</Pages>
  <Words>3677</Words>
  <Characters>20965</Characters>
  <Application>Microsoft Office Word</Application>
  <DocSecurity>0</DocSecurity>
  <Lines>174</Lines>
  <Paragraphs>49</Paragraphs>
  <ScaleCrop>false</ScaleCrop>
  <Company/>
  <LinksUpToDate>false</LinksUpToDate>
  <CharactersWithSpaces>24593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 ee</dc:creator>
  <cp:keywords/>
  <dc:description/>
  <cp:lastModifiedBy>e ee</cp:lastModifiedBy>
  <cp:revision>12</cp:revision>
  <dcterms:created xsi:type="dcterms:W3CDTF">2022-11-12T16:13:00Z</dcterms:created>
  <dcterms:modified xsi:type="dcterms:W3CDTF">2023-08-30T08:42:00Z</dcterms:modified>
</cp:coreProperties>
</file>