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5A519" w14:textId="3D3E1690" w:rsidR="00167AA5" w:rsidRPr="00172D8D" w:rsidRDefault="003A50D6">
      <w:pPr>
        <w:rPr>
          <w:rFonts w:ascii="Times New Roman" w:hAnsi="Times New Roman" w:cs="Times New Roman"/>
          <w:b/>
          <w:bCs/>
          <w:sz w:val="24"/>
          <w:szCs w:val="24"/>
          <w:lang w:val="en-US"/>
        </w:rPr>
      </w:pPr>
      <w:r>
        <w:rPr>
          <w:rFonts w:ascii="Times New Roman" w:hAnsi="Times New Roman" w:cs="Times New Roman"/>
          <w:b/>
          <w:bCs/>
          <w:sz w:val="24"/>
          <w:szCs w:val="24"/>
          <w:lang w:val="en-US"/>
        </w:rPr>
        <w:t>Additional file</w:t>
      </w:r>
      <w:r w:rsidR="002D15D4" w:rsidRPr="00172D8D">
        <w:rPr>
          <w:rFonts w:ascii="Times New Roman" w:hAnsi="Times New Roman" w:cs="Times New Roman"/>
          <w:b/>
          <w:bCs/>
          <w:sz w:val="24"/>
          <w:szCs w:val="24"/>
          <w:lang w:val="en-US"/>
        </w:rPr>
        <w:t xml:space="preserve"> </w:t>
      </w:r>
      <w:r w:rsidR="005305D8">
        <w:rPr>
          <w:rFonts w:ascii="Times New Roman" w:hAnsi="Times New Roman" w:cs="Times New Roman"/>
          <w:b/>
          <w:bCs/>
          <w:sz w:val="24"/>
          <w:szCs w:val="24"/>
          <w:lang w:val="en-US"/>
        </w:rPr>
        <w:t>1:</w:t>
      </w:r>
      <w:r w:rsidR="002D15D4" w:rsidRPr="00172D8D">
        <w:rPr>
          <w:rFonts w:ascii="Times New Roman" w:hAnsi="Times New Roman" w:cs="Times New Roman"/>
          <w:b/>
          <w:bCs/>
          <w:sz w:val="24"/>
          <w:szCs w:val="24"/>
          <w:lang w:val="en-US"/>
        </w:rPr>
        <w:t xml:space="preserve"> </w:t>
      </w:r>
      <w:r w:rsidR="00064A3C" w:rsidRPr="00172D8D">
        <w:rPr>
          <w:rFonts w:ascii="Times New Roman" w:hAnsi="Times New Roman" w:cs="Times New Roman"/>
          <w:b/>
          <w:bCs/>
          <w:sz w:val="24"/>
          <w:szCs w:val="24"/>
          <w:lang w:val="en-US"/>
        </w:rPr>
        <w:t xml:space="preserve">Description of workshop tasks </w:t>
      </w:r>
    </w:p>
    <w:p w14:paraId="31D71024" w14:textId="2292F1EC" w:rsidR="002D15D4" w:rsidRDefault="002D15D4">
      <w:pPr>
        <w:rPr>
          <w:lang w:val="en-US"/>
        </w:rPr>
      </w:pPr>
    </w:p>
    <w:tbl>
      <w:tblPr>
        <w:tblStyle w:val="Tabelraster"/>
        <w:tblW w:w="5040" w:type="pct"/>
        <w:tblInd w:w="-113" w:type="dxa"/>
        <w:tblLook w:val="04A0" w:firstRow="1" w:lastRow="0" w:firstColumn="1" w:lastColumn="0" w:noHBand="0" w:noVBand="1"/>
      </w:tblPr>
      <w:tblGrid>
        <w:gridCol w:w="3200"/>
        <w:gridCol w:w="3604"/>
        <w:gridCol w:w="7302"/>
      </w:tblGrid>
      <w:tr w:rsidR="00064A3C" w14:paraId="7B3C1CB1" w14:textId="77777777" w:rsidTr="007D48E4">
        <w:tc>
          <w:tcPr>
            <w:tcW w:w="3200" w:type="dxa"/>
          </w:tcPr>
          <w:p w14:paraId="623AB93F" w14:textId="4D9083AE" w:rsidR="00064A3C" w:rsidRDefault="00064A3C" w:rsidP="0098693D">
            <w:pPr>
              <w:widowControl w:val="0"/>
              <w:jc w:val="both"/>
              <w:rPr>
                <w:rFonts w:ascii="Times New Roman" w:hAnsi="Times New Roman" w:cs="Times New Roman"/>
                <w:b/>
                <w:sz w:val="24"/>
                <w:szCs w:val="24"/>
              </w:rPr>
            </w:pPr>
            <w:r>
              <w:rPr>
                <w:rFonts w:ascii="Times New Roman" w:hAnsi="Times New Roman" w:cs="Times New Roman"/>
                <w:b/>
                <w:sz w:val="24"/>
                <w:szCs w:val="24"/>
              </w:rPr>
              <w:t>Workshop</w:t>
            </w:r>
            <w:r w:rsidR="00695B0A">
              <w:rPr>
                <w:rFonts w:ascii="Times New Roman" w:hAnsi="Times New Roman" w:cs="Times New Roman"/>
                <w:b/>
                <w:sz w:val="24"/>
                <w:szCs w:val="24"/>
              </w:rPr>
              <w:t>*</w:t>
            </w:r>
            <w:r>
              <w:rPr>
                <w:rFonts w:ascii="Times New Roman" w:hAnsi="Times New Roman" w:cs="Times New Roman"/>
                <w:b/>
                <w:sz w:val="24"/>
                <w:szCs w:val="24"/>
              </w:rPr>
              <w:t xml:space="preserve"> </w:t>
            </w:r>
          </w:p>
        </w:tc>
        <w:tc>
          <w:tcPr>
            <w:tcW w:w="3604" w:type="dxa"/>
          </w:tcPr>
          <w:p w14:paraId="30A3AD2F" w14:textId="2C12A46D" w:rsidR="00064A3C" w:rsidRDefault="00064A3C" w:rsidP="0098693D">
            <w:pPr>
              <w:widowControl w:val="0"/>
              <w:jc w:val="both"/>
              <w:rPr>
                <w:rFonts w:ascii="Times New Roman" w:hAnsi="Times New Roman" w:cs="Times New Roman"/>
                <w:b/>
                <w:sz w:val="24"/>
                <w:szCs w:val="24"/>
              </w:rPr>
            </w:pPr>
            <w:r>
              <w:rPr>
                <w:rFonts w:ascii="Times New Roman" w:hAnsi="Times New Roman" w:cs="Times New Roman"/>
                <w:b/>
                <w:sz w:val="24"/>
                <w:szCs w:val="24"/>
              </w:rPr>
              <w:t>Task name</w:t>
            </w:r>
          </w:p>
        </w:tc>
        <w:tc>
          <w:tcPr>
            <w:tcW w:w="7302" w:type="dxa"/>
          </w:tcPr>
          <w:p w14:paraId="1237A185" w14:textId="77777777" w:rsidR="00064A3C" w:rsidRDefault="00064A3C" w:rsidP="0098693D">
            <w:pPr>
              <w:widowControl w:val="0"/>
              <w:jc w:val="both"/>
              <w:rPr>
                <w:rFonts w:ascii="Times New Roman" w:hAnsi="Times New Roman" w:cs="Times New Roman"/>
                <w:b/>
                <w:sz w:val="24"/>
                <w:szCs w:val="24"/>
              </w:rPr>
            </w:pPr>
            <w:r>
              <w:rPr>
                <w:rFonts w:ascii="Times New Roman" w:hAnsi="Times New Roman" w:cs="Times New Roman"/>
                <w:b/>
                <w:sz w:val="24"/>
                <w:szCs w:val="24"/>
              </w:rPr>
              <w:t xml:space="preserve">Task description </w:t>
            </w:r>
          </w:p>
        </w:tc>
      </w:tr>
      <w:tr w:rsidR="00064A3C" w:rsidRPr="003A50D6" w14:paraId="2F04D9F7" w14:textId="77777777" w:rsidTr="007D48E4">
        <w:tc>
          <w:tcPr>
            <w:tcW w:w="3200" w:type="dxa"/>
            <w:vMerge w:val="restart"/>
          </w:tcPr>
          <w:p w14:paraId="0575BB7C" w14:textId="77777777" w:rsidR="00064A3C" w:rsidRDefault="00064A3C" w:rsidP="00064A3C">
            <w:pPr>
              <w:widowControl w:val="0"/>
              <w:rPr>
                <w:rFonts w:ascii="Times New Roman" w:hAnsi="Times New Roman" w:cs="Times New Roman"/>
                <w:b/>
                <w:sz w:val="24"/>
                <w:szCs w:val="24"/>
                <w:lang w:val="en-US"/>
              </w:rPr>
            </w:pPr>
            <w:r w:rsidRPr="002D15D4">
              <w:rPr>
                <w:rFonts w:ascii="Times New Roman" w:hAnsi="Times New Roman" w:cs="Times New Roman"/>
                <w:b/>
                <w:sz w:val="24"/>
                <w:szCs w:val="24"/>
                <w:lang w:val="en-US"/>
              </w:rPr>
              <w:t>Workshop One</w:t>
            </w:r>
          </w:p>
          <w:p w14:paraId="10A62D09" w14:textId="77777777" w:rsidR="00064A3C" w:rsidRDefault="00064A3C" w:rsidP="00064A3C">
            <w:pPr>
              <w:widowControl w:val="0"/>
              <w:rPr>
                <w:rFonts w:ascii="Times New Roman" w:hAnsi="Times New Roman" w:cs="Times New Roman"/>
                <w:bCs/>
                <w:i/>
                <w:sz w:val="24"/>
                <w:szCs w:val="24"/>
                <w:lang w:val="en-US"/>
              </w:rPr>
            </w:pPr>
          </w:p>
          <w:p w14:paraId="177D99F5" w14:textId="0211F0A5" w:rsidR="00064A3C" w:rsidRPr="00064A3C" w:rsidRDefault="00064A3C" w:rsidP="00064A3C">
            <w:pPr>
              <w:widowControl w:val="0"/>
              <w:rPr>
                <w:rFonts w:ascii="Times New Roman" w:hAnsi="Times New Roman" w:cs="Times New Roman"/>
                <w:sz w:val="24"/>
                <w:szCs w:val="24"/>
                <w:lang w:val="en-US"/>
              </w:rPr>
            </w:pPr>
            <w:r w:rsidRPr="00064A3C">
              <w:rPr>
                <w:rFonts w:ascii="Times New Roman" w:hAnsi="Times New Roman" w:cs="Times New Roman"/>
                <w:bCs/>
                <w:iCs/>
                <w:sz w:val="24"/>
                <w:szCs w:val="24"/>
                <w:lang w:val="en-US"/>
              </w:rPr>
              <w:t>Aim: Identifying factors influencing sleep health</w:t>
            </w:r>
            <w:r w:rsidR="007D48E4">
              <w:rPr>
                <w:rFonts w:ascii="Times New Roman" w:hAnsi="Times New Roman" w:cs="Times New Roman"/>
                <w:bCs/>
                <w:iCs/>
                <w:sz w:val="24"/>
                <w:szCs w:val="24"/>
                <w:lang w:val="en-US"/>
              </w:rPr>
              <w:t xml:space="preserve"> (i.e. bedtime, sleep time, sleep onset latency, wake up time and sleep quality). </w:t>
            </w:r>
          </w:p>
        </w:tc>
        <w:tc>
          <w:tcPr>
            <w:tcW w:w="3604" w:type="dxa"/>
          </w:tcPr>
          <w:p w14:paraId="3F6667A1" w14:textId="3EC7F137" w:rsidR="00064A3C" w:rsidRDefault="00064A3C" w:rsidP="007D48E4">
            <w:pPr>
              <w:widowControl w:val="0"/>
              <w:rPr>
                <w:rFonts w:ascii="Times New Roman" w:hAnsi="Times New Roman" w:cs="Times New Roman"/>
                <w:sz w:val="24"/>
                <w:szCs w:val="24"/>
              </w:rPr>
            </w:pPr>
            <w:r>
              <w:rPr>
                <w:rFonts w:ascii="Times New Roman" w:hAnsi="Times New Roman" w:cs="Times New Roman"/>
                <w:sz w:val="24"/>
                <w:szCs w:val="24"/>
              </w:rPr>
              <w:t>Adolescent sleep health</w:t>
            </w:r>
          </w:p>
        </w:tc>
        <w:tc>
          <w:tcPr>
            <w:tcW w:w="7302" w:type="dxa"/>
          </w:tcPr>
          <w:p w14:paraId="56A264E0" w14:textId="77777777" w:rsidR="00064A3C" w:rsidRPr="002D15D4" w:rsidRDefault="00064A3C"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Explanation of health problem: declining sleep duration and sleep quality of Dutch adolescents.</w:t>
            </w:r>
          </w:p>
        </w:tc>
      </w:tr>
      <w:tr w:rsidR="00064A3C" w:rsidRPr="003A50D6" w14:paraId="3E68C810" w14:textId="77777777" w:rsidTr="007D48E4">
        <w:tc>
          <w:tcPr>
            <w:tcW w:w="3200" w:type="dxa"/>
            <w:vMerge/>
          </w:tcPr>
          <w:p w14:paraId="26F6059D" w14:textId="77777777" w:rsidR="00064A3C" w:rsidRPr="008D7EF6" w:rsidRDefault="00064A3C" w:rsidP="00064A3C">
            <w:pPr>
              <w:widowControl w:val="0"/>
              <w:jc w:val="both"/>
              <w:rPr>
                <w:rFonts w:ascii="Times New Roman" w:hAnsi="Times New Roman" w:cs="Times New Roman"/>
                <w:sz w:val="24"/>
                <w:szCs w:val="24"/>
                <w:lang w:val="en-US"/>
              </w:rPr>
            </w:pPr>
          </w:p>
        </w:tc>
        <w:tc>
          <w:tcPr>
            <w:tcW w:w="3604" w:type="dxa"/>
          </w:tcPr>
          <w:p w14:paraId="682AA47B" w14:textId="488810B7" w:rsidR="00064A3C" w:rsidRDefault="00064A3C" w:rsidP="007D48E4">
            <w:pPr>
              <w:widowControl w:val="0"/>
              <w:rPr>
                <w:rFonts w:ascii="Times New Roman" w:hAnsi="Times New Roman" w:cs="Times New Roman"/>
                <w:sz w:val="24"/>
                <w:szCs w:val="24"/>
              </w:rPr>
            </w:pPr>
            <w:r>
              <w:rPr>
                <w:rFonts w:ascii="Times New Roman" w:hAnsi="Times New Roman" w:cs="Times New Roman"/>
                <w:sz w:val="24"/>
                <w:szCs w:val="24"/>
              </w:rPr>
              <w:t xml:space="preserve">Brainstorm </w:t>
            </w:r>
          </w:p>
        </w:tc>
        <w:tc>
          <w:tcPr>
            <w:tcW w:w="7302" w:type="dxa"/>
          </w:tcPr>
          <w:p w14:paraId="46F4F506" w14:textId="716D934C" w:rsidR="00064A3C" w:rsidRPr="002D15D4" w:rsidRDefault="00064A3C"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 xml:space="preserve">Working individually, participants brainstormed about the focus statement: “why do adolescents sleep </w:t>
            </w:r>
            <w:r w:rsidR="007D48E4">
              <w:rPr>
                <w:rFonts w:ascii="Times New Roman" w:hAnsi="Times New Roman" w:cs="Times New Roman"/>
                <w:sz w:val="24"/>
                <w:szCs w:val="24"/>
                <w:lang w:val="en-US"/>
              </w:rPr>
              <w:t>good</w:t>
            </w:r>
            <w:r w:rsidRPr="002D15D4">
              <w:rPr>
                <w:rFonts w:ascii="Times New Roman" w:hAnsi="Times New Roman" w:cs="Times New Roman"/>
                <w:sz w:val="24"/>
                <w:szCs w:val="24"/>
                <w:lang w:val="en-US"/>
              </w:rPr>
              <w:t xml:space="preserve"> or bad?”. They were encouraged to write down their answers using the online collaboration tools Miro Board</w:t>
            </w:r>
            <w:r w:rsidRPr="002D15D4">
              <w:rPr>
                <w:rFonts w:ascii="Times New Roman" w:hAnsi="Times New Roman" w:cs="Times New Roman"/>
                <w:sz w:val="24"/>
                <w:szCs w:val="24"/>
                <w:vertAlign w:val="superscript"/>
                <w:lang w:val="en-US"/>
              </w:rPr>
              <w:t>i-ii</w:t>
            </w:r>
            <w:r w:rsidRPr="002D15D4">
              <w:rPr>
                <w:rFonts w:ascii="Times New Roman" w:hAnsi="Times New Roman" w:cs="Times New Roman"/>
                <w:sz w:val="24"/>
                <w:szCs w:val="24"/>
                <w:lang w:val="en-US"/>
              </w:rPr>
              <w:t xml:space="preserve"> or Mentimeter</w:t>
            </w:r>
            <w:r w:rsidRPr="002D15D4">
              <w:rPr>
                <w:rFonts w:ascii="Times New Roman" w:hAnsi="Times New Roman" w:cs="Times New Roman"/>
                <w:sz w:val="24"/>
                <w:szCs w:val="24"/>
                <w:vertAlign w:val="superscript"/>
                <w:lang w:val="en-US"/>
              </w:rPr>
              <w:t>iii</w:t>
            </w:r>
            <w:r w:rsidRPr="002D15D4">
              <w:rPr>
                <w:rFonts w:ascii="Times New Roman" w:hAnsi="Times New Roman" w:cs="Times New Roman"/>
                <w:sz w:val="24"/>
                <w:szCs w:val="24"/>
                <w:lang w:val="en-US"/>
              </w:rPr>
              <w:t xml:space="preserve">. </w:t>
            </w:r>
          </w:p>
        </w:tc>
      </w:tr>
      <w:tr w:rsidR="00064A3C" w:rsidRPr="003A50D6" w14:paraId="6E295BC1" w14:textId="77777777" w:rsidTr="007D48E4">
        <w:tc>
          <w:tcPr>
            <w:tcW w:w="3200" w:type="dxa"/>
            <w:vMerge/>
          </w:tcPr>
          <w:p w14:paraId="4D5E5FA3" w14:textId="77777777" w:rsidR="00064A3C" w:rsidRPr="008D7EF6" w:rsidRDefault="00064A3C" w:rsidP="00064A3C">
            <w:pPr>
              <w:widowControl w:val="0"/>
              <w:jc w:val="both"/>
              <w:rPr>
                <w:rFonts w:ascii="Times New Roman" w:hAnsi="Times New Roman" w:cs="Times New Roman"/>
                <w:sz w:val="24"/>
                <w:szCs w:val="24"/>
                <w:lang w:val="en-US"/>
              </w:rPr>
            </w:pPr>
          </w:p>
        </w:tc>
        <w:tc>
          <w:tcPr>
            <w:tcW w:w="3604" w:type="dxa"/>
          </w:tcPr>
          <w:p w14:paraId="54CFE255" w14:textId="4742164D" w:rsidR="00064A3C" w:rsidRDefault="00064A3C" w:rsidP="007D48E4">
            <w:pPr>
              <w:widowControl w:val="0"/>
              <w:rPr>
                <w:rFonts w:ascii="Times New Roman" w:hAnsi="Times New Roman" w:cs="Times New Roman"/>
                <w:sz w:val="24"/>
                <w:szCs w:val="24"/>
              </w:rPr>
            </w:pPr>
            <w:r>
              <w:rPr>
                <w:rFonts w:ascii="Times New Roman" w:hAnsi="Times New Roman" w:cs="Times New Roman"/>
                <w:sz w:val="24"/>
                <w:szCs w:val="24"/>
              </w:rPr>
              <w:t>Group discussion</w:t>
            </w:r>
          </w:p>
        </w:tc>
        <w:tc>
          <w:tcPr>
            <w:tcW w:w="7302" w:type="dxa"/>
          </w:tcPr>
          <w:p w14:paraId="462AAC86" w14:textId="77777777" w:rsidR="00064A3C" w:rsidRPr="002D15D4" w:rsidRDefault="00064A3C"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Subsequently, the answers were discussed within the group to obtain more in-depth understanding about the factors written down and the relationships between the factors and sleep health and/or between factors, and the type of relationship (i.e. positive or negative). With this, there was also room for discussion, additions and adaptations.</w:t>
            </w:r>
          </w:p>
        </w:tc>
      </w:tr>
      <w:tr w:rsidR="00064A3C" w:rsidRPr="003A50D6" w14:paraId="561C601F" w14:textId="77777777" w:rsidTr="007D48E4">
        <w:tc>
          <w:tcPr>
            <w:tcW w:w="3200" w:type="dxa"/>
            <w:vMerge/>
          </w:tcPr>
          <w:p w14:paraId="4F5BEA5B" w14:textId="77777777" w:rsidR="00064A3C" w:rsidRPr="008D7EF6" w:rsidRDefault="00064A3C" w:rsidP="00064A3C">
            <w:pPr>
              <w:widowControl w:val="0"/>
              <w:jc w:val="both"/>
              <w:rPr>
                <w:rFonts w:ascii="Times New Roman" w:hAnsi="Times New Roman" w:cs="Times New Roman"/>
                <w:sz w:val="24"/>
                <w:szCs w:val="24"/>
                <w:lang w:val="en-US"/>
              </w:rPr>
            </w:pPr>
          </w:p>
        </w:tc>
        <w:tc>
          <w:tcPr>
            <w:tcW w:w="3604" w:type="dxa"/>
          </w:tcPr>
          <w:p w14:paraId="43B1FB77" w14:textId="3887DDFC" w:rsidR="00064A3C" w:rsidRDefault="00064A3C" w:rsidP="007D48E4">
            <w:pPr>
              <w:widowControl w:val="0"/>
              <w:rPr>
                <w:rFonts w:ascii="Times New Roman" w:hAnsi="Times New Roman" w:cs="Times New Roman"/>
                <w:sz w:val="24"/>
                <w:szCs w:val="24"/>
                <w:vertAlign w:val="superscript"/>
              </w:rPr>
            </w:pPr>
            <w:r>
              <w:rPr>
                <w:rFonts w:ascii="Times New Roman" w:hAnsi="Times New Roman" w:cs="Times New Roman"/>
                <w:sz w:val="24"/>
                <w:szCs w:val="24"/>
              </w:rPr>
              <w:t xml:space="preserve">Timeline </w:t>
            </w:r>
            <w:r>
              <w:rPr>
                <w:rFonts w:ascii="Times New Roman" w:hAnsi="Times New Roman" w:cs="Times New Roman"/>
                <w:sz w:val="24"/>
                <w:szCs w:val="24"/>
                <w:vertAlign w:val="superscript"/>
              </w:rPr>
              <w:t>i</w:t>
            </w:r>
          </w:p>
        </w:tc>
        <w:tc>
          <w:tcPr>
            <w:tcW w:w="7302" w:type="dxa"/>
          </w:tcPr>
          <w:p w14:paraId="1E08E3EB" w14:textId="77777777" w:rsidR="00064A3C" w:rsidRPr="002D15D4" w:rsidRDefault="00064A3C"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Adolescents were asked to fill in a timeline of their day using Miro Board. This served as a starting point for conversation about the influence of their sleep-related behaviour and their living environment on sleep health, and factors influencing their sleep-related behavior.</w:t>
            </w:r>
          </w:p>
        </w:tc>
      </w:tr>
      <w:tr w:rsidR="00064A3C" w:rsidRPr="003A50D6" w14:paraId="372C782D" w14:textId="77777777" w:rsidTr="007D48E4">
        <w:tc>
          <w:tcPr>
            <w:tcW w:w="3200" w:type="dxa"/>
            <w:vMerge/>
          </w:tcPr>
          <w:p w14:paraId="258473D0" w14:textId="77777777" w:rsidR="00064A3C" w:rsidRPr="002D15D4" w:rsidRDefault="00064A3C" w:rsidP="00064A3C">
            <w:pPr>
              <w:widowControl w:val="0"/>
              <w:jc w:val="both"/>
              <w:rPr>
                <w:rFonts w:ascii="Times New Roman" w:hAnsi="Times New Roman" w:cs="Times New Roman"/>
                <w:sz w:val="24"/>
                <w:szCs w:val="24"/>
                <w:lang w:val="en-US"/>
              </w:rPr>
            </w:pPr>
          </w:p>
        </w:tc>
        <w:tc>
          <w:tcPr>
            <w:tcW w:w="3604" w:type="dxa"/>
          </w:tcPr>
          <w:p w14:paraId="19A0767B" w14:textId="143A8EC9" w:rsidR="00064A3C" w:rsidRPr="002D15D4" w:rsidRDefault="00064A3C"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Brainstorm bedtime, sleep time, waking up time, sleep quality</w:t>
            </w:r>
          </w:p>
        </w:tc>
        <w:tc>
          <w:tcPr>
            <w:tcW w:w="7302" w:type="dxa"/>
          </w:tcPr>
          <w:p w14:paraId="3BEE11C5" w14:textId="77777777" w:rsidR="00064A3C" w:rsidRPr="002D15D4" w:rsidRDefault="00064A3C"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Facilitator explained the differences between bedtime, sleep time and waking up time and the concept sleep quality. Thereafter, participants were encouraged to individually brainstorm what factors influences bedtime,  sleep time, waking up time and sleep quality of adolescents using Miro Board</w:t>
            </w:r>
            <w:r w:rsidRPr="002D15D4">
              <w:rPr>
                <w:rFonts w:ascii="Times New Roman" w:hAnsi="Times New Roman" w:cs="Times New Roman"/>
                <w:sz w:val="24"/>
                <w:szCs w:val="24"/>
                <w:vertAlign w:val="superscript"/>
                <w:lang w:val="en-US"/>
              </w:rPr>
              <w:t>i</w:t>
            </w:r>
            <w:r w:rsidRPr="002D15D4">
              <w:rPr>
                <w:rFonts w:ascii="Times New Roman" w:hAnsi="Times New Roman" w:cs="Times New Roman"/>
                <w:sz w:val="24"/>
                <w:szCs w:val="24"/>
                <w:lang w:val="en-US"/>
              </w:rPr>
              <w:t xml:space="preserve"> or Mentimeter</w:t>
            </w:r>
            <w:r w:rsidRPr="002D15D4">
              <w:rPr>
                <w:rFonts w:ascii="Times New Roman" w:hAnsi="Times New Roman" w:cs="Times New Roman"/>
                <w:sz w:val="24"/>
                <w:szCs w:val="24"/>
                <w:vertAlign w:val="superscript"/>
                <w:lang w:val="en-US"/>
              </w:rPr>
              <w:t>ii-iii</w:t>
            </w:r>
            <w:r w:rsidRPr="002D15D4">
              <w:rPr>
                <w:rFonts w:ascii="Times New Roman" w:hAnsi="Times New Roman" w:cs="Times New Roman"/>
                <w:sz w:val="24"/>
                <w:szCs w:val="24"/>
                <w:lang w:val="en-US"/>
              </w:rPr>
              <w:t>.</w:t>
            </w:r>
          </w:p>
        </w:tc>
      </w:tr>
      <w:tr w:rsidR="00064A3C" w:rsidRPr="003A50D6" w14:paraId="56F8A2E2" w14:textId="77777777" w:rsidTr="007D48E4">
        <w:tc>
          <w:tcPr>
            <w:tcW w:w="3200" w:type="dxa"/>
            <w:vMerge/>
          </w:tcPr>
          <w:p w14:paraId="0939D115" w14:textId="77777777" w:rsidR="00064A3C" w:rsidRPr="008D7EF6" w:rsidRDefault="00064A3C" w:rsidP="00064A3C">
            <w:pPr>
              <w:widowControl w:val="0"/>
              <w:jc w:val="both"/>
              <w:rPr>
                <w:rFonts w:ascii="Times New Roman" w:hAnsi="Times New Roman" w:cs="Times New Roman"/>
                <w:sz w:val="24"/>
                <w:szCs w:val="24"/>
                <w:lang w:val="en-US"/>
              </w:rPr>
            </w:pPr>
          </w:p>
        </w:tc>
        <w:tc>
          <w:tcPr>
            <w:tcW w:w="3604" w:type="dxa"/>
          </w:tcPr>
          <w:p w14:paraId="400B265F" w14:textId="655BAE47" w:rsidR="00064A3C" w:rsidRDefault="00064A3C" w:rsidP="007D48E4">
            <w:pPr>
              <w:widowControl w:val="0"/>
              <w:rPr>
                <w:rFonts w:ascii="Times New Roman" w:hAnsi="Times New Roman" w:cs="Times New Roman"/>
                <w:sz w:val="24"/>
                <w:szCs w:val="24"/>
              </w:rPr>
            </w:pPr>
            <w:r>
              <w:rPr>
                <w:rFonts w:ascii="Times New Roman" w:hAnsi="Times New Roman" w:cs="Times New Roman"/>
                <w:sz w:val="24"/>
                <w:szCs w:val="24"/>
              </w:rPr>
              <w:t>Introduction to systems thinking</w:t>
            </w:r>
          </w:p>
        </w:tc>
        <w:tc>
          <w:tcPr>
            <w:tcW w:w="7302" w:type="dxa"/>
          </w:tcPr>
          <w:p w14:paraId="06CBE40E" w14:textId="77777777" w:rsidR="00064A3C" w:rsidRPr="002D15D4" w:rsidRDefault="00064A3C"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Facilitators explained the systems thinking concept ‘causal connections’.</w:t>
            </w:r>
          </w:p>
        </w:tc>
      </w:tr>
      <w:tr w:rsidR="00064A3C" w:rsidRPr="003A50D6" w14:paraId="436694B3" w14:textId="77777777" w:rsidTr="007D48E4">
        <w:tc>
          <w:tcPr>
            <w:tcW w:w="3200" w:type="dxa"/>
            <w:vMerge/>
          </w:tcPr>
          <w:p w14:paraId="27B7C01A" w14:textId="77777777" w:rsidR="00064A3C" w:rsidRPr="008D7EF6" w:rsidRDefault="00064A3C" w:rsidP="00064A3C">
            <w:pPr>
              <w:widowControl w:val="0"/>
              <w:jc w:val="both"/>
              <w:rPr>
                <w:rFonts w:ascii="Times New Roman" w:hAnsi="Times New Roman" w:cs="Times New Roman"/>
                <w:sz w:val="24"/>
                <w:szCs w:val="24"/>
                <w:lang w:val="en-US"/>
              </w:rPr>
            </w:pPr>
          </w:p>
        </w:tc>
        <w:tc>
          <w:tcPr>
            <w:tcW w:w="3604" w:type="dxa"/>
          </w:tcPr>
          <w:p w14:paraId="1B8DA1FA" w14:textId="0A16CCB4" w:rsidR="00064A3C" w:rsidRDefault="00064A3C" w:rsidP="007D48E4">
            <w:pPr>
              <w:widowControl w:val="0"/>
              <w:rPr>
                <w:rFonts w:ascii="Times New Roman" w:hAnsi="Times New Roman" w:cs="Times New Roman"/>
                <w:sz w:val="24"/>
                <w:szCs w:val="24"/>
              </w:rPr>
            </w:pPr>
            <w:r>
              <w:rPr>
                <w:rFonts w:ascii="Times New Roman" w:hAnsi="Times New Roman" w:cs="Times New Roman"/>
                <w:sz w:val="24"/>
                <w:szCs w:val="24"/>
              </w:rPr>
              <w:t>Causes and consequences discussion</w:t>
            </w:r>
          </w:p>
        </w:tc>
        <w:tc>
          <w:tcPr>
            <w:tcW w:w="7302" w:type="dxa"/>
          </w:tcPr>
          <w:p w14:paraId="238BC08D" w14:textId="014CB27C" w:rsidR="00064A3C" w:rsidRPr="002D15D4" w:rsidRDefault="00064A3C"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On the Miro Board</w:t>
            </w:r>
            <w:r w:rsidRPr="002D15D4">
              <w:rPr>
                <w:rFonts w:ascii="Times New Roman" w:hAnsi="Times New Roman" w:cs="Times New Roman"/>
                <w:sz w:val="24"/>
                <w:szCs w:val="24"/>
                <w:vertAlign w:val="superscript"/>
                <w:lang w:val="en-US"/>
              </w:rPr>
              <w:t xml:space="preserve"> i-ii</w:t>
            </w:r>
            <w:r w:rsidRPr="002D15D4">
              <w:rPr>
                <w:rFonts w:ascii="Times New Roman" w:hAnsi="Times New Roman" w:cs="Times New Roman"/>
                <w:sz w:val="24"/>
                <w:szCs w:val="24"/>
                <w:lang w:val="en-US"/>
              </w:rPr>
              <w:t xml:space="preserve"> the facilitator collected all factors of the previous exercise and placed them into one main diagram. In a group discussion, participants brainstormed about the causes and consequences of the factors written down and were encouraged to make links between causes and consequences to form beginnings of feedback loops. During the workshops with parents this exercise was done via conversation techniques: asking questions to identify causes and consequences.</w:t>
            </w:r>
          </w:p>
        </w:tc>
      </w:tr>
      <w:tr w:rsidR="007D48E4" w:rsidRPr="003A50D6" w14:paraId="1D6EB2D7" w14:textId="77777777" w:rsidTr="007D48E4">
        <w:tc>
          <w:tcPr>
            <w:tcW w:w="3200" w:type="dxa"/>
            <w:vMerge w:val="restart"/>
          </w:tcPr>
          <w:p w14:paraId="02AE56D4" w14:textId="77777777" w:rsidR="007D48E4" w:rsidRPr="00064A3C" w:rsidRDefault="007D48E4" w:rsidP="00695B0A">
            <w:pPr>
              <w:widowControl w:val="0"/>
              <w:rPr>
                <w:rFonts w:ascii="Times New Roman" w:hAnsi="Times New Roman" w:cs="Times New Roman"/>
                <w:b/>
                <w:sz w:val="24"/>
                <w:szCs w:val="24"/>
                <w:lang w:val="en-US"/>
              </w:rPr>
            </w:pPr>
            <w:r w:rsidRPr="00064A3C">
              <w:rPr>
                <w:rFonts w:ascii="Times New Roman" w:hAnsi="Times New Roman" w:cs="Times New Roman"/>
                <w:b/>
                <w:sz w:val="24"/>
                <w:szCs w:val="24"/>
                <w:lang w:val="en-US"/>
              </w:rPr>
              <w:lastRenderedPageBreak/>
              <w:t xml:space="preserve">Workshop Two </w:t>
            </w:r>
          </w:p>
          <w:p w14:paraId="7545C660" w14:textId="77777777" w:rsidR="007D48E4" w:rsidRDefault="007D48E4" w:rsidP="00695B0A">
            <w:pPr>
              <w:widowControl w:val="0"/>
              <w:rPr>
                <w:rFonts w:ascii="Times New Roman" w:hAnsi="Times New Roman" w:cs="Times New Roman"/>
                <w:bCs/>
                <w:i/>
                <w:sz w:val="24"/>
                <w:szCs w:val="24"/>
                <w:lang w:val="en-US"/>
              </w:rPr>
            </w:pPr>
          </w:p>
          <w:p w14:paraId="45B57FBE" w14:textId="4B55B9D4" w:rsidR="007D48E4" w:rsidRPr="007D48E4" w:rsidRDefault="007D48E4" w:rsidP="00695B0A">
            <w:pPr>
              <w:widowControl w:val="0"/>
              <w:rPr>
                <w:rFonts w:ascii="Times New Roman" w:hAnsi="Times New Roman" w:cs="Times New Roman"/>
                <w:sz w:val="24"/>
                <w:szCs w:val="24"/>
                <w:lang w:val="en-US"/>
              </w:rPr>
            </w:pPr>
            <w:r w:rsidRPr="00064A3C">
              <w:rPr>
                <w:rFonts w:ascii="Times New Roman" w:hAnsi="Times New Roman" w:cs="Times New Roman"/>
                <w:bCs/>
                <w:iCs/>
                <w:sz w:val="24"/>
                <w:szCs w:val="24"/>
                <w:lang w:val="en-US"/>
              </w:rPr>
              <w:t>Aim:</w:t>
            </w:r>
            <w:r>
              <w:rPr>
                <w:rFonts w:ascii="Times New Roman" w:hAnsi="Times New Roman" w:cs="Times New Roman"/>
                <w:bCs/>
                <w:iCs/>
                <w:sz w:val="24"/>
                <w:szCs w:val="24"/>
                <w:lang w:val="en-US"/>
              </w:rPr>
              <w:t xml:space="preserve"> </w:t>
            </w:r>
            <w:r w:rsidRPr="00064A3C">
              <w:rPr>
                <w:rFonts w:ascii="Times New Roman" w:hAnsi="Times New Roman" w:cs="Times New Roman"/>
                <w:bCs/>
                <w:iCs/>
                <w:sz w:val="24"/>
                <w:szCs w:val="24"/>
                <w:lang w:val="en-US"/>
              </w:rPr>
              <w:t xml:space="preserve">Obtaining more in-depth information about the </w:t>
            </w:r>
            <w:r w:rsidR="009600EF">
              <w:rPr>
                <w:rFonts w:ascii="Times New Roman" w:hAnsi="Times New Roman" w:cs="Times New Roman"/>
                <w:bCs/>
                <w:iCs/>
                <w:sz w:val="24"/>
                <w:szCs w:val="24"/>
                <w:lang w:val="en-US"/>
              </w:rPr>
              <w:t>causal pathways</w:t>
            </w:r>
            <w:r w:rsidRPr="00064A3C">
              <w:rPr>
                <w:rFonts w:ascii="Times New Roman" w:hAnsi="Times New Roman" w:cs="Times New Roman"/>
                <w:bCs/>
                <w:iCs/>
                <w:sz w:val="24"/>
                <w:szCs w:val="24"/>
                <w:lang w:val="en-US"/>
              </w:rPr>
              <w:t xml:space="preserve"> of factors affecting sleep health and sleep-related behavior to form and close causal loops</w:t>
            </w:r>
            <w:r w:rsidRPr="00064A3C">
              <w:rPr>
                <w:rFonts w:ascii="Times New Roman" w:hAnsi="Times New Roman" w:cs="Times New Roman"/>
                <w:bCs/>
                <w:i/>
                <w:sz w:val="24"/>
                <w:szCs w:val="24"/>
                <w:lang w:val="en-US"/>
              </w:rPr>
              <w:t>.</w:t>
            </w:r>
          </w:p>
        </w:tc>
        <w:tc>
          <w:tcPr>
            <w:tcW w:w="3604" w:type="dxa"/>
          </w:tcPr>
          <w:p w14:paraId="5EF280BA" w14:textId="519DA3B4" w:rsidR="007D48E4" w:rsidRPr="007D48E4" w:rsidRDefault="007D48E4"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Presenting and introducing linear map (initial CLD)</w:t>
            </w:r>
          </w:p>
        </w:tc>
        <w:tc>
          <w:tcPr>
            <w:tcW w:w="7302" w:type="dxa"/>
          </w:tcPr>
          <w:p w14:paraId="18415536" w14:textId="279DFF38" w:rsidR="007D48E4" w:rsidRPr="002D15D4" w:rsidRDefault="007D48E4"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 xml:space="preserve">Facilitator presented the linear map as result of workshop one showing and explaining causes and consequences, and subsystems. </w:t>
            </w:r>
          </w:p>
        </w:tc>
      </w:tr>
      <w:tr w:rsidR="007D48E4" w:rsidRPr="003A50D6" w14:paraId="34CA65A0" w14:textId="77777777" w:rsidTr="007D48E4">
        <w:tc>
          <w:tcPr>
            <w:tcW w:w="3200" w:type="dxa"/>
            <w:vMerge/>
          </w:tcPr>
          <w:p w14:paraId="52782D80" w14:textId="77777777" w:rsidR="007D48E4" w:rsidRPr="007D48E4" w:rsidRDefault="007D48E4" w:rsidP="00695B0A">
            <w:pPr>
              <w:widowControl w:val="0"/>
              <w:rPr>
                <w:rFonts w:ascii="Times New Roman" w:hAnsi="Times New Roman" w:cs="Times New Roman"/>
                <w:sz w:val="24"/>
                <w:szCs w:val="24"/>
                <w:lang w:val="en-US"/>
              </w:rPr>
            </w:pPr>
          </w:p>
        </w:tc>
        <w:tc>
          <w:tcPr>
            <w:tcW w:w="3604" w:type="dxa"/>
          </w:tcPr>
          <w:p w14:paraId="67766CCD" w14:textId="7354BE1D" w:rsidR="007D48E4" w:rsidRDefault="007D48E4" w:rsidP="007D48E4">
            <w:pPr>
              <w:widowControl w:val="0"/>
              <w:rPr>
                <w:rFonts w:ascii="Times New Roman" w:hAnsi="Times New Roman" w:cs="Times New Roman"/>
                <w:sz w:val="24"/>
                <w:szCs w:val="24"/>
              </w:rPr>
            </w:pPr>
            <w:r>
              <w:rPr>
                <w:rStyle w:val="Verwijzingopmerking"/>
                <w:rFonts w:ascii="Times New Roman" w:hAnsi="Times New Roman" w:cs="Times New Roman"/>
                <w:sz w:val="24"/>
                <w:szCs w:val="24"/>
              </w:rPr>
              <w:t>Group discussion</w:t>
            </w:r>
          </w:p>
        </w:tc>
        <w:tc>
          <w:tcPr>
            <w:tcW w:w="7302" w:type="dxa"/>
          </w:tcPr>
          <w:p w14:paraId="4538F2E0" w14:textId="150E5646" w:rsidR="007D48E4" w:rsidRPr="002D15D4" w:rsidRDefault="007D48E4"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 xml:space="preserve">Facilitator asked questions about the consequences of inadequate sleep in order to close feedback loops. </w:t>
            </w:r>
          </w:p>
        </w:tc>
      </w:tr>
      <w:tr w:rsidR="007D48E4" w:rsidRPr="003A50D6" w14:paraId="3FBE1214" w14:textId="77777777" w:rsidTr="007D48E4">
        <w:tc>
          <w:tcPr>
            <w:tcW w:w="3200" w:type="dxa"/>
            <w:vMerge/>
          </w:tcPr>
          <w:p w14:paraId="37C53F69" w14:textId="77777777" w:rsidR="007D48E4" w:rsidRPr="007D48E4" w:rsidRDefault="007D48E4" w:rsidP="00695B0A">
            <w:pPr>
              <w:widowControl w:val="0"/>
              <w:rPr>
                <w:rFonts w:ascii="Times New Roman" w:hAnsi="Times New Roman" w:cs="Times New Roman"/>
                <w:sz w:val="24"/>
                <w:szCs w:val="24"/>
                <w:lang w:val="en-US"/>
              </w:rPr>
            </w:pPr>
          </w:p>
        </w:tc>
        <w:tc>
          <w:tcPr>
            <w:tcW w:w="3604" w:type="dxa"/>
          </w:tcPr>
          <w:p w14:paraId="251E796F" w14:textId="62107918" w:rsidR="007D48E4" w:rsidRDefault="007D48E4" w:rsidP="007D48E4">
            <w:pPr>
              <w:widowControl w:val="0"/>
              <w:rPr>
                <w:rFonts w:ascii="Times New Roman" w:hAnsi="Times New Roman" w:cs="Times New Roman"/>
                <w:sz w:val="24"/>
                <w:szCs w:val="24"/>
              </w:rPr>
            </w:pPr>
            <w:r>
              <w:rPr>
                <w:rStyle w:val="Verwijzingopmerking"/>
                <w:rFonts w:ascii="Times New Roman" w:hAnsi="Times New Roman" w:cs="Times New Roman"/>
                <w:sz w:val="24"/>
                <w:szCs w:val="24"/>
              </w:rPr>
              <w:t>“Traffic lights” technique</w:t>
            </w:r>
          </w:p>
        </w:tc>
        <w:tc>
          <w:tcPr>
            <w:tcW w:w="7302" w:type="dxa"/>
          </w:tcPr>
          <w:p w14:paraId="1D256C72" w14:textId="5C04E818" w:rsidR="007D48E4" w:rsidRPr="002D15D4" w:rsidRDefault="007D48E4"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Facilitator asked participants to look for a red, yellow and green object. The facilitator asked questions related to factors and/or subsystems of the initial CLD that were unclear in order to: obtain the perceived importance of the factors and subsystems affecting sleep health</w:t>
            </w:r>
            <w:r w:rsidR="00695B0A">
              <w:rPr>
                <w:rFonts w:ascii="Times New Roman" w:hAnsi="Times New Roman" w:cs="Times New Roman"/>
                <w:sz w:val="24"/>
                <w:szCs w:val="24"/>
                <w:lang w:val="en-US"/>
              </w:rPr>
              <w:t xml:space="preserve"> and double check conclusions from the prior session</w:t>
            </w:r>
            <w:r w:rsidRPr="002D15D4">
              <w:rPr>
                <w:rFonts w:ascii="Times New Roman" w:hAnsi="Times New Roman" w:cs="Times New Roman"/>
                <w:sz w:val="24"/>
                <w:szCs w:val="24"/>
                <w:lang w:val="en-US"/>
              </w:rPr>
              <w:t xml:space="preserve">. Participants answered by holding their object in front of the camera. </w:t>
            </w:r>
          </w:p>
        </w:tc>
      </w:tr>
      <w:tr w:rsidR="007D48E4" w:rsidRPr="003A50D6" w14:paraId="4F70A9F2" w14:textId="77777777" w:rsidTr="007D48E4">
        <w:tc>
          <w:tcPr>
            <w:tcW w:w="3200" w:type="dxa"/>
            <w:vMerge/>
          </w:tcPr>
          <w:p w14:paraId="1B84F9A8" w14:textId="77777777" w:rsidR="007D48E4" w:rsidRPr="007D48E4" w:rsidRDefault="007D48E4" w:rsidP="00695B0A">
            <w:pPr>
              <w:widowControl w:val="0"/>
              <w:rPr>
                <w:rFonts w:ascii="Times New Roman" w:hAnsi="Times New Roman" w:cs="Times New Roman"/>
                <w:sz w:val="24"/>
                <w:szCs w:val="24"/>
                <w:lang w:val="en-US"/>
              </w:rPr>
            </w:pPr>
          </w:p>
        </w:tc>
        <w:tc>
          <w:tcPr>
            <w:tcW w:w="3604" w:type="dxa"/>
          </w:tcPr>
          <w:p w14:paraId="576A5582" w14:textId="531D2A29" w:rsidR="007D48E4" w:rsidRDefault="007D48E4" w:rsidP="007D48E4">
            <w:pPr>
              <w:widowControl w:val="0"/>
              <w:rPr>
                <w:rFonts w:ascii="Times New Roman" w:hAnsi="Times New Roman" w:cs="Times New Roman"/>
                <w:sz w:val="24"/>
                <w:szCs w:val="24"/>
              </w:rPr>
            </w:pPr>
            <w:r>
              <w:rPr>
                <w:rStyle w:val="Verwijzingopmerking"/>
                <w:rFonts w:ascii="Times New Roman" w:hAnsi="Times New Roman" w:cs="Times New Roman"/>
                <w:sz w:val="24"/>
                <w:szCs w:val="24"/>
              </w:rPr>
              <w:t xml:space="preserve">Group discussion </w:t>
            </w:r>
          </w:p>
        </w:tc>
        <w:tc>
          <w:tcPr>
            <w:tcW w:w="7302" w:type="dxa"/>
          </w:tcPr>
          <w:p w14:paraId="255F2DE6" w14:textId="002DF8C8" w:rsidR="007D48E4" w:rsidRPr="002D15D4" w:rsidRDefault="007D48E4" w:rsidP="007D48E4">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After each ‘traffic light’ question a group discussion took place in order to obtain more in-depth information about the causes and consequences of these factors, to add other factors or connections to the CLD, and correct any errors or misinterpretations from the initial CLD. These discussions also entailed questions based on the system science exercise ‘Graphs over time’: ‘Are there changes over time that may influenced the sleep health of adolescents?’</w:t>
            </w:r>
            <w:r w:rsidR="00695B0A">
              <w:rPr>
                <w:rFonts w:ascii="Times New Roman" w:hAnsi="Times New Roman" w:cs="Times New Roman"/>
                <w:sz w:val="24"/>
                <w:szCs w:val="24"/>
                <w:lang w:val="en-US"/>
              </w:rPr>
              <w:t>(Gerritsen et al. 2020)</w:t>
            </w:r>
            <w:r w:rsidRPr="00695B0A">
              <w:rPr>
                <w:rFonts w:ascii="Times New Roman" w:hAnsi="Times New Roman" w:cs="Times New Roman"/>
                <w:sz w:val="24"/>
                <w:szCs w:val="24"/>
                <w:lang w:val="en-US"/>
              </w:rPr>
              <w:t xml:space="preserve">.  </w:t>
            </w:r>
          </w:p>
        </w:tc>
      </w:tr>
      <w:tr w:rsidR="00695B0A" w:rsidRPr="003A50D6" w14:paraId="565918FB" w14:textId="77777777" w:rsidTr="007D48E4">
        <w:tc>
          <w:tcPr>
            <w:tcW w:w="3200" w:type="dxa"/>
            <w:vMerge w:val="restart"/>
          </w:tcPr>
          <w:p w14:paraId="1449A40A" w14:textId="77777777" w:rsidR="00695B0A" w:rsidRPr="00064A3C" w:rsidRDefault="00695B0A" w:rsidP="00695B0A">
            <w:pPr>
              <w:widowControl w:val="0"/>
              <w:rPr>
                <w:rFonts w:ascii="Times New Roman" w:hAnsi="Times New Roman" w:cs="Times New Roman"/>
                <w:b/>
                <w:sz w:val="24"/>
                <w:szCs w:val="24"/>
                <w:lang w:val="en-US"/>
              </w:rPr>
            </w:pPr>
            <w:r w:rsidRPr="00064A3C">
              <w:rPr>
                <w:rFonts w:ascii="Times New Roman" w:hAnsi="Times New Roman" w:cs="Times New Roman"/>
                <w:b/>
                <w:sz w:val="24"/>
                <w:szCs w:val="24"/>
                <w:lang w:val="en-US"/>
              </w:rPr>
              <w:t>Workshop Three</w:t>
            </w:r>
          </w:p>
          <w:p w14:paraId="6826D74A" w14:textId="77777777" w:rsidR="00695B0A" w:rsidRDefault="00695B0A" w:rsidP="00695B0A">
            <w:pPr>
              <w:widowControl w:val="0"/>
              <w:rPr>
                <w:rFonts w:ascii="Times New Roman" w:hAnsi="Times New Roman" w:cs="Times New Roman"/>
                <w:bCs/>
                <w:sz w:val="24"/>
                <w:szCs w:val="24"/>
                <w:lang w:val="en-US"/>
              </w:rPr>
            </w:pPr>
          </w:p>
          <w:p w14:paraId="75883719" w14:textId="4BF06395" w:rsidR="00695B0A" w:rsidRPr="00064A3C" w:rsidRDefault="00695B0A" w:rsidP="00E25120">
            <w:pPr>
              <w:widowControl w:val="0"/>
              <w:rPr>
                <w:rFonts w:ascii="Times New Roman" w:hAnsi="Times New Roman" w:cs="Times New Roman"/>
                <w:b/>
                <w:sz w:val="24"/>
                <w:szCs w:val="24"/>
                <w:lang w:val="en-US"/>
              </w:rPr>
            </w:pPr>
            <w:r>
              <w:rPr>
                <w:rFonts w:ascii="Times New Roman" w:hAnsi="Times New Roman" w:cs="Times New Roman"/>
                <w:bCs/>
                <w:sz w:val="24"/>
                <w:szCs w:val="24"/>
                <w:lang w:val="en-US"/>
              </w:rPr>
              <w:t xml:space="preserve">Aim: </w:t>
            </w:r>
            <w:r w:rsidRPr="00064A3C">
              <w:rPr>
                <w:rFonts w:ascii="Times New Roman" w:hAnsi="Times New Roman" w:cs="Times New Roman"/>
                <w:bCs/>
                <w:sz w:val="24"/>
                <w:szCs w:val="24"/>
                <w:lang w:val="en-US"/>
              </w:rPr>
              <w:t xml:space="preserve">Identify potential </w:t>
            </w:r>
            <w:r w:rsidR="00E25120">
              <w:rPr>
                <w:rFonts w:ascii="Times New Roman" w:hAnsi="Times New Roman" w:cs="Times New Roman"/>
                <w:bCs/>
                <w:sz w:val="24"/>
                <w:szCs w:val="24"/>
                <w:lang w:val="en-US"/>
              </w:rPr>
              <w:t xml:space="preserve">impactful leverage points for action </w:t>
            </w:r>
            <w:r w:rsidR="00E25120" w:rsidRPr="00064A3C">
              <w:rPr>
                <w:rFonts w:ascii="Times New Roman" w:hAnsi="Times New Roman" w:cs="Times New Roman"/>
                <w:bCs/>
                <w:sz w:val="24"/>
                <w:szCs w:val="24"/>
                <w:lang w:val="en-US"/>
              </w:rPr>
              <w:t>in order to improve sleep health of adolescents</w:t>
            </w:r>
            <w:r w:rsidR="00E25120">
              <w:rPr>
                <w:rFonts w:ascii="Times New Roman" w:hAnsi="Times New Roman" w:cs="Times New Roman"/>
                <w:bCs/>
                <w:sz w:val="24"/>
                <w:szCs w:val="24"/>
                <w:lang w:val="en-US"/>
              </w:rPr>
              <w:t>.</w:t>
            </w:r>
          </w:p>
        </w:tc>
        <w:tc>
          <w:tcPr>
            <w:tcW w:w="3604" w:type="dxa"/>
          </w:tcPr>
          <w:p w14:paraId="05B6C11B" w14:textId="119A289C" w:rsidR="00695B0A" w:rsidRPr="002D15D4" w:rsidRDefault="00695B0A" w:rsidP="00695B0A">
            <w:pPr>
              <w:widowControl w:val="0"/>
              <w:rPr>
                <w:rStyle w:val="Verwijzingopmerking"/>
                <w:rFonts w:ascii="Times New Roman" w:hAnsi="Times New Roman" w:cs="Times New Roman"/>
                <w:sz w:val="24"/>
                <w:szCs w:val="24"/>
                <w:lang w:val="en-US"/>
              </w:rPr>
            </w:pPr>
            <w:r w:rsidRPr="002D15D4">
              <w:rPr>
                <w:rStyle w:val="Verwijzingopmerking"/>
                <w:rFonts w:ascii="Times New Roman" w:hAnsi="Times New Roman" w:cs="Times New Roman"/>
                <w:sz w:val="24"/>
                <w:szCs w:val="24"/>
                <w:lang w:val="en-US"/>
              </w:rPr>
              <w:t>Recap previous workshops: introduction problem and presenting CLD</w:t>
            </w:r>
          </w:p>
        </w:tc>
        <w:tc>
          <w:tcPr>
            <w:tcW w:w="7302" w:type="dxa"/>
          </w:tcPr>
          <w:p w14:paraId="4F1AE892" w14:textId="6214A058" w:rsidR="00695B0A" w:rsidRPr="002D15D4" w:rsidRDefault="00695B0A" w:rsidP="00695B0A">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Facilitator explained the problem and showed the CLD as results of previous workshop(s).</w:t>
            </w:r>
          </w:p>
        </w:tc>
      </w:tr>
      <w:tr w:rsidR="00695B0A" w:rsidRPr="003A50D6" w14:paraId="3FFCC7AF" w14:textId="77777777" w:rsidTr="007D48E4">
        <w:tc>
          <w:tcPr>
            <w:tcW w:w="3200" w:type="dxa"/>
            <w:vMerge/>
          </w:tcPr>
          <w:p w14:paraId="2A6D7753" w14:textId="77777777" w:rsidR="00695B0A" w:rsidRPr="007D48E4" w:rsidRDefault="00695B0A" w:rsidP="00695B0A">
            <w:pPr>
              <w:widowControl w:val="0"/>
              <w:jc w:val="both"/>
              <w:rPr>
                <w:rFonts w:ascii="Times New Roman" w:hAnsi="Times New Roman" w:cs="Times New Roman"/>
                <w:sz w:val="24"/>
                <w:szCs w:val="24"/>
                <w:lang w:val="en-US"/>
              </w:rPr>
            </w:pPr>
          </w:p>
        </w:tc>
        <w:tc>
          <w:tcPr>
            <w:tcW w:w="3604" w:type="dxa"/>
          </w:tcPr>
          <w:p w14:paraId="44876F7D" w14:textId="366D6142" w:rsidR="00695B0A" w:rsidRPr="007D48E4" w:rsidRDefault="00695B0A" w:rsidP="00695B0A">
            <w:pPr>
              <w:widowControl w:val="0"/>
              <w:rPr>
                <w:rFonts w:ascii="Times New Roman" w:hAnsi="Times New Roman" w:cs="Times New Roman"/>
                <w:sz w:val="24"/>
                <w:szCs w:val="24"/>
                <w:lang w:val="en-US"/>
              </w:rPr>
            </w:pPr>
            <w:r w:rsidRPr="002D15D4">
              <w:rPr>
                <w:rStyle w:val="Verwijzingopmerking"/>
                <w:rFonts w:ascii="Times New Roman" w:hAnsi="Times New Roman" w:cs="Times New Roman"/>
                <w:sz w:val="24"/>
                <w:szCs w:val="24"/>
                <w:lang w:val="en-US"/>
              </w:rPr>
              <w:t>Identifying</w:t>
            </w:r>
            <w:r w:rsidR="00274766">
              <w:rPr>
                <w:rStyle w:val="Verwijzingopmerking"/>
                <w:rFonts w:ascii="Times New Roman" w:hAnsi="Times New Roman" w:cs="Times New Roman"/>
                <w:sz w:val="24"/>
                <w:szCs w:val="24"/>
                <w:lang w:val="en-US"/>
              </w:rPr>
              <w:t xml:space="preserve"> impactful leverage points for action</w:t>
            </w:r>
            <w:r w:rsidRPr="002D15D4">
              <w:rPr>
                <w:rStyle w:val="Verwijzingopmerking"/>
                <w:rFonts w:ascii="Times New Roman" w:hAnsi="Times New Roman" w:cs="Times New Roman"/>
                <w:sz w:val="24"/>
                <w:szCs w:val="24"/>
                <w:lang w:val="en-US"/>
              </w:rPr>
              <w:t xml:space="preserve"> to improve sleep health of adolescents</w:t>
            </w:r>
          </w:p>
        </w:tc>
        <w:tc>
          <w:tcPr>
            <w:tcW w:w="7302" w:type="dxa"/>
          </w:tcPr>
          <w:p w14:paraId="1ACCDB10" w14:textId="34D85EEB" w:rsidR="00695B0A" w:rsidRPr="002D15D4" w:rsidRDefault="00695B0A" w:rsidP="00695B0A">
            <w:pPr>
              <w:widowControl w:val="0"/>
              <w:rPr>
                <w:rFonts w:ascii="Times New Roman" w:hAnsi="Times New Roman" w:cs="Times New Roman"/>
                <w:sz w:val="24"/>
                <w:szCs w:val="24"/>
                <w:lang w:val="en-US"/>
              </w:rPr>
            </w:pPr>
            <w:r>
              <w:rPr>
                <w:rFonts w:ascii="Times New Roman" w:hAnsi="Times New Roman" w:cs="Times New Roman"/>
                <w:sz w:val="24"/>
                <w:szCs w:val="24"/>
                <w:lang w:val="en-US"/>
              </w:rPr>
              <w:t xml:space="preserve">After explaining the CLD participants brainstormed about impactful leverage points for action to change the system. </w:t>
            </w:r>
            <w:r w:rsidRPr="002D15D4">
              <w:rPr>
                <w:rFonts w:ascii="Times New Roman" w:hAnsi="Times New Roman" w:cs="Times New Roman"/>
                <w:sz w:val="24"/>
                <w:szCs w:val="24"/>
                <w:lang w:val="en-US"/>
              </w:rPr>
              <w:t xml:space="preserve">Participants brainstormed individually about the question “If you were the boss of the Netherlands, what would you do to improve the sleep health of adolescents?”  They wrote down their answers using the online program Mentimeter. </w:t>
            </w:r>
            <w:r w:rsidRPr="00274766">
              <w:rPr>
                <w:rFonts w:ascii="Times New Roman" w:hAnsi="Times New Roman" w:cs="Times New Roman"/>
                <w:sz w:val="24"/>
                <w:szCs w:val="24"/>
                <w:lang w:val="en-US"/>
              </w:rPr>
              <w:t>Subsequently, answers were discussed in the group</w:t>
            </w:r>
            <w:r w:rsidR="00274766" w:rsidRPr="00274766">
              <w:rPr>
                <w:rFonts w:ascii="Times New Roman" w:hAnsi="Times New Roman" w:cs="Times New Roman"/>
                <w:sz w:val="24"/>
                <w:szCs w:val="24"/>
                <w:lang w:val="en-US"/>
              </w:rPr>
              <w:t xml:space="preserve"> and participants we</w:t>
            </w:r>
            <w:r w:rsidR="00274766">
              <w:rPr>
                <w:rFonts w:ascii="Times New Roman" w:hAnsi="Times New Roman" w:cs="Times New Roman"/>
                <w:sz w:val="24"/>
                <w:szCs w:val="24"/>
                <w:lang w:val="en-US"/>
              </w:rPr>
              <w:t>re asked to explain on what factor(s) the action has its influence</w:t>
            </w:r>
            <w:r w:rsidRPr="00274766">
              <w:rPr>
                <w:rFonts w:ascii="Times New Roman" w:hAnsi="Times New Roman" w:cs="Times New Roman"/>
                <w:sz w:val="24"/>
                <w:szCs w:val="24"/>
                <w:lang w:val="en-US"/>
              </w:rPr>
              <w:t xml:space="preserve">. </w:t>
            </w:r>
          </w:p>
        </w:tc>
      </w:tr>
      <w:tr w:rsidR="00695B0A" w:rsidRPr="003A50D6" w14:paraId="6B43B820" w14:textId="77777777" w:rsidTr="007D48E4">
        <w:tc>
          <w:tcPr>
            <w:tcW w:w="3200" w:type="dxa"/>
            <w:vMerge/>
          </w:tcPr>
          <w:p w14:paraId="7CCFF8B8" w14:textId="77777777" w:rsidR="00695B0A" w:rsidRPr="00274766" w:rsidRDefault="00695B0A" w:rsidP="00695B0A">
            <w:pPr>
              <w:widowControl w:val="0"/>
              <w:jc w:val="both"/>
              <w:rPr>
                <w:rFonts w:ascii="Times New Roman" w:hAnsi="Times New Roman" w:cs="Times New Roman"/>
                <w:sz w:val="24"/>
                <w:szCs w:val="24"/>
                <w:lang w:val="en-US"/>
              </w:rPr>
            </w:pPr>
          </w:p>
        </w:tc>
        <w:tc>
          <w:tcPr>
            <w:tcW w:w="3604" w:type="dxa"/>
          </w:tcPr>
          <w:p w14:paraId="51859B4F" w14:textId="3860577E" w:rsidR="00695B0A" w:rsidRDefault="00695B0A" w:rsidP="00695B0A">
            <w:pPr>
              <w:widowControl w:val="0"/>
              <w:rPr>
                <w:rFonts w:ascii="Times New Roman" w:hAnsi="Times New Roman" w:cs="Times New Roman"/>
                <w:sz w:val="24"/>
                <w:szCs w:val="24"/>
              </w:rPr>
            </w:pPr>
            <w:r>
              <w:rPr>
                <w:rStyle w:val="Verwijzingopmerking"/>
                <w:rFonts w:ascii="Times New Roman" w:hAnsi="Times New Roman" w:cs="Times New Roman"/>
                <w:sz w:val="24"/>
                <w:szCs w:val="24"/>
              </w:rPr>
              <w:t>Priority of actions</w:t>
            </w:r>
          </w:p>
        </w:tc>
        <w:tc>
          <w:tcPr>
            <w:tcW w:w="7302" w:type="dxa"/>
          </w:tcPr>
          <w:p w14:paraId="0DA41845" w14:textId="073DBF3C" w:rsidR="00695B0A" w:rsidRPr="002D15D4" w:rsidRDefault="00695B0A" w:rsidP="00695B0A">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t>Participants were asked to fill in an online poll: “what subsystem do you find most important for improving adolescent sleep health?”. This poll resulted in a ranking of most important subsystems.</w:t>
            </w:r>
          </w:p>
        </w:tc>
      </w:tr>
      <w:tr w:rsidR="00695B0A" w:rsidRPr="002D15D4" w14:paraId="0D31D04C" w14:textId="77777777" w:rsidTr="007D48E4">
        <w:tc>
          <w:tcPr>
            <w:tcW w:w="3200" w:type="dxa"/>
            <w:vMerge/>
          </w:tcPr>
          <w:p w14:paraId="69BD88C7" w14:textId="77777777" w:rsidR="00695B0A" w:rsidRPr="007D48E4" w:rsidRDefault="00695B0A" w:rsidP="00695B0A">
            <w:pPr>
              <w:widowControl w:val="0"/>
              <w:jc w:val="both"/>
              <w:rPr>
                <w:rFonts w:ascii="Times New Roman" w:hAnsi="Times New Roman" w:cs="Times New Roman"/>
                <w:sz w:val="24"/>
                <w:szCs w:val="24"/>
                <w:lang w:val="en-US"/>
              </w:rPr>
            </w:pPr>
          </w:p>
        </w:tc>
        <w:tc>
          <w:tcPr>
            <w:tcW w:w="3604" w:type="dxa"/>
          </w:tcPr>
          <w:p w14:paraId="27351FF9" w14:textId="52286600" w:rsidR="00695B0A" w:rsidRPr="007D48E4" w:rsidRDefault="00274766" w:rsidP="00695B0A">
            <w:pPr>
              <w:widowControl w:val="0"/>
              <w:rPr>
                <w:rFonts w:ascii="Times New Roman" w:hAnsi="Times New Roman" w:cs="Times New Roman"/>
                <w:sz w:val="24"/>
                <w:szCs w:val="24"/>
                <w:lang w:val="en-US"/>
              </w:rPr>
            </w:pPr>
            <w:r>
              <w:rPr>
                <w:rStyle w:val="Verwijzingopmerking"/>
                <w:rFonts w:ascii="Times New Roman" w:hAnsi="Times New Roman" w:cs="Times New Roman"/>
                <w:sz w:val="24"/>
                <w:szCs w:val="24"/>
                <w:lang w:val="en-US"/>
              </w:rPr>
              <w:t xml:space="preserve">Identifying impactful leverage </w:t>
            </w:r>
            <w:r>
              <w:rPr>
                <w:rStyle w:val="Verwijzingopmerking"/>
                <w:rFonts w:ascii="Times New Roman" w:hAnsi="Times New Roman" w:cs="Times New Roman"/>
                <w:sz w:val="24"/>
                <w:szCs w:val="24"/>
                <w:lang w:val="en-US"/>
              </w:rPr>
              <w:lastRenderedPageBreak/>
              <w:t xml:space="preserve">points for action </w:t>
            </w:r>
            <w:r w:rsidR="00695B0A" w:rsidRPr="002D15D4">
              <w:rPr>
                <w:rStyle w:val="Verwijzingopmerking"/>
                <w:rFonts w:ascii="Times New Roman" w:hAnsi="Times New Roman" w:cs="Times New Roman"/>
                <w:sz w:val="24"/>
                <w:szCs w:val="24"/>
                <w:lang w:val="en-US"/>
              </w:rPr>
              <w:t>per subsystem of the CLD</w:t>
            </w:r>
          </w:p>
        </w:tc>
        <w:tc>
          <w:tcPr>
            <w:tcW w:w="7302" w:type="dxa"/>
          </w:tcPr>
          <w:p w14:paraId="3C185997" w14:textId="18CFEFA1" w:rsidR="00695B0A" w:rsidRPr="002D15D4" w:rsidRDefault="00695B0A" w:rsidP="00695B0A">
            <w:pPr>
              <w:widowControl w:val="0"/>
              <w:rPr>
                <w:rFonts w:ascii="Times New Roman" w:hAnsi="Times New Roman" w:cs="Times New Roman"/>
                <w:sz w:val="24"/>
                <w:szCs w:val="24"/>
                <w:lang w:val="en-US"/>
              </w:rPr>
            </w:pPr>
            <w:r w:rsidRPr="002D15D4">
              <w:rPr>
                <w:rFonts w:ascii="Times New Roman" w:hAnsi="Times New Roman" w:cs="Times New Roman"/>
                <w:sz w:val="24"/>
                <w:szCs w:val="24"/>
                <w:lang w:val="en-US"/>
              </w:rPr>
              <w:lastRenderedPageBreak/>
              <w:t xml:space="preserve">Following the ranking from the previous actions, per subsystem </w:t>
            </w:r>
            <w:r w:rsidRPr="002D15D4">
              <w:rPr>
                <w:rFonts w:ascii="Times New Roman" w:hAnsi="Times New Roman" w:cs="Times New Roman"/>
                <w:sz w:val="24"/>
                <w:szCs w:val="24"/>
                <w:lang w:val="en-US"/>
              </w:rPr>
              <w:lastRenderedPageBreak/>
              <w:t xml:space="preserve">participants brainstormed about </w:t>
            </w:r>
            <w:r w:rsidR="00274766" w:rsidRPr="00274766">
              <w:rPr>
                <w:rFonts w:ascii="Times New Roman" w:hAnsi="Times New Roman" w:cs="Times New Roman"/>
                <w:sz w:val="24"/>
                <w:szCs w:val="24"/>
                <w:lang w:val="en-US"/>
              </w:rPr>
              <w:t>impactful leverage points for action</w:t>
            </w:r>
            <w:r w:rsidR="00274766" w:rsidRPr="002D15D4">
              <w:rPr>
                <w:rFonts w:ascii="Times New Roman" w:hAnsi="Times New Roman" w:cs="Times New Roman"/>
                <w:sz w:val="24"/>
                <w:szCs w:val="24"/>
                <w:lang w:val="en-US"/>
              </w:rPr>
              <w:t xml:space="preserve"> </w:t>
            </w:r>
            <w:r w:rsidR="00274766">
              <w:rPr>
                <w:rFonts w:ascii="Times New Roman" w:hAnsi="Times New Roman" w:cs="Times New Roman"/>
                <w:sz w:val="24"/>
                <w:szCs w:val="24"/>
                <w:lang w:val="en-US"/>
              </w:rPr>
              <w:t>o</w:t>
            </w:r>
            <w:r w:rsidRPr="002D15D4">
              <w:rPr>
                <w:rFonts w:ascii="Times New Roman" w:hAnsi="Times New Roman" w:cs="Times New Roman"/>
                <w:sz w:val="24"/>
                <w:szCs w:val="24"/>
                <w:lang w:val="en-US"/>
              </w:rPr>
              <w:t>f the subsystem</w:t>
            </w:r>
            <w:r w:rsidR="00274766">
              <w:rPr>
                <w:rFonts w:ascii="Times New Roman" w:hAnsi="Times New Roman" w:cs="Times New Roman"/>
                <w:sz w:val="24"/>
                <w:szCs w:val="24"/>
                <w:lang w:val="en-US"/>
              </w:rPr>
              <w:t xml:space="preserve"> in question</w:t>
            </w:r>
            <w:r w:rsidRPr="002D15D4">
              <w:rPr>
                <w:rFonts w:ascii="Times New Roman" w:hAnsi="Times New Roman" w:cs="Times New Roman"/>
                <w:sz w:val="24"/>
                <w:szCs w:val="24"/>
                <w:lang w:val="en-US"/>
              </w:rPr>
              <w:t xml:space="preserve"> that would improve adolescent sleep health from their perspective. They were encouraged by the facilitator to think on micro-, meso-, and macro-level. </w:t>
            </w:r>
            <w:r>
              <w:rPr>
                <w:rFonts w:ascii="Times New Roman" w:hAnsi="Times New Roman" w:cs="Times New Roman"/>
                <w:sz w:val="24"/>
                <w:szCs w:val="24"/>
              </w:rPr>
              <w:t>Subsequently, answers were discussed in the group.</w:t>
            </w:r>
          </w:p>
        </w:tc>
      </w:tr>
    </w:tbl>
    <w:p w14:paraId="7A57B117" w14:textId="7F380550" w:rsidR="002D15D4" w:rsidRPr="00695B0A" w:rsidRDefault="00695B0A" w:rsidP="007D48E4">
      <w:pPr>
        <w:rPr>
          <w:rFonts w:ascii="Times New Roman" w:hAnsi="Times New Roman" w:cs="Times New Roman"/>
          <w:lang w:val="en-US"/>
        </w:rPr>
      </w:pPr>
      <w:r w:rsidRPr="00695B0A">
        <w:rPr>
          <w:rFonts w:ascii="Times New Roman" w:hAnsi="Times New Roman" w:cs="Times New Roman"/>
          <w:vertAlign w:val="superscript"/>
          <w:lang w:val="en-US"/>
        </w:rPr>
        <w:lastRenderedPageBreak/>
        <w:t>*</w:t>
      </w:r>
      <w:r w:rsidRPr="00695B0A">
        <w:rPr>
          <w:rFonts w:ascii="Times New Roman" w:hAnsi="Times New Roman" w:cs="Times New Roman"/>
          <w:lang w:val="en-US"/>
        </w:rPr>
        <w:t>All workshops started with an introduction and icebreaker and ended with a closing</w:t>
      </w:r>
      <w:r>
        <w:rPr>
          <w:rFonts w:ascii="Times New Roman" w:hAnsi="Times New Roman" w:cs="Times New Roman"/>
          <w:lang w:val="en-US"/>
        </w:rPr>
        <w:t xml:space="preserve">. </w:t>
      </w:r>
      <w:r w:rsidRPr="00695B0A">
        <w:rPr>
          <w:rFonts w:ascii="Times New Roman" w:hAnsi="Times New Roman" w:cs="Times New Roman"/>
          <w:lang w:val="en-US"/>
        </w:rPr>
        <w:t xml:space="preserve"> </w:t>
      </w:r>
    </w:p>
    <w:sectPr w:rsidR="002D15D4" w:rsidRPr="00695B0A" w:rsidSect="00064A3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arlemmer MT OsF">
    <w:altName w:val="Cambria"/>
    <w:charset w:val="01"/>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5D4"/>
    <w:rsid w:val="00064A3C"/>
    <w:rsid w:val="00167AA5"/>
    <w:rsid w:val="00172D8D"/>
    <w:rsid w:val="00274766"/>
    <w:rsid w:val="002D15D4"/>
    <w:rsid w:val="003A50D6"/>
    <w:rsid w:val="004F6627"/>
    <w:rsid w:val="005305D8"/>
    <w:rsid w:val="00695B0A"/>
    <w:rsid w:val="006F7460"/>
    <w:rsid w:val="007D48E4"/>
    <w:rsid w:val="008D7EF6"/>
    <w:rsid w:val="009600EF"/>
    <w:rsid w:val="00CA7470"/>
    <w:rsid w:val="00E25120"/>
    <w:rsid w:val="00EB5E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3BCB"/>
  <w15:chartTrackingRefBased/>
  <w15:docId w15:val="{B31F9736-B795-43D2-AE2F-5B32A55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qFormat/>
    <w:rsid w:val="002D15D4"/>
    <w:rPr>
      <w:sz w:val="16"/>
      <w:szCs w:val="16"/>
    </w:rPr>
  </w:style>
  <w:style w:type="character" w:customStyle="1" w:styleId="TekstopmerkingChar">
    <w:name w:val="Tekst opmerking Char"/>
    <w:basedOn w:val="Standaardalinea-lettertype"/>
    <w:link w:val="Tekstopmerking"/>
    <w:uiPriority w:val="99"/>
    <w:qFormat/>
    <w:rsid w:val="002D15D4"/>
    <w:rPr>
      <w:rFonts w:ascii="Haarlemmer MT OsF" w:eastAsia="Times New Roman" w:hAnsi="Haarlemmer MT OsF" w:cs="Times New Roman"/>
      <w:sz w:val="20"/>
      <w:szCs w:val="20"/>
      <w:lang w:eastAsia="nl-NL"/>
    </w:rPr>
  </w:style>
  <w:style w:type="paragraph" w:styleId="Tekstopmerking">
    <w:name w:val="annotation text"/>
    <w:basedOn w:val="Standaard"/>
    <w:link w:val="TekstopmerkingChar"/>
    <w:uiPriority w:val="99"/>
    <w:qFormat/>
    <w:rsid w:val="002D15D4"/>
    <w:pPr>
      <w:tabs>
        <w:tab w:val="left" w:pos="284"/>
      </w:tabs>
      <w:suppressAutoHyphens/>
      <w:spacing w:after="0" w:line="320" w:lineRule="exact"/>
    </w:pPr>
    <w:rPr>
      <w:rFonts w:ascii="Haarlemmer MT OsF" w:eastAsia="Times New Roman" w:hAnsi="Haarlemmer MT OsF" w:cs="Times New Roman"/>
      <w:sz w:val="20"/>
      <w:szCs w:val="20"/>
      <w:lang w:eastAsia="nl-NL"/>
    </w:rPr>
  </w:style>
  <w:style w:type="character" w:customStyle="1" w:styleId="TekstopmerkingChar1">
    <w:name w:val="Tekst opmerking Char1"/>
    <w:basedOn w:val="Standaardalinea-lettertype"/>
    <w:uiPriority w:val="99"/>
    <w:semiHidden/>
    <w:rsid w:val="002D15D4"/>
    <w:rPr>
      <w:sz w:val="20"/>
      <w:szCs w:val="20"/>
    </w:rPr>
  </w:style>
  <w:style w:type="table" w:styleId="Tabelraster">
    <w:name w:val="Table Grid"/>
    <w:basedOn w:val="Standaardtabel"/>
    <w:uiPriority w:val="39"/>
    <w:rsid w:val="002D15D4"/>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2D15D4"/>
    <w:pPr>
      <w:tabs>
        <w:tab w:val="clear" w:pos="284"/>
      </w:tabs>
      <w:suppressAutoHyphens w:val="0"/>
      <w:spacing w:after="16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2D15D4"/>
    <w:rPr>
      <w:rFonts w:ascii="Haarlemmer MT OsF" w:eastAsia="Times New Roman" w:hAnsi="Haarlemmer MT OsF"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789</Words>
  <Characters>4499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Vrije Universiteit Amsterdam</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Heemskerk, D.M. (Danique)</dc:creator>
  <cp:keywords/>
  <dc:description/>
  <cp:lastModifiedBy>Heemskerk, D.M. (Danique)</cp:lastModifiedBy>
  <cp:revision>4</cp:revision>
  <dcterms:created xsi:type="dcterms:W3CDTF">2024-01-29T15:03:00Z</dcterms:created>
  <dcterms:modified xsi:type="dcterms:W3CDTF">2024-01-29T15:03:00Z</dcterms:modified>
</cp:coreProperties>
</file>