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B5572" w14:textId="77777777" w:rsidR="00354FEE" w:rsidRDefault="00354FEE" w:rsidP="00354FEE">
      <w:pPr>
        <w:spacing w:after="0" w:line="240" w:lineRule="auto"/>
        <w:textAlignment w:val="baseline"/>
        <w:rPr>
          <w:rFonts w:ascii="Times New Roman" w:hAnsi="Times New Roman" w:cs="Times New Roman"/>
        </w:rPr>
      </w:pPr>
      <w:r w:rsidRPr="00DC4E20">
        <w:rPr>
          <w:rFonts w:ascii="Times New Roman" w:hAnsi="Times New Roman" w:cs="Times New Roman"/>
          <w:b/>
          <w:bCs/>
        </w:rPr>
        <w:t xml:space="preserve">Additional File </w:t>
      </w:r>
      <w:r>
        <w:rPr>
          <w:rFonts w:ascii="Times New Roman" w:hAnsi="Times New Roman" w:cs="Times New Roman"/>
          <w:b/>
          <w:bCs/>
        </w:rPr>
        <w:t>2</w:t>
      </w:r>
      <w:r w:rsidRPr="00DC4E20">
        <w:rPr>
          <w:rFonts w:ascii="Times New Roman" w:hAnsi="Times New Roman" w:cs="Times New Roman"/>
          <w:b/>
          <w:bCs/>
        </w:rPr>
        <w:t>:</w:t>
      </w:r>
      <w:r>
        <w:rPr>
          <w:rFonts w:ascii="Times New Roman" w:hAnsi="Times New Roman" w:cs="Times New Roman"/>
        </w:rPr>
        <w:t xml:space="preserve"> PRISMA Checklist</w:t>
      </w:r>
    </w:p>
    <w:p w14:paraId="65512CBD" w14:textId="77777777" w:rsidR="003144AE" w:rsidRDefault="003144AE" w:rsidP="00354FEE">
      <w:pPr>
        <w:spacing w:after="0" w:line="240" w:lineRule="auto"/>
        <w:textAlignment w:val="baseline"/>
        <w:rPr>
          <w:rFonts w:ascii="Times New Roman" w:hAnsi="Times New Roman" w:cs="Times New Roman"/>
        </w:rPr>
      </w:pPr>
    </w:p>
    <w:tbl>
      <w:tblPr>
        <w:tblW w:w="14491" w:type="dxa"/>
        <w:tblInd w:w="-290" w:type="dxa"/>
        <w:tblBorders>
          <w:top w:val="nil"/>
          <w:left w:val="nil"/>
          <w:bottom w:val="nil"/>
          <w:right w:val="nil"/>
        </w:tblBorders>
        <w:tblLook w:val="0000" w:firstRow="0" w:lastRow="0" w:firstColumn="0" w:lastColumn="0" w:noHBand="0" w:noVBand="0"/>
      </w:tblPr>
      <w:tblGrid>
        <w:gridCol w:w="2090"/>
        <w:gridCol w:w="540"/>
        <w:gridCol w:w="10590"/>
        <w:gridCol w:w="1271"/>
      </w:tblGrid>
      <w:tr w:rsidR="00354FEE" w:rsidRPr="004C1685" w14:paraId="3C368B0B" w14:textId="77777777" w:rsidTr="00354FEE">
        <w:trPr>
          <w:trHeight w:val="663"/>
        </w:trPr>
        <w:tc>
          <w:tcPr>
            <w:tcW w:w="209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4A9CF48" w14:textId="77777777" w:rsidR="00354FEE" w:rsidRPr="004C1685" w:rsidRDefault="00354FEE" w:rsidP="00A62C1A">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181C0F7" w14:textId="77777777" w:rsidR="00354FEE" w:rsidRPr="005979B8" w:rsidRDefault="00354FEE" w:rsidP="00A62C1A">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9D4AC54" w14:textId="77777777" w:rsidR="00354FEE" w:rsidRPr="00DC4E20" w:rsidRDefault="00354FEE" w:rsidP="00A62C1A">
            <w:pPr>
              <w:pStyle w:val="Default"/>
              <w:rPr>
                <w:rFonts w:ascii="Arial" w:hAnsi="Arial" w:cs="Arial"/>
                <w:color w:val="FFFFFF"/>
                <w:sz w:val="22"/>
                <w:szCs w:val="22"/>
              </w:rPr>
            </w:pPr>
            <w:r w:rsidRPr="00DC4E20">
              <w:rPr>
                <w:rFonts w:ascii="Arial" w:hAnsi="Arial" w:cs="Arial"/>
                <w:color w:val="FFFFFF"/>
                <w:sz w:val="22"/>
                <w:szCs w:val="22"/>
              </w:rPr>
              <w:t xml:space="preserve">Checklist item </w:t>
            </w:r>
          </w:p>
        </w:tc>
        <w:tc>
          <w:tcPr>
            <w:tcW w:w="127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EE4023B" w14:textId="77777777" w:rsidR="00354FEE" w:rsidRPr="004C1685" w:rsidRDefault="00354FEE" w:rsidP="00A62C1A">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354FEE" w:rsidRPr="004C1685" w14:paraId="1E6943D5"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80F758"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TITLE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559DB658" w14:textId="77777777" w:rsidR="00354FEE" w:rsidRPr="004C1685" w:rsidRDefault="00354FEE" w:rsidP="00A62C1A">
            <w:pPr>
              <w:pStyle w:val="Default"/>
              <w:jc w:val="right"/>
              <w:rPr>
                <w:rFonts w:ascii="Arial" w:hAnsi="Arial" w:cs="Arial"/>
                <w:color w:val="auto"/>
              </w:rPr>
            </w:pPr>
          </w:p>
        </w:tc>
      </w:tr>
      <w:tr w:rsidR="00354FEE" w:rsidRPr="004C1685" w14:paraId="210992A7" w14:textId="77777777" w:rsidTr="00354FEE">
        <w:trPr>
          <w:trHeight w:val="323"/>
        </w:trPr>
        <w:tc>
          <w:tcPr>
            <w:tcW w:w="2090" w:type="dxa"/>
            <w:tcBorders>
              <w:top w:val="single" w:sz="5" w:space="0" w:color="000000"/>
              <w:left w:val="single" w:sz="5" w:space="0" w:color="000000"/>
              <w:bottom w:val="double" w:sz="2" w:space="0" w:color="FFFFCC"/>
              <w:right w:val="single" w:sz="5" w:space="0" w:color="000000"/>
            </w:tcBorders>
          </w:tcPr>
          <w:p w14:paraId="475C1181"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32185483"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1</w:t>
            </w:r>
          </w:p>
        </w:tc>
        <w:tc>
          <w:tcPr>
            <w:tcW w:w="10590" w:type="dxa"/>
            <w:tcBorders>
              <w:top w:val="single" w:sz="5" w:space="0" w:color="000000"/>
              <w:left w:val="single" w:sz="5" w:space="0" w:color="000000"/>
              <w:bottom w:val="double" w:sz="5" w:space="0" w:color="000000"/>
              <w:right w:val="single" w:sz="5" w:space="0" w:color="000000"/>
            </w:tcBorders>
          </w:tcPr>
          <w:p w14:paraId="6A6EE67A"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Identify the report as a systematic review, meta-analysis, or both. </w:t>
            </w:r>
          </w:p>
        </w:tc>
        <w:tc>
          <w:tcPr>
            <w:tcW w:w="1271" w:type="dxa"/>
            <w:tcBorders>
              <w:top w:val="single" w:sz="5" w:space="0" w:color="000000"/>
              <w:left w:val="single" w:sz="5" w:space="0" w:color="000000"/>
              <w:bottom w:val="double" w:sz="5" w:space="0" w:color="000000"/>
              <w:right w:val="single" w:sz="5" w:space="0" w:color="000000"/>
            </w:tcBorders>
          </w:tcPr>
          <w:p w14:paraId="3B8CBBB3" w14:textId="77777777" w:rsidR="00354FEE" w:rsidRPr="003144AE" w:rsidRDefault="00354FEE" w:rsidP="00A62C1A">
            <w:pPr>
              <w:pStyle w:val="Default"/>
              <w:spacing w:before="40" w:after="40"/>
              <w:rPr>
                <w:rFonts w:ascii="Arial" w:hAnsi="Arial" w:cs="Arial"/>
                <w:color w:val="auto"/>
                <w:sz w:val="20"/>
                <w:szCs w:val="20"/>
              </w:rPr>
            </w:pPr>
            <w:r w:rsidRPr="003144AE">
              <w:rPr>
                <w:rFonts w:ascii="Arial" w:hAnsi="Arial" w:cs="Arial"/>
                <w:color w:val="auto"/>
                <w:sz w:val="20"/>
                <w:szCs w:val="20"/>
              </w:rPr>
              <w:t>1</w:t>
            </w:r>
          </w:p>
        </w:tc>
      </w:tr>
      <w:tr w:rsidR="00354FEE" w:rsidRPr="004C1685" w14:paraId="47722DFF"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74BD53B"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ABSTRACT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033FF3A2" w14:textId="77777777" w:rsidR="00354FEE" w:rsidRPr="003144AE" w:rsidRDefault="00354FEE" w:rsidP="00A62C1A">
            <w:pPr>
              <w:pStyle w:val="Default"/>
              <w:jc w:val="right"/>
              <w:rPr>
                <w:rFonts w:ascii="Arial" w:hAnsi="Arial" w:cs="Arial"/>
                <w:color w:val="auto"/>
                <w:sz w:val="20"/>
                <w:szCs w:val="20"/>
              </w:rPr>
            </w:pPr>
          </w:p>
        </w:tc>
      </w:tr>
      <w:tr w:rsidR="00354FEE" w:rsidRPr="004C1685" w14:paraId="261AFC85" w14:textId="77777777" w:rsidTr="00354FEE">
        <w:trPr>
          <w:trHeight w:val="810"/>
        </w:trPr>
        <w:tc>
          <w:tcPr>
            <w:tcW w:w="2090" w:type="dxa"/>
            <w:tcBorders>
              <w:top w:val="single" w:sz="5" w:space="0" w:color="000000"/>
              <w:left w:val="single" w:sz="5" w:space="0" w:color="000000"/>
              <w:bottom w:val="double" w:sz="2" w:space="0" w:color="FFFFCC"/>
              <w:right w:val="single" w:sz="5" w:space="0" w:color="000000"/>
            </w:tcBorders>
          </w:tcPr>
          <w:p w14:paraId="025B668F"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077A3B0B"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2</w:t>
            </w:r>
          </w:p>
        </w:tc>
        <w:tc>
          <w:tcPr>
            <w:tcW w:w="10590" w:type="dxa"/>
            <w:tcBorders>
              <w:top w:val="single" w:sz="5" w:space="0" w:color="000000"/>
              <w:left w:val="single" w:sz="5" w:space="0" w:color="000000"/>
              <w:bottom w:val="double" w:sz="5" w:space="0" w:color="000000"/>
              <w:right w:val="single" w:sz="5" w:space="0" w:color="000000"/>
            </w:tcBorders>
          </w:tcPr>
          <w:p w14:paraId="7737C639"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71" w:type="dxa"/>
            <w:tcBorders>
              <w:top w:val="single" w:sz="5" w:space="0" w:color="000000"/>
              <w:left w:val="single" w:sz="5" w:space="0" w:color="000000"/>
              <w:bottom w:val="double" w:sz="5" w:space="0" w:color="000000"/>
              <w:right w:val="single" w:sz="5" w:space="0" w:color="000000"/>
            </w:tcBorders>
          </w:tcPr>
          <w:p w14:paraId="31BC7681" w14:textId="77777777" w:rsidR="00354FEE" w:rsidRPr="003144AE" w:rsidRDefault="00354FEE" w:rsidP="00A62C1A">
            <w:pPr>
              <w:pStyle w:val="Default"/>
              <w:spacing w:before="40" w:after="40"/>
              <w:rPr>
                <w:rFonts w:ascii="Arial" w:hAnsi="Arial" w:cs="Arial"/>
                <w:color w:val="auto"/>
                <w:sz w:val="20"/>
                <w:szCs w:val="20"/>
              </w:rPr>
            </w:pPr>
            <w:r w:rsidRPr="003144AE">
              <w:rPr>
                <w:rFonts w:ascii="Arial" w:hAnsi="Arial" w:cs="Arial"/>
                <w:color w:val="auto"/>
                <w:sz w:val="20"/>
                <w:szCs w:val="20"/>
              </w:rPr>
              <w:t>2</w:t>
            </w:r>
          </w:p>
        </w:tc>
      </w:tr>
      <w:tr w:rsidR="00354FEE" w:rsidRPr="004C1685" w14:paraId="56996F64"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5642FE"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INTRODUCTION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2C5511D2" w14:textId="77777777" w:rsidR="00354FEE" w:rsidRPr="004C1685" w:rsidRDefault="00354FEE" w:rsidP="00A62C1A">
            <w:pPr>
              <w:pStyle w:val="Default"/>
              <w:jc w:val="right"/>
              <w:rPr>
                <w:rFonts w:ascii="Arial" w:hAnsi="Arial" w:cs="Arial"/>
                <w:color w:val="auto"/>
              </w:rPr>
            </w:pPr>
          </w:p>
        </w:tc>
      </w:tr>
      <w:tr w:rsidR="00354FEE" w:rsidRPr="004C1685" w14:paraId="285E0034" w14:textId="77777777" w:rsidTr="00354FEE">
        <w:trPr>
          <w:trHeight w:val="333"/>
        </w:trPr>
        <w:tc>
          <w:tcPr>
            <w:tcW w:w="2090" w:type="dxa"/>
            <w:tcBorders>
              <w:top w:val="single" w:sz="5" w:space="0" w:color="000000"/>
              <w:left w:val="single" w:sz="5" w:space="0" w:color="000000"/>
              <w:bottom w:val="single" w:sz="5" w:space="0" w:color="000000"/>
              <w:right w:val="single" w:sz="5" w:space="0" w:color="000000"/>
            </w:tcBorders>
          </w:tcPr>
          <w:p w14:paraId="575341D1"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3010DDBF"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3</w:t>
            </w:r>
          </w:p>
        </w:tc>
        <w:tc>
          <w:tcPr>
            <w:tcW w:w="10590" w:type="dxa"/>
            <w:tcBorders>
              <w:top w:val="single" w:sz="5" w:space="0" w:color="000000"/>
              <w:left w:val="single" w:sz="5" w:space="0" w:color="000000"/>
              <w:bottom w:val="single" w:sz="5" w:space="0" w:color="000000"/>
              <w:right w:val="single" w:sz="5" w:space="0" w:color="000000"/>
            </w:tcBorders>
          </w:tcPr>
          <w:p w14:paraId="1217B4AB"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Describe the rationale for the review in the context of what is already known. </w:t>
            </w:r>
          </w:p>
        </w:tc>
        <w:tc>
          <w:tcPr>
            <w:tcW w:w="1271" w:type="dxa"/>
            <w:tcBorders>
              <w:top w:val="single" w:sz="5" w:space="0" w:color="000000"/>
              <w:left w:val="single" w:sz="5" w:space="0" w:color="000000"/>
              <w:bottom w:val="single" w:sz="5" w:space="0" w:color="000000"/>
              <w:right w:val="single" w:sz="5" w:space="0" w:color="000000"/>
            </w:tcBorders>
          </w:tcPr>
          <w:p w14:paraId="327AB427"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4</w:t>
            </w:r>
          </w:p>
        </w:tc>
      </w:tr>
      <w:tr w:rsidR="00354FEE" w:rsidRPr="004C1685" w14:paraId="7FBDBF14" w14:textId="77777777" w:rsidTr="00354FEE">
        <w:trPr>
          <w:trHeight w:val="568"/>
        </w:trPr>
        <w:tc>
          <w:tcPr>
            <w:tcW w:w="2090" w:type="dxa"/>
            <w:tcBorders>
              <w:top w:val="single" w:sz="5" w:space="0" w:color="000000"/>
              <w:left w:val="single" w:sz="5" w:space="0" w:color="000000"/>
              <w:bottom w:val="double" w:sz="2" w:space="0" w:color="FFFFCC"/>
              <w:right w:val="single" w:sz="5" w:space="0" w:color="000000"/>
            </w:tcBorders>
          </w:tcPr>
          <w:p w14:paraId="393AA208"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1966F044"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4</w:t>
            </w:r>
          </w:p>
        </w:tc>
        <w:tc>
          <w:tcPr>
            <w:tcW w:w="10590" w:type="dxa"/>
            <w:tcBorders>
              <w:top w:val="single" w:sz="5" w:space="0" w:color="000000"/>
              <w:left w:val="single" w:sz="5" w:space="0" w:color="000000"/>
              <w:bottom w:val="double" w:sz="5" w:space="0" w:color="000000"/>
              <w:right w:val="single" w:sz="5" w:space="0" w:color="000000"/>
            </w:tcBorders>
          </w:tcPr>
          <w:p w14:paraId="1D1C0EA3"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Provide an explicit statement of questions being addressed with reference to participants, interventions, comparisons, outcomes, and study design (PICOS). </w:t>
            </w:r>
          </w:p>
        </w:tc>
        <w:tc>
          <w:tcPr>
            <w:tcW w:w="1271" w:type="dxa"/>
            <w:tcBorders>
              <w:top w:val="single" w:sz="5" w:space="0" w:color="000000"/>
              <w:left w:val="single" w:sz="5" w:space="0" w:color="000000"/>
              <w:bottom w:val="double" w:sz="5" w:space="0" w:color="000000"/>
              <w:right w:val="single" w:sz="5" w:space="0" w:color="000000"/>
            </w:tcBorders>
          </w:tcPr>
          <w:p w14:paraId="586A43F4"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6</w:t>
            </w:r>
          </w:p>
        </w:tc>
      </w:tr>
      <w:tr w:rsidR="00354FEE" w:rsidRPr="004C1685" w14:paraId="66E6D441"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58617F"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METHODS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32A10919" w14:textId="77777777" w:rsidR="00354FEE" w:rsidRPr="004C1685" w:rsidRDefault="00354FEE" w:rsidP="00A62C1A">
            <w:pPr>
              <w:pStyle w:val="Default"/>
              <w:jc w:val="right"/>
              <w:rPr>
                <w:rFonts w:ascii="Arial" w:hAnsi="Arial" w:cs="Arial"/>
                <w:color w:val="auto"/>
              </w:rPr>
            </w:pPr>
          </w:p>
        </w:tc>
      </w:tr>
      <w:tr w:rsidR="00354FEE" w:rsidRPr="004C1685" w14:paraId="72F1018E"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4069A917"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3088AB47"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5</w:t>
            </w:r>
          </w:p>
        </w:tc>
        <w:tc>
          <w:tcPr>
            <w:tcW w:w="10590" w:type="dxa"/>
            <w:tcBorders>
              <w:top w:val="single" w:sz="5" w:space="0" w:color="000000"/>
              <w:left w:val="single" w:sz="5" w:space="0" w:color="000000"/>
              <w:bottom w:val="single" w:sz="5" w:space="0" w:color="000000"/>
              <w:right w:val="single" w:sz="5" w:space="0" w:color="000000"/>
            </w:tcBorders>
          </w:tcPr>
          <w:p w14:paraId="061F870E"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71" w:type="dxa"/>
            <w:tcBorders>
              <w:top w:val="single" w:sz="5" w:space="0" w:color="000000"/>
              <w:left w:val="single" w:sz="5" w:space="0" w:color="000000"/>
              <w:bottom w:val="single" w:sz="5" w:space="0" w:color="000000"/>
              <w:right w:val="single" w:sz="5" w:space="0" w:color="000000"/>
            </w:tcBorders>
          </w:tcPr>
          <w:p w14:paraId="028CE9C6" w14:textId="6572758C"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5</w:t>
            </w:r>
          </w:p>
        </w:tc>
      </w:tr>
      <w:tr w:rsidR="00354FEE" w:rsidRPr="004C1685" w14:paraId="6511B908"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22D5A05F"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787629C2"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6</w:t>
            </w:r>
          </w:p>
        </w:tc>
        <w:tc>
          <w:tcPr>
            <w:tcW w:w="10590" w:type="dxa"/>
            <w:tcBorders>
              <w:top w:val="single" w:sz="5" w:space="0" w:color="000000"/>
              <w:left w:val="single" w:sz="5" w:space="0" w:color="000000"/>
              <w:bottom w:val="single" w:sz="5" w:space="0" w:color="000000"/>
              <w:right w:val="single" w:sz="5" w:space="0" w:color="000000"/>
            </w:tcBorders>
          </w:tcPr>
          <w:p w14:paraId="682D0217"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Specify study characteristics (e.g., PICOS, length of follow</w:t>
            </w:r>
            <w:r w:rsidRPr="00DC4E20">
              <w:rPr>
                <w:rFonts w:cs="Arial"/>
                <w:sz w:val="20"/>
                <w:szCs w:val="20"/>
              </w:rPr>
              <w:t>-</w:t>
            </w:r>
            <w:r w:rsidRPr="00DC4E20">
              <w:rPr>
                <w:rFonts w:ascii="Arial" w:hAnsi="Arial" w:cs="Arial"/>
                <w:sz w:val="20"/>
                <w:szCs w:val="20"/>
              </w:rPr>
              <w:t xml:space="preserve">up) and report characteristics (e.g., years considered, language, publication status) used as criteria for eligibility, giving rationale. </w:t>
            </w:r>
          </w:p>
        </w:tc>
        <w:tc>
          <w:tcPr>
            <w:tcW w:w="1271" w:type="dxa"/>
            <w:tcBorders>
              <w:top w:val="single" w:sz="5" w:space="0" w:color="000000"/>
              <w:left w:val="single" w:sz="5" w:space="0" w:color="000000"/>
              <w:bottom w:val="single" w:sz="5" w:space="0" w:color="000000"/>
              <w:right w:val="single" w:sz="5" w:space="0" w:color="000000"/>
            </w:tcBorders>
          </w:tcPr>
          <w:p w14:paraId="21B62E0F"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6</w:t>
            </w:r>
          </w:p>
        </w:tc>
      </w:tr>
      <w:tr w:rsidR="00354FEE" w:rsidRPr="004C1685" w14:paraId="32BBA0C4"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73F461F6"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015F1674"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7</w:t>
            </w:r>
          </w:p>
        </w:tc>
        <w:tc>
          <w:tcPr>
            <w:tcW w:w="10590" w:type="dxa"/>
            <w:tcBorders>
              <w:top w:val="single" w:sz="5" w:space="0" w:color="000000"/>
              <w:left w:val="single" w:sz="5" w:space="0" w:color="000000"/>
              <w:bottom w:val="single" w:sz="5" w:space="0" w:color="000000"/>
              <w:right w:val="single" w:sz="5" w:space="0" w:color="000000"/>
            </w:tcBorders>
          </w:tcPr>
          <w:p w14:paraId="37ED0BD3"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71" w:type="dxa"/>
            <w:tcBorders>
              <w:top w:val="single" w:sz="5" w:space="0" w:color="000000"/>
              <w:left w:val="single" w:sz="5" w:space="0" w:color="000000"/>
              <w:bottom w:val="single" w:sz="5" w:space="0" w:color="000000"/>
              <w:right w:val="single" w:sz="5" w:space="0" w:color="000000"/>
            </w:tcBorders>
          </w:tcPr>
          <w:p w14:paraId="1BEB7386" w14:textId="712AE30A"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6</w:t>
            </w:r>
          </w:p>
        </w:tc>
      </w:tr>
      <w:tr w:rsidR="00354FEE" w:rsidRPr="004C1685" w14:paraId="7D3327EB"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631344CF"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7543AF95"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8</w:t>
            </w:r>
          </w:p>
        </w:tc>
        <w:tc>
          <w:tcPr>
            <w:tcW w:w="10590" w:type="dxa"/>
            <w:tcBorders>
              <w:top w:val="single" w:sz="5" w:space="0" w:color="000000"/>
              <w:left w:val="single" w:sz="5" w:space="0" w:color="000000"/>
              <w:bottom w:val="single" w:sz="5" w:space="0" w:color="000000"/>
              <w:right w:val="single" w:sz="5" w:space="0" w:color="000000"/>
            </w:tcBorders>
          </w:tcPr>
          <w:p w14:paraId="40B3E708"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Present full electronic search strategy for at least one database, including any limits used, such that it could be repeated. </w:t>
            </w:r>
          </w:p>
        </w:tc>
        <w:tc>
          <w:tcPr>
            <w:tcW w:w="1271" w:type="dxa"/>
            <w:tcBorders>
              <w:top w:val="single" w:sz="5" w:space="0" w:color="000000"/>
              <w:left w:val="single" w:sz="5" w:space="0" w:color="000000"/>
              <w:bottom w:val="single" w:sz="5" w:space="0" w:color="000000"/>
              <w:right w:val="single" w:sz="5" w:space="0" w:color="000000"/>
            </w:tcBorders>
          </w:tcPr>
          <w:p w14:paraId="50B2FA24" w14:textId="72F97640"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 xml:space="preserve">Additional file </w:t>
            </w:r>
            <w:r w:rsidR="003144AE" w:rsidRPr="003144AE">
              <w:rPr>
                <w:rFonts w:ascii="Arial" w:hAnsi="Arial" w:cs="Arial"/>
                <w:color w:val="auto"/>
                <w:sz w:val="20"/>
                <w:szCs w:val="20"/>
              </w:rPr>
              <w:t>3</w:t>
            </w:r>
            <w:r w:rsidRPr="003144AE">
              <w:rPr>
                <w:rFonts w:ascii="Arial" w:hAnsi="Arial" w:cs="Arial"/>
                <w:color w:val="auto"/>
                <w:sz w:val="20"/>
                <w:szCs w:val="20"/>
              </w:rPr>
              <w:t>.</w:t>
            </w:r>
          </w:p>
        </w:tc>
      </w:tr>
      <w:tr w:rsidR="00354FEE" w:rsidRPr="004C1685" w14:paraId="46B7BF0B"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2E8F5157"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B3050E5" w14:textId="77777777" w:rsidR="00354FEE" w:rsidRPr="00363B8D" w:rsidRDefault="00354FEE" w:rsidP="00A62C1A">
            <w:pPr>
              <w:pStyle w:val="Default"/>
              <w:spacing w:before="40" w:after="40"/>
              <w:jc w:val="right"/>
              <w:rPr>
                <w:rFonts w:ascii="Arial" w:hAnsi="Arial" w:cs="Arial"/>
                <w:sz w:val="20"/>
                <w:szCs w:val="20"/>
              </w:rPr>
            </w:pPr>
            <w:r w:rsidRPr="00363B8D">
              <w:rPr>
                <w:rFonts w:ascii="Arial" w:hAnsi="Arial" w:cs="Arial"/>
                <w:sz w:val="20"/>
                <w:szCs w:val="20"/>
              </w:rPr>
              <w:t>9</w:t>
            </w:r>
          </w:p>
        </w:tc>
        <w:tc>
          <w:tcPr>
            <w:tcW w:w="10590" w:type="dxa"/>
            <w:tcBorders>
              <w:top w:val="single" w:sz="5" w:space="0" w:color="000000"/>
              <w:left w:val="single" w:sz="5" w:space="0" w:color="000000"/>
              <w:bottom w:val="single" w:sz="5" w:space="0" w:color="000000"/>
              <w:right w:val="single" w:sz="5" w:space="0" w:color="000000"/>
            </w:tcBorders>
          </w:tcPr>
          <w:p w14:paraId="179C3650"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State the process for selecting studies (i.e., screening, eligibility, included in systematic review, and, if applicable, included in the meta</w:t>
            </w:r>
            <w:r w:rsidRPr="00DC4E20">
              <w:rPr>
                <w:rFonts w:cs="Arial"/>
                <w:sz w:val="20"/>
                <w:szCs w:val="20"/>
              </w:rPr>
              <w:t>-</w:t>
            </w:r>
            <w:r w:rsidRPr="00DC4E20">
              <w:rPr>
                <w:rFonts w:ascii="Arial" w:hAnsi="Arial" w:cs="Arial"/>
                <w:sz w:val="20"/>
                <w:szCs w:val="20"/>
              </w:rPr>
              <w:t xml:space="preserve">analysis). </w:t>
            </w:r>
          </w:p>
        </w:tc>
        <w:tc>
          <w:tcPr>
            <w:tcW w:w="1271" w:type="dxa"/>
            <w:tcBorders>
              <w:top w:val="single" w:sz="5" w:space="0" w:color="000000"/>
              <w:left w:val="single" w:sz="5" w:space="0" w:color="000000"/>
              <w:bottom w:val="single" w:sz="5" w:space="0" w:color="000000"/>
              <w:right w:val="single" w:sz="5" w:space="0" w:color="000000"/>
            </w:tcBorders>
          </w:tcPr>
          <w:p w14:paraId="5EDC5BB9" w14:textId="13856BBE"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6</w:t>
            </w:r>
          </w:p>
        </w:tc>
      </w:tr>
      <w:tr w:rsidR="00354FEE" w:rsidRPr="004C1685" w14:paraId="531CEEE8"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1228E5FC"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460BB7FB"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10</w:t>
            </w:r>
          </w:p>
        </w:tc>
        <w:tc>
          <w:tcPr>
            <w:tcW w:w="10590" w:type="dxa"/>
            <w:tcBorders>
              <w:top w:val="single" w:sz="5" w:space="0" w:color="000000"/>
              <w:left w:val="single" w:sz="5" w:space="0" w:color="000000"/>
              <w:bottom w:val="single" w:sz="5" w:space="0" w:color="000000"/>
              <w:right w:val="single" w:sz="5" w:space="0" w:color="000000"/>
            </w:tcBorders>
          </w:tcPr>
          <w:p w14:paraId="4A9E044E"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71" w:type="dxa"/>
            <w:tcBorders>
              <w:top w:val="single" w:sz="5" w:space="0" w:color="000000"/>
              <w:left w:val="single" w:sz="5" w:space="0" w:color="000000"/>
              <w:bottom w:val="single" w:sz="5" w:space="0" w:color="000000"/>
              <w:right w:val="single" w:sz="5" w:space="0" w:color="000000"/>
            </w:tcBorders>
          </w:tcPr>
          <w:p w14:paraId="2B18024C"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7</w:t>
            </w:r>
          </w:p>
        </w:tc>
      </w:tr>
      <w:tr w:rsidR="00354FEE" w:rsidRPr="004C1685" w14:paraId="3A85B336"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18061732"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3CB495A2"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11</w:t>
            </w:r>
          </w:p>
        </w:tc>
        <w:tc>
          <w:tcPr>
            <w:tcW w:w="10590" w:type="dxa"/>
            <w:tcBorders>
              <w:top w:val="single" w:sz="5" w:space="0" w:color="000000"/>
              <w:left w:val="single" w:sz="5" w:space="0" w:color="000000"/>
              <w:bottom w:val="single" w:sz="5" w:space="0" w:color="000000"/>
              <w:right w:val="single" w:sz="5" w:space="0" w:color="000000"/>
            </w:tcBorders>
          </w:tcPr>
          <w:p w14:paraId="76DD31BA"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List and define all variables for which data were sought (e.g., PICOS, funding sources) and any assumptions and simplifications made. </w:t>
            </w:r>
          </w:p>
        </w:tc>
        <w:tc>
          <w:tcPr>
            <w:tcW w:w="1271" w:type="dxa"/>
            <w:tcBorders>
              <w:top w:val="single" w:sz="5" w:space="0" w:color="000000"/>
              <w:left w:val="single" w:sz="5" w:space="0" w:color="000000"/>
              <w:bottom w:val="single" w:sz="5" w:space="0" w:color="000000"/>
              <w:right w:val="single" w:sz="5" w:space="0" w:color="000000"/>
            </w:tcBorders>
          </w:tcPr>
          <w:p w14:paraId="1EC9B085"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7</w:t>
            </w:r>
          </w:p>
        </w:tc>
      </w:tr>
      <w:tr w:rsidR="00354FEE" w:rsidRPr="004C1685" w14:paraId="67379235"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3638F0BD"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41785F7F"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12</w:t>
            </w:r>
          </w:p>
        </w:tc>
        <w:tc>
          <w:tcPr>
            <w:tcW w:w="10590" w:type="dxa"/>
            <w:tcBorders>
              <w:top w:val="single" w:sz="5" w:space="0" w:color="000000"/>
              <w:left w:val="single" w:sz="5" w:space="0" w:color="000000"/>
              <w:bottom w:val="single" w:sz="5" w:space="0" w:color="000000"/>
              <w:right w:val="single" w:sz="5" w:space="0" w:color="000000"/>
            </w:tcBorders>
          </w:tcPr>
          <w:p w14:paraId="41F46700"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71" w:type="dxa"/>
            <w:tcBorders>
              <w:top w:val="single" w:sz="5" w:space="0" w:color="000000"/>
              <w:left w:val="single" w:sz="5" w:space="0" w:color="000000"/>
              <w:bottom w:val="single" w:sz="5" w:space="0" w:color="000000"/>
              <w:right w:val="single" w:sz="5" w:space="0" w:color="000000"/>
            </w:tcBorders>
          </w:tcPr>
          <w:p w14:paraId="58203900"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1FCCD8D7" w14:textId="77777777" w:rsidTr="00354FEE">
        <w:trPr>
          <w:trHeight w:val="333"/>
        </w:trPr>
        <w:tc>
          <w:tcPr>
            <w:tcW w:w="2090" w:type="dxa"/>
            <w:tcBorders>
              <w:top w:val="single" w:sz="5" w:space="0" w:color="000000"/>
              <w:left w:val="single" w:sz="5" w:space="0" w:color="000000"/>
              <w:bottom w:val="single" w:sz="5" w:space="0" w:color="000000"/>
              <w:right w:val="single" w:sz="5" w:space="0" w:color="000000"/>
            </w:tcBorders>
          </w:tcPr>
          <w:p w14:paraId="59F0F9F5"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0CB20BC4"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13</w:t>
            </w:r>
          </w:p>
        </w:tc>
        <w:tc>
          <w:tcPr>
            <w:tcW w:w="10590" w:type="dxa"/>
            <w:tcBorders>
              <w:top w:val="single" w:sz="5" w:space="0" w:color="000000"/>
              <w:left w:val="single" w:sz="5" w:space="0" w:color="000000"/>
              <w:bottom w:val="single" w:sz="5" w:space="0" w:color="000000"/>
              <w:right w:val="single" w:sz="5" w:space="0" w:color="000000"/>
            </w:tcBorders>
          </w:tcPr>
          <w:p w14:paraId="257A16ED"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State the principal summary measures (e.g., risk ratio, difference in means). </w:t>
            </w:r>
          </w:p>
        </w:tc>
        <w:tc>
          <w:tcPr>
            <w:tcW w:w="1271" w:type="dxa"/>
            <w:tcBorders>
              <w:top w:val="single" w:sz="5" w:space="0" w:color="000000"/>
              <w:left w:val="single" w:sz="5" w:space="0" w:color="000000"/>
              <w:bottom w:val="single" w:sz="5" w:space="0" w:color="000000"/>
              <w:right w:val="single" w:sz="5" w:space="0" w:color="000000"/>
            </w:tcBorders>
          </w:tcPr>
          <w:p w14:paraId="57CE48D4"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53B1B24C" w14:textId="77777777" w:rsidTr="00354FEE">
        <w:trPr>
          <w:trHeight w:val="580"/>
        </w:trPr>
        <w:tc>
          <w:tcPr>
            <w:tcW w:w="2090" w:type="dxa"/>
            <w:tcBorders>
              <w:top w:val="single" w:sz="5" w:space="0" w:color="000000"/>
              <w:left w:val="single" w:sz="5" w:space="0" w:color="000000"/>
              <w:bottom w:val="single" w:sz="5" w:space="0" w:color="000000"/>
              <w:right w:val="single" w:sz="5" w:space="0" w:color="000000"/>
            </w:tcBorders>
          </w:tcPr>
          <w:p w14:paraId="10A77232"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02D4A396"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14</w:t>
            </w:r>
          </w:p>
        </w:tc>
        <w:tc>
          <w:tcPr>
            <w:tcW w:w="10590" w:type="dxa"/>
            <w:tcBorders>
              <w:top w:val="single" w:sz="5" w:space="0" w:color="000000"/>
              <w:left w:val="single" w:sz="5" w:space="0" w:color="000000"/>
              <w:bottom w:val="single" w:sz="5" w:space="0" w:color="000000"/>
              <w:right w:val="single" w:sz="5" w:space="0" w:color="000000"/>
            </w:tcBorders>
          </w:tcPr>
          <w:p w14:paraId="3294668B"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Describe the methods of handling data and combining results of studies, if done, including measures of consistency (e.g., I</w:t>
            </w:r>
            <w:r w:rsidRPr="00DC4E20">
              <w:rPr>
                <w:rFonts w:ascii="Arial" w:hAnsi="Arial" w:cs="Arial"/>
                <w:sz w:val="20"/>
                <w:szCs w:val="20"/>
                <w:vertAlign w:val="superscript"/>
              </w:rPr>
              <w:t>2</w:t>
            </w:r>
            <w:r w:rsidRPr="00DC4E20">
              <w:rPr>
                <w:rFonts w:ascii="Arial" w:hAnsi="Arial" w:cs="Arial"/>
                <w:sz w:val="13"/>
                <w:szCs w:val="13"/>
              </w:rPr>
              <w:t xml:space="preserve">) </w:t>
            </w:r>
            <w:r w:rsidRPr="00DC4E20">
              <w:rPr>
                <w:rFonts w:ascii="Arial" w:hAnsi="Arial" w:cs="Arial"/>
                <w:sz w:val="20"/>
                <w:szCs w:val="20"/>
              </w:rPr>
              <w:t>for each meta</w:t>
            </w:r>
            <w:r w:rsidRPr="00DC4E20">
              <w:rPr>
                <w:rFonts w:cs="Arial"/>
                <w:sz w:val="20"/>
                <w:szCs w:val="20"/>
              </w:rPr>
              <w:t>-</w:t>
            </w:r>
            <w:r w:rsidRPr="00DC4E20">
              <w:rPr>
                <w:rFonts w:ascii="Arial" w:hAnsi="Arial" w:cs="Arial"/>
                <w:sz w:val="20"/>
                <w:szCs w:val="20"/>
              </w:rPr>
              <w:t xml:space="preserve">analysis. </w:t>
            </w:r>
          </w:p>
        </w:tc>
        <w:tc>
          <w:tcPr>
            <w:tcW w:w="1271" w:type="dxa"/>
            <w:tcBorders>
              <w:top w:val="single" w:sz="5" w:space="0" w:color="000000"/>
              <w:left w:val="single" w:sz="5" w:space="0" w:color="000000"/>
              <w:bottom w:val="single" w:sz="5" w:space="0" w:color="000000"/>
              <w:right w:val="single" w:sz="5" w:space="0" w:color="000000"/>
            </w:tcBorders>
          </w:tcPr>
          <w:p w14:paraId="022EAD0E" w14:textId="4D210FA3"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7</w:t>
            </w:r>
          </w:p>
        </w:tc>
      </w:tr>
      <w:tr w:rsidR="00354FEE" w:rsidRPr="004C1685" w14:paraId="6EB497A9" w14:textId="77777777" w:rsidTr="00354FEE">
        <w:trPr>
          <w:trHeight w:val="663"/>
        </w:trPr>
        <w:tc>
          <w:tcPr>
            <w:tcW w:w="20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3120100" w14:textId="77777777" w:rsidR="00354FEE" w:rsidRPr="004C1685" w:rsidRDefault="00354FEE" w:rsidP="00A62C1A">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4BD435A" w14:textId="77777777" w:rsidR="00354FEE" w:rsidRPr="004C1685" w:rsidRDefault="00354FEE" w:rsidP="00A62C1A">
            <w:pPr>
              <w:pStyle w:val="Default"/>
              <w:jc w:val="right"/>
              <w:rPr>
                <w:rFonts w:ascii="Arial" w:hAnsi="Arial" w:cs="Arial"/>
                <w:sz w:val="22"/>
                <w:szCs w:val="22"/>
              </w:rPr>
            </w:pPr>
            <w:r w:rsidRPr="00550BF1">
              <w:rPr>
                <w:rFonts w:ascii="Arial" w:hAnsi="Arial" w:cs="Arial"/>
                <w:b/>
                <w:bCs/>
                <w:color w:val="FFFFFF"/>
                <w:sz w:val="22"/>
                <w:szCs w:val="22"/>
              </w:rPr>
              <w:t>#</w:t>
            </w:r>
          </w:p>
        </w:tc>
        <w:tc>
          <w:tcPr>
            <w:tcW w:w="10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BCDB22E" w14:textId="77777777" w:rsidR="00354FEE" w:rsidRPr="00DC4E20" w:rsidRDefault="00354FEE" w:rsidP="00A62C1A">
            <w:pPr>
              <w:pStyle w:val="Default"/>
              <w:rPr>
                <w:rFonts w:ascii="Arial" w:hAnsi="Arial" w:cs="Arial"/>
                <w:color w:val="FFFFFF"/>
                <w:sz w:val="22"/>
                <w:szCs w:val="22"/>
              </w:rPr>
            </w:pPr>
            <w:r w:rsidRPr="00DC4E20">
              <w:rPr>
                <w:rFonts w:ascii="Arial" w:hAnsi="Arial" w:cs="Arial"/>
                <w:color w:val="FFFFFF"/>
                <w:sz w:val="22"/>
                <w:szCs w:val="22"/>
              </w:rPr>
              <w:t xml:space="preserve">Checklist item </w:t>
            </w:r>
          </w:p>
        </w:tc>
        <w:tc>
          <w:tcPr>
            <w:tcW w:w="127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396A6D" w14:textId="77777777" w:rsidR="00354FEE" w:rsidRPr="004C1685" w:rsidRDefault="00354FEE" w:rsidP="00A62C1A">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354FEE" w:rsidRPr="004C1685" w14:paraId="54413248" w14:textId="77777777" w:rsidTr="00354FEE">
        <w:trPr>
          <w:trHeight w:val="575"/>
        </w:trPr>
        <w:tc>
          <w:tcPr>
            <w:tcW w:w="2090" w:type="dxa"/>
            <w:tcBorders>
              <w:top w:val="double" w:sz="5" w:space="0" w:color="000000"/>
              <w:left w:val="single" w:sz="5" w:space="0" w:color="000000"/>
              <w:bottom w:val="single" w:sz="5" w:space="0" w:color="000000"/>
              <w:right w:val="single" w:sz="5" w:space="0" w:color="000000"/>
            </w:tcBorders>
          </w:tcPr>
          <w:p w14:paraId="212B13DA"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0CA54394"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15</w:t>
            </w:r>
          </w:p>
        </w:tc>
        <w:tc>
          <w:tcPr>
            <w:tcW w:w="10590" w:type="dxa"/>
            <w:tcBorders>
              <w:top w:val="double" w:sz="5" w:space="0" w:color="000000"/>
              <w:left w:val="single" w:sz="5" w:space="0" w:color="000000"/>
              <w:bottom w:val="single" w:sz="5" w:space="0" w:color="000000"/>
              <w:right w:val="single" w:sz="5" w:space="0" w:color="000000"/>
            </w:tcBorders>
          </w:tcPr>
          <w:p w14:paraId="3B1E2CC7"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Specify any assessment of risk of bias that may affect the cumulative evidence (e.g., publication bias, selective reporting within studies). </w:t>
            </w:r>
          </w:p>
        </w:tc>
        <w:tc>
          <w:tcPr>
            <w:tcW w:w="1271" w:type="dxa"/>
            <w:tcBorders>
              <w:top w:val="double" w:sz="5" w:space="0" w:color="000000"/>
              <w:left w:val="single" w:sz="5" w:space="0" w:color="000000"/>
              <w:bottom w:val="single" w:sz="5" w:space="0" w:color="000000"/>
              <w:right w:val="single" w:sz="5" w:space="0" w:color="000000"/>
            </w:tcBorders>
          </w:tcPr>
          <w:p w14:paraId="0FA8A7FC" w14:textId="77777777" w:rsidR="00354FEE" w:rsidRPr="003144AE" w:rsidRDefault="00354FEE" w:rsidP="00A62C1A">
            <w:pPr>
              <w:pStyle w:val="Default"/>
              <w:spacing w:before="40" w:after="40"/>
              <w:rPr>
                <w:rFonts w:ascii="Arial" w:hAnsi="Arial" w:cs="Arial"/>
                <w:color w:val="auto"/>
                <w:sz w:val="20"/>
                <w:szCs w:val="20"/>
              </w:rPr>
            </w:pPr>
            <w:r w:rsidRPr="003144AE">
              <w:rPr>
                <w:rFonts w:ascii="Arial" w:hAnsi="Arial" w:cs="Arial"/>
                <w:color w:val="auto"/>
                <w:sz w:val="20"/>
                <w:szCs w:val="20"/>
              </w:rPr>
              <w:t>N/A</w:t>
            </w:r>
          </w:p>
        </w:tc>
      </w:tr>
      <w:tr w:rsidR="00354FEE" w:rsidRPr="004C1685" w14:paraId="37679342" w14:textId="77777777" w:rsidTr="00354FEE">
        <w:trPr>
          <w:trHeight w:val="568"/>
        </w:trPr>
        <w:tc>
          <w:tcPr>
            <w:tcW w:w="2090" w:type="dxa"/>
            <w:tcBorders>
              <w:top w:val="single" w:sz="5" w:space="0" w:color="000000"/>
              <w:left w:val="single" w:sz="5" w:space="0" w:color="000000"/>
              <w:bottom w:val="double" w:sz="2" w:space="0" w:color="FFFFCC"/>
              <w:right w:val="single" w:sz="5" w:space="0" w:color="000000"/>
            </w:tcBorders>
          </w:tcPr>
          <w:p w14:paraId="6432D5C9"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0D4073DD"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16</w:t>
            </w:r>
          </w:p>
        </w:tc>
        <w:tc>
          <w:tcPr>
            <w:tcW w:w="10590" w:type="dxa"/>
            <w:tcBorders>
              <w:top w:val="single" w:sz="5" w:space="0" w:color="000000"/>
              <w:left w:val="single" w:sz="5" w:space="0" w:color="000000"/>
              <w:bottom w:val="double" w:sz="5" w:space="0" w:color="000000"/>
              <w:right w:val="single" w:sz="5" w:space="0" w:color="000000"/>
            </w:tcBorders>
          </w:tcPr>
          <w:p w14:paraId="7CA991B7"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Describe methods of additional analyses (e.g., sensitivity or subgroup analyses, meta-regression), if done, indicating which were pre</w:t>
            </w:r>
            <w:r w:rsidRPr="00DC4E20">
              <w:rPr>
                <w:rFonts w:cs="Arial"/>
                <w:sz w:val="20"/>
                <w:szCs w:val="20"/>
              </w:rPr>
              <w:t>-</w:t>
            </w:r>
            <w:r w:rsidRPr="00DC4E20">
              <w:rPr>
                <w:rFonts w:ascii="Arial" w:hAnsi="Arial" w:cs="Arial"/>
                <w:sz w:val="20"/>
                <w:szCs w:val="20"/>
              </w:rPr>
              <w:t xml:space="preserve">specified. </w:t>
            </w:r>
          </w:p>
        </w:tc>
        <w:tc>
          <w:tcPr>
            <w:tcW w:w="1271" w:type="dxa"/>
            <w:tcBorders>
              <w:top w:val="single" w:sz="5" w:space="0" w:color="000000"/>
              <w:left w:val="single" w:sz="5" w:space="0" w:color="000000"/>
              <w:bottom w:val="double" w:sz="5" w:space="0" w:color="000000"/>
              <w:right w:val="single" w:sz="5" w:space="0" w:color="000000"/>
            </w:tcBorders>
          </w:tcPr>
          <w:p w14:paraId="10480EAC" w14:textId="77777777" w:rsidR="00354FEE" w:rsidRPr="003144AE" w:rsidRDefault="00354FEE" w:rsidP="00A62C1A">
            <w:pPr>
              <w:pStyle w:val="Default"/>
              <w:spacing w:before="40" w:after="40"/>
              <w:rPr>
                <w:rFonts w:ascii="Arial" w:hAnsi="Arial" w:cs="Arial"/>
                <w:color w:val="auto"/>
                <w:sz w:val="20"/>
                <w:szCs w:val="20"/>
              </w:rPr>
            </w:pPr>
            <w:r w:rsidRPr="003144AE">
              <w:rPr>
                <w:rFonts w:ascii="Arial" w:hAnsi="Arial" w:cs="Arial"/>
                <w:color w:val="auto"/>
                <w:sz w:val="20"/>
                <w:szCs w:val="20"/>
              </w:rPr>
              <w:t>N/A</w:t>
            </w:r>
          </w:p>
        </w:tc>
      </w:tr>
      <w:tr w:rsidR="00354FEE" w:rsidRPr="004C1685" w14:paraId="148B0454"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891C5A"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RESULTS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76116635" w14:textId="77777777" w:rsidR="00354FEE" w:rsidRPr="004C1685" w:rsidRDefault="00354FEE" w:rsidP="00A62C1A">
            <w:pPr>
              <w:pStyle w:val="Default"/>
              <w:jc w:val="center"/>
              <w:rPr>
                <w:rFonts w:ascii="Arial" w:hAnsi="Arial" w:cs="Arial"/>
                <w:color w:val="auto"/>
              </w:rPr>
            </w:pPr>
          </w:p>
        </w:tc>
      </w:tr>
      <w:tr w:rsidR="00354FEE" w:rsidRPr="004C1685" w14:paraId="2E243D1D"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3431D4C5"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76BC63A1"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17</w:t>
            </w:r>
          </w:p>
        </w:tc>
        <w:tc>
          <w:tcPr>
            <w:tcW w:w="10590" w:type="dxa"/>
            <w:tcBorders>
              <w:top w:val="single" w:sz="5" w:space="0" w:color="000000"/>
              <w:left w:val="single" w:sz="5" w:space="0" w:color="000000"/>
              <w:bottom w:val="single" w:sz="5" w:space="0" w:color="000000"/>
              <w:right w:val="single" w:sz="5" w:space="0" w:color="000000"/>
            </w:tcBorders>
          </w:tcPr>
          <w:p w14:paraId="3446FE11"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71" w:type="dxa"/>
            <w:tcBorders>
              <w:top w:val="single" w:sz="5" w:space="0" w:color="000000"/>
              <w:left w:val="single" w:sz="5" w:space="0" w:color="000000"/>
              <w:bottom w:val="single" w:sz="5" w:space="0" w:color="000000"/>
              <w:right w:val="single" w:sz="5" w:space="0" w:color="000000"/>
            </w:tcBorders>
          </w:tcPr>
          <w:p w14:paraId="228D9F47" w14:textId="29C3AA65"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9</w:t>
            </w:r>
            <w:r w:rsidR="00354FEE" w:rsidRPr="003144AE">
              <w:rPr>
                <w:rFonts w:ascii="Arial" w:hAnsi="Arial" w:cs="Arial"/>
                <w:color w:val="auto"/>
                <w:sz w:val="20"/>
                <w:szCs w:val="20"/>
              </w:rPr>
              <w:t>, Figure 1.</w:t>
            </w:r>
          </w:p>
        </w:tc>
      </w:tr>
      <w:tr w:rsidR="00354FEE" w:rsidRPr="004C1685" w14:paraId="79BB5A3F"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3F493E9A"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77F37534"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18</w:t>
            </w:r>
          </w:p>
        </w:tc>
        <w:tc>
          <w:tcPr>
            <w:tcW w:w="10590" w:type="dxa"/>
            <w:tcBorders>
              <w:top w:val="single" w:sz="5" w:space="0" w:color="000000"/>
              <w:left w:val="single" w:sz="5" w:space="0" w:color="000000"/>
              <w:bottom w:val="single" w:sz="5" w:space="0" w:color="000000"/>
              <w:right w:val="single" w:sz="5" w:space="0" w:color="000000"/>
            </w:tcBorders>
          </w:tcPr>
          <w:p w14:paraId="51E4553C"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For each study, present characteristics for which data were extracted (e.g., study size, PICOS, follow-up period) and provide the citations. </w:t>
            </w:r>
          </w:p>
        </w:tc>
        <w:tc>
          <w:tcPr>
            <w:tcW w:w="1271" w:type="dxa"/>
            <w:tcBorders>
              <w:top w:val="single" w:sz="5" w:space="0" w:color="000000"/>
              <w:left w:val="single" w:sz="5" w:space="0" w:color="000000"/>
              <w:bottom w:val="single" w:sz="5" w:space="0" w:color="000000"/>
              <w:right w:val="single" w:sz="5" w:space="0" w:color="000000"/>
            </w:tcBorders>
          </w:tcPr>
          <w:p w14:paraId="3FA6B6B0"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9</w:t>
            </w:r>
          </w:p>
        </w:tc>
      </w:tr>
      <w:tr w:rsidR="00354FEE" w:rsidRPr="004C1685" w14:paraId="2CFF4C5A" w14:textId="77777777" w:rsidTr="00354FEE">
        <w:trPr>
          <w:trHeight w:val="333"/>
        </w:trPr>
        <w:tc>
          <w:tcPr>
            <w:tcW w:w="2090" w:type="dxa"/>
            <w:tcBorders>
              <w:top w:val="single" w:sz="5" w:space="0" w:color="000000"/>
              <w:left w:val="single" w:sz="5" w:space="0" w:color="000000"/>
              <w:bottom w:val="single" w:sz="5" w:space="0" w:color="000000"/>
              <w:right w:val="single" w:sz="5" w:space="0" w:color="000000"/>
            </w:tcBorders>
          </w:tcPr>
          <w:p w14:paraId="23821AB3"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51470996"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19</w:t>
            </w:r>
          </w:p>
        </w:tc>
        <w:tc>
          <w:tcPr>
            <w:tcW w:w="10590" w:type="dxa"/>
            <w:tcBorders>
              <w:top w:val="single" w:sz="5" w:space="0" w:color="000000"/>
              <w:left w:val="single" w:sz="5" w:space="0" w:color="000000"/>
              <w:bottom w:val="single" w:sz="5" w:space="0" w:color="000000"/>
              <w:right w:val="single" w:sz="5" w:space="0" w:color="000000"/>
            </w:tcBorders>
          </w:tcPr>
          <w:p w14:paraId="2D47A10D"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Present data on risk of bias of each study and, if available, any outcome level assessment (see item 12). </w:t>
            </w:r>
          </w:p>
        </w:tc>
        <w:tc>
          <w:tcPr>
            <w:tcW w:w="1271" w:type="dxa"/>
            <w:tcBorders>
              <w:top w:val="single" w:sz="5" w:space="0" w:color="000000"/>
              <w:left w:val="single" w:sz="5" w:space="0" w:color="000000"/>
              <w:bottom w:val="single" w:sz="5" w:space="0" w:color="000000"/>
              <w:right w:val="single" w:sz="5" w:space="0" w:color="000000"/>
            </w:tcBorders>
          </w:tcPr>
          <w:p w14:paraId="2FFA363B"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23EF8F76"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5920E725"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5E505719"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20</w:t>
            </w:r>
          </w:p>
        </w:tc>
        <w:tc>
          <w:tcPr>
            <w:tcW w:w="10590" w:type="dxa"/>
            <w:tcBorders>
              <w:top w:val="single" w:sz="5" w:space="0" w:color="000000"/>
              <w:left w:val="single" w:sz="5" w:space="0" w:color="000000"/>
              <w:bottom w:val="single" w:sz="5" w:space="0" w:color="000000"/>
              <w:right w:val="single" w:sz="5" w:space="0" w:color="000000"/>
            </w:tcBorders>
          </w:tcPr>
          <w:p w14:paraId="4B2A400F"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271" w:type="dxa"/>
            <w:tcBorders>
              <w:top w:val="single" w:sz="5" w:space="0" w:color="000000"/>
              <w:left w:val="single" w:sz="5" w:space="0" w:color="000000"/>
              <w:bottom w:val="single" w:sz="5" w:space="0" w:color="000000"/>
              <w:right w:val="single" w:sz="5" w:space="0" w:color="000000"/>
            </w:tcBorders>
          </w:tcPr>
          <w:p w14:paraId="2EE86175"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4C57B162" w14:textId="77777777" w:rsidTr="00354FEE">
        <w:trPr>
          <w:trHeight w:val="335"/>
        </w:trPr>
        <w:tc>
          <w:tcPr>
            <w:tcW w:w="2090" w:type="dxa"/>
            <w:tcBorders>
              <w:top w:val="single" w:sz="5" w:space="0" w:color="000000"/>
              <w:left w:val="single" w:sz="5" w:space="0" w:color="000000"/>
              <w:bottom w:val="single" w:sz="5" w:space="0" w:color="000000"/>
              <w:right w:val="single" w:sz="5" w:space="0" w:color="000000"/>
            </w:tcBorders>
          </w:tcPr>
          <w:p w14:paraId="385F600F"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3DF4F026"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21</w:t>
            </w:r>
          </w:p>
        </w:tc>
        <w:tc>
          <w:tcPr>
            <w:tcW w:w="10590" w:type="dxa"/>
            <w:tcBorders>
              <w:top w:val="single" w:sz="5" w:space="0" w:color="000000"/>
              <w:left w:val="single" w:sz="5" w:space="0" w:color="000000"/>
              <w:bottom w:val="single" w:sz="5" w:space="0" w:color="000000"/>
              <w:right w:val="single" w:sz="5" w:space="0" w:color="000000"/>
            </w:tcBorders>
          </w:tcPr>
          <w:p w14:paraId="78ADAD54"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Present results of each meta-analysis done, including confidence intervals and measures of consistency. </w:t>
            </w:r>
          </w:p>
        </w:tc>
        <w:tc>
          <w:tcPr>
            <w:tcW w:w="1271" w:type="dxa"/>
            <w:tcBorders>
              <w:top w:val="single" w:sz="5" w:space="0" w:color="000000"/>
              <w:left w:val="single" w:sz="5" w:space="0" w:color="000000"/>
              <w:bottom w:val="single" w:sz="5" w:space="0" w:color="000000"/>
              <w:right w:val="single" w:sz="5" w:space="0" w:color="000000"/>
            </w:tcBorders>
          </w:tcPr>
          <w:p w14:paraId="39DF7351" w14:textId="0FF04C87"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10</w:t>
            </w:r>
          </w:p>
        </w:tc>
      </w:tr>
      <w:tr w:rsidR="00354FEE" w:rsidRPr="004C1685" w14:paraId="644CBB88" w14:textId="77777777" w:rsidTr="00354FEE">
        <w:trPr>
          <w:trHeight w:val="333"/>
        </w:trPr>
        <w:tc>
          <w:tcPr>
            <w:tcW w:w="2090" w:type="dxa"/>
            <w:tcBorders>
              <w:top w:val="single" w:sz="5" w:space="0" w:color="000000"/>
              <w:left w:val="single" w:sz="5" w:space="0" w:color="000000"/>
              <w:bottom w:val="single" w:sz="5" w:space="0" w:color="000000"/>
              <w:right w:val="single" w:sz="5" w:space="0" w:color="000000"/>
            </w:tcBorders>
          </w:tcPr>
          <w:p w14:paraId="5B3CD6F7"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480F9DD1"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22</w:t>
            </w:r>
          </w:p>
        </w:tc>
        <w:tc>
          <w:tcPr>
            <w:tcW w:w="10590" w:type="dxa"/>
            <w:tcBorders>
              <w:top w:val="single" w:sz="5" w:space="0" w:color="000000"/>
              <w:left w:val="single" w:sz="5" w:space="0" w:color="000000"/>
              <w:bottom w:val="single" w:sz="5" w:space="0" w:color="000000"/>
              <w:right w:val="single" w:sz="5" w:space="0" w:color="000000"/>
            </w:tcBorders>
          </w:tcPr>
          <w:p w14:paraId="1A263DD5"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Present results of any assessment of risk of bias across studies (see Item 15). </w:t>
            </w:r>
          </w:p>
        </w:tc>
        <w:tc>
          <w:tcPr>
            <w:tcW w:w="1271" w:type="dxa"/>
            <w:tcBorders>
              <w:top w:val="single" w:sz="5" w:space="0" w:color="000000"/>
              <w:left w:val="single" w:sz="5" w:space="0" w:color="000000"/>
              <w:bottom w:val="single" w:sz="5" w:space="0" w:color="000000"/>
              <w:right w:val="single" w:sz="5" w:space="0" w:color="000000"/>
            </w:tcBorders>
          </w:tcPr>
          <w:p w14:paraId="481EE53A"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09C3B955" w14:textId="77777777" w:rsidTr="00354FEE">
        <w:trPr>
          <w:trHeight w:val="393"/>
        </w:trPr>
        <w:tc>
          <w:tcPr>
            <w:tcW w:w="2090" w:type="dxa"/>
            <w:tcBorders>
              <w:top w:val="single" w:sz="5" w:space="0" w:color="000000"/>
              <w:left w:val="single" w:sz="5" w:space="0" w:color="000000"/>
              <w:bottom w:val="double" w:sz="2" w:space="0" w:color="FFFFCC"/>
              <w:right w:val="single" w:sz="5" w:space="0" w:color="000000"/>
            </w:tcBorders>
          </w:tcPr>
          <w:p w14:paraId="6EC34BF6"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55460A5C"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23</w:t>
            </w:r>
          </w:p>
        </w:tc>
        <w:tc>
          <w:tcPr>
            <w:tcW w:w="10590" w:type="dxa"/>
            <w:tcBorders>
              <w:top w:val="single" w:sz="5" w:space="0" w:color="000000"/>
              <w:left w:val="single" w:sz="5" w:space="0" w:color="000000"/>
              <w:bottom w:val="double" w:sz="5" w:space="0" w:color="000000"/>
              <w:right w:val="single" w:sz="5" w:space="0" w:color="000000"/>
            </w:tcBorders>
          </w:tcPr>
          <w:p w14:paraId="7B085E22"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Give results of additional analyses, if done (e.g., sensitivity or subgroup analyses, meta-regression [see Item 16]). </w:t>
            </w:r>
          </w:p>
        </w:tc>
        <w:tc>
          <w:tcPr>
            <w:tcW w:w="1271" w:type="dxa"/>
            <w:tcBorders>
              <w:top w:val="single" w:sz="5" w:space="0" w:color="000000"/>
              <w:left w:val="single" w:sz="5" w:space="0" w:color="000000"/>
              <w:bottom w:val="double" w:sz="5" w:space="0" w:color="000000"/>
              <w:right w:val="single" w:sz="5" w:space="0" w:color="000000"/>
            </w:tcBorders>
          </w:tcPr>
          <w:p w14:paraId="0B104214" w14:textId="77777777" w:rsidR="00354FEE" w:rsidRPr="004C1685" w:rsidRDefault="00354FEE" w:rsidP="00A62C1A">
            <w:pPr>
              <w:pStyle w:val="Default"/>
              <w:spacing w:before="40" w:after="40"/>
              <w:rPr>
                <w:rFonts w:ascii="Arial" w:hAnsi="Arial" w:cs="Arial"/>
                <w:color w:val="auto"/>
              </w:rPr>
            </w:pPr>
            <w:r w:rsidRPr="003144AE">
              <w:rPr>
                <w:rFonts w:ascii="Arial" w:hAnsi="Arial" w:cs="Arial"/>
                <w:color w:val="auto"/>
                <w:sz w:val="20"/>
                <w:szCs w:val="20"/>
              </w:rPr>
              <w:t>N/A</w:t>
            </w:r>
          </w:p>
        </w:tc>
      </w:tr>
      <w:tr w:rsidR="00354FEE" w:rsidRPr="004C1685" w14:paraId="58A2AD60" w14:textId="77777777" w:rsidTr="00354FEE">
        <w:trPr>
          <w:trHeight w:val="335"/>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A9B0F8"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DISCUSSION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6CF6F1AF" w14:textId="77777777" w:rsidR="00354FEE" w:rsidRPr="004C1685" w:rsidRDefault="00354FEE" w:rsidP="00A62C1A">
            <w:pPr>
              <w:pStyle w:val="Default"/>
              <w:jc w:val="center"/>
              <w:rPr>
                <w:rFonts w:ascii="Arial" w:hAnsi="Arial" w:cs="Arial"/>
                <w:color w:val="auto"/>
              </w:rPr>
            </w:pPr>
          </w:p>
        </w:tc>
      </w:tr>
      <w:tr w:rsidR="00354FEE" w:rsidRPr="004C1685" w14:paraId="156C59BC"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73E21DCE"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449E512F"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24</w:t>
            </w:r>
          </w:p>
        </w:tc>
        <w:tc>
          <w:tcPr>
            <w:tcW w:w="10590" w:type="dxa"/>
            <w:tcBorders>
              <w:top w:val="single" w:sz="5" w:space="0" w:color="000000"/>
              <w:left w:val="single" w:sz="5" w:space="0" w:color="000000"/>
              <w:bottom w:val="single" w:sz="5" w:space="0" w:color="000000"/>
              <w:right w:val="single" w:sz="5" w:space="0" w:color="000000"/>
            </w:tcBorders>
          </w:tcPr>
          <w:p w14:paraId="089D60E7"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271" w:type="dxa"/>
            <w:tcBorders>
              <w:top w:val="single" w:sz="5" w:space="0" w:color="000000"/>
              <w:left w:val="single" w:sz="5" w:space="0" w:color="000000"/>
              <w:bottom w:val="single" w:sz="5" w:space="0" w:color="000000"/>
              <w:right w:val="single" w:sz="5" w:space="0" w:color="000000"/>
            </w:tcBorders>
          </w:tcPr>
          <w:p w14:paraId="189B35D1" w14:textId="1A10ADA3"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17</w:t>
            </w:r>
          </w:p>
        </w:tc>
      </w:tr>
      <w:tr w:rsidR="00354FEE" w:rsidRPr="004C1685" w14:paraId="1CA49E1D" w14:textId="77777777" w:rsidTr="00354FEE">
        <w:trPr>
          <w:trHeight w:val="578"/>
        </w:trPr>
        <w:tc>
          <w:tcPr>
            <w:tcW w:w="2090" w:type="dxa"/>
            <w:tcBorders>
              <w:top w:val="single" w:sz="5" w:space="0" w:color="000000"/>
              <w:left w:val="single" w:sz="5" w:space="0" w:color="000000"/>
              <w:bottom w:val="single" w:sz="5" w:space="0" w:color="000000"/>
              <w:right w:val="single" w:sz="5" w:space="0" w:color="000000"/>
            </w:tcBorders>
          </w:tcPr>
          <w:p w14:paraId="78BB4DB8"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44A19689"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25</w:t>
            </w:r>
          </w:p>
        </w:tc>
        <w:tc>
          <w:tcPr>
            <w:tcW w:w="10590" w:type="dxa"/>
            <w:tcBorders>
              <w:top w:val="single" w:sz="5" w:space="0" w:color="000000"/>
              <w:left w:val="single" w:sz="5" w:space="0" w:color="000000"/>
              <w:bottom w:val="single" w:sz="5" w:space="0" w:color="000000"/>
              <w:right w:val="single" w:sz="5" w:space="0" w:color="000000"/>
            </w:tcBorders>
          </w:tcPr>
          <w:p w14:paraId="0618E801"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Discuss limitations at study and outcome level (e.g., risk of bias), and at review-level (e.g., incomplete retrieval of identified research, reporting bias). </w:t>
            </w:r>
          </w:p>
        </w:tc>
        <w:tc>
          <w:tcPr>
            <w:tcW w:w="1271" w:type="dxa"/>
            <w:tcBorders>
              <w:top w:val="single" w:sz="5" w:space="0" w:color="000000"/>
              <w:left w:val="single" w:sz="5" w:space="0" w:color="000000"/>
              <w:bottom w:val="single" w:sz="5" w:space="0" w:color="000000"/>
              <w:right w:val="single" w:sz="5" w:space="0" w:color="000000"/>
            </w:tcBorders>
          </w:tcPr>
          <w:p w14:paraId="048926DD" w14:textId="38E796E8"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2</w:t>
            </w:r>
            <w:r w:rsidRPr="003144AE">
              <w:rPr>
                <w:rFonts w:ascii="Arial" w:hAnsi="Arial" w:cs="Arial"/>
                <w:sz w:val="20"/>
                <w:szCs w:val="20"/>
              </w:rPr>
              <w:t>0</w:t>
            </w:r>
          </w:p>
        </w:tc>
      </w:tr>
      <w:tr w:rsidR="00354FEE" w:rsidRPr="004C1685" w14:paraId="161DBA7C" w14:textId="77777777" w:rsidTr="00354FEE">
        <w:trPr>
          <w:trHeight w:val="420"/>
        </w:trPr>
        <w:tc>
          <w:tcPr>
            <w:tcW w:w="2090" w:type="dxa"/>
            <w:tcBorders>
              <w:top w:val="single" w:sz="5" w:space="0" w:color="000000"/>
              <w:left w:val="single" w:sz="5" w:space="0" w:color="000000"/>
              <w:bottom w:val="double" w:sz="2" w:space="0" w:color="FFFFCC"/>
              <w:right w:val="single" w:sz="5" w:space="0" w:color="000000"/>
            </w:tcBorders>
          </w:tcPr>
          <w:p w14:paraId="7252905B"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lastRenderedPageBreak/>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6478DA62"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26</w:t>
            </w:r>
          </w:p>
        </w:tc>
        <w:tc>
          <w:tcPr>
            <w:tcW w:w="10590" w:type="dxa"/>
            <w:tcBorders>
              <w:top w:val="single" w:sz="5" w:space="0" w:color="000000"/>
              <w:left w:val="single" w:sz="5" w:space="0" w:color="000000"/>
              <w:bottom w:val="double" w:sz="5" w:space="0" w:color="000000"/>
              <w:right w:val="single" w:sz="5" w:space="0" w:color="000000"/>
            </w:tcBorders>
          </w:tcPr>
          <w:p w14:paraId="0B5ECE07"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 xml:space="preserve">Provide a general interpretation of the results in the context of other evidence, and implications for future research. </w:t>
            </w:r>
          </w:p>
        </w:tc>
        <w:tc>
          <w:tcPr>
            <w:tcW w:w="1271" w:type="dxa"/>
            <w:tcBorders>
              <w:top w:val="single" w:sz="5" w:space="0" w:color="000000"/>
              <w:left w:val="single" w:sz="5" w:space="0" w:color="000000"/>
              <w:bottom w:val="double" w:sz="5" w:space="0" w:color="000000"/>
              <w:right w:val="single" w:sz="5" w:space="0" w:color="000000"/>
            </w:tcBorders>
          </w:tcPr>
          <w:p w14:paraId="4F128FA6" w14:textId="7AD01184"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2</w:t>
            </w:r>
            <w:r w:rsidRPr="003144AE">
              <w:rPr>
                <w:rFonts w:ascii="Arial" w:hAnsi="Arial" w:cs="Arial"/>
                <w:sz w:val="20"/>
                <w:szCs w:val="20"/>
              </w:rPr>
              <w:t>1</w:t>
            </w:r>
          </w:p>
        </w:tc>
      </w:tr>
      <w:tr w:rsidR="00354FEE" w:rsidRPr="004C1685" w14:paraId="3095496B" w14:textId="77777777" w:rsidTr="00354FEE">
        <w:trPr>
          <w:trHeight w:val="333"/>
        </w:trPr>
        <w:tc>
          <w:tcPr>
            <w:tcW w:w="132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87DF19" w14:textId="77777777" w:rsidR="00354FEE" w:rsidRPr="00DC4E20" w:rsidRDefault="00354FEE" w:rsidP="00A62C1A">
            <w:pPr>
              <w:pStyle w:val="Default"/>
              <w:rPr>
                <w:rFonts w:ascii="Arial" w:hAnsi="Arial" w:cs="Arial"/>
                <w:sz w:val="22"/>
                <w:szCs w:val="22"/>
              </w:rPr>
            </w:pPr>
            <w:r w:rsidRPr="00DC4E20">
              <w:rPr>
                <w:rFonts w:ascii="Arial" w:hAnsi="Arial" w:cs="Arial"/>
                <w:sz w:val="22"/>
                <w:szCs w:val="22"/>
              </w:rPr>
              <w:t xml:space="preserve">FUNDING </w:t>
            </w:r>
          </w:p>
        </w:tc>
        <w:tc>
          <w:tcPr>
            <w:tcW w:w="1271" w:type="dxa"/>
            <w:tcBorders>
              <w:top w:val="double" w:sz="5" w:space="0" w:color="000000"/>
              <w:left w:val="single" w:sz="5" w:space="0" w:color="000000"/>
              <w:bottom w:val="single" w:sz="5" w:space="0" w:color="000000"/>
              <w:right w:val="single" w:sz="5" w:space="0" w:color="000000"/>
            </w:tcBorders>
            <w:shd w:val="clear" w:color="auto" w:fill="FFFFCC"/>
          </w:tcPr>
          <w:p w14:paraId="30867077" w14:textId="77777777" w:rsidR="00354FEE" w:rsidRPr="004C1685" w:rsidRDefault="00354FEE" w:rsidP="00A62C1A">
            <w:pPr>
              <w:pStyle w:val="Default"/>
              <w:jc w:val="center"/>
              <w:rPr>
                <w:rFonts w:ascii="Arial" w:hAnsi="Arial" w:cs="Arial"/>
                <w:color w:val="auto"/>
              </w:rPr>
            </w:pPr>
          </w:p>
        </w:tc>
      </w:tr>
      <w:tr w:rsidR="00354FEE" w:rsidRPr="004C1685" w14:paraId="7E40A8DB" w14:textId="77777777" w:rsidTr="00354FEE">
        <w:trPr>
          <w:trHeight w:val="570"/>
        </w:trPr>
        <w:tc>
          <w:tcPr>
            <w:tcW w:w="2090" w:type="dxa"/>
            <w:tcBorders>
              <w:top w:val="single" w:sz="5" w:space="0" w:color="000000"/>
              <w:left w:val="single" w:sz="5" w:space="0" w:color="000000"/>
              <w:bottom w:val="double" w:sz="5" w:space="0" w:color="000000"/>
              <w:right w:val="single" w:sz="5" w:space="0" w:color="000000"/>
            </w:tcBorders>
          </w:tcPr>
          <w:p w14:paraId="6A2E4C95" w14:textId="77777777" w:rsidR="00354FEE" w:rsidRPr="004C1685" w:rsidRDefault="00354FEE" w:rsidP="00A62C1A">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0D3CF19C" w14:textId="77777777" w:rsidR="00354FEE" w:rsidRPr="004C1685" w:rsidRDefault="00354FEE" w:rsidP="00A62C1A">
            <w:pPr>
              <w:pStyle w:val="Default"/>
              <w:spacing w:before="40" w:after="40"/>
              <w:jc w:val="right"/>
              <w:rPr>
                <w:rFonts w:ascii="Arial" w:hAnsi="Arial" w:cs="Arial"/>
                <w:sz w:val="20"/>
                <w:szCs w:val="20"/>
              </w:rPr>
            </w:pPr>
            <w:r w:rsidRPr="004C1685">
              <w:rPr>
                <w:rFonts w:ascii="Arial" w:hAnsi="Arial" w:cs="Arial"/>
                <w:sz w:val="20"/>
                <w:szCs w:val="20"/>
              </w:rPr>
              <w:t>27</w:t>
            </w:r>
          </w:p>
        </w:tc>
        <w:tc>
          <w:tcPr>
            <w:tcW w:w="10590" w:type="dxa"/>
            <w:tcBorders>
              <w:top w:val="single" w:sz="5" w:space="0" w:color="000000"/>
              <w:left w:val="single" w:sz="5" w:space="0" w:color="000000"/>
              <w:bottom w:val="double" w:sz="5" w:space="0" w:color="000000"/>
              <w:right w:val="single" w:sz="5" w:space="0" w:color="000000"/>
            </w:tcBorders>
          </w:tcPr>
          <w:p w14:paraId="760D9C59" w14:textId="77777777" w:rsidR="00354FEE" w:rsidRPr="00DC4E20" w:rsidRDefault="00354FEE" w:rsidP="00A62C1A">
            <w:pPr>
              <w:pStyle w:val="Default"/>
              <w:spacing w:before="40" w:after="40"/>
              <w:rPr>
                <w:rFonts w:ascii="Arial" w:hAnsi="Arial" w:cs="Arial"/>
                <w:sz w:val="20"/>
                <w:szCs w:val="20"/>
              </w:rPr>
            </w:pPr>
            <w:r w:rsidRPr="00DC4E20">
              <w:rPr>
                <w:rFonts w:ascii="Arial" w:hAnsi="Arial" w:cs="Arial"/>
                <w:sz w:val="20"/>
                <w:szCs w:val="20"/>
              </w:rPr>
              <w:t>Describe sources of funding for the systematic review and other support (e.g., supply of data</w:t>
            </w:r>
            <w:proofErr w:type="gramStart"/>
            <w:r w:rsidRPr="00DC4E20">
              <w:rPr>
                <w:rFonts w:ascii="Arial" w:hAnsi="Arial" w:cs="Arial"/>
                <w:sz w:val="20"/>
                <w:szCs w:val="20"/>
              </w:rPr>
              <w:t>);</w:t>
            </w:r>
            <w:proofErr w:type="gramEnd"/>
            <w:r w:rsidRPr="00DC4E20">
              <w:rPr>
                <w:rFonts w:ascii="Arial" w:hAnsi="Arial" w:cs="Arial"/>
                <w:sz w:val="20"/>
                <w:szCs w:val="20"/>
              </w:rPr>
              <w:t xml:space="preserve"> role of funders for the systematic review. </w:t>
            </w:r>
          </w:p>
        </w:tc>
        <w:tc>
          <w:tcPr>
            <w:tcW w:w="1271" w:type="dxa"/>
            <w:tcBorders>
              <w:top w:val="single" w:sz="5" w:space="0" w:color="000000"/>
              <w:left w:val="single" w:sz="5" w:space="0" w:color="000000"/>
              <w:bottom w:val="double" w:sz="5" w:space="0" w:color="000000"/>
              <w:right w:val="single" w:sz="5" w:space="0" w:color="000000"/>
            </w:tcBorders>
          </w:tcPr>
          <w:p w14:paraId="033408C2" w14:textId="107D331A" w:rsidR="00354FEE" w:rsidRPr="004C1685" w:rsidRDefault="003144AE" w:rsidP="00A62C1A">
            <w:pPr>
              <w:pStyle w:val="Default"/>
              <w:spacing w:before="40" w:after="40"/>
              <w:rPr>
                <w:rFonts w:ascii="Arial" w:hAnsi="Arial" w:cs="Arial"/>
                <w:color w:val="auto"/>
              </w:rPr>
            </w:pPr>
            <w:r w:rsidRPr="003144AE">
              <w:rPr>
                <w:rFonts w:ascii="Arial" w:hAnsi="Arial" w:cs="Arial"/>
                <w:color w:val="auto"/>
                <w:sz w:val="20"/>
                <w:szCs w:val="20"/>
              </w:rPr>
              <w:t>22</w:t>
            </w:r>
          </w:p>
        </w:tc>
      </w:tr>
    </w:tbl>
    <w:p w14:paraId="119AC41D" w14:textId="77777777" w:rsidR="00354FEE" w:rsidRPr="00A62858" w:rsidRDefault="00354FEE" w:rsidP="00354FEE">
      <w:pPr>
        <w:autoSpaceDE w:val="0"/>
        <w:autoSpaceDN w:val="0"/>
        <w:adjustRightInd w:val="0"/>
        <w:spacing w:after="0" w:line="360" w:lineRule="auto"/>
        <w:rPr>
          <w:rFonts w:ascii="Times New Roman" w:hAnsi="Times New Roman" w:cs="Times New Roman"/>
        </w:rPr>
      </w:pPr>
    </w:p>
    <w:p w14:paraId="35F68165" w14:textId="77777777" w:rsidR="00EA63FF" w:rsidRDefault="00EA63FF"/>
    <w:sectPr w:rsidR="00EA63FF" w:rsidSect="0023360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EE"/>
    <w:rsid w:val="002E7DCD"/>
    <w:rsid w:val="003144AE"/>
    <w:rsid w:val="00354FEE"/>
    <w:rsid w:val="00EA6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8CBC"/>
  <w15:chartTrackingRefBased/>
  <w15:docId w15:val="{838E8B87-A7C0-4BBE-A6E3-8B73A7F5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FEE"/>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4FEE"/>
    <w:pPr>
      <w:autoSpaceDE w:val="0"/>
      <w:autoSpaceDN w:val="0"/>
      <w:adjustRightInd w:val="0"/>
      <w:spacing w:after="0" w:line="240" w:lineRule="auto"/>
    </w:pPr>
    <w:rPr>
      <w:rFonts w:ascii="Calibri" w:eastAsiaTheme="minorEastAsia" w:hAnsi="Calibri" w:cs="Calibri"/>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740</Words>
  <Characters>4224</Characters>
  <Application>Microsoft Office Word</Application>
  <DocSecurity>0</DocSecurity>
  <Lines>35</Lines>
  <Paragraphs>9</Paragraphs>
  <ScaleCrop>false</ScaleCrop>
  <Company>Deakin University</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Koorts</dc:creator>
  <cp:keywords/>
  <dc:description/>
  <cp:lastModifiedBy>Harriet Koorts</cp:lastModifiedBy>
  <cp:revision>2</cp:revision>
  <dcterms:created xsi:type="dcterms:W3CDTF">2022-12-12T03:47:00Z</dcterms:created>
  <dcterms:modified xsi:type="dcterms:W3CDTF">2023-04-30T16:14:00Z</dcterms:modified>
</cp:coreProperties>
</file>