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E2B65" w14:textId="50908D67" w:rsidR="00394EE5" w:rsidRPr="00AF59C1" w:rsidRDefault="00147D53" w:rsidP="00461B49">
      <w:pPr>
        <w:pStyle w:val="Title"/>
        <w:jc w:val="center"/>
        <w:rPr>
          <w:rFonts w:ascii="Arial" w:hAnsi="Arial" w:cs="Arial"/>
          <w:sz w:val="32"/>
          <w:szCs w:val="32"/>
        </w:rPr>
      </w:pPr>
      <w:r w:rsidRPr="00AF59C1">
        <w:rPr>
          <w:rFonts w:ascii="Arial" w:hAnsi="Arial" w:cs="Arial"/>
          <w:sz w:val="32"/>
          <w:szCs w:val="32"/>
        </w:rPr>
        <w:t>Additional File 1</w:t>
      </w:r>
    </w:p>
    <w:p w14:paraId="38C30AE7" w14:textId="77777777" w:rsidR="00394EE5" w:rsidRPr="00AF59C1" w:rsidRDefault="00394EE5" w:rsidP="00461B49">
      <w:pPr>
        <w:spacing w:line="240" w:lineRule="auto"/>
        <w:rPr>
          <w:rFonts w:cs="Arial"/>
        </w:rPr>
      </w:pPr>
    </w:p>
    <w:p w14:paraId="3B0B9FA8" w14:textId="366849A1" w:rsidR="00AA646A" w:rsidRPr="00AF59C1" w:rsidRDefault="00AA646A" w:rsidP="00461B49">
      <w:pPr>
        <w:spacing w:after="0" w:line="240" w:lineRule="auto"/>
        <w:jc w:val="center"/>
        <w:rPr>
          <w:rFonts w:cs="Arial"/>
          <w:b/>
          <w:bCs/>
        </w:rPr>
      </w:pPr>
      <w:r w:rsidRPr="00AF59C1">
        <w:rPr>
          <w:rFonts w:cs="Arial"/>
          <w:b/>
          <w:bCs/>
        </w:rPr>
        <w:t>The impact of the world’s first r</w:t>
      </w:r>
      <w:r w:rsidRPr="00AF59C1">
        <w:rPr>
          <w:rFonts w:cs="Arial"/>
          <w:b/>
          <w:bCs/>
          <w:u w:val="single"/>
        </w:rPr>
        <w:t>e</w:t>
      </w:r>
      <w:r w:rsidRPr="00AF59C1">
        <w:rPr>
          <w:rFonts w:cs="Arial"/>
          <w:b/>
          <w:bCs/>
        </w:rPr>
        <w:t>gulatory</w:t>
      </w:r>
      <w:r w:rsidRPr="00AF59C1">
        <w:rPr>
          <w:rFonts w:cs="Arial"/>
        </w:rPr>
        <w:t>,</w:t>
      </w:r>
      <w:r w:rsidRPr="00AF59C1">
        <w:rPr>
          <w:rFonts w:eastAsia="SimSun" w:cs="Arial"/>
          <w:b/>
          <w:bCs/>
        </w:rPr>
        <w:t xml:space="preserve"> </w:t>
      </w:r>
      <w:r w:rsidRPr="00AF59C1">
        <w:rPr>
          <w:rFonts w:cs="Arial"/>
          <w:b/>
          <w:bCs/>
        </w:rPr>
        <w:t>multi-setting i</w:t>
      </w:r>
      <w:r w:rsidRPr="00AF59C1">
        <w:rPr>
          <w:rFonts w:cs="Arial"/>
          <w:b/>
          <w:bCs/>
          <w:u w:val="single"/>
        </w:rPr>
        <w:t>n</w:t>
      </w:r>
      <w:r w:rsidRPr="00AF59C1">
        <w:rPr>
          <w:rFonts w:cs="Arial"/>
          <w:b/>
          <w:bCs/>
        </w:rPr>
        <w:t>tervention on s</w:t>
      </w:r>
      <w:r w:rsidRPr="00AF59C1">
        <w:rPr>
          <w:rFonts w:cs="Arial"/>
          <w:b/>
          <w:bCs/>
          <w:u w:val="single"/>
        </w:rPr>
        <w:t>e</w:t>
      </w:r>
      <w:r w:rsidRPr="00AF59C1">
        <w:rPr>
          <w:rFonts w:cs="Arial"/>
          <w:b/>
          <w:bCs/>
        </w:rPr>
        <w:t>denta</w:t>
      </w:r>
      <w:r w:rsidRPr="00AF59C1">
        <w:rPr>
          <w:rFonts w:cs="Arial"/>
          <w:b/>
          <w:bCs/>
          <w:u w:val="single"/>
        </w:rPr>
        <w:t>r</w:t>
      </w:r>
      <w:r w:rsidRPr="00AF59C1">
        <w:rPr>
          <w:rFonts w:cs="Arial"/>
          <w:b/>
          <w:bCs/>
        </w:rPr>
        <w:t>y behaviour amon</w:t>
      </w:r>
      <w:r w:rsidRPr="00AF59C1">
        <w:rPr>
          <w:rFonts w:cs="Arial"/>
          <w:b/>
          <w:bCs/>
          <w:u w:val="single"/>
        </w:rPr>
        <w:t>g</w:t>
      </w:r>
      <w:r w:rsidRPr="00AF59C1">
        <w:rPr>
          <w:rFonts w:cs="Arial"/>
          <w:b/>
          <w:bCs/>
        </w:rPr>
        <w:t xml:space="preserve"> ch</w:t>
      </w:r>
      <w:r w:rsidRPr="00AF59C1">
        <w:rPr>
          <w:rFonts w:cs="Arial"/>
          <w:b/>
          <w:bCs/>
          <w:u w:val="single"/>
        </w:rPr>
        <w:t>i</w:t>
      </w:r>
      <w:r w:rsidRPr="00AF59C1">
        <w:rPr>
          <w:rFonts w:cs="Arial"/>
          <w:b/>
          <w:bCs/>
        </w:rPr>
        <w:t>ldren and adole</w:t>
      </w:r>
      <w:r w:rsidRPr="00AF59C1">
        <w:rPr>
          <w:rFonts w:cs="Arial"/>
          <w:b/>
          <w:bCs/>
          <w:u w:val="single"/>
        </w:rPr>
        <w:t>s</w:t>
      </w:r>
      <w:r w:rsidRPr="00AF59C1">
        <w:rPr>
          <w:rFonts w:cs="Arial"/>
          <w:b/>
          <w:bCs/>
        </w:rPr>
        <w:t>c</w:t>
      </w:r>
      <w:r w:rsidRPr="00AF59C1">
        <w:rPr>
          <w:rFonts w:cs="Arial"/>
          <w:b/>
          <w:bCs/>
          <w:u w:val="single"/>
        </w:rPr>
        <w:t>e</w:t>
      </w:r>
      <w:r w:rsidRPr="00AF59C1">
        <w:rPr>
          <w:rFonts w:cs="Arial"/>
          <w:b/>
          <w:bCs/>
        </w:rPr>
        <w:t>nts (ENERGISE): a natural experiment evaluation</w:t>
      </w:r>
    </w:p>
    <w:p w14:paraId="3CA6F4AD" w14:textId="77777777" w:rsidR="00AA646A" w:rsidRPr="00AF59C1" w:rsidRDefault="00AA646A" w:rsidP="00461B49">
      <w:pPr>
        <w:spacing w:line="240" w:lineRule="auto"/>
        <w:rPr>
          <w:rFonts w:cs="Arial"/>
        </w:rPr>
      </w:pPr>
    </w:p>
    <w:p w14:paraId="0BB42708" w14:textId="1ABAC122" w:rsidR="00E05707" w:rsidRPr="00AF59C1" w:rsidRDefault="00E05707" w:rsidP="00047A38">
      <w:pPr>
        <w:spacing w:line="240" w:lineRule="auto"/>
        <w:rPr>
          <w:rFonts w:cs="Arial"/>
          <w:b/>
          <w:bCs/>
        </w:rPr>
      </w:pPr>
      <w:bookmarkStart w:id="0" w:name="_Toc145405705"/>
      <w:bookmarkStart w:id="1" w:name="_Toc149158584"/>
      <w:r w:rsidRPr="00AF59C1">
        <w:rPr>
          <w:rFonts w:cs="Arial"/>
          <w:b/>
          <w:bCs/>
        </w:rPr>
        <w:t>Intervention description</w:t>
      </w:r>
      <w:r w:rsidR="006D5CEF" w:rsidRPr="00AF59C1">
        <w:rPr>
          <w:rFonts w:cs="Arial"/>
          <w:b/>
          <w:bCs/>
        </w:rPr>
        <w:t xml:space="preserve"> </w:t>
      </w:r>
      <w:r w:rsidR="006D5CEF" w:rsidRPr="00AF59C1">
        <w:rPr>
          <w:rFonts w:cs="Arial"/>
          <w:b/>
          <w:bCs/>
          <w:i/>
          <w:iCs/>
        </w:rPr>
        <w:t xml:space="preserve">(page </w:t>
      </w:r>
      <w:r w:rsidR="006D5CEF" w:rsidRPr="00AF59C1">
        <w:rPr>
          <w:rFonts w:cs="Arial"/>
          <w:b/>
          <w:bCs/>
          <w:i/>
          <w:iCs/>
        </w:rPr>
        <w:fldChar w:fldCharType="begin"/>
      </w:r>
      <w:r w:rsidR="006D5CEF" w:rsidRPr="00AF59C1">
        <w:rPr>
          <w:rFonts w:cs="Arial"/>
          <w:b/>
          <w:bCs/>
          <w:i/>
          <w:iCs/>
        </w:rPr>
        <w:instrText xml:space="preserve"> PAGEREF _Ref153208953 \h </w:instrText>
      </w:r>
      <w:r w:rsidR="006D5CEF" w:rsidRPr="00AF59C1">
        <w:rPr>
          <w:rFonts w:cs="Arial"/>
          <w:b/>
          <w:bCs/>
          <w:i/>
          <w:iCs/>
        </w:rPr>
      </w:r>
      <w:r w:rsidR="006D5CEF" w:rsidRPr="00AF59C1">
        <w:rPr>
          <w:rFonts w:cs="Arial"/>
          <w:b/>
          <w:bCs/>
          <w:i/>
          <w:iCs/>
        </w:rPr>
        <w:fldChar w:fldCharType="separate"/>
      </w:r>
      <w:r w:rsidR="006D5CEF" w:rsidRPr="00AF59C1">
        <w:rPr>
          <w:rFonts w:cs="Arial"/>
          <w:b/>
          <w:bCs/>
          <w:i/>
          <w:iCs/>
          <w:noProof/>
        </w:rPr>
        <w:t>2</w:t>
      </w:r>
      <w:r w:rsidR="006D5CEF" w:rsidRPr="00AF59C1">
        <w:rPr>
          <w:rFonts w:cs="Arial"/>
          <w:b/>
          <w:bCs/>
          <w:i/>
          <w:iCs/>
        </w:rPr>
        <w:fldChar w:fldCharType="end"/>
      </w:r>
      <w:r w:rsidR="006D5CEF" w:rsidRPr="00AF59C1">
        <w:rPr>
          <w:rFonts w:cs="Arial"/>
          <w:b/>
          <w:bCs/>
          <w:i/>
          <w:iCs/>
        </w:rPr>
        <w:t>)</w:t>
      </w:r>
    </w:p>
    <w:p w14:paraId="1E04C1A4" w14:textId="50FB0A4D" w:rsidR="00E47F80" w:rsidRPr="00AF59C1" w:rsidRDefault="00E47F80" w:rsidP="00047A38">
      <w:pPr>
        <w:spacing w:line="240" w:lineRule="auto"/>
        <w:rPr>
          <w:rFonts w:cs="Arial"/>
          <w:b/>
          <w:bCs/>
        </w:rPr>
      </w:pPr>
      <w:r w:rsidRPr="00AF59C1">
        <w:rPr>
          <w:rFonts w:cs="Arial"/>
          <w:b/>
          <w:bCs/>
        </w:rPr>
        <w:t xml:space="preserve">Methods </w:t>
      </w:r>
      <w:r w:rsidRPr="00AF59C1">
        <w:rPr>
          <w:rFonts w:cs="Arial"/>
          <w:b/>
          <w:bCs/>
          <w:i/>
          <w:iCs/>
        </w:rPr>
        <w:t xml:space="preserve">(page </w:t>
      </w:r>
      <w:r w:rsidRPr="00AF59C1">
        <w:rPr>
          <w:rFonts w:cs="Arial"/>
          <w:b/>
          <w:bCs/>
          <w:i/>
          <w:iCs/>
        </w:rPr>
        <w:fldChar w:fldCharType="begin"/>
      </w:r>
      <w:r w:rsidRPr="00AF59C1">
        <w:rPr>
          <w:rFonts w:cs="Arial"/>
          <w:b/>
          <w:bCs/>
          <w:i/>
          <w:iCs/>
        </w:rPr>
        <w:instrText xml:space="preserve"> PAGEREF _Ref153209267 \h </w:instrText>
      </w:r>
      <w:r w:rsidRPr="00AF59C1">
        <w:rPr>
          <w:rFonts w:cs="Arial"/>
          <w:b/>
          <w:bCs/>
          <w:i/>
          <w:iCs/>
        </w:rPr>
      </w:r>
      <w:r w:rsidRPr="00AF59C1">
        <w:rPr>
          <w:rFonts w:cs="Arial"/>
          <w:b/>
          <w:bCs/>
          <w:i/>
          <w:iCs/>
        </w:rPr>
        <w:fldChar w:fldCharType="separate"/>
      </w:r>
      <w:r w:rsidRPr="00AF59C1">
        <w:rPr>
          <w:rFonts w:cs="Arial"/>
          <w:b/>
          <w:bCs/>
          <w:i/>
          <w:iCs/>
          <w:noProof/>
        </w:rPr>
        <w:t>2</w:t>
      </w:r>
      <w:r w:rsidRPr="00AF59C1">
        <w:rPr>
          <w:rFonts w:cs="Arial"/>
          <w:b/>
          <w:bCs/>
          <w:i/>
          <w:iCs/>
        </w:rPr>
        <w:fldChar w:fldCharType="end"/>
      </w:r>
      <w:r w:rsidRPr="00AF59C1">
        <w:rPr>
          <w:rFonts w:cs="Arial"/>
          <w:b/>
          <w:bCs/>
          <w:i/>
          <w:iCs/>
        </w:rPr>
        <w:t>)</w:t>
      </w:r>
    </w:p>
    <w:p w14:paraId="44F4584F" w14:textId="77777777" w:rsidR="00E3304C" w:rsidRPr="00AF59C1" w:rsidRDefault="00047A38" w:rsidP="00E3304C">
      <w:pPr>
        <w:spacing w:line="240" w:lineRule="auto"/>
        <w:rPr>
          <w:rFonts w:cs="Arial"/>
          <w:i/>
          <w:iCs/>
        </w:rPr>
      </w:pPr>
      <w:r w:rsidRPr="00AF59C1">
        <w:rPr>
          <w:rFonts w:cs="Arial"/>
          <w:szCs w:val="20"/>
        </w:rPr>
        <w:t xml:space="preserve">Supplementary Table </w:t>
      </w:r>
      <w:r w:rsidRPr="00AF59C1">
        <w:rPr>
          <w:rFonts w:cs="Arial"/>
        </w:rPr>
        <w:t>1 Percentage of participants with incomplete or implausible data</w:t>
      </w:r>
      <w:r w:rsidR="0074742A" w:rsidRPr="00AF59C1">
        <w:rPr>
          <w:rFonts w:cs="Arial"/>
        </w:rPr>
        <w:t xml:space="preserve"> </w:t>
      </w:r>
      <w:r w:rsidR="0074742A" w:rsidRPr="00AF59C1">
        <w:rPr>
          <w:rFonts w:cs="Arial"/>
          <w:i/>
          <w:iCs/>
        </w:rPr>
        <w:t xml:space="preserve">(page </w:t>
      </w:r>
      <w:r w:rsidR="0074742A" w:rsidRPr="00AF59C1">
        <w:rPr>
          <w:rFonts w:cs="Arial"/>
          <w:i/>
          <w:iCs/>
        </w:rPr>
        <w:fldChar w:fldCharType="begin"/>
      </w:r>
      <w:r w:rsidR="0074742A" w:rsidRPr="00AF59C1">
        <w:rPr>
          <w:rFonts w:cs="Arial"/>
          <w:i/>
          <w:iCs/>
        </w:rPr>
        <w:instrText xml:space="preserve"> PAGEREF _Ref153208988 \h </w:instrText>
      </w:r>
      <w:r w:rsidR="0074742A" w:rsidRPr="00AF59C1">
        <w:rPr>
          <w:rFonts w:cs="Arial"/>
          <w:i/>
          <w:iCs/>
        </w:rPr>
      </w:r>
      <w:r w:rsidR="0074742A" w:rsidRPr="00AF59C1">
        <w:rPr>
          <w:rFonts w:cs="Arial"/>
          <w:i/>
          <w:iCs/>
        </w:rPr>
        <w:fldChar w:fldCharType="separate"/>
      </w:r>
      <w:r w:rsidR="0074742A" w:rsidRPr="00AF59C1">
        <w:rPr>
          <w:rFonts w:cs="Arial"/>
          <w:i/>
          <w:iCs/>
          <w:noProof/>
        </w:rPr>
        <w:t>3</w:t>
      </w:r>
      <w:r w:rsidR="0074742A" w:rsidRPr="00AF59C1">
        <w:rPr>
          <w:rFonts w:cs="Arial"/>
          <w:i/>
          <w:iCs/>
        </w:rPr>
        <w:fldChar w:fldCharType="end"/>
      </w:r>
      <w:r w:rsidR="0074742A" w:rsidRPr="00AF59C1">
        <w:rPr>
          <w:rFonts w:cs="Arial"/>
          <w:i/>
          <w:iCs/>
        </w:rPr>
        <w:t>)</w:t>
      </w:r>
    </w:p>
    <w:p w14:paraId="4EFA25A1" w14:textId="235E00A3" w:rsidR="002B4089" w:rsidRPr="00AF59C1" w:rsidRDefault="0006403F" w:rsidP="00461B49">
      <w:pPr>
        <w:spacing w:line="240" w:lineRule="auto"/>
        <w:rPr>
          <w:rFonts w:cs="Arial"/>
        </w:rPr>
      </w:pPr>
      <w:r w:rsidRPr="00AF59C1">
        <w:rPr>
          <w:rFonts w:cs="Arial"/>
          <w:szCs w:val="20"/>
        </w:rPr>
        <w:t xml:space="preserve">Supplementary Figure </w:t>
      </w:r>
      <w:r w:rsidR="002B4089" w:rsidRPr="00AF59C1">
        <w:rPr>
          <w:rFonts w:cs="Arial"/>
        </w:rPr>
        <w:t>1 Overview of the sampling strategy for the surveillance surveys by the Guangxi Centre for Disease Control and Prevention</w:t>
      </w:r>
      <w:r w:rsidR="00FD2E84" w:rsidRPr="00AF59C1">
        <w:rPr>
          <w:rFonts w:cs="Arial"/>
        </w:rPr>
        <w:t xml:space="preserve"> </w:t>
      </w:r>
      <w:r w:rsidR="00FD2E84" w:rsidRPr="00AF59C1">
        <w:rPr>
          <w:rFonts w:cs="Arial"/>
          <w:i/>
          <w:iCs/>
        </w:rPr>
        <w:t xml:space="preserve">(page </w:t>
      </w:r>
      <w:r w:rsidR="00FD2E84" w:rsidRPr="00AF59C1">
        <w:rPr>
          <w:rFonts w:cs="Arial"/>
          <w:i/>
          <w:iCs/>
        </w:rPr>
        <w:fldChar w:fldCharType="begin"/>
      </w:r>
      <w:r w:rsidR="00FD2E84" w:rsidRPr="00AF59C1">
        <w:rPr>
          <w:rFonts w:cs="Arial"/>
          <w:i/>
          <w:iCs/>
        </w:rPr>
        <w:instrText xml:space="preserve"> PAGEREF _Ref104574385 \h </w:instrText>
      </w:r>
      <w:r w:rsidR="00FD2E84" w:rsidRPr="00AF59C1">
        <w:rPr>
          <w:rFonts w:cs="Arial"/>
          <w:i/>
          <w:iCs/>
        </w:rPr>
      </w:r>
      <w:r w:rsidR="00FD2E84" w:rsidRPr="00AF59C1">
        <w:rPr>
          <w:rFonts w:cs="Arial"/>
          <w:i/>
          <w:iCs/>
        </w:rPr>
        <w:fldChar w:fldCharType="separate"/>
      </w:r>
      <w:r w:rsidR="00FD2E84" w:rsidRPr="00AF59C1">
        <w:rPr>
          <w:rFonts w:cs="Arial"/>
          <w:i/>
          <w:iCs/>
          <w:noProof/>
        </w:rPr>
        <w:t>2</w:t>
      </w:r>
      <w:r w:rsidR="00FD2E84" w:rsidRPr="00AF59C1">
        <w:rPr>
          <w:rFonts w:cs="Arial"/>
          <w:i/>
          <w:iCs/>
        </w:rPr>
        <w:fldChar w:fldCharType="end"/>
      </w:r>
      <w:r w:rsidR="00FD2E84" w:rsidRPr="00AF59C1">
        <w:rPr>
          <w:rFonts w:cs="Arial"/>
          <w:i/>
          <w:iCs/>
        </w:rPr>
        <w:t>)</w:t>
      </w:r>
    </w:p>
    <w:p w14:paraId="5AA6A312" w14:textId="27BE0605" w:rsidR="002B4089" w:rsidRPr="00AF59C1" w:rsidRDefault="0006403F" w:rsidP="00461B49">
      <w:pPr>
        <w:spacing w:line="240" w:lineRule="auto"/>
        <w:rPr>
          <w:rFonts w:cs="Arial"/>
        </w:rPr>
      </w:pPr>
      <w:r w:rsidRPr="00AF59C1">
        <w:rPr>
          <w:rFonts w:cs="Arial"/>
          <w:szCs w:val="20"/>
        </w:rPr>
        <w:t xml:space="preserve">Supplementary Figure </w:t>
      </w:r>
      <w:r w:rsidR="002B4089" w:rsidRPr="00AF59C1">
        <w:rPr>
          <w:rFonts w:cs="Arial"/>
        </w:rPr>
        <w:t>2 Directed acyclic graph (DAG) with screen-viewing time as outcome</w:t>
      </w:r>
      <w:r w:rsidR="0059455A" w:rsidRPr="00AF59C1">
        <w:rPr>
          <w:rFonts w:cs="Arial"/>
        </w:rPr>
        <w:t xml:space="preserve"> </w:t>
      </w:r>
      <w:r w:rsidR="00E47F80" w:rsidRPr="00AF59C1">
        <w:rPr>
          <w:rFonts w:cs="Arial"/>
          <w:i/>
          <w:iCs/>
        </w:rPr>
        <w:t xml:space="preserve">(page </w:t>
      </w:r>
      <w:r w:rsidR="00E47F80" w:rsidRPr="00AF59C1">
        <w:rPr>
          <w:rFonts w:cs="Arial"/>
          <w:i/>
          <w:iCs/>
        </w:rPr>
        <w:fldChar w:fldCharType="begin"/>
      </w:r>
      <w:r w:rsidR="00E47F80" w:rsidRPr="00AF59C1">
        <w:rPr>
          <w:rFonts w:cs="Arial"/>
          <w:i/>
          <w:iCs/>
        </w:rPr>
        <w:instrText xml:space="preserve"> PAGEREF _Ref153209187 \h </w:instrText>
      </w:r>
      <w:r w:rsidR="00E47F80" w:rsidRPr="00AF59C1">
        <w:rPr>
          <w:rFonts w:cs="Arial"/>
          <w:i/>
          <w:iCs/>
        </w:rPr>
      </w:r>
      <w:r w:rsidR="00E47F80" w:rsidRPr="00AF59C1">
        <w:rPr>
          <w:rFonts w:cs="Arial"/>
          <w:i/>
          <w:iCs/>
        </w:rPr>
        <w:fldChar w:fldCharType="separate"/>
      </w:r>
      <w:r w:rsidR="00E47F80" w:rsidRPr="00AF59C1">
        <w:rPr>
          <w:rFonts w:cs="Arial"/>
          <w:i/>
          <w:iCs/>
          <w:noProof/>
        </w:rPr>
        <w:t>4</w:t>
      </w:r>
      <w:r w:rsidR="00E47F80" w:rsidRPr="00AF59C1">
        <w:rPr>
          <w:rFonts w:cs="Arial"/>
          <w:i/>
          <w:iCs/>
        </w:rPr>
        <w:fldChar w:fldCharType="end"/>
      </w:r>
      <w:r w:rsidR="00E47F80" w:rsidRPr="00AF59C1">
        <w:rPr>
          <w:rFonts w:cs="Arial"/>
          <w:i/>
          <w:iCs/>
        </w:rPr>
        <w:t>)</w:t>
      </w:r>
    </w:p>
    <w:p w14:paraId="45CAD4E9" w14:textId="372C9B54" w:rsidR="002B4089" w:rsidRPr="00AF59C1" w:rsidRDefault="0006403F" w:rsidP="00461B49">
      <w:pPr>
        <w:spacing w:line="240" w:lineRule="auto"/>
        <w:rPr>
          <w:rFonts w:cs="Arial"/>
        </w:rPr>
      </w:pPr>
      <w:r w:rsidRPr="00AF59C1">
        <w:rPr>
          <w:rFonts w:cs="Arial"/>
          <w:szCs w:val="20"/>
        </w:rPr>
        <w:t xml:space="preserve">Supplementary Figure </w:t>
      </w:r>
      <w:r w:rsidR="002B4089" w:rsidRPr="00AF59C1">
        <w:rPr>
          <w:rFonts w:cs="Arial"/>
        </w:rPr>
        <w:t xml:space="preserve">3 Directed acyclic graph (DAG) with homework time as outcome </w:t>
      </w:r>
      <w:r w:rsidR="00E47F80" w:rsidRPr="00AF59C1">
        <w:rPr>
          <w:rFonts w:cs="Arial"/>
          <w:i/>
          <w:iCs/>
        </w:rPr>
        <w:t xml:space="preserve">(page </w:t>
      </w:r>
      <w:r w:rsidR="00E47F80" w:rsidRPr="00AF59C1">
        <w:rPr>
          <w:rFonts w:cs="Arial"/>
          <w:i/>
          <w:iCs/>
        </w:rPr>
        <w:fldChar w:fldCharType="begin"/>
      </w:r>
      <w:r w:rsidR="00E47F80" w:rsidRPr="00AF59C1">
        <w:rPr>
          <w:rFonts w:cs="Arial"/>
          <w:i/>
          <w:iCs/>
        </w:rPr>
        <w:instrText xml:space="preserve"> PAGEREF _Ref153209206 \h </w:instrText>
      </w:r>
      <w:r w:rsidR="00E47F80" w:rsidRPr="00AF59C1">
        <w:rPr>
          <w:rFonts w:cs="Arial"/>
          <w:i/>
          <w:iCs/>
        </w:rPr>
      </w:r>
      <w:r w:rsidR="00E47F80" w:rsidRPr="00AF59C1">
        <w:rPr>
          <w:rFonts w:cs="Arial"/>
          <w:i/>
          <w:iCs/>
        </w:rPr>
        <w:fldChar w:fldCharType="separate"/>
      </w:r>
      <w:r w:rsidR="00E47F80" w:rsidRPr="00AF59C1">
        <w:rPr>
          <w:rFonts w:cs="Arial"/>
          <w:i/>
          <w:iCs/>
          <w:noProof/>
        </w:rPr>
        <w:t>5</w:t>
      </w:r>
      <w:r w:rsidR="00E47F80" w:rsidRPr="00AF59C1">
        <w:rPr>
          <w:rFonts w:cs="Arial"/>
          <w:i/>
          <w:iCs/>
        </w:rPr>
        <w:fldChar w:fldCharType="end"/>
      </w:r>
      <w:r w:rsidR="00E47F80" w:rsidRPr="00AF59C1">
        <w:rPr>
          <w:rFonts w:cs="Arial"/>
          <w:i/>
          <w:iCs/>
        </w:rPr>
        <w:t>)</w:t>
      </w:r>
    </w:p>
    <w:p w14:paraId="564D2A4D" w14:textId="2D813B74" w:rsidR="00147D53" w:rsidRPr="00AF59C1" w:rsidRDefault="0006403F" w:rsidP="00461B49">
      <w:pPr>
        <w:spacing w:line="240" w:lineRule="auto"/>
        <w:rPr>
          <w:rFonts w:cs="Arial"/>
        </w:rPr>
      </w:pPr>
      <w:r w:rsidRPr="00AF59C1">
        <w:rPr>
          <w:rFonts w:cs="Arial"/>
          <w:szCs w:val="20"/>
        </w:rPr>
        <w:t xml:space="preserve">Supplementary Figure </w:t>
      </w:r>
      <w:r w:rsidR="002B4089" w:rsidRPr="00AF59C1">
        <w:rPr>
          <w:rFonts w:cs="Arial"/>
        </w:rPr>
        <w:t>4 Directed acyclic graph (DAG) with out-of-campus learning time as outcome</w:t>
      </w:r>
      <w:r w:rsidR="00E47F80" w:rsidRPr="00AF59C1">
        <w:rPr>
          <w:rFonts w:cs="Arial"/>
        </w:rPr>
        <w:t xml:space="preserve"> </w:t>
      </w:r>
      <w:r w:rsidR="00E47F80" w:rsidRPr="00AF59C1">
        <w:rPr>
          <w:rFonts w:cs="Arial"/>
          <w:i/>
          <w:iCs/>
        </w:rPr>
        <w:t xml:space="preserve">(page </w:t>
      </w:r>
      <w:r w:rsidR="00E47F80" w:rsidRPr="00AF59C1">
        <w:rPr>
          <w:rFonts w:cs="Arial"/>
          <w:i/>
          <w:iCs/>
        </w:rPr>
        <w:fldChar w:fldCharType="begin"/>
      </w:r>
      <w:r w:rsidR="00E47F80" w:rsidRPr="00AF59C1">
        <w:rPr>
          <w:rFonts w:cs="Arial"/>
          <w:i/>
          <w:iCs/>
        </w:rPr>
        <w:instrText xml:space="preserve"> PAGEREF _Ref153209219 \h </w:instrText>
      </w:r>
      <w:r w:rsidR="00E47F80" w:rsidRPr="00AF59C1">
        <w:rPr>
          <w:rFonts w:cs="Arial"/>
          <w:i/>
          <w:iCs/>
        </w:rPr>
      </w:r>
      <w:r w:rsidR="00E47F80" w:rsidRPr="00AF59C1">
        <w:rPr>
          <w:rFonts w:cs="Arial"/>
          <w:i/>
          <w:iCs/>
        </w:rPr>
        <w:fldChar w:fldCharType="separate"/>
      </w:r>
      <w:r w:rsidR="00E47F80" w:rsidRPr="00AF59C1">
        <w:rPr>
          <w:rFonts w:cs="Arial"/>
          <w:i/>
          <w:iCs/>
          <w:noProof/>
        </w:rPr>
        <w:t>6</w:t>
      </w:r>
      <w:r w:rsidR="00E47F80" w:rsidRPr="00AF59C1">
        <w:rPr>
          <w:rFonts w:cs="Arial"/>
          <w:i/>
          <w:iCs/>
        </w:rPr>
        <w:fldChar w:fldCharType="end"/>
      </w:r>
      <w:r w:rsidR="00E47F80" w:rsidRPr="00AF59C1">
        <w:rPr>
          <w:rFonts w:cs="Arial"/>
          <w:i/>
          <w:iCs/>
        </w:rPr>
        <w:t>)</w:t>
      </w:r>
    </w:p>
    <w:p w14:paraId="09BB90DD" w14:textId="77777777" w:rsidR="002B4089" w:rsidRPr="00AF59C1" w:rsidRDefault="002B4089" w:rsidP="00461B49">
      <w:pPr>
        <w:spacing w:line="240" w:lineRule="auto"/>
        <w:rPr>
          <w:rFonts w:cs="Arial"/>
        </w:rPr>
      </w:pPr>
    </w:p>
    <w:p w14:paraId="7D4108C9" w14:textId="17EB6AE0" w:rsidR="00147D53" w:rsidRPr="00AF59C1" w:rsidRDefault="00147D53" w:rsidP="00461B49">
      <w:pPr>
        <w:spacing w:line="240" w:lineRule="auto"/>
        <w:rPr>
          <w:rFonts w:eastAsiaTheme="majorEastAsia" w:cs="Arial"/>
          <w:b/>
          <w:color w:val="000000" w:themeColor="text1"/>
          <w:sz w:val="24"/>
          <w:szCs w:val="32"/>
          <w:lang w:eastAsia="en-GB"/>
        </w:rPr>
      </w:pPr>
      <w:r w:rsidRPr="00AF59C1">
        <w:rPr>
          <w:rFonts w:cs="Arial"/>
        </w:rPr>
        <w:br w:type="page"/>
      </w:r>
    </w:p>
    <w:p w14:paraId="657D084B" w14:textId="7E5AD241" w:rsidR="00535747" w:rsidRPr="00AF59C1" w:rsidRDefault="00A93BA4" w:rsidP="00461B49">
      <w:pPr>
        <w:pStyle w:val="Heading1"/>
        <w:numPr>
          <w:ilvl w:val="0"/>
          <w:numId w:val="0"/>
        </w:numPr>
        <w:spacing w:after="0" w:line="240" w:lineRule="auto"/>
        <w:rPr>
          <w:rFonts w:cs="Arial"/>
        </w:rPr>
      </w:pPr>
      <w:bookmarkStart w:id="2" w:name="_Ref153208953"/>
      <w:r w:rsidRPr="00AF59C1">
        <w:rPr>
          <w:rFonts w:cs="Arial"/>
        </w:rPr>
        <w:lastRenderedPageBreak/>
        <w:t>Intervention d</w:t>
      </w:r>
      <w:r w:rsidR="00535747" w:rsidRPr="00AF59C1">
        <w:rPr>
          <w:rFonts w:cs="Arial"/>
        </w:rPr>
        <w:t>escription</w:t>
      </w:r>
      <w:bookmarkEnd w:id="0"/>
      <w:bookmarkEnd w:id="1"/>
      <w:bookmarkEnd w:id="2"/>
    </w:p>
    <w:p w14:paraId="7FE2B768" w14:textId="1C37BC0E" w:rsidR="00535747" w:rsidRPr="00AF59C1" w:rsidRDefault="00535747" w:rsidP="00461B49">
      <w:pPr>
        <w:spacing w:after="0" w:line="240" w:lineRule="auto"/>
        <w:jc w:val="both"/>
        <w:rPr>
          <w:rFonts w:cs="Arial"/>
          <w:szCs w:val="20"/>
        </w:rPr>
      </w:pPr>
      <w:r w:rsidRPr="00AF59C1">
        <w:rPr>
          <w:rFonts w:cs="Arial"/>
          <w:szCs w:val="20"/>
          <w:bdr w:val="none" w:sz="0" w:space="0" w:color="auto" w:frame="1"/>
        </w:rPr>
        <w:t xml:space="preserve">In 2021, </w:t>
      </w:r>
      <w:r w:rsidR="00607A39" w:rsidRPr="00AF59C1">
        <w:rPr>
          <w:rFonts w:cs="Arial"/>
          <w:szCs w:val="20"/>
          <w:bdr w:val="none" w:sz="0" w:space="0" w:color="auto" w:frame="1"/>
        </w:rPr>
        <w:t>multi-setting</w:t>
      </w:r>
      <w:r w:rsidR="00622C67" w:rsidRPr="00AF59C1">
        <w:rPr>
          <w:rFonts w:cs="Arial"/>
          <w:szCs w:val="20"/>
          <w:bdr w:val="none" w:sz="0" w:space="0" w:color="auto" w:frame="1"/>
        </w:rPr>
        <w:t xml:space="preserve"> </w:t>
      </w:r>
      <w:r w:rsidRPr="00AF59C1">
        <w:rPr>
          <w:rFonts w:cs="Arial"/>
          <w:szCs w:val="20"/>
          <w:bdr w:val="none" w:sz="0" w:space="0" w:color="auto" w:frame="1"/>
        </w:rPr>
        <w:t>nation-wide regulat</w:t>
      </w:r>
      <w:r w:rsidR="003F09E9" w:rsidRPr="00AF59C1">
        <w:rPr>
          <w:rFonts w:cs="Arial"/>
          <w:szCs w:val="20"/>
          <w:bdr w:val="none" w:sz="0" w:space="0" w:color="auto" w:frame="1"/>
        </w:rPr>
        <w:t xml:space="preserve">ory actions on sedentary </w:t>
      </w:r>
      <w:r w:rsidR="00622C67" w:rsidRPr="00AF59C1">
        <w:rPr>
          <w:rFonts w:cs="Arial"/>
          <w:szCs w:val="20"/>
          <w:bdr w:val="none" w:sz="0" w:space="0" w:color="auto" w:frame="1"/>
        </w:rPr>
        <w:t>behaviour</w:t>
      </w:r>
      <w:r w:rsidR="003F09E9" w:rsidRPr="00AF59C1">
        <w:rPr>
          <w:rFonts w:cs="Arial"/>
          <w:szCs w:val="20"/>
          <w:bdr w:val="none" w:sz="0" w:space="0" w:color="auto" w:frame="1"/>
        </w:rPr>
        <w:t xml:space="preserve"> were</w:t>
      </w:r>
      <w:r w:rsidRPr="00AF59C1">
        <w:rPr>
          <w:rFonts w:cs="Arial"/>
          <w:szCs w:val="20"/>
          <w:bdr w:val="none" w:sz="0" w:space="0" w:color="auto" w:frame="1"/>
        </w:rPr>
        <w:t xml:space="preserve"> introduced by the Chinese government</w:t>
      </w:r>
      <w:r w:rsidR="00EE4ECE" w:rsidRPr="00AF59C1">
        <w:rPr>
          <w:rFonts w:cs="Arial"/>
          <w:szCs w:val="20"/>
          <w:bdr w:val="none" w:sz="0" w:space="0" w:color="auto" w:frame="1"/>
        </w:rPr>
        <w:t xml:space="preserve"> that include</w:t>
      </w:r>
      <w:r w:rsidR="002153DC" w:rsidRPr="00AF59C1">
        <w:rPr>
          <w:rFonts w:cs="Arial"/>
          <w:szCs w:val="20"/>
          <w:bdr w:val="none" w:sz="0" w:space="0" w:color="auto" w:frame="1"/>
        </w:rPr>
        <w:t xml:space="preserve"> the following key components</w:t>
      </w:r>
      <w:r w:rsidRPr="00AF59C1">
        <w:rPr>
          <w:rFonts w:cs="Arial"/>
          <w:szCs w:val="20"/>
          <w:bdr w:val="none" w:sz="0" w:space="0" w:color="auto" w:frame="1"/>
        </w:rPr>
        <w:t>:</w:t>
      </w:r>
      <w:r w:rsidR="00607A39" w:rsidRPr="00AF59C1">
        <w:rPr>
          <w:rFonts w:cs="Arial"/>
          <w:szCs w:val="20"/>
          <w:bdr w:val="none" w:sz="0" w:space="0" w:color="auto" w:frame="1"/>
        </w:rPr>
        <w:t xml:space="preserve"> 1) no written homework to be assigned to students</w:t>
      </w:r>
      <w:r w:rsidR="00607A39" w:rsidRPr="00AF59C1">
        <w:rPr>
          <w:rFonts w:cs="Arial"/>
        </w:rPr>
        <w:t xml:space="preserve"> </w:t>
      </w:r>
      <w:r w:rsidR="00607A39" w:rsidRPr="00AF59C1">
        <w:rPr>
          <w:rFonts w:cs="Arial"/>
          <w:szCs w:val="20"/>
          <w:bdr w:val="none" w:sz="0" w:space="0" w:color="auto" w:frame="1"/>
        </w:rPr>
        <w:t>in Grade 1 (6</w:t>
      </w:r>
      <w:r w:rsidR="002443F3" w:rsidRPr="00AF59C1">
        <w:rPr>
          <w:rFonts w:cs="Arial"/>
          <w:szCs w:val="20"/>
          <w:bdr w:val="none" w:sz="0" w:space="0" w:color="auto" w:frame="1"/>
        </w:rPr>
        <w:t xml:space="preserve"> to </w:t>
      </w:r>
      <w:r w:rsidR="00607A39" w:rsidRPr="00AF59C1">
        <w:rPr>
          <w:rFonts w:cs="Arial"/>
          <w:szCs w:val="20"/>
          <w:bdr w:val="none" w:sz="0" w:space="0" w:color="auto" w:frame="1"/>
        </w:rPr>
        <w:t>7 years of age) and Grade 2 (7</w:t>
      </w:r>
      <w:r w:rsidR="002443F3" w:rsidRPr="00AF59C1">
        <w:rPr>
          <w:rFonts w:cs="Arial"/>
          <w:szCs w:val="20"/>
          <w:bdr w:val="none" w:sz="0" w:space="0" w:color="auto" w:frame="1"/>
        </w:rPr>
        <w:t xml:space="preserve"> to </w:t>
      </w:r>
      <w:r w:rsidR="00607A39" w:rsidRPr="00AF59C1">
        <w:rPr>
          <w:rFonts w:cs="Arial"/>
          <w:szCs w:val="20"/>
          <w:bdr w:val="none" w:sz="0" w:space="0" w:color="auto" w:frame="1"/>
        </w:rPr>
        <w:t>8 years of age)</w:t>
      </w:r>
      <w:r w:rsidR="003F09E9" w:rsidRPr="00AF59C1">
        <w:rPr>
          <w:rFonts w:cs="Arial"/>
          <w:szCs w:val="20"/>
          <w:bdr w:val="none" w:sz="0" w:space="0" w:color="auto" w:frame="1"/>
        </w:rPr>
        <w:t xml:space="preserve">; and </w:t>
      </w:r>
      <w:r w:rsidR="00607A39" w:rsidRPr="00AF59C1">
        <w:rPr>
          <w:rFonts w:cs="Arial"/>
          <w:szCs w:val="20"/>
          <w:bdr w:val="none" w:sz="0" w:space="0" w:color="auto" w:frame="1"/>
        </w:rPr>
        <w:t>for students in Grades 3-6 (8</w:t>
      </w:r>
      <w:r w:rsidR="002443F3" w:rsidRPr="00AF59C1">
        <w:rPr>
          <w:rFonts w:cs="Arial"/>
          <w:szCs w:val="20"/>
          <w:bdr w:val="none" w:sz="0" w:space="0" w:color="auto" w:frame="1"/>
        </w:rPr>
        <w:t xml:space="preserve"> to</w:t>
      </w:r>
      <w:r w:rsidR="00607A39" w:rsidRPr="00AF59C1">
        <w:rPr>
          <w:rFonts w:cs="Arial"/>
          <w:szCs w:val="20"/>
          <w:bdr w:val="none" w:sz="0" w:space="0" w:color="auto" w:frame="1"/>
        </w:rPr>
        <w:t>12 years of age) and Grades 7-9 (12</w:t>
      </w:r>
      <w:r w:rsidR="002443F3" w:rsidRPr="00AF59C1">
        <w:rPr>
          <w:rFonts w:cs="Arial"/>
          <w:szCs w:val="20"/>
          <w:bdr w:val="none" w:sz="0" w:space="0" w:color="auto" w:frame="1"/>
        </w:rPr>
        <w:t xml:space="preserve"> to </w:t>
      </w:r>
      <w:r w:rsidR="00607A39" w:rsidRPr="00AF59C1">
        <w:rPr>
          <w:rFonts w:cs="Arial"/>
          <w:szCs w:val="20"/>
          <w:bdr w:val="none" w:sz="0" w:space="0" w:color="auto" w:frame="1"/>
        </w:rPr>
        <w:t>15</w:t>
      </w:r>
      <w:r w:rsidR="00622C67" w:rsidRPr="00AF59C1">
        <w:rPr>
          <w:rFonts w:cs="Arial"/>
          <w:szCs w:val="20"/>
          <w:bdr w:val="none" w:sz="0" w:space="0" w:color="auto" w:frame="1"/>
        </w:rPr>
        <w:t xml:space="preserve"> years of age</w:t>
      </w:r>
      <w:r w:rsidR="00607A39" w:rsidRPr="00AF59C1">
        <w:rPr>
          <w:rFonts w:cs="Arial"/>
          <w:szCs w:val="20"/>
          <w:bdr w:val="none" w:sz="0" w:space="0" w:color="auto" w:frame="1"/>
        </w:rPr>
        <w:t>)</w:t>
      </w:r>
      <w:r w:rsidR="003F09E9" w:rsidRPr="00AF59C1">
        <w:rPr>
          <w:rFonts w:cs="Arial"/>
          <w:szCs w:val="20"/>
          <w:bdr w:val="none" w:sz="0" w:space="0" w:color="auto" w:frame="1"/>
        </w:rPr>
        <w:t>,</w:t>
      </w:r>
      <w:r w:rsidR="00607A39" w:rsidRPr="00AF59C1">
        <w:rPr>
          <w:rFonts w:cs="Arial"/>
          <w:szCs w:val="20"/>
          <w:bdr w:val="none" w:sz="0" w:space="0" w:color="auto" w:frame="1"/>
        </w:rPr>
        <w:t xml:space="preserve"> assigned written homework must not exceed 60 and 90 minutes per day, respectively</w:t>
      </w:r>
      <w:r w:rsidR="003F09E9" w:rsidRPr="00AF59C1">
        <w:rPr>
          <w:rFonts w:cs="Arial"/>
          <w:szCs w:val="20"/>
          <w:bdr w:val="none" w:sz="0" w:space="0" w:color="auto" w:frame="1"/>
        </w:rPr>
        <w:t>,</w:t>
      </w:r>
      <w:r w:rsidRPr="00AF59C1">
        <w:rPr>
          <w:rFonts w:cs="Arial"/>
          <w:szCs w:val="20"/>
          <w:bdr w:val="none" w:sz="0" w:space="0" w:color="auto" w:frame="1"/>
        </w:rPr>
        <w:t xml:space="preserve"> </w:t>
      </w:r>
      <w:r w:rsidR="00607A39" w:rsidRPr="00AF59C1">
        <w:rPr>
          <w:rFonts w:cs="Arial"/>
          <w:szCs w:val="20"/>
          <w:bdr w:val="none" w:sz="0" w:space="0" w:color="auto" w:frame="1"/>
        </w:rPr>
        <w:t xml:space="preserve">2) </w:t>
      </w:r>
      <w:r w:rsidRPr="00AF59C1">
        <w:rPr>
          <w:rFonts w:cs="Arial"/>
          <w:szCs w:val="20"/>
          <w:bdr w:val="none" w:sz="0" w:space="0" w:color="auto" w:frame="1"/>
        </w:rPr>
        <w:t>all existing academic tutoring companies are automatically registered as ‘non-profit making’ businesses</w:t>
      </w:r>
      <w:r w:rsidR="003F09E9" w:rsidRPr="00AF59C1">
        <w:rPr>
          <w:rFonts w:cs="Arial"/>
          <w:szCs w:val="20"/>
          <w:bdr w:val="none" w:sz="0" w:space="0" w:color="auto" w:frame="1"/>
        </w:rPr>
        <w:t xml:space="preserve"> and are not allowed to provide paid services on weekends, national holidays, and school vacations</w:t>
      </w:r>
      <w:r w:rsidRPr="00AF59C1">
        <w:rPr>
          <w:rFonts w:cs="Arial"/>
          <w:szCs w:val="20"/>
          <w:bdr w:val="none" w:sz="0" w:space="0" w:color="auto" w:frame="1"/>
        </w:rPr>
        <w:t>; and</w:t>
      </w:r>
      <w:r w:rsidR="00622C67" w:rsidRPr="00AF59C1">
        <w:rPr>
          <w:rFonts w:cs="Arial"/>
          <w:szCs w:val="20"/>
          <w:bdr w:val="none" w:sz="0" w:space="0" w:color="auto" w:frame="1"/>
        </w:rPr>
        <w:t xml:space="preserve"> </w:t>
      </w:r>
      <w:r w:rsidR="003F09E9" w:rsidRPr="00AF59C1">
        <w:rPr>
          <w:rFonts w:cs="Arial"/>
          <w:szCs w:val="20"/>
          <w:bdr w:val="none" w:sz="0" w:space="0" w:color="auto" w:frame="1"/>
        </w:rPr>
        <w:t>3</w:t>
      </w:r>
      <w:r w:rsidRPr="00AF59C1">
        <w:rPr>
          <w:rFonts w:cs="Arial"/>
          <w:szCs w:val="20"/>
          <w:bdr w:val="none" w:sz="0" w:space="0" w:color="auto" w:frame="1"/>
        </w:rPr>
        <w:t xml:space="preserve">) </w:t>
      </w:r>
      <w:r w:rsidR="003F09E9" w:rsidRPr="00AF59C1">
        <w:rPr>
          <w:rFonts w:cs="Arial"/>
          <w:szCs w:val="20"/>
        </w:rPr>
        <w:t>online game providers must not provide services to</w:t>
      </w:r>
      <w:r w:rsidR="00A41E54" w:rsidRPr="00AF59C1">
        <w:rPr>
          <w:rFonts w:cs="Arial"/>
          <w:szCs w:val="20"/>
        </w:rPr>
        <w:t xml:space="preserve"> children and adolescents below the age of 18</w:t>
      </w:r>
      <w:r w:rsidR="003F09E9" w:rsidRPr="00AF59C1">
        <w:rPr>
          <w:rFonts w:cs="Arial"/>
          <w:szCs w:val="20"/>
        </w:rPr>
        <w:t xml:space="preserve"> after 22:00 hours and they can only provide services for one hour from 20:00 pm to 21:00 pm on weekend days and during public holidays. This regulation is enforced as </w:t>
      </w:r>
      <w:r w:rsidR="0050194A" w:rsidRPr="00AF59C1">
        <w:rPr>
          <w:rFonts w:cs="Arial"/>
          <w:szCs w:val="20"/>
        </w:rPr>
        <w:t>under</w:t>
      </w:r>
      <w:r w:rsidR="004A2DBA" w:rsidRPr="00AF59C1">
        <w:rPr>
          <w:rFonts w:cs="Arial"/>
          <w:szCs w:val="20"/>
        </w:rPr>
        <w:t>-18s</w:t>
      </w:r>
      <w:r w:rsidR="003F09E9" w:rsidRPr="00AF59C1">
        <w:rPr>
          <w:rFonts w:cs="Arial"/>
          <w:szCs w:val="20"/>
        </w:rPr>
        <w:t xml:space="preserve"> must register and log in to online games using Chinese citizenship card numbers, and online game service providers not adhering to these regulations face financial penalties</w:t>
      </w:r>
      <w:r w:rsidR="00126AA6" w:rsidRPr="00AF59C1">
        <w:rPr>
          <w:rFonts w:cs="Arial"/>
          <w:szCs w:val="20"/>
        </w:rPr>
        <w:fldChar w:fldCharType="begin">
          <w:fldData xml:space="preserve">PEVuZE5vdGU+PENpdGU+PEF1dGhvcj5DaGluYSBJbnRlcm5ldCBOZXR3b3JrIEluZm9ybWF0aW9u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</w:fldData>
        </w:fldChar>
      </w:r>
      <w:r w:rsidR="00853556" w:rsidRPr="00AF59C1">
        <w:rPr>
          <w:rFonts w:cs="Arial"/>
          <w:szCs w:val="20"/>
        </w:rPr>
        <w:instrText xml:space="preserve"> ADDIN EN.CITE </w:instrText>
      </w:r>
      <w:r w:rsidR="00853556" w:rsidRPr="00AF59C1">
        <w:rPr>
          <w:rFonts w:cs="Arial"/>
          <w:szCs w:val="20"/>
        </w:rPr>
        <w:fldChar w:fldCharType="begin">
          <w:fldData xml:space="preserve">PEVuZE5vdGU+PENpdGU+PEF1dGhvcj5DaGluYSBJbnRlcm5ldCBOZXR3b3JrIEluZm9ybWF0aW9u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</w:fldData>
        </w:fldChar>
      </w:r>
      <w:r w:rsidR="00853556" w:rsidRPr="00AF59C1">
        <w:rPr>
          <w:rFonts w:cs="Arial"/>
          <w:szCs w:val="20"/>
        </w:rPr>
        <w:instrText xml:space="preserve"> ADDIN EN.CITE.DATA </w:instrText>
      </w:r>
      <w:r w:rsidR="00853556" w:rsidRPr="00AF59C1">
        <w:rPr>
          <w:rFonts w:cs="Arial"/>
          <w:szCs w:val="20"/>
        </w:rPr>
      </w:r>
      <w:r w:rsidR="00853556" w:rsidRPr="00AF59C1">
        <w:rPr>
          <w:rFonts w:cs="Arial"/>
          <w:szCs w:val="20"/>
        </w:rPr>
        <w:fldChar w:fldCharType="end"/>
      </w:r>
      <w:r w:rsidR="00126AA6" w:rsidRPr="00AF59C1">
        <w:rPr>
          <w:rFonts w:cs="Arial"/>
          <w:szCs w:val="20"/>
        </w:rPr>
      </w:r>
      <w:r w:rsidR="00126AA6" w:rsidRPr="00AF59C1">
        <w:rPr>
          <w:rFonts w:cs="Arial"/>
          <w:szCs w:val="20"/>
        </w:rPr>
        <w:fldChar w:fldCharType="separate"/>
      </w:r>
      <w:r w:rsidR="00853556" w:rsidRPr="00AF59C1">
        <w:rPr>
          <w:rFonts w:cs="Arial"/>
          <w:noProof/>
          <w:szCs w:val="20"/>
          <w:vertAlign w:val="superscript"/>
        </w:rPr>
        <w:t>1, 2</w:t>
      </w:r>
      <w:r w:rsidR="00126AA6" w:rsidRPr="00AF59C1">
        <w:rPr>
          <w:rFonts w:cs="Arial"/>
          <w:szCs w:val="20"/>
        </w:rPr>
        <w:fldChar w:fldCharType="end"/>
      </w:r>
      <w:r w:rsidR="00400925" w:rsidRPr="00AF59C1">
        <w:rPr>
          <w:rFonts w:cs="Arial"/>
          <w:szCs w:val="20"/>
        </w:rPr>
        <w:t>.</w:t>
      </w:r>
    </w:p>
    <w:p w14:paraId="369098A6" w14:textId="77777777" w:rsidR="00535747" w:rsidRPr="00AF59C1" w:rsidRDefault="00535747" w:rsidP="00461B49">
      <w:pPr>
        <w:spacing w:after="0" w:line="240" w:lineRule="auto"/>
        <w:rPr>
          <w:rFonts w:cs="Arial"/>
          <w:szCs w:val="20"/>
        </w:rPr>
      </w:pPr>
    </w:p>
    <w:p w14:paraId="7ADC2E13" w14:textId="10C12267" w:rsidR="000F4CEE" w:rsidRDefault="000F4CEE" w:rsidP="00461B49">
      <w:pPr>
        <w:pStyle w:val="Heading1"/>
        <w:numPr>
          <w:ilvl w:val="0"/>
          <w:numId w:val="0"/>
        </w:numPr>
        <w:spacing w:after="0" w:line="240" w:lineRule="auto"/>
        <w:rPr>
          <w:rFonts w:cs="Arial"/>
        </w:rPr>
      </w:pPr>
      <w:bookmarkStart w:id="3" w:name="_Ref153209267"/>
      <w:r w:rsidRPr="00AF59C1">
        <w:rPr>
          <w:rFonts w:cs="Arial"/>
        </w:rPr>
        <w:t>Methods</w:t>
      </w:r>
      <w:bookmarkEnd w:id="3"/>
    </w:p>
    <w:p w14:paraId="405CE099" w14:textId="77777777" w:rsidR="00516929" w:rsidRDefault="00516929" w:rsidP="00516929">
      <w:pPr>
        <w:spacing w:after="0" w:line="240" w:lineRule="auto"/>
        <w:jc w:val="both"/>
        <w:rPr>
          <w:b/>
          <w:bCs/>
        </w:rPr>
      </w:pPr>
    </w:p>
    <w:p w14:paraId="5F647DED" w14:textId="2759F01A" w:rsidR="00516929" w:rsidRPr="00516929" w:rsidRDefault="00516929" w:rsidP="00516929">
      <w:pPr>
        <w:spacing w:after="0" w:line="240" w:lineRule="auto"/>
        <w:jc w:val="both"/>
        <w:rPr>
          <w:rFonts w:cs="Arial"/>
          <w:b/>
          <w:bCs/>
        </w:rPr>
      </w:pPr>
      <w:r w:rsidRPr="00516929">
        <w:rPr>
          <w:b/>
          <w:bCs/>
        </w:rPr>
        <w:t xml:space="preserve">Supplementary Figure </w:t>
      </w:r>
      <w:r w:rsidRPr="00516929">
        <w:rPr>
          <w:b/>
          <w:bCs/>
        </w:rPr>
        <w:fldChar w:fldCharType="begin"/>
      </w:r>
      <w:r w:rsidRPr="00516929">
        <w:rPr>
          <w:b/>
          <w:bCs/>
        </w:rPr>
        <w:instrText xml:space="preserve"> SEQ Figure \* ARABIC </w:instrText>
      </w:r>
      <w:r w:rsidRPr="00516929">
        <w:rPr>
          <w:b/>
          <w:bCs/>
        </w:rPr>
        <w:fldChar w:fldCharType="separate"/>
      </w:r>
      <w:r w:rsidRPr="00516929">
        <w:rPr>
          <w:b/>
          <w:bCs/>
          <w:noProof/>
        </w:rPr>
        <w:t>1</w:t>
      </w:r>
      <w:r w:rsidRPr="00516929">
        <w:rPr>
          <w:b/>
          <w:bCs/>
        </w:rPr>
        <w:fldChar w:fldCharType="end"/>
      </w:r>
      <w:r>
        <w:t xml:space="preserve"> </w:t>
      </w:r>
      <w:r w:rsidRPr="00AF59C1">
        <w:rPr>
          <w:rFonts w:cs="Arial"/>
        </w:rPr>
        <w:t>Overview of the sampling strategy for the surveillance surveys by the Guangxi Centre for Disease Control and Prevention.</w:t>
      </w:r>
    </w:p>
    <w:p w14:paraId="4BC06203" w14:textId="2D3FE0B7" w:rsidR="00516929" w:rsidRDefault="00516929" w:rsidP="00516929">
      <w:pPr>
        <w:pStyle w:val="Caption"/>
        <w:keepNext/>
        <w:jc w:val="both"/>
      </w:pPr>
    </w:p>
    <w:p w14:paraId="289654D6" w14:textId="77777777" w:rsidR="00516929" w:rsidRDefault="00400925" w:rsidP="004601D1">
      <w:pPr>
        <w:spacing w:after="0" w:line="240" w:lineRule="auto"/>
        <w:jc w:val="both"/>
        <w:rPr>
          <w:rFonts w:cs="Arial"/>
          <w:b/>
          <w:bCs/>
        </w:rPr>
      </w:pPr>
      <w:r w:rsidRPr="00DE5A8F">
        <w:rPr>
          <w:rFonts w:cs="Arial"/>
          <w:b/>
          <w:bCs/>
          <w:noProof/>
          <w:szCs w:val="20"/>
        </w:rPr>
        <mc:AlternateContent>
          <mc:Choice Requires="wpg">
            <w:drawing>
              <wp:inline distT="0" distB="0" distL="0" distR="0" wp14:anchorId="4869CA52" wp14:editId="7DFD35E9">
                <wp:extent cx="4438650" cy="3604260"/>
                <wp:effectExtent l="0" t="0" r="19050" b="15240"/>
                <wp:docPr id="10" name="Group 10"/>
                <wp:cNvGraphicFramePr/>
                <a:graphic xmlns:a="http://schemas.openxmlformats.org/drawingml/2006/main">
                  <a:graphicData uri="http://schemas.microsoft.com/office/word/2010/wordprocessingGroup">
                    <wpg:wgp>
                      <wpg:cNvGrpSpPr/>
                      <wpg:grpSpPr>
                        <a:xfrm>
                          <a:off x="0" y="0"/>
                          <a:ext cx="4438650" cy="3604260"/>
                          <a:chOff x="0" y="0"/>
                          <a:chExt cx="5397163" cy="4300129"/>
                        </a:xfrm>
                      </wpg:grpSpPr>
                      <wpg:grpSp>
                        <wpg:cNvPr id="40" name="Group 40"/>
                        <wpg:cNvGrpSpPr/>
                        <wpg:grpSpPr>
                          <a:xfrm>
                            <a:off x="1660849" y="485192"/>
                            <a:ext cx="1856105" cy="489538"/>
                            <a:chOff x="0" y="0"/>
                            <a:chExt cx="1856105" cy="489538"/>
                          </a:xfrm>
                        </wpg:grpSpPr>
                        <wps:wsp>
                          <wps:cNvPr id="16" name="Rectangle 2"/>
                          <wps:cNvSpPr>
                            <a:spLocks noChangeArrowheads="1"/>
                          </wps:cNvSpPr>
                          <wps:spPr bwMode="auto">
                            <a:xfrm>
                              <a:off x="0" y="0"/>
                              <a:ext cx="1856105" cy="27876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0E40A98F" w14:textId="77777777" w:rsidR="00A93BA4" w:rsidRPr="00A93BA4" w:rsidRDefault="00A93BA4" w:rsidP="00A93BA4">
                                <w:pPr>
                                  <w:spacing w:after="0"/>
                                  <w:jc w:val="center"/>
                                  <w:rPr>
                                    <w:rFonts w:cstheme="minorHAnsi"/>
                                    <w:sz w:val="16"/>
                                    <w:szCs w:val="16"/>
                                  </w:rPr>
                                </w:pPr>
                                <w:r w:rsidRPr="00A93BA4">
                                  <w:rPr>
                                    <w:rFonts w:cstheme="minorHAnsi"/>
                                    <w:sz w:val="16"/>
                                    <w:szCs w:val="16"/>
                                  </w:rPr>
                                  <w:t>14 cities</w:t>
                                </w:r>
                              </w:p>
                            </w:txbxContent>
                          </wps:txbx>
                          <wps:bodyPr rot="0" vert="horz" wrap="square" lIns="91440" tIns="45720" rIns="91440" bIns="45720" anchor="ctr" anchorCtr="0" upright="1">
                            <a:noAutofit/>
                          </wps:bodyPr>
                        </wps:wsp>
                        <wps:wsp>
                          <wps:cNvPr id="39" name="Conector recto de flecha 52"/>
                          <wps:cNvCnPr>
                            <a:cxnSpLocks/>
                          </wps:cNvCnPr>
                          <wps:spPr bwMode="auto">
                            <a:xfrm>
                              <a:off x="977900" y="273538"/>
                              <a:ext cx="0" cy="216000"/>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41" name="Group 41"/>
                        <wpg:cNvGrpSpPr/>
                        <wpg:grpSpPr>
                          <a:xfrm>
                            <a:off x="1660849" y="0"/>
                            <a:ext cx="1856105" cy="489538"/>
                            <a:chOff x="0" y="0"/>
                            <a:chExt cx="1856105" cy="489538"/>
                          </a:xfrm>
                        </wpg:grpSpPr>
                        <wps:wsp>
                          <wps:cNvPr id="42" name="Rectangle 2"/>
                          <wps:cNvSpPr>
                            <a:spLocks noChangeArrowheads="1"/>
                          </wps:cNvSpPr>
                          <wps:spPr bwMode="auto">
                            <a:xfrm>
                              <a:off x="0" y="0"/>
                              <a:ext cx="1856105" cy="27876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1B58003" w14:textId="77777777" w:rsidR="00A93BA4" w:rsidRPr="00A93BA4" w:rsidRDefault="00A93BA4" w:rsidP="00A93BA4">
                                <w:pPr>
                                  <w:spacing w:after="0"/>
                                  <w:jc w:val="center"/>
                                  <w:rPr>
                                    <w:rFonts w:cstheme="minorHAnsi"/>
                                    <w:sz w:val="16"/>
                                    <w:szCs w:val="16"/>
                                  </w:rPr>
                                </w:pPr>
                                <w:r w:rsidRPr="00A93BA4">
                                  <w:rPr>
                                    <w:rFonts w:cstheme="minorHAnsi"/>
                                    <w:sz w:val="16"/>
                                    <w:szCs w:val="16"/>
                                  </w:rPr>
                                  <w:t>Guangxi province</w:t>
                                </w:r>
                              </w:p>
                            </w:txbxContent>
                          </wps:txbx>
                          <wps:bodyPr rot="0" vert="horz" wrap="square" lIns="91440" tIns="45720" rIns="91440" bIns="45720" anchor="ctr" anchorCtr="0" upright="1">
                            <a:noAutofit/>
                          </wps:bodyPr>
                        </wps:wsp>
                        <wps:wsp>
                          <wps:cNvPr id="43" name="Conector recto de flecha 52"/>
                          <wps:cNvCnPr>
                            <a:cxnSpLocks/>
                          </wps:cNvCnPr>
                          <wps:spPr bwMode="auto">
                            <a:xfrm>
                              <a:off x="977900" y="273538"/>
                              <a:ext cx="0" cy="216000"/>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28" name="Group 28"/>
                        <wpg:cNvGrpSpPr/>
                        <wpg:grpSpPr>
                          <a:xfrm>
                            <a:off x="0" y="1446245"/>
                            <a:ext cx="2075815" cy="2850515"/>
                            <a:chOff x="0" y="0"/>
                            <a:chExt cx="2075815" cy="2850840"/>
                          </a:xfrm>
                        </wpg:grpSpPr>
                        <wps:wsp>
                          <wps:cNvPr id="12" name="Conector recto de flecha 52"/>
                          <wps:cNvCnPr>
                            <a:cxnSpLocks/>
                          </wps:cNvCnPr>
                          <wps:spPr bwMode="auto">
                            <a:xfrm>
                              <a:off x="989051" y="0"/>
                              <a:ext cx="0" cy="21582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27" name="Rectangle 2"/>
                          <wps:cNvSpPr>
                            <a:spLocks noChangeArrowheads="1"/>
                          </wps:cNvSpPr>
                          <wps:spPr bwMode="auto">
                            <a:xfrm>
                              <a:off x="390293" y="211873"/>
                              <a:ext cx="1170305" cy="49276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0AFCE258" w14:textId="77777777" w:rsidR="00A93BA4" w:rsidRPr="00A93BA4" w:rsidRDefault="00A93BA4" w:rsidP="00A93BA4">
                                <w:pPr>
                                  <w:spacing w:after="0" w:line="240" w:lineRule="auto"/>
                                  <w:jc w:val="center"/>
                                  <w:rPr>
                                    <w:rFonts w:cstheme="minorHAnsi"/>
                                    <w:sz w:val="16"/>
                                    <w:szCs w:val="16"/>
                                  </w:rPr>
                                </w:pPr>
                                <w:r w:rsidRPr="00A93BA4">
                                  <w:rPr>
                                    <w:rFonts w:cstheme="minorHAnsi"/>
                                    <w:sz w:val="16"/>
                                    <w:szCs w:val="16"/>
                                  </w:rPr>
                                  <w:t>Urban counties at each city</w:t>
                                </w:r>
                              </w:p>
                            </w:txbxContent>
                          </wps:txbx>
                          <wps:bodyPr rot="0" vert="horz" wrap="square" lIns="91440" tIns="45720" rIns="91440" bIns="45720" anchor="ctr" anchorCtr="0" upright="1">
                            <a:noAutofit/>
                          </wps:bodyPr>
                        </wps:wsp>
                        <wps:wsp>
                          <wps:cNvPr id="31" name="Conector recto de flecha 52"/>
                          <wps:cNvCnPr>
                            <a:cxnSpLocks/>
                          </wps:cNvCnPr>
                          <wps:spPr bwMode="auto">
                            <a:xfrm>
                              <a:off x="989051" y="702527"/>
                              <a:ext cx="0" cy="21399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32" name="Rectangle 2"/>
                          <wps:cNvSpPr>
                            <a:spLocks noChangeArrowheads="1"/>
                          </wps:cNvSpPr>
                          <wps:spPr bwMode="auto">
                            <a:xfrm>
                              <a:off x="0" y="936702"/>
                              <a:ext cx="2075815" cy="125412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2283FB33" w14:textId="6A055948" w:rsidR="00A93BA4" w:rsidRPr="00A93BA4" w:rsidRDefault="00A93BA4" w:rsidP="00A93BA4">
                                <w:pPr>
                                  <w:spacing w:after="0" w:line="240" w:lineRule="auto"/>
                                  <w:rPr>
                                    <w:rFonts w:cs="Times New Roman"/>
                                    <w:sz w:val="16"/>
                                    <w:szCs w:val="16"/>
                                  </w:rPr>
                                </w:pPr>
                                <w:r w:rsidRPr="00A93BA4">
                                  <w:rPr>
                                    <w:rFonts w:cs="Times New Roman"/>
                                    <w:sz w:val="16"/>
                                    <w:szCs w:val="16"/>
                                  </w:rPr>
                                  <w:t>8 schools selected at random at each county</w:t>
                                </w:r>
                                <w:r>
                                  <w:rPr>
                                    <w:rFonts w:cs="Times New Roman"/>
                                    <w:sz w:val="16"/>
                                    <w:szCs w:val="16"/>
                                  </w:rPr>
                                  <w:t>:</w:t>
                                </w:r>
                              </w:p>
                              <w:p w14:paraId="3C4893F7"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primary schools (grades 4-6 only)</w:t>
                                </w:r>
                              </w:p>
                              <w:p w14:paraId="47614CA9"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secondary schools</w:t>
                                </w:r>
                              </w:p>
                              <w:p w14:paraId="7AC6D8BE"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high schools</w:t>
                                </w:r>
                              </w:p>
                              <w:p w14:paraId="3975D9B3"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vocational high schools</w:t>
                                </w:r>
                              </w:p>
                            </w:txbxContent>
                          </wps:txbx>
                          <wps:bodyPr rot="0" vert="horz" wrap="square" lIns="91440" tIns="45720" rIns="91440" bIns="45720" anchor="ctr" anchorCtr="0" upright="1">
                            <a:noAutofit/>
                          </wps:bodyPr>
                        </wps:wsp>
                        <wpg:grpSp>
                          <wpg:cNvPr id="2" name="Group 2"/>
                          <wpg:cNvGrpSpPr/>
                          <wpg:grpSpPr>
                            <a:xfrm>
                              <a:off x="0" y="2196790"/>
                              <a:ext cx="2075815" cy="654050"/>
                              <a:chOff x="0" y="0"/>
                              <a:chExt cx="2075815" cy="654518"/>
                            </a:xfrm>
                          </wpg:grpSpPr>
                          <wps:wsp>
                            <wps:cNvPr id="44" name="Conector recto de flecha 52"/>
                            <wps:cNvCnPr>
                              <a:cxnSpLocks/>
                            </wps:cNvCnPr>
                            <wps:spPr bwMode="auto">
                              <a:xfrm>
                                <a:off x="987525" y="0"/>
                                <a:ext cx="0" cy="21399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5" name="Rectangle 2"/>
                            <wps:cNvSpPr>
                              <a:spLocks noChangeArrowheads="1"/>
                            </wps:cNvSpPr>
                            <wps:spPr bwMode="auto">
                              <a:xfrm>
                                <a:off x="0" y="221381"/>
                                <a:ext cx="2075815" cy="433137"/>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792D786C" w14:textId="119B9C93" w:rsidR="00A93BA4" w:rsidRPr="00A93BA4" w:rsidRDefault="00A93BA4" w:rsidP="00A93BA4">
                                  <w:pPr>
                                    <w:spacing w:after="0" w:line="240" w:lineRule="auto"/>
                                    <w:jc w:val="center"/>
                                    <w:rPr>
                                      <w:rFonts w:cstheme="minorHAnsi"/>
                                      <w:sz w:val="16"/>
                                      <w:szCs w:val="16"/>
                                    </w:rPr>
                                  </w:pPr>
                                  <w:r w:rsidRPr="00A93BA4">
                                    <w:rPr>
                                      <w:rFonts w:cstheme="minorHAnsi"/>
                                      <w:sz w:val="16"/>
                                      <w:szCs w:val="16"/>
                                    </w:rPr>
                                    <w:t>80 children selected at random from each grade at each school.</w:t>
                                  </w:r>
                                </w:p>
                              </w:txbxContent>
                            </wps:txbx>
                            <wps:bodyPr rot="0" vert="horz" wrap="square" lIns="91440" tIns="45720" rIns="91440" bIns="45720" anchor="ctr" anchorCtr="0" upright="1">
                              <a:noAutofit/>
                            </wps:bodyPr>
                          </wps:wsp>
                        </wpg:grpSp>
                      </wpg:grpSp>
                      <wpg:grpSp>
                        <wpg:cNvPr id="9" name="Group 9"/>
                        <wpg:cNvGrpSpPr/>
                        <wpg:grpSpPr>
                          <a:xfrm>
                            <a:off x="989051" y="1446244"/>
                            <a:ext cx="4408112" cy="2853885"/>
                            <a:chOff x="15298" y="-3370"/>
                            <a:chExt cx="4408244" cy="2854210"/>
                          </a:xfrm>
                        </wpg:grpSpPr>
                        <wps:wsp>
                          <wps:cNvPr id="18" name="Straight Connector 18"/>
                          <wps:cNvCnPr/>
                          <wps:spPr>
                            <a:xfrm>
                              <a:off x="15298" y="-3370"/>
                              <a:ext cx="3336590" cy="926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cNvPr id="29" name="Group 29"/>
                          <wpg:cNvGrpSpPr/>
                          <wpg:grpSpPr>
                            <a:xfrm>
                              <a:off x="2347727" y="0"/>
                              <a:ext cx="2075815" cy="2850840"/>
                              <a:chOff x="0" y="0"/>
                              <a:chExt cx="2075815" cy="2850840"/>
                            </a:xfrm>
                          </wpg:grpSpPr>
                          <wps:wsp>
                            <wps:cNvPr id="30" name="Conector recto de flecha 52"/>
                            <wps:cNvCnPr>
                              <a:cxnSpLocks/>
                            </wps:cNvCnPr>
                            <wps:spPr bwMode="auto">
                              <a:xfrm>
                                <a:off x="998478" y="0"/>
                                <a:ext cx="0" cy="21582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6" name="Rectangle 2"/>
                            <wps:cNvSpPr>
                              <a:spLocks noChangeArrowheads="1"/>
                            </wps:cNvSpPr>
                            <wps:spPr bwMode="auto">
                              <a:xfrm>
                                <a:off x="390293" y="211873"/>
                                <a:ext cx="1170305" cy="492760"/>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071C39D" w14:textId="77777777" w:rsidR="00A93BA4" w:rsidRPr="00A93BA4" w:rsidRDefault="00A93BA4" w:rsidP="00A93BA4">
                                  <w:pPr>
                                    <w:spacing w:after="0" w:line="240" w:lineRule="auto"/>
                                    <w:jc w:val="center"/>
                                    <w:rPr>
                                      <w:rFonts w:cstheme="minorHAnsi"/>
                                      <w:sz w:val="16"/>
                                      <w:szCs w:val="16"/>
                                    </w:rPr>
                                  </w:pPr>
                                  <w:r w:rsidRPr="00A93BA4">
                                    <w:rPr>
                                      <w:rFonts w:cstheme="minorHAnsi"/>
                                      <w:sz w:val="16"/>
                                      <w:szCs w:val="16"/>
                                    </w:rPr>
                                    <w:t>Rural counties at each city</w:t>
                                  </w:r>
                                </w:p>
                              </w:txbxContent>
                            </wps:txbx>
                            <wps:bodyPr rot="0" vert="horz" wrap="square" lIns="91440" tIns="45720" rIns="91440" bIns="45720" anchor="ctr" anchorCtr="0" upright="1">
                              <a:noAutofit/>
                            </wps:bodyPr>
                          </wps:wsp>
                          <wps:wsp>
                            <wps:cNvPr id="47" name="Conector recto de flecha 52"/>
                            <wps:cNvCnPr>
                              <a:cxnSpLocks/>
                            </wps:cNvCnPr>
                            <wps:spPr bwMode="auto">
                              <a:xfrm>
                                <a:off x="998478" y="702527"/>
                                <a:ext cx="0" cy="213995"/>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48" name="Rectangle 2"/>
                            <wps:cNvSpPr>
                              <a:spLocks noChangeArrowheads="1"/>
                            </wps:cNvSpPr>
                            <wps:spPr bwMode="auto">
                              <a:xfrm>
                                <a:off x="0" y="936702"/>
                                <a:ext cx="2075815" cy="125412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076A4BF5" w14:textId="0E510860" w:rsidR="00A93BA4" w:rsidRPr="00A93BA4" w:rsidRDefault="00A93BA4" w:rsidP="00A93BA4">
                                  <w:pPr>
                                    <w:spacing w:after="0" w:line="240" w:lineRule="auto"/>
                                    <w:rPr>
                                      <w:rFonts w:cs="Times New Roman"/>
                                      <w:sz w:val="16"/>
                                      <w:szCs w:val="16"/>
                                    </w:rPr>
                                  </w:pPr>
                                  <w:r w:rsidRPr="00A93BA4">
                                    <w:rPr>
                                      <w:rFonts w:cs="Times New Roman"/>
                                      <w:sz w:val="16"/>
                                      <w:szCs w:val="16"/>
                                    </w:rPr>
                                    <w:t>5 schools selected at random at each county</w:t>
                                  </w:r>
                                  <w:r>
                                    <w:rPr>
                                      <w:rFonts w:cs="Times New Roman"/>
                                      <w:sz w:val="16"/>
                                      <w:szCs w:val="16"/>
                                    </w:rPr>
                                    <w:t>:</w:t>
                                  </w:r>
                                </w:p>
                                <w:p w14:paraId="13F0BB64"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primary schools (grades 4-6 only)</w:t>
                                  </w:r>
                                </w:p>
                                <w:p w14:paraId="1551A673"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secondary schools</w:t>
                                  </w:r>
                                </w:p>
                                <w:p w14:paraId="786B4950"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1 high school</w:t>
                                  </w:r>
                                </w:p>
                                <w:p w14:paraId="46E88377" w14:textId="77777777" w:rsidR="00A93BA4" w:rsidRPr="00A93BA4" w:rsidRDefault="00A93BA4" w:rsidP="00A93BA4">
                                  <w:pPr>
                                    <w:pStyle w:val="ListParagraph"/>
                                    <w:spacing w:after="0" w:line="240" w:lineRule="auto"/>
                                    <w:rPr>
                                      <w:rFonts w:asciiTheme="minorHAnsi" w:hAnsiTheme="minorHAnsi" w:cstheme="minorHAnsi"/>
                                      <w:sz w:val="16"/>
                                      <w:szCs w:val="16"/>
                                    </w:rPr>
                                  </w:pPr>
                                </w:p>
                              </w:txbxContent>
                            </wps:txbx>
                            <wps:bodyPr rot="0" vert="horz" wrap="square" lIns="91440" tIns="45720" rIns="91440" bIns="45720" anchor="ctr" anchorCtr="0" upright="1">
                              <a:noAutofit/>
                            </wps:bodyPr>
                          </wps:wsp>
                          <wpg:grpSp>
                            <wpg:cNvPr id="49" name="Group 49"/>
                            <wpg:cNvGrpSpPr/>
                            <wpg:grpSpPr>
                              <a:xfrm>
                                <a:off x="0" y="2190827"/>
                                <a:ext cx="2075815" cy="660013"/>
                                <a:chOff x="0" y="-5967"/>
                                <a:chExt cx="2075815" cy="660485"/>
                              </a:xfrm>
                            </wpg:grpSpPr>
                            <wps:wsp>
                              <wps:cNvPr id="50" name="Conector recto de flecha 52"/>
                              <wps:cNvCnPr>
                                <a:cxnSpLocks/>
                                <a:stCxn id="48" idx="2"/>
                                <a:endCxn id="51" idx="0"/>
                              </wps:cNvCnPr>
                              <wps:spPr bwMode="auto">
                                <a:xfrm>
                                  <a:off x="1037907" y="-5967"/>
                                  <a:ext cx="0" cy="227348"/>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51" name="Rectangle 2"/>
                              <wps:cNvSpPr>
                                <a:spLocks noChangeArrowheads="1"/>
                              </wps:cNvSpPr>
                              <wps:spPr bwMode="auto">
                                <a:xfrm>
                                  <a:off x="0" y="221381"/>
                                  <a:ext cx="2075815" cy="433137"/>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61083A61" w14:textId="10723145" w:rsidR="00A93BA4" w:rsidRPr="00A93BA4" w:rsidRDefault="00A93BA4" w:rsidP="00A93BA4">
                                    <w:pPr>
                                      <w:spacing w:after="0" w:line="240" w:lineRule="auto"/>
                                      <w:jc w:val="center"/>
                                      <w:rPr>
                                        <w:rFonts w:cstheme="minorHAnsi"/>
                                        <w:sz w:val="16"/>
                                        <w:szCs w:val="16"/>
                                      </w:rPr>
                                    </w:pPr>
                                    <w:r w:rsidRPr="00A93BA4">
                                      <w:rPr>
                                        <w:rFonts w:cstheme="minorHAnsi"/>
                                        <w:sz w:val="16"/>
                                        <w:szCs w:val="16"/>
                                      </w:rPr>
                                      <w:t>80 children selected at random from each grade at each school.</w:t>
                                    </w:r>
                                  </w:p>
                                </w:txbxContent>
                              </wps:txbx>
                              <wps:bodyPr rot="0" vert="horz" wrap="square" lIns="91440" tIns="45720" rIns="91440" bIns="45720" anchor="ctr" anchorCtr="0" upright="1">
                                <a:noAutofit/>
                              </wps:bodyPr>
                            </wps:wsp>
                          </wpg:grpSp>
                        </wpg:grpSp>
                      </wpg:grpSp>
                      <wpg:grpSp>
                        <wpg:cNvPr id="3" name="Group 3"/>
                        <wpg:cNvGrpSpPr/>
                        <wpg:grpSpPr>
                          <a:xfrm>
                            <a:off x="1660849" y="970384"/>
                            <a:ext cx="1856105" cy="489538"/>
                            <a:chOff x="0" y="0"/>
                            <a:chExt cx="1856105" cy="489538"/>
                          </a:xfrm>
                        </wpg:grpSpPr>
                        <wps:wsp>
                          <wps:cNvPr id="4" name="Rectangle 2"/>
                          <wps:cNvSpPr>
                            <a:spLocks noChangeArrowheads="1"/>
                          </wps:cNvSpPr>
                          <wps:spPr bwMode="auto">
                            <a:xfrm>
                              <a:off x="0" y="0"/>
                              <a:ext cx="1856105" cy="27876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13B48664" w14:textId="77777777" w:rsidR="00A93BA4" w:rsidRPr="00A93BA4" w:rsidRDefault="00A93BA4" w:rsidP="00A93BA4">
                                <w:pPr>
                                  <w:spacing w:after="0"/>
                                  <w:jc w:val="center"/>
                                  <w:rPr>
                                    <w:rFonts w:cstheme="minorHAnsi"/>
                                    <w:sz w:val="16"/>
                                    <w:szCs w:val="16"/>
                                  </w:rPr>
                                </w:pPr>
                                <w:r w:rsidRPr="00A93BA4">
                                  <w:rPr>
                                    <w:rFonts w:cstheme="minorHAnsi"/>
                                    <w:sz w:val="16"/>
                                    <w:szCs w:val="16"/>
                                  </w:rPr>
                                  <w:t>31 urban/rural counties</w:t>
                                </w:r>
                              </w:p>
                            </w:txbxContent>
                          </wps:txbx>
                          <wps:bodyPr rot="0" vert="horz" wrap="square" lIns="91440" tIns="45720" rIns="91440" bIns="45720" anchor="ctr" anchorCtr="0" upright="1">
                            <a:noAutofit/>
                          </wps:bodyPr>
                        </wps:wsp>
                        <wps:wsp>
                          <wps:cNvPr id="7" name="Conector recto de flecha 52"/>
                          <wps:cNvCnPr>
                            <a:cxnSpLocks/>
                          </wps:cNvCnPr>
                          <wps:spPr bwMode="auto">
                            <a:xfrm>
                              <a:off x="977900" y="273538"/>
                              <a:ext cx="0" cy="216000"/>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4869CA52" id="Group 10" o:spid="_x0000_s1026" style="width:349.5pt;height:283.8pt;mso-position-horizontal-relative:char;mso-position-vertical-relative:line" coordsize="53971,43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">
                <v:group id="Group 40" o:spid="_x0000_s1027" style="position:absolute;left:16608;top:4851;width:18561;height:4896" coordsize="18561,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2" o:spid="_x0000_s1028" style="position:absolute;width:18561;height:2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" fillcolor="white [3201]" strokecolor="black [3200]" strokeweight="1pt">
                    <v:textbox>
                      <w:txbxContent>
                        <w:p w14:paraId="0E40A98F" w14:textId="77777777" w:rsidR="00A93BA4" w:rsidRPr="00A93BA4" w:rsidRDefault="00A93BA4" w:rsidP="00A93BA4">
                          <w:pPr>
                            <w:spacing w:after="0"/>
                            <w:jc w:val="center"/>
                            <w:rPr>
                              <w:rFonts w:cstheme="minorHAnsi"/>
                              <w:sz w:val="16"/>
                              <w:szCs w:val="16"/>
                            </w:rPr>
                          </w:pPr>
                          <w:r w:rsidRPr="00A93BA4">
                            <w:rPr>
                              <w:rFonts w:cstheme="minorHAnsi"/>
                              <w:sz w:val="16"/>
                              <w:szCs w:val="16"/>
                            </w:rPr>
                            <w:t>14 cities</w:t>
                          </w:r>
                        </w:p>
                      </w:txbxContent>
                    </v:textbox>
                  </v:rect>
                  <v:shapetype id="_x0000_t32" coordsize="21600,21600" o:spt="32" o:oned="t" path="m,l21600,21600e" filled="f">
                    <v:path arrowok="t" fillok="f" o:connecttype="none"/>
                    <o:lock v:ext="edit" shapetype="t"/>
                  </v:shapetype>
                  <v:shape id="Conector recto de flecha 52" o:spid="_x0000_s1029" type="#_x0000_t32" style="position:absolute;left:9779;top:2735;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" strokecolor="black [3200]" strokeweight="1.5pt">
                    <v:stroke endarrow="block" joinstyle="miter"/>
                    <o:lock v:ext="edit" shapetype="f"/>
                  </v:shape>
                </v:group>
                <v:group id="Group 41" o:spid="_x0000_s1030" style="position:absolute;left:16608;width:18561;height:4895" coordsize="18561,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Rectangle 2" o:spid="_x0000_s1031" style="position:absolute;width:18561;height:2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" fillcolor="white [3201]" strokecolor="black [3200]" strokeweight="1pt">
                    <v:textbox>
                      <w:txbxContent>
                        <w:p w14:paraId="61B58003" w14:textId="77777777" w:rsidR="00A93BA4" w:rsidRPr="00A93BA4" w:rsidRDefault="00A93BA4" w:rsidP="00A93BA4">
                          <w:pPr>
                            <w:spacing w:after="0"/>
                            <w:jc w:val="center"/>
                            <w:rPr>
                              <w:rFonts w:cstheme="minorHAnsi"/>
                              <w:sz w:val="16"/>
                              <w:szCs w:val="16"/>
                            </w:rPr>
                          </w:pPr>
                          <w:r w:rsidRPr="00A93BA4">
                            <w:rPr>
                              <w:rFonts w:cstheme="minorHAnsi"/>
                              <w:sz w:val="16"/>
                              <w:szCs w:val="16"/>
                            </w:rPr>
                            <w:t>Guangxi province</w:t>
                          </w:r>
                        </w:p>
                      </w:txbxContent>
                    </v:textbox>
                  </v:rect>
                  <v:shape id="Conector recto de flecha 52" o:spid="_x0000_s1032" type="#_x0000_t32" style="position:absolute;left:9779;top:2735;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" strokecolor="black [3200]" strokeweight="1.5pt">
                    <v:stroke endarrow="block" joinstyle="miter"/>
                    <o:lock v:ext="edit" shapetype="f"/>
                  </v:shape>
                </v:group>
                <v:group id="Group 28" o:spid="_x0000_s1033" style="position:absolute;top:14462;width:20758;height:28505" coordsize="20758,2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Conector recto de flecha 52" o:spid="_x0000_s1034" type="#_x0000_t32" style="position:absolute;left:9890;width:0;height:21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" strokecolor="black [3200]" strokeweight="1.5pt">
                    <v:stroke endarrow="block" joinstyle="miter"/>
                    <o:lock v:ext="edit" shapetype="f"/>
                  </v:shape>
                  <v:rect id="Rectangle 2" o:spid="_x0000_s1035" style="position:absolute;left:3902;top:2118;width:11703;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" fillcolor="white [3201]" strokecolor="black [3200]" strokeweight="1pt">
                    <v:textbox>
                      <w:txbxContent>
                        <w:p w14:paraId="0AFCE258" w14:textId="77777777" w:rsidR="00A93BA4" w:rsidRPr="00A93BA4" w:rsidRDefault="00A93BA4" w:rsidP="00A93BA4">
                          <w:pPr>
                            <w:spacing w:after="0" w:line="240" w:lineRule="auto"/>
                            <w:jc w:val="center"/>
                            <w:rPr>
                              <w:rFonts w:cstheme="minorHAnsi"/>
                              <w:sz w:val="16"/>
                              <w:szCs w:val="16"/>
                            </w:rPr>
                          </w:pPr>
                          <w:r w:rsidRPr="00A93BA4">
                            <w:rPr>
                              <w:rFonts w:cstheme="minorHAnsi"/>
                              <w:sz w:val="16"/>
                              <w:szCs w:val="16"/>
                            </w:rPr>
                            <w:t>Urban counties at each city</w:t>
                          </w:r>
                        </w:p>
                      </w:txbxContent>
                    </v:textbox>
                  </v:rect>
                  <v:shape id="Conector recto de flecha 52" o:spid="_x0000_s1036" type="#_x0000_t32" style="position:absolute;left:9890;top:7025;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" strokecolor="black [3200]" strokeweight="1.5pt">
                    <v:stroke endarrow="block" joinstyle="miter"/>
                    <o:lock v:ext="edit" shapetype="f"/>
                  </v:shape>
                  <v:rect id="Rectangle 2" o:spid="_x0000_s1037" style="position:absolute;top:9367;width:20758;height:12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" fillcolor="white [3201]" strokecolor="black [3200]" strokeweight="1pt">
                    <v:textbox>
                      <w:txbxContent>
                        <w:p w14:paraId="2283FB33" w14:textId="6A055948" w:rsidR="00A93BA4" w:rsidRPr="00A93BA4" w:rsidRDefault="00A93BA4" w:rsidP="00A93BA4">
                          <w:pPr>
                            <w:spacing w:after="0" w:line="240" w:lineRule="auto"/>
                            <w:rPr>
                              <w:rFonts w:cs="Times New Roman"/>
                              <w:sz w:val="16"/>
                              <w:szCs w:val="16"/>
                            </w:rPr>
                          </w:pPr>
                          <w:r w:rsidRPr="00A93BA4">
                            <w:rPr>
                              <w:rFonts w:cs="Times New Roman"/>
                              <w:sz w:val="16"/>
                              <w:szCs w:val="16"/>
                            </w:rPr>
                            <w:t>8 schools selected at random at each county</w:t>
                          </w:r>
                          <w:r>
                            <w:rPr>
                              <w:rFonts w:cs="Times New Roman"/>
                              <w:sz w:val="16"/>
                              <w:szCs w:val="16"/>
                            </w:rPr>
                            <w:t>:</w:t>
                          </w:r>
                        </w:p>
                        <w:p w14:paraId="3C4893F7"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primary schools (grades 4-6 only)</w:t>
                          </w:r>
                        </w:p>
                        <w:p w14:paraId="47614CA9"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secondary schools</w:t>
                          </w:r>
                        </w:p>
                        <w:p w14:paraId="7AC6D8BE"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high schools</w:t>
                          </w:r>
                        </w:p>
                        <w:p w14:paraId="3975D9B3"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vocational high schools</w:t>
                          </w:r>
                        </w:p>
                      </w:txbxContent>
                    </v:textbox>
                  </v:rect>
                  <v:group id="Group 2" o:spid="_x0000_s1038" style="position:absolute;top:21967;width:20758;height:6541" coordsize="20758,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Conector recto de flecha 52" o:spid="_x0000_s1039" type="#_x0000_t32" style="position:absolute;left:9875;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" strokecolor="black [3200]" strokeweight="1.5pt">
                      <v:stroke endarrow="block" joinstyle="miter"/>
                      <o:lock v:ext="edit" shapetype="f"/>
                    </v:shape>
                    <v:rect id="Rectangle 2" o:spid="_x0000_s1040" style="position:absolute;top:2213;width:20758;height:4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" fillcolor="white [3201]" strokecolor="black [3200]" strokeweight="1pt">
                      <v:textbox>
                        <w:txbxContent>
                          <w:p w14:paraId="792D786C" w14:textId="119B9C93" w:rsidR="00A93BA4" w:rsidRPr="00A93BA4" w:rsidRDefault="00A93BA4" w:rsidP="00A93BA4">
                            <w:pPr>
                              <w:spacing w:after="0" w:line="240" w:lineRule="auto"/>
                              <w:jc w:val="center"/>
                              <w:rPr>
                                <w:rFonts w:cstheme="minorHAnsi"/>
                                <w:sz w:val="16"/>
                                <w:szCs w:val="16"/>
                              </w:rPr>
                            </w:pPr>
                            <w:r w:rsidRPr="00A93BA4">
                              <w:rPr>
                                <w:rFonts w:cstheme="minorHAnsi"/>
                                <w:sz w:val="16"/>
                                <w:szCs w:val="16"/>
                              </w:rPr>
                              <w:t>80 children selected at random from each grade at each school.</w:t>
                            </w:r>
                          </w:p>
                        </w:txbxContent>
                      </v:textbox>
                    </v:rect>
                  </v:group>
                </v:group>
                <v:group id="Group 9" o:spid="_x0000_s1041" style="position:absolute;left:9890;top:14462;width:44081;height:28539" coordorigin="152,-33" coordsize="44082,28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Straight Connector 18" o:spid="_x0000_s1042" style="position:absolute;visibility:visible;mso-wrap-style:square" from="152,-33" to="3351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" strokecolor="black [3213]" strokeweight="1.5pt">
                    <v:stroke joinstyle="miter"/>
                  </v:line>
                  <v:group id="Group 29" o:spid="_x0000_s1043" style="position:absolute;left:23477;width:20758;height:28508" coordsize="20758,28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Conector recto de flecha 52" o:spid="_x0000_s1044" type="#_x0000_t32" style="position:absolute;left:9984;width:0;height:21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" strokecolor="black [3200]" strokeweight="1.5pt">
                      <v:stroke endarrow="block" joinstyle="miter"/>
                      <o:lock v:ext="edit" shapetype="f"/>
                    </v:shape>
                    <v:rect id="Rectangle 2" o:spid="_x0000_s1045" style="position:absolute;left:3902;top:2118;width:11703;height:49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" fillcolor="white [3201]" strokecolor="black [3200]" strokeweight="1pt">
                      <v:textbox>
                        <w:txbxContent>
                          <w:p w14:paraId="6071C39D" w14:textId="77777777" w:rsidR="00A93BA4" w:rsidRPr="00A93BA4" w:rsidRDefault="00A93BA4" w:rsidP="00A93BA4">
                            <w:pPr>
                              <w:spacing w:after="0" w:line="240" w:lineRule="auto"/>
                              <w:jc w:val="center"/>
                              <w:rPr>
                                <w:rFonts w:cstheme="minorHAnsi"/>
                                <w:sz w:val="16"/>
                                <w:szCs w:val="16"/>
                              </w:rPr>
                            </w:pPr>
                            <w:r w:rsidRPr="00A93BA4">
                              <w:rPr>
                                <w:rFonts w:cstheme="minorHAnsi"/>
                                <w:sz w:val="16"/>
                                <w:szCs w:val="16"/>
                              </w:rPr>
                              <w:t>Rural counties at each city</w:t>
                            </w:r>
                          </w:p>
                        </w:txbxContent>
                      </v:textbox>
                    </v:rect>
                    <v:shape id="Conector recto de flecha 52" o:spid="_x0000_s1046" type="#_x0000_t32" style="position:absolute;left:9984;top:7025;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" strokecolor="black [3200]" strokeweight="1.5pt">
                      <v:stroke endarrow="block" joinstyle="miter"/>
                      <o:lock v:ext="edit" shapetype="f"/>
                    </v:shape>
                    <v:rect id="Rectangle 2" o:spid="_x0000_s1047" style="position:absolute;top:9367;width:20758;height:12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" fillcolor="white [3201]" strokecolor="black [3200]" strokeweight="1pt">
                      <v:textbox>
                        <w:txbxContent>
                          <w:p w14:paraId="076A4BF5" w14:textId="0E510860" w:rsidR="00A93BA4" w:rsidRPr="00A93BA4" w:rsidRDefault="00A93BA4" w:rsidP="00A93BA4">
                            <w:pPr>
                              <w:spacing w:after="0" w:line="240" w:lineRule="auto"/>
                              <w:rPr>
                                <w:rFonts w:cs="Times New Roman"/>
                                <w:sz w:val="16"/>
                                <w:szCs w:val="16"/>
                              </w:rPr>
                            </w:pPr>
                            <w:r w:rsidRPr="00A93BA4">
                              <w:rPr>
                                <w:rFonts w:cs="Times New Roman"/>
                                <w:sz w:val="16"/>
                                <w:szCs w:val="16"/>
                              </w:rPr>
                              <w:t>5 schools selected at random at each county</w:t>
                            </w:r>
                            <w:r>
                              <w:rPr>
                                <w:rFonts w:cs="Times New Roman"/>
                                <w:sz w:val="16"/>
                                <w:szCs w:val="16"/>
                              </w:rPr>
                              <w:t>:</w:t>
                            </w:r>
                          </w:p>
                          <w:p w14:paraId="13F0BB64"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primary schools (grades 4-6 only)</w:t>
                            </w:r>
                          </w:p>
                          <w:p w14:paraId="1551A673"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2 secondary schools</w:t>
                            </w:r>
                          </w:p>
                          <w:p w14:paraId="786B4950" w14:textId="77777777" w:rsidR="00A93BA4" w:rsidRPr="00A93BA4" w:rsidRDefault="00A93BA4" w:rsidP="00A93BA4">
                            <w:pPr>
                              <w:pStyle w:val="ListParagraph"/>
                              <w:numPr>
                                <w:ilvl w:val="0"/>
                                <w:numId w:val="2"/>
                              </w:numPr>
                              <w:spacing w:after="0" w:line="240" w:lineRule="auto"/>
                              <w:rPr>
                                <w:sz w:val="16"/>
                                <w:szCs w:val="16"/>
                              </w:rPr>
                            </w:pPr>
                            <w:r w:rsidRPr="00A93BA4">
                              <w:rPr>
                                <w:sz w:val="16"/>
                                <w:szCs w:val="16"/>
                              </w:rPr>
                              <w:t>1 high school</w:t>
                            </w:r>
                          </w:p>
                          <w:p w14:paraId="46E88377" w14:textId="77777777" w:rsidR="00A93BA4" w:rsidRPr="00A93BA4" w:rsidRDefault="00A93BA4" w:rsidP="00A93BA4">
                            <w:pPr>
                              <w:pStyle w:val="ListParagraph"/>
                              <w:spacing w:after="0" w:line="240" w:lineRule="auto"/>
                              <w:rPr>
                                <w:rFonts w:asciiTheme="minorHAnsi" w:hAnsiTheme="minorHAnsi" w:cstheme="minorHAnsi"/>
                                <w:sz w:val="16"/>
                                <w:szCs w:val="16"/>
                              </w:rPr>
                            </w:pPr>
                          </w:p>
                        </w:txbxContent>
                      </v:textbox>
                    </v:rect>
                    <v:group id="Group 49" o:spid="_x0000_s1048" style="position:absolute;top:21908;width:20758;height:6600" coordorigin=",-59" coordsize="20758,6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Conector recto de flecha 52" o:spid="_x0000_s1049" type="#_x0000_t32" style="position:absolute;left:10379;top:-59;width:0;height:22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" strokecolor="black [3200]" strokeweight="1.5pt">
                        <v:stroke endarrow="block" joinstyle="miter"/>
                        <o:lock v:ext="edit" shapetype="f"/>
                      </v:shape>
                      <v:rect id="Rectangle 2" o:spid="_x0000_s1050" style="position:absolute;top:2213;width:20758;height:43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" fillcolor="white [3201]" strokecolor="black [3200]" strokeweight="1pt">
                        <v:textbox>
                          <w:txbxContent>
                            <w:p w14:paraId="61083A61" w14:textId="10723145" w:rsidR="00A93BA4" w:rsidRPr="00A93BA4" w:rsidRDefault="00A93BA4" w:rsidP="00A93BA4">
                              <w:pPr>
                                <w:spacing w:after="0" w:line="240" w:lineRule="auto"/>
                                <w:jc w:val="center"/>
                                <w:rPr>
                                  <w:rFonts w:cstheme="minorHAnsi"/>
                                  <w:sz w:val="16"/>
                                  <w:szCs w:val="16"/>
                                </w:rPr>
                              </w:pPr>
                              <w:r w:rsidRPr="00A93BA4">
                                <w:rPr>
                                  <w:rFonts w:cstheme="minorHAnsi"/>
                                  <w:sz w:val="16"/>
                                  <w:szCs w:val="16"/>
                                </w:rPr>
                                <w:t>80 children selected at random from each grade at each school.</w:t>
                              </w:r>
                            </w:p>
                          </w:txbxContent>
                        </v:textbox>
                      </v:rect>
                    </v:group>
                  </v:group>
                </v:group>
                <v:group id="Group 3" o:spid="_x0000_s1051" style="position:absolute;left:16608;top:9703;width:18561;height:4896" coordsize="18561,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2" o:spid="_x0000_s1052" style="position:absolute;width:18561;height:2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XBOwwAAANoAAAAPAAAAZHJzL2Rvd25yZXYueG1sRI9Ba8JA&#10;FITvBf/D8oTe6sZS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aLVwTsMAAADaAAAADwAA&#10;AAAAAAAAAAAAAAAHAgAAZHJzL2Rvd25yZXYueG1sUEsFBgAAAAADAAMAtwAAAPcCAAAAAA==&#10;" fillcolor="white [3201]" strokecolor="black [3200]" strokeweight="1pt">
                    <v:textbox>
                      <w:txbxContent>
                        <w:p w14:paraId="13B48664" w14:textId="77777777" w:rsidR="00A93BA4" w:rsidRPr="00A93BA4" w:rsidRDefault="00A93BA4" w:rsidP="00A93BA4">
                          <w:pPr>
                            <w:spacing w:after="0"/>
                            <w:jc w:val="center"/>
                            <w:rPr>
                              <w:rFonts w:cstheme="minorHAnsi"/>
                              <w:sz w:val="16"/>
                              <w:szCs w:val="16"/>
                            </w:rPr>
                          </w:pPr>
                          <w:r w:rsidRPr="00A93BA4">
                            <w:rPr>
                              <w:rFonts w:cstheme="minorHAnsi"/>
                              <w:sz w:val="16"/>
                              <w:szCs w:val="16"/>
                            </w:rPr>
                            <w:t>31 urban/rural counties</w:t>
                          </w:r>
                        </w:p>
                      </w:txbxContent>
                    </v:textbox>
                  </v:rect>
                  <v:shape id="Conector recto de flecha 52" o:spid="_x0000_s1053" type="#_x0000_t32" style="position:absolute;left:9779;top:2735;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" strokecolor="black [3200]" strokeweight="1.5pt">
                    <v:stroke endarrow="block" joinstyle="miter"/>
                    <o:lock v:ext="edit" shapetype="f"/>
                  </v:shape>
                </v:group>
                <w10:anchorlock/>
              </v:group>
            </w:pict>
          </mc:Fallback>
        </mc:AlternateContent>
      </w:r>
      <w:bookmarkStart w:id="4" w:name="_Ref104574385"/>
    </w:p>
    <w:p w14:paraId="2B70D828" w14:textId="77777777" w:rsidR="00516929" w:rsidRDefault="00516929" w:rsidP="004601D1">
      <w:pPr>
        <w:spacing w:after="0" w:line="240" w:lineRule="auto"/>
        <w:jc w:val="both"/>
        <w:rPr>
          <w:rFonts w:cs="Arial"/>
          <w:b/>
          <w:bCs/>
        </w:rPr>
      </w:pPr>
    </w:p>
    <w:p w14:paraId="14FFD9CA" w14:textId="1DBF49F8" w:rsidR="00516929" w:rsidRDefault="00516929">
      <w:pPr>
        <w:rPr>
          <w:rFonts w:eastAsia="Times New Roman" w:cs="Arial"/>
          <w:b/>
          <w:bCs/>
          <w:szCs w:val="20"/>
          <w:lang w:eastAsia="en-GB"/>
        </w:rPr>
      </w:pPr>
      <w:bookmarkStart w:id="5" w:name="_Toc145405707"/>
      <w:bookmarkStart w:id="6" w:name="_Toc149158586"/>
      <w:bookmarkEnd w:id="4"/>
      <w:r>
        <w:rPr>
          <w:rFonts w:eastAsia="Times New Roman" w:cs="Arial"/>
          <w:b/>
          <w:bCs/>
          <w:szCs w:val="20"/>
          <w:lang w:eastAsia="en-GB"/>
        </w:rPr>
        <w:br w:type="page"/>
      </w:r>
    </w:p>
    <w:p w14:paraId="2015D568" w14:textId="0A04A78E" w:rsidR="00A93BA4" w:rsidRPr="00AF59C1" w:rsidRDefault="00A93BA4" w:rsidP="00461B49">
      <w:pPr>
        <w:pStyle w:val="Heading2"/>
        <w:numPr>
          <w:ilvl w:val="0"/>
          <w:numId w:val="0"/>
        </w:numPr>
        <w:spacing w:before="0" w:after="0"/>
        <w:rPr>
          <w:rFonts w:cs="Arial"/>
          <w:szCs w:val="20"/>
        </w:rPr>
      </w:pPr>
      <w:bookmarkStart w:id="7" w:name="_Ref153208988"/>
      <w:r w:rsidRPr="00AF59C1">
        <w:rPr>
          <w:rFonts w:cs="Arial"/>
          <w:szCs w:val="20"/>
        </w:rPr>
        <w:lastRenderedPageBreak/>
        <w:t>Incomplete and implausible data</w:t>
      </w:r>
      <w:bookmarkEnd w:id="5"/>
      <w:bookmarkEnd w:id="6"/>
      <w:bookmarkEnd w:id="7"/>
    </w:p>
    <w:p w14:paraId="36F5ADD2" w14:textId="77777777" w:rsidR="00A93BA4" w:rsidRPr="00AF59C1" w:rsidRDefault="00A93BA4" w:rsidP="00461B49">
      <w:pPr>
        <w:spacing w:after="0" w:line="240" w:lineRule="auto"/>
        <w:rPr>
          <w:rFonts w:cs="Arial"/>
          <w:szCs w:val="20"/>
        </w:rPr>
      </w:pPr>
    </w:p>
    <w:p w14:paraId="00A8BEB7" w14:textId="6F06EA04" w:rsidR="00A93BA4" w:rsidRPr="00AF59C1" w:rsidRDefault="00DA5BEC" w:rsidP="00461B49">
      <w:pPr>
        <w:pStyle w:val="Tables"/>
        <w:numPr>
          <w:ilvl w:val="0"/>
          <w:numId w:val="0"/>
        </w:numPr>
        <w:spacing w:after="0"/>
        <w:rPr>
          <w:rFonts w:ascii="Arial" w:hAnsi="Arial" w:cs="Arial"/>
          <w:szCs w:val="20"/>
        </w:rPr>
      </w:pPr>
      <w:r w:rsidRPr="00AF59C1">
        <w:rPr>
          <w:rFonts w:ascii="Arial" w:hAnsi="Arial" w:cs="Arial"/>
          <w:b/>
          <w:bCs/>
          <w:szCs w:val="20"/>
        </w:rPr>
        <w:t xml:space="preserve">Supplementary </w:t>
      </w:r>
      <w:r w:rsidR="00A93BA4" w:rsidRPr="00AF59C1">
        <w:rPr>
          <w:rFonts w:ascii="Arial" w:hAnsi="Arial" w:cs="Arial"/>
          <w:b/>
          <w:bCs/>
          <w:szCs w:val="20"/>
        </w:rPr>
        <w:t xml:space="preserve">Table </w:t>
      </w:r>
      <w:r w:rsidR="00FF7C29" w:rsidRPr="00AF59C1">
        <w:rPr>
          <w:rFonts w:ascii="Arial" w:hAnsi="Arial" w:cs="Arial"/>
          <w:b/>
          <w:bCs/>
          <w:szCs w:val="20"/>
        </w:rPr>
        <w:t>1</w:t>
      </w:r>
      <w:r w:rsidR="00A93BA4" w:rsidRPr="00AF59C1">
        <w:rPr>
          <w:rFonts w:ascii="Arial" w:hAnsi="Arial" w:cs="Arial"/>
          <w:szCs w:val="20"/>
        </w:rPr>
        <w:t xml:space="preserve"> Percentage of participants with incomplete or implausible data</w:t>
      </w:r>
    </w:p>
    <w:p w14:paraId="7596B1F1" w14:textId="77777777" w:rsidR="00DA5BEC" w:rsidRPr="00AF59C1" w:rsidRDefault="00DA5BEC" w:rsidP="00461B49">
      <w:pPr>
        <w:pStyle w:val="Tables"/>
        <w:numPr>
          <w:ilvl w:val="0"/>
          <w:numId w:val="0"/>
        </w:numPr>
        <w:spacing w:after="0"/>
        <w:rPr>
          <w:rFonts w:ascii="Arial" w:hAnsi="Arial" w:cs="Arial"/>
          <w:szCs w:val="20"/>
        </w:rPr>
      </w:pPr>
    </w:p>
    <w:tbl>
      <w:tblPr>
        <w:tblW w:w="4947" w:type="pct"/>
        <w:tblLayout w:type="fixed"/>
        <w:tblLook w:val="04A0" w:firstRow="1" w:lastRow="0" w:firstColumn="1" w:lastColumn="0" w:noHBand="0" w:noVBand="1"/>
      </w:tblPr>
      <w:tblGrid>
        <w:gridCol w:w="2488"/>
        <w:gridCol w:w="1054"/>
        <w:gridCol w:w="1136"/>
        <w:gridCol w:w="991"/>
        <w:gridCol w:w="1134"/>
        <w:gridCol w:w="993"/>
        <w:gridCol w:w="1134"/>
      </w:tblGrid>
      <w:tr w:rsidR="00A93BA4" w:rsidRPr="00AF59C1" w14:paraId="6E88AED5" w14:textId="77777777" w:rsidTr="00A93BA4">
        <w:trPr>
          <w:trHeight w:val="285"/>
        </w:trPr>
        <w:tc>
          <w:tcPr>
            <w:tcW w:w="1393" w:type="pct"/>
            <w:tcBorders>
              <w:top w:val="single" w:sz="4" w:space="0" w:color="auto"/>
              <w:left w:val="nil"/>
              <w:right w:val="nil"/>
            </w:tcBorders>
            <w:shd w:val="clear" w:color="auto" w:fill="auto"/>
            <w:noWrap/>
            <w:vAlign w:val="center"/>
            <w:hideMark/>
          </w:tcPr>
          <w:p w14:paraId="64A93457" w14:textId="77777777" w:rsidR="00A93BA4" w:rsidRPr="00AF59C1" w:rsidRDefault="00A93BA4" w:rsidP="00461B49">
            <w:pPr>
              <w:pStyle w:val="Tablecontent"/>
              <w:spacing w:line="240" w:lineRule="auto"/>
              <w:rPr>
                <w:rFonts w:cs="Arial"/>
                <w:szCs w:val="16"/>
                <w:lang w:eastAsia="zh-CN"/>
              </w:rPr>
            </w:pPr>
          </w:p>
        </w:tc>
        <w:tc>
          <w:tcPr>
            <w:tcW w:w="1226" w:type="pct"/>
            <w:gridSpan w:val="2"/>
            <w:tcBorders>
              <w:top w:val="single" w:sz="4" w:space="0" w:color="auto"/>
              <w:left w:val="nil"/>
              <w:right w:val="nil"/>
            </w:tcBorders>
            <w:shd w:val="clear" w:color="auto" w:fill="auto"/>
            <w:noWrap/>
            <w:vAlign w:val="center"/>
            <w:hideMark/>
          </w:tcPr>
          <w:p w14:paraId="4A49E0D9" w14:textId="77777777" w:rsidR="00A93BA4" w:rsidRPr="00AF59C1" w:rsidRDefault="00A93BA4" w:rsidP="00461B49">
            <w:pPr>
              <w:pStyle w:val="Tablecontent"/>
              <w:spacing w:line="240" w:lineRule="auto"/>
              <w:rPr>
                <w:rFonts w:cs="Arial"/>
                <w:b/>
                <w:bCs/>
                <w:szCs w:val="16"/>
                <w:lang w:eastAsia="zh-CN"/>
              </w:rPr>
            </w:pPr>
            <w:r w:rsidRPr="00AF59C1">
              <w:rPr>
                <w:rFonts w:cs="Arial"/>
                <w:b/>
                <w:bCs/>
                <w:szCs w:val="16"/>
                <w:lang w:eastAsia="zh-CN"/>
              </w:rPr>
              <w:t xml:space="preserve">Children with matched data at both Waves </w:t>
            </w:r>
          </w:p>
        </w:tc>
        <w:tc>
          <w:tcPr>
            <w:tcW w:w="1190" w:type="pct"/>
            <w:gridSpan w:val="2"/>
            <w:tcBorders>
              <w:top w:val="single" w:sz="4" w:space="0" w:color="auto"/>
              <w:left w:val="nil"/>
              <w:right w:val="nil"/>
            </w:tcBorders>
            <w:shd w:val="clear" w:color="auto" w:fill="auto"/>
            <w:noWrap/>
            <w:vAlign w:val="center"/>
            <w:hideMark/>
          </w:tcPr>
          <w:p w14:paraId="0F43B1B6" w14:textId="77777777" w:rsidR="00A93BA4" w:rsidRPr="00AF59C1" w:rsidRDefault="00A93BA4" w:rsidP="00461B49">
            <w:pPr>
              <w:pStyle w:val="Tablecontent"/>
              <w:spacing w:line="240" w:lineRule="auto"/>
              <w:rPr>
                <w:rFonts w:cs="Arial"/>
                <w:b/>
                <w:bCs/>
                <w:szCs w:val="16"/>
                <w:lang w:eastAsia="zh-CN"/>
              </w:rPr>
            </w:pPr>
            <w:r w:rsidRPr="00AF59C1">
              <w:rPr>
                <w:rFonts w:cs="Arial"/>
                <w:b/>
                <w:bCs/>
                <w:szCs w:val="16"/>
                <w:lang w:eastAsia="zh-CN"/>
              </w:rPr>
              <w:t>Wave 1</w:t>
            </w:r>
          </w:p>
        </w:tc>
        <w:tc>
          <w:tcPr>
            <w:tcW w:w="1191" w:type="pct"/>
            <w:gridSpan w:val="2"/>
            <w:tcBorders>
              <w:top w:val="single" w:sz="4" w:space="0" w:color="auto"/>
              <w:left w:val="nil"/>
              <w:right w:val="nil"/>
            </w:tcBorders>
            <w:shd w:val="clear" w:color="auto" w:fill="auto"/>
            <w:noWrap/>
            <w:vAlign w:val="center"/>
            <w:hideMark/>
          </w:tcPr>
          <w:p w14:paraId="33055488" w14:textId="77777777" w:rsidR="00A93BA4" w:rsidRPr="00AF59C1" w:rsidRDefault="00A93BA4" w:rsidP="00461B49">
            <w:pPr>
              <w:pStyle w:val="Tablecontent"/>
              <w:spacing w:line="240" w:lineRule="auto"/>
              <w:rPr>
                <w:rFonts w:cs="Arial"/>
                <w:szCs w:val="16"/>
                <w:lang w:eastAsia="zh-CN"/>
              </w:rPr>
            </w:pPr>
            <w:r w:rsidRPr="00AF59C1">
              <w:rPr>
                <w:rFonts w:cs="Arial"/>
                <w:b/>
                <w:bCs/>
                <w:szCs w:val="16"/>
                <w:lang w:eastAsia="zh-CN"/>
              </w:rPr>
              <w:t>Wave 2</w:t>
            </w:r>
          </w:p>
        </w:tc>
      </w:tr>
      <w:tr w:rsidR="00A93BA4" w:rsidRPr="00AF59C1" w14:paraId="14EB5D7A" w14:textId="77777777" w:rsidTr="00A93BA4">
        <w:trPr>
          <w:trHeight w:val="285"/>
        </w:trPr>
        <w:tc>
          <w:tcPr>
            <w:tcW w:w="1393" w:type="pct"/>
            <w:tcBorders>
              <w:top w:val="nil"/>
              <w:left w:val="nil"/>
              <w:bottom w:val="single" w:sz="4" w:space="0" w:color="auto"/>
              <w:right w:val="nil"/>
            </w:tcBorders>
            <w:shd w:val="clear" w:color="auto" w:fill="auto"/>
            <w:noWrap/>
            <w:vAlign w:val="center"/>
            <w:hideMark/>
          </w:tcPr>
          <w:p w14:paraId="0CA821E2" w14:textId="77777777" w:rsidR="00A93BA4" w:rsidRPr="00AF59C1" w:rsidRDefault="00A93BA4" w:rsidP="00461B49">
            <w:pPr>
              <w:pStyle w:val="Tablecontent"/>
              <w:spacing w:line="240" w:lineRule="auto"/>
              <w:rPr>
                <w:rFonts w:cs="Arial"/>
                <w:szCs w:val="16"/>
                <w:lang w:eastAsia="zh-CN"/>
              </w:rPr>
            </w:pPr>
          </w:p>
        </w:tc>
        <w:tc>
          <w:tcPr>
            <w:tcW w:w="590" w:type="pct"/>
            <w:tcBorders>
              <w:top w:val="nil"/>
              <w:left w:val="nil"/>
              <w:bottom w:val="single" w:sz="4" w:space="0" w:color="auto"/>
              <w:right w:val="nil"/>
            </w:tcBorders>
            <w:shd w:val="clear" w:color="auto" w:fill="auto"/>
            <w:noWrap/>
            <w:vAlign w:val="center"/>
            <w:hideMark/>
          </w:tcPr>
          <w:p w14:paraId="2928A25C"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Incomplete</w:t>
            </w:r>
          </w:p>
        </w:tc>
        <w:tc>
          <w:tcPr>
            <w:tcW w:w="636" w:type="pct"/>
            <w:tcBorders>
              <w:top w:val="nil"/>
              <w:left w:val="nil"/>
              <w:bottom w:val="single" w:sz="4" w:space="0" w:color="auto"/>
              <w:right w:val="nil"/>
            </w:tcBorders>
            <w:shd w:val="clear" w:color="auto" w:fill="auto"/>
            <w:noWrap/>
            <w:vAlign w:val="center"/>
            <w:hideMark/>
          </w:tcPr>
          <w:p w14:paraId="16E9734C"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Implausible*</w:t>
            </w:r>
          </w:p>
        </w:tc>
        <w:tc>
          <w:tcPr>
            <w:tcW w:w="555" w:type="pct"/>
            <w:tcBorders>
              <w:top w:val="nil"/>
              <w:left w:val="nil"/>
              <w:bottom w:val="single" w:sz="4" w:space="0" w:color="auto"/>
              <w:right w:val="nil"/>
            </w:tcBorders>
            <w:shd w:val="clear" w:color="auto" w:fill="auto"/>
            <w:noWrap/>
            <w:vAlign w:val="center"/>
            <w:hideMark/>
          </w:tcPr>
          <w:p w14:paraId="14F8F637"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Incomplete</w:t>
            </w:r>
          </w:p>
        </w:tc>
        <w:tc>
          <w:tcPr>
            <w:tcW w:w="635" w:type="pct"/>
            <w:tcBorders>
              <w:top w:val="nil"/>
              <w:left w:val="nil"/>
              <w:bottom w:val="single" w:sz="4" w:space="0" w:color="auto"/>
              <w:right w:val="nil"/>
            </w:tcBorders>
            <w:shd w:val="clear" w:color="auto" w:fill="auto"/>
            <w:noWrap/>
            <w:vAlign w:val="center"/>
            <w:hideMark/>
          </w:tcPr>
          <w:p w14:paraId="2E0A5A06"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Implausible*</w:t>
            </w:r>
          </w:p>
        </w:tc>
        <w:tc>
          <w:tcPr>
            <w:tcW w:w="556" w:type="pct"/>
            <w:tcBorders>
              <w:top w:val="nil"/>
              <w:left w:val="nil"/>
              <w:bottom w:val="single" w:sz="4" w:space="0" w:color="auto"/>
              <w:right w:val="nil"/>
            </w:tcBorders>
            <w:shd w:val="clear" w:color="auto" w:fill="auto"/>
            <w:noWrap/>
            <w:vAlign w:val="center"/>
            <w:hideMark/>
          </w:tcPr>
          <w:p w14:paraId="5E2C5AF0"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Incomplete</w:t>
            </w:r>
          </w:p>
        </w:tc>
        <w:tc>
          <w:tcPr>
            <w:tcW w:w="635" w:type="pct"/>
            <w:tcBorders>
              <w:top w:val="nil"/>
              <w:left w:val="nil"/>
              <w:bottom w:val="single" w:sz="4" w:space="0" w:color="auto"/>
              <w:right w:val="nil"/>
            </w:tcBorders>
            <w:shd w:val="clear" w:color="auto" w:fill="auto"/>
            <w:noWrap/>
            <w:vAlign w:val="center"/>
            <w:hideMark/>
          </w:tcPr>
          <w:p w14:paraId="66A9A352"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Implausible*</w:t>
            </w:r>
          </w:p>
        </w:tc>
      </w:tr>
      <w:tr w:rsidR="00A93BA4" w:rsidRPr="00AF59C1" w14:paraId="4949B7FF" w14:textId="77777777" w:rsidTr="00A93BA4">
        <w:trPr>
          <w:trHeight w:val="285"/>
        </w:trPr>
        <w:tc>
          <w:tcPr>
            <w:tcW w:w="1393" w:type="pct"/>
            <w:tcBorders>
              <w:top w:val="single" w:sz="4" w:space="0" w:color="auto"/>
              <w:left w:val="nil"/>
              <w:bottom w:val="nil"/>
              <w:right w:val="nil"/>
            </w:tcBorders>
            <w:shd w:val="clear" w:color="auto" w:fill="auto"/>
            <w:noWrap/>
            <w:vAlign w:val="center"/>
            <w:hideMark/>
          </w:tcPr>
          <w:p w14:paraId="246DDF3F"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Age</w:t>
            </w:r>
          </w:p>
        </w:tc>
        <w:tc>
          <w:tcPr>
            <w:tcW w:w="590" w:type="pct"/>
            <w:tcBorders>
              <w:top w:val="single" w:sz="4" w:space="0" w:color="auto"/>
              <w:left w:val="nil"/>
              <w:bottom w:val="nil"/>
              <w:right w:val="nil"/>
            </w:tcBorders>
            <w:shd w:val="clear" w:color="auto" w:fill="auto"/>
            <w:noWrap/>
            <w:vAlign w:val="center"/>
            <w:hideMark/>
          </w:tcPr>
          <w:p w14:paraId="261A4A22"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6" w:type="pct"/>
            <w:tcBorders>
              <w:top w:val="single" w:sz="4" w:space="0" w:color="auto"/>
              <w:left w:val="nil"/>
              <w:bottom w:val="nil"/>
              <w:right w:val="nil"/>
            </w:tcBorders>
            <w:shd w:val="clear" w:color="auto" w:fill="auto"/>
            <w:noWrap/>
            <w:vAlign w:val="center"/>
            <w:hideMark/>
          </w:tcPr>
          <w:p w14:paraId="599AB073"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single" w:sz="4" w:space="0" w:color="auto"/>
              <w:left w:val="nil"/>
              <w:bottom w:val="nil"/>
              <w:right w:val="nil"/>
            </w:tcBorders>
            <w:shd w:val="clear" w:color="auto" w:fill="auto"/>
            <w:noWrap/>
            <w:vAlign w:val="center"/>
            <w:hideMark/>
          </w:tcPr>
          <w:p w14:paraId="1E700B2A"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single" w:sz="4" w:space="0" w:color="auto"/>
              <w:left w:val="nil"/>
              <w:bottom w:val="nil"/>
              <w:right w:val="nil"/>
            </w:tcBorders>
            <w:shd w:val="clear" w:color="auto" w:fill="auto"/>
            <w:noWrap/>
            <w:vAlign w:val="center"/>
            <w:hideMark/>
          </w:tcPr>
          <w:p w14:paraId="4B690680"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single" w:sz="4" w:space="0" w:color="auto"/>
              <w:left w:val="nil"/>
              <w:bottom w:val="nil"/>
              <w:right w:val="nil"/>
            </w:tcBorders>
            <w:shd w:val="clear" w:color="auto" w:fill="auto"/>
            <w:noWrap/>
            <w:vAlign w:val="center"/>
            <w:hideMark/>
          </w:tcPr>
          <w:p w14:paraId="172B37D7"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single" w:sz="4" w:space="0" w:color="auto"/>
              <w:left w:val="nil"/>
              <w:bottom w:val="nil"/>
              <w:right w:val="nil"/>
            </w:tcBorders>
            <w:shd w:val="clear" w:color="auto" w:fill="auto"/>
            <w:noWrap/>
            <w:vAlign w:val="center"/>
            <w:hideMark/>
          </w:tcPr>
          <w:p w14:paraId="7009F6B0"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31ABCA91" w14:textId="77777777" w:rsidTr="00A93BA4">
        <w:trPr>
          <w:trHeight w:val="285"/>
        </w:trPr>
        <w:tc>
          <w:tcPr>
            <w:tcW w:w="1393" w:type="pct"/>
            <w:tcBorders>
              <w:top w:val="nil"/>
              <w:left w:val="nil"/>
              <w:bottom w:val="nil"/>
              <w:right w:val="nil"/>
            </w:tcBorders>
            <w:shd w:val="clear" w:color="auto" w:fill="auto"/>
            <w:noWrap/>
            <w:vAlign w:val="center"/>
            <w:hideMark/>
          </w:tcPr>
          <w:p w14:paraId="2C24876E"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Sex</w:t>
            </w:r>
          </w:p>
        </w:tc>
        <w:tc>
          <w:tcPr>
            <w:tcW w:w="590" w:type="pct"/>
            <w:tcBorders>
              <w:top w:val="nil"/>
              <w:left w:val="nil"/>
              <w:bottom w:val="nil"/>
              <w:right w:val="nil"/>
            </w:tcBorders>
            <w:shd w:val="clear" w:color="auto" w:fill="auto"/>
            <w:noWrap/>
            <w:vAlign w:val="center"/>
            <w:hideMark/>
          </w:tcPr>
          <w:p w14:paraId="106C5FFB"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6" w:type="pct"/>
            <w:tcBorders>
              <w:top w:val="nil"/>
              <w:left w:val="nil"/>
              <w:bottom w:val="nil"/>
              <w:right w:val="nil"/>
            </w:tcBorders>
            <w:shd w:val="clear" w:color="auto" w:fill="auto"/>
            <w:noWrap/>
            <w:vAlign w:val="center"/>
            <w:hideMark/>
          </w:tcPr>
          <w:p w14:paraId="28AACB92"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bottom w:val="nil"/>
              <w:right w:val="nil"/>
            </w:tcBorders>
            <w:shd w:val="clear" w:color="auto" w:fill="auto"/>
            <w:noWrap/>
            <w:vAlign w:val="center"/>
            <w:hideMark/>
          </w:tcPr>
          <w:p w14:paraId="3B505A09"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149AD560"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bottom w:val="nil"/>
              <w:right w:val="nil"/>
            </w:tcBorders>
            <w:shd w:val="clear" w:color="auto" w:fill="auto"/>
            <w:noWrap/>
            <w:vAlign w:val="center"/>
            <w:hideMark/>
          </w:tcPr>
          <w:p w14:paraId="12F89001"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64B93ED1"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12440FC6" w14:textId="77777777" w:rsidTr="00A93BA4">
        <w:trPr>
          <w:trHeight w:val="285"/>
        </w:trPr>
        <w:tc>
          <w:tcPr>
            <w:tcW w:w="1393" w:type="pct"/>
            <w:tcBorders>
              <w:top w:val="nil"/>
              <w:left w:val="nil"/>
              <w:bottom w:val="nil"/>
              <w:right w:val="nil"/>
            </w:tcBorders>
            <w:shd w:val="clear" w:color="auto" w:fill="auto"/>
            <w:noWrap/>
            <w:vAlign w:val="center"/>
            <w:hideMark/>
          </w:tcPr>
          <w:p w14:paraId="2686F312"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Residence</w:t>
            </w:r>
          </w:p>
        </w:tc>
        <w:tc>
          <w:tcPr>
            <w:tcW w:w="590" w:type="pct"/>
            <w:tcBorders>
              <w:top w:val="nil"/>
              <w:left w:val="nil"/>
              <w:bottom w:val="nil"/>
              <w:right w:val="nil"/>
            </w:tcBorders>
            <w:shd w:val="clear" w:color="auto" w:fill="auto"/>
            <w:noWrap/>
            <w:vAlign w:val="center"/>
            <w:hideMark/>
          </w:tcPr>
          <w:p w14:paraId="2227BD93"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6" w:type="pct"/>
            <w:tcBorders>
              <w:top w:val="nil"/>
              <w:left w:val="nil"/>
              <w:bottom w:val="nil"/>
              <w:right w:val="nil"/>
            </w:tcBorders>
            <w:shd w:val="clear" w:color="auto" w:fill="auto"/>
            <w:noWrap/>
            <w:vAlign w:val="center"/>
            <w:hideMark/>
          </w:tcPr>
          <w:p w14:paraId="69A0878B"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bottom w:val="nil"/>
              <w:right w:val="nil"/>
            </w:tcBorders>
            <w:shd w:val="clear" w:color="auto" w:fill="auto"/>
            <w:noWrap/>
            <w:vAlign w:val="center"/>
            <w:hideMark/>
          </w:tcPr>
          <w:p w14:paraId="4E7CC2DA"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234BF97E"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bottom w:val="nil"/>
              <w:right w:val="nil"/>
            </w:tcBorders>
            <w:shd w:val="clear" w:color="auto" w:fill="auto"/>
            <w:noWrap/>
            <w:vAlign w:val="center"/>
            <w:hideMark/>
          </w:tcPr>
          <w:p w14:paraId="34AF1783"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3C25D408"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048BB358" w14:textId="77777777" w:rsidTr="00A93BA4">
        <w:trPr>
          <w:trHeight w:val="285"/>
        </w:trPr>
        <w:tc>
          <w:tcPr>
            <w:tcW w:w="1393" w:type="pct"/>
            <w:tcBorders>
              <w:top w:val="nil"/>
              <w:left w:val="nil"/>
              <w:bottom w:val="nil"/>
              <w:right w:val="nil"/>
            </w:tcBorders>
            <w:shd w:val="clear" w:color="auto" w:fill="auto"/>
            <w:noWrap/>
            <w:vAlign w:val="center"/>
            <w:hideMark/>
          </w:tcPr>
          <w:p w14:paraId="581DE2BD"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Socioeconomic status</w:t>
            </w:r>
          </w:p>
        </w:tc>
        <w:tc>
          <w:tcPr>
            <w:tcW w:w="590" w:type="pct"/>
            <w:tcBorders>
              <w:top w:val="nil"/>
              <w:left w:val="nil"/>
              <w:bottom w:val="nil"/>
              <w:right w:val="nil"/>
            </w:tcBorders>
            <w:shd w:val="clear" w:color="auto" w:fill="auto"/>
            <w:noWrap/>
            <w:vAlign w:val="center"/>
            <w:hideMark/>
          </w:tcPr>
          <w:p w14:paraId="0D905543"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6" w:type="pct"/>
            <w:tcBorders>
              <w:top w:val="nil"/>
              <w:left w:val="nil"/>
              <w:bottom w:val="nil"/>
              <w:right w:val="nil"/>
            </w:tcBorders>
            <w:shd w:val="clear" w:color="auto" w:fill="auto"/>
            <w:noWrap/>
            <w:vAlign w:val="center"/>
            <w:hideMark/>
          </w:tcPr>
          <w:p w14:paraId="7523B4B1"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bottom w:val="nil"/>
              <w:right w:val="nil"/>
            </w:tcBorders>
            <w:shd w:val="clear" w:color="auto" w:fill="auto"/>
            <w:noWrap/>
            <w:vAlign w:val="center"/>
            <w:hideMark/>
          </w:tcPr>
          <w:p w14:paraId="75D7E3D5"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764C5431"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bottom w:val="nil"/>
              <w:right w:val="nil"/>
            </w:tcBorders>
            <w:shd w:val="clear" w:color="auto" w:fill="auto"/>
            <w:noWrap/>
            <w:vAlign w:val="center"/>
            <w:hideMark/>
          </w:tcPr>
          <w:p w14:paraId="6946D8B4"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5DF469CD"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0C28FA75" w14:textId="77777777" w:rsidTr="00A93BA4">
        <w:trPr>
          <w:trHeight w:val="285"/>
        </w:trPr>
        <w:tc>
          <w:tcPr>
            <w:tcW w:w="1393" w:type="pct"/>
            <w:tcBorders>
              <w:top w:val="nil"/>
              <w:left w:val="nil"/>
              <w:bottom w:val="nil"/>
              <w:right w:val="nil"/>
            </w:tcBorders>
            <w:shd w:val="clear" w:color="auto" w:fill="auto"/>
            <w:noWrap/>
            <w:vAlign w:val="center"/>
            <w:hideMark/>
          </w:tcPr>
          <w:p w14:paraId="7E6BF096"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Grade</w:t>
            </w:r>
          </w:p>
        </w:tc>
        <w:tc>
          <w:tcPr>
            <w:tcW w:w="590" w:type="pct"/>
            <w:tcBorders>
              <w:top w:val="nil"/>
              <w:left w:val="nil"/>
              <w:bottom w:val="nil"/>
              <w:right w:val="nil"/>
            </w:tcBorders>
            <w:shd w:val="clear" w:color="auto" w:fill="auto"/>
            <w:noWrap/>
            <w:vAlign w:val="center"/>
            <w:hideMark/>
          </w:tcPr>
          <w:p w14:paraId="0DF99E7C"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6" w:type="pct"/>
            <w:tcBorders>
              <w:top w:val="nil"/>
              <w:left w:val="nil"/>
              <w:bottom w:val="nil"/>
              <w:right w:val="nil"/>
            </w:tcBorders>
            <w:shd w:val="clear" w:color="auto" w:fill="auto"/>
            <w:noWrap/>
            <w:vAlign w:val="center"/>
            <w:hideMark/>
          </w:tcPr>
          <w:p w14:paraId="3C41B56B"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bottom w:val="nil"/>
              <w:right w:val="nil"/>
            </w:tcBorders>
            <w:shd w:val="clear" w:color="auto" w:fill="auto"/>
            <w:noWrap/>
            <w:vAlign w:val="center"/>
            <w:hideMark/>
          </w:tcPr>
          <w:p w14:paraId="3FD99074"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18879007"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bottom w:val="nil"/>
              <w:right w:val="nil"/>
            </w:tcBorders>
            <w:shd w:val="clear" w:color="auto" w:fill="auto"/>
            <w:noWrap/>
            <w:vAlign w:val="center"/>
            <w:hideMark/>
          </w:tcPr>
          <w:p w14:paraId="23AD26E0"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5" w:type="pct"/>
            <w:tcBorders>
              <w:top w:val="nil"/>
              <w:left w:val="nil"/>
              <w:bottom w:val="nil"/>
              <w:right w:val="nil"/>
            </w:tcBorders>
            <w:shd w:val="clear" w:color="auto" w:fill="auto"/>
            <w:noWrap/>
            <w:vAlign w:val="center"/>
            <w:hideMark/>
          </w:tcPr>
          <w:p w14:paraId="44B91A0B"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0EF8A6C4" w14:textId="77777777" w:rsidTr="00A93BA4">
        <w:trPr>
          <w:trHeight w:val="285"/>
        </w:trPr>
        <w:tc>
          <w:tcPr>
            <w:tcW w:w="1393" w:type="pct"/>
            <w:tcBorders>
              <w:top w:val="nil"/>
              <w:left w:val="nil"/>
              <w:bottom w:val="nil"/>
              <w:right w:val="nil"/>
            </w:tcBorders>
            <w:shd w:val="clear" w:color="auto" w:fill="auto"/>
            <w:noWrap/>
            <w:vAlign w:val="center"/>
            <w:hideMark/>
          </w:tcPr>
          <w:p w14:paraId="1B1D018B"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Weight status</w:t>
            </w:r>
          </w:p>
        </w:tc>
        <w:tc>
          <w:tcPr>
            <w:tcW w:w="590" w:type="pct"/>
            <w:tcBorders>
              <w:top w:val="nil"/>
              <w:left w:val="nil"/>
              <w:bottom w:val="nil"/>
              <w:right w:val="nil"/>
            </w:tcBorders>
            <w:shd w:val="clear" w:color="auto" w:fill="auto"/>
            <w:noWrap/>
            <w:vAlign w:val="center"/>
            <w:hideMark/>
          </w:tcPr>
          <w:p w14:paraId="42D0FD53"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636" w:type="pct"/>
            <w:tcBorders>
              <w:top w:val="nil"/>
              <w:left w:val="nil"/>
              <w:bottom w:val="nil"/>
              <w:right w:val="nil"/>
            </w:tcBorders>
            <w:shd w:val="clear" w:color="auto" w:fill="auto"/>
            <w:noWrap/>
            <w:vAlign w:val="center"/>
            <w:hideMark/>
          </w:tcPr>
          <w:p w14:paraId="66932C19"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bottom w:val="nil"/>
              <w:right w:val="nil"/>
            </w:tcBorders>
            <w:shd w:val="clear" w:color="auto" w:fill="auto"/>
            <w:noWrap/>
            <w:vAlign w:val="center"/>
            <w:hideMark/>
          </w:tcPr>
          <w:p w14:paraId="370F97D8"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635" w:type="pct"/>
            <w:tcBorders>
              <w:top w:val="nil"/>
              <w:left w:val="nil"/>
              <w:bottom w:val="nil"/>
              <w:right w:val="nil"/>
            </w:tcBorders>
            <w:shd w:val="clear" w:color="auto" w:fill="auto"/>
            <w:noWrap/>
            <w:vAlign w:val="center"/>
            <w:hideMark/>
          </w:tcPr>
          <w:p w14:paraId="6C410E5C"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bottom w:val="nil"/>
              <w:right w:val="nil"/>
            </w:tcBorders>
            <w:shd w:val="clear" w:color="auto" w:fill="auto"/>
            <w:noWrap/>
            <w:vAlign w:val="center"/>
            <w:hideMark/>
          </w:tcPr>
          <w:p w14:paraId="16D0D7E9" w14:textId="77777777" w:rsidR="00A93BA4" w:rsidRPr="00AF59C1" w:rsidRDefault="00A93BA4" w:rsidP="00461B49">
            <w:pPr>
              <w:pStyle w:val="Tablecontent"/>
              <w:spacing w:line="240" w:lineRule="auto"/>
              <w:rPr>
                <w:rFonts w:cs="Arial"/>
                <w:szCs w:val="16"/>
                <w:lang w:eastAsia="zh-CN"/>
              </w:rPr>
            </w:pPr>
            <w:r w:rsidRPr="00AF59C1">
              <w:rPr>
                <w:rFonts w:cs="Arial"/>
                <w:szCs w:val="16"/>
              </w:rPr>
              <w:t>0.2</w:t>
            </w:r>
          </w:p>
        </w:tc>
        <w:tc>
          <w:tcPr>
            <w:tcW w:w="635" w:type="pct"/>
            <w:tcBorders>
              <w:top w:val="nil"/>
              <w:left w:val="nil"/>
              <w:bottom w:val="nil"/>
              <w:right w:val="nil"/>
            </w:tcBorders>
            <w:shd w:val="clear" w:color="auto" w:fill="auto"/>
            <w:noWrap/>
            <w:vAlign w:val="center"/>
            <w:hideMark/>
          </w:tcPr>
          <w:p w14:paraId="64F7BC1E"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5DEB13D4" w14:textId="77777777" w:rsidTr="00A93BA4">
        <w:trPr>
          <w:trHeight w:val="285"/>
        </w:trPr>
        <w:tc>
          <w:tcPr>
            <w:tcW w:w="1393" w:type="pct"/>
            <w:tcBorders>
              <w:top w:val="nil"/>
              <w:left w:val="nil"/>
              <w:bottom w:val="nil"/>
              <w:right w:val="nil"/>
            </w:tcBorders>
            <w:shd w:val="clear" w:color="auto" w:fill="auto"/>
            <w:noWrap/>
            <w:vAlign w:val="center"/>
            <w:hideMark/>
          </w:tcPr>
          <w:p w14:paraId="742254D6"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Electronic device use</w:t>
            </w:r>
          </w:p>
        </w:tc>
        <w:tc>
          <w:tcPr>
            <w:tcW w:w="590" w:type="pct"/>
            <w:tcBorders>
              <w:top w:val="nil"/>
              <w:left w:val="nil"/>
              <w:bottom w:val="nil"/>
              <w:right w:val="nil"/>
            </w:tcBorders>
            <w:shd w:val="clear" w:color="auto" w:fill="auto"/>
            <w:noWrap/>
            <w:vAlign w:val="center"/>
            <w:hideMark/>
          </w:tcPr>
          <w:p w14:paraId="641D9950" w14:textId="77777777" w:rsidR="00A93BA4" w:rsidRPr="00AF59C1" w:rsidRDefault="00A93BA4" w:rsidP="00461B49">
            <w:pPr>
              <w:pStyle w:val="Tablecontent"/>
              <w:spacing w:line="240" w:lineRule="auto"/>
              <w:rPr>
                <w:rFonts w:cs="Arial"/>
                <w:szCs w:val="16"/>
                <w:lang w:eastAsia="zh-CN"/>
              </w:rPr>
            </w:pPr>
            <w:r w:rsidRPr="00AF59C1">
              <w:rPr>
                <w:rFonts w:cs="Arial"/>
                <w:szCs w:val="16"/>
              </w:rPr>
              <w:t>0.4</w:t>
            </w:r>
          </w:p>
        </w:tc>
        <w:tc>
          <w:tcPr>
            <w:tcW w:w="636" w:type="pct"/>
            <w:tcBorders>
              <w:top w:val="nil"/>
              <w:left w:val="nil"/>
              <w:bottom w:val="nil"/>
              <w:right w:val="nil"/>
            </w:tcBorders>
            <w:shd w:val="clear" w:color="auto" w:fill="auto"/>
            <w:noWrap/>
            <w:vAlign w:val="center"/>
            <w:hideMark/>
          </w:tcPr>
          <w:p w14:paraId="5E8F90C4"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5" w:type="pct"/>
            <w:tcBorders>
              <w:top w:val="nil"/>
              <w:left w:val="nil"/>
              <w:bottom w:val="nil"/>
              <w:right w:val="nil"/>
            </w:tcBorders>
            <w:shd w:val="clear" w:color="auto" w:fill="auto"/>
            <w:noWrap/>
            <w:vAlign w:val="center"/>
            <w:hideMark/>
          </w:tcPr>
          <w:p w14:paraId="44B18EF6" w14:textId="77777777" w:rsidR="00A93BA4" w:rsidRPr="00AF59C1" w:rsidRDefault="00A93BA4" w:rsidP="00461B49">
            <w:pPr>
              <w:pStyle w:val="Tablecontent"/>
              <w:spacing w:line="240" w:lineRule="auto"/>
              <w:rPr>
                <w:rFonts w:cs="Arial"/>
                <w:szCs w:val="16"/>
                <w:lang w:eastAsia="zh-CN"/>
              </w:rPr>
            </w:pPr>
            <w:r w:rsidRPr="00AF59C1">
              <w:rPr>
                <w:rFonts w:cs="Arial"/>
                <w:szCs w:val="16"/>
              </w:rPr>
              <w:t>0.6</w:t>
            </w:r>
          </w:p>
        </w:tc>
        <w:tc>
          <w:tcPr>
            <w:tcW w:w="635" w:type="pct"/>
            <w:tcBorders>
              <w:top w:val="nil"/>
              <w:left w:val="nil"/>
              <w:bottom w:val="nil"/>
              <w:right w:val="nil"/>
            </w:tcBorders>
            <w:shd w:val="clear" w:color="auto" w:fill="auto"/>
            <w:noWrap/>
            <w:vAlign w:val="center"/>
            <w:hideMark/>
          </w:tcPr>
          <w:p w14:paraId="6AC65273"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6" w:type="pct"/>
            <w:tcBorders>
              <w:top w:val="nil"/>
              <w:left w:val="nil"/>
              <w:bottom w:val="nil"/>
              <w:right w:val="nil"/>
            </w:tcBorders>
            <w:shd w:val="clear" w:color="auto" w:fill="auto"/>
            <w:noWrap/>
            <w:vAlign w:val="center"/>
            <w:hideMark/>
          </w:tcPr>
          <w:p w14:paraId="5555F2DF" w14:textId="77777777" w:rsidR="00A93BA4" w:rsidRPr="00AF59C1" w:rsidRDefault="00A93BA4" w:rsidP="00461B49">
            <w:pPr>
              <w:pStyle w:val="Tablecontent"/>
              <w:spacing w:line="240" w:lineRule="auto"/>
              <w:rPr>
                <w:rFonts w:cs="Arial"/>
                <w:szCs w:val="16"/>
                <w:lang w:eastAsia="zh-CN"/>
              </w:rPr>
            </w:pPr>
            <w:r w:rsidRPr="00AF59C1">
              <w:rPr>
                <w:rFonts w:cs="Arial"/>
                <w:szCs w:val="16"/>
              </w:rPr>
              <w:t>0.5</w:t>
            </w:r>
          </w:p>
        </w:tc>
        <w:tc>
          <w:tcPr>
            <w:tcW w:w="635" w:type="pct"/>
            <w:tcBorders>
              <w:top w:val="nil"/>
              <w:left w:val="nil"/>
              <w:bottom w:val="nil"/>
              <w:right w:val="nil"/>
            </w:tcBorders>
            <w:shd w:val="clear" w:color="auto" w:fill="auto"/>
            <w:noWrap/>
            <w:vAlign w:val="center"/>
            <w:hideMark/>
          </w:tcPr>
          <w:p w14:paraId="5D5340D5" w14:textId="77777777" w:rsidR="00A93BA4" w:rsidRPr="00AF59C1" w:rsidRDefault="00A93BA4" w:rsidP="00461B49">
            <w:pPr>
              <w:pStyle w:val="Tablecontent"/>
              <w:spacing w:line="240" w:lineRule="auto"/>
              <w:rPr>
                <w:rFonts w:cs="Arial"/>
                <w:szCs w:val="16"/>
                <w:lang w:eastAsia="zh-CN"/>
              </w:rPr>
            </w:pPr>
            <w:r w:rsidRPr="00AF59C1">
              <w:rPr>
                <w:rFonts w:cs="Arial"/>
                <w:szCs w:val="16"/>
              </w:rPr>
              <w:t>0.1</w:t>
            </w:r>
          </w:p>
        </w:tc>
      </w:tr>
      <w:tr w:rsidR="00A93BA4" w:rsidRPr="00AF59C1" w14:paraId="60C1C11C" w14:textId="77777777" w:rsidTr="00A93BA4">
        <w:trPr>
          <w:trHeight w:val="285"/>
        </w:trPr>
        <w:tc>
          <w:tcPr>
            <w:tcW w:w="1393" w:type="pct"/>
            <w:tcBorders>
              <w:top w:val="nil"/>
              <w:left w:val="nil"/>
              <w:bottom w:val="nil"/>
              <w:right w:val="nil"/>
            </w:tcBorders>
            <w:shd w:val="clear" w:color="auto" w:fill="auto"/>
            <w:noWrap/>
            <w:vAlign w:val="center"/>
            <w:hideMark/>
          </w:tcPr>
          <w:p w14:paraId="1E648DCD"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Homework time</w:t>
            </w:r>
          </w:p>
        </w:tc>
        <w:tc>
          <w:tcPr>
            <w:tcW w:w="590" w:type="pct"/>
            <w:tcBorders>
              <w:top w:val="nil"/>
              <w:left w:val="nil"/>
              <w:bottom w:val="nil"/>
              <w:right w:val="nil"/>
            </w:tcBorders>
            <w:shd w:val="clear" w:color="auto" w:fill="auto"/>
            <w:noWrap/>
            <w:vAlign w:val="center"/>
            <w:hideMark/>
          </w:tcPr>
          <w:p w14:paraId="12A0A686" w14:textId="77777777" w:rsidR="00A93BA4" w:rsidRPr="00AF59C1" w:rsidRDefault="00A93BA4" w:rsidP="00461B49">
            <w:pPr>
              <w:pStyle w:val="Tablecontent"/>
              <w:spacing w:line="240" w:lineRule="auto"/>
              <w:rPr>
                <w:rFonts w:cs="Arial"/>
                <w:szCs w:val="16"/>
                <w:lang w:eastAsia="zh-CN"/>
              </w:rPr>
            </w:pPr>
            <w:r w:rsidRPr="00AF59C1">
              <w:rPr>
                <w:rFonts w:cs="Arial"/>
                <w:szCs w:val="16"/>
              </w:rPr>
              <w:t>6.9</w:t>
            </w:r>
          </w:p>
        </w:tc>
        <w:tc>
          <w:tcPr>
            <w:tcW w:w="636" w:type="pct"/>
            <w:tcBorders>
              <w:top w:val="nil"/>
              <w:left w:val="nil"/>
              <w:bottom w:val="nil"/>
              <w:right w:val="nil"/>
            </w:tcBorders>
            <w:shd w:val="clear" w:color="auto" w:fill="auto"/>
            <w:noWrap/>
            <w:vAlign w:val="center"/>
            <w:hideMark/>
          </w:tcPr>
          <w:p w14:paraId="38212D3C"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bottom w:val="nil"/>
              <w:right w:val="nil"/>
            </w:tcBorders>
            <w:shd w:val="clear" w:color="auto" w:fill="auto"/>
            <w:noWrap/>
            <w:vAlign w:val="center"/>
            <w:hideMark/>
          </w:tcPr>
          <w:p w14:paraId="6BD1265E" w14:textId="77777777" w:rsidR="00A93BA4" w:rsidRPr="00AF59C1" w:rsidRDefault="00A93BA4" w:rsidP="00461B49">
            <w:pPr>
              <w:pStyle w:val="Tablecontent"/>
              <w:spacing w:line="240" w:lineRule="auto"/>
              <w:rPr>
                <w:rFonts w:cs="Arial"/>
                <w:szCs w:val="16"/>
                <w:lang w:eastAsia="zh-CN"/>
              </w:rPr>
            </w:pPr>
            <w:r w:rsidRPr="00AF59C1">
              <w:rPr>
                <w:rFonts w:cs="Arial"/>
                <w:szCs w:val="16"/>
              </w:rPr>
              <w:t>7.4</w:t>
            </w:r>
          </w:p>
        </w:tc>
        <w:tc>
          <w:tcPr>
            <w:tcW w:w="635" w:type="pct"/>
            <w:tcBorders>
              <w:top w:val="nil"/>
              <w:left w:val="nil"/>
              <w:bottom w:val="nil"/>
              <w:right w:val="nil"/>
            </w:tcBorders>
            <w:shd w:val="clear" w:color="auto" w:fill="auto"/>
            <w:noWrap/>
            <w:vAlign w:val="center"/>
            <w:hideMark/>
          </w:tcPr>
          <w:p w14:paraId="51B9E09B"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bottom w:val="nil"/>
              <w:right w:val="nil"/>
            </w:tcBorders>
            <w:shd w:val="clear" w:color="auto" w:fill="auto"/>
            <w:noWrap/>
            <w:vAlign w:val="center"/>
            <w:hideMark/>
          </w:tcPr>
          <w:p w14:paraId="62EA68E8" w14:textId="77777777" w:rsidR="00A93BA4" w:rsidRPr="00AF59C1" w:rsidRDefault="00A93BA4" w:rsidP="00461B49">
            <w:pPr>
              <w:pStyle w:val="Tablecontent"/>
              <w:spacing w:line="240" w:lineRule="auto"/>
              <w:rPr>
                <w:rFonts w:cs="Arial"/>
                <w:szCs w:val="16"/>
                <w:lang w:eastAsia="zh-CN"/>
              </w:rPr>
            </w:pPr>
            <w:r w:rsidRPr="00AF59C1">
              <w:rPr>
                <w:rFonts w:cs="Arial"/>
                <w:szCs w:val="16"/>
              </w:rPr>
              <w:t>7.0</w:t>
            </w:r>
          </w:p>
        </w:tc>
        <w:tc>
          <w:tcPr>
            <w:tcW w:w="635" w:type="pct"/>
            <w:tcBorders>
              <w:top w:val="nil"/>
              <w:left w:val="nil"/>
              <w:bottom w:val="nil"/>
              <w:right w:val="nil"/>
            </w:tcBorders>
            <w:shd w:val="clear" w:color="auto" w:fill="auto"/>
            <w:noWrap/>
            <w:vAlign w:val="center"/>
            <w:hideMark/>
          </w:tcPr>
          <w:p w14:paraId="55C77AE0"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2389B960" w14:textId="77777777" w:rsidTr="00A93BA4">
        <w:trPr>
          <w:trHeight w:val="285"/>
        </w:trPr>
        <w:tc>
          <w:tcPr>
            <w:tcW w:w="1393" w:type="pct"/>
            <w:tcBorders>
              <w:top w:val="nil"/>
              <w:left w:val="nil"/>
              <w:bottom w:val="nil"/>
              <w:right w:val="nil"/>
            </w:tcBorders>
            <w:shd w:val="clear" w:color="auto" w:fill="auto"/>
            <w:noWrap/>
            <w:vAlign w:val="center"/>
            <w:hideMark/>
          </w:tcPr>
          <w:p w14:paraId="041A31EE"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Out-of-campus learning time</w:t>
            </w:r>
          </w:p>
        </w:tc>
        <w:tc>
          <w:tcPr>
            <w:tcW w:w="590" w:type="pct"/>
            <w:tcBorders>
              <w:top w:val="nil"/>
              <w:left w:val="nil"/>
              <w:bottom w:val="nil"/>
              <w:right w:val="nil"/>
            </w:tcBorders>
            <w:shd w:val="clear" w:color="auto" w:fill="auto"/>
            <w:noWrap/>
            <w:vAlign w:val="center"/>
            <w:hideMark/>
          </w:tcPr>
          <w:p w14:paraId="7BFA3A5E" w14:textId="77777777" w:rsidR="00A93BA4" w:rsidRPr="00AF59C1" w:rsidRDefault="00A93BA4" w:rsidP="00461B49">
            <w:pPr>
              <w:pStyle w:val="Tablecontent"/>
              <w:spacing w:line="240" w:lineRule="auto"/>
              <w:rPr>
                <w:rFonts w:cs="Arial"/>
                <w:szCs w:val="16"/>
                <w:lang w:eastAsia="zh-CN"/>
              </w:rPr>
            </w:pPr>
            <w:r w:rsidRPr="00AF59C1">
              <w:rPr>
                <w:rFonts w:cs="Arial"/>
                <w:szCs w:val="16"/>
              </w:rPr>
              <w:t>4.1</w:t>
            </w:r>
          </w:p>
        </w:tc>
        <w:tc>
          <w:tcPr>
            <w:tcW w:w="636" w:type="pct"/>
            <w:tcBorders>
              <w:top w:val="nil"/>
              <w:left w:val="nil"/>
              <w:bottom w:val="nil"/>
              <w:right w:val="nil"/>
            </w:tcBorders>
            <w:shd w:val="clear" w:color="auto" w:fill="auto"/>
            <w:noWrap/>
            <w:vAlign w:val="center"/>
            <w:hideMark/>
          </w:tcPr>
          <w:p w14:paraId="499E3038"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bottom w:val="nil"/>
              <w:right w:val="nil"/>
            </w:tcBorders>
            <w:shd w:val="clear" w:color="auto" w:fill="auto"/>
            <w:noWrap/>
            <w:vAlign w:val="center"/>
            <w:hideMark/>
          </w:tcPr>
          <w:p w14:paraId="54ACA8C9" w14:textId="77777777" w:rsidR="00A93BA4" w:rsidRPr="00AF59C1" w:rsidRDefault="00A93BA4" w:rsidP="00461B49">
            <w:pPr>
              <w:pStyle w:val="Tablecontent"/>
              <w:spacing w:line="240" w:lineRule="auto"/>
              <w:rPr>
                <w:rFonts w:cs="Arial"/>
                <w:szCs w:val="16"/>
                <w:lang w:eastAsia="zh-CN"/>
              </w:rPr>
            </w:pPr>
            <w:r w:rsidRPr="00AF59C1">
              <w:rPr>
                <w:rFonts w:cs="Arial"/>
                <w:szCs w:val="16"/>
              </w:rPr>
              <w:t>4.3</w:t>
            </w:r>
          </w:p>
        </w:tc>
        <w:tc>
          <w:tcPr>
            <w:tcW w:w="635" w:type="pct"/>
            <w:tcBorders>
              <w:top w:val="nil"/>
              <w:left w:val="nil"/>
              <w:bottom w:val="nil"/>
              <w:right w:val="nil"/>
            </w:tcBorders>
            <w:shd w:val="clear" w:color="auto" w:fill="auto"/>
            <w:noWrap/>
            <w:vAlign w:val="center"/>
            <w:hideMark/>
          </w:tcPr>
          <w:p w14:paraId="7ED41C0E"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bottom w:val="nil"/>
              <w:right w:val="nil"/>
            </w:tcBorders>
            <w:shd w:val="clear" w:color="auto" w:fill="auto"/>
            <w:noWrap/>
            <w:vAlign w:val="center"/>
            <w:hideMark/>
          </w:tcPr>
          <w:p w14:paraId="2A453AA6" w14:textId="77777777" w:rsidR="00A93BA4" w:rsidRPr="00AF59C1" w:rsidRDefault="00A93BA4" w:rsidP="00461B49">
            <w:pPr>
              <w:pStyle w:val="Tablecontent"/>
              <w:spacing w:line="240" w:lineRule="auto"/>
              <w:rPr>
                <w:rFonts w:cs="Arial"/>
                <w:szCs w:val="16"/>
                <w:lang w:eastAsia="zh-CN"/>
              </w:rPr>
            </w:pPr>
            <w:r w:rsidRPr="00AF59C1">
              <w:rPr>
                <w:rFonts w:cs="Arial"/>
                <w:szCs w:val="16"/>
              </w:rPr>
              <w:t>4.4</w:t>
            </w:r>
          </w:p>
        </w:tc>
        <w:tc>
          <w:tcPr>
            <w:tcW w:w="635" w:type="pct"/>
            <w:tcBorders>
              <w:top w:val="nil"/>
              <w:left w:val="nil"/>
              <w:bottom w:val="nil"/>
              <w:right w:val="nil"/>
            </w:tcBorders>
            <w:shd w:val="clear" w:color="auto" w:fill="auto"/>
            <w:noWrap/>
            <w:vAlign w:val="center"/>
            <w:hideMark/>
          </w:tcPr>
          <w:p w14:paraId="3CE7CBFF"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73EEE79A" w14:textId="77777777" w:rsidTr="00A93BA4">
        <w:trPr>
          <w:trHeight w:val="285"/>
        </w:trPr>
        <w:tc>
          <w:tcPr>
            <w:tcW w:w="1393" w:type="pct"/>
            <w:tcBorders>
              <w:top w:val="nil"/>
              <w:left w:val="nil"/>
              <w:bottom w:val="nil"/>
              <w:right w:val="nil"/>
            </w:tcBorders>
            <w:shd w:val="clear" w:color="auto" w:fill="auto"/>
            <w:noWrap/>
            <w:vAlign w:val="center"/>
            <w:hideMark/>
          </w:tcPr>
          <w:p w14:paraId="75995324"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Sedentary behaviour</w:t>
            </w:r>
          </w:p>
        </w:tc>
        <w:tc>
          <w:tcPr>
            <w:tcW w:w="590" w:type="pct"/>
            <w:tcBorders>
              <w:top w:val="nil"/>
              <w:left w:val="nil"/>
              <w:bottom w:val="nil"/>
              <w:right w:val="nil"/>
            </w:tcBorders>
            <w:shd w:val="clear" w:color="auto" w:fill="auto"/>
            <w:noWrap/>
            <w:vAlign w:val="center"/>
            <w:hideMark/>
          </w:tcPr>
          <w:p w14:paraId="16177FEC" w14:textId="77777777" w:rsidR="00A93BA4" w:rsidRPr="00AF59C1" w:rsidRDefault="00A93BA4" w:rsidP="00461B49">
            <w:pPr>
              <w:pStyle w:val="Tablecontent"/>
              <w:spacing w:line="240" w:lineRule="auto"/>
              <w:rPr>
                <w:rFonts w:cs="Arial"/>
                <w:szCs w:val="16"/>
                <w:lang w:eastAsia="zh-CN"/>
              </w:rPr>
            </w:pPr>
            <w:r w:rsidRPr="00AF59C1">
              <w:rPr>
                <w:rFonts w:cs="Arial"/>
                <w:szCs w:val="16"/>
              </w:rPr>
              <w:t>10.4</w:t>
            </w:r>
          </w:p>
        </w:tc>
        <w:tc>
          <w:tcPr>
            <w:tcW w:w="636" w:type="pct"/>
            <w:tcBorders>
              <w:top w:val="nil"/>
              <w:left w:val="nil"/>
              <w:bottom w:val="nil"/>
              <w:right w:val="nil"/>
            </w:tcBorders>
            <w:shd w:val="clear" w:color="auto" w:fill="auto"/>
            <w:noWrap/>
            <w:vAlign w:val="center"/>
            <w:hideMark/>
          </w:tcPr>
          <w:p w14:paraId="1E932D52"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5" w:type="pct"/>
            <w:tcBorders>
              <w:top w:val="nil"/>
              <w:left w:val="nil"/>
              <w:bottom w:val="nil"/>
              <w:right w:val="nil"/>
            </w:tcBorders>
            <w:shd w:val="clear" w:color="auto" w:fill="auto"/>
            <w:noWrap/>
            <w:vAlign w:val="center"/>
            <w:hideMark/>
          </w:tcPr>
          <w:p w14:paraId="0F3E5931" w14:textId="77777777" w:rsidR="00A93BA4" w:rsidRPr="00AF59C1" w:rsidRDefault="00A93BA4" w:rsidP="00461B49">
            <w:pPr>
              <w:pStyle w:val="Tablecontent"/>
              <w:spacing w:line="240" w:lineRule="auto"/>
              <w:rPr>
                <w:rFonts w:cs="Arial"/>
                <w:szCs w:val="16"/>
                <w:lang w:eastAsia="zh-CN"/>
              </w:rPr>
            </w:pPr>
            <w:r w:rsidRPr="00AF59C1">
              <w:rPr>
                <w:rFonts w:cs="Arial"/>
                <w:szCs w:val="16"/>
              </w:rPr>
              <w:t>10.9</w:t>
            </w:r>
          </w:p>
        </w:tc>
        <w:tc>
          <w:tcPr>
            <w:tcW w:w="635" w:type="pct"/>
            <w:tcBorders>
              <w:top w:val="nil"/>
              <w:left w:val="nil"/>
              <w:bottom w:val="nil"/>
              <w:right w:val="nil"/>
            </w:tcBorders>
            <w:shd w:val="clear" w:color="auto" w:fill="auto"/>
            <w:noWrap/>
            <w:vAlign w:val="center"/>
            <w:hideMark/>
          </w:tcPr>
          <w:p w14:paraId="65F05B54"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6" w:type="pct"/>
            <w:tcBorders>
              <w:top w:val="nil"/>
              <w:left w:val="nil"/>
              <w:bottom w:val="nil"/>
              <w:right w:val="nil"/>
            </w:tcBorders>
            <w:shd w:val="clear" w:color="auto" w:fill="auto"/>
            <w:noWrap/>
            <w:vAlign w:val="center"/>
            <w:hideMark/>
          </w:tcPr>
          <w:p w14:paraId="50EC9E00" w14:textId="77777777" w:rsidR="00A93BA4" w:rsidRPr="00AF59C1" w:rsidRDefault="00A93BA4" w:rsidP="00461B49">
            <w:pPr>
              <w:pStyle w:val="Tablecontent"/>
              <w:spacing w:line="240" w:lineRule="auto"/>
              <w:rPr>
                <w:rFonts w:cs="Arial"/>
                <w:szCs w:val="16"/>
                <w:lang w:eastAsia="zh-CN"/>
              </w:rPr>
            </w:pPr>
            <w:r w:rsidRPr="00AF59C1">
              <w:rPr>
                <w:rFonts w:cs="Arial"/>
                <w:szCs w:val="16"/>
              </w:rPr>
              <w:t>10.5</w:t>
            </w:r>
          </w:p>
        </w:tc>
        <w:tc>
          <w:tcPr>
            <w:tcW w:w="635" w:type="pct"/>
            <w:tcBorders>
              <w:top w:val="nil"/>
              <w:left w:val="nil"/>
              <w:bottom w:val="nil"/>
              <w:right w:val="nil"/>
            </w:tcBorders>
            <w:shd w:val="clear" w:color="auto" w:fill="auto"/>
            <w:noWrap/>
            <w:vAlign w:val="center"/>
            <w:hideMark/>
          </w:tcPr>
          <w:p w14:paraId="207642D7" w14:textId="77777777" w:rsidR="00A93BA4" w:rsidRPr="00AF59C1" w:rsidRDefault="00A93BA4" w:rsidP="00461B49">
            <w:pPr>
              <w:pStyle w:val="Tablecontent"/>
              <w:spacing w:line="240" w:lineRule="auto"/>
              <w:rPr>
                <w:rFonts w:cs="Arial"/>
                <w:szCs w:val="16"/>
                <w:lang w:eastAsia="zh-CN"/>
              </w:rPr>
            </w:pPr>
            <w:r w:rsidRPr="00AF59C1">
              <w:rPr>
                <w:rFonts w:cs="Arial"/>
                <w:szCs w:val="16"/>
              </w:rPr>
              <w:t>0.1</w:t>
            </w:r>
          </w:p>
        </w:tc>
      </w:tr>
      <w:tr w:rsidR="00A93BA4" w:rsidRPr="00AF59C1" w14:paraId="2E39AF9C" w14:textId="77777777" w:rsidTr="00A93BA4">
        <w:trPr>
          <w:trHeight w:val="285"/>
        </w:trPr>
        <w:tc>
          <w:tcPr>
            <w:tcW w:w="1393" w:type="pct"/>
            <w:tcBorders>
              <w:top w:val="nil"/>
              <w:left w:val="nil"/>
              <w:bottom w:val="nil"/>
              <w:right w:val="nil"/>
            </w:tcBorders>
            <w:shd w:val="clear" w:color="auto" w:fill="auto"/>
            <w:noWrap/>
            <w:vAlign w:val="center"/>
            <w:hideMark/>
          </w:tcPr>
          <w:p w14:paraId="2F37F34F"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Screen-viewing time</w:t>
            </w:r>
          </w:p>
        </w:tc>
        <w:tc>
          <w:tcPr>
            <w:tcW w:w="590" w:type="pct"/>
            <w:tcBorders>
              <w:top w:val="nil"/>
              <w:left w:val="nil"/>
              <w:bottom w:val="nil"/>
              <w:right w:val="nil"/>
            </w:tcBorders>
            <w:shd w:val="clear" w:color="auto" w:fill="auto"/>
            <w:noWrap/>
            <w:vAlign w:val="center"/>
            <w:hideMark/>
          </w:tcPr>
          <w:p w14:paraId="107DFAFD" w14:textId="77777777" w:rsidR="00A93BA4" w:rsidRPr="00AF59C1" w:rsidRDefault="00A93BA4" w:rsidP="00461B49">
            <w:pPr>
              <w:pStyle w:val="Tablecontent"/>
              <w:spacing w:line="240" w:lineRule="auto"/>
              <w:rPr>
                <w:rFonts w:cs="Arial"/>
                <w:szCs w:val="16"/>
                <w:lang w:eastAsia="zh-CN"/>
              </w:rPr>
            </w:pPr>
            <w:r w:rsidRPr="00AF59C1">
              <w:rPr>
                <w:rFonts w:cs="Arial"/>
                <w:szCs w:val="16"/>
              </w:rPr>
              <w:t>0.4</w:t>
            </w:r>
          </w:p>
        </w:tc>
        <w:tc>
          <w:tcPr>
            <w:tcW w:w="636" w:type="pct"/>
            <w:tcBorders>
              <w:top w:val="nil"/>
              <w:left w:val="nil"/>
              <w:bottom w:val="nil"/>
              <w:right w:val="nil"/>
            </w:tcBorders>
            <w:shd w:val="clear" w:color="auto" w:fill="auto"/>
            <w:noWrap/>
            <w:vAlign w:val="center"/>
            <w:hideMark/>
          </w:tcPr>
          <w:p w14:paraId="4C1274DB"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5" w:type="pct"/>
            <w:tcBorders>
              <w:top w:val="nil"/>
              <w:left w:val="nil"/>
              <w:bottom w:val="nil"/>
              <w:right w:val="nil"/>
            </w:tcBorders>
            <w:shd w:val="clear" w:color="auto" w:fill="auto"/>
            <w:noWrap/>
            <w:vAlign w:val="center"/>
            <w:hideMark/>
          </w:tcPr>
          <w:p w14:paraId="7B19D131" w14:textId="77777777" w:rsidR="00A93BA4" w:rsidRPr="00AF59C1" w:rsidRDefault="00A93BA4" w:rsidP="00461B49">
            <w:pPr>
              <w:pStyle w:val="Tablecontent"/>
              <w:spacing w:line="240" w:lineRule="auto"/>
              <w:rPr>
                <w:rFonts w:cs="Arial"/>
                <w:szCs w:val="16"/>
                <w:lang w:eastAsia="zh-CN"/>
              </w:rPr>
            </w:pPr>
            <w:r w:rsidRPr="00AF59C1">
              <w:rPr>
                <w:rFonts w:cs="Arial"/>
                <w:szCs w:val="16"/>
              </w:rPr>
              <w:t>0.6</w:t>
            </w:r>
          </w:p>
        </w:tc>
        <w:tc>
          <w:tcPr>
            <w:tcW w:w="635" w:type="pct"/>
            <w:tcBorders>
              <w:top w:val="nil"/>
              <w:left w:val="nil"/>
              <w:bottom w:val="nil"/>
              <w:right w:val="nil"/>
            </w:tcBorders>
            <w:shd w:val="clear" w:color="auto" w:fill="auto"/>
            <w:noWrap/>
            <w:vAlign w:val="center"/>
            <w:hideMark/>
          </w:tcPr>
          <w:p w14:paraId="287B4AA0"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6" w:type="pct"/>
            <w:tcBorders>
              <w:top w:val="nil"/>
              <w:left w:val="nil"/>
              <w:bottom w:val="nil"/>
              <w:right w:val="nil"/>
            </w:tcBorders>
            <w:shd w:val="clear" w:color="auto" w:fill="auto"/>
            <w:noWrap/>
            <w:vAlign w:val="center"/>
            <w:hideMark/>
          </w:tcPr>
          <w:p w14:paraId="1CEA9F7D" w14:textId="77777777" w:rsidR="00A93BA4" w:rsidRPr="00AF59C1" w:rsidRDefault="00A93BA4" w:rsidP="00461B49">
            <w:pPr>
              <w:pStyle w:val="Tablecontent"/>
              <w:spacing w:line="240" w:lineRule="auto"/>
              <w:rPr>
                <w:rFonts w:cs="Arial"/>
                <w:szCs w:val="16"/>
                <w:lang w:eastAsia="zh-CN"/>
              </w:rPr>
            </w:pPr>
            <w:r w:rsidRPr="00AF59C1">
              <w:rPr>
                <w:rFonts w:cs="Arial"/>
                <w:szCs w:val="16"/>
              </w:rPr>
              <w:t>0.5</w:t>
            </w:r>
          </w:p>
        </w:tc>
        <w:tc>
          <w:tcPr>
            <w:tcW w:w="635" w:type="pct"/>
            <w:tcBorders>
              <w:top w:val="nil"/>
              <w:left w:val="nil"/>
              <w:bottom w:val="nil"/>
              <w:right w:val="nil"/>
            </w:tcBorders>
            <w:shd w:val="clear" w:color="auto" w:fill="auto"/>
            <w:noWrap/>
            <w:vAlign w:val="center"/>
            <w:hideMark/>
          </w:tcPr>
          <w:p w14:paraId="6FF53D33" w14:textId="77777777" w:rsidR="00A93BA4" w:rsidRPr="00AF59C1" w:rsidRDefault="00A93BA4" w:rsidP="00461B49">
            <w:pPr>
              <w:pStyle w:val="Tablecontent"/>
              <w:spacing w:line="240" w:lineRule="auto"/>
              <w:rPr>
                <w:rFonts w:cs="Arial"/>
                <w:szCs w:val="16"/>
                <w:lang w:eastAsia="zh-CN"/>
              </w:rPr>
            </w:pPr>
            <w:r w:rsidRPr="00AF59C1">
              <w:rPr>
                <w:rFonts w:cs="Arial"/>
                <w:szCs w:val="16"/>
              </w:rPr>
              <w:t>0.1</w:t>
            </w:r>
          </w:p>
        </w:tc>
      </w:tr>
      <w:tr w:rsidR="00A93BA4" w:rsidRPr="00AF59C1" w14:paraId="00C561A3" w14:textId="77777777" w:rsidTr="00A93BA4">
        <w:trPr>
          <w:trHeight w:val="285"/>
        </w:trPr>
        <w:tc>
          <w:tcPr>
            <w:tcW w:w="1393" w:type="pct"/>
            <w:tcBorders>
              <w:top w:val="nil"/>
              <w:left w:val="nil"/>
              <w:right w:val="nil"/>
            </w:tcBorders>
            <w:shd w:val="clear" w:color="auto" w:fill="auto"/>
            <w:noWrap/>
            <w:vAlign w:val="center"/>
            <w:hideMark/>
          </w:tcPr>
          <w:p w14:paraId="7612C4AB" w14:textId="77777777" w:rsidR="00A93BA4" w:rsidRPr="00AF59C1" w:rsidRDefault="00A93BA4" w:rsidP="00461B49">
            <w:pPr>
              <w:pStyle w:val="Tablecontent"/>
              <w:spacing w:line="240" w:lineRule="auto"/>
              <w:rPr>
                <w:rFonts w:cs="Arial"/>
                <w:szCs w:val="16"/>
                <w:lang w:eastAsia="zh-CN"/>
              </w:rPr>
            </w:pPr>
            <w:r w:rsidRPr="00AF59C1">
              <w:rPr>
                <w:rFonts w:cs="Arial"/>
                <w:szCs w:val="16"/>
                <w:lang w:eastAsia="zh-CN"/>
              </w:rPr>
              <w:t>Parental control of screen-viewing time</w:t>
            </w:r>
          </w:p>
        </w:tc>
        <w:tc>
          <w:tcPr>
            <w:tcW w:w="590" w:type="pct"/>
            <w:tcBorders>
              <w:top w:val="nil"/>
              <w:left w:val="nil"/>
              <w:right w:val="nil"/>
            </w:tcBorders>
            <w:shd w:val="clear" w:color="auto" w:fill="auto"/>
            <w:noWrap/>
            <w:vAlign w:val="center"/>
            <w:hideMark/>
          </w:tcPr>
          <w:p w14:paraId="490FBB86" w14:textId="77777777" w:rsidR="00A93BA4" w:rsidRPr="00AF59C1" w:rsidRDefault="00A93BA4" w:rsidP="00461B49">
            <w:pPr>
              <w:pStyle w:val="Tablecontent"/>
              <w:spacing w:line="240" w:lineRule="auto"/>
              <w:rPr>
                <w:rFonts w:cs="Arial"/>
                <w:szCs w:val="16"/>
                <w:lang w:eastAsia="zh-CN"/>
              </w:rPr>
            </w:pPr>
            <w:r w:rsidRPr="00AF59C1">
              <w:rPr>
                <w:rFonts w:cs="Arial"/>
                <w:szCs w:val="16"/>
              </w:rPr>
              <w:t>0.2</w:t>
            </w:r>
          </w:p>
        </w:tc>
        <w:tc>
          <w:tcPr>
            <w:tcW w:w="636" w:type="pct"/>
            <w:tcBorders>
              <w:top w:val="nil"/>
              <w:left w:val="nil"/>
              <w:right w:val="nil"/>
            </w:tcBorders>
            <w:shd w:val="clear" w:color="auto" w:fill="auto"/>
            <w:noWrap/>
            <w:vAlign w:val="center"/>
            <w:hideMark/>
          </w:tcPr>
          <w:p w14:paraId="7B99D0A1"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5" w:type="pct"/>
            <w:tcBorders>
              <w:top w:val="nil"/>
              <w:left w:val="nil"/>
              <w:right w:val="nil"/>
            </w:tcBorders>
            <w:shd w:val="clear" w:color="auto" w:fill="auto"/>
            <w:noWrap/>
            <w:vAlign w:val="center"/>
            <w:hideMark/>
          </w:tcPr>
          <w:p w14:paraId="56E59F3B" w14:textId="77777777" w:rsidR="00A93BA4" w:rsidRPr="00AF59C1" w:rsidRDefault="00A93BA4" w:rsidP="00461B49">
            <w:pPr>
              <w:pStyle w:val="Tablecontent"/>
              <w:spacing w:line="240" w:lineRule="auto"/>
              <w:rPr>
                <w:rFonts w:cs="Arial"/>
                <w:szCs w:val="16"/>
                <w:lang w:eastAsia="zh-CN"/>
              </w:rPr>
            </w:pPr>
            <w:r w:rsidRPr="00AF59C1">
              <w:rPr>
                <w:rFonts w:cs="Arial"/>
                <w:szCs w:val="16"/>
              </w:rPr>
              <w:t>0.3</w:t>
            </w:r>
          </w:p>
        </w:tc>
        <w:tc>
          <w:tcPr>
            <w:tcW w:w="635" w:type="pct"/>
            <w:tcBorders>
              <w:top w:val="nil"/>
              <w:left w:val="nil"/>
              <w:right w:val="nil"/>
            </w:tcBorders>
            <w:shd w:val="clear" w:color="auto" w:fill="auto"/>
            <w:noWrap/>
            <w:vAlign w:val="center"/>
            <w:hideMark/>
          </w:tcPr>
          <w:p w14:paraId="421A8641"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c>
          <w:tcPr>
            <w:tcW w:w="556" w:type="pct"/>
            <w:tcBorders>
              <w:top w:val="nil"/>
              <w:left w:val="nil"/>
              <w:right w:val="nil"/>
            </w:tcBorders>
            <w:shd w:val="clear" w:color="auto" w:fill="auto"/>
            <w:noWrap/>
            <w:vAlign w:val="center"/>
            <w:hideMark/>
          </w:tcPr>
          <w:p w14:paraId="0E9D5411" w14:textId="77777777" w:rsidR="00A93BA4" w:rsidRPr="00AF59C1" w:rsidRDefault="00A93BA4" w:rsidP="00461B49">
            <w:pPr>
              <w:pStyle w:val="Tablecontent"/>
              <w:spacing w:line="240" w:lineRule="auto"/>
              <w:rPr>
                <w:rFonts w:cs="Arial"/>
                <w:szCs w:val="16"/>
                <w:lang w:eastAsia="zh-CN"/>
              </w:rPr>
            </w:pPr>
            <w:r w:rsidRPr="00AF59C1">
              <w:rPr>
                <w:rFonts w:cs="Arial"/>
                <w:szCs w:val="16"/>
              </w:rPr>
              <w:t>0.2</w:t>
            </w:r>
          </w:p>
        </w:tc>
        <w:tc>
          <w:tcPr>
            <w:tcW w:w="635" w:type="pct"/>
            <w:tcBorders>
              <w:top w:val="nil"/>
              <w:left w:val="nil"/>
              <w:right w:val="nil"/>
            </w:tcBorders>
            <w:shd w:val="clear" w:color="auto" w:fill="auto"/>
            <w:noWrap/>
            <w:vAlign w:val="center"/>
            <w:hideMark/>
          </w:tcPr>
          <w:p w14:paraId="44AECB98" w14:textId="77777777" w:rsidR="00A93BA4" w:rsidRPr="00AF59C1" w:rsidRDefault="00A93BA4" w:rsidP="00461B49">
            <w:pPr>
              <w:pStyle w:val="Tablecontent"/>
              <w:spacing w:line="240" w:lineRule="auto"/>
              <w:rPr>
                <w:rFonts w:cs="Arial"/>
                <w:szCs w:val="16"/>
                <w:lang w:eastAsia="zh-CN"/>
              </w:rPr>
            </w:pPr>
            <w:r w:rsidRPr="00AF59C1">
              <w:rPr>
                <w:rFonts w:cs="Arial"/>
                <w:szCs w:val="16"/>
              </w:rPr>
              <w:t>0.0</w:t>
            </w:r>
          </w:p>
        </w:tc>
      </w:tr>
      <w:tr w:rsidR="00A93BA4" w:rsidRPr="00AF59C1" w14:paraId="125FCDCB" w14:textId="77777777" w:rsidTr="00A93BA4">
        <w:trPr>
          <w:trHeight w:val="285"/>
        </w:trPr>
        <w:tc>
          <w:tcPr>
            <w:tcW w:w="1393" w:type="pct"/>
            <w:tcBorders>
              <w:top w:val="nil"/>
              <w:left w:val="nil"/>
              <w:bottom w:val="single" w:sz="4" w:space="0" w:color="auto"/>
              <w:right w:val="nil"/>
            </w:tcBorders>
            <w:shd w:val="clear" w:color="auto" w:fill="auto"/>
            <w:noWrap/>
            <w:vAlign w:val="center"/>
            <w:hideMark/>
          </w:tcPr>
          <w:p w14:paraId="2F3F4E68" w14:textId="39BAEC49" w:rsidR="00A93BA4" w:rsidRPr="00AF59C1" w:rsidRDefault="00A93BA4" w:rsidP="00461B49">
            <w:pPr>
              <w:pStyle w:val="Tablecontent"/>
              <w:spacing w:line="240" w:lineRule="auto"/>
              <w:rPr>
                <w:rFonts w:cs="Arial"/>
                <w:szCs w:val="16"/>
                <w:vertAlign w:val="superscript"/>
                <w:lang w:eastAsia="zh-CN"/>
              </w:rPr>
            </w:pPr>
            <w:r w:rsidRPr="00AF59C1">
              <w:rPr>
                <w:rFonts w:cs="Arial"/>
                <w:szCs w:val="16"/>
                <w:lang w:eastAsia="zh-CN"/>
              </w:rPr>
              <w:t>Internet use time</w:t>
            </w:r>
          </w:p>
        </w:tc>
        <w:tc>
          <w:tcPr>
            <w:tcW w:w="590" w:type="pct"/>
            <w:tcBorders>
              <w:top w:val="nil"/>
              <w:left w:val="nil"/>
              <w:bottom w:val="single" w:sz="4" w:space="0" w:color="auto"/>
              <w:right w:val="nil"/>
            </w:tcBorders>
            <w:shd w:val="clear" w:color="auto" w:fill="auto"/>
            <w:noWrap/>
            <w:vAlign w:val="center"/>
            <w:hideMark/>
          </w:tcPr>
          <w:p w14:paraId="2AAFBB5C" w14:textId="77777777" w:rsidR="00A93BA4" w:rsidRPr="00AF59C1" w:rsidRDefault="00A93BA4" w:rsidP="00461B49">
            <w:pPr>
              <w:pStyle w:val="Tablecontent"/>
              <w:spacing w:line="240" w:lineRule="auto"/>
              <w:rPr>
                <w:rFonts w:cs="Arial"/>
                <w:szCs w:val="16"/>
                <w:lang w:eastAsia="zh-CN"/>
              </w:rPr>
            </w:pPr>
            <w:r w:rsidRPr="00AF59C1">
              <w:rPr>
                <w:rFonts w:cs="Arial"/>
                <w:szCs w:val="16"/>
              </w:rPr>
              <w:t>42.9</w:t>
            </w:r>
          </w:p>
        </w:tc>
        <w:tc>
          <w:tcPr>
            <w:tcW w:w="636" w:type="pct"/>
            <w:tcBorders>
              <w:top w:val="nil"/>
              <w:left w:val="nil"/>
              <w:bottom w:val="single" w:sz="4" w:space="0" w:color="auto"/>
              <w:right w:val="nil"/>
            </w:tcBorders>
            <w:shd w:val="clear" w:color="auto" w:fill="auto"/>
            <w:noWrap/>
            <w:vAlign w:val="center"/>
            <w:hideMark/>
          </w:tcPr>
          <w:p w14:paraId="32B373A7"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5" w:type="pct"/>
            <w:tcBorders>
              <w:top w:val="nil"/>
              <w:left w:val="nil"/>
              <w:bottom w:val="single" w:sz="4" w:space="0" w:color="auto"/>
              <w:right w:val="nil"/>
            </w:tcBorders>
            <w:shd w:val="clear" w:color="auto" w:fill="auto"/>
            <w:noWrap/>
            <w:vAlign w:val="center"/>
            <w:hideMark/>
          </w:tcPr>
          <w:p w14:paraId="2968AAD8" w14:textId="77777777" w:rsidR="00A93BA4" w:rsidRPr="00AF59C1" w:rsidRDefault="00A93BA4" w:rsidP="00461B49">
            <w:pPr>
              <w:pStyle w:val="Tablecontent"/>
              <w:spacing w:line="240" w:lineRule="auto"/>
              <w:rPr>
                <w:rFonts w:cs="Arial"/>
                <w:szCs w:val="16"/>
                <w:lang w:eastAsia="zh-CN"/>
              </w:rPr>
            </w:pPr>
            <w:r w:rsidRPr="00AF59C1">
              <w:rPr>
                <w:rFonts w:cs="Arial"/>
                <w:szCs w:val="16"/>
              </w:rPr>
              <w:t>34.4</w:t>
            </w:r>
          </w:p>
        </w:tc>
        <w:tc>
          <w:tcPr>
            <w:tcW w:w="635" w:type="pct"/>
            <w:tcBorders>
              <w:top w:val="nil"/>
              <w:left w:val="nil"/>
              <w:bottom w:val="single" w:sz="4" w:space="0" w:color="auto"/>
              <w:right w:val="nil"/>
            </w:tcBorders>
            <w:shd w:val="clear" w:color="auto" w:fill="auto"/>
            <w:noWrap/>
            <w:vAlign w:val="center"/>
            <w:hideMark/>
          </w:tcPr>
          <w:p w14:paraId="2F6EE225"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c>
          <w:tcPr>
            <w:tcW w:w="556" w:type="pct"/>
            <w:tcBorders>
              <w:top w:val="nil"/>
              <w:left w:val="nil"/>
              <w:bottom w:val="single" w:sz="4" w:space="0" w:color="auto"/>
              <w:right w:val="nil"/>
            </w:tcBorders>
            <w:shd w:val="clear" w:color="auto" w:fill="auto"/>
            <w:noWrap/>
            <w:vAlign w:val="center"/>
            <w:hideMark/>
          </w:tcPr>
          <w:p w14:paraId="4BE67414" w14:textId="77777777" w:rsidR="00A93BA4" w:rsidRPr="00AF59C1" w:rsidRDefault="00A93BA4" w:rsidP="00461B49">
            <w:pPr>
              <w:pStyle w:val="Tablecontent"/>
              <w:spacing w:line="240" w:lineRule="auto"/>
              <w:rPr>
                <w:rFonts w:cs="Arial"/>
                <w:szCs w:val="16"/>
                <w:lang w:eastAsia="zh-CN"/>
              </w:rPr>
            </w:pPr>
            <w:r w:rsidRPr="00AF59C1">
              <w:rPr>
                <w:rFonts w:cs="Arial"/>
                <w:szCs w:val="16"/>
              </w:rPr>
              <w:t>34.7</w:t>
            </w:r>
          </w:p>
        </w:tc>
        <w:tc>
          <w:tcPr>
            <w:tcW w:w="635" w:type="pct"/>
            <w:tcBorders>
              <w:top w:val="nil"/>
              <w:left w:val="nil"/>
              <w:bottom w:val="single" w:sz="4" w:space="0" w:color="auto"/>
              <w:right w:val="nil"/>
            </w:tcBorders>
            <w:shd w:val="clear" w:color="auto" w:fill="auto"/>
            <w:noWrap/>
            <w:vAlign w:val="center"/>
            <w:hideMark/>
          </w:tcPr>
          <w:p w14:paraId="63000229" w14:textId="77777777" w:rsidR="00A93BA4" w:rsidRPr="00AF59C1" w:rsidRDefault="00A93BA4" w:rsidP="00461B49">
            <w:pPr>
              <w:pStyle w:val="Tablecontent"/>
              <w:spacing w:line="240" w:lineRule="auto"/>
              <w:rPr>
                <w:rFonts w:cs="Arial"/>
                <w:szCs w:val="16"/>
                <w:lang w:eastAsia="zh-CN"/>
              </w:rPr>
            </w:pPr>
            <w:r w:rsidRPr="00AF59C1">
              <w:rPr>
                <w:rFonts w:cs="Arial"/>
                <w:szCs w:val="16"/>
              </w:rPr>
              <w:t>&lt;0.1</w:t>
            </w:r>
          </w:p>
        </w:tc>
      </w:tr>
    </w:tbl>
    <w:p w14:paraId="02F84161" w14:textId="77777777" w:rsidR="002F4E9A" w:rsidRPr="00AF59C1" w:rsidRDefault="00A93BA4" w:rsidP="00461B49">
      <w:pPr>
        <w:spacing w:after="0" w:line="240" w:lineRule="auto"/>
        <w:rPr>
          <w:rFonts w:cs="Arial"/>
          <w:sz w:val="16"/>
          <w:szCs w:val="16"/>
        </w:rPr>
      </w:pPr>
      <w:r w:rsidRPr="00AF59C1">
        <w:rPr>
          <w:rFonts w:cs="Arial"/>
          <w:sz w:val="16"/>
          <w:szCs w:val="16"/>
        </w:rPr>
        <w:t xml:space="preserve">*Refers to daily self-reported electronic device use, sedentary behaviour, screen-viewing time, and internet use exceeding 24 hours per day. These implausible values were set as missing data. </w:t>
      </w:r>
    </w:p>
    <w:p w14:paraId="18261F30" w14:textId="20A8B36E" w:rsidR="00A93BA4" w:rsidRPr="00AF59C1" w:rsidRDefault="00A93BA4" w:rsidP="00461B49">
      <w:pPr>
        <w:spacing w:after="0" w:line="240" w:lineRule="auto"/>
        <w:rPr>
          <w:rFonts w:cs="Arial"/>
          <w:sz w:val="16"/>
          <w:szCs w:val="16"/>
        </w:rPr>
      </w:pPr>
      <w:r w:rsidRPr="00AF59C1">
        <w:rPr>
          <w:rFonts w:cs="Arial"/>
          <w:color w:val="000000"/>
          <w:sz w:val="16"/>
          <w:szCs w:val="16"/>
          <w:vertAlign w:val="superscript"/>
        </w:rPr>
        <w:t>†</w:t>
      </w:r>
      <w:r w:rsidRPr="00AF59C1">
        <w:rPr>
          <w:rFonts w:cs="Arial"/>
          <w:sz w:val="16"/>
          <w:szCs w:val="16"/>
        </w:rPr>
        <w:t>Only secondary school children were asked to report this variable.</w:t>
      </w:r>
    </w:p>
    <w:p w14:paraId="36BA5C06" w14:textId="510662E4" w:rsidR="0017013C" w:rsidRPr="00AF59C1" w:rsidRDefault="0017013C" w:rsidP="00461B49">
      <w:pPr>
        <w:spacing w:after="0" w:line="240" w:lineRule="auto"/>
        <w:jc w:val="both"/>
        <w:rPr>
          <w:rFonts w:cs="Arial"/>
          <w:szCs w:val="20"/>
        </w:rPr>
      </w:pPr>
      <w:bookmarkStart w:id="8" w:name="_Toc145405708"/>
    </w:p>
    <w:p w14:paraId="7ECF28D1" w14:textId="77777777" w:rsidR="002B7383" w:rsidRPr="00AF59C1" w:rsidRDefault="002B7383" w:rsidP="00461B49">
      <w:pPr>
        <w:spacing w:line="240" w:lineRule="auto"/>
        <w:rPr>
          <w:rStyle w:val="Heading1Char"/>
          <w:rFonts w:ascii="Arial" w:hAnsi="Arial" w:cs="Arial"/>
          <w:bCs/>
          <w:color w:val="auto"/>
          <w:sz w:val="20"/>
          <w:szCs w:val="36"/>
        </w:rPr>
      </w:pPr>
      <w:bookmarkStart w:id="9" w:name="_Toc149158588"/>
      <w:r w:rsidRPr="00AF59C1">
        <w:rPr>
          <w:rStyle w:val="Heading1Char"/>
          <w:rFonts w:ascii="Arial" w:hAnsi="Arial" w:cs="Arial"/>
          <w:b w:val="0"/>
          <w:color w:val="auto"/>
          <w:sz w:val="20"/>
          <w:szCs w:val="36"/>
        </w:rPr>
        <w:br w:type="page"/>
      </w:r>
    </w:p>
    <w:p w14:paraId="644D3262" w14:textId="4941DD2F" w:rsidR="00A93BA4" w:rsidRPr="00AF59C1" w:rsidRDefault="00A93BA4" w:rsidP="00461B49">
      <w:pPr>
        <w:pStyle w:val="Heading2"/>
        <w:numPr>
          <w:ilvl w:val="0"/>
          <w:numId w:val="0"/>
        </w:numPr>
        <w:rPr>
          <w:rFonts w:cs="Arial"/>
        </w:rPr>
      </w:pPr>
      <w:r w:rsidRPr="00AF59C1">
        <w:rPr>
          <w:rStyle w:val="Heading1Char"/>
          <w:rFonts w:ascii="Arial" w:hAnsi="Arial" w:cs="Arial"/>
          <w:b/>
          <w:color w:val="auto"/>
          <w:sz w:val="20"/>
          <w:szCs w:val="36"/>
        </w:rPr>
        <w:lastRenderedPageBreak/>
        <w:t>Directed acyclic graphs created to identify covariates</w:t>
      </w:r>
      <w:bookmarkEnd w:id="8"/>
      <w:bookmarkEnd w:id="9"/>
    </w:p>
    <w:p w14:paraId="0092D2D7" w14:textId="77777777" w:rsidR="00A93BA4" w:rsidRPr="00AF59C1" w:rsidRDefault="00A93BA4" w:rsidP="00461B49">
      <w:pPr>
        <w:spacing w:after="0" w:line="240" w:lineRule="auto"/>
        <w:rPr>
          <w:rFonts w:cs="Arial"/>
          <w:szCs w:val="20"/>
        </w:rPr>
      </w:pPr>
    </w:p>
    <w:p w14:paraId="36551C8F" w14:textId="4FAFF389" w:rsidR="00C40FA9" w:rsidRPr="00AF59C1" w:rsidRDefault="00284D91" w:rsidP="00461B49">
      <w:pPr>
        <w:spacing w:after="0" w:line="240" w:lineRule="auto"/>
        <w:rPr>
          <w:rFonts w:cs="Arial"/>
          <w:szCs w:val="20"/>
        </w:rPr>
      </w:pPr>
      <w:r w:rsidRPr="00AF59C1">
        <w:rPr>
          <w:rFonts w:cs="Arial"/>
          <w:noProof/>
          <w:szCs w:val="20"/>
        </w:rPr>
        <w:drawing>
          <wp:inline distT="0" distB="0" distL="0" distR="0" wp14:anchorId="7098028C" wp14:editId="662FB7ED">
            <wp:extent cx="5730240" cy="3177540"/>
            <wp:effectExtent l="0" t="0" r="3810" b="3810"/>
            <wp:docPr id="1592175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3177540"/>
                    </a:xfrm>
                    <a:prstGeom prst="rect">
                      <a:avLst/>
                    </a:prstGeom>
                    <a:noFill/>
                    <a:ln>
                      <a:noFill/>
                    </a:ln>
                  </pic:spPr>
                </pic:pic>
              </a:graphicData>
            </a:graphic>
          </wp:inline>
        </w:drawing>
      </w:r>
    </w:p>
    <w:p w14:paraId="18CCCDBD" w14:textId="77777777" w:rsidR="00C40FA9" w:rsidRPr="00AF59C1" w:rsidRDefault="00C40FA9" w:rsidP="00461B49">
      <w:pPr>
        <w:spacing w:after="0" w:line="240" w:lineRule="auto"/>
        <w:rPr>
          <w:rFonts w:cs="Arial"/>
          <w:szCs w:val="20"/>
        </w:rPr>
      </w:pPr>
    </w:p>
    <w:p w14:paraId="0584A5AA" w14:textId="1E4D07F0" w:rsidR="00E11EEA" w:rsidRPr="00AF59C1" w:rsidRDefault="0006403F" w:rsidP="0059455A">
      <w:pPr>
        <w:pStyle w:val="Heading2"/>
        <w:numPr>
          <w:ilvl w:val="0"/>
          <w:numId w:val="0"/>
        </w:numPr>
        <w:rPr>
          <w:rFonts w:cs="Arial"/>
        </w:rPr>
      </w:pPr>
      <w:bookmarkStart w:id="10" w:name="_Ref153209187"/>
      <w:r w:rsidRPr="00AF59C1">
        <w:rPr>
          <w:rFonts w:cs="Arial"/>
        </w:rPr>
        <w:t xml:space="preserve">Supplementary Figure </w:t>
      </w:r>
      <w:r w:rsidR="008636EC" w:rsidRPr="00AF59C1">
        <w:rPr>
          <w:rFonts w:cs="Arial"/>
        </w:rPr>
        <w:t>2</w:t>
      </w:r>
      <w:r w:rsidR="00A93BA4" w:rsidRPr="00AF59C1">
        <w:rPr>
          <w:rFonts w:cs="Arial"/>
        </w:rPr>
        <w:t xml:space="preserve"> </w:t>
      </w:r>
      <w:r w:rsidR="00E11EEA" w:rsidRPr="00AF59C1">
        <w:rPr>
          <w:rFonts w:cs="Arial"/>
        </w:rPr>
        <w:t>Directed acyclic graph (DAG) with screen-viewing time as outcome</w:t>
      </w:r>
      <w:bookmarkEnd w:id="10"/>
    </w:p>
    <w:p w14:paraId="2B0C2DCA" w14:textId="6E64BD89" w:rsidR="00A93BA4" w:rsidRPr="00AF59C1" w:rsidRDefault="00A93BA4" w:rsidP="00461B49">
      <w:pPr>
        <w:pStyle w:val="FiguresAppendices"/>
        <w:numPr>
          <w:ilvl w:val="0"/>
          <w:numId w:val="0"/>
        </w:numPr>
        <w:spacing w:line="240" w:lineRule="auto"/>
        <w:jc w:val="both"/>
        <w:rPr>
          <w:rFonts w:cs="Arial"/>
          <w:szCs w:val="20"/>
        </w:rPr>
      </w:pPr>
      <w:r w:rsidRPr="00AF59C1">
        <w:rPr>
          <w:rFonts w:cs="Arial"/>
          <w:szCs w:val="20"/>
        </w:rPr>
        <w:t>Directed acyclic graph (DAG) drawn from the literature</w:t>
      </w:r>
      <w:r w:rsidR="000F6EB8" w:rsidRPr="00AF59C1">
        <w:rPr>
          <w:rFonts w:cs="Arial"/>
        </w:rPr>
        <w:fldChar w:fldCharType="begin">
          <w:fldData xml:space="preserve">PEVuZE5vdGU+PENpdGU+PEF1dGhvcj5IdWFuZzwvQXV0aG9yPjxZZWFyPjIwMTM8L1llYXI+PFJl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</w:fldData>
        </w:fldChar>
      </w:r>
      <w:r w:rsidR="001E487F" w:rsidRPr="00AF59C1">
        <w:rPr>
          <w:rFonts w:cs="Arial"/>
        </w:rPr>
        <w:instrText xml:space="preserve"> ADDIN EN.CITE </w:instrText>
      </w:r>
      <w:r w:rsidR="001E487F" w:rsidRPr="00AF59C1">
        <w:rPr>
          <w:rFonts w:cs="Arial"/>
        </w:rPr>
        <w:fldChar w:fldCharType="begin">
          <w:fldData xml:space="preserve">PEVuZE5vdGU+PENpdGU+PEF1dGhvcj5IdWFuZzwvQXV0aG9yPjxZZWFyPjIwMTM8L1llYXI+PFJl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</w:fldData>
        </w:fldChar>
      </w:r>
      <w:r w:rsidR="001E487F" w:rsidRPr="00AF59C1">
        <w:rPr>
          <w:rFonts w:cs="Arial"/>
        </w:rPr>
        <w:instrText xml:space="preserve"> ADDIN EN.CITE.DATA </w:instrText>
      </w:r>
      <w:r w:rsidR="001E487F" w:rsidRPr="00AF59C1">
        <w:rPr>
          <w:rFonts w:cs="Arial"/>
        </w:rPr>
      </w:r>
      <w:r w:rsidR="001E487F" w:rsidRPr="00AF59C1">
        <w:rPr>
          <w:rFonts w:cs="Arial"/>
        </w:rPr>
        <w:fldChar w:fldCharType="end"/>
      </w:r>
      <w:r w:rsidR="000F6EB8" w:rsidRPr="00AF59C1">
        <w:rPr>
          <w:rFonts w:cs="Arial"/>
        </w:rPr>
      </w:r>
      <w:r w:rsidR="000F6EB8" w:rsidRPr="00AF59C1">
        <w:rPr>
          <w:rFonts w:cs="Arial"/>
        </w:rPr>
        <w:fldChar w:fldCharType="separate"/>
      </w:r>
      <w:r w:rsidR="0017013C" w:rsidRPr="00AF59C1">
        <w:rPr>
          <w:rFonts w:cs="Arial"/>
          <w:noProof/>
          <w:vertAlign w:val="superscript"/>
        </w:rPr>
        <w:t>4-13</w:t>
      </w:r>
      <w:r w:rsidR="000F6EB8" w:rsidRPr="00AF59C1">
        <w:rPr>
          <w:rFonts w:cs="Arial"/>
        </w:rPr>
        <w:fldChar w:fldCharType="end"/>
      </w:r>
      <w:r w:rsidRPr="00AF59C1">
        <w:rPr>
          <w:rFonts w:cs="Arial"/>
          <w:szCs w:val="20"/>
        </w:rPr>
        <w:t xml:space="preserve"> and expert knowledge. </w:t>
      </w:r>
      <w:r w:rsidRPr="00AF59C1">
        <w:rPr>
          <w:rFonts w:cs="Arial"/>
          <w:color w:val="70AD47" w:themeColor="accent6"/>
          <w:szCs w:val="20"/>
        </w:rPr>
        <w:t xml:space="preserve">Exposure </w:t>
      </w:r>
      <w:r w:rsidRPr="00AF59C1">
        <w:rPr>
          <w:rFonts w:cs="Arial"/>
          <w:szCs w:val="20"/>
        </w:rPr>
        <w:t xml:space="preserve">(Wave before or after the introduction of the nationwide regulations on video game time) is presented in green. The </w:t>
      </w:r>
      <w:r w:rsidRPr="00AF59C1">
        <w:rPr>
          <w:rFonts w:cs="Arial"/>
          <w:color w:val="5B9BD5" w:themeColor="accent5"/>
          <w:szCs w:val="20"/>
        </w:rPr>
        <w:t>outcome</w:t>
      </w:r>
      <w:r w:rsidRPr="00AF59C1">
        <w:rPr>
          <w:rFonts w:cs="Arial"/>
          <w:color w:val="000000" w:themeColor="text1"/>
          <w:szCs w:val="20"/>
        </w:rPr>
        <w:t xml:space="preserve">, screen-viewing time (SVT), is </w:t>
      </w:r>
      <w:r w:rsidRPr="00AF59C1">
        <w:rPr>
          <w:rFonts w:cs="Arial"/>
          <w:szCs w:val="20"/>
        </w:rPr>
        <w:t xml:space="preserve">presented in a blue circle with a line (right-hand side). These regulations are expected to </w:t>
      </w:r>
      <w:r w:rsidR="00367E9E" w:rsidRPr="00AF59C1">
        <w:rPr>
          <w:rFonts w:cs="Arial"/>
          <w:szCs w:val="20"/>
        </w:rPr>
        <w:t>reduce</w:t>
      </w:r>
      <w:r w:rsidRPr="00AF59C1">
        <w:rPr>
          <w:rFonts w:cs="Arial"/>
          <w:szCs w:val="20"/>
        </w:rPr>
        <w:t xml:space="preserve"> child’s screen-viewing time (mediator). Parental education (unmeasured) and the area’s gross domestic product per capita could determine the parental socioeconomic status (SES; unmeasured), which in turn could determine parental academic expectations (unmeasured) and, therefore, parental control of screen time to increase homework time. Parental SES has also been associated with reduced TV viewing, but higher time spent on video games. Area: living in urban areas has been associated with less TV-viewing time but more ‘computer use time’. Sex: boys spend more time playing video games and in total SVT. Age: older children report higher SVT, although being in transitioning education stages (final years of primary, secondary, and high school) could be a moderator of this association; age is also related to the exposure (Wave) as it differs at Wave 1 vs Wave 2 and therefore considered a </w:t>
      </w:r>
      <w:r w:rsidRPr="00AF59C1">
        <w:rPr>
          <w:rFonts w:cs="Arial"/>
          <w:color w:val="FF7E79"/>
          <w:szCs w:val="20"/>
        </w:rPr>
        <w:t>confounder</w:t>
      </w:r>
      <w:r w:rsidRPr="00AF59C1">
        <w:rPr>
          <w:rFonts w:cs="Arial"/>
          <w:szCs w:val="20"/>
        </w:rPr>
        <w:t>.</w:t>
      </w:r>
    </w:p>
    <w:p w14:paraId="60D9F874" w14:textId="77777777" w:rsidR="000C6154" w:rsidRPr="00AF59C1" w:rsidRDefault="000C6154" w:rsidP="00461B49">
      <w:pPr>
        <w:pStyle w:val="FiguresAppendices"/>
        <w:numPr>
          <w:ilvl w:val="0"/>
          <w:numId w:val="0"/>
        </w:numPr>
        <w:spacing w:line="240" w:lineRule="auto"/>
        <w:jc w:val="both"/>
        <w:rPr>
          <w:rFonts w:cs="Arial"/>
          <w:szCs w:val="20"/>
        </w:rPr>
      </w:pPr>
    </w:p>
    <w:p w14:paraId="02AA464F" w14:textId="7F1B202F" w:rsidR="00FF17BD" w:rsidRPr="00AF59C1" w:rsidRDefault="00284D91" w:rsidP="00461B49">
      <w:pPr>
        <w:spacing w:after="0" w:line="240" w:lineRule="auto"/>
        <w:rPr>
          <w:rFonts w:cs="Arial"/>
          <w:szCs w:val="20"/>
        </w:rPr>
      </w:pPr>
      <w:r w:rsidRPr="00AF59C1">
        <w:rPr>
          <w:rFonts w:cs="Arial"/>
          <w:noProof/>
          <w:szCs w:val="20"/>
        </w:rPr>
        <w:lastRenderedPageBreak/>
        <w:drawing>
          <wp:inline distT="0" distB="0" distL="0" distR="0" wp14:anchorId="493BA3E2" wp14:editId="749B2659">
            <wp:extent cx="5730240" cy="3108960"/>
            <wp:effectExtent l="0" t="0" r="3810" b="0"/>
            <wp:docPr id="2968154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0240" cy="3108960"/>
                    </a:xfrm>
                    <a:prstGeom prst="rect">
                      <a:avLst/>
                    </a:prstGeom>
                    <a:noFill/>
                    <a:ln>
                      <a:noFill/>
                    </a:ln>
                  </pic:spPr>
                </pic:pic>
              </a:graphicData>
            </a:graphic>
          </wp:inline>
        </w:drawing>
      </w:r>
    </w:p>
    <w:p w14:paraId="78F4E597" w14:textId="01AC8EA6" w:rsidR="000F4CEE" w:rsidRPr="00AF59C1" w:rsidRDefault="0006403F" w:rsidP="0059455A">
      <w:pPr>
        <w:pStyle w:val="Heading2"/>
        <w:numPr>
          <w:ilvl w:val="0"/>
          <w:numId w:val="0"/>
        </w:numPr>
        <w:rPr>
          <w:rFonts w:cs="Arial"/>
        </w:rPr>
      </w:pPr>
      <w:bookmarkStart w:id="11" w:name="_Ref153209206"/>
      <w:r w:rsidRPr="00AF59C1">
        <w:rPr>
          <w:rFonts w:cs="Arial"/>
        </w:rPr>
        <w:t xml:space="preserve">Supplementary Figure </w:t>
      </w:r>
      <w:r w:rsidR="008636EC" w:rsidRPr="00AF59C1">
        <w:rPr>
          <w:rFonts w:cs="Arial"/>
        </w:rPr>
        <w:t>3</w:t>
      </w:r>
      <w:r w:rsidR="00A93BA4" w:rsidRPr="00AF59C1">
        <w:rPr>
          <w:rFonts w:cs="Arial"/>
        </w:rPr>
        <w:t xml:space="preserve"> </w:t>
      </w:r>
      <w:r w:rsidR="000F4CEE" w:rsidRPr="00AF59C1">
        <w:rPr>
          <w:rFonts w:cs="Arial"/>
        </w:rPr>
        <w:t>Directed acyclic graph (DAG) with homework time as outcome</w:t>
      </w:r>
      <w:bookmarkEnd w:id="11"/>
      <w:r w:rsidR="000F4CEE" w:rsidRPr="00AF59C1">
        <w:rPr>
          <w:rFonts w:cs="Arial"/>
        </w:rPr>
        <w:t xml:space="preserve"> </w:t>
      </w:r>
    </w:p>
    <w:p w14:paraId="42B7129E" w14:textId="0BB4F45B" w:rsidR="00A45E7E" w:rsidRPr="00AF59C1" w:rsidRDefault="00A93BA4" w:rsidP="00461B49">
      <w:pPr>
        <w:pStyle w:val="FiguresAppendices"/>
        <w:numPr>
          <w:ilvl w:val="0"/>
          <w:numId w:val="0"/>
        </w:numPr>
        <w:spacing w:line="240" w:lineRule="auto"/>
        <w:jc w:val="both"/>
        <w:rPr>
          <w:rFonts w:cs="Arial"/>
          <w:szCs w:val="20"/>
        </w:rPr>
      </w:pPr>
      <w:r w:rsidRPr="00AF59C1">
        <w:rPr>
          <w:rFonts w:cs="Arial"/>
          <w:szCs w:val="20"/>
        </w:rPr>
        <w:t>Directed acyclic graph (DAG) drawn based on published literature</w:t>
      </w:r>
      <w:r w:rsidR="000F6EB8" w:rsidRPr="00AF59C1">
        <w:rPr>
          <w:rFonts w:cs="Arial"/>
        </w:rPr>
        <w:fldChar w:fldCharType="begin">
          <w:fldData xml:space="preserve">PEVuZE5vdGU+PENpdGU+PEF1dGhvcj5IdWFuZzwvQXV0aG9yPjxZZWFyPjIwMTM8L1llYXI+PFJl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</w:fldData>
        </w:fldChar>
      </w:r>
      <w:r w:rsidR="001E487F" w:rsidRPr="00AF59C1">
        <w:rPr>
          <w:rFonts w:cs="Arial"/>
        </w:rPr>
        <w:instrText xml:space="preserve"> ADDIN EN.CITE </w:instrText>
      </w:r>
      <w:r w:rsidR="001E487F" w:rsidRPr="00AF59C1">
        <w:rPr>
          <w:rFonts w:cs="Arial"/>
        </w:rPr>
        <w:fldChar w:fldCharType="begin">
          <w:fldData xml:space="preserve">PEVuZE5vdGU+PENpdGU+PEF1dGhvcj5IdWFuZzwvQXV0aG9yPjxZZWFyPjIwMTM8L1llYXI+PFJl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</w:fldData>
        </w:fldChar>
      </w:r>
      <w:r w:rsidR="001E487F" w:rsidRPr="00AF59C1">
        <w:rPr>
          <w:rFonts w:cs="Arial"/>
        </w:rPr>
        <w:instrText xml:space="preserve"> ADDIN EN.CITE.DATA </w:instrText>
      </w:r>
      <w:r w:rsidR="001E487F" w:rsidRPr="00AF59C1">
        <w:rPr>
          <w:rFonts w:cs="Arial"/>
        </w:rPr>
      </w:r>
      <w:r w:rsidR="001E487F" w:rsidRPr="00AF59C1">
        <w:rPr>
          <w:rFonts w:cs="Arial"/>
        </w:rPr>
        <w:fldChar w:fldCharType="end"/>
      </w:r>
      <w:r w:rsidR="000F6EB8" w:rsidRPr="00AF59C1">
        <w:rPr>
          <w:rFonts w:cs="Arial"/>
        </w:rPr>
      </w:r>
      <w:r w:rsidR="000F6EB8" w:rsidRPr="00AF59C1">
        <w:rPr>
          <w:rFonts w:cs="Arial"/>
        </w:rPr>
        <w:fldChar w:fldCharType="separate"/>
      </w:r>
      <w:r w:rsidR="0017013C" w:rsidRPr="00AF59C1">
        <w:rPr>
          <w:rFonts w:cs="Arial"/>
          <w:noProof/>
          <w:vertAlign w:val="superscript"/>
        </w:rPr>
        <w:t>4-13</w:t>
      </w:r>
      <w:r w:rsidR="000F6EB8" w:rsidRPr="00AF59C1">
        <w:rPr>
          <w:rFonts w:cs="Arial"/>
        </w:rPr>
        <w:fldChar w:fldCharType="end"/>
      </w:r>
      <w:r w:rsidRPr="00AF59C1">
        <w:rPr>
          <w:rFonts w:cs="Arial"/>
          <w:szCs w:val="20"/>
        </w:rPr>
        <w:t xml:space="preserve">, expert knowledge and availability of variables. </w:t>
      </w:r>
      <w:r w:rsidRPr="00AF59C1">
        <w:rPr>
          <w:rFonts w:cs="Arial"/>
          <w:color w:val="70AD47" w:themeColor="accent6"/>
          <w:szCs w:val="20"/>
        </w:rPr>
        <w:t xml:space="preserve">Exposure </w:t>
      </w:r>
      <w:r w:rsidRPr="00AF59C1">
        <w:rPr>
          <w:rFonts w:cs="Arial"/>
          <w:szCs w:val="20"/>
        </w:rPr>
        <w:t xml:space="preserve">[Wave before or after the introduction of the nationwide regulations on homework time (HT)] is presented in green. The </w:t>
      </w:r>
      <w:r w:rsidRPr="00AF59C1">
        <w:rPr>
          <w:rFonts w:cs="Arial"/>
          <w:color w:val="5B9BD5" w:themeColor="accent5"/>
          <w:szCs w:val="20"/>
        </w:rPr>
        <w:t>outcome</w:t>
      </w:r>
      <w:r w:rsidRPr="00AF59C1">
        <w:rPr>
          <w:rFonts w:cs="Arial"/>
          <w:color w:val="000000" w:themeColor="text1"/>
          <w:szCs w:val="20"/>
        </w:rPr>
        <w:t xml:space="preserve">, HT, is </w:t>
      </w:r>
      <w:r w:rsidRPr="00AF59C1">
        <w:rPr>
          <w:rFonts w:cs="Arial"/>
          <w:szCs w:val="20"/>
        </w:rPr>
        <w:t xml:space="preserve">presented in a blue circle with a line (right-hand side). The introduction of regulations is expected </w:t>
      </w:r>
      <w:r w:rsidR="00A45E7E" w:rsidRPr="00AF59C1">
        <w:rPr>
          <w:rFonts w:cs="Arial"/>
          <w:szCs w:val="20"/>
        </w:rPr>
        <w:t xml:space="preserve">to </w:t>
      </w:r>
      <w:r w:rsidRPr="00AF59C1">
        <w:rPr>
          <w:rFonts w:cs="Arial"/>
          <w:szCs w:val="20"/>
        </w:rPr>
        <w:t xml:space="preserve">reduce HT, which could increase physical activity (PA) and, therefore, weight status (explaining negative associations between PA and HT and positive associations between obesity and HT. Parental education (unmeasured) and the area’s gross domestic product per capita could determine the parental socioeconomic status (SES) (unmeasured), both of which have been positively associated with obesity, potentially through higher academic expectations leading to more HT and, therefore, less PA. Area: children living in urban areas spend more time doing homework. Sex: girls spend more time doing homework, although the education stage is a moderator in this association. Age: older children spend more time doing homework, although being in transitioning education stages (final years of primary, secondary, and high school) could be a moderator of this association; age is also related to the exposure (Wave) as it differs at Wave 1 vs Wave 2 and therefore considered a </w:t>
      </w:r>
      <w:r w:rsidRPr="00AF59C1">
        <w:rPr>
          <w:rFonts w:cs="Arial"/>
          <w:color w:val="FF7E79"/>
          <w:szCs w:val="20"/>
        </w:rPr>
        <w:t>confounder</w:t>
      </w:r>
      <w:r w:rsidRPr="00AF59C1">
        <w:rPr>
          <w:rFonts w:cs="Arial"/>
          <w:szCs w:val="20"/>
        </w:rPr>
        <w:t xml:space="preserve">. </w:t>
      </w:r>
    </w:p>
    <w:p w14:paraId="55B712C6" w14:textId="7B2277FE" w:rsidR="00461B49" w:rsidRPr="00AF59C1" w:rsidRDefault="00461B49">
      <w:pPr>
        <w:rPr>
          <w:rFonts w:eastAsia="Times New Roman" w:cs="Arial"/>
          <w:szCs w:val="20"/>
          <w:lang w:eastAsia="en-GB"/>
        </w:rPr>
      </w:pPr>
      <w:r w:rsidRPr="00AF59C1">
        <w:rPr>
          <w:rFonts w:cs="Arial"/>
          <w:szCs w:val="20"/>
        </w:rPr>
        <w:br w:type="page"/>
      </w:r>
    </w:p>
    <w:p w14:paraId="3D1D6E2F" w14:textId="364AA237" w:rsidR="00A45E7E" w:rsidRPr="00AF59C1" w:rsidRDefault="00284D91" w:rsidP="00461B49">
      <w:pPr>
        <w:pStyle w:val="FiguresAppendices"/>
        <w:numPr>
          <w:ilvl w:val="0"/>
          <w:numId w:val="0"/>
        </w:numPr>
        <w:spacing w:line="240" w:lineRule="auto"/>
        <w:rPr>
          <w:rFonts w:cs="Arial"/>
          <w:szCs w:val="20"/>
        </w:rPr>
      </w:pPr>
      <w:r w:rsidRPr="00AF59C1">
        <w:rPr>
          <w:rFonts w:cs="Arial"/>
          <w:noProof/>
          <w:szCs w:val="20"/>
        </w:rPr>
        <w:lastRenderedPageBreak/>
        <w:drawing>
          <wp:inline distT="0" distB="0" distL="0" distR="0" wp14:anchorId="726E9DC3" wp14:editId="35346670">
            <wp:extent cx="5730240" cy="3215640"/>
            <wp:effectExtent l="0" t="0" r="3810" b="3810"/>
            <wp:docPr id="7993982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240" cy="3215640"/>
                    </a:xfrm>
                    <a:prstGeom prst="rect">
                      <a:avLst/>
                    </a:prstGeom>
                    <a:noFill/>
                    <a:ln>
                      <a:noFill/>
                    </a:ln>
                  </pic:spPr>
                </pic:pic>
              </a:graphicData>
            </a:graphic>
          </wp:inline>
        </w:drawing>
      </w:r>
    </w:p>
    <w:p w14:paraId="6674D59F" w14:textId="77777777" w:rsidR="000C6154" w:rsidRPr="00AF59C1" w:rsidRDefault="000C6154" w:rsidP="00461B49">
      <w:pPr>
        <w:pStyle w:val="FiguresAppendices"/>
        <w:numPr>
          <w:ilvl w:val="0"/>
          <w:numId w:val="0"/>
        </w:numPr>
        <w:spacing w:line="240" w:lineRule="auto"/>
        <w:rPr>
          <w:rFonts w:cs="Arial"/>
          <w:szCs w:val="20"/>
        </w:rPr>
      </w:pPr>
    </w:p>
    <w:p w14:paraId="4DFE3E9F" w14:textId="6EDEC530" w:rsidR="000F4CEE" w:rsidRPr="00AF59C1" w:rsidRDefault="0006403F" w:rsidP="0059455A">
      <w:pPr>
        <w:pStyle w:val="Heading2"/>
        <w:numPr>
          <w:ilvl w:val="0"/>
          <w:numId w:val="0"/>
        </w:numPr>
        <w:rPr>
          <w:rFonts w:cs="Arial"/>
        </w:rPr>
      </w:pPr>
      <w:bookmarkStart w:id="12" w:name="_Ref153209219"/>
      <w:bookmarkStart w:id="13" w:name="_Ref107380874"/>
      <w:r w:rsidRPr="00AF59C1">
        <w:rPr>
          <w:rFonts w:cs="Arial"/>
        </w:rPr>
        <w:t xml:space="preserve">Supplementary Figure </w:t>
      </w:r>
      <w:r w:rsidR="008636EC" w:rsidRPr="00AF59C1">
        <w:rPr>
          <w:rFonts w:cs="Arial"/>
        </w:rPr>
        <w:t>4</w:t>
      </w:r>
      <w:r w:rsidR="000C6154" w:rsidRPr="00AF59C1">
        <w:rPr>
          <w:rFonts w:cs="Arial"/>
        </w:rPr>
        <w:t xml:space="preserve"> </w:t>
      </w:r>
      <w:r w:rsidR="000F4CEE" w:rsidRPr="00AF59C1">
        <w:rPr>
          <w:rFonts w:cs="Arial"/>
        </w:rPr>
        <w:t>Directed acyclic graph (DAG) with out-of-campus learning time as outcome</w:t>
      </w:r>
      <w:bookmarkEnd w:id="12"/>
      <w:r w:rsidR="000F4CEE" w:rsidRPr="00AF59C1">
        <w:rPr>
          <w:rFonts w:cs="Arial"/>
        </w:rPr>
        <w:t xml:space="preserve"> </w:t>
      </w:r>
    </w:p>
    <w:p w14:paraId="07506313" w14:textId="72A9D4DD" w:rsidR="000C6154" w:rsidRPr="00AF59C1" w:rsidRDefault="000C6154" w:rsidP="00461B49">
      <w:pPr>
        <w:pStyle w:val="FiguresAppendices"/>
        <w:numPr>
          <w:ilvl w:val="0"/>
          <w:numId w:val="0"/>
        </w:numPr>
        <w:spacing w:line="240" w:lineRule="auto"/>
        <w:jc w:val="both"/>
        <w:rPr>
          <w:rFonts w:cs="Arial"/>
          <w:szCs w:val="20"/>
        </w:rPr>
      </w:pPr>
      <w:r w:rsidRPr="00AF59C1">
        <w:rPr>
          <w:rFonts w:cs="Arial"/>
          <w:szCs w:val="20"/>
        </w:rPr>
        <w:t>Directed acyclic graph (DAG) drawn based on published literature</w:t>
      </w:r>
      <w:r w:rsidR="000F6EB8" w:rsidRPr="00AF59C1">
        <w:rPr>
          <w:rFonts w:cs="Arial"/>
        </w:rPr>
        <w:fldChar w:fldCharType="begin">
          <w:fldData xml:space="preserve">PEVuZE5vdGU+PENpdGU+PEF1dGhvcj5IdWFuZzwvQXV0aG9yPjxZZWFyPjIwMTM8L1llYXI+PFJl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</w:fldData>
        </w:fldChar>
      </w:r>
      <w:r w:rsidR="001E487F" w:rsidRPr="00AF59C1">
        <w:rPr>
          <w:rFonts w:cs="Arial"/>
        </w:rPr>
        <w:instrText xml:space="preserve"> ADDIN EN.CITE </w:instrText>
      </w:r>
      <w:r w:rsidR="001E487F" w:rsidRPr="00AF59C1">
        <w:rPr>
          <w:rFonts w:cs="Arial"/>
        </w:rPr>
        <w:fldChar w:fldCharType="begin">
          <w:fldData xml:space="preserve">PEVuZE5vdGU+PENpdGU+PEF1dGhvcj5IdWFuZzwvQXV0aG9yPjxZZWFyPjIwMTM8L1llYXI+PFJl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</w:fldData>
        </w:fldChar>
      </w:r>
      <w:r w:rsidR="001E487F" w:rsidRPr="00AF59C1">
        <w:rPr>
          <w:rFonts w:cs="Arial"/>
        </w:rPr>
        <w:instrText xml:space="preserve"> ADDIN EN.CITE.DATA </w:instrText>
      </w:r>
      <w:r w:rsidR="001E487F" w:rsidRPr="00AF59C1">
        <w:rPr>
          <w:rFonts w:cs="Arial"/>
        </w:rPr>
      </w:r>
      <w:r w:rsidR="001E487F" w:rsidRPr="00AF59C1">
        <w:rPr>
          <w:rFonts w:cs="Arial"/>
        </w:rPr>
        <w:fldChar w:fldCharType="end"/>
      </w:r>
      <w:r w:rsidR="000F6EB8" w:rsidRPr="00AF59C1">
        <w:rPr>
          <w:rFonts w:cs="Arial"/>
        </w:rPr>
      </w:r>
      <w:r w:rsidR="000F6EB8" w:rsidRPr="00AF59C1">
        <w:rPr>
          <w:rFonts w:cs="Arial"/>
        </w:rPr>
        <w:fldChar w:fldCharType="separate"/>
      </w:r>
      <w:r w:rsidR="0017013C" w:rsidRPr="00AF59C1">
        <w:rPr>
          <w:rFonts w:cs="Arial"/>
          <w:noProof/>
          <w:vertAlign w:val="superscript"/>
        </w:rPr>
        <w:t>4-13</w:t>
      </w:r>
      <w:r w:rsidR="000F6EB8" w:rsidRPr="00AF59C1">
        <w:rPr>
          <w:rFonts w:cs="Arial"/>
        </w:rPr>
        <w:fldChar w:fldCharType="end"/>
      </w:r>
      <w:r w:rsidRPr="00AF59C1">
        <w:rPr>
          <w:rFonts w:cs="Arial"/>
          <w:szCs w:val="20"/>
        </w:rPr>
        <w:t xml:space="preserve">, expert knowledge and availability of variables. </w:t>
      </w:r>
      <w:r w:rsidRPr="00AF59C1">
        <w:rPr>
          <w:rFonts w:cs="Arial"/>
          <w:color w:val="70AD47" w:themeColor="accent6"/>
          <w:szCs w:val="20"/>
        </w:rPr>
        <w:t xml:space="preserve">Exposure </w:t>
      </w:r>
      <w:r w:rsidRPr="00AF59C1">
        <w:rPr>
          <w:rFonts w:cs="Arial"/>
          <w:szCs w:val="20"/>
        </w:rPr>
        <w:t xml:space="preserve">[Wave before or after introducing the nationwide regulations on out-of-campus learning time (OOCL time)] is presented in green. The </w:t>
      </w:r>
      <w:r w:rsidRPr="00AF59C1">
        <w:rPr>
          <w:rFonts w:cs="Arial"/>
          <w:color w:val="5B9BD5" w:themeColor="accent5"/>
          <w:szCs w:val="20"/>
        </w:rPr>
        <w:t>outcome</w:t>
      </w:r>
      <w:r w:rsidRPr="00AF59C1">
        <w:rPr>
          <w:rFonts w:cs="Arial"/>
          <w:color w:val="000000" w:themeColor="text1"/>
          <w:szCs w:val="20"/>
        </w:rPr>
        <w:t xml:space="preserve">, OOCL time, is </w:t>
      </w:r>
      <w:r w:rsidRPr="00AF59C1">
        <w:rPr>
          <w:rFonts w:cs="Arial"/>
          <w:szCs w:val="20"/>
        </w:rPr>
        <w:t xml:space="preserve">presented in a blue circle filled with a line (right-hand side). The introduction of regulations is expected to reduce OOCL time. Parental education (unmeasured) and the area’s gross domestic product per capita could determine the parental socioeconomic status (SES) (unmeasured), both of which could increase academic expectations leading to more OOCL time. Area: children living in urban areas spend more time in OOCL time. Sex: engagement in OOCL time could differ by sex. Age: older children spend more time in OOCL time, although being in transitioning education stages (final years of primary, secondary, and high school) could be a moderator of this association; age is also related to the exposure (Wave) as it differs at Wave 1 vs Wave 2 and therefore considered a </w:t>
      </w:r>
      <w:r w:rsidRPr="00AF59C1">
        <w:rPr>
          <w:rFonts w:cs="Arial"/>
          <w:color w:val="FF7E79"/>
          <w:szCs w:val="20"/>
        </w:rPr>
        <w:t>confounder</w:t>
      </w:r>
      <w:r w:rsidRPr="00AF59C1">
        <w:rPr>
          <w:rFonts w:cs="Arial"/>
          <w:szCs w:val="20"/>
        </w:rPr>
        <w:t>.</w:t>
      </w:r>
      <w:bookmarkEnd w:id="13"/>
      <w:r w:rsidRPr="00AF59C1">
        <w:rPr>
          <w:rFonts w:cs="Arial"/>
          <w:szCs w:val="20"/>
        </w:rPr>
        <w:t xml:space="preserve"> </w:t>
      </w:r>
    </w:p>
    <w:p w14:paraId="64FCE9CB" w14:textId="77777777" w:rsidR="008953E0" w:rsidRPr="00AF59C1" w:rsidRDefault="008953E0">
      <w:pPr>
        <w:rPr>
          <w:rFonts w:eastAsiaTheme="majorEastAsia" w:cs="Arial"/>
          <w:b/>
          <w:color w:val="000000" w:themeColor="text1"/>
          <w:sz w:val="24"/>
          <w:szCs w:val="32"/>
          <w:lang w:eastAsia="en-GB"/>
        </w:rPr>
      </w:pPr>
      <w:bookmarkStart w:id="14" w:name="_Toc149158597"/>
      <w:r w:rsidRPr="00AF59C1">
        <w:rPr>
          <w:rFonts w:cs="Arial"/>
        </w:rPr>
        <w:br w:type="page"/>
      </w:r>
    </w:p>
    <w:p w14:paraId="4E3C4796" w14:textId="45C300A7" w:rsidR="00126AA6" w:rsidRPr="00AF59C1" w:rsidRDefault="00126AA6" w:rsidP="003C2DC8">
      <w:pPr>
        <w:pStyle w:val="Heading1"/>
        <w:numPr>
          <w:ilvl w:val="0"/>
          <w:numId w:val="0"/>
        </w:numPr>
        <w:spacing w:line="480" w:lineRule="auto"/>
        <w:rPr>
          <w:rFonts w:cs="Arial"/>
        </w:rPr>
      </w:pPr>
      <w:r w:rsidRPr="00AF59C1">
        <w:rPr>
          <w:rFonts w:cs="Arial"/>
        </w:rPr>
        <w:lastRenderedPageBreak/>
        <w:t>Reference list</w:t>
      </w:r>
      <w:bookmarkEnd w:id="14"/>
    </w:p>
    <w:p w14:paraId="4E131F1B" w14:textId="77777777" w:rsidR="001E487F" w:rsidRPr="00AF59C1" w:rsidRDefault="00126AA6" w:rsidP="00C30AB3">
      <w:pPr>
        <w:pStyle w:val="EndNoteBibliography"/>
        <w:spacing w:after="0"/>
        <w:ind w:left="720" w:hanging="720"/>
        <w:rPr>
          <w:rFonts w:ascii="Arial" w:hAnsi="Arial" w:cs="Arial"/>
          <w:szCs w:val="20"/>
        </w:rPr>
      </w:pPr>
      <w:r w:rsidRPr="00AF59C1">
        <w:rPr>
          <w:rFonts w:ascii="Arial" w:eastAsia="Times New Roman" w:hAnsi="Arial" w:cs="Arial"/>
          <w:szCs w:val="20"/>
          <w:lang w:eastAsia="en-GB"/>
        </w:rPr>
        <w:fldChar w:fldCharType="begin"/>
      </w:r>
      <w:r w:rsidRPr="00AF59C1">
        <w:rPr>
          <w:rFonts w:ascii="Arial" w:eastAsia="Times New Roman" w:hAnsi="Arial" w:cs="Arial"/>
          <w:szCs w:val="20"/>
          <w:lang w:eastAsia="en-GB"/>
        </w:rPr>
        <w:instrText xml:space="preserve"> ADDIN EN.REFLIST </w:instrText>
      </w:r>
      <w:r w:rsidRPr="00AF59C1">
        <w:rPr>
          <w:rFonts w:ascii="Arial" w:eastAsia="Times New Roman" w:hAnsi="Arial" w:cs="Arial"/>
          <w:szCs w:val="20"/>
          <w:lang w:eastAsia="en-GB"/>
        </w:rPr>
        <w:fldChar w:fldCharType="separate"/>
      </w:r>
      <w:r w:rsidR="001E487F" w:rsidRPr="00AF59C1">
        <w:rPr>
          <w:rFonts w:ascii="Arial" w:hAnsi="Arial" w:cs="Arial"/>
        </w:rPr>
        <w:t>1.</w:t>
      </w:r>
      <w:r w:rsidR="001E487F" w:rsidRPr="00AF59C1">
        <w:rPr>
          <w:rFonts w:ascii="Arial" w:hAnsi="Arial" w:cs="Arial"/>
        </w:rPr>
        <w:tab/>
      </w:r>
      <w:r w:rsidR="001E487F" w:rsidRPr="00AF59C1">
        <w:rPr>
          <w:rFonts w:ascii="Arial" w:hAnsi="Arial" w:cs="Arial"/>
          <w:szCs w:val="20"/>
        </w:rPr>
        <w:t xml:space="preserve">China Internet Network Information Center: </w:t>
      </w:r>
      <w:r w:rsidR="001E487F" w:rsidRPr="00AF59C1">
        <w:rPr>
          <w:rFonts w:ascii="Arial" w:hAnsi="Arial" w:cs="Arial"/>
          <w:b/>
          <w:szCs w:val="20"/>
        </w:rPr>
        <w:t>2020</w:t>
      </w:r>
      <w:r w:rsidR="001E487F" w:rsidRPr="00AF59C1">
        <w:rPr>
          <w:rFonts w:ascii="Arial" w:hAnsi="Arial" w:cs="Arial"/>
          <w:b/>
          <w:szCs w:val="20"/>
        </w:rPr>
        <w:t>年全国未成年人互联网使用情况研究报告</w:t>
      </w:r>
      <w:r w:rsidR="001E487F" w:rsidRPr="00AF59C1">
        <w:rPr>
          <w:rFonts w:ascii="Arial" w:hAnsi="Arial" w:cs="Arial"/>
          <w:b/>
          <w:szCs w:val="20"/>
        </w:rPr>
        <w:t xml:space="preserve"> [2020 National Research Report on Internet Use by Minors]</w:t>
      </w:r>
      <w:r w:rsidR="001E487F" w:rsidRPr="00AF59C1">
        <w:rPr>
          <w:rFonts w:ascii="Arial" w:hAnsi="Arial" w:cs="Arial"/>
          <w:szCs w:val="20"/>
        </w:rPr>
        <w:t>. In</w:t>
      </w:r>
      <w:r w:rsidR="001E487F" w:rsidRPr="00AF59C1">
        <w:rPr>
          <w:rFonts w:ascii="Arial" w:hAnsi="Arial" w:cs="Arial"/>
          <w:i/>
          <w:szCs w:val="20"/>
        </w:rPr>
        <w:t>.</w:t>
      </w:r>
      <w:r w:rsidR="001E487F" w:rsidRPr="00AF59C1">
        <w:rPr>
          <w:rFonts w:ascii="Arial" w:hAnsi="Arial" w:cs="Arial"/>
          <w:szCs w:val="20"/>
        </w:rPr>
        <w:t xml:space="preserve"> Beijing; 2020.</w:t>
      </w:r>
    </w:p>
    <w:p w14:paraId="4BD99DD1" w14:textId="15A96831"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2.</w:t>
      </w:r>
      <w:r w:rsidRPr="00AF59C1">
        <w:rPr>
          <w:rFonts w:ascii="Arial" w:hAnsi="Arial" w:cs="Arial"/>
          <w:szCs w:val="20"/>
        </w:rPr>
        <w:tab/>
      </w:r>
      <w:r w:rsidRPr="00AF59C1">
        <w:rPr>
          <w:rFonts w:ascii="Arial" w:hAnsi="Arial" w:cs="Arial"/>
          <w:b/>
          <w:szCs w:val="20"/>
        </w:rPr>
        <w:t>国家新闻出版署关于进一步严格管理</w:t>
      </w:r>
      <w:r w:rsidRPr="00AF59C1">
        <w:rPr>
          <w:rFonts w:ascii="Arial" w:hAnsi="Arial" w:cs="Arial"/>
          <w:b/>
          <w:szCs w:val="20"/>
        </w:rPr>
        <w:t xml:space="preserve"> </w:t>
      </w:r>
      <w:r w:rsidRPr="00AF59C1">
        <w:rPr>
          <w:rFonts w:ascii="Arial" w:hAnsi="Arial" w:cs="Arial"/>
          <w:b/>
          <w:szCs w:val="20"/>
        </w:rPr>
        <w:t>切实防止未成年人沉迷网络游戏的通知</w:t>
      </w:r>
      <w:r w:rsidRPr="00AF59C1">
        <w:rPr>
          <w:rFonts w:ascii="Arial" w:hAnsi="Arial" w:cs="Arial"/>
          <w:b/>
          <w:szCs w:val="20"/>
        </w:rPr>
        <w:t xml:space="preserve"> [Notice of the State Press and Publication Administration on Further Strict Management to Effectively Prevent Minors from Being Addicted to Online Games] </w:t>
      </w:r>
      <w:r w:rsidRPr="00AF59C1">
        <w:rPr>
          <w:rFonts w:ascii="Arial" w:hAnsi="Arial" w:cs="Arial"/>
          <w:szCs w:val="20"/>
        </w:rPr>
        <w:t>[</w:t>
      </w:r>
      <w:hyperlink r:id="rId11" w:history="1">
        <w:r w:rsidRPr="00AF59C1">
          <w:rPr>
            <w:rStyle w:val="Hyperlink"/>
            <w:rFonts w:ascii="Arial" w:hAnsi="Arial" w:cs="Arial"/>
            <w:szCs w:val="20"/>
          </w:rPr>
          <w:t>https://www.gov.cn/zhengce/zhengceku/2021-09/01/content_5634661.htm</w:t>
        </w:r>
      </w:hyperlink>
      <w:r w:rsidRPr="00AF59C1">
        <w:rPr>
          <w:rFonts w:ascii="Arial" w:hAnsi="Arial" w:cs="Arial"/>
          <w:szCs w:val="20"/>
        </w:rPr>
        <w:t>]</w:t>
      </w:r>
    </w:p>
    <w:p w14:paraId="76F50C08"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3.</w:t>
      </w:r>
      <w:r w:rsidRPr="00AF59C1">
        <w:rPr>
          <w:rFonts w:ascii="Arial" w:hAnsi="Arial" w:cs="Arial"/>
          <w:szCs w:val="20"/>
        </w:rPr>
        <w:tab/>
        <w:t xml:space="preserve">Chesnaye NC, Stel VS, Tripepi G, Dekker FW, Fu EL, Zoccali C, Jager KJ: </w:t>
      </w:r>
      <w:r w:rsidRPr="00AF59C1">
        <w:rPr>
          <w:rFonts w:ascii="Arial" w:hAnsi="Arial" w:cs="Arial"/>
          <w:b/>
          <w:szCs w:val="20"/>
        </w:rPr>
        <w:t>An introduction to inverse probability of treatment weighting in observational research</w:t>
      </w:r>
      <w:r w:rsidRPr="00AF59C1">
        <w:rPr>
          <w:rFonts w:ascii="Arial" w:hAnsi="Arial" w:cs="Arial"/>
          <w:szCs w:val="20"/>
        </w:rPr>
        <w:t xml:space="preserve">. </w:t>
      </w:r>
      <w:r w:rsidRPr="00AF59C1">
        <w:rPr>
          <w:rFonts w:ascii="Arial" w:hAnsi="Arial" w:cs="Arial"/>
          <w:i/>
          <w:szCs w:val="20"/>
        </w:rPr>
        <w:t xml:space="preserve">Clinical Kidney Journal </w:t>
      </w:r>
      <w:r w:rsidRPr="00AF59C1">
        <w:rPr>
          <w:rFonts w:ascii="Arial" w:hAnsi="Arial" w:cs="Arial"/>
          <w:szCs w:val="20"/>
        </w:rPr>
        <w:t xml:space="preserve">2021, </w:t>
      </w:r>
      <w:r w:rsidRPr="00AF59C1">
        <w:rPr>
          <w:rFonts w:ascii="Arial" w:hAnsi="Arial" w:cs="Arial"/>
          <w:b/>
          <w:szCs w:val="20"/>
        </w:rPr>
        <w:t>15</w:t>
      </w:r>
      <w:r w:rsidRPr="00AF59C1">
        <w:rPr>
          <w:rFonts w:ascii="Arial" w:hAnsi="Arial" w:cs="Arial"/>
          <w:szCs w:val="20"/>
        </w:rPr>
        <w:t>(1):14-20.</w:t>
      </w:r>
    </w:p>
    <w:p w14:paraId="581BC1D5"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4.</w:t>
      </w:r>
      <w:r w:rsidRPr="00AF59C1">
        <w:rPr>
          <w:rFonts w:ascii="Arial" w:hAnsi="Arial" w:cs="Arial"/>
          <w:szCs w:val="20"/>
        </w:rPr>
        <w:tab/>
        <w:t xml:space="preserve">Huang WY, Wong SH, Salmon J: </w:t>
      </w:r>
      <w:r w:rsidRPr="00AF59C1">
        <w:rPr>
          <w:rFonts w:ascii="Arial" w:hAnsi="Arial" w:cs="Arial"/>
          <w:b/>
          <w:szCs w:val="20"/>
        </w:rPr>
        <w:t>Correlates of physical activity and screen-based behaviors in Chinese children</w:t>
      </w:r>
      <w:r w:rsidRPr="00AF59C1">
        <w:rPr>
          <w:rFonts w:ascii="Arial" w:hAnsi="Arial" w:cs="Arial"/>
          <w:szCs w:val="20"/>
        </w:rPr>
        <w:t xml:space="preserve">. </w:t>
      </w:r>
      <w:r w:rsidRPr="00AF59C1">
        <w:rPr>
          <w:rFonts w:ascii="Arial" w:hAnsi="Arial" w:cs="Arial"/>
          <w:i/>
          <w:szCs w:val="20"/>
        </w:rPr>
        <w:t xml:space="preserve">Journal of Science and Medicine in Sport </w:t>
      </w:r>
      <w:r w:rsidRPr="00AF59C1">
        <w:rPr>
          <w:rFonts w:ascii="Arial" w:hAnsi="Arial" w:cs="Arial"/>
          <w:szCs w:val="20"/>
        </w:rPr>
        <w:t xml:space="preserve">2013, </w:t>
      </w:r>
      <w:r w:rsidRPr="00AF59C1">
        <w:rPr>
          <w:rFonts w:ascii="Arial" w:hAnsi="Arial" w:cs="Arial"/>
          <w:b/>
          <w:szCs w:val="20"/>
        </w:rPr>
        <w:t>16</w:t>
      </w:r>
      <w:r w:rsidRPr="00AF59C1">
        <w:rPr>
          <w:rFonts w:ascii="Arial" w:hAnsi="Arial" w:cs="Arial"/>
          <w:szCs w:val="20"/>
        </w:rPr>
        <w:t>(6):509-514.</w:t>
      </w:r>
    </w:p>
    <w:p w14:paraId="123CCB00"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5.</w:t>
      </w:r>
      <w:r w:rsidRPr="00AF59C1">
        <w:rPr>
          <w:rFonts w:ascii="Arial" w:hAnsi="Arial" w:cs="Arial"/>
          <w:szCs w:val="20"/>
        </w:rPr>
        <w:tab/>
        <w:t xml:space="preserve">Dearth-Wesley T, Howard AG, Wang H, Zhang B, Popkin BM: </w:t>
      </w:r>
      <w:r w:rsidRPr="00AF59C1">
        <w:rPr>
          <w:rFonts w:ascii="Arial" w:hAnsi="Arial" w:cs="Arial"/>
          <w:b/>
          <w:szCs w:val="20"/>
        </w:rPr>
        <w:t>Trends in domain-specific physical activity and sedentary behaviors among Chinese school children, 2004–2011</w:t>
      </w:r>
      <w:r w:rsidRPr="00AF59C1">
        <w:rPr>
          <w:rFonts w:ascii="Arial" w:hAnsi="Arial" w:cs="Arial"/>
          <w:szCs w:val="20"/>
        </w:rPr>
        <w:t xml:space="preserve">. </w:t>
      </w:r>
      <w:r w:rsidRPr="00AF59C1">
        <w:rPr>
          <w:rFonts w:ascii="Arial" w:hAnsi="Arial" w:cs="Arial"/>
          <w:i/>
          <w:szCs w:val="20"/>
        </w:rPr>
        <w:t xml:space="preserve">International Journal of Behavioral Nutrition and Physical Activity </w:t>
      </w:r>
      <w:r w:rsidRPr="00AF59C1">
        <w:rPr>
          <w:rFonts w:ascii="Arial" w:hAnsi="Arial" w:cs="Arial"/>
          <w:szCs w:val="20"/>
        </w:rPr>
        <w:t xml:space="preserve">2017, </w:t>
      </w:r>
      <w:r w:rsidRPr="00AF59C1">
        <w:rPr>
          <w:rFonts w:ascii="Arial" w:hAnsi="Arial" w:cs="Arial"/>
          <w:b/>
          <w:szCs w:val="20"/>
        </w:rPr>
        <w:t>14</w:t>
      </w:r>
      <w:r w:rsidRPr="00AF59C1">
        <w:rPr>
          <w:rFonts w:ascii="Arial" w:hAnsi="Arial" w:cs="Arial"/>
          <w:szCs w:val="20"/>
        </w:rPr>
        <w:t>(1):141.</w:t>
      </w:r>
    </w:p>
    <w:p w14:paraId="7BC88E64"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6.</w:t>
      </w:r>
      <w:r w:rsidRPr="00AF59C1">
        <w:rPr>
          <w:rFonts w:ascii="Arial" w:hAnsi="Arial" w:cs="Arial"/>
          <w:szCs w:val="20"/>
        </w:rPr>
        <w:tab/>
        <w:t xml:space="preserve">Li M, Dibley MJ, Sibbritt DW, Zhou X, Yan H: </w:t>
      </w:r>
      <w:r w:rsidRPr="00AF59C1">
        <w:rPr>
          <w:rFonts w:ascii="Arial" w:hAnsi="Arial" w:cs="Arial"/>
          <w:b/>
          <w:szCs w:val="20"/>
        </w:rPr>
        <w:t>Physical Activity and Sedentary Behavior in Adolescents in Xi’an City, China</w:t>
      </w:r>
      <w:r w:rsidRPr="00AF59C1">
        <w:rPr>
          <w:rFonts w:ascii="Arial" w:hAnsi="Arial" w:cs="Arial"/>
          <w:szCs w:val="20"/>
        </w:rPr>
        <w:t xml:space="preserve">. </w:t>
      </w:r>
      <w:r w:rsidRPr="00AF59C1">
        <w:rPr>
          <w:rFonts w:ascii="Arial" w:hAnsi="Arial" w:cs="Arial"/>
          <w:i/>
          <w:szCs w:val="20"/>
        </w:rPr>
        <w:t xml:space="preserve">Journal of Adolescent Health </w:t>
      </w:r>
      <w:r w:rsidRPr="00AF59C1">
        <w:rPr>
          <w:rFonts w:ascii="Arial" w:hAnsi="Arial" w:cs="Arial"/>
          <w:szCs w:val="20"/>
        </w:rPr>
        <w:t xml:space="preserve">2007, </w:t>
      </w:r>
      <w:r w:rsidRPr="00AF59C1">
        <w:rPr>
          <w:rFonts w:ascii="Arial" w:hAnsi="Arial" w:cs="Arial"/>
          <w:b/>
          <w:szCs w:val="20"/>
        </w:rPr>
        <w:t>41</w:t>
      </w:r>
      <w:r w:rsidRPr="00AF59C1">
        <w:rPr>
          <w:rFonts w:ascii="Arial" w:hAnsi="Arial" w:cs="Arial"/>
          <w:szCs w:val="20"/>
        </w:rPr>
        <w:t>(1):99-101.</w:t>
      </w:r>
    </w:p>
    <w:p w14:paraId="427158EC"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7.</w:t>
      </w:r>
      <w:r w:rsidRPr="00AF59C1">
        <w:rPr>
          <w:rFonts w:ascii="Arial" w:hAnsi="Arial" w:cs="Arial"/>
          <w:szCs w:val="20"/>
        </w:rPr>
        <w:tab/>
        <w:t xml:space="preserve">Zhu X, Haegele JA, Tang Y, Wu X: </w:t>
      </w:r>
      <w:r w:rsidRPr="00AF59C1">
        <w:rPr>
          <w:rFonts w:ascii="Arial" w:hAnsi="Arial" w:cs="Arial"/>
          <w:b/>
          <w:szCs w:val="20"/>
        </w:rPr>
        <w:t>Prevalence and Demographic Correlates of Overweight, Physical Activity, and Screen Time Among School-Aged Children in Urban China: The Shanghai Study</w:t>
      </w:r>
      <w:r w:rsidRPr="00AF59C1">
        <w:rPr>
          <w:rFonts w:ascii="Arial" w:hAnsi="Arial" w:cs="Arial"/>
          <w:szCs w:val="20"/>
        </w:rPr>
        <w:t xml:space="preserve">. </w:t>
      </w:r>
      <w:r w:rsidRPr="00AF59C1">
        <w:rPr>
          <w:rFonts w:ascii="Arial" w:hAnsi="Arial" w:cs="Arial"/>
          <w:i/>
          <w:szCs w:val="20"/>
        </w:rPr>
        <w:t xml:space="preserve">Asia Pacific Journal of Public Health </w:t>
      </w:r>
      <w:r w:rsidRPr="00AF59C1">
        <w:rPr>
          <w:rFonts w:ascii="Arial" w:hAnsi="Arial" w:cs="Arial"/>
          <w:szCs w:val="20"/>
        </w:rPr>
        <w:t xml:space="preserve">2018, </w:t>
      </w:r>
      <w:r w:rsidRPr="00AF59C1">
        <w:rPr>
          <w:rFonts w:ascii="Arial" w:hAnsi="Arial" w:cs="Arial"/>
          <w:b/>
          <w:szCs w:val="20"/>
        </w:rPr>
        <w:t>30</w:t>
      </w:r>
      <w:r w:rsidRPr="00AF59C1">
        <w:rPr>
          <w:rFonts w:ascii="Arial" w:hAnsi="Arial" w:cs="Arial"/>
          <w:szCs w:val="20"/>
        </w:rPr>
        <w:t>(2):118-127.</w:t>
      </w:r>
    </w:p>
    <w:p w14:paraId="121B0593"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8.</w:t>
      </w:r>
      <w:r w:rsidRPr="00AF59C1">
        <w:rPr>
          <w:rFonts w:ascii="Arial" w:hAnsi="Arial" w:cs="Arial"/>
          <w:szCs w:val="20"/>
        </w:rPr>
        <w:tab/>
        <w:t xml:space="preserve">Zhu X, Haegele JA, Tang Y, Wu X: </w:t>
      </w:r>
      <w:r w:rsidRPr="00AF59C1">
        <w:rPr>
          <w:rFonts w:ascii="Arial" w:hAnsi="Arial" w:cs="Arial"/>
          <w:b/>
          <w:szCs w:val="20"/>
        </w:rPr>
        <w:t>Physical Activity and Sedentary Behaviors of Urban Chinese Children: Grade Level Prevalence and Academic Burden Associations</w:t>
      </w:r>
      <w:r w:rsidRPr="00AF59C1">
        <w:rPr>
          <w:rFonts w:ascii="Arial" w:hAnsi="Arial" w:cs="Arial"/>
          <w:szCs w:val="20"/>
        </w:rPr>
        <w:t xml:space="preserve">. </w:t>
      </w:r>
      <w:r w:rsidRPr="00AF59C1">
        <w:rPr>
          <w:rFonts w:ascii="Arial" w:hAnsi="Arial" w:cs="Arial"/>
          <w:i/>
          <w:szCs w:val="20"/>
        </w:rPr>
        <w:t xml:space="preserve">BioMed Research International </w:t>
      </w:r>
      <w:r w:rsidRPr="00AF59C1">
        <w:rPr>
          <w:rFonts w:ascii="Arial" w:hAnsi="Arial" w:cs="Arial"/>
          <w:szCs w:val="20"/>
        </w:rPr>
        <w:t xml:space="preserve">2017, </w:t>
      </w:r>
      <w:r w:rsidRPr="00AF59C1">
        <w:rPr>
          <w:rFonts w:ascii="Arial" w:hAnsi="Arial" w:cs="Arial"/>
          <w:b/>
          <w:szCs w:val="20"/>
        </w:rPr>
        <w:t>2017</w:t>
      </w:r>
      <w:r w:rsidRPr="00AF59C1">
        <w:rPr>
          <w:rFonts w:ascii="Arial" w:hAnsi="Arial" w:cs="Arial"/>
          <w:szCs w:val="20"/>
        </w:rPr>
        <w:t>:7540147.</w:t>
      </w:r>
    </w:p>
    <w:p w14:paraId="5B4F1CE6"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9.</w:t>
      </w:r>
      <w:r w:rsidRPr="00AF59C1">
        <w:rPr>
          <w:rFonts w:ascii="Arial" w:hAnsi="Arial" w:cs="Arial"/>
          <w:szCs w:val="20"/>
        </w:rPr>
        <w:tab/>
        <w:t>Carson V, Hunter S, Kuzik N, Gray CE, Poitras VJ, Chaput J-P, Saunders TJ, Katzmarzyk PT, Okely AD, Connor Gorber S</w:t>
      </w:r>
      <w:r w:rsidRPr="00AF59C1">
        <w:rPr>
          <w:rFonts w:ascii="Arial" w:hAnsi="Arial" w:cs="Arial"/>
          <w:i/>
          <w:szCs w:val="20"/>
        </w:rPr>
        <w:t xml:space="preserve"> et al</w:t>
      </w:r>
      <w:r w:rsidRPr="00AF59C1">
        <w:rPr>
          <w:rFonts w:ascii="Arial" w:hAnsi="Arial" w:cs="Arial"/>
          <w:szCs w:val="20"/>
        </w:rPr>
        <w:t xml:space="preserve">: </w:t>
      </w:r>
      <w:r w:rsidRPr="00AF59C1">
        <w:rPr>
          <w:rFonts w:ascii="Arial" w:hAnsi="Arial" w:cs="Arial"/>
          <w:b/>
          <w:szCs w:val="20"/>
        </w:rPr>
        <w:t>Systematic review of sedentary behaviour and health indicators in school-aged children and youth: an update</w:t>
      </w:r>
      <w:r w:rsidRPr="00AF59C1">
        <w:rPr>
          <w:rFonts w:ascii="Arial" w:hAnsi="Arial" w:cs="Arial"/>
          <w:szCs w:val="20"/>
        </w:rPr>
        <w:t xml:space="preserve">. </w:t>
      </w:r>
      <w:r w:rsidRPr="00AF59C1">
        <w:rPr>
          <w:rFonts w:ascii="Arial" w:hAnsi="Arial" w:cs="Arial"/>
          <w:i/>
          <w:szCs w:val="20"/>
        </w:rPr>
        <w:t xml:space="preserve">Applied Physiology Nutrition and Metabolism </w:t>
      </w:r>
      <w:r w:rsidRPr="00AF59C1">
        <w:rPr>
          <w:rFonts w:ascii="Arial" w:hAnsi="Arial" w:cs="Arial"/>
          <w:szCs w:val="20"/>
        </w:rPr>
        <w:t xml:space="preserve">2016, </w:t>
      </w:r>
      <w:r w:rsidRPr="00AF59C1">
        <w:rPr>
          <w:rFonts w:ascii="Arial" w:hAnsi="Arial" w:cs="Arial"/>
          <w:b/>
          <w:szCs w:val="20"/>
        </w:rPr>
        <w:t>41</w:t>
      </w:r>
      <w:r w:rsidRPr="00AF59C1">
        <w:rPr>
          <w:rFonts w:ascii="Arial" w:hAnsi="Arial" w:cs="Arial"/>
          <w:szCs w:val="20"/>
        </w:rPr>
        <w:t>(6 (Suppl. 3)):S240-S265.</w:t>
      </w:r>
    </w:p>
    <w:p w14:paraId="0011C9F1"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10.</w:t>
      </w:r>
      <w:r w:rsidRPr="00AF59C1">
        <w:rPr>
          <w:rFonts w:ascii="Arial" w:hAnsi="Arial" w:cs="Arial"/>
          <w:szCs w:val="20"/>
        </w:rPr>
        <w:tab/>
        <w:t xml:space="preserve">Zhang T, Cai L, Ma L, Jing J, Chen Y, Ma J: </w:t>
      </w:r>
      <w:r w:rsidRPr="00AF59C1">
        <w:rPr>
          <w:rFonts w:ascii="Arial" w:hAnsi="Arial" w:cs="Arial"/>
          <w:b/>
          <w:szCs w:val="20"/>
        </w:rPr>
        <w:t>The prevalence of obesity and influence of early life and behavioral factors on obesity in Chinese children in Guangzhou</w:t>
      </w:r>
      <w:r w:rsidRPr="00AF59C1">
        <w:rPr>
          <w:rFonts w:ascii="Arial" w:hAnsi="Arial" w:cs="Arial"/>
          <w:szCs w:val="20"/>
        </w:rPr>
        <w:t xml:space="preserve">. </w:t>
      </w:r>
      <w:r w:rsidRPr="00AF59C1">
        <w:rPr>
          <w:rFonts w:ascii="Arial" w:hAnsi="Arial" w:cs="Arial"/>
          <w:i/>
          <w:szCs w:val="20"/>
        </w:rPr>
        <w:t xml:space="preserve">BMC Public Health </w:t>
      </w:r>
      <w:r w:rsidRPr="00AF59C1">
        <w:rPr>
          <w:rFonts w:ascii="Arial" w:hAnsi="Arial" w:cs="Arial"/>
          <w:szCs w:val="20"/>
        </w:rPr>
        <w:t xml:space="preserve">2016, </w:t>
      </w:r>
      <w:r w:rsidRPr="00AF59C1">
        <w:rPr>
          <w:rFonts w:ascii="Arial" w:hAnsi="Arial" w:cs="Arial"/>
          <w:b/>
          <w:szCs w:val="20"/>
        </w:rPr>
        <w:t>16</w:t>
      </w:r>
      <w:r w:rsidRPr="00AF59C1">
        <w:rPr>
          <w:rFonts w:ascii="Arial" w:hAnsi="Arial" w:cs="Arial"/>
          <w:szCs w:val="20"/>
        </w:rPr>
        <w:t>(1):954.</w:t>
      </w:r>
    </w:p>
    <w:p w14:paraId="1382A615"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11.</w:t>
      </w:r>
      <w:r w:rsidRPr="00AF59C1">
        <w:rPr>
          <w:rFonts w:ascii="Arial" w:hAnsi="Arial" w:cs="Arial"/>
          <w:szCs w:val="20"/>
        </w:rPr>
        <w:tab/>
        <w:t xml:space="preserve">Ren H, Zhou Z, Liu W, Wang X, Yin Z: </w:t>
      </w:r>
      <w:r w:rsidRPr="00AF59C1">
        <w:rPr>
          <w:rFonts w:ascii="Arial" w:hAnsi="Arial" w:cs="Arial"/>
          <w:b/>
          <w:szCs w:val="20"/>
        </w:rPr>
        <w:t>Excessive homework, inadequate sleep, physical inactivity and screen viewing time are major contributors to high paediatric obesity</w:t>
      </w:r>
      <w:r w:rsidRPr="00AF59C1">
        <w:rPr>
          <w:rFonts w:ascii="Arial" w:hAnsi="Arial" w:cs="Arial"/>
          <w:szCs w:val="20"/>
        </w:rPr>
        <w:t xml:space="preserve">. </w:t>
      </w:r>
      <w:r w:rsidRPr="00AF59C1">
        <w:rPr>
          <w:rFonts w:ascii="Arial" w:hAnsi="Arial" w:cs="Arial"/>
          <w:i/>
          <w:szCs w:val="20"/>
        </w:rPr>
        <w:t xml:space="preserve">Acta Paediatrica </w:t>
      </w:r>
      <w:r w:rsidRPr="00AF59C1">
        <w:rPr>
          <w:rFonts w:ascii="Arial" w:hAnsi="Arial" w:cs="Arial"/>
          <w:szCs w:val="20"/>
        </w:rPr>
        <w:t xml:space="preserve">2017, </w:t>
      </w:r>
      <w:r w:rsidRPr="00AF59C1">
        <w:rPr>
          <w:rFonts w:ascii="Arial" w:hAnsi="Arial" w:cs="Arial"/>
          <w:b/>
          <w:szCs w:val="20"/>
        </w:rPr>
        <w:t>106</w:t>
      </w:r>
      <w:r w:rsidRPr="00AF59C1">
        <w:rPr>
          <w:rFonts w:ascii="Arial" w:hAnsi="Arial" w:cs="Arial"/>
          <w:szCs w:val="20"/>
        </w:rPr>
        <w:t>(1):120-127.</w:t>
      </w:r>
    </w:p>
    <w:p w14:paraId="6AE02055" w14:textId="77777777" w:rsidR="001E487F" w:rsidRPr="00AF59C1" w:rsidRDefault="001E487F" w:rsidP="00C30AB3">
      <w:pPr>
        <w:pStyle w:val="EndNoteBibliography"/>
        <w:spacing w:after="0"/>
        <w:ind w:left="720" w:hanging="720"/>
        <w:rPr>
          <w:rFonts w:ascii="Arial" w:hAnsi="Arial" w:cs="Arial"/>
          <w:szCs w:val="20"/>
        </w:rPr>
      </w:pPr>
      <w:r w:rsidRPr="00AF59C1">
        <w:rPr>
          <w:rFonts w:ascii="Arial" w:hAnsi="Arial" w:cs="Arial"/>
          <w:szCs w:val="20"/>
        </w:rPr>
        <w:t>12.</w:t>
      </w:r>
      <w:r w:rsidRPr="00AF59C1">
        <w:rPr>
          <w:rFonts w:ascii="Arial" w:hAnsi="Arial" w:cs="Arial"/>
          <w:szCs w:val="20"/>
        </w:rPr>
        <w:tab/>
        <w:t xml:space="preserve">Tian X, Wang H: </w:t>
      </w:r>
      <w:r w:rsidRPr="00AF59C1">
        <w:rPr>
          <w:rFonts w:ascii="Arial" w:hAnsi="Arial" w:cs="Arial"/>
          <w:b/>
          <w:szCs w:val="20"/>
        </w:rPr>
        <w:t>Growth and Weight Status in Chinese Children and Their Association with Family Environments</w:t>
      </w:r>
      <w:r w:rsidRPr="00AF59C1">
        <w:rPr>
          <w:rFonts w:ascii="Arial" w:hAnsi="Arial" w:cs="Arial"/>
          <w:szCs w:val="20"/>
        </w:rPr>
        <w:t xml:space="preserve">. </w:t>
      </w:r>
      <w:r w:rsidRPr="00AF59C1">
        <w:rPr>
          <w:rFonts w:ascii="Arial" w:hAnsi="Arial" w:cs="Arial"/>
          <w:i/>
          <w:szCs w:val="20"/>
        </w:rPr>
        <w:t xml:space="preserve">Children </w:t>
      </w:r>
      <w:r w:rsidRPr="00AF59C1">
        <w:rPr>
          <w:rFonts w:ascii="Arial" w:hAnsi="Arial" w:cs="Arial"/>
          <w:szCs w:val="20"/>
        </w:rPr>
        <w:t xml:space="preserve">2021, </w:t>
      </w:r>
      <w:r w:rsidRPr="00AF59C1">
        <w:rPr>
          <w:rFonts w:ascii="Arial" w:hAnsi="Arial" w:cs="Arial"/>
          <w:b/>
          <w:szCs w:val="20"/>
        </w:rPr>
        <w:t>8</w:t>
      </w:r>
      <w:r w:rsidRPr="00AF59C1">
        <w:rPr>
          <w:rFonts w:ascii="Arial" w:hAnsi="Arial" w:cs="Arial"/>
          <w:szCs w:val="20"/>
        </w:rPr>
        <w:t>(5):397.</w:t>
      </w:r>
    </w:p>
    <w:p w14:paraId="48EF18FD" w14:textId="77777777" w:rsidR="001E487F" w:rsidRPr="00AF59C1" w:rsidRDefault="001E487F" w:rsidP="00C30AB3">
      <w:pPr>
        <w:pStyle w:val="EndNoteBibliography"/>
        <w:ind w:left="720" w:hanging="720"/>
        <w:rPr>
          <w:rFonts w:ascii="Arial" w:hAnsi="Arial" w:cs="Arial"/>
          <w:szCs w:val="20"/>
        </w:rPr>
      </w:pPr>
      <w:r w:rsidRPr="00AF59C1">
        <w:rPr>
          <w:rFonts w:ascii="Arial" w:hAnsi="Arial" w:cs="Arial"/>
          <w:szCs w:val="20"/>
        </w:rPr>
        <w:t>13.</w:t>
      </w:r>
      <w:r w:rsidRPr="00AF59C1">
        <w:rPr>
          <w:rFonts w:ascii="Arial" w:hAnsi="Arial" w:cs="Arial"/>
          <w:szCs w:val="20"/>
        </w:rPr>
        <w:tab/>
        <w:t xml:space="preserve">Li M, Xue H, Wang W, Wang Y: </w:t>
      </w:r>
      <w:r w:rsidRPr="00AF59C1">
        <w:rPr>
          <w:rFonts w:ascii="Arial" w:hAnsi="Arial" w:cs="Arial"/>
          <w:b/>
          <w:szCs w:val="20"/>
        </w:rPr>
        <w:t>Parental Expectations and Child Screen and Academic Sedentary Behaviors in China</w:t>
      </w:r>
      <w:r w:rsidRPr="00AF59C1">
        <w:rPr>
          <w:rFonts w:ascii="Arial" w:hAnsi="Arial" w:cs="Arial"/>
          <w:szCs w:val="20"/>
        </w:rPr>
        <w:t xml:space="preserve">. </w:t>
      </w:r>
      <w:r w:rsidRPr="00AF59C1">
        <w:rPr>
          <w:rFonts w:ascii="Arial" w:hAnsi="Arial" w:cs="Arial"/>
          <w:i/>
          <w:szCs w:val="20"/>
        </w:rPr>
        <w:t xml:space="preserve">American Journal of Preventive Medicine </w:t>
      </w:r>
      <w:r w:rsidRPr="00AF59C1">
        <w:rPr>
          <w:rFonts w:ascii="Arial" w:hAnsi="Arial" w:cs="Arial"/>
          <w:szCs w:val="20"/>
        </w:rPr>
        <w:t xml:space="preserve">2017, </w:t>
      </w:r>
      <w:r w:rsidRPr="00AF59C1">
        <w:rPr>
          <w:rFonts w:ascii="Arial" w:hAnsi="Arial" w:cs="Arial"/>
          <w:b/>
          <w:szCs w:val="20"/>
        </w:rPr>
        <w:t>52</w:t>
      </w:r>
      <w:r w:rsidRPr="00AF59C1">
        <w:rPr>
          <w:rFonts w:ascii="Arial" w:hAnsi="Arial" w:cs="Arial"/>
          <w:szCs w:val="20"/>
        </w:rPr>
        <w:t>(5):680-689.</w:t>
      </w:r>
    </w:p>
    <w:p w14:paraId="4C78E1C2" w14:textId="6AFBC3BB" w:rsidR="009E5547" w:rsidRPr="00AF59C1" w:rsidRDefault="00126AA6" w:rsidP="00C30AB3">
      <w:pPr>
        <w:pStyle w:val="EndNoteBibliography"/>
        <w:rPr>
          <w:rFonts w:ascii="Arial" w:eastAsia="Times New Roman" w:hAnsi="Arial" w:cs="Arial"/>
          <w:szCs w:val="20"/>
          <w:lang w:eastAsia="en-GB"/>
        </w:rPr>
      </w:pPr>
      <w:r w:rsidRPr="00AF59C1">
        <w:rPr>
          <w:rFonts w:ascii="Arial" w:eastAsia="Times New Roman" w:hAnsi="Arial" w:cs="Arial"/>
          <w:szCs w:val="20"/>
          <w:lang w:eastAsia="en-GB"/>
        </w:rPr>
        <w:fldChar w:fldCharType="end"/>
      </w:r>
    </w:p>
    <w:sectPr w:rsidR="009E5547" w:rsidRPr="00AF59C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10ADA" w14:textId="77777777" w:rsidR="000111C5" w:rsidRDefault="000111C5" w:rsidP="00DE3FA7">
      <w:pPr>
        <w:spacing w:after="0" w:line="240" w:lineRule="auto"/>
      </w:pPr>
      <w:r>
        <w:separator/>
      </w:r>
    </w:p>
  </w:endnote>
  <w:endnote w:type="continuationSeparator" w:id="0">
    <w:p w14:paraId="3659740F" w14:textId="77777777" w:rsidR="000111C5" w:rsidRDefault="000111C5" w:rsidP="00DE3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258610"/>
      <w:docPartObj>
        <w:docPartGallery w:val="Page Numbers (Bottom of Page)"/>
        <w:docPartUnique/>
      </w:docPartObj>
    </w:sdtPr>
    <w:sdtEndPr/>
    <w:sdtContent>
      <w:p w14:paraId="1BF1DADC" w14:textId="7BE4E85E" w:rsidR="00DE3FA7" w:rsidRDefault="00DE3FA7">
        <w:pPr>
          <w:pStyle w:val="Footer"/>
          <w:jc w:val="right"/>
        </w:pPr>
        <w:r>
          <w:fldChar w:fldCharType="begin"/>
        </w:r>
        <w:r>
          <w:instrText>PAGE   \* MERGEFORMAT</w:instrText>
        </w:r>
        <w:r>
          <w:fldChar w:fldCharType="separate"/>
        </w:r>
        <w:r>
          <w:t>2</w:t>
        </w:r>
        <w:r>
          <w:fldChar w:fldCharType="end"/>
        </w:r>
      </w:p>
    </w:sdtContent>
  </w:sdt>
  <w:p w14:paraId="023F16D6" w14:textId="77777777" w:rsidR="00DE3FA7" w:rsidRDefault="00DE3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FBFD9" w14:textId="77777777" w:rsidR="000111C5" w:rsidRDefault="000111C5" w:rsidP="00DE3FA7">
      <w:pPr>
        <w:spacing w:after="0" w:line="240" w:lineRule="auto"/>
      </w:pPr>
      <w:r>
        <w:separator/>
      </w:r>
    </w:p>
  </w:footnote>
  <w:footnote w:type="continuationSeparator" w:id="0">
    <w:p w14:paraId="249770C3" w14:textId="77777777" w:rsidR="000111C5" w:rsidRDefault="000111C5" w:rsidP="00DE3F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D3C49"/>
    <w:multiLevelType w:val="hybridMultilevel"/>
    <w:tmpl w:val="3F006B88"/>
    <w:lvl w:ilvl="0" w:tplc="EF1EE5EC">
      <w:start w:val="8"/>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743B79"/>
    <w:multiLevelType w:val="multilevel"/>
    <w:tmpl w:val="7C3C7CBE"/>
    <w:lvl w:ilvl="0">
      <w:start w:val="1"/>
      <w:numFmt w:val="decimal"/>
      <w:pStyle w:val="Heading1"/>
      <w:suff w:val="space"/>
      <w:lvlText w:val="%1."/>
      <w:lvlJc w:val="left"/>
      <w:pPr>
        <w:ind w:left="0" w:firstLine="0"/>
      </w:pPr>
      <w:rPr>
        <w:rFonts w:ascii="Times New Roman" w:hAnsi="Times New Roman" w:hint="default"/>
        <w:b/>
        <w:i w:val="0"/>
        <w:sz w:val="24"/>
      </w:rPr>
    </w:lvl>
    <w:lvl w:ilvl="1">
      <w:start w:val="1"/>
      <w:numFmt w:val="decimal"/>
      <w:pStyle w:val="Heading2"/>
      <w:suff w:val="space"/>
      <w:lvlText w:val="%1.%2"/>
      <w:lvlJc w:val="left"/>
      <w:pPr>
        <w:ind w:left="0" w:firstLine="0"/>
      </w:pPr>
      <w:rPr>
        <w:rFonts w:ascii="Times New Roman" w:hAnsi="Times New Roman" w:hint="default"/>
        <w:b w:val="0"/>
        <w:i w:val="0"/>
        <w:iCs/>
        <w:sz w:val="24"/>
      </w:rPr>
    </w:lvl>
    <w:lvl w:ilvl="2">
      <w:start w:val="1"/>
      <w:numFmt w:val="decimal"/>
      <w:pStyle w:val="Tables"/>
      <w:suff w:val="space"/>
      <w:lvlText w:val="Table %3."/>
      <w:lvlJc w:val="left"/>
      <w:pPr>
        <w:ind w:left="0" w:firstLine="0"/>
      </w:pPr>
      <w:rPr>
        <w:rFonts w:ascii="Times New Roman" w:hAnsi="Times New Roman" w:hint="default"/>
        <w:b/>
        <w:i w:val="0"/>
        <w:sz w:val="20"/>
      </w:rPr>
    </w:lvl>
    <w:lvl w:ilvl="3">
      <w:start w:val="1"/>
      <w:numFmt w:val="decimal"/>
      <w:pStyle w:val="Figures"/>
      <w:suff w:val="space"/>
      <w:lvlText w:val="Figure %4."/>
      <w:lvlJc w:val="left"/>
      <w:pPr>
        <w:ind w:left="0" w:firstLine="0"/>
      </w:pPr>
      <w:rPr>
        <w:rFonts w:ascii="Times New Roman" w:hAnsi="Times New Roman" w:hint="default"/>
        <w:b/>
        <w:i w:val="0"/>
        <w:sz w:val="20"/>
      </w:rPr>
    </w:lvl>
    <w:lvl w:ilvl="4">
      <w:start w:val="1"/>
      <w:numFmt w:val="decimal"/>
      <w:pStyle w:val="NoSpacing"/>
      <w:suff w:val="space"/>
      <w:lvlText w:val="Table A%5."/>
      <w:lvlJc w:val="left"/>
      <w:pPr>
        <w:ind w:left="0" w:firstLine="0"/>
      </w:pPr>
      <w:rPr>
        <w:rFonts w:ascii="Times New Roman" w:hAnsi="Times New Roman" w:hint="default"/>
        <w:b/>
        <w:i w:val="0"/>
        <w:sz w:val="20"/>
        <w:szCs w:val="20"/>
      </w:rPr>
    </w:lvl>
    <w:lvl w:ilvl="5">
      <w:start w:val="1"/>
      <w:numFmt w:val="decimal"/>
      <w:pStyle w:val="FiguresAppendices"/>
      <w:suff w:val="space"/>
      <w:lvlText w:val="Figure A%6."/>
      <w:lvlJc w:val="left"/>
      <w:pPr>
        <w:ind w:left="0" w:firstLine="0"/>
      </w:pPr>
      <w:rPr>
        <w:rFonts w:ascii="Times New Roman" w:hAnsi="Times New Roman" w:hint="default"/>
        <w:b/>
        <w:i w:val="0"/>
        <w:sz w:val="20"/>
      </w:rPr>
    </w:lvl>
    <w:lvl w:ilvl="6">
      <w:start w:val="1"/>
      <w:numFmt w:val="decimal"/>
      <w:lvlText w:val="%7."/>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64727556">
    <w:abstractNumId w:val="1"/>
  </w:num>
  <w:num w:numId="2" w16cid:durableId="1098604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C Public Health superscript&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d2dwva9ddv9lewdrr5eafxtzptevdsx5f5&quot;&gt;Literature database&lt;record-ids&gt;&lt;item&gt;8651&lt;/item&gt;&lt;item&gt;8654&lt;/item&gt;&lt;item&gt;8655&lt;/item&gt;&lt;item&gt;8656&lt;/item&gt;&lt;item&gt;8657&lt;/item&gt;&lt;item&gt;8658&lt;/item&gt;&lt;item&gt;8659&lt;/item&gt;&lt;item&gt;8660&lt;/item&gt;&lt;item&gt;8661&lt;/item&gt;&lt;item&gt;10712&lt;/item&gt;&lt;item&gt;10715&lt;/item&gt;&lt;item&gt;10719&lt;/item&gt;&lt;item&gt;10729&lt;/item&gt;&lt;/record-ids&gt;&lt;/item&gt;&lt;/Libraries&gt;"/>
  </w:docVars>
  <w:rsids>
    <w:rsidRoot w:val="00535747"/>
    <w:rsid w:val="00006236"/>
    <w:rsid w:val="00006408"/>
    <w:rsid w:val="000072C4"/>
    <w:rsid w:val="000111C5"/>
    <w:rsid w:val="00020F51"/>
    <w:rsid w:val="000273A7"/>
    <w:rsid w:val="00035AE0"/>
    <w:rsid w:val="000428FF"/>
    <w:rsid w:val="000472C3"/>
    <w:rsid w:val="00047A38"/>
    <w:rsid w:val="00054B42"/>
    <w:rsid w:val="00055365"/>
    <w:rsid w:val="0005784C"/>
    <w:rsid w:val="00061C0A"/>
    <w:rsid w:val="0006213A"/>
    <w:rsid w:val="0006383B"/>
    <w:rsid w:val="0006403F"/>
    <w:rsid w:val="00065C6E"/>
    <w:rsid w:val="00093DA0"/>
    <w:rsid w:val="000A4232"/>
    <w:rsid w:val="000A46F4"/>
    <w:rsid w:val="000A4C87"/>
    <w:rsid w:val="000B3B53"/>
    <w:rsid w:val="000C6154"/>
    <w:rsid w:val="000E17BE"/>
    <w:rsid w:val="000E26AE"/>
    <w:rsid w:val="000F2EFA"/>
    <w:rsid w:val="000F3076"/>
    <w:rsid w:val="000F4CEE"/>
    <w:rsid w:val="000F6EB8"/>
    <w:rsid w:val="000F76E5"/>
    <w:rsid w:val="00115230"/>
    <w:rsid w:val="00121269"/>
    <w:rsid w:val="001249FA"/>
    <w:rsid w:val="00125A1E"/>
    <w:rsid w:val="00126897"/>
    <w:rsid w:val="00126AA6"/>
    <w:rsid w:val="00137B9A"/>
    <w:rsid w:val="00142DF4"/>
    <w:rsid w:val="001462E9"/>
    <w:rsid w:val="00147942"/>
    <w:rsid w:val="00147D53"/>
    <w:rsid w:val="00150BEF"/>
    <w:rsid w:val="00153729"/>
    <w:rsid w:val="00155004"/>
    <w:rsid w:val="001614E5"/>
    <w:rsid w:val="001623DF"/>
    <w:rsid w:val="00164E74"/>
    <w:rsid w:val="0017013C"/>
    <w:rsid w:val="00182C2C"/>
    <w:rsid w:val="001850DF"/>
    <w:rsid w:val="00187A6A"/>
    <w:rsid w:val="00192690"/>
    <w:rsid w:val="00195E6D"/>
    <w:rsid w:val="001A5ECA"/>
    <w:rsid w:val="001B0512"/>
    <w:rsid w:val="001D0365"/>
    <w:rsid w:val="001D0BB5"/>
    <w:rsid w:val="001D6524"/>
    <w:rsid w:val="001D7304"/>
    <w:rsid w:val="001E15D4"/>
    <w:rsid w:val="001E41B5"/>
    <w:rsid w:val="001E44F9"/>
    <w:rsid w:val="001E487F"/>
    <w:rsid w:val="0021522E"/>
    <w:rsid w:val="002153DC"/>
    <w:rsid w:val="0022197D"/>
    <w:rsid w:val="00222D9E"/>
    <w:rsid w:val="002271FF"/>
    <w:rsid w:val="002443F3"/>
    <w:rsid w:val="002461CF"/>
    <w:rsid w:val="00252609"/>
    <w:rsid w:val="002526BE"/>
    <w:rsid w:val="00253A02"/>
    <w:rsid w:val="002609DC"/>
    <w:rsid w:val="00267EBB"/>
    <w:rsid w:val="00270472"/>
    <w:rsid w:val="00270840"/>
    <w:rsid w:val="002814E9"/>
    <w:rsid w:val="002820A7"/>
    <w:rsid w:val="00284D91"/>
    <w:rsid w:val="002877ED"/>
    <w:rsid w:val="00296DA9"/>
    <w:rsid w:val="00297BFB"/>
    <w:rsid w:val="002A1BAD"/>
    <w:rsid w:val="002A51DC"/>
    <w:rsid w:val="002B06BD"/>
    <w:rsid w:val="002B1F38"/>
    <w:rsid w:val="002B2F78"/>
    <w:rsid w:val="002B33FE"/>
    <w:rsid w:val="002B4089"/>
    <w:rsid w:val="002B7383"/>
    <w:rsid w:val="002C3DC2"/>
    <w:rsid w:val="002D1BAE"/>
    <w:rsid w:val="002E3F61"/>
    <w:rsid w:val="002F1DF5"/>
    <w:rsid w:val="002F4E9A"/>
    <w:rsid w:val="002F587C"/>
    <w:rsid w:val="003036B5"/>
    <w:rsid w:val="003047F1"/>
    <w:rsid w:val="00322CEE"/>
    <w:rsid w:val="00337052"/>
    <w:rsid w:val="0034462C"/>
    <w:rsid w:val="00345DF6"/>
    <w:rsid w:val="00350F37"/>
    <w:rsid w:val="0035345A"/>
    <w:rsid w:val="00354D5F"/>
    <w:rsid w:val="003562B0"/>
    <w:rsid w:val="00356D0E"/>
    <w:rsid w:val="00367E9E"/>
    <w:rsid w:val="003700F2"/>
    <w:rsid w:val="00373FD3"/>
    <w:rsid w:val="0038722B"/>
    <w:rsid w:val="00387491"/>
    <w:rsid w:val="00394EE5"/>
    <w:rsid w:val="00395D67"/>
    <w:rsid w:val="003A3234"/>
    <w:rsid w:val="003B50D8"/>
    <w:rsid w:val="003B76DD"/>
    <w:rsid w:val="003C29F2"/>
    <w:rsid w:val="003C2B50"/>
    <w:rsid w:val="003C2DC8"/>
    <w:rsid w:val="003D4D84"/>
    <w:rsid w:val="003D5B23"/>
    <w:rsid w:val="003D71DE"/>
    <w:rsid w:val="003E5F6C"/>
    <w:rsid w:val="003F09E9"/>
    <w:rsid w:val="00400925"/>
    <w:rsid w:val="00407063"/>
    <w:rsid w:val="00411422"/>
    <w:rsid w:val="00420292"/>
    <w:rsid w:val="0042586E"/>
    <w:rsid w:val="00430156"/>
    <w:rsid w:val="00431EDA"/>
    <w:rsid w:val="00434D6B"/>
    <w:rsid w:val="00442F45"/>
    <w:rsid w:val="0044471D"/>
    <w:rsid w:val="00445328"/>
    <w:rsid w:val="0044632F"/>
    <w:rsid w:val="004520FA"/>
    <w:rsid w:val="004601D1"/>
    <w:rsid w:val="00461B49"/>
    <w:rsid w:val="00461D4A"/>
    <w:rsid w:val="004621C9"/>
    <w:rsid w:val="00471A11"/>
    <w:rsid w:val="00476F43"/>
    <w:rsid w:val="00480EC1"/>
    <w:rsid w:val="00482FF1"/>
    <w:rsid w:val="00483E62"/>
    <w:rsid w:val="0048757E"/>
    <w:rsid w:val="00494F82"/>
    <w:rsid w:val="00497F6E"/>
    <w:rsid w:val="004A2DBA"/>
    <w:rsid w:val="004A2E94"/>
    <w:rsid w:val="004B5C81"/>
    <w:rsid w:val="004C3846"/>
    <w:rsid w:val="004C491B"/>
    <w:rsid w:val="004C4F03"/>
    <w:rsid w:val="004D18DF"/>
    <w:rsid w:val="004E27CD"/>
    <w:rsid w:val="004E390A"/>
    <w:rsid w:val="004E4D0A"/>
    <w:rsid w:val="004E54E3"/>
    <w:rsid w:val="004E5711"/>
    <w:rsid w:val="004E699F"/>
    <w:rsid w:val="004F054E"/>
    <w:rsid w:val="004F35B1"/>
    <w:rsid w:val="004F4916"/>
    <w:rsid w:val="0050194A"/>
    <w:rsid w:val="00502A8E"/>
    <w:rsid w:val="00504AE9"/>
    <w:rsid w:val="00516929"/>
    <w:rsid w:val="00521013"/>
    <w:rsid w:val="00521414"/>
    <w:rsid w:val="005223A1"/>
    <w:rsid w:val="00534A26"/>
    <w:rsid w:val="00535747"/>
    <w:rsid w:val="005360B8"/>
    <w:rsid w:val="00541BC4"/>
    <w:rsid w:val="00541D6C"/>
    <w:rsid w:val="005446BC"/>
    <w:rsid w:val="00555AF3"/>
    <w:rsid w:val="005563C5"/>
    <w:rsid w:val="00563F8E"/>
    <w:rsid w:val="00577E79"/>
    <w:rsid w:val="00585D09"/>
    <w:rsid w:val="00592B85"/>
    <w:rsid w:val="0059455A"/>
    <w:rsid w:val="005A021A"/>
    <w:rsid w:val="005A0D48"/>
    <w:rsid w:val="005A2C03"/>
    <w:rsid w:val="005A44D6"/>
    <w:rsid w:val="005A5D61"/>
    <w:rsid w:val="005A6CDD"/>
    <w:rsid w:val="005A7EDA"/>
    <w:rsid w:val="005B7D92"/>
    <w:rsid w:val="005C1466"/>
    <w:rsid w:val="005D55D7"/>
    <w:rsid w:val="005E2119"/>
    <w:rsid w:val="005F6AAD"/>
    <w:rsid w:val="00601F8F"/>
    <w:rsid w:val="00607A39"/>
    <w:rsid w:val="00615072"/>
    <w:rsid w:val="0061509B"/>
    <w:rsid w:val="00622C67"/>
    <w:rsid w:val="00627783"/>
    <w:rsid w:val="00633C6F"/>
    <w:rsid w:val="006353C6"/>
    <w:rsid w:val="00645DD8"/>
    <w:rsid w:val="00647448"/>
    <w:rsid w:val="006503CD"/>
    <w:rsid w:val="00662F94"/>
    <w:rsid w:val="0066784A"/>
    <w:rsid w:val="00670D36"/>
    <w:rsid w:val="00676898"/>
    <w:rsid w:val="00680372"/>
    <w:rsid w:val="00684BC1"/>
    <w:rsid w:val="00694920"/>
    <w:rsid w:val="00695077"/>
    <w:rsid w:val="00697691"/>
    <w:rsid w:val="006A1581"/>
    <w:rsid w:val="006B4CB6"/>
    <w:rsid w:val="006B70B3"/>
    <w:rsid w:val="006C0B92"/>
    <w:rsid w:val="006C1F09"/>
    <w:rsid w:val="006C4AF3"/>
    <w:rsid w:val="006C76B3"/>
    <w:rsid w:val="006C7F71"/>
    <w:rsid w:val="006D5CEF"/>
    <w:rsid w:val="006D6ADF"/>
    <w:rsid w:val="006E127D"/>
    <w:rsid w:val="006E3387"/>
    <w:rsid w:val="006E4BE3"/>
    <w:rsid w:val="006F15CC"/>
    <w:rsid w:val="007009B0"/>
    <w:rsid w:val="00700C0F"/>
    <w:rsid w:val="00704889"/>
    <w:rsid w:val="00711DA0"/>
    <w:rsid w:val="00715B0C"/>
    <w:rsid w:val="0073296F"/>
    <w:rsid w:val="00736915"/>
    <w:rsid w:val="00740E87"/>
    <w:rsid w:val="00744899"/>
    <w:rsid w:val="0074742A"/>
    <w:rsid w:val="00747BCC"/>
    <w:rsid w:val="00750805"/>
    <w:rsid w:val="00750E53"/>
    <w:rsid w:val="007678C1"/>
    <w:rsid w:val="00771C39"/>
    <w:rsid w:val="00781508"/>
    <w:rsid w:val="007836C6"/>
    <w:rsid w:val="0078452C"/>
    <w:rsid w:val="00785C96"/>
    <w:rsid w:val="00794805"/>
    <w:rsid w:val="00794D7A"/>
    <w:rsid w:val="007A43CF"/>
    <w:rsid w:val="007A4E08"/>
    <w:rsid w:val="007B6158"/>
    <w:rsid w:val="007B7C83"/>
    <w:rsid w:val="007C0456"/>
    <w:rsid w:val="007C2C8C"/>
    <w:rsid w:val="007D5F5F"/>
    <w:rsid w:val="007E02AE"/>
    <w:rsid w:val="007E34C4"/>
    <w:rsid w:val="007F3D44"/>
    <w:rsid w:val="007F5051"/>
    <w:rsid w:val="007F7DC8"/>
    <w:rsid w:val="00804DE1"/>
    <w:rsid w:val="008169D0"/>
    <w:rsid w:val="00822B44"/>
    <w:rsid w:val="00825059"/>
    <w:rsid w:val="00826268"/>
    <w:rsid w:val="008406EB"/>
    <w:rsid w:val="008518BC"/>
    <w:rsid w:val="00853556"/>
    <w:rsid w:val="008576F6"/>
    <w:rsid w:val="00860750"/>
    <w:rsid w:val="008636EC"/>
    <w:rsid w:val="00867E45"/>
    <w:rsid w:val="00873BD6"/>
    <w:rsid w:val="0088037D"/>
    <w:rsid w:val="008811EE"/>
    <w:rsid w:val="008832CA"/>
    <w:rsid w:val="00885BED"/>
    <w:rsid w:val="00890D18"/>
    <w:rsid w:val="008953E0"/>
    <w:rsid w:val="008A76B1"/>
    <w:rsid w:val="008A7D68"/>
    <w:rsid w:val="008B3D70"/>
    <w:rsid w:val="008B681C"/>
    <w:rsid w:val="008B6B0A"/>
    <w:rsid w:val="008C162C"/>
    <w:rsid w:val="008C3BDA"/>
    <w:rsid w:val="008C602F"/>
    <w:rsid w:val="008D510A"/>
    <w:rsid w:val="008E475D"/>
    <w:rsid w:val="008F07CC"/>
    <w:rsid w:val="008F3893"/>
    <w:rsid w:val="008F717A"/>
    <w:rsid w:val="0090299B"/>
    <w:rsid w:val="00902BBE"/>
    <w:rsid w:val="00912C2F"/>
    <w:rsid w:val="00915282"/>
    <w:rsid w:val="009172B0"/>
    <w:rsid w:val="0091762B"/>
    <w:rsid w:val="00923F5D"/>
    <w:rsid w:val="0093096E"/>
    <w:rsid w:val="00932A37"/>
    <w:rsid w:val="009522F4"/>
    <w:rsid w:val="00952805"/>
    <w:rsid w:val="00954A68"/>
    <w:rsid w:val="00956DF1"/>
    <w:rsid w:val="009639BC"/>
    <w:rsid w:val="00965C0D"/>
    <w:rsid w:val="00966582"/>
    <w:rsid w:val="00967424"/>
    <w:rsid w:val="00970175"/>
    <w:rsid w:val="00972DF5"/>
    <w:rsid w:val="00983AF8"/>
    <w:rsid w:val="009856E2"/>
    <w:rsid w:val="009859B2"/>
    <w:rsid w:val="009A3FD4"/>
    <w:rsid w:val="009B3710"/>
    <w:rsid w:val="009B59FF"/>
    <w:rsid w:val="009C1E26"/>
    <w:rsid w:val="009C6657"/>
    <w:rsid w:val="009C77AF"/>
    <w:rsid w:val="009D42DC"/>
    <w:rsid w:val="009E4CD2"/>
    <w:rsid w:val="009E5547"/>
    <w:rsid w:val="009F2239"/>
    <w:rsid w:val="00A03C10"/>
    <w:rsid w:val="00A059D9"/>
    <w:rsid w:val="00A06EAA"/>
    <w:rsid w:val="00A10CC3"/>
    <w:rsid w:val="00A114CD"/>
    <w:rsid w:val="00A24D37"/>
    <w:rsid w:val="00A309BD"/>
    <w:rsid w:val="00A349EA"/>
    <w:rsid w:val="00A413C6"/>
    <w:rsid w:val="00A41E54"/>
    <w:rsid w:val="00A42F45"/>
    <w:rsid w:val="00A453AF"/>
    <w:rsid w:val="00A45D16"/>
    <w:rsid w:val="00A45E7E"/>
    <w:rsid w:val="00A60C92"/>
    <w:rsid w:val="00A63CCA"/>
    <w:rsid w:val="00A6625D"/>
    <w:rsid w:val="00A71285"/>
    <w:rsid w:val="00A744CE"/>
    <w:rsid w:val="00A82505"/>
    <w:rsid w:val="00A8506F"/>
    <w:rsid w:val="00A92407"/>
    <w:rsid w:val="00A93BA4"/>
    <w:rsid w:val="00AA0608"/>
    <w:rsid w:val="00AA1390"/>
    <w:rsid w:val="00AA2584"/>
    <w:rsid w:val="00AA646A"/>
    <w:rsid w:val="00AB0406"/>
    <w:rsid w:val="00AB3AE5"/>
    <w:rsid w:val="00AC2E93"/>
    <w:rsid w:val="00AC4A3D"/>
    <w:rsid w:val="00AC5C14"/>
    <w:rsid w:val="00AD64C4"/>
    <w:rsid w:val="00AD659B"/>
    <w:rsid w:val="00AD71A4"/>
    <w:rsid w:val="00AD7EBD"/>
    <w:rsid w:val="00AE0A3E"/>
    <w:rsid w:val="00AF1302"/>
    <w:rsid w:val="00AF59C1"/>
    <w:rsid w:val="00B10000"/>
    <w:rsid w:val="00B1301B"/>
    <w:rsid w:val="00B14B85"/>
    <w:rsid w:val="00B15452"/>
    <w:rsid w:val="00B212F2"/>
    <w:rsid w:val="00B220E6"/>
    <w:rsid w:val="00B247ED"/>
    <w:rsid w:val="00B25670"/>
    <w:rsid w:val="00B36871"/>
    <w:rsid w:val="00B369B6"/>
    <w:rsid w:val="00B41CBD"/>
    <w:rsid w:val="00B45782"/>
    <w:rsid w:val="00B46E64"/>
    <w:rsid w:val="00B5216C"/>
    <w:rsid w:val="00B550A6"/>
    <w:rsid w:val="00B637EB"/>
    <w:rsid w:val="00B6761E"/>
    <w:rsid w:val="00B72065"/>
    <w:rsid w:val="00B83D2D"/>
    <w:rsid w:val="00B84945"/>
    <w:rsid w:val="00B9176E"/>
    <w:rsid w:val="00B952B3"/>
    <w:rsid w:val="00BA404A"/>
    <w:rsid w:val="00BB026D"/>
    <w:rsid w:val="00BB6B4F"/>
    <w:rsid w:val="00BC39F2"/>
    <w:rsid w:val="00BC6E89"/>
    <w:rsid w:val="00BC748E"/>
    <w:rsid w:val="00BD7A4A"/>
    <w:rsid w:val="00BD7D8E"/>
    <w:rsid w:val="00BE6272"/>
    <w:rsid w:val="00BE62D3"/>
    <w:rsid w:val="00BE7453"/>
    <w:rsid w:val="00BE75BF"/>
    <w:rsid w:val="00BF0225"/>
    <w:rsid w:val="00BF48F4"/>
    <w:rsid w:val="00C02D23"/>
    <w:rsid w:val="00C03EB0"/>
    <w:rsid w:val="00C06847"/>
    <w:rsid w:val="00C241AA"/>
    <w:rsid w:val="00C26081"/>
    <w:rsid w:val="00C30AB3"/>
    <w:rsid w:val="00C353F3"/>
    <w:rsid w:val="00C40FA9"/>
    <w:rsid w:val="00C414E0"/>
    <w:rsid w:val="00C57391"/>
    <w:rsid w:val="00C574EB"/>
    <w:rsid w:val="00C63496"/>
    <w:rsid w:val="00C72C7F"/>
    <w:rsid w:val="00C75BC3"/>
    <w:rsid w:val="00CA00E0"/>
    <w:rsid w:val="00CB3659"/>
    <w:rsid w:val="00CC3BFE"/>
    <w:rsid w:val="00CC4080"/>
    <w:rsid w:val="00CE1A70"/>
    <w:rsid w:val="00CE3A25"/>
    <w:rsid w:val="00CE4537"/>
    <w:rsid w:val="00CE7563"/>
    <w:rsid w:val="00CF70E3"/>
    <w:rsid w:val="00D02241"/>
    <w:rsid w:val="00D104DA"/>
    <w:rsid w:val="00D17CA9"/>
    <w:rsid w:val="00D2405D"/>
    <w:rsid w:val="00D24466"/>
    <w:rsid w:val="00D26953"/>
    <w:rsid w:val="00D279DE"/>
    <w:rsid w:val="00D27A80"/>
    <w:rsid w:val="00D37C53"/>
    <w:rsid w:val="00D42F63"/>
    <w:rsid w:val="00D4549D"/>
    <w:rsid w:val="00D52F7B"/>
    <w:rsid w:val="00D541FA"/>
    <w:rsid w:val="00D6621D"/>
    <w:rsid w:val="00D75665"/>
    <w:rsid w:val="00D80302"/>
    <w:rsid w:val="00D8400D"/>
    <w:rsid w:val="00D9380F"/>
    <w:rsid w:val="00DA04B6"/>
    <w:rsid w:val="00DA1B28"/>
    <w:rsid w:val="00DA5BEC"/>
    <w:rsid w:val="00DB1032"/>
    <w:rsid w:val="00DB176E"/>
    <w:rsid w:val="00DB6C2B"/>
    <w:rsid w:val="00DC0D66"/>
    <w:rsid w:val="00DC1DDE"/>
    <w:rsid w:val="00DC6ABA"/>
    <w:rsid w:val="00DD02A3"/>
    <w:rsid w:val="00DD1B5D"/>
    <w:rsid w:val="00DD6650"/>
    <w:rsid w:val="00DD7D70"/>
    <w:rsid w:val="00DE31DC"/>
    <w:rsid w:val="00DE3FA7"/>
    <w:rsid w:val="00DE5A8F"/>
    <w:rsid w:val="00DF490A"/>
    <w:rsid w:val="00DF5A36"/>
    <w:rsid w:val="00E05707"/>
    <w:rsid w:val="00E11EEA"/>
    <w:rsid w:val="00E21852"/>
    <w:rsid w:val="00E266B1"/>
    <w:rsid w:val="00E27C70"/>
    <w:rsid w:val="00E31CA5"/>
    <w:rsid w:val="00E3304C"/>
    <w:rsid w:val="00E432A7"/>
    <w:rsid w:val="00E432C5"/>
    <w:rsid w:val="00E46C22"/>
    <w:rsid w:val="00E47F80"/>
    <w:rsid w:val="00E50E9C"/>
    <w:rsid w:val="00E53543"/>
    <w:rsid w:val="00E647C3"/>
    <w:rsid w:val="00E658B7"/>
    <w:rsid w:val="00E76D02"/>
    <w:rsid w:val="00E82D83"/>
    <w:rsid w:val="00E94797"/>
    <w:rsid w:val="00EA3628"/>
    <w:rsid w:val="00EA4BA8"/>
    <w:rsid w:val="00EB1392"/>
    <w:rsid w:val="00EC3E4D"/>
    <w:rsid w:val="00EC59D4"/>
    <w:rsid w:val="00ED0121"/>
    <w:rsid w:val="00ED0C98"/>
    <w:rsid w:val="00ED205E"/>
    <w:rsid w:val="00ED499C"/>
    <w:rsid w:val="00ED6382"/>
    <w:rsid w:val="00EE4AB0"/>
    <w:rsid w:val="00EE4ECE"/>
    <w:rsid w:val="00EE5A10"/>
    <w:rsid w:val="00EF6D0E"/>
    <w:rsid w:val="00EF6EED"/>
    <w:rsid w:val="00F20FF7"/>
    <w:rsid w:val="00F26F22"/>
    <w:rsid w:val="00F42F92"/>
    <w:rsid w:val="00F55F79"/>
    <w:rsid w:val="00F674A7"/>
    <w:rsid w:val="00F71AB6"/>
    <w:rsid w:val="00F94C34"/>
    <w:rsid w:val="00F953F1"/>
    <w:rsid w:val="00F97991"/>
    <w:rsid w:val="00FA1EF9"/>
    <w:rsid w:val="00FA6756"/>
    <w:rsid w:val="00FB1800"/>
    <w:rsid w:val="00FB4AC2"/>
    <w:rsid w:val="00FC27F2"/>
    <w:rsid w:val="00FC59E3"/>
    <w:rsid w:val="00FD08C1"/>
    <w:rsid w:val="00FD2E84"/>
    <w:rsid w:val="00FD48B1"/>
    <w:rsid w:val="00FE1F4F"/>
    <w:rsid w:val="00FE266E"/>
    <w:rsid w:val="00FE2B4C"/>
    <w:rsid w:val="00FF17BD"/>
    <w:rsid w:val="00FF2C80"/>
    <w:rsid w:val="00FF37D7"/>
    <w:rsid w:val="00FF7C2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8FBA3"/>
  <w15:chartTrackingRefBased/>
  <w15:docId w15:val="{BF7982F2-CF43-493E-A6BA-61EB05FC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925"/>
    <w:rPr>
      <w:rFonts w:ascii="Arial" w:eastAsiaTheme="minorEastAsia" w:hAnsi="Arial"/>
      <w:kern w:val="0"/>
      <w:sz w:val="20"/>
      <w:lang w:eastAsia="zh-CN"/>
      <w14:ligatures w14:val="none"/>
    </w:rPr>
  </w:style>
  <w:style w:type="paragraph" w:styleId="Heading1">
    <w:name w:val="heading 1"/>
    <w:basedOn w:val="Normal"/>
    <w:next w:val="Normal"/>
    <w:link w:val="Heading1Char"/>
    <w:uiPriority w:val="9"/>
    <w:qFormat/>
    <w:rsid w:val="00BF48F4"/>
    <w:pPr>
      <w:keepNext/>
      <w:keepLines/>
      <w:numPr>
        <w:numId w:val="1"/>
      </w:numPr>
      <w:spacing w:before="240" w:after="240" w:line="360" w:lineRule="auto"/>
      <w:outlineLvl w:val="0"/>
    </w:pPr>
    <w:rPr>
      <w:rFonts w:eastAsiaTheme="majorEastAsia" w:cstheme="majorBidi"/>
      <w:b/>
      <w:color w:val="000000" w:themeColor="text1"/>
      <w:sz w:val="24"/>
      <w:szCs w:val="32"/>
      <w:lang w:eastAsia="en-GB"/>
    </w:rPr>
  </w:style>
  <w:style w:type="paragraph" w:styleId="Heading2">
    <w:name w:val="heading 2"/>
    <w:basedOn w:val="Normal"/>
    <w:link w:val="Heading2Char"/>
    <w:uiPriority w:val="9"/>
    <w:qFormat/>
    <w:rsid w:val="00035AE0"/>
    <w:pPr>
      <w:numPr>
        <w:ilvl w:val="1"/>
        <w:numId w:val="1"/>
      </w:numPr>
      <w:spacing w:before="120" w:after="120" w:line="240" w:lineRule="auto"/>
      <w:outlineLvl w:val="1"/>
    </w:pPr>
    <w:rPr>
      <w:rFonts w:eastAsia="Times New Roman" w:cs="Times New Roman"/>
      <w:b/>
      <w:bCs/>
      <w:szCs w:val="36"/>
      <w:lang w:eastAsia="en-GB"/>
    </w:rPr>
  </w:style>
  <w:style w:type="paragraph" w:styleId="Heading3">
    <w:name w:val="heading 3"/>
    <w:basedOn w:val="Normal"/>
    <w:next w:val="Normal"/>
    <w:link w:val="Heading3Char"/>
    <w:uiPriority w:val="9"/>
    <w:unhideWhenUsed/>
    <w:qFormat/>
    <w:rsid w:val="000C6154"/>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8F4"/>
    <w:rPr>
      <w:rFonts w:ascii="Times New Roman" w:eastAsiaTheme="majorEastAsia" w:hAnsi="Times New Roman" w:cstheme="majorBidi"/>
      <w:b/>
      <w:color w:val="000000" w:themeColor="text1"/>
      <w:kern w:val="0"/>
      <w:sz w:val="24"/>
      <w:szCs w:val="32"/>
      <w:lang w:eastAsia="en-GB"/>
      <w14:ligatures w14:val="none"/>
    </w:rPr>
  </w:style>
  <w:style w:type="character" w:customStyle="1" w:styleId="Heading2Char">
    <w:name w:val="Heading 2 Char"/>
    <w:basedOn w:val="DefaultParagraphFont"/>
    <w:link w:val="Heading2"/>
    <w:uiPriority w:val="9"/>
    <w:rsid w:val="00035AE0"/>
    <w:rPr>
      <w:rFonts w:ascii="Times New Roman" w:eastAsia="Times New Roman" w:hAnsi="Times New Roman" w:cs="Times New Roman"/>
      <w:b/>
      <w:bCs/>
      <w:kern w:val="0"/>
      <w:sz w:val="20"/>
      <w:szCs w:val="36"/>
      <w:lang w:eastAsia="en-GB"/>
      <w14:ligatures w14:val="none"/>
    </w:rPr>
  </w:style>
  <w:style w:type="paragraph" w:styleId="NoSpacing">
    <w:name w:val="No Spacing"/>
    <w:aliases w:val="Tables Appendices"/>
    <w:uiPriority w:val="1"/>
    <w:qFormat/>
    <w:rsid w:val="00535747"/>
    <w:pPr>
      <w:numPr>
        <w:ilvl w:val="4"/>
        <w:numId w:val="1"/>
      </w:numPr>
      <w:spacing w:after="120" w:line="240" w:lineRule="auto"/>
    </w:pPr>
    <w:rPr>
      <w:rFonts w:ascii="Times New Roman" w:eastAsia="Times New Roman" w:hAnsi="Times New Roman" w:cs="Times New Roman"/>
      <w:kern w:val="0"/>
      <w:sz w:val="20"/>
      <w:szCs w:val="24"/>
      <w:lang w:eastAsia="en-GB"/>
      <w14:ligatures w14:val="none"/>
    </w:rPr>
  </w:style>
  <w:style w:type="paragraph" w:customStyle="1" w:styleId="FiguresAppendices">
    <w:name w:val="Figures Appendices"/>
    <w:basedOn w:val="Normal"/>
    <w:qFormat/>
    <w:rsid w:val="00535747"/>
    <w:pPr>
      <w:numPr>
        <w:ilvl w:val="5"/>
        <w:numId w:val="1"/>
      </w:numPr>
      <w:spacing w:after="0" w:line="360" w:lineRule="auto"/>
    </w:pPr>
    <w:rPr>
      <w:rFonts w:eastAsia="Times New Roman" w:cs="Times New Roman"/>
      <w:szCs w:val="24"/>
      <w:lang w:eastAsia="en-GB"/>
    </w:rPr>
  </w:style>
  <w:style w:type="paragraph" w:customStyle="1" w:styleId="Figures">
    <w:name w:val="Figures"/>
    <w:basedOn w:val="FiguresAppendices"/>
    <w:qFormat/>
    <w:rsid w:val="00535747"/>
    <w:pPr>
      <w:numPr>
        <w:ilvl w:val="3"/>
      </w:numPr>
    </w:pPr>
  </w:style>
  <w:style w:type="paragraph" w:customStyle="1" w:styleId="Tables">
    <w:name w:val="Tables"/>
    <w:basedOn w:val="NoSpacing"/>
    <w:qFormat/>
    <w:rsid w:val="00535747"/>
    <w:pPr>
      <w:numPr>
        <w:ilvl w:val="2"/>
      </w:numPr>
    </w:pPr>
  </w:style>
  <w:style w:type="character" w:styleId="Hyperlink">
    <w:name w:val="Hyperlink"/>
    <w:basedOn w:val="DefaultParagraphFont"/>
    <w:uiPriority w:val="99"/>
    <w:unhideWhenUsed/>
    <w:rsid w:val="00535747"/>
    <w:rPr>
      <w:color w:val="0563C1" w:themeColor="hyperlink"/>
      <w:u w:val="single"/>
    </w:rPr>
  </w:style>
  <w:style w:type="paragraph" w:styleId="TOC1">
    <w:name w:val="toc 1"/>
    <w:basedOn w:val="Normal"/>
    <w:next w:val="Normal"/>
    <w:autoRedefine/>
    <w:uiPriority w:val="39"/>
    <w:unhideWhenUsed/>
    <w:rsid w:val="005B7D92"/>
    <w:pPr>
      <w:tabs>
        <w:tab w:val="right" w:leader="dot" w:pos="9016"/>
      </w:tabs>
      <w:spacing w:after="0" w:line="240" w:lineRule="auto"/>
    </w:pPr>
    <w:rPr>
      <w:rFonts w:eastAsia="Times New Roman" w:cs="Times New Roman"/>
      <w:b/>
      <w:sz w:val="24"/>
      <w:szCs w:val="24"/>
      <w:lang w:eastAsia="en-GB"/>
    </w:rPr>
  </w:style>
  <w:style w:type="paragraph" w:styleId="TOC2">
    <w:name w:val="toc 2"/>
    <w:basedOn w:val="Normal"/>
    <w:next w:val="Normal"/>
    <w:autoRedefine/>
    <w:uiPriority w:val="39"/>
    <w:unhideWhenUsed/>
    <w:rsid w:val="00E94797"/>
    <w:pPr>
      <w:tabs>
        <w:tab w:val="right" w:leader="dot" w:pos="9016"/>
      </w:tabs>
      <w:spacing w:after="100" w:line="240" w:lineRule="auto"/>
      <w:ind w:left="240"/>
    </w:pPr>
    <w:rPr>
      <w:rFonts w:eastAsia="Times New Roman" w:cs="Times New Roman"/>
      <w:sz w:val="24"/>
      <w:szCs w:val="24"/>
      <w:lang w:eastAsia="en-GB"/>
    </w:rPr>
  </w:style>
  <w:style w:type="paragraph" w:styleId="TOCHeading">
    <w:name w:val="TOC Heading"/>
    <w:basedOn w:val="Heading1"/>
    <w:next w:val="Normal"/>
    <w:uiPriority w:val="39"/>
    <w:unhideWhenUsed/>
    <w:qFormat/>
    <w:rsid w:val="00535747"/>
    <w:pPr>
      <w:numPr>
        <w:numId w:val="0"/>
      </w:numPr>
      <w:spacing w:after="0" w:line="259" w:lineRule="auto"/>
      <w:outlineLvl w:val="9"/>
    </w:pPr>
    <w:rPr>
      <w:rFonts w:asciiTheme="majorHAnsi" w:hAnsiTheme="majorHAnsi"/>
      <w:b w:val="0"/>
      <w:color w:val="2F5496" w:themeColor="accent1" w:themeShade="BF"/>
      <w:sz w:val="32"/>
    </w:rPr>
  </w:style>
  <w:style w:type="paragraph" w:styleId="TOC3">
    <w:name w:val="toc 3"/>
    <w:basedOn w:val="Normal"/>
    <w:next w:val="Normal"/>
    <w:autoRedefine/>
    <w:uiPriority w:val="39"/>
    <w:unhideWhenUsed/>
    <w:rsid w:val="00356D0E"/>
    <w:pPr>
      <w:tabs>
        <w:tab w:val="right" w:leader="dot" w:pos="9016"/>
      </w:tabs>
      <w:spacing w:after="100"/>
      <w:ind w:left="440"/>
    </w:pPr>
    <w:rPr>
      <w:rFonts w:cs="Times New Roman"/>
      <w:b/>
      <w:bCs/>
      <w:noProof/>
      <w:szCs w:val="20"/>
      <w:lang w:eastAsia="en-GB"/>
    </w:rPr>
  </w:style>
  <w:style w:type="paragraph" w:customStyle="1" w:styleId="TableHeader">
    <w:name w:val="TableHeader"/>
    <w:basedOn w:val="Normal"/>
    <w:rsid w:val="00535747"/>
    <w:pPr>
      <w:spacing w:before="120" w:after="0" w:line="240" w:lineRule="auto"/>
    </w:pPr>
    <w:rPr>
      <w:rFonts w:eastAsia="Times New Roman" w:cs="Times New Roman"/>
      <w:b/>
      <w:sz w:val="24"/>
      <w:szCs w:val="20"/>
      <w:lang w:eastAsia="en-US"/>
    </w:rPr>
  </w:style>
  <w:style w:type="paragraph" w:customStyle="1" w:styleId="TableSubHead">
    <w:name w:val="TableSubHead"/>
    <w:basedOn w:val="TableHeader"/>
    <w:rsid w:val="00535747"/>
  </w:style>
  <w:style w:type="character" w:styleId="CommentReference">
    <w:name w:val="annotation reference"/>
    <w:basedOn w:val="DefaultParagraphFont"/>
    <w:uiPriority w:val="99"/>
    <w:semiHidden/>
    <w:unhideWhenUsed/>
    <w:qFormat/>
    <w:rsid w:val="00535747"/>
    <w:rPr>
      <w:sz w:val="16"/>
      <w:szCs w:val="16"/>
    </w:rPr>
  </w:style>
  <w:style w:type="paragraph" w:styleId="CommentText">
    <w:name w:val="annotation text"/>
    <w:basedOn w:val="Normal"/>
    <w:link w:val="CommentTextChar"/>
    <w:uiPriority w:val="99"/>
    <w:unhideWhenUsed/>
    <w:rsid w:val="00535747"/>
    <w:pPr>
      <w:widowControl w:val="0"/>
      <w:spacing w:after="0" w:line="240" w:lineRule="auto"/>
      <w:jc w:val="both"/>
    </w:pPr>
    <w:rPr>
      <w:kern w:val="2"/>
      <w:szCs w:val="20"/>
      <w:lang w:val="en-US"/>
    </w:rPr>
  </w:style>
  <w:style w:type="character" w:customStyle="1" w:styleId="CommentTextChar">
    <w:name w:val="Comment Text Char"/>
    <w:basedOn w:val="DefaultParagraphFont"/>
    <w:link w:val="CommentText"/>
    <w:uiPriority w:val="99"/>
    <w:qFormat/>
    <w:rsid w:val="00535747"/>
    <w:rPr>
      <w:rFonts w:ascii="Times New Roman" w:eastAsiaTheme="minorEastAsia" w:hAnsi="Times New Roman"/>
      <w:sz w:val="20"/>
      <w:szCs w:val="20"/>
      <w:lang w:val="en-US" w:eastAsia="zh-CN"/>
      <w14:ligatures w14:val="none"/>
    </w:rPr>
  </w:style>
  <w:style w:type="paragraph" w:styleId="Revision">
    <w:name w:val="Revision"/>
    <w:hidden/>
    <w:uiPriority w:val="99"/>
    <w:semiHidden/>
    <w:rsid w:val="00535747"/>
    <w:pPr>
      <w:spacing w:after="0" w:line="240" w:lineRule="auto"/>
    </w:pPr>
    <w:rPr>
      <w:rFonts w:ascii="Times New Roman" w:eastAsiaTheme="minorEastAsia" w:hAnsi="Times New Roman"/>
      <w:kern w:val="0"/>
      <w:lang w:eastAsia="zh-CN"/>
      <w14:ligatures w14:val="none"/>
    </w:rPr>
  </w:style>
  <w:style w:type="paragraph" w:styleId="ListParagraph">
    <w:name w:val="List Paragraph"/>
    <w:basedOn w:val="Normal"/>
    <w:uiPriority w:val="34"/>
    <w:qFormat/>
    <w:rsid w:val="00A93BA4"/>
    <w:pPr>
      <w:spacing w:after="240" w:line="360" w:lineRule="auto"/>
      <w:ind w:left="720"/>
      <w:contextualSpacing/>
    </w:pPr>
    <w:rPr>
      <w:rFonts w:eastAsia="Times New Roman" w:cs="Times New Roman"/>
      <w:sz w:val="24"/>
      <w:szCs w:val="24"/>
      <w:lang w:eastAsia="en-GB"/>
    </w:rPr>
  </w:style>
  <w:style w:type="paragraph" w:customStyle="1" w:styleId="Tablecontent">
    <w:name w:val="Table content"/>
    <w:basedOn w:val="Normal"/>
    <w:qFormat/>
    <w:rsid w:val="005C1466"/>
    <w:pPr>
      <w:spacing w:after="0" w:line="276" w:lineRule="auto"/>
      <w:ind w:left="113" w:hanging="113"/>
    </w:pPr>
    <w:rPr>
      <w:rFonts w:eastAsia="Times New Roman" w:cs="Times New Roman"/>
      <w:sz w:val="16"/>
      <w:szCs w:val="24"/>
      <w:lang w:eastAsia="en-GB"/>
    </w:rPr>
  </w:style>
  <w:style w:type="character" w:customStyle="1" w:styleId="Heading3Char">
    <w:name w:val="Heading 3 Char"/>
    <w:basedOn w:val="DefaultParagraphFont"/>
    <w:link w:val="Heading3"/>
    <w:uiPriority w:val="9"/>
    <w:rsid w:val="000C6154"/>
    <w:rPr>
      <w:rFonts w:ascii="Times New Roman" w:eastAsiaTheme="majorEastAsia" w:hAnsi="Times New Roman" w:cstheme="majorBidi"/>
      <w:i/>
      <w:kern w:val="0"/>
      <w:sz w:val="20"/>
      <w:szCs w:val="24"/>
      <w:lang w:eastAsia="zh-CN"/>
      <w14:ligatures w14:val="none"/>
    </w:rPr>
  </w:style>
  <w:style w:type="table" w:styleId="ListTable6Colorful">
    <w:name w:val="List Table 6 Colorful"/>
    <w:basedOn w:val="TableNormal"/>
    <w:uiPriority w:val="51"/>
    <w:rsid w:val="000C6154"/>
    <w:pPr>
      <w:spacing w:after="0" w:line="240" w:lineRule="auto"/>
    </w:pPr>
    <w:rPr>
      <w:rFonts w:eastAsia="SimSun"/>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urful1">
    <w:name w:val="List Table 6 Colourful1"/>
    <w:basedOn w:val="TableNormal"/>
    <w:next w:val="ListTable6Colorful"/>
    <w:uiPriority w:val="51"/>
    <w:rsid w:val="0006383B"/>
    <w:pPr>
      <w:spacing w:after="0" w:line="240" w:lineRule="auto"/>
    </w:pPr>
    <w:rPr>
      <w:rFonts w:eastAsia="SimSun"/>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Subject">
    <w:name w:val="annotation subject"/>
    <w:basedOn w:val="CommentText"/>
    <w:next w:val="CommentText"/>
    <w:link w:val="CommentSubjectChar"/>
    <w:uiPriority w:val="99"/>
    <w:semiHidden/>
    <w:unhideWhenUsed/>
    <w:rsid w:val="00CA00E0"/>
    <w:pPr>
      <w:widowControl/>
      <w:spacing w:after="160"/>
      <w:jc w:val="left"/>
    </w:pPr>
    <w:rPr>
      <w:b/>
      <w:bCs/>
      <w:kern w:val="0"/>
      <w:lang w:val="en-GB"/>
    </w:rPr>
  </w:style>
  <w:style w:type="character" w:customStyle="1" w:styleId="CommentSubjectChar">
    <w:name w:val="Comment Subject Char"/>
    <w:basedOn w:val="CommentTextChar"/>
    <w:link w:val="CommentSubject"/>
    <w:uiPriority w:val="99"/>
    <w:semiHidden/>
    <w:rsid w:val="00CA00E0"/>
    <w:rPr>
      <w:rFonts w:ascii="Times New Roman" w:eastAsiaTheme="minorEastAsia" w:hAnsi="Times New Roman"/>
      <w:b/>
      <w:bCs/>
      <w:kern w:val="0"/>
      <w:sz w:val="20"/>
      <w:szCs w:val="20"/>
      <w:lang w:val="en-US" w:eastAsia="zh-CN"/>
      <w14:ligatures w14:val="none"/>
    </w:rPr>
  </w:style>
  <w:style w:type="paragraph" w:styleId="Header">
    <w:name w:val="header"/>
    <w:basedOn w:val="Normal"/>
    <w:link w:val="HeaderChar"/>
    <w:uiPriority w:val="99"/>
    <w:unhideWhenUsed/>
    <w:rsid w:val="00DE3F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3FA7"/>
    <w:rPr>
      <w:rFonts w:ascii="Times New Roman" w:eastAsiaTheme="minorEastAsia" w:hAnsi="Times New Roman"/>
      <w:kern w:val="0"/>
      <w:sz w:val="20"/>
      <w:lang w:eastAsia="zh-CN"/>
      <w14:ligatures w14:val="none"/>
    </w:rPr>
  </w:style>
  <w:style w:type="paragraph" w:styleId="Footer">
    <w:name w:val="footer"/>
    <w:basedOn w:val="Normal"/>
    <w:link w:val="FooterChar"/>
    <w:uiPriority w:val="99"/>
    <w:unhideWhenUsed/>
    <w:rsid w:val="00DE3F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3FA7"/>
    <w:rPr>
      <w:rFonts w:ascii="Times New Roman" w:eastAsiaTheme="minorEastAsia" w:hAnsi="Times New Roman"/>
      <w:kern w:val="0"/>
      <w:sz w:val="20"/>
      <w:lang w:eastAsia="zh-CN"/>
      <w14:ligatures w14:val="none"/>
    </w:rPr>
  </w:style>
  <w:style w:type="paragraph" w:customStyle="1" w:styleId="EndNoteBibliographyTitle">
    <w:name w:val="EndNote Bibliography Title"/>
    <w:basedOn w:val="Normal"/>
    <w:link w:val="EndNoteBibliographyTitleChar"/>
    <w:rsid w:val="00126AA6"/>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126AA6"/>
    <w:rPr>
      <w:rFonts w:ascii="Times New Roman" w:eastAsiaTheme="minorEastAsia" w:hAnsi="Times New Roman" w:cs="Times New Roman"/>
      <w:noProof/>
      <w:kern w:val="0"/>
      <w:sz w:val="20"/>
      <w:lang w:eastAsia="zh-CN"/>
      <w14:ligatures w14:val="none"/>
    </w:rPr>
  </w:style>
  <w:style w:type="paragraph" w:customStyle="1" w:styleId="EndNoteBibliography">
    <w:name w:val="EndNote Bibliography"/>
    <w:basedOn w:val="Normal"/>
    <w:link w:val="EndNoteBibliographyChar"/>
    <w:rsid w:val="00126AA6"/>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126AA6"/>
    <w:rPr>
      <w:rFonts w:ascii="Times New Roman" w:eastAsiaTheme="minorEastAsia" w:hAnsi="Times New Roman" w:cs="Times New Roman"/>
      <w:noProof/>
      <w:kern w:val="0"/>
      <w:sz w:val="20"/>
      <w:lang w:eastAsia="zh-CN"/>
      <w14:ligatures w14:val="none"/>
    </w:rPr>
  </w:style>
  <w:style w:type="character" w:styleId="UnresolvedMention">
    <w:name w:val="Unresolved Mention"/>
    <w:basedOn w:val="DefaultParagraphFont"/>
    <w:uiPriority w:val="99"/>
    <w:semiHidden/>
    <w:unhideWhenUsed/>
    <w:rsid w:val="00126AA6"/>
    <w:rPr>
      <w:color w:val="605E5C"/>
      <w:shd w:val="clear" w:color="auto" w:fill="E1DFDD"/>
    </w:rPr>
  </w:style>
  <w:style w:type="table" w:styleId="TableGrid">
    <w:name w:val="Table Grid"/>
    <w:basedOn w:val="TableNormal"/>
    <w:uiPriority w:val="39"/>
    <w:rsid w:val="00F94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94E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4EE5"/>
    <w:rPr>
      <w:rFonts w:asciiTheme="majorHAnsi" w:eastAsiaTheme="majorEastAsia" w:hAnsiTheme="majorHAnsi" w:cstheme="majorBidi"/>
      <w:spacing w:val="-10"/>
      <w:kern w:val="28"/>
      <w:sz w:val="56"/>
      <w:szCs w:val="56"/>
      <w:lang w:eastAsia="zh-CN"/>
      <w14:ligatures w14:val="none"/>
    </w:rPr>
  </w:style>
  <w:style w:type="paragraph" w:styleId="Caption">
    <w:name w:val="caption"/>
    <w:basedOn w:val="Normal"/>
    <w:next w:val="Normal"/>
    <w:uiPriority w:val="35"/>
    <w:unhideWhenUsed/>
    <w:qFormat/>
    <w:rsid w:val="00DA5BE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cn/zhengce/zhengceku/2021-09/01/content_5634661.htm"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8A4F5-0B18-47B2-BFF0-BA3AC070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1541</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Remco Peters</dc:creator>
  <cp:keywords/>
  <dc:description/>
  <cp:lastModifiedBy>Bai Li</cp:lastModifiedBy>
  <cp:revision>29</cp:revision>
  <cp:lastPrinted>2023-10-25T19:35:00Z</cp:lastPrinted>
  <dcterms:created xsi:type="dcterms:W3CDTF">2023-12-11T17:09:00Z</dcterms:created>
  <dcterms:modified xsi:type="dcterms:W3CDTF">2023-12-20T10:16:00Z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1d6cc1a0e5ea2b9845b128d0329f8ddb530ddc67f432c876b7de967d5ffa3471</vt:lpwstr>
  </property>
</Properties>
</file>