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AC2D" w14:textId="7191A4AD" w:rsidR="000D1D5B" w:rsidRPr="00356D0E" w:rsidRDefault="000D1D5B" w:rsidP="000D1D5B">
      <w:pPr>
        <w:spacing w:after="0" w:line="240" w:lineRule="auto"/>
        <w:rPr>
          <w:rFonts w:cs="Times New Roman"/>
          <w:b/>
          <w:color w:val="000000" w:themeColor="text1"/>
          <w:szCs w:val="20"/>
        </w:rPr>
      </w:pPr>
      <w:r w:rsidRPr="00356D0E">
        <w:rPr>
          <w:rFonts w:cs="Times New Roman"/>
          <w:bCs/>
          <w:color w:val="000000" w:themeColor="text1"/>
          <w:szCs w:val="20"/>
          <w:shd w:val="clear" w:color="auto" w:fill="FFFFFF"/>
        </w:rPr>
        <w:t>STROBE Statement—Checklist of items that should be included in reports of cohort studies.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616"/>
        <w:gridCol w:w="5078"/>
        <w:gridCol w:w="1383"/>
      </w:tblGrid>
      <w:tr w:rsidR="004A207E" w:rsidRPr="00356D0E" w14:paraId="3489E78D" w14:textId="77777777" w:rsidTr="005A56C4">
        <w:tc>
          <w:tcPr>
            <w:tcW w:w="0" w:type="auto"/>
          </w:tcPr>
          <w:p w14:paraId="2B17F61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5147BB19" w14:textId="77777777" w:rsidR="000D1D5B" w:rsidRPr="00356D0E" w:rsidRDefault="000D1D5B" w:rsidP="005A56C4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bCs/>
                <w:sz w:val="20"/>
              </w:rPr>
            </w:pPr>
            <w:r w:rsidRPr="00356D0E">
              <w:rPr>
                <w:bCs/>
                <w:sz w:val="20"/>
              </w:rPr>
              <w:t>Item No</w:t>
            </w:r>
          </w:p>
        </w:tc>
        <w:tc>
          <w:tcPr>
            <w:tcW w:w="9710" w:type="dxa"/>
            <w:vAlign w:val="bottom"/>
          </w:tcPr>
          <w:p w14:paraId="47E18E84" w14:textId="77777777" w:rsidR="000D1D5B" w:rsidRPr="00356D0E" w:rsidRDefault="000D1D5B" w:rsidP="005A56C4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bCs/>
                <w:sz w:val="20"/>
              </w:rPr>
            </w:pPr>
            <w:r w:rsidRPr="00356D0E">
              <w:rPr>
                <w:bCs/>
                <w:sz w:val="20"/>
              </w:rPr>
              <w:t>Recommendation</w:t>
            </w:r>
          </w:p>
        </w:tc>
        <w:tc>
          <w:tcPr>
            <w:tcW w:w="1812" w:type="dxa"/>
          </w:tcPr>
          <w:p w14:paraId="33252F07" w14:textId="77777777" w:rsidR="000D1D5B" w:rsidRPr="00356D0E" w:rsidRDefault="000D1D5B" w:rsidP="005A56C4">
            <w:pPr>
              <w:pStyle w:val="TableHeader"/>
              <w:tabs>
                <w:tab w:val="left" w:pos="5400"/>
              </w:tabs>
              <w:spacing w:before="0"/>
              <w:jc w:val="center"/>
              <w:rPr>
                <w:bCs/>
                <w:sz w:val="20"/>
              </w:rPr>
            </w:pPr>
            <w:r w:rsidRPr="00356D0E">
              <w:rPr>
                <w:bCs/>
                <w:sz w:val="20"/>
              </w:rPr>
              <w:t>Reported on page #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4A207E" w:rsidRPr="00356D0E" w14:paraId="67C598FF" w14:textId="77777777" w:rsidTr="005A56C4">
        <w:tc>
          <w:tcPr>
            <w:tcW w:w="0" w:type="auto"/>
            <w:vMerge w:val="restart"/>
          </w:tcPr>
          <w:p w14:paraId="2984D50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/>
                <w:bCs/>
                <w:szCs w:val="20"/>
              </w:rPr>
            </w:pPr>
            <w:r w:rsidRPr="00356D0E">
              <w:rPr>
                <w:rFonts w:cs="Times New Roman"/>
                <w:bCs/>
                <w:szCs w:val="20"/>
              </w:rPr>
              <w:t xml:space="preserve"> </w:t>
            </w:r>
            <w:r w:rsidRPr="00356D0E">
              <w:rPr>
                <w:rFonts w:cs="Times New Roman"/>
                <w:b/>
                <w:szCs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67EE42D7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</w:t>
            </w:r>
          </w:p>
        </w:tc>
        <w:tc>
          <w:tcPr>
            <w:tcW w:w="9710" w:type="dxa"/>
          </w:tcPr>
          <w:p w14:paraId="3A871A4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a</w:t>
            </w:r>
            <w:r w:rsidRPr="00356D0E">
              <w:rPr>
                <w:rFonts w:cs="Times New Roman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1812" w:type="dxa"/>
          </w:tcPr>
          <w:p w14:paraId="6C071BE2" w14:textId="33F5EF15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1-</w:t>
            </w:r>
            <w:r w:rsidR="00421B58">
              <w:rPr>
                <w:rFonts w:cs="Times New Roman"/>
                <w:szCs w:val="20"/>
              </w:rPr>
              <w:t>3</w:t>
            </w:r>
          </w:p>
        </w:tc>
      </w:tr>
      <w:tr w:rsidR="004A207E" w:rsidRPr="00356D0E" w14:paraId="0F65DA93" w14:textId="77777777" w:rsidTr="005A56C4">
        <w:tc>
          <w:tcPr>
            <w:tcW w:w="0" w:type="auto"/>
            <w:vMerge/>
          </w:tcPr>
          <w:p w14:paraId="228B5E0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/>
          </w:tcPr>
          <w:p w14:paraId="57A41CB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4DEFA72C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b</w:t>
            </w:r>
            <w:r w:rsidRPr="00356D0E">
              <w:rPr>
                <w:rFonts w:cs="Times New Roman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1812" w:type="dxa"/>
          </w:tcPr>
          <w:p w14:paraId="7DED3060" w14:textId="4F6C0F6C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2</w:t>
            </w:r>
            <w:r w:rsidR="009D4447">
              <w:rPr>
                <w:rFonts w:cs="Times New Roman"/>
                <w:szCs w:val="20"/>
              </w:rPr>
              <w:t>-3</w:t>
            </w:r>
          </w:p>
        </w:tc>
      </w:tr>
      <w:tr w:rsidR="004A207E" w:rsidRPr="00356D0E" w14:paraId="51A3B928" w14:textId="77777777" w:rsidTr="005A56C4">
        <w:tc>
          <w:tcPr>
            <w:tcW w:w="12758" w:type="dxa"/>
            <w:gridSpan w:val="3"/>
          </w:tcPr>
          <w:p w14:paraId="517EEB14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356D0E">
              <w:rPr>
                <w:sz w:val="20"/>
              </w:rPr>
              <w:t>Introduction</w:t>
            </w:r>
            <w:bookmarkEnd w:id="11"/>
            <w:bookmarkEnd w:id="12"/>
          </w:p>
        </w:tc>
        <w:tc>
          <w:tcPr>
            <w:tcW w:w="1812" w:type="dxa"/>
          </w:tcPr>
          <w:p w14:paraId="0D0D4884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</w:p>
        </w:tc>
      </w:tr>
      <w:tr w:rsidR="004A207E" w:rsidRPr="00356D0E" w14:paraId="247AD4B6" w14:textId="77777777" w:rsidTr="005A56C4">
        <w:tc>
          <w:tcPr>
            <w:tcW w:w="0" w:type="auto"/>
          </w:tcPr>
          <w:p w14:paraId="11031F2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13" w:name="bold8"/>
            <w:bookmarkStart w:id="14" w:name="italic9"/>
            <w:r w:rsidRPr="00356D0E">
              <w:rPr>
                <w:rFonts w:cs="Times New Roman"/>
                <w:bCs/>
                <w:szCs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356D0E">
              <w:rPr>
                <w:rFonts w:cs="Times New Roman"/>
                <w:bCs/>
                <w:szCs w:val="20"/>
              </w:rPr>
              <w:t>rationale</w:t>
            </w:r>
            <w:bookmarkEnd w:id="15"/>
            <w:bookmarkEnd w:id="16"/>
          </w:p>
        </w:tc>
        <w:tc>
          <w:tcPr>
            <w:tcW w:w="0" w:type="auto"/>
          </w:tcPr>
          <w:p w14:paraId="3FCE0889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2</w:t>
            </w:r>
          </w:p>
        </w:tc>
        <w:tc>
          <w:tcPr>
            <w:tcW w:w="9710" w:type="dxa"/>
          </w:tcPr>
          <w:p w14:paraId="5E2A378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1812" w:type="dxa"/>
          </w:tcPr>
          <w:p w14:paraId="14A1F684" w14:textId="7BAE0AEE" w:rsidR="000D1D5B" w:rsidRPr="00356D0E" w:rsidRDefault="009044BD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3</w:t>
            </w:r>
            <w:r w:rsidR="00005CB5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4</w:t>
            </w:r>
          </w:p>
        </w:tc>
      </w:tr>
      <w:tr w:rsidR="004A207E" w:rsidRPr="00356D0E" w14:paraId="405D90BC" w14:textId="77777777" w:rsidTr="005A56C4">
        <w:tc>
          <w:tcPr>
            <w:tcW w:w="0" w:type="auto"/>
          </w:tcPr>
          <w:p w14:paraId="173F0AC8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17" w:name="bold10" w:colFirst="0" w:colLast="0"/>
            <w:bookmarkStart w:id="18" w:name="italic11" w:colFirst="0" w:colLast="0"/>
            <w:r w:rsidRPr="00356D0E">
              <w:rPr>
                <w:rFonts w:cs="Times New Roman"/>
                <w:bCs/>
                <w:szCs w:val="20"/>
              </w:rPr>
              <w:t>Objectives</w:t>
            </w:r>
          </w:p>
        </w:tc>
        <w:tc>
          <w:tcPr>
            <w:tcW w:w="0" w:type="auto"/>
          </w:tcPr>
          <w:p w14:paraId="688D6B2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3</w:t>
            </w:r>
          </w:p>
        </w:tc>
        <w:tc>
          <w:tcPr>
            <w:tcW w:w="9710" w:type="dxa"/>
          </w:tcPr>
          <w:p w14:paraId="1453ADFA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State specific objectives, including any prespecified hypotheses</w:t>
            </w:r>
          </w:p>
        </w:tc>
        <w:tc>
          <w:tcPr>
            <w:tcW w:w="1812" w:type="dxa"/>
          </w:tcPr>
          <w:p w14:paraId="69461341" w14:textId="78723915" w:rsidR="000D1D5B" w:rsidRPr="00356D0E" w:rsidRDefault="00A5535E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</w:tr>
      <w:tr w:rsidR="004A207E" w:rsidRPr="00356D0E" w14:paraId="7123C557" w14:textId="77777777" w:rsidTr="005A56C4">
        <w:tc>
          <w:tcPr>
            <w:tcW w:w="12758" w:type="dxa"/>
            <w:gridSpan w:val="3"/>
          </w:tcPr>
          <w:p w14:paraId="60865A41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356D0E">
              <w:rPr>
                <w:sz w:val="20"/>
              </w:rPr>
              <w:t>Methods</w:t>
            </w:r>
            <w:bookmarkEnd w:id="19"/>
            <w:bookmarkEnd w:id="20"/>
          </w:p>
        </w:tc>
        <w:tc>
          <w:tcPr>
            <w:tcW w:w="1812" w:type="dxa"/>
          </w:tcPr>
          <w:p w14:paraId="1D416747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</w:p>
        </w:tc>
      </w:tr>
      <w:tr w:rsidR="004A207E" w:rsidRPr="00356D0E" w14:paraId="09B48241" w14:textId="77777777" w:rsidTr="005A56C4">
        <w:tc>
          <w:tcPr>
            <w:tcW w:w="0" w:type="auto"/>
          </w:tcPr>
          <w:p w14:paraId="04567D7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21" w:name="bold12" w:colFirst="0" w:colLast="0"/>
            <w:bookmarkStart w:id="22" w:name="italic13" w:colFirst="0" w:colLast="0"/>
            <w:r w:rsidRPr="00356D0E">
              <w:rPr>
                <w:rFonts w:cs="Times New Roman"/>
                <w:bCs/>
                <w:szCs w:val="20"/>
              </w:rPr>
              <w:t>Study design</w:t>
            </w:r>
          </w:p>
        </w:tc>
        <w:tc>
          <w:tcPr>
            <w:tcW w:w="0" w:type="auto"/>
          </w:tcPr>
          <w:p w14:paraId="0516FBA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4</w:t>
            </w:r>
          </w:p>
        </w:tc>
        <w:tc>
          <w:tcPr>
            <w:tcW w:w="9710" w:type="dxa"/>
          </w:tcPr>
          <w:p w14:paraId="5DC0A72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Present key elements of study design early in the paper</w:t>
            </w:r>
          </w:p>
        </w:tc>
        <w:tc>
          <w:tcPr>
            <w:tcW w:w="1812" w:type="dxa"/>
          </w:tcPr>
          <w:p w14:paraId="42D8940D" w14:textId="5903AAE4" w:rsidR="000D1D5B" w:rsidRPr="00356D0E" w:rsidRDefault="00D51985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</w:p>
        </w:tc>
      </w:tr>
      <w:tr w:rsidR="004A207E" w:rsidRPr="00356D0E" w14:paraId="1DD072F8" w14:textId="77777777" w:rsidTr="005A56C4">
        <w:tc>
          <w:tcPr>
            <w:tcW w:w="0" w:type="auto"/>
          </w:tcPr>
          <w:p w14:paraId="6CF5AEA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356D0E">
              <w:rPr>
                <w:rFonts w:cs="Times New Roman"/>
                <w:bCs/>
                <w:szCs w:val="20"/>
              </w:rPr>
              <w:t>Setting</w:t>
            </w:r>
          </w:p>
        </w:tc>
        <w:tc>
          <w:tcPr>
            <w:tcW w:w="0" w:type="auto"/>
          </w:tcPr>
          <w:p w14:paraId="283B5CD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5</w:t>
            </w:r>
          </w:p>
        </w:tc>
        <w:tc>
          <w:tcPr>
            <w:tcW w:w="9710" w:type="dxa"/>
          </w:tcPr>
          <w:p w14:paraId="0864B7D6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812" w:type="dxa"/>
          </w:tcPr>
          <w:p w14:paraId="1AED5487" w14:textId="0F4246C4" w:rsidR="000D1D5B" w:rsidRPr="00356D0E" w:rsidRDefault="00D51985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  <w:r w:rsidR="000D1D5B" w:rsidRPr="00356D0E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6</w:t>
            </w:r>
          </w:p>
        </w:tc>
      </w:tr>
      <w:bookmarkEnd w:id="23"/>
      <w:bookmarkEnd w:id="24"/>
      <w:tr w:rsidR="004A207E" w:rsidRPr="00356D0E" w14:paraId="593B37A5" w14:textId="77777777" w:rsidTr="005A56C4">
        <w:tc>
          <w:tcPr>
            <w:tcW w:w="0" w:type="auto"/>
            <w:vMerge w:val="restart"/>
          </w:tcPr>
          <w:p w14:paraId="60D76936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r w:rsidRPr="00356D0E">
              <w:rPr>
                <w:rFonts w:cs="Times New Roman"/>
                <w:bCs/>
                <w:szCs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42EC23A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6</w:t>
            </w:r>
          </w:p>
        </w:tc>
        <w:tc>
          <w:tcPr>
            <w:tcW w:w="9710" w:type="dxa"/>
          </w:tcPr>
          <w:p w14:paraId="78204169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a</w:t>
            </w:r>
            <w:r w:rsidRPr="00356D0E">
              <w:rPr>
                <w:rFonts w:cs="Times New Roman"/>
                <w:szCs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1812" w:type="dxa"/>
          </w:tcPr>
          <w:p w14:paraId="087A5C7F" w14:textId="681EBB62" w:rsidR="000D1D5B" w:rsidRPr="00356D0E" w:rsidRDefault="00D51985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  <w:r w:rsidR="000D1D5B" w:rsidRPr="00356D0E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4A207E" w:rsidRPr="00356D0E" w14:paraId="3968DB55" w14:textId="77777777" w:rsidTr="005A56C4">
        <w:tc>
          <w:tcPr>
            <w:tcW w:w="0" w:type="auto"/>
            <w:vMerge/>
          </w:tcPr>
          <w:p w14:paraId="4FD2A808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/>
          </w:tcPr>
          <w:p w14:paraId="5F8514B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0F79B51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i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b</w:t>
            </w:r>
            <w:r w:rsidRPr="00356D0E">
              <w:rPr>
                <w:rFonts w:cs="Times New Roman"/>
                <w:szCs w:val="20"/>
              </w:rPr>
              <w:t>)</w:t>
            </w:r>
            <w:r w:rsidRPr="00356D0E">
              <w:rPr>
                <w:rFonts w:cs="Times New Roman"/>
                <w:b/>
                <w:bCs/>
                <w:szCs w:val="20"/>
              </w:rPr>
              <w:t xml:space="preserve"> </w:t>
            </w:r>
            <w:r w:rsidRPr="00356D0E">
              <w:rPr>
                <w:rFonts w:cs="Times New Roman"/>
                <w:szCs w:val="20"/>
              </w:rPr>
              <w:t>For matched studies, give matching criteria and number of exposed and unexposed</w:t>
            </w:r>
          </w:p>
        </w:tc>
        <w:tc>
          <w:tcPr>
            <w:tcW w:w="1812" w:type="dxa"/>
          </w:tcPr>
          <w:p w14:paraId="4B23D9D7" w14:textId="1E32DB32" w:rsidR="000D1D5B" w:rsidRPr="00356D0E" w:rsidRDefault="00D51985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  <w:r w:rsidR="000D1D5B" w:rsidRPr="00356D0E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4A207E" w:rsidRPr="00356D0E" w14:paraId="21A4F88C" w14:textId="77777777" w:rsidTr="005A56C4">
        <w:tc>
          <w:tcPr>
            <w:tcW w:w="0" w:type="auto"/>
          </w:tcPr>
          <w:p w14:paraId="06B317A3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356D0E">
              <w:rPr>
                <w:rFonts w:cs="Times New Roman"/>
                <w:bCs/>
                <w:szCs w:val="20"/>
              </w:rPr>
              <w:t>Variables</w:t>
            </w:r>
          </w:p>
        </w:tc>
        <w:tc>
          <w:tcPr>
            <w:tcW w:w="0" w:type="auto"/>
          </w:tcPr>
          <w:p w14:paraId="1F9E6DD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7</w:t>
            </w:r>
          </w:p>
        </w:tc>
        <w:tc>
          <w:tcPr>
            <w:tcW w:w="9710" w:type="dxa"/>
          </w:tcPr>
          <w:p w14:paraId="1BE83EE7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812" w:type="dxa"/>
          </w:tcPr>
          <w:p w14:paraId="37C1D213" w14:textId="10017F4B" w:rsidR="000D1D5B" w:rsidRPr="00356D0E" w:rsidRDefault="00B82A44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6</w:t>
            </w:r>
            <w:r w:rsidR="00B77E92">
              <w:rPr>
                <w:rFonts w:cs="Times New Roman"/>
                <w:szCs w:val="20"/>
              </w:rPr>
              <w:t>-8</w:t>
            </w:r>
          </w:p>
        </w:tc>
      </w:tr>
      <w:tr w:rsidR="004A207E" w:rsidRPr="00356D0E" w14:paraId="5D7AD624" w14:textId="77777777" w:rsidTr="005A56C4">
        <w:trPr>
          <w:trHeight w:val="294"/>
        </w:trPr>
        <w:tc>
          <w:tcPr>
            <w:tcW w:w="0" w:type="auto"/>
          </w:tcPr>
          <w:p w14:paraId="50DFDDF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356D0E">
              <w:rPr>
                <w:rFonts w:cs="Times New Roman"/>
                <w:bCs/>
                <w:szCs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356D0E">
              <w:rPr>
                <w:rFonts w:cs="Times New Roman"/>
                <w:bCs/>
                <w:szCs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37521A2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8</w:t>
            </w:r>
            <w:bookmarkStart w:id="33" w:name="bold19"/>
            <w:r w:rsidRPr="00356D0E">
              <w:rPr>
                <w:rFonts w:cs="Times New Roman"/>
                <w:bCs/>
                <w:szCs w:val="20"/>
              </w:rPr>
              <w:t>*</w:t>
            </w:r>
            <w:bookmarkEnd w:id="33"/>
          </w:p>
        </w:tc>
        <w:tc>
          <w:tcPr>
            <w:tcW w:w="9710" w:type="dxa"/>
          </w:tcPr>
          <w:p w14:paraId="63C30FF4" w14:textId="19EA0FDF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812" w:type="dxa"/>
          </w:tcPr>
          <w:p w14:paraId="4D47FB27" w14:textId="46ABF763" w:rsidR="000D1D5B" w:rsidRPr="00356D0E" w:rsidRDefault="00EF73C8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iCs/>
                <w:szCs w:val="20"/>
              </w:rPr>
            </w:pPr>
            <w:r>
              <w:rPr>
                <w:rFonts w:cs="Times New Roman"/>
                <w:iCs/>
                <w:szCs w:val="20"/>
              </w:rPr>
              <w:t>5</w:t>
            </w:r>
            <w:r w:rsidR="00B82A44">
              <w:rPr>
                <w:rFonts w:cs="Times New Roman"/>
                <w:iCs/>
                <w:szCs w:val="20"/>
              </w:rPr>
              <w:t>-</w:t>
            </w:r>
            <w:r w:rsidR="00346B2D">
              <w:rPr>
                <w:rFonts w:cs="Times New Roman"/>
                <w:iCs/>
                <w:szCs w:val="20"/>
              </w:rPr>
              <w:t>8</w:t>
            </w:r>
          </w:p>
        </w:tc>
      </w:tr>
      <w:tr w:rsidR="004A207E" w:rsidRPr="00356D0E" w14:paraId="14CBD66D" w14:textId="77777777" w:rsidTr="005A56C4">
        <w:tc>
          <w:tcPr>
            <w:tcW w:w="0" w:type="auto"/>
          </w:tcPr>
          <w:p w14:paraId="4C760E26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color w:val="000000"/>
                <w:szCs w:val="20"/>
              </w:rPr>
            </w:pPr>
            <w:bookmarkStart w:id="34" w:name="bold20" w:colFirst="0" w:colLast="0"/>
            <w:bookmarkStart w:id="35" w:name="italic20" w:colFirst="0" w:colLast="0"/>
            <w:r w:rsidRPr="00356D0E">
              <w:rPr>
                <w:rFonts w:cs="Times New Roman"/>
                <w:bCs/>
                <w:color w:val="000000"/>
                <w:szCs w:val="20"/>
              </w:rPr>
              <w:t>Bias</w:t>
            </w:r>
          </w:p>
        </w:tc>
        <w:tc>
          <w:tcPr>
            <w:tcW w:w="0" w:type="auto"/>
          </w:tcPr>
          <w:p w14:paraId="6809B74C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9</w:t>
            </w:r>
          </w:p>
        </w:tc>
        <w:tc>
          <w:tcPr>
            <w:tcW w:w="9710" w:type="dxa"/>
          </w:tcPr>
          <w:p w14:paraId="57C9C33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color w:val="000000"/>
                <w:szCs w:val="20"/>
              </w:rPr>
            </w:pPr>
            <w:r w:rsidRPr="00356D0E">
              <w:rPr>
                <w:rFonts w:cs="Times New Roman"/>
                <w:color w:val="000000"/>
                <w:szCs w:val="20"/>
              </w:rPr>
              <w:t>Describe any efforts to address potential sources of bias</w:t>
            </w:r>
          </w:p>
        </w:tc>
        <w:tc>
          <w:tcPr>
            <w:tcW w:w="1812" w:type="dxa"/>
          </w:tcPr>
          <w:p w14:paraId="7253D2D3" w14:textId="67E819A2" w:rsidR="000D1D5B" w:rsidRPr="00356D0E" w:rsidRDefault="00EF4CB1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color w:val="000000"/>
                <w:szCs w:val="20"/>
              </w:rPr>
            </w:pPr>
            <w:r>
              <w:rPr>
                <w:rFonts w:cs="Times New Roman"/>
                <w:color w:val="000000"/>
                <w:szCs w:val="20"/>
              </w:rPr>
              <w:t>7</w:t>
            </w:r>
          </w:p>
        </w:tc>
      </w:tr>
      <w:tr w:rsidR="004A207E" w:rsidRPr="00356D0E" w14:paraId="3159E849" w14:textId="77777777" w:rsidTr="005A56C4">
        <w:tc>
          <w:tcPr>
            <w:tcW w:w="0" w:type="auto"/>
          </w:tcPr>
          <w:p w14:paraId="6AEDCB1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356D0E">
              <w:rPr>
                <w:rFonts w:cs="Times New Roman"/>
                <w:bCs/>
                <w:szCs w:val="20"/>
              </w:rPr>
              <w:t>Study size</w:t>
            </w:r>
          </w:p>
        </w:tc>
        <w:tc>
          <w:tcPr>
            <w:tcW w:w="0" w:type="auto"/>
          </w:tcPr>
          <w:p w14:paraId="3F962E97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10</w:t>
            </w:r>
          </w:p>
        </w:tc>
        <w:tc>
          <w:tcPr>
            <w:tcW w:w="9710" w:type="dxa"/>
          </w:tcPr>
          <w:p w14:paraId="7F8637E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Explain how the study size was arrived at</w:t>
            </w:r>
          </w:p>
        </w:tc>
        <w:tc>
          <w:tcPr>
            <w:tcW w:w="1812" w:type="dxa"/>
          </w:tcPr>
          <w:p w14:paraId="5B1AE1EB" w14:textId="06B5F778" w:rsidR="000D1D5B" w:rsidRPr="00356D0E" w:rsidRDefault="00EF4CB1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  <w:r w:rsidR="000D1D5B">
              <w:rPr>
                <w:rFonts w:cs="Times New Roman"/>
                <w:szCs w:val="20"/>
              </w:rPr>
              <w:t>-</w:t>
            </w:r>
            <w:r w:rsidR="003B24BE">
              <w:rPr>
                <w:rFonts w:cs="Times New Roman"/>
                <w:szCs w:val="20"/>
              </w:rPr>
              <w:t>6</w:t>
            </w:r>
            <w:r w:rsidR="000D1D5B">
              <w:rPr>
                <w:rFonts w:cs="Times New Roman"/>
                <w:szCs w:val="20"/>
              </w:rPr>
              <w:t xml:space="preserve">; </w:t>
            </w:r>
            <w:r w:rsidR="007706C8">
              <w:rPr>
                <w:rFonts w:cs="Times New Roman"/>
                <w:szCs w:val="20"/>
              </w:rPr>
              <w:t>Additional File 1</w:t>
            </w:r>
            <w:r w:rsidR="000D1D5B">
              <w:rPr>
                <w:rFonts w:cs="Times New Roman"/>
                <w:szCs w:val="20"/>
              </w:rPr>
              <w:t>, p</w:t>
            </w:r>
            <w:r w:rsidR="00E14424">
              <w:rPr>
                <w:rFonts w:cs="Times New Roman"/>
                <w:szCs w:val="20"/>
              </w:rPr>
              <w:t>2</w:t>
            </w:r>
          </w:p>
        </w:tc>
      </w:tr>
      <w:tr w:rsidR="004A207E" w:rsidRPr="00356D0E" w14:paraId="4AA67883" w14:textId="77777777" w:rsidTr="005A56C4">
        <w:tc>
          <w:tcPr>
            <w:tcW w:w="0" w:type="auto"/>
          </w:tcPr>
          <w:p w14:paraId="61311248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356D0E">
              <w:rPr>
                <w:rFonts w:cs="Times New Roman"/>
                <w:bCs/>
                <w:szCs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356D0E">
              <w:rPr>
                <w:rFonts w:cs="Times New Roman"/>
                <w:bCs/>
                <w:szCs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32974539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11</w:t>
            </w:r>
          </w:p>
        </w:tc>
        <w:tc>
          <w:tcPr>
            <w:tcW w:w="9710" w:type="dxa"/>
          </w:tcPr>
          <w:p w14:paraId="70477937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812" w:type="dxa"/>
          </w:tcPr>
          <w:p w14:paraId="01022733" w14:textId="508536D7" w:rsidR="000D1D5B" w:rsidRPr="00356D0E" w:rsidRDefault="00806F92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9</w:t>
            </w:r>
            <w:r w:rsidR="00A5535E">
              <w:rPr>
                <w:rFonts w:cs="Times New Roman"/>
                <w:szCs w:val="20"/>
              </w:rPr>
              <w:t>-10</w:t>
            </w:r>
          </w:p>
        </w:tc>
      </w:tr>
      <w:tr w:rsidR="004A207E" w:rsidRPr="00356D0E" w14:paraId="4AA224D5" w14:textId="77777777" w:rsidTr="005A56C4">
        <w:tc>
          <w:tcPr>
            <w:tcW w:w="0" w:type="auto"/>
            <w:vMerge w:val="restart"/>
          </w:tcPr>
          <w:p w14:paraId="6F6A2124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bookmarkStart w:id="42" w:name="italic24"/>
            <w:r w:rsidRPr="00356D0E">
              <w:rPr>
                <w:rFonts w:cs="Times New Roman"/>
                <w:szCs w:val="20"/>
              </w:rPr>
              <w:t>Statistical</w:t>
            </w:r>
            <w:bookmarkStart w:id="43" w:name="italic25"/>
            <w:bookmarkEnd w:id="42"/>
            <w:r w:rsidRPr="00356D0E">
              <w:rPr>
                <w:rFonts w:cs="Times New Roman"/>
                <w:szCs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5586486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12</w:t>
            </w:r>
          </w:p>
        </w:tc>
        <w:tc>
          <w:tcPr>
            <w:tcW w:w="9710" w:type="dxa"/>
          </w:tcPr>
          <w:p w14:paraId="1B958299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a</w:t>
            </w:r>
            <w:r w:rsidRPr="00356D0E">
              <w:rPr>
                <w:rFonts w:cs="Times New Roman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1812" w:type="dxa"/>
          </w:tcPr>
          <w:p w14:paraId="51BFEADE" w14:textId="041D02AF" w:rsidR="000D1D5B" w:rsidRPr="00356D0E" w:rsidRDefault="00885B90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8-10</w:t>
            </w:r>
          </w:p>
        </w:tc>
      </w:tr>
      <w:tr w:rsidR="004A207E" w:rsidRPr="00356D0E" w14:paraId="3E70FD4D" w14:textId="77777777" w:rsidTr="005A56C4">
        <w:tc>
          <w:tcPr>
            <w:tcW w:w="0" w:type="auto"/>
            <w:vMerge/>
          </w:tcPr>
          <w:p w14:paraId="496BE59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4B5355A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570AB1C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b</w:t>
            </w:r>
            <w:r w:rsidRPr="00356D0E">
              <w:rPr>
                <w:rFonts w:cs="Times New Roman"/>
                <w:szCs w:val="20"/>
              </w:rPr>
              <w:t>) Describe any methods used to examine subgroups and interactions</w:t>
            </w:r>
          </w:p>
        </w:tc>
        <w:tc>
          <w:tcPr>
            <w:tcW w:w="1812" w:type="dxa"/>
          </w:tcPr>
          <w:p w14:paraId="5053EB26" w14:textId="7BF6E3AA" w:rsidR="000D1D5B" w:rsidRPr="00356D0E" w:rsidRDefault="005D73E8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</w:p>
        </w:tc>
      </w:tr>
      <w:tr w:rsidR="004A207E" w:rsidRPr="00356D0E" w14:paraId="64D36F76" w14:textId="77777777" w:rsidTr="005A56C4">
        <w:tc>
          <w:tcPr>
            <w:tcW w:w="0" w:type="auto"/>
            <w:vMerge/>
          </w:tcPr>
          <w:p w14:paraId="0FB24D6A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46509833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1CEBBB5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c</w:t>
            </w:r>
            <w:r w:rsidRPr="00356D0E">
              <w:rPr>
                <w:rFonts w:cs="Times New Roman"/>
                <w:szCs w:val="20"/>
              </w:rPr>
              <w:t>) Explain how missing data were addressed</w:t>
            </w:r>
          </w:p>
        </w:tc>
        <w:tc>
          <w:tcPr>
            <w:tcW w:w="1812" w:type="dxa"/>
          </w:tcPr>
          <w:p w14:paraId="1A7DBD4A" w14:textId="5104D1C4" w:rsidR="000D1D5B" w:rsidRPr="00356D0E" w:rsidRDefault="00393A84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9</w:t>
            </w:r>
          </w:p>
        </w:tc>
      </w:tr>
      <w:tr w:rsidR="004A207E" w:rsidRPr="00356D0E" w14:paraId="0D97BA0C" w14:textId="77777777" w:rsidTr="005A56C4">
        <w:tc>
          <w:tcPr>
            <w:tcW w:w="0" w:type="auto"/>
            <w:vMerge/>
          </w:tcPr>
          <w:p w14:paraId="1E67E8D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135B89CC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39C211D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d</w:t>
            </w:r>
            <w:r w:rsidRPr="00356D0E">
              <w:rPr>
                <w:rFonts w:cs="Times New Roman"/>
                <w:szCs w:val="20"/>
              </w:rPr>
              <w:t>) If applicable, explain how loss to follow-up was addressed</w:t>
            </w:r>
          </w:p>
        </w:tc>
        <w:tc>
          <w:tcPr>
            <w:tcW w:w="1812" w:type="dxa"/>
          </w:tcPr>
          <w:p w14:paraId="6533C19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NA</w:t>
            </w:r>
          </w:p>
        </w:tc>
      </w:tr>
      <w:tr w:rsidR="004A207E" w:rsidRPr="00356D0E" w14:paraId="3A0FDB41" w14:textId="77777777" w:rsidTr="005A56C4">
        <w:tc>
          <w:tcPr>
            <w:tcW w:w="0" w:type="auto"/>
            <w:vMerge/>
          </w:tcPr>
          <w:p w14:paraId="10C90434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0AB2E7F4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0C7943C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  <w:u w:val="single"/>
              </w:rPr>
              <w:t>e</w:t>
            </w:r>
            <w:r w:rsidRPr="00356D0E">
              <w:rPr>
                <w:rFonts w:cs="Times New Roman"/>
                <w:szCs w:val="20"/>
              </w:rPr>
              <w:t>) Describe any sensitivity analyses</w:t>
            </w:r>
          </w:p>
        </w:tc>
        <w:tc>
          <w:tcPr>
            <w:tcW w:w="1812" w:type="dxa"/>
          </w:tcPr>
          <w:p w14:paraId="232ABFE1" w14:textId="45048825" w:rsidR="000D1D5B" w:rsidRPr="00356D0E" w:rsidRDefault="0054231F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  <w:r w:rsidR="006773E7">
              <w:rPr>
                <w:rFonts w:cs="Times New Roman"/>
                <w:szCs w:val="20"/>
              </w:rPr>
              <w:t>-11</w:t>
            </w:r>
          </w:p>
        </w:tc>
      </w:tr>
      <w:tr w:rsidR="004A207E" w:rsidRPr="00356D0E" w14:paraId="1ACABDF5" w14:textId="77777777" w:rsidTr="005A56C4">
        <w:tc>
          <w:tcPr>
            <w:tcW w:w="12758" w:type="dxa"/>
            <w:gridSpan w:val="3"/>
          </w:tcPr>
          <w:p w14:paraId="0D5B0F27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356D0E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1812" w:type="dxa"/>
          </w:tcPr>
          <w:p w14:paraId="79610A08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</w:p>
        </w:tc>
      </w:tr>
      <w:tr w:rsidR="004A207E" w:rsidRPr="00356D0E" w14:paraId="1B0B905C" w14:textId="77777777" w:rsidTr="005A56C4">
        <w:tc>
          <w:tcPr>
            <w:tcW w:w="0" w:type="auto"/>
            <w:vMerge w:val="restart"/>
          </w:tcPr>
          <w:p w14:paraId="6EE62CF4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54" w:name="bold29"/>
            <w:bookmarkStart w:id="55" w:name="italic31"/>
            <w:r w:rsidRPr="00356D0E">
              <w:rPr>
                <w:rFonts w:cs="Times New Roman"/>
                <w:bCs/>
                <w:szCs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0F577B63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13</w:t>
            </w:r>
            <w:bookmarkStart w:id="56" w:name="bold30"/>
            <w:r w:rsidRPr="00356D0E">
              <w:rPr>
                <w:rFonts w:cs="Times New Roman"/>
                <w:bCs/>
                <w:szCs w:val="20"/>
              </w:rPr>
              <w:t>*</w:t>
            </w:r>
            <w:bookmarkEnd w:id="56"/>
          </w:p>
        </w:tc>
        <w:tc>
          <w:tcPr>
            <w:tcW w:w="9710" w:type="dxa"/>
          </w:tcPr>
          <w:p w14:paraId="2A254A6D" w14:textId="0FC99DE1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(a) Report numbers of individuals at each stage of study—</w:t>
            </w:r>
            <w:proofErr w:type="spellStart"/>
            <w:r w:rsidRPr="00356D0E">
              <w:rPr>
                <w:rFonts w:cs="Times New Roman"/>
                <w:szCs w:val="20"/>
              </w:rPr>
              <w:t>eg</w:t>
            </w:r>
            <w:proofErr w:type="spellEnd"/>
            <w:r w:rsidRPr="00356D0E">
              <w:rPr>
                <w:rFonts w:cs="Times New Roman"/>
                <w:szCs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812" w:type="dxa"/>
          </w:tcPr>
          <w:p w14:paraId="73A4F9AE" w14:textId="1A3505F6" w:rsidR="000D1D5B" w:rsidRPr="00356D0E" w:rsidRDefault="001029F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5-</w:t>
            </w:r>
            <w:r w:rsidR="0065424C">
              <w:rPr>
                <w:rFonts w:cs="Times New Roman"/>
                <w:szCs w:val="20"/>
              </w:rPr>
              <w:t>6</w:t>
            </w:r>
          </w:p>
        </w:tc>
      </w:tr>
      <w:tr w:rsidR="004A207E" w:rsidRPr="00356D0E" w14:paraId="023BA298" w14:textId="77777777" w:rsidTr="005A56C4">
        <w:tc>
          <w:tcPr>
            <w:tcW w:w="0" w:type="auto"/>
            <w:vMerge/>
          </w:tcPr>
          <w:p w14:paraId="25ADCE8C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17D9A26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1337550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(b) Give reasons for non-participation at each stage</w:t>
            </w:r>
          </w:p>
        </w:tc>
        <w:tc>
          <w:tcPr>
            <w:tcW w:w="1812" w:type="dxa"/>
          </w:tcPr>
          <w:p w14:paraId="4CC6D08D" w14:textId="5955D062" w:rsidR="000D1D5B" w:rsidRPr="00356D0E" w:rsidRDefault="005F6E70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  <w:r w:rsidR="000D1D5B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4A207E" w:rsidRPr="00356D0E" w14:paraId="495A7FDF" w14:textId="77777777" w:rsidTr="005A56C4">
        <w:tc>
          <w:tcPr>
            <w:tcW w:w="0" w:type="auto"/>
            <w:vMerge/>
          </w:tcPr>
          <w:p w14:paraId="44D94DE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5F8D6E1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4FC5E99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bookmarkStart w:id="61" w:name="OLE_LINK4"/>
            <w:r w:rsidRPr="00356D0E">
              <w:rPr>
                <w:rFonts w:cs="Times New Roman"/>
                <w:szCs w:val="20"/>
              </w:rPr>
              <w:t>(c) Consider use of a flow diagram</w:t>
            </w:r>
            <w:bookmarkEnd w:id="61"/>
          </w:p>
        </w:tc>
        <w:tc>
          <w:tcPr>
            <w:tcW w:w="1812" w:type="dxa"/>
          </w:tcPr>
          <w:p w14:paraId="769EE8EB" w14:textId="05889716" w:rsidR="000D1D5B" w:rsidRPr="00356D0E" w:rsidRDefault="00B41539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6</w:t>
            </w:r>
          </w:p>
        </w:tc>
      </w:tr>
      <w:tr w:rsidR="004A207E" w:rsidRPr="00356D0E" w14:paraId="6CF7E716" w14:textId="77777777" w:rsidTr="005A56C4">
        <w:tc>
          <w:tcPr>
            <w:tcW w:w="0" w:type="auto"/>
            <w:vMerge w:val="restart"/>
          </w:tcPr>
          <w:p w14:paraId="2FE87BA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356D0E">
              <w:rPr>
                <w:rFonts w:cs="Times New Roman"/>
                <w:bCs/>
                <w:szCs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356D0E">
              <w:rPr>
                <w:rFonts w:cs="Times New Roman"/>
                <w:bCs/>
                <w:szCs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04DBC5B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14</w:t>
            </w:r>
            <w:bookmarkStart w:id="66" w:name="bold35"/>
            <w:r w:rsidRPr="00356D0E">
              <w:rPr>
                <w:rFonts w:cs="Times New Roman"/>
                <w:bCs/>
                <w:szCs w:val="20"/>
              </w:rPr>
              <w:t>*</w:t>
            </w:r>
            <w:bookmarkEnd w:id="66"/>
          </w:p>
        </w:tc>
        <w:tc>
          <w:tcPr>
            <w:tcW w:w="9710" w:type="dxa"/>
          </w:tcPr>
          <w:p w14:paraId="7E3D3C2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(a) Give characteristics of study participants (</w:t>
            </w:r>
            <w:proofErr w:type="spellStart"/>
            <w:r w:rsidRPr="00356D0E">
              <w:rPr>
                <w:rFonts w:cs="Times New Roman"/>
                <w:szCs w:val="20"/>
              </w:rPr>
              <w:t>eg</w:t>
            </w:r>
            <w:proofErr w:type="spellEnd"/>
            <w:r w:rsidRPr="00356D0E">
              <w:rPr>
                <w:rFonts w:cs="Times New Roman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812" w:type="dxa"/>
          </w:tcPr>
          <w:p w14:paraId="0E3A4864" w14:textId="021EA07F" w:rsidR="000D1D5B" w:rsidRPr="00356D0E" w:rsidRDefault="00426CD8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</w:t>
            </w:r>
            <w:r w:rsidR="00BB64C2">
              <w:rPr>
                <w:rFonts w:cs="Times New Roman"/>
                <w:szCs w:val="20"/>
              </w:rPr>
              <w:t>1</w:t>
            </w:r>
          </w:p>
        </w:tc>
      </w:tr>
      <w:tr w:rsidR="004A207E" w:rsidRPr="00356D0E" w14:paraId="63AA61EC" w14:textId="77777777" w:rsidTr="005A56C4">
        <w:tc>
          <w:tcPr>
            <w:tcW w:w="0" w:type="auto"/>
            <w:vMerge/>
          </w:tcPr>
          <w:p w14:paraId="7D69311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478E7576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3F3D0BC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1812" w:type="dxa"/>
          </w:tcPr>
          <w:p w14:paraId="23FAB2CF" w14:textId="2C733697" w:rsidR="000D1D5B" w:rsidRPr="00356D0E" w:rsidRDefault="00426CD8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Additional File</w:t>
            </w:r>
            <w:r w:rsidR="000D1D5B" w:rsidRPr="00356D0E">
              <w:rPr>
                <w:rFonts w:cs="Times New Roman"/>
                <w:szCs w:val="20"/>
              </w:rPr>
              <w:t>, p</w:t>
            </w:r>
            <w:r w:rsidR="00234B42">
              <w:rPr>
                <w:rFonts w:cs="Times New Roman"/>
                <w:szCs w:val="20"/>
              </w:rPr>
              <w:t>3</w:t>
            </w:r>
          </w:p>
        </w:tc>
      </w:tr>
      <w:tr w:rsidR="004A207E" w:rsidRPr="00356D0E" w14:paraId="6D27BE19" w14:textId="77777777" w:rsidTr="005A56C4">
        <w:tc>
          <w:tcPr>
            <w:tcW w:w="0" w:type="auto"/>
            <w:vMerge/>
          </w:tcPr>
          <w:p w14:paraId="1A7B99D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0" w:type="auto"/>
            <w:vMerge/>
          </w:tcPr>
          <w:p w14:paraId="12C89CC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</w:tcPr>
          <w:p w14:paraId="35342EF4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(c) Summarise follow-up time (</w:t>
            </w:r>
            <w:proofErr w:type="spellStart"/>
            <w:r w:rsidRPr="00356D0E">
              <w:rPr>
                <w:rFonts w:cs="Times New Roman"/>
                <w:szCs w:val="20"/>
              </w:rPr>
              <w:t>eg</w:t>
            </w:r>
            <w:proofErr w:type="spellEnd"/>
            <w:r w:rsidRPr="00356D0E">
              <w:rPr>
                <w:rFonts w:cs="Times New Roman"/>
                <w:szCs w:val="20"/>
              </w:rPr>
              <w:t>, average and total amount)</w:t>
            </w:r>
          </w:p>
        </w:tc>
        <w:tc>
          <w:tcPr>
            <w:tcW w:w="1812" w:type="dxa"/>
          </w:tcPr>
          <w:p w14:paraId="2DFA0F3F" w14:textId="7292BEB3" w:rsidR="000D1D5B" w:rsidRPr="00356D0E" w:rsidRDefault="002E3D99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5</w:t>
            </w:r>
            <w:r w:rsidR="000D1D5B" w:rsidRPr="00356D0E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6</w:t>
            </w:r>
            <w:r w:rsidR="000D1D5B" w:rsidRPr="00356D0E">
              <w:rPr>
                <w:rFonts w:cs="Times New Roman"/>
                <w:szCs w:val="20"/>
              </w:rPr>
              <w:t xml:space="preserve">; </w:t>
            </w:r>
            <w:r w:rsidR="00BE6E4F">
              <w:rPr>
                <w:rFonts w:cs="Times New Roman"/>
                <w:szCs w:val="20"/>
              </w:rPr>
              <w:t>Additional File</w:t>
            </w:r>
            <w:r w:rsidR="000D1D5B" w:rsidRPr="00356D0E">
              <w:rPr>
                <w:rFonts w:cs="Times New Roman"/>
                <w:szCs w:val="20"/>
              </w:rPr>
              <w:t xml:space="preserve">, </w:t>
            </w:r>
            <w:r w:rsidR="004D0B02">
              <w:rPr>
                <w:rFonts w:cs="Times New Roman"/>
                <w:szCs w:val="20"/>
              </w:rPr>
              <w:t>p</w:t>
            </w:r>
            <w:r w:rsidR="00CA5450">
              <w:rPr>
                <w:rFonts w:cs="Times New Roman"/>
                <w:szCs w:val="20"/>
              </w:rPr>
              <w:t>2</w:t>
            </w:r>
          </w:p>
        </w:tc>
      </w:tr>
      <w:tr w:rsidR="004A207E" w:rsidRPr="00356D0E" w14:paraId="3632D0F0" w14:textId="77777777" w:rsidTr="005A56C4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28B4B999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356D0E">
              <w:rPr>
                <w:rFonts w:cs="Times New Roman"/>
                <w:bCs/>
                <w:szCs w:val="20"/>
              </w:rPr>
              <w:lastRenderedPageBreak/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40E77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15</w:t>
            </w:r>
            <w:bookmarkStart w:id="73" w:name="bold39"/>
            <w:r w:rsidRPr="00356D0E">
              <w:rPr>
                <w:rFonts w:cs="Times New Roman"/>
                <w:bCs/>
                <w:szCs w:val="20"/>
              </w:rPr>
              <w:t>*</w:t>
            </w:r>
            <w:bookmarkEnd w:id="73"/>
          </w:p>
        </w:tc>
        <w:tc>
          <w:tcPr>
            <w:tcW w:w="9710" w:type="dxa"/>
            <w:tcBorders>
              <w:bottom w:val="single" w:sz="4" w:space="0" w:color="auto"/>
            </w:tcBorders>
          </w:tcPr>
          <w:p w14:paraId="2CFBB11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Report numbers of outcome events or summary measures over time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EC6A849" w14:textId="23909F89" w:rsidR="000D1D5B" w:rsidRPr="00356D0E" w:rsidRDefault="00A20274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  <w:r w:rsidR="00BB64C2">
              <w:rPr>
                <w:rFonts w:cs="Times New Roman"/>
                <w:szCs w:val="20"/>
              </w:rPr>
              <w:t>-11</w:t>
            </w:r>
            <w:r w:rsidR="000D1D5B">
              <w:rPr>
                <w:rFonts w:cs="Times New Roman"/>
                <w:szCs w:val="20"/>
              </w:rPr>
              <w:t xml:space="preserve">, </w:t>
            </w:r>
            <w:r w:rsidR="00893F73">
              <w:rPr>
                <w:rFonts w:cs="Times New Roman"/>
                <w:szCs w:val="20"/>
              </w:rPr>
              <w:t>23</w:t>
            </w:r>
            <w:r w:rsidR="000D1D5B">
              <w:rPr>
                <w:rFonts w:cs="Times New Roman"/>
                <w:szCs w:val="20"/>
              </w:rPr>
              <w:t>-</w:t>
            </w:r>
            <w:r w:rsidR="00893F73">
              <w:rPr>
                <w:rFonts w:cs="Times New Roman"/>
                <w:szCs w:val="20"/>
              </w:rPr>
              <w:t>24</w:t>
            </w:r>
          </w:p>
        </w:tc>
      </w:tr>
      <w:tr w:rsidR="004A207E" w:rsidRPr="00356D0E" w14:paraId="53D82CD3" w14:textId="77777777" w:rsidTr="005A56C4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686478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356D0E">
              <w:rPr>
                <w:rFonts w:cs="Times New Roman"/>
                <w:bCs/>
                <w:szCs w:val="20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873C72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16</w:t>
            </w:r>
          </w:p>
        </w:tc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14:paraId="0CAD438C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a</w:t>
            </w:r>
            <w:r w:rsidRPr="00356D0E">
              <w:rPr>
                <w:rFonts w:cs="Times New Roman"/>
                <w:szCs w:val="20"/>
              </w:rPr>
              <w:t>) Give unadjusted estimates and, if applicable, confounder-adjusted estimates and their precision (</w:t>
            </w:r>
            <w:proofErr w:type="spellStart"/>
            <w:r w:rsidRPr="00356D0E">
              <w:rPr>
                <w:rFonts w:cs="Times New Roman"/>
                <w:szCs w:val="20"/>
              </w:rPr>
              <w:t>eg</w:t>
            </w:r>
            <w:proofErr w:type="spellEnd"/>
            <w:r w:rsidRPr="00356D0E">
              <w:rPr>
                <w:rFonts w:cs="Times New Roman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6E0513DE" w14:textId="3D0AD985" w:rsidR="000D1D5B" w:rsidRPr="00356D0E" w:rsidRDefault="0070201A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11</w:t>
            </w:r>
            <w:r w:rsidR="000D1D5B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12</w:t>
            </w:r>
            <w:r w:rsidR="000D1D5B">
              <w:rPr>
                <w:rFonts w:cs="Times New Roman"/>
                <w:szCs w:val="20"/>
              </w:rPr>
              <w:t xml:space="preserve">, </w:t>
            </w:r>
            <w:r w:rsidR="00893F73">
              <w:rPr>
                <w:rFonts w:cs="Times New Roman"/>
                <w:szCs w:val="20"/>
              </w:rPr>
              <w:t>25</w:t>
            </w:r>
            <w:r w:rsidR="000D1D5B">
              <w:rPr>
                <w:rFonts w:cs="Times New Roman"/>
                <w:szCs w:val="20"/>
              </w:rPr>
              <w:t>-</w:t>
            </w:r>
            <w:r w:rsidR="00893F73">
              <w:rPr>
                <w:rFonts w:cs="Times New Roman"/>
                <w:szCs w:val="20"/>
              </w:rPr>
              <w:t>32</w:t>
            </w:r>
            <w:r w:rsidR="00CC3DDE">
              <w:rPr>
                <w:rFonts w:cs="Times New Roman"/>
                <w:szCs w:val="20"/>
              </w:rPr>
              <w:t xml:space="preserve">; </w:t>
            </w:r>
            <w:r w:rsidR="00893F73">
              <w:rPr>
                <w:rFonts w:cs="Times New Roman"/>
                <w:szCs w:val="20"/>
              </w:rPr>
              <w:t>Additional File 2</w:t>
            </w:r>
            <w:r w:rsidR="00CC3DDE">
              <w:rPr>
                <w:rFonts w:cs="Times New Roman"/>
                <w:szCs w:val="20"/>
              </w:rPr>
              <w:t>, p</w:t>
            </w:r>
            <w:r w:rsidR="0053331A">
              <w:rPr>
                <w:rFonts w:cs="Times New Roman"/>
                <w:szCs w:val="20"/>
              </w:rPr>
              <w:t>3</w:t>
            </w:r>
            <w:r w:rsidR="00CC3DDE">
              <w:rPr>
                <w:rFonts w:cs="Times New Roman"/>
                <w:szCs w:val="20"/>
              </w:rPr>
              <w:t>-</w:t>
            </w:r>
            <w:r w:rsidR="00FE36DF">
              <w:rPr>
                <w:rFonts w:cs="Times New Roman"/>
                <w:szCs w:val="20"/>
              </w:rPr>
              <w:t>14</w:t>
            </w:r>
          </w:p>
        </w:tc>
      </w:tr>
      <w:tr w:rsidR="004A207E" w:rsidRPr="00356D0E" w14:paraId="120E0B9D" w14:textId="77777777" w:rsidTr="005A56C4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3C7A3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284D9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14:paraId="6336797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b</w:t>
            </w:r>
            <w:r w:rsidRPr="00356D0E">
              <w:rPr>
                <w:rFonts w:cs="Times New Roman"/>
                <w:szCs w:val="20"/>
              </w:rPr>
              <w:t>) Report category boundaries when continuous variables were categorized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073677F3" w14:textId="4058C750" w:rsidR="000D1D5B" w:rsidRDefault="0070201A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11</w:t>
            </w:r>
            <w:r w:rsidR="00BB64C2">
              <w:rPr>
                <w:rFonts w:cs="Times New Roman"/>
                <w:szCs w:val="20"/>
              </w:rPr>
              <w:t>-12</w:t>
            </w:r>
            <w:r w:rsidR="000D1D5B">
              <w:rPr>
                <w:rFonts w:cs="Times New Roman"/>
                <w:szCs w:val="20"/>
              </w:rPr>
              <w:t xml:space="preserve">, </w:t>
            </w:r>
            <w:r w:rsidR="009B453F">
              <w:rPr>
                <w:rFonts w:cs="Times New Roman"/>
                <w:szCs w:val="20"/>
              </w:rPr>
              <w:t>25-32</w:t>
            </w:r>
          </w:p>
          <w:p w14:paraId="3BDFC179" w14:textId="15FAA70A" w:rsidR="009B453F" w:rsidRPr="00356D0E" w:rsidRDefault="009B453F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</w:p>
        </w:tc>
      </w:tr>
      <w:tr w:rsidR="004A207E" w:rsidRPr="00356D0E" w14:paraId="4EF8BA68" w14:textId="77777777" w:rsidTr="005A56C4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E0328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FFD44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</w:p>
        </w:tc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14:paraId="6F7FF3E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(</w:t>
            </w:r>
            <w:r w:rsidRPr="00356D0E">
              <w:rPr>
                <w:rFonts w:cs="Times New Roman"/>
                <w:i/>
                <w:szCs w:val="20"/>
              </w:rPr>
              <w:t>c</w:t>
            </w:r>
            <w:r w:rsidRPr="00356D0E">
              <w:rPr>
                <w:rFonts w:cs="Times New Roman"/>
                <w:szCs w:val="20"/>
              </w:rPr>
              <w:t xml:space="preserve">) If relevant, consider translating estimates of relative risk into absolute risk for a meaningful </w:t>
            </w:r>
            <w:proofErr w:type="gramStart"/>
            <w:r w:rsidRPr="00356D0E">
              <w:rPr>
                <w:rFonts w:cs="Times New Roman"/>
                <w:szCs w:val="20"/>
              </w:rPr>
              <w:t>time period</w:t>
            </w:r>
            <w:proofErr w:type="gramEnd"/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1ABC904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NA</w:t>
            </w:r>
          </w:p>
        </w:tc>
      </w:tr>
      <w:tr w:rsidR="004A207E" w:rsidRPr="00356D0E" w14:paraId="082E2C56" w14:textId="77777777" w:rsidTr="005A56C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13F8DB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356D0E">
              <w:rPr>
                <w:rFonts w:cs="Times New Roman"/>
                <w:bCs/>
                <w:szCs w:val="20"/>
              </w:rPr>
              <w:t>Other analyses</w:t>
            </w:r>
            <w:bookmarkEnd w:id="80"/>
            <w:bookmarkEnd w:id="81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3EB19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17</w:t>
            </w:r>
          </w:p>
        </w:tc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14:paraId="442ED082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Report other analyses done—</w:t>
            </w:r>
            <w:proofErr w:type="spellStart"/>
            <w:r w:rsidRPr="00356D0E">
              <w:rPr>
                <w:rFonts w:cs="Times New Roman"/>
                <w:szCs w:val="20"/>
              </w:rPr>
              <w:t>eg</w:t>
            </w:r>
            <w:proofErr w:type="spellEnd"/>
            <w:r w:rsidRPr="00356D0E">
              <w:rPr>
                <w:rFonts w:cs="Times New Roman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5301D3FB" w14:textId="3173C0E7" w:rsidR="000D1D5B" w:rsidRPr="00356D0E" w:rsidRDefault="00567B48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11-12</w:t>
            </w:r>
            <w:r w:rsidR="000D1D5B">
              <w:rPr>
                <w:rFonts w:cs="Times New Roman"/>
                <w:szCs w:val="20"/>
              </w:rPr>
              <w:t>,</w:t>
            </w:r>
            <w:r w:rsidR="006B6032">
              <w:rPr>
                <w:rFonts w:cs="Times New Roman"/>
                <w:szCs w:val="20"/>
              </w:rPr>
              <w:t xml:space="preserve"> </w:t>
            </w:r>
            <w:r w:rsidR="00FD7835">
              <w:rPr>
                <w:rFonts w:cs="Times New Roman"/>
                <w:szCs w:val="20"/>
              </w:rPr>
              <w:t>25</w:t>
            </w:r>
            <w:r w:rsidR="003F1E6B">
              <w:rPr>
                <w:rFonts w:cs="Times New Roman"/>
                <w:szCs w:val="20"/>
              </w:rPr>
              <w:t>-</w:t>
            </w:r>
            <w:r w:rsidR="00FD7835">
              <w:rPr>
                <w:rFonts w:cs="Times New Roman"/>
                <w:szCs w:val="20"/>
              </w:rPr>
              <w:t>32</w:t>
            </w:r>
            <w:r w:rsidR="003F1E6B">
              <w:rPr>
                <w:rFonts w:cs="Times New Roman"/>
                <w:szCs w:val="20"/>
              </w:rPr>
              <w:t>;</w:t>
            </w:r>
            <w:r w:rsidR="000D1D5B">
              <w:rPr>
                <w:rFonts w:cs="Times New Roman"/>
                <w:szCs w:val="20"/>
              </w:rPr>
              <w:t xml:space="preserve"> </w:t>
            </w:r>
            <w:r w:rsidR="004A207E">
              <w:rPr>
                <w:rFonts w:cs="Times New Roman"/>
                <w:szCs w:val="20"/>
              </w:rPr>
              <w:t>Additional File 2</w:t>
            </w:r>
            <w:r w:rsidR="000D1D5B">
              <w:rPr>
                <w:rFonts w:cs="Times New Roman"/>
                <w:szCs w:val="20"/>
              </w:rPr>
              <w:t>, p</w:t>
            </w:r>
            <w:r w:rsidR="004A207E">
              <w:rPr>
                <w:rFonts w:cs="Times New Roman"/>
                <w:szCs w:val="20"/>
              </w:rPr>
              <w:t>7</w:t>
            </w:r>
            <w:r w:rsidR="000D1D5B">
              <w:rPr>
                <w:rFonts w:cs="Times New Roman"/>
                <w:szCs w:val="20"/>
              </w:rPr>
              <w:t>-</w:t>
            </w:r>
            <w:r w:rsidR="00225515">
              <w:rPr>
                <w:rFonts w:cs="Times New Roman"/>
                <w:szCs w:val="20"/>
              </w:rPr>
              <w:t>2</w:t>
            </w:r>
            <w:r w:rsidR="004A207E">
              <w:rPr>
                <w:rFonts w:cs="Times New Roman"/>
                <w:szCs w:val="20"/>
              </w:rPr>
              <w:t>5</w:t>
            </w:r>
          </w:p>
        </w:tc>
      </w:tr>
      <w:tr w:rsidR="004A207E" w:rsidRPr="00356D0E" w14:paraId="036A5873" w14:textId="77777777" w:rsidTr="005A56C4">
        <w:tc>
          <w:tcPr>
            <w:tcW w:w="12758" w:type="dxa"/>
            <w:gridSpan w:val="3"/>
            <w:tcBorders>
              <w:top w:val="single" w:sz="4" w:space="0" w:color="auto"/>
            </w:tcBorders>
          </w:tcPr>
          <w:p w14:paraId="6E67A526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  <w:bookmarkStart w:id="82" w:name="italic44"/>
            <w:bookmarkStart w:id="83" w:name="bold45"/>
            <w:r w:rsidRPr="00356D0E">
              <w:rPr>
                <w:sz w:val="20"/>
              </w:rPr>
              <w:t>Discussion</w:t>
            </w:r>
            <w:bookmarkEnd w:id="82"/>
            <w:bookmarkEnd w:id="83"/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9378EB4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</w:p>
        </w:tc>
      </w:tr>
      <w:tr w:rsidR="004A207E" w:rsidRPr="00356D0E" w14:paraId="53C62995" w14:textId="77777777" w:rsidTr="005A56C4">
        <w:tc>
          <w:tcPr>
            <w:tcW w:w="0" w:type="auto"/>
          </w:tcPr>
          <w:p w14:paraId="21CFEB14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84" w:name="italic45" w:colFirst="0" w:colLast="0"/>
            <w:bookmarkStart w:id="85" w:name="bold46" w:colFirst="0" w:colLast="0"/>
            <w:r w:rsidRPr="00356D0E">
              <w:rPr>
                <w:rFonts w:cs="Times New Roman"/>
                <w:bCs/>
                <w:szCs w:val="20"/>
              </w:rPr>
              <w:t>Key results</w:t>
            </w:r>
          </w:p>
        </w:tc>
        <w:tc>
          <w:tcPr>
            <w:tcW w:w="0" w:type="auto"/>
          </w:tcPr>
          <w:p w14:paraId="407A13B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18</w:t>
            </w:r>
          </w:p>
        </w:tc>
        <w:tc>
          <w:tcPr>
            <w:tcW w:w="9710" w:type="dxa"/>
          </w:tcPr>
          <w:p w14:paraId="26523456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Summarise key results with reference to study objectives</w:t>
            </w:r>
          </w:p>
        </w:tc>
        <w:tc>
          <w:tcPr>
            <w:tcW w:w="1812" w:type="dxa"/>
          </w:tcPr>
          <w:p w14:paraId="3AAE8236" w14:textId="07129096" w:rsidR="000D1D5B" w:rsidRPr="00356D0E" w:rsidRDefault="00DB1626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</w:t>
            </w:r>
            <w:r w:rsidR="00BB64C2">
              <w:rPr>
                <w:rFonts w:cs="Times New Roman"/>
                <w:szCs w:val="20"/>
              </w:rPr>
              <w:t>3</w:t>
            </w:r>
            <w:r>
              <w:rPr>
                <w:rFonts w:cs="Times New Roman"/>
                <w:szCs w:val="20"/>
              </w:rPr>
              <w:t>-1</w:t>
            </w:r>
            <w:r w:rsidR="00BB64C2">
              <w:rPr>
                <w:rFonts w:cs="Times New Roman"/>
                <w:szCs w:val="20"/>
              </w:rPr>
              <w:t>4</w:t>
            </w:r>
          </w:p>
        </w:tc>
      </w:tr>
      <w:tr w:rsidR="004A207E" w:rsidRPr="00356D0E" w14:paraId="204593AA" w14:textId="77777777" w:rsidTr="005A56C4">
        <w:tc>
          <w:tcPr>
            <w:tcW w:w="0" w:type="auto"/>
          </w:tcPr>
          <w:p w14:paraId="74361C68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356D0E">
              <w:rPr>
                <w:rFonts w:cs="Times New Roman"/>
                <w:bCs/>
                <w:szCs w:val="20"/>
              </w:rPr>
              <w:t>Limitations</w:t>
            </w:r>
          </w:p>
        </w:tc>
        <w:tc>
          <w:tcPr>
            <w:tcW w:w="0" w:type="auto"/>
          </w:tcPr>
          <w:p w14:paraId="5AECB578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19</w:t>
            </w:r>
          </w:p>
        </w:tc>
        <w:tc>
          <w:tcPr>
            <w:tcW w:w="9710" w:type="dxa"/>
          </w:tcPr>
          <w:p w14:paraId="45FAA7D1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 xml:space="preserve">Discuss limitations of the study, </w:t>
            </w:r>
            <w:proofErr w:type="gramStart"/>
            <w:r w:rsidRPr="00356D0E">
              <w:rPr>
                <w:rFonts w:cs="Times New Roman"/>
                <w:szCs w:val="20"/>
              </w:rPr>
              <w:t>taking into account</w:t>
            </w:r>
            <w:proofErr w:type="gramEnd"/>
            <w:r w:rsidRPr="00356D0E">
              <w:rPr>
                <w:rFonts w:cs="Times New Roman"/>
                <w:szCs w:val="20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1812" w:type="dxa"/>
          </w:tcPr>
          <w:p w14:paraId="3C04D3FE" w14:textId="61ABE5EB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</w:t>
            </w:r>
            <w:r w:rsidR="00BB64C2">
              <w:rPr>
                <w:rFonts w:cs="Times New Roman"/>
                <w:szCs w:val="20"/>
              </w:rPr>
              <w:t>4</w:t>
            </w:r>
            <w:r>
              <w:rPr>
                <w:rFonts w:cs="Times New Roman"/>
                <w:szCs w:val="20"/>
              </w:rPr>
              <w:t>-1</w:t>
            </w:r>
            <w:r w:rsidR="00BB64C2">
              <w:rPr>
                <w:rFonts w:cs="Times New Roman"/>
                <w:szCs w:val="20"/>
              </w:rPr>
              <w:t>5</w:t>
            </w:r>
          </w:p>
        </w:tc>
      </w:tr>
      <w:tr w:rsidR="004A207E" w:rsidRPr="00356D0E" w14:paraId="709F7BAB" w14:textId="77777777" w:rsidTr="005A56C4">
        <w:tc>
          <w:tcPr>
            <w:tcW w:w="0" w:type="auto"/>
          </w:tcPr>
          <w:p w14:paraId="283E92D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356D0E">
              <w:rPr>
                <w:rFonts w:cs="Times New Roman"/>
                <w:bCs/>
                <w:szCs w:val="20"/>
              </w:rPr>
              <w:t>Interpretation</w:t>
            </w:r>
          </w:p>
        </w:tc>
        <w:tc>
          <w:tcPr>
            <w:tcW w:w="0" w:type="auto"/>
          </w:tcPr>
          <w:p w14:paraId="0392F5EE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20</w:t>
            </w:r>
          </w:p>
        </w:tc>
        <w:tc>
          <w:tcPr>
            <w:tcW w:w="9710" w:type="dxa"/>
          </w:tcPr>
          <w:p w14:paraId="37F16010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812" w:type="dxa"/>
          </w:tcPr>
          <w:p w14:paraId="41FF0CEB" w14:textId="44E19D20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1</w:t>
            </w:r>
            <w:r w:rsidR="00BC7728">
              <w:rPr>
                <w:rFonts w:cs="Times New Roman"/>
                <w:szCs w:val="20"/>
              </w:rPr>
              <w:t>4</w:t>
            </w:r>
            <w:r w:rsidR="00BB64C2">
              <w:rPr>
                <w:rFonts w:cs="Times New Roman"/>
                <w:szCs w:val="20"/>
              </w:rPr>
              <w:t>-15</w:t>
            </w:r>
          </w:p>
        </w:tc>
      </w:tr>
      <w:tr w:rsidR="004A207E" w:rsidRPr="00356D0E" w14:paraId="3E407925" w14:textId="77777777" w:rsidTr="005A56C4">
        <w:tc>
          <w:tcPr>
            <w:tcW w:w="0" w:type="auto"/>
          </w:tcPr>
          <w:p w14:paraId="31584955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356D0E">
              <w:rPr>
                <w:rFonts w:cs="Times New Roman"/>
                <w:bCs/>
                <w:szCs w:val="20"/>
              </w:rPr>
              <w:t>Generalisability</w:t>
            </w:r>
          </w:p>
        </w:tc>
        <w:tc>
          <w:tcPr>
            <w:tcW w:w="0" w:type="auto"/>
          </w:tcPr>
          <w:p w14:paraId="2301FF3F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21</w:t>
            </w:r>
          </w:p>
        </w:tc>
        <w:tc>
          <w:tcPr>
            <w:tcW w:w="9710" w:type="dxa"/>
          </w:tcPr>
          <w:p w14:paraId="1EA9E4A9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Discuss the generalisability (external validity) of the study results</w:t>
            </w:r>
          </w:p>
        </w:tc>
        <w:tc>
          <w:tcPr>
            <w:tcW w:w="1812" w:type="dxa"/>
          </w:tcPr>
          <w:p w14:paraId="76B5F9E3" w14:textId="717A087D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</w:t>
            </w:r>
            <w:r w:rsidR="00BB64C2">
              <w:rPr>
                <w:rFonts w:cs="Times New Roman"/>
                <w:szCs w:val="20"/>
              </w:rPr>
              <w:t>5</w:t>
            </w:r>
            <w:r>
              <w:rPr>
                <w:rFonts w:cs="Times New Roman"/>
                <w:szCs w:val="20"/>
              </w:rPr>
              <w:t>-1</w:t>
            </w:r>
            <w:r w:rsidR="00BB64C2">
              <w:rPr>
                <w:rFonts w:cs="Times New Roman"/>
                <w:szCs w:val="20"/>
              </w:rPr>
              <w:t>6</w:t>
            </w:r>
          </w:p>
        </w:tc>
      </w:tr>
      <w:tr w:rsidR="004A207E" w:rsidRPr="00356D0E" w14:paraId="21580286" w14:textId="77777777" w:rsidTr="005A56C4">
        <w:tc>
          <w:tcPr>
            <w:tcW w:w="12758" w:type="dxa"/>
            <w:gridSpan w:val="3"/>
            <w:tcBorders>
              <w:bottom w:val="single" w:sz="4" w:space="0" w:color="auto"/>
            </w:tcBorders>
          </w:tcPr>
          <w:p w14:paraId="4A7447B3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356D0E">
              <w:rPr>
                <w:sz w:val="20"/>
              </w:rPr>
              <w:t>Other information</w:t>
            </w:r>
            <w:bookmarkEnd w:id="92"/>
            <w:bookmarkEnd w:id="93"/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9EF6DE6" w14:textId="77777777" w:rsidR="000D1D5B" w:rsidRPr="00356D0E" w:rsidRDefault="000D1D5B" w:rsidP="005A56C4">
            <w:pPr>
              <w:pStyle w:val="TableSubHead"/>
              <w:tabs>
                <w:tab w:val="left" w:pos="5400"/>
              </w:tabs>
              <w:spacing w:before="0"/>
              <w:rPr>
                <w:sz w:val="20"/>
              </w:rPr>
            </w:pPr>
          </w:p>
        </w:tc>
      </w:tr>
      <w:tr w:rsidR="004A207E" w:rsidRPr="00356D0E" w14:paraId="522E081F" w14:textId="77777777" w:rsidTr="005A56C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658CB8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bCs/>
                <w:szCs w:val="20"/>
              </w:rPr>
            </w:pPr>
            <w:bookmarkStart w:id="94" w:name="italic50" w:colFirst="0" w:colLast="0"/>
            <w:bookmarkStart w:id="95" w:name="bold51" w:colFirst="0" w:colLast="0"/>
            <w:r w:rsidRPr="00356D0E">
              <w:rPr>
                <w:rFonts w:cs="Times New Roman"/>
                <w:bCs/>
                <w:szCs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D457F7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jc w:val="center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22</w:t>
            </w:r>
          </w:p>
        </w:tc>
        <w:tc>
          <w:tcPr>
            <w:tcW w:w="9710" w:type="dxa"/>
            <w:tcBorders>
              <w:top w:val="single" w:sz="4" w:space="0" w:color="auto"/>
              <w:bottom w:val="single" w:sz="4" w:space="0" w:color="auto"/>
            </w:tcBorders>
          </w:tcPr>
          <w:p w14:paraId="3F3F98DD" w14:textId="77777777" w:rsidR="000D1D5B" w:rsidRPr="00356D0E" w:rsidRDefault="000D1D5B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 w:rsidRPr="00356D0E">
              <w:rPr>
                <w:rFonts w:cs="Times New Roman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05D83320" w14:textId="25DE8F33" w:rsidR="000D1D5B" w:rsidRPr="00356D0E" w:rsidRDefault="007706C8" w:rsidP="005A56C4">
            <w:pPr>
              <w:tabs>
                <w:tab w:val="left" w:pos="5400"/>
              </w:tabs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2</w:t>
            </w:r>
            <w:r w:rsidR="00BB64C2">
              <w:rPr>
                <w:rFonts w:cs="Times New Roman"/>
                <w:szCs w:val="20"/>
              </w:rPr>
              <w:t>2</w:t>
            </w:r>
          </w:p>
        </w:tc>
      </w:tr>
    </w:tbl>
    <w:bookmarkEnd w:id="94"/>
    <w:bookmarkEnd w:id="95"/>
    <w:p w14:paraId="4AFA81A0" w14:textId="77777777" w:rsidR="000D1D5B" w:rsidRPr="00356D0E" w:rsidRDefault="000D1D5B" w:rsidP="000D1D5B">
      <w:pPr>
        <w:spacing w:after="0" w:line="240" w:lineRule="auto"/>
        <w:rPr>
          <w:rFonts w:cs="Times New Roman"/>
          <w:color w:val="000000" w:themeColor="text1"/>
          <w:szCs w:val="20"/>
        </w:rPr>
      </w:pPr>
      <w:r w:rsidRPr="00356D0E">
        <w:rPr>
          <w:rFonts w:cs="Times New Roman"/>
          <w:color w:val="000000" w:themeColor="text1"/>
          <w:szCs w:val="20"/>
        </w:rPr>
        <w:t xml:space="preserve">NA, </w:t>
      </w:r>
      <w:proofErr w:type="spellStart"/>
      <w:r w:rsidRPr="00356D0E">
        <w:rPr>
          <w:rFonts w:cs="Times New Roman"/>
          <w:color w:val="000000" w:themeColor="text1"/>
          <w:szCs w:val="20"/>
        </w:rPr>
        <w:t>non applicable</w:t>
      </w:r>
      <w:proofErr w:type="spellEnd"/>
      <w:r w:rsidRPr="00356D0E">
        <w:rPr>
          <w:rFonts w:cs="Times New Roman"/>
          <w:color w:val="000000" w:themeColor="text1"/>
          <w:szCs w:val="20"/>
        </w:rPr>
        <w:t>.</w:t>
      </w:r>
    </w:p>
    <w:p w14:paraId="074BB457" w14:textId="77777777" w:rsidR="000D1D5B" w:rsidRPr="00356D0E" w:rsidRDefault="000D1D5B" w:rsidP="000D1D5B">
      <w:pPr>
        <w:spacing w:after="0" w:line="240" w:lineRule="auto"/>
        <w:rPr>
          <w:rFonts w:cs="Times New Roman"/>
          <w:color w:val="000000" w:themeColor="text1"/>
          <w:szCs w:val="20"/>
        </w:rPr>
      </w:pPr>
      <w:r w:rsidRPr="00356D0E">
        <w:rPr>
          <w:rFonts w:cs="Times New Roman"/>
          <w:color w:val="000000" w:themeColor="text1"/>
          <w:szCs w:val="20"/>
        </w:rPr>
        <w:t>von Elm E, Altman DG, Egger M, Pocock SJ, Gøtzsche PC, Vandenbroucke JP; STROBE Initiative. The Strengthening the Reporting of Observational Studies in Epidemiology (STROBE)</w:t>
      </w:r>
      <w:r>
        <w:rPr>
          <w:rFonts w:cs="Times New Roman"/>
          <w:color w:val="000000" w:themeColor="text1"/>
          <w:szCs w:val="20"/>
        </w:rPr>
        <w:t xml:space="preserve"> </w:t>
      </w:r>
      <w:r w:rsidRPr="00356D0E">
        <w:rPr>
          <w:rFonts w:cs="Times New Roman"/>
          <w:color w:val="000000" w:themeColor="text1"/>
          <w:szCs w:val="20"/>
        </w:rPr>
        <w:t xml:space="preserve">statement: guidelines for reporting observational studies. J Clin </w:t>
      </w:r>
      <w:proofErr w:type="spellStart"/>
      <w:r w:rsidRPr="00356D0E">
        <w:rPr>
          <w:rFonts w:cs="Times New Roman"/>
          <w:color w:val="000000" w:themeColor="text1"/>
          <w:szCs w:val="20"/>
        </w:rPr>
        <w:t>Epidemiol</w:t>
      </w:r>
      <w:proofErr w:type="spellEnd"/>
      <w:r w:rsidRPr="00356D0E">
        <w:rPr>
          <w:rFonts w:cs="Times New Roman"/>
          <w:color w:val="000000" w:themeColor="text1"/>
          <w:szCs w:val="20"/>
        </w:rPr>
        <w:t>. 2008 Apr;61(4):344-9. PMID: 18313558</w:t>
      </w:r>
    </w:p>
    <w:p w14:paraId="0B2F817F" w14:textId="77777777" w:rsidR="009B59FF" w:rsidRDefault="009B59FF"/>
    <w:sectPr w:rsidR="009B5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5B"/>
    <w:rsid w:val="00005CB5"/>
    <w:rsid w:val="00020DAA"/>
    <w:rsid w:val="00091BCC"/>
    <w:rsid w:val="000973A2"/>
    <w:rsid w:val="000D1D5B"/>
    <w:rsid w:val="001029FB"/>
    <w:rsid w:val="00123435"/>
    <w:rsid w:val="00143F61"/>
    <w:rsid w:val="00175A33"/>
    <w:rsid w:val="001901E6"/>
    <w:rsid w:val="00225515"/>
    <w:rsid w:val="00234B42"/>
    <w:rsid w:val="00276B7F"/>
    <w:rsid w:val="002E3D99"/>
    <w:rsid w:val="00301E9A"/>
    <w:rsid w:val="00322CEE"/>
    <w:rsid w:val="0032571C"/>
    <w:rsid w:val="00344533"/>
    <w:rsid w:val="00346B2D"/>
    <w:rsid w:val="0036000A"/>
    <w:rsid w:val="00390219"/>
    <w:rsid w:val="00393A84"/>
    <w:rsid w:val="003B24BE"/>
    <w:rsid w:val="003F1E6B"/>
    <w:rsid w:val="00421B58"/>
    <w:rsid w:val="00426CD8"/>
    <w:rsid w:val="004A207E"/>
    <w:rsid w:val="004B1B05"/>
    <w:rsid w:val="004D0B02"/>
    <w:rsid w:val="0052496C"/>
    <w:rsid w:val="0053331A"/>
    <w:rsid w:val="0054231F"/>
    <w:rsid w:val="00567B48"/>
    <w:rsid w:val="00584E9C"/>
    <w:rsid w:val="005D73E8"/>
    <w:rsid w:val="005F6E70"/>
    <w:rsid w:val="0065424C"/>
    <w:rsid w:val="006773E7"/>
    <w:rsid w:val="006B6032"/>
    <w:rsid w:val="006E02B9"/>
    <w:rsid w:val="0070201A"/>
    <w:rsid w:val="007221DC"/>
    <w:rsid w:val="00767BE3"/>
    <w:rsid w:val="007706C8"/>
    <w:rsid w:val="00806F92"/>
    <w:rsid w:val="00885B90"/>
    <w:rsid w:val="00887657"/>
    <w:rsid w:val="00893F73"/>
    <w:rsid w:val="00901847"/>
    <w:rsid w:val="009044BD"/>
    <w:rsid w:val="009B2768"/>
    <w:rsid w:val="009B453F"/>
    <w:rsid w:val="009B59FF"/>
    <w:rsid w:val="009D4447"/>
    <w:rsid w:val="00A20274"/>
    <w:rsid w:val="00A47E45"/>
    <w:rsid w:val="00A5535E"/>
    <w:rsid w:val="00B41539"/>
    <w:rsid w:val="00B77E92"/>
    <w:rsid w:val="00B82A44"/>
    <w:rsid w:val="00BB64C2"/>
    <w:rsid w:val="00BC7728"/>
    <w:rsid w:val="00BE6E4F"/>
    <w:rsid w:val="00CA5450"/>
    <w:rsid w:val="00CC3DDE"/>
    <w:rsid w:val="00CF6FF6"/>
    <w:rsid w:val="00D51985"/>
    <w:rsid w:val="00D77F59"/>
    <w:rsid w:val="00DB1626"/>
    <w:rsid w:val="00E14424"/>
    <w:rsid w:val="00E9059B"/>
    <w:rsid w:val="00EE5867"/>
    <w:rsid w:val="00EF4CB1"/>
    <w:rsid w:val="00EF73C8"/>
    <w:rsid w:val="00FD7835"/>
    <w:rsid w:val="00FE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33475"/>
  <w15:chartTrackingRefBased/>
  <w15:docId w15:val="{8A57113F-8845-4D1E-8F83-15C50213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D5B"/>
    <w:rPr>
      <w:rFonts w:ascii="Times New Roman" w:hAnsi="Times New Roman"/>
      <w:kern w:val="0"/>
      <w:sz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er">
    <w:name w:val="TableHeader"/>
    <w:basedOn w:val="Normal"/>
    <w:rsid w:val="000D1D5B"/>
    <w:pPr>
      <w:spacing w:before="120" w:after="0" w:line="240" w:lineRule="auto"/>
    </w:pPr>
    <w:rPr>
      <w:rFonts w:eastAsia="Times New Roman" w:cs="Times New Roman"/>
      <w:b/>
      <w:sz w:val="24"/>
      <w:szCs w:val="20"/>
      <w:lang w:eastAsia="en-US"/>
    </w:rPr>
  </w:style>
  <w:style w:type="paragraph" w:customStyle="1" w:styleId="TableSubHead">
    <w:name w:val="TableSubHead"/>
    <w:basedOn w:val="TableHeader"/>
    <w:rsid w:val="000D1D5B"/>
  </w:style>
  <w:style w:type="paragraph" w:styleId="Revision">
    <w:name w:val="Revision"/>
    <w:hidden/>
    <w:uiPriority w:val="99"/>
    <w:semiHidden/>
    <w:rsid w:val="00421B58"/>
    <w:pPr>
      <w:spacing w:after="0" w:line="240" w:lineRule="auto"/>
    </w:pPr>
    <w:rPr>
      <w:rFonts w:ascii="Times New Roman" w:hAnsi="Times New Roman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Peters</dc:creator>
  <cp:keywords/>
  <dc:description/>
  <cp:lastModifiedBy>Remco Peters</cp:lastModifiedBy>
  <cp:revision>4</cp:revision>
  <dcterms:created xsi:type="dcterms:W3CDTF">2024-03-22T21:53:00Z</dcterms:created>
  <dcterms:modified xsi:type="dcterms:W3CDTF">2024-03-22T23:42:00Z</dcterms:modified>
</cp:coreProperties>
</file>