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D8475" w14:textId="77777777" w:rsidR="00C53BD8" w:rsidRPr="00EA529C" w:rsidRDefault="00C53BD8" w:rsidP="00C53BD8">
      <w:pPr>
        <w:pStyle w:val="Heading2"/>
        <w:rPr>
          <w:rFonts w:ascii="Garamond" w:eastAsiaTheme="minorHAnsi" w:hAnsi="Garamond" w:cstheme="minorBidi"/>
          <w:color w:val="auto"/>
          <w:sz w:val="22"/>
          <w:szCs w:val="22"/>
        </w:rPr>
      </w:pPr>
      <w:r w:rsidRPr="00EA529C">
        <w:rPr>
          <w:rFonts w:ascii="Garamond" w:eastAsiaTheme="minorHAnsi" w:hAnsi="Garamond" w:cstheme="minorBidi"/>
          <w:b/>
          <w:color w:val="auto"/>
          <w:sz w:val="22"/>
          <w:szCs w:val="22"/>
        </w:rPr>
        <w:t xml:space="preserve">Supplementary Table </w:t>
      </w:r>
      <w:r w:rsidR="00EA529C" w:rsidRPr="00EA529C">
        <w:rPr>
          <w:rFonts w:ascii="Garamond" w:eastAsiaTheme="minorHAnsi" w:hAnsi="Garamond" w:cstheme="minorBidi"/>
          <w:b/>
          <w:color w:val="auto"/>
          <w:sz w:val="22"/>
          <w:szCs w:val="22"/>
        </w:rPr>
        <w:t>1</w:t>
      </w:r>
      <w:r w:rsidRPr="00EA529C">
        <w:rPr>
          <w:rFonts w:ascii="Garamond" w:eastAsiaTheme="minorHAnsi" w:hAnsi="Garamond" w:cstheme="minorBidi"/>
          <w:b/>
          <w:color w:val="auto"/>
          <w:sz w:val="22"/>
          <w:szCs w:val="22"/>
        </w:rPr>
        <w:t xml:space="preserve">. </w:t>
      </w:r>
      <w:r w:rsidRPr="00EA529C">
        <w:rPr>
          <w:rFonts w:ascii="Garamond" w:eastAsiaTheme="minorHAnsi" w:hAnsi="Garamond" w:cstheme="minorBidi"/>
          <w:color w:val="auto"/>
          <w:sz w:val="22"/>
          <w:szCs w:val="22"/>
        </w:rPr>
        <w:t>Core functions</w:t>
      </w:r>
      <w:r w:rsidR="006B58C0" w:rsidRPr="00EA529C">
        <w:rPr>
          <w:rFonts w:ascii="Garamond" w:eastAsiaTheme="minorHAnsi" w:hAnsi="Garamond" w:cstheme="minorBidi"/>
          <w:color w:val="auto"/>
          <w:sz w:val="22"/>
          <w:szCs w:val="22"/>
        </w:rPr>
        <w:t xml:space="preserve"> (</w:t>
      </w:r>
      <w:r w:rsidR="00392FA6">
        <w:rPr>
          <w:rFonts w:ascii="Garamond" w:eastAsiaTheme="minorHAnsi" w:hAnsi="Garamond" w:cstheme="minorBidi"/>
          <w:color w:val="auto"/>
          <w:sz w:val="22"/>
          <w:szCs w:val="22"/>
        </w:rPr>
        <w:t xml:space="preserve">behaviour change techniques) from the </w:t>
      </w:r>
      <w:r w:rsidR="00021D85" w:rsidRPr="00EA529C">
        <w:rPr>
          <w:rFonts w:ascii="Garamond" w:eastAsiaTheme="minorHAnsi" w:hAnsi="Garamond" w:cstheme="minorBidi"/>
          <w:color w:val="auto"/>
          <w:sz w:val="22"/>
          <w:szCs w:val="22"/>
        </w:rPr>
        <w:t>behaviour change technique taxonomy v</w:t>
      </w:r>
      <w:r w:rsidR="00063FE1">
        <w:rPr>
          <w:rFonts w:ascii="Garamond" w:eastAsiaTheme="minorHAnsi" w:hAnsi="Garamond" w:cstheme="minorBidi"/>
          <w:color w:val="auto"/>
          <w:sz w:val="22"/>
          <w:szCs w:val="22"/>
        </w:rPr>
        <w:t>1</w:t>
      </w:r>
      <w:r w:rsidR="00063FE1">
        <w:rPr>
          <w:rStyle w:val="FootnoteReference"/>
          <w:rFonts w:ascii="Garamond" w:eastAsiaTheme="minorHAnsi" w:hAnsi="Garamond" w:cstheme="minorBidi"/>
          <w:color w:val="auto"/>
          <w:sz w:val="22"/>
          <w:szCs w:val="22"/>
        </w:rPr>
        <w:footnoteReference w:id="1"/>
      </w:r>
      <w:r w:rsidR="006B58C0" w:rsidRPr="00EA529C">
        <w:rPr>
          <w:rFonts w:ascii="Garamond" w:eastAsiaTheme="minorHAnsi" w:hAnsi="Garamond" w:cstheme="minorBidi"/>
          <w:color w:val="auto"/>
          <w:sz w:val="22"/>
          <w:szCs w:val="22"/>
        </w:rPr>
        <w:t>) within</w:t>
      </w:r>
      <w:r w:rsidRPr="00EA529C">
        <w:rPr>
          <w:rFonts w:ascii="Garamond" w:eastAsiaTheme="minorHAnsi" w:hAnsi="Garamond" w:cstheme="minorBidi"/>
          <w:color w:val="auto"/>
          <w:sz w:val="22"/>
          <w:szCs w:val="22"/>
        </w:rPr>
        <w:t xml:space="preserve"> Choose to Move Phase 3 and Phase 4.</w:t>
      </w:r>
    </w:p>
    <w:p w14:paraId="355F4CD9" w14:textId="77777777" w:rsidR="00C53BD8" w:rsidRPr="00803102" w:rsidRDefault="00C53BD8" w:rsidP="00C53BD8">
      <w:pPr>
        <w:rPr>
          <w:highlight w:val="green"/>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969"/>
        <w:gridCol w:w="3831"/>
      </w:tblGrid>
      <w:tr w:rsidR="00021D85" w:rsidRPr="002D30F8" w14:paraId="096C5B26" w14:textId="77777777" w:rsidTr="00EB317C">
        <w:tc>
          <w:tcPr>
            <w:tcW w:w="1555" w:type="dxa"/>
            <w:tcBorders>
              <w:top w:val="single" w:sz="4" w:space="0" w:color="auto"/>
            </w:tcBorders>
            <w:shd w:val="clear" w:color="auto" w:fill="auto"/>
          </w:tcPr>
          <w:p w14:paraId="2413E804" w14:textId="77777777" w:rsidR="00021D85" w:rsidRPr="002D30F8" w:rsidRDefault="00021D85" w:rsidP="004B02CD">
            <w:pPr>
              <w:rPr>
                <w:rFonts w:ascii="Garamond" w:hAnsi="Garamond" w:cs="Times New Roman"/>
                <w:b/>
                <w:sz w:val="20"/>
                <w:szCs w:val="20"/>
                <w:lang w:val="en-AU"/>
              </w:rPr>
            </w:pPr>
          </w:p>
        </w:tc>
        <w:tc>
          <w:tcPr>
            <w:tcW w:w="7800" w:type="dxa"/>
            <w:gridSpan w:val="2"/>
            <w:tcBorders>
              <w:top w:val="single" w:sz="4" w:space="0" w:color="auto"/>
            </w:tcBorders>
            <w:shd w:val="clear" w:color="auto" w:fill="auto"/>
          </w:tcPr>
          <w:p w14:paraId="2AB8AA5C" w14:textId="77777777" w:rsidR="00021D85" w:rsidRPr="002D30F8" w:rsidRDefault="00021D85" w:rsidP="00021D85">
            <w:pPr>
              <w:jc w:val="center"/>
              <w:rPr>
                <w:rFonts w:ascii="Garamond" w:hAnsi="Garamond" w:cs="Times New Roman"/>
                <w:b/>
                <w:sz w:val="20"/>
                <w:szCs w:val="20"/>
                <w:lang w:val="en-AU"/>
              </w:rPr>
            </w:pPr>
            <w:r w:rsidRPr="002D30F8">
              <w:rPr>
                <w:rFonts w:ascii="Garamond" w:hAnsi="Garamond" w:cs="Times New Roman"/>
                <w:b/>
                <w:sz w:val="20"/>
                <w:szCs w:val="20"/>
                <w:lang w:val="en-AU"/>
              </w:rPr>
              <w:t>Core functions (behaviour change techniques)</w:t>
            </w:r>
          </w:p>
        </w:tc>
      </w:tr>
      <w:tr w:rsidR="00C53BD8" w:rsidRPr="002D30F8" w14:paraId="514D706F" w14:textId="77777777" w:rsidTr="00EB317C">
        <w:tc>
          <w:tcPr>
            <w:tcW w:w="1555" w:type="dxa"/>
            <w:tcBorders>
              <w:bottom w:val="single" w:sz="4" w:space="0" w:color="auto"/>
            </w:tcBorders>
            <w:shd w:val="clear" w:color="auto" w:fill="auto"/>
          </w:tcPr>
          <w:p w14:paraId="1CF17E79" w14:textId="77777777" w:rsidR="00C53BD8" w:rsidRPr="002D30F8" w:rsidRDefault="00C53BD8" w:rsidP="004B02CD">
            <w:pPr>
              <w:rPr>
                <w:rFonts w:ascii="Garamond" w:hAnsi="Garamond" w:cs="Times New Roman"/>
                <w:b/>
                <w:sz w:val="20"/>
                <w:szCs w:val="20"/>
                <w:lang w:val="en-AU"/>
              </w:rPr>
            </w:pPr>
            <w:r w:rsidRPr="002D30F8">
              <w:rPr>
                <w:rFonts w:ascii="Garamond" w:hAnsi="Garamond" w:cs="Times New Roman"/>
                <w:b/>
                <w:sz w:val="20"/>
                <w:szCs w:val="20"/>
                <w:lang w:val="en-AU"/>
              </w:rPr>
              <w:t>Intervention component</w:t>
            </w:r>
          </w:p>
        </w:tc>
        <w:tc>
          <w:tcPr>
            <w:tcW w:w="3969" w:type="dxa"/>
            <w:tcBorders>
              <w:bottom w:val="single" w:sz="4" w:space="0" w:color="auto"/>
            </w:tcBorders>
            <w:shd w:val="clear" w:color="auto" w:fill="auto"/>
          </w:tcPr>
          <w:p w14:paraId="778DAE3D" w14:textId="77777777" w:rsidR="00EB317C" w:rsidRPr="002D30F8" w:rsidRDefault="00EB317C" w:rsidP="00EB317C">
            <w:pPr>
              <w:rPr>
                <w:rFonts w:ascii="Garamond" w:hAnsi="Garamond" w:cs="Times New Roman"/>
                <w:b/>
                <w:sz w:val="20"/>
                <w:szCs w:val="20"/>
                <w:lang w:val="en-AU"/>
              </w:rPr>
            </w:pPr>
          </w:p>
          <w:p w14:paraId="1162428A" w14:textId="77777777" w:rsidR="00C53BD8" w:rsidRPr="002D30F8" w:rsidRDefault="00C53BD8" w:rsidP="00EB317C">
            <w:pPr>
              <w:jc w:val="center"/>
              <w:rPr>
                <w:rFonts w:ascii="Garamond" w:hAnsi="Garamond" w:cs="Times New Roman"/>
                <w:b/>
                <w:sz w:val="20"/>
                <w:szCs w:val="20"/>
                <w:lang w:val="en-AU"/>
              </w:rPr>
            </w:pPr>
            <w:r w:rsidRPr="002D30F8">
              <w:rPr>
                <w:rFonts w:ascii="Garamond" w:hAnsi="Garamond" w:cs="Times New Roman"/>
                <w:b/>
                <w:sz w:val="20"/>
                <w:szCs w:val="20"/>
                <w:lang w:val="en-AU"/>
              </w:rPr>
              <w:t xml:space="preserve">Phase </w:t>
            </w:r>
            <w:r w:rsidR="00EB317C" w:rsidRPr="002D30F8">
              <w:rPr>
                <w:rFonts w:ascii="Garamond" w:hAnsi="Garamond" w:cs="Times New Roman"/>
                <w:b/>
                <w:sz w:val="20"/>
                <w:szCs w:val="20"/>
                <w:lang w:val="en-AU"/>
              </w:rPr>
              <w:t>3</w:t>
            </w:r>
          </w:p>
          <w:p w14:paraId="019F5CA9" w14:textId="77777777" w:rsidR="00C53BD8" w:rsidRPr="002D30F8" w:rsidRDefault="00C53BD8" w:rsidP="00EB317C">
            <w:pPr>
              <w:rPr>
                <w:rFonts w:ascii="Garamond" w:hAnsi="Garamond" w:cs="Times New Roman"/>
                <w:b/>
                <w:sz w:val="20"/>
                <w:szCs w:val="20"/>
                <w:lang w:val="en-AU"/>
              </w:rPr>
            </w:pPr>
          </w:p>
        </w:tc>
        <w:tc>
          <w:tcPr>
            <w:tcW w:w="3831" w:type="dxa"/>
            <w:tcBorders>
              <w:bottom w:val="single" w:sz="4" w:space="0" w:color="auto"/>
            </w:tcBorders>
            <w:shd w:val="clear" w:color="auto" w:fill="auto"/>
          </w:tcPr>
          <w:p w14:paraId="59B27F88" w14:textId="77777777" w:rsidR="00EB317C" w:rsidRPr="002D30F8" w:rsidRDefault="00EB317C" w:rsidP="00392FA6">
            <w:pPr>
              <w:jc w:val="center"/>
              <w:rPr>
                <w:rFonts w:ascii="Garamond" w:hAnsi="Garamond" w:cs="Times New Roman"/>
                <w:b/>
                <w:sz w:val="20"/>
                <w:szCs w:val="20"/>
                <w:lang w:val="en-AU"/>
              </w:rPr>
            </w:pPr>
          </w:p>
          <w:p w14:paraId="2FD370D4" w14:textId="77777777" w:rsidR="00C53BD8" w:rsidRPr="002D30F8" w:rsidRDefault="00C53BD8" w:rsidP="00392FA6">
            <w:pPr>
              <w:jc w:val="center"/>
              <w:rPr>
                <w:rFonts w:ascii="Garamond" w:hAnsi="Garamond" w:cs="Times New Roman"/>
                <w:b/>
                <w:sz w:val="20"/>
                <w:szCs w:val="20"/>
                <w:lang w:val="en-AU"/>
              </w:rPr>
            </w:pPr>
            <w:r w:rsidRPr="002D30F8">
              <w:rPr>
                <w:rFonts w:ascii="Garamond" w:hAnsi="Garamond" w:cs="Times New Roman"/>
                <w:b/>
                <w:sz w:val="20"/>
                <w:szCs w:val="20"/>
                <w:lang w:val="en-AU"/>
              </w:rPr>
              <w:t>Phase 4</w:t>
            </w:r>
          </w:p>
          <w:p w14:paraId="5D9C53F3" w14:textId="77777777" w:rsidR="00C53BD8" w:rsidRPr="002D30F8" w:rsidRDefault="00C53BD8" w:rsidP="00EB317C">
            <w:pPr>
              <w:rPr>
                <w:rFonts w:ascii="Garamond" w:hAnsi="Garamond" w:cs="Times New Roman"/>
                <w:b/>
                <w:sz w:val="20"/>
                <w:szCs w:val="20"/>
                <w:lang w:val="en-AU"/>
              </w:rPr>
            </w:pPr>
          </w:p>
        </w:tc>
      </w:tr>
      <w:tr w:rsidR="00C53BD8" w:rsidRPr="002D30F8" w14:paraId="595C6B7F" w14:textId="77777777" w:rsidTr="00EB317C">
        <w:tc>
          <w:tcPr>
            <w:tcW w:w="1555" w:type="dxa"/>
            <w:tcBorders>
              <w:top w:val="single" w:sz="4" w:space="0" w:color="auto"/>
              <w:bottom w:val="single" w:sz="4" w:space="0" w:color="auto"/>
            </w:tcBorders>
          </w:tcPr>
          <w:p w14:paraId="22DF4664" w14:textId="77777777" w:rsidR="00C53BD8" w:rsidRPr="002D30F8" w:rsidRDefault="00C53BD8" w:rsidP="004B02CD">
            <w:pPr>
              <w:rPr>
                <w:rFonts w:ascii="Garamond" w:hAnsi="Garamond" w:cs="Times New Roman"/>
                <w:sz w:val="20"/>
                <w:szCs w:val="20"/>
                <w:lang w:val="en-AU"/>
              </w:rPr>
            </w:pPr>
            <w:r w:rsidRPr="002D30F8">
              <w:rPr>
                <w:rFonts w:ascii="Garamond" w:hAnsi="Garamond" w:cs="Times New Roman"/>
                <w:sz w:val="20"/>
                <w:szCs w:val="20"/>
                <w:lang w:val="en-AU"/>
              </w:rPr>
              <w:t>One-on-one consultation</w:t>
            </w:r>
          </w:p>
        </w:tc>
        <w:tc>
          <w:tcPr>
            <w:tcW w:w="3969" w:type="dxa"/>
            <w:tcBorders>
              <w:top w:val="single" w:sz="4" w:space="0" w:color="auto"/>
              <w:bottom w:val="single" w:sz="4" w:space="0" w:color="auto"/>
            </w:tcBorders>
          </w:tcPr>
          <w:p w14:paraId="6A9C2BAA" w14:textId="77777777" w:rsidR="006946A7" w:rsidRPr="002D30F8" w:rsidRDefault="00F426DC" w:rsidP="00F426DC">
            <w:pPr>
              <w:rPr>
                <w:rFonts w:ascii="Garamond" w:hAnsi="Garamond" w:cs="Times New Roman"/>
                <w:sz w:val="20"/>
                <w:szCs w:val="20"/>
                <w:lang w:val="en-US"/>
              </w:rPr>
            </w:pPr>
            <w:r w:rsidRPr="002D30F8">
              <w:rPr>
                <w:rFonts w:ascii="Garamond" w:hAnsi="Garamond" w:cs="Times New Roman"/>
                <w:sz w:val="20"/>
                <w:szCs w:val="20"/>
                <w:lang w:val="en-US"/>
              </w:rPr>
              <w:t xml:space="preserve">Activity coaches </w:t>
            </w:r>
            <w:r w:rsidR="006946A7" w:rsidRPr="002D30F8">
              <w:rPr>
                <w:rFonts w:ascii="Garamond" w:hAnsi="Garamond" w:cs="Times New Roman"/>
                <w:sz w:val="20"/>
                <w:szCs w:val="20"/>
                <w:lang w:val="en-US"/>
              </w:rPr>
              <w:t>use the following behavior changes techniques with all CTM participants:</w:t>
            </w:r>
          </w:p>
          <w:p w14:paraId="04440196" w14:textId="77777777" w:rsidR="00C53BD8" w:rsidRPr="002D30F8" w:rsidRDefault="00C53BD8" w:rsidP="004B02CD">
            <w:pPr>
              <w:pStyle w:val="ListParagraph"/>
              <w:numPr>
                <w:ilvl w:val="0"/>
                <w:numId w:val="5"/>
              </w:numPr>
              <w:ind w:left="248" w:hanging="248"/>
              <w:rPr>
                <w:rFonts w:ascii="Garamond" w:hAnsi="Garamond" w:cs="Times New Roman"/>
                <w:i/>
                <w:sz w:val="20"/>
                <w:szCs w:val="20"/>
                <w:lang w:val="en-US"/>
              </w:rPr>
            </w:pPr>
            <w:r w:rsidRPr="002D30F8">
              <w:rPr>
                <w:rFonts w:ascii="Garamond" w:hAnsi="Garamond" w:cs="Times New Roman"/>
                <w:i/>
                <w:sz w:val="20"/>
                <w:szCs w:val="20"/>
                <w:lang w:val="en-AU"/>
              </w:rPr>
              <w:t>Goals</w:t>
            </w:r>
            <w:r w:rsidRPr="002D30F8">
              <w:rPr>
                <w:rFonts w:ascii="Garamond" w:hAnsi="Garamond" w:cs="Times New Roman"/>
                <w:i/>
                <w:sz w:val="20"/>
                <w:szCs w:val="20"/>
                <w:lang w:val="en-US"/>
              </w:rPr>
              <w:t xml:space="preserve"> and planning</w:t>
            </w:r>
          </w:p>
          <w:p w14:paraId="3FFD8F64"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Goal setting (behaviour) (1.1)</w:t>
            </w:r>
          </w:p>
          <w:p w14:paraId="7D72B622"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Problem solving (1.2)</w:t>
            </w:r>
          </w:p>
          <w:p w14:paraId="34C22925"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Action planning (1.4)</w:t>
            </w:r>
          </w:p>
          <w:p w14:paraId="17B12E69" w14:textId="77777777" w:rsidR="00F426DC" w:rsidRPr="002D30F8" w:rsidRDefault="00C53BD8" w:rsidP="00F426DC">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Commitment (1.9)</w:t>
            </w:r>
          </w:p>
          <w:p w14:paraId="034E2DF1" w14:textId="77777777" w:rsidR="006946A7" w:rsidRPr="002D30F8" w:rsidRDefault="006946A7" w:rsidP="006946A7">
            <w:pPr>
              <w:rPr>
                <w:rFonts w:ascii="Garamond" w:hAnsi="Garamond" w:cs="Times New Roman"/>
                <w:sz w:val="20"/>
                <w:szCs w:val="20"/>
                <w:lang w:val="en-US"/>
              </w:rPr>
            </w:pPr>
          </w:p>
          <w:p w14:paraId="69452814" w14:textId="77777777" w:rsidR="006946A7" w:rsidRPr="002D30F8" w:rsidRDefault="006946A7" w:rsidP="006946A7">
            <w:pPr>
              <w:rPr>
                <w:rFonts w:ascii="Garamond" w:hAnsi="Garamond" w:cs="Times New Roman"/>
                <w:sz w:val="20"/>
                <w:szCs w:val="20"/>
                <w:lang w:val="en-US"/>
              </w:rPr>
            </w:pPr>
            <w:r w:rsidRPr="002D30F8">
              <w:rPr>
                <w:rFonts w:ascii="Garamond" w:hAnsi="Garamond" w:cs="Times New Roman"/>
                <w:sz w:val="20"/>
                <w:szCs w:val="20"/>
                <w:lang w:val="en-US"/>
              </w:rPr>
              <w:t>As th</w:t>
            </w:r>
            <w:r w:rsidR="00392FA6" w:rsidRPr="002D30F8">
              <w:rPr>
                <w:rFonts w:ascii="Garamond" w:hAnsi="Garamond" w:cs="Times New Roman"/>
                <w:sz w:val="20"/>
                <w:szCs w:val="20"/>
                <w:lang w:val="en-US"/>
              </w:rPr>
              <w:t>e</w:t>
            </w:r>
            <w:r w:rsidRPr="002D30F8">
              <w:rPr>
                <w:rFonts w:ascii="Garamond" w:hAnsi="Garamond" w:cs="Times New Roman"/>
                <w:sz w:val="20"/>
                <w:szCs w:val="20"/>
                <w:lang w:val="en-US"/>
              </w:rPr>
              <w:t xml:space="preserve"> consultation is tailored to the participant’s needs, activity coaches may use some or all of the following behavior change techniques:</w:t>
            </w:r>
          </w:p>
          <w:p w14:paraId="1D1F6395" w14:textId="77777777" w:rsidR="006946A7" w:rsidRPr="002D30F8" w:rsidRDefault="006946A7" w:rsidP="006946A7">
            <w:pPr>
              <w:pStyle w:val="ListParagraph"/>
              <w:numPr>
                <w:ilvl w:val="0"/>
                <w:numId w:val="7"/>
              </w:numPr>
              <w:ind w:left="248" w:hanging="248"/>
              <w:rPr>
                <w:rFonts w:ascii="Garamond" w:hAnsi="Garamond" w:cs="Times New Roman"/>
                <w:i/>
                <w:sz w:val="20"/>
                <w:szCs w:val="20"/>
                <w:lang w:val="en-AU"/>
              </w:rPr>
            </w:pPr>
            <w:r w:rsidRPr="002D30F8">
              <w:rPr>
                <w:rFonts w:ascii="Garamond" w:hAnsi="Garamond" w:cs="Times New Roman"/>
                <w:i/>
                <w:sz w:val="20"/>
                <w:szCs w:val="20"/>
                <w:lang w:val="en-AU"/>
              </w:rPr>
              <w:t>Social support</w:t>
            </w:r>
          </w:p>
          <w:p w14:paraId="583C0D37" w14:textId="77777777" w:rsidR="006946A7" w:rsidRPr="002D30F8" w:rsidRDefault="006946A7" w:rsidP="006946A7">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(unspecified) (3.1)</w:t>
            </w:r>
          </w:p>
          <w:p w14:paraId="12D3D8C4" w14:textId="77777777" w:rsidR="006946A7" w:rsidRPr="002D30F8" w:rsidRDefault="006946A7" w:rsidP="006946A7">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(practical) (3.2)</w:t>
            </w:r>
          </w:p>
          <w:p w14:paraId="642F8C40" w14:textId="77777777" w:rsidR="006946A7" w:rsidRPr="002D30F8" w:rsidRDefault="006946A7" w:rsidP="006946A7">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Social support (emotional) (3.3)</w:t>
            </w:r>
          </w:p>
          <w:p w14:paraId="0F24642C" w14:textId="77777777" w:rsidR="00C53BD8" w:rsidRPr="002D30F8" w:rsidRDefault="00C53BD8" w:rsidP="004B02CD">
            <w:pPr>
              <w:pStyle w:val="ListParagraph"/>
              <w:numPr>
                <w:ilvl w:val="0"/>
                <w:numId w:val="6"/>
              </w:numPr>
              <w:ind w:left="248" w:hanging="248"/>
              <w:rPr>
                <w:rFonts w:ascii="Garamond" w:hAnsi="Garamond" w:cs="Times New Roman"/>
                <w:i/>
                <w:sz w:val="20"/>
                <w:szCs w:val="20"/>
                <w:lang w:val="en-AU"/>
              </w:rPr>
            </w:pPr>
            <w:r w:rsidRPr="002D30F8">
              <w:rPr>
                <w:rFonts w:ascii="Garamond" w:hAnsi="Garamond" w:cs="Times New Roman"/>
                <w:i/>
                <w:sz w:val="20"/>
                <w:szCs w:val="20"/>
                <w:lang w:val="en-AU"/>
              </w:rPr>
              <w:t>Shaping knowledge</w:t>
            </w:r>
          </w:p>
          <w:p w14:paraId="02239533"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Instruction on how to perform the behaviour (4.1)</w:t>
            </w:r>
          </w:p>
          <w:p w14:paraId="2A1F7542" w14:textId="77777777" w:rsidR="00C53BD8" w:rsidRPr="002D30F8" w:rsidRDefault="00C53BD8" w:rsidP="004B02CD">
            <w:pPr>
              <w:rPr>
                <w:rFonts w:ascii="Garamond" w:hAnsi="Garamond" w:cs="Times New Roman"/>
                <w:i/>
                <w:sz w:val="20"/>
                <w:szCs w:val="20"/>
                <w:lang w:val="en-US"/>
              </w:rPr>
            </w:pPr>
            <w:r w:rsidRPr="002D30F8">
              <w:rPr>
                <w:rFonts w:ascii="Garamond" w:hAnsi="Garamond" w:cs="Times New Roman"/>
                <w:i/>
                <w:sz w:val="20"/>
                <w:szCs w:val="20"/>
                <w:lang w:val="en-US"/>
              </w:rPr>
              <w:t>15. Self-belief</w:t>
            </w:r>
          </w:p>
          <w:p w14:paraId="13E23382" w14:textId="77777777" w:rsidR="00C53BD8" w:rsidRPr="002D30F8" w:rsidRDefault="00C53BD8" w:rsidP="00F426DC">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Verbal persuasion about capability (15.1)</w:t>
            </w:r>
          </w:p>
          <w:p w14:paraId="67DEB420" w14:textId="77777777" w:rsidR="00F426DC" w:rsidRPr="002D30F8" w:rsidRDefault="00F426DC" w:rsidP="00F426DC">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AU"/>
              </w:rPr>
              <w:t>Focus on past success (15.3)</w:t>
            </w:r>
          </w:p>
        </w:tc>
        <w:tc>
          <w:tcPr>
            <w:tcW w:w="3831" w:type="dxa"/>
            <w:tcBorders>
              <w:top w:val="single" w:sz="4" w:space="0" w:color="auto"/>
              <w:bottom w:val="single" w:sz="4" w:space="0" w:color="auto"/>
            </w:tcBorders>
          </w:tcPr>
          <w:p w14:paraId="65B12EC7" w14:textId="77777777" w:rsidR="00C53BD8" w:rsidRPr="002D30F8" w:rsidRDefault="006946A7" w:rsidP="006946A7">
            <w:pPr>
              <w:rPr>
                <w:rFonts w:ascii="Garamond" w:hAnsi="Garamond" w:cs="Times New Roman"/>
                <w:sz w:val="20"/>
                <w:szCs w:val="20"/>
                <w:lang w:val="en-AU"/>
              </w:rPr>
            </w:pPr>
            <w:r w:rsidRPr="002D30F8">
              <w:rPr>
                <w:rFonts w:ascii="Garamond" w:hAnsi="Garamond" w:cs="Times New Roman"/>
                <w:sz w:val="20"/>
                <w:szCs w:val="20"/>
                <w:lang w:val="en-AU"/>
              </w:rPr>
              <w:t>Same as Phase 3</w:t>
            </w:r>
          </w:p>
        </w:tc>
      </w:tr>
      <w:tr w:rsidR="00C53BD8" w:rsidRPr="002D30F8" w14:paraId="3C2B47F4" w14:textId="77777777" w:rsidTr="00EB317C">
        <w:tc>
          <w:tcPr>
            <w:tcW w:w="1555" w:type="dxa"/>
            <w:tcBorders>
              <w:top w:val="single" w:sz="4" w:space="0" w:color="auto"/>
              <w:bottom w:val="single" w:sz="4" w:space="0" w:color="auto"/>
            </w:tcBorders>
          </w:tcPr>
          <w:p w14:paraId="4994D3DB" w14:textId="77777777" w:rsidR="00C53BD8" w:rsidRPr="002D30F8" w:rsidRDefault="00107B1B" w:rsidP="004B02CD">
            <w:pPr>
              <w:rPr>
                <w:rFonts w:ascii="Garamond" w:hAnsi="Garamond" w:cs="Times New Roman"/>
                <w:sz w:val="20"/>
                <w:szCs w:val="20"/>
                <w:lang w:val="en-AU"/>
              </w:rPr>
            </w:pPr>
            <w:r w:rsidRPr="002D30F8">
              <w:rPr>
                <w:rFonts w:ascii="Garamond" w:hAnsi="Garamond" w:cs="Times New Roman"/>
                <w:sz w:val="20"/>
                <w:szCs w:val="20"/>
                <w:lang w:val="en-AU"/>
              </w:rPr>
              <w:t>G</w:t>
            </w:r>
            <w:r w:rsidR="00C53BD8" w:rsidRPr="002D30F8">
              <w:rPr>
                <w:rFonts w:ascii="Garamond" w:hAnsi="Garamond" w:cs="Times New Roman"/>
                <w:sz w:val="20"/>
                <w:szCs w:val="20"/>
                <w:lang w:val="en-AU"/>
              </w:rPr>
              <w:t>roup meetings</w:t>
            </w:r>
          </w:p>
        </w:tc>
        <w:tc>
          <w:tcPr>
            <w:tcW w:w="3969" w:type="dxa"/>
            <w:tcBorders>
              <w:top w:val="single" w:sz="4" w:space="0" w:color="auto"/>
              <w:bottom w:val="single" w:sz="4" w:space="0" w:color="auto"/>
            </w:tcBorders>
          </w:tcPr>
          <w:p w14:paraId="6D9067E6" w14:textId="77777777" w:rsidR="00C53BD8" w:rsidRPr="002D30F8" w:rsidRDefault="00C53BD8" w:rsidP="00107B1B">
            <w:pPr>
              <w:pStyle w:val="ListParagraph"/>
              <w:numPr>
                <w:ilvl w:val="0"/>
                <w:numId w:val="11"/>
              </w:numPr>
              <w:ind w:left="313" w:hanging="313"/>
              <w:rPr>
                <w:rFonts w:ascii="Garamond" w:hAnsi="Garamond" w:cs="Times New Roman"/>
                <w:i/>
                <w:sz w:val="20"/>
                <w:szCs w:val="20"/>
                <w:lang w:val="en-AU"/>
              </w:rPr>
            </w:pPr>
            <w:r w:rsidRPr="002D30F8">
              <w:rPr>
                <w:rFonts w:ascii="Garamond" w:hAnsi="Garamond" w:cs="Times New Roman"/>
                <w:i/>
                <w:sz w:val="20"/>
                <w:szCs w:val="20"/>
                <w:lang w:val="en-AU"/>
              </w:rPr>
              <w:t>Social support</w:t>
            </w:r>
          </w:p>
          <w:p w14:paraId="57EEDF9C"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(unspecified) (3.1)</w:t>
            </w:r>
          </w:p>
          <w:p w14:paraId="020543A9"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(practical) (3.2)</w:t>
            </w:r>
          </w:p>
          <w:p w14:paraId="1F0151A9" w14:textId="77777777" w:rsidR="00C53BD8" w:rsidRPr="002D30F8" w:rsidRDefault="00C53BD8" w:rsidP="004B02CD">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Social support (emotional) (3.3)</w:t>
            </w:r>
          </w:p>
          <w:p w14:paraId="10A67AC5" w14:textId="77777777" w:rsidR="00C53BD8" w:rsidRPr="002D30F8" w:rsidRDefault="00C53BD8" w:rsidP="00107B1B">
            <w:pPr>
              <w:pStyle w:val="ListParagraph"/>
              <w:numPr>
                <w:ilvl w:val="0"/>
                <w:numId w:val="11"/>
              </w:numPr>
              <w:ind w:left="248" w:hanging="248"/>
              <w:rPr>
                <w:rFonts w:ascii="Garamond" w:hAnsi="Garamond" w:cs="Times New Roman"/>
                <w:i/>
                <w:sz w:val="20"/>
                <w:szCs w:val="20"/>
                <w:lang w:val="en-AU"/>
              </w:rPr>
            </w:pPr>
            <w:r w:rsidRPr="002D30F8">
              <w:rPr>
                <w:rFonts w:ascii="Garamond" w:hAnsi="Garamond" w:cs="Times New Roman"/>
                <w:i/>
                <w:sz w:val="20"/>
                <w:szCs w:val="20"/>
                <w:lang w:val="en-AU"/>
              </w:rPr>
              <w:t>Shaping knowledge</w:t>
            </w:r>
          </w:p>
          <w:p w14:paraId="5DC08EC9"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Instruction on how to perform the behaviour (4.1)</w:t>
            </w:r>
          </w:p>
          <w:p w14:paraId="3F32B034" w14:textId="77777777" w:rsidR="00C53BD8" w:rsidRPr="002D30F8" w:rsidRDefault="00C53BD8" w:rsidP="004B02CD">
            <w:pPr>
              <w:pStyle w:val="ListParagraph"/>
              <w:numPr>
                <w:ilvl w:val="0"/>
                <w:numId w:val="3"/>
              </w:numPr>
              <w:ind w:left="248" w:hanging="248"/>
              <w:rPr>
                <w:rFonts w:ascii="Garamond" w:hAnsi="Garamond" w:cs="Times New Roman"/>
                <w:i/>
                <w:sz w:val="20"/>
                <w:szCs w:val="20"/>
                <w:lang w:val="en-US"/>
              </w:rPr>
            </w:pPr>
            <w:r w:rsidRPr="002D30F8">
              <w:rPr>
                <w:rFonts w:ascii="Garamond" w:hAnsi="Garamond" w:cs="Times New Roman"/>
                <w:i/>
                <w:sz w:val="20"/>
                <w:szCs w:val="20"/>
                <w:lang w:val="en-US"/>
              </w:rPr>
              <w:t>Natural consequences</w:t>
            </w:r>
          </w:p>
          <w:p w14:paraId="169E860C"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Information about health consequences (5.1)</w:t>
            </w:r>
          </w:p>
          <w:p w14:paraId="5A8934F4" w14:textId="77777777" w:rsidR="00C53BD8" w:rsidRPr="002D30F8" w:rsidRDefault="00C53BD8" w:rsidP="004B02CD">
            <w:pPr>
              <w:pStyle w:val="ListParagraph"/>
              <w:numPr>
                <w:ilvl w:val="0"/>
                <w:numId w:val="3"/>
              </w:numPr>
              <w:ind w:left="248" w:hanging="248"/>
              <w:rPr>
                <w:rFonts w:ascii="Garamond" w:hAnsi="Garamond" w:cs="Times New Roman"/>
                <w:i/>
                <w:sz w:val="20"/>
                <w:szCs w:val="20"/>
                <w:lang w:val="en-US"/>
              </w:rPr>
            </w:pPr>
            <w:r w:rsidRPr="002D30F8">
              <w:rPr>
                <w:rFonts w:ascii="Garamond" w:hAnsi="Garamond" w:cs="Times New Roman"/>
                <w:i/>
                <w:sz w:val="20"/>
                <w:szCs w:val="20"/>
                <w:lang w:val="en-US"/>
              </w:rPr>
              <w:t>Comparison of behaviour</w:t>
            </w:r>
          </w:p>
          <w:p w14:paraId="5CC15020"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Demonstration of the behaviour (6.1)</w:t>
            </w:r>
          </w:p>
          <w:p w14:paraId="7F2BD382" w14:textId="77777777" w:rsidR="00C53BD8" w:rsidRPr="002D30F8" w:rsidRDefault="00C53BD8" w:rsidP="004B02CD">
            <w:pPr>
              <w:rPr>
                <w:rFonts w:ascii="Garamond" w:hAnsi="Garamond" w:cs="Times New Roman"/>
                <w:i/>
                <w:sz w:val="20"/>
                <w:szCs w:val="20"/>
                <w:lang w:val="en-US"/>
              </w:rPr>
            </w:pPr>
            <w:r w:rsidRPr="002D30F8">
              <w:rPr>
                <w:rFonts w:ascii="Garamond" w:hAnsi="Garamond" w:cs="Times New Roman"/>
                <w:i/>
                <w:sz w:val="20"/>
                <w:szCs w:val="20"/>
                <w:lang w:val="en-US"/>
              </w:rPr>
              <w:t>8. Repetition and substitution</w:t>
            </w:r>
          </w:p>
          <w:p w14:paraId="4F5E140B"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Behavioural practice/rehearsal (8.1)</w:t>
            </w:r>
          </w:p>
        </w:tc>
        <w:tc>
          <w:tcPr>
            <w:tcW w:w="3831" w:type="dxa"/>
            <w:tcBorders>
              <w:top w:val="single" w:sz="4" w:space="0" w:color="auto"/>
              <w:bottom w:val="single" w:sz="4" w:space="0" w:color="auto"/>
            </w:tcBorders>
          </w:tcPr>
          <w:p w14:paraId="6733C089" w14:textId="77777777" w:rsidR="00C53BD8" w:rsidRPr="002D30F8" w:rsidRDefault="00107B1B" w:rsidP="00107B1B">
            <w:pPr>
              <w:rPr>
                <w:rFonts w:ascii="Garamond" w:hAnsi="Garamond" w:cs="Times New Roman"/>
                <w:sz w:val="20"/>
                <w:szCs w:val="20"/>
                <w:lang w:val="en-US"/>
              </w:rPr>
            </w:pPr>
            <w:r w:rsidRPr="002D30F8">
              <w:rPr>
                <w:rFonts w:ascii="Garamond" w:hAnsi="Garamond" w:cs="Times New Roman"/>
                <w:sz w:val="20"/>
                <w:szCs w:val="20"/>
                <w:lang w:val="en-US"/>
              </w:rPr>
              <w:t>Same as Phase 3 with the addition of:</w:t>
            </w:r>
          </w:p>
          <w:p w14:paraId="476E401B" w14:textId="77777777" w:rsidR="00107B1B" w:rsidRPr="002D30F8" w:rsidRDefault="00107B1B" w:rsidP="00107B1B">
            <w:pPr>
              <w:rPr>
                <w:rFonts w:ascii="Garamond" w:hAnsi="Garamond" w:cs="Times New Roman"/>
                <w:sz w:val="20"/>
                <w:szCs w:val="20"/>
                <w:lang w:val="en-US"/>
              </w:rPr>
            </w:pPr>
          </w:p>
          <w:p w14:paraId="6B9E1AB5" w14:textId="77777777" w:rsidR="00107B1B" w:rsidRPr="002D30F8" w:rsidRDefault="00107B1B" w:rsidP="00107B1B">
            <w:pPr>
              <w:pStyle w:val="ListParagraph"/>
              <w:numPr>
                <w:ilvl w:val="0"/>
                <w:numId w:val="8"/>
              </w:numPr>
              <w:ind w:left="248" w:hanging="284"/>
              <w:rPr>
                <w:rFonts w:ascii="Garamond" w:hAnsi="Garamond" w:cs="Times New Roman"/>
                <w:i/>
                <w:sz w:val="20"/>
                <w:szCs w:val="20"/>
                <w:lang w:val="en-US"/>
              </w:rPr>
            </w:pPr>
            <w:r w:rsidRPr="002D30F8">
              <w:rPr>
                <w:rFonts w:ascii="Garamond" w:hAnsi="Garamond" w:cs="Times New Roman"/>
                <w:i/>
                <w:sz w:val="20"/>
                <w:szCs w:val="20"/>
                <w:lang w:val="en-US"/>
              </w:rPr>
              <w:t>Goals and planning</w:t>
            </w:r>
          </w:p>
          <w:p w14:paraId="2B7375DC" w14:textId="77777777" w:rsidR="00107B1B" w:rsidRPr="002D30F8" w:rsidRDefault="00107B1B" w:rsidP="00107B1B">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Goal setting (behaviour) (1.1)</w:t>
            </w:r>
          </w:p>
          <w:p w14:paraId="077D462D" w14:textId="77777777" w:rsidR="00107B1B" w:rsidRPr="002D30F8" w:rsidRDefault="00107B1B" w:rsidP="00107B1B">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Problem solving (1.2)</w:t>
            </w:r>
          </w:p>
          <w:p w14:paraId="6BF9EA3C" w14:textId="77777777" w:rsidR="00107B1B" w:rsidRPr="002D30F8" w:rsidRDefault="00107B1B" w:rsidP="00107B1B">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Action planning (1.4)</w:t>
            </w:r>
          </w:p>
          <w:p w14:paraId="6D9C0158" w14:textId="77777777" w:rsidR="00107B1B" w:rsidRPr="002D30F8" w:rsidRDefault="00107B1B" w:rsidP="00107B1B">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Review behaviour goals (1.5)</w:t>
            </w:r>
          </w:p>
          <w:p w14:paraId="14EC8F6C" w14:textId="77777777" w:rsidR="00107B1B" w:rsidRPr="002D30F8" w:rsidRDefault="00107B1B" w:rsidP="00107B1B">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Commitment</w:t>
            </w:r>
            <w:r w:rsidRPr="002D30F8">
              <w:rPr>
                <w:rFonts w:ascii="Garamond" w:hAnsi="Garamond" w:cs="Times New Roman"/>
                <w:sz w:val="20"/>
                <w:szCs w:val="20"/>
                <w:lang w:val="en-AU"/>
              </w:rPr>
              <w:t xml:space="preserve"> (1.9)</w:t>
            </w:r>
          </w:p>
          <w:p w14:paraId="5246DEDA" w14:textId="77777777" w:rsidR="00107B1B" w:rsidRPr="002D30F8" w:rsidRDefault="00107B1B" w:rsidP="00107B1B">
            <w:pPr>
              <w:pStyle w:val="ListParagraph"/>
              <w:numPr>
                <w:ilvl w:val="0"/>
                <w:numId w:val="8"/>
              </w:numPr>
              <w:ind w:left="248" w:hanging="248"/>
              <w:rPr>
                <w:rFonts w:ascii="Garamond" w:hAnsi="Garamond" w:cs="Times New Roman"/>
                <w:i/>
                <w:sz w:val="20"/>
                <w:szCs w:val="20"/>
                <w:lang w:val="en-AU"/>
              </w:rPr>
            </w:pPr>
            <w:r w:rsidRPr="002D30F8">
              <w:rPr>
                <w:rFonts w:ascii="Garamond" w:hAnsi="Garamond" w:cs="Times New Roman"/>
                <w:i/>
                <w:sz w:val="20"/>
                <w:szCs w:val="20"/>
                <w:lang w:val="en-US"/>
              </w:rPr>
              <w:t>Feedback</w:t>
            </w:r>
            <w:r w:rsidRPr="002D30F8">
              <w:rPr>
                <w:rFonts w:ascii="Garamond" w:hAnsi="Garamond" w:cs="Times New Roman"/>
                <w:i/>
                <w:sz w:val="20"/>
                <w:szCs w:val="20"/>
                <w:lang w:val="en-AU"/>
              </w:rPr>
              <w:t xml:space="preserve"> and monitoring</w:t>
            </w:r>
          </w:p>
          <w:p w14:paraId="03E02904" w14:textId="77777777" w:rsidR="00107B1B" w:rsidRPr="002D30F8" w:rsidRDefault="00107B1B" w:rsidP="00107B1B">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Self-monitoring of behavior (2.3)</w:t>
            </w:r>
          </w:p>
          <w:p w14:paraId="49922D6F" w14:textId="77777777" w:rsidR="00EB317C" w:rsidRPr="002D30F8" w:rsidRDefault="00EB317C" w:rsidP="00EB317C">
            <w:pPr>
              <w:pStyle w:val="ListParagraph"/>
              <w:numPr>
                <w:ilvl w:val="0"/>
                <w:numId w:val="4"/>
              </w:numPr>
              <w:ind w:left="248" w:hanging="248"/>
              <w:rPr>
                <w:rFonts w:ascii="Garamond" w:hAnsi="Garamond" w:cs="Times New Roman"/>
                <w:i/>
                <w:sz w:val="20"/>
                <w:szCs w:val="20"/>
                <w:lang w:val="en-US"/>
              </w:rPr>
            </w:pPr>
            <w:r w:rsidRPr="002D30F8">
              <w:rPr>
                <w:rFonts w:ascii="Garamond" w:hAnsi="Garamond" w:cs="Times New Roman"/>
                <w:i/>
                <w:sz w:val="20"/>
                <w:szCs w:val="20"/>
                <w:lang w:val="en-US"/>
              </w:rPr>
              <w:t xml:space="preserve">Repetition and substitution </w:t>
            </w:r>
          </w:p>
          <w:p w14:paraId="07E5D0E5" w14:textId="77777777" w:rsidR="00EB317C" w:rsidRPr="002D30F8" w:rsidRDefault="00EB317C" w:rsidP="00EB317C">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Habit formation (8.3)</w:t>
            </w:r>
          </w:p>
          <w:p w14:paraId="168BA54E" w14:textId="77777777" w:rsidR="00EB317C" w:rsidRPr="002D30F8" w:rsidRDefault="00EB317C" w:rsidP="00EB317C">
            <w:pPr>
              <w:rPr>
                <w:rFonts w:ascii="Garamond" w:hAnsi="Garamond" w:cs="Times New Roman"/>
                <w:i/>
                <w:sz w:val="20"/>
                <w:szCs w:val="20"/>
                <w:lang w:val="en-US"/>
              </w:rPr>
            </w:pPr>
            <w:r w:rsidRPr="002D30F8">
              <w:rPr>
                <w:rFonts w:ascii="Garamond" w:hAnsi="Garamond" w:cs="Times New Roman"/>
                <w:i/>
                <w:sz w:val="20"/>
                <w:szCs w:val="20"/>
                <w:lang w:val="en-US"/>
              </w:rPr>
              <w:t>15. Self-belief</w:t>
            </w:r>
          </w:p>
          <w:p w14:paraId="06515916" w14:textId="77777777" w:rsidR="00EB317C" w:rsidRPr="002D30F8" w:rsidRDefault="00EB317C" w:rsidP="00EB317C">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Verbal persuasion about capability (15.1)</w:t>
            </w:r>
          </w:p>
          <w:p w14:paraId="79D359DC" w14:textId="77777777" w:rsidR="00107B1B" w:rsidRPr="002D30F8" w:rsidRDefault="00107B1B" w:rsidP="00107B1B">
            <w:pPr>
              <w:rPr>
                <w:rFonts w:ascii="Garamond" w:hAnsi="Garamond" w:cs="Times New Roman"/>
                <w:sz w:val="20"/>
                <w:szCs w:val="20"/>
                <w:lang w:val="en-US"/>
              </w:rPr>
            </w:pPr>
          </w:p>
        </w:tc>
      </w:tr>
      <w:tr w:rsidR="00C53BD8" w:rsidRPr="002D30F8" w14:paraId="38A874F4" w14:textId="77777777" w:rsidTr="00EB317C">
        <w:tc>
          <w:tcPr>
            <w:tcW w:w="1555" w:type="dxa"/>
            <w:tcBorders>
              <w:top w:val="single" w:sz="4" w:space="0" w:color="auto"/>
              <w:bottom w:val="single" w:sz="4" w:space="0" w:color="auto"/>
            </w:tcBorders>
          </w:tcPr>
          <w:p w14:paraId="63743F5E" w14:textId="77777777" w:rsidR="00C53BD8" w:rsidRPr="002D30F8" w:rsidRDefault="00C53BD8" w:rsidP="004B02CD">
            <w:pPr>
              <w:rPr>
                <w:rFonts w:ascii="Garamond" w:hAnsi="Garamond" w:cs="Times New Roman"/>
                <w:sz w:val="20"/>
                <w:szCs w:val="20"/>
                <w:lang w:val="en-AU"/>
              </w:rPr>
            </w:pPr>
            <w:r w:rsidRPr="002D30F8">
              <w:rPr>
                <w:rFonts w:ascii="Garamond" w:hAnsi="Garamond" w:cs="Times New Roman"/>
                <w:sz w:val="20"/>
                <w:szCs w:val="20"/>
                <w:lang w:val="en-AU"/>
              </w:rPr>
              <w:t>Telephone check-ins</w:t>
            </w:r>
          </w:p>
        </w:tc>
        <w:tc>
          <w:tcPr>
            <w:tcW w:w="3969" w:type="dxa"/>
            <w:tcBorders>
              <w:top w:val="single" w:sz="4" w:space="0" w:color="auto"/>
              <w:bottom w:val="single" w:sz="4" w:space="0" w:color="auto"/>
            </w:tcBorders>
          </w:tcPr>
          <w:p w14:paraId="7DAFF048" w14:textId="77777777" w:rsidR="00C53BD8" w:rsidRPr="002D30F8" w:rsidRDefault="00C53BD8" w:rsidP="004B02CD">
            <w:pPr>
              <w:pStyle w:val="ListParagraph"/>
              <w:numPr>
                <w:ilvl w:val="0"/>
                <w:numId w:val="8"/>
              </w:numPr>
              <w:ind w:left="248" w:hanging="284"/>
              <w:rPr>
                <w:rFonts w:ascii="Garamond" w:hAnsi="Garamond" w:cs="Times New Roman"/>
                <w:i/>
                <w:sz w:val="20"/>
                <w:szCs w:val="20"/>
                <w:lang w:val="en-US"/>
              </w:rPr>
            </w:pPr>
            <w:r w:rsidRPr="002D30F8">
              <w:rPr>
                <w:rFonts w:ascii="Garamond" w:hAnsi="Garamond" w:cs="Times New Roman"/>
                <w:i/>
                <w:sz w:val="20"/>
                <w:szCs w:val="20"/>
                <w:lang w:val="en-US"/>
              </w:rPr>
              <w:t>Goals and planning</w:t>
            </w:r>
          </w:p>
          <w:p w14:paraId="61A1F304"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Goal setting (behaviour) (1.1)</w:t>
            </w:r>
          </w:p>
          <w:p w14:paraId="1CF4B9D8" w14:textId="77777777" w:rsidR="00C53BD8" w:rsidRPr="002D30F8" w:rsidRDefault="00C53BD8" w:rsidP="004B02CD">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Problem solving (1.2)</w:t>
            </w:r>
          </w:p>
          <w:p w14:paraId="738A61B1"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lastRenderedPageBreak/>
              <w:t>Action planning (1.4)</w:t>
            </w:r>
          </w:p>
          <w:p w14:paraId="1ED2B56B"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Review behaviour goals (1.5)</w:t>
            </w:r>
          </w:p>
          <w:p w14:paraId="148695ED" w14:textId="77777777" w:rsidR="00C53BD8" w:rsidRPr="002D30F8" w:rsidRDefault="00C53BD8" w:rsidP="004B02CD">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Commitment</w:t>
            </w:r>
            <w:r w:rsidRPr="002D30F8">
              <w:rPr>
                <w:rFonts w:ascii="Garamond" w:hAnsi="Garamond" w:cs="Times New Roman"/>
                <w:sz w:val="20"/>
                <w:szCs w:val="20"/>
                <w:lang w:val="en-AU"/>
              </w:rPr>
              <w:t xml:space="preserve"> (1.9)</w:t>
            </w:r>
          </w:p>
          <w:p w14:paraId="0A326697" w14:textId="77777777" w:rsidR="00C53BD8" w:rsidRPr="002D30F8" w:rsidRDefault="00C53BD8" w:rsidP="004B02CD">
            <w:pPr>
              <w:pStyle w:val="ListParagraph"/>
              <w:numPr>
                <w:ilvl w:val="0"/>
                <w:numId w:val="8"/>
              </w:numPr>
              <w:ind w:left="248" w:hanging="248"/>
              <w:rPr>
                <w:rFonts w:ascii="Garamond" w:hAnsi="Garamond" w:cs="Times New Roman"/>
                <w:i/>
                <w:sz w:val="20"/>
                <w:szCs w:val="20"/>
                <w:lang w:val="en-AU"/>
              </w:rPr>
            </w:pPr>
            <w:r w:rsidRPr="002D30F8">
              <w:rPr>
                <w:rFonts w:ascii="Garamond" w:hAnsi="Garamond" w:cs="Times New Roman"/>
                <w:i/>
                <w:sz w:val="20"/>
                <w:szCs w:val="20"/>
                <w:lang w:val="en-US"/>
              </w:rPr>
              <w:t>Feedback</w:t>
            </w:r>
            <w:r w:rsidRPr="002D30F8">
              <w:rPr>
                <w:rFonts w:ascii="Garamond" w:hAnsi="Garamond" w:cs="Times New Roman"/>
                <w:i/>
                <w:sz w:val="20"/>
                <w:szCs w:val="20"/>
                <w:lang w:val="en-AU"/>
              </w:rPr>
              <w:t xml:space="preserve"> and monitoring</w:t>
            </w:r>
          </w:p>
          <w:p w14:paraId="4A9658E4" w14:textId="77777777" w:rsidR="00C53BD8" w:rsidRPr="002D30F8" w:rsidRDefault="00C53BD8" w:rsidP="004B02CD">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Self-monitoring of behavior (2.3)</w:t>
            </w:r>
          </w:p>
          <w:p w14:paraId="04DCF8DA" w14:textId="77777777" w:rsidR="00C53BD8" w:rsidRPr="002D30F8" w:rsidRDefault="00C53BD8" w:rsidP="004B02CD">
            <w:pPr>
              <w:pStyle w:val="ListParagraph"/>
              <w:numPr>
                <w:ilvl w:val="0"/>
                <w:numId w:val="8"/>
              </w:numPr>
              <w:ind w:left="248" w:hanging="248"/>
              <w:rPr>
                <w:rFonts w:ascii="Garamond" w:hAnsi="Garamond" w:cs="Times New Roman"/>
                <w:i/>
                <w:sz w:val="20"/>
                <w:szCs w:val="20"/>
                <w:lang w:val="en-AU"/>
              </w:rPr>
            </w:pPr>
            <w:r w:rsidRPr="002D30F8">
              <w:rPr>
                <w:rFonts w:ascii="Garamond" w:hAnsi="Garamond" w:cs="Times New Roman"/>
                <w:i/>
                <w:sz w:val="20"/>
                <w:szCs w:val="20"/>
                <w:lang w:val="en-AU"/>
              </w:rPr>
              <w:t>Social support</w:t>
            </w:r>
          </w:p>
          <w:p w14:paraId="2C436464"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(unspecified) (3.1)</w:t>
            </w:r>
          </w:p>
          <w:p w14:paraId="306F15B7"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Social support (practical) (3.2)</w:t>
            </w:r>
          </w:p>
          <w:p w14:paraId="30A0C89A" w14:textId="77777777" w:rsidR="00C53BD8" w:rsidRPr="002D30F8" w:rsidRDefault="00C53BD8" w:rsidP="004B02CD">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Social support (emotional) (3.3)</w:t>
            </w:r>
          </w:p>
          <w:p w14:paraId="233C7B7D" w14:textId="77777777" w:rsidR="00C53BD8" w:rsidRPr="002D30F8" w:rsidRDefault="00C53BD8" w:rsidP="004B02CD">
            <w:pPr>
              <w:pStyle w:val="ListParagraph"/>
              <w:numPr>
                <w:ilvl w:val="0"/>
                <w:numId w:val="8"/>
              </w:numPr>
              <w:ind w:left="248" w:hanging="248"/>
              <w:rPr>
                <w:rFonts w:ascii="Garamond" w:hAnsi="Garamond" w:cs="Times New Roman"/>
                <w:i/>
                <w:sz w:val="20"/>
                <w:szCs w:val="20"/>
                <w:lang w:val="en-AU"/>
              </w:rPr>
            </w:pPr>
            <w:r w:rsidRPr="002D30F8">
              <w:rPr>
                <w:rFonts w:ascii="Garamond" w:hAnsi="Garamond" w:cs="Times New Roman"/>
                <w:i/>
                <w:sz w:val="20"/>
                <w:szCs w:val="20"/>
                <w:lang w:val="en-AU"/>
              </w:rPr>
              <w:t>Shaping knowledge</w:t>
            </w:r>
          </w:p>
          <w:p w14:paraId="625A1F15"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Instruction on how to perform the behaviour (4.1)</w:t>
            </w:r>
          </w:p>
          <w:p w14:paraId="36675D12" w14:textId="77777777" w:rsidR="00C53BD8" w:rsidRPr="002D30F8" w:rsidRDefault="00C53BD8" w:rsidP="004B02CD">
            <w:pPr>
              <w:pStyle w:val="ListParagraph"/>
              <w:numPr>
                <w:ilvl w:val="0"/>
                <w:numId w:val="4"/>
              </w:numPr>
              <w:ind w:left="248" w:hanging="248"/>
              <w:rPr>
                <w:rFonts w:ascii="Garamond" w:hAnsi="Garamond" w:cs="Times New Roman"/>
                <w:i/>
                <w:sz w:val="20"/>
                <w:szCs w:val="20"/>
                <w:lang w:val="en-US"/>
              </w:rPr>
            </w:pPr>
            <w:r w:rsidRPr="002D30F8">
              <w:rPr>
                <w:rFonts w:ascii="Garamond" w:hAnsi="Garamond" w:cs="Times New Roman"/>
                <w:i/>
                <w:sz w:val="20"/>
                <w:szCs w:val="20"/>
                <w:lang w:val="en-US"/>
              </w:rPr>
              <w:t xml:space="preserve">Repetition and substitution </w:t>
            </w:r>
          </w:p>
          <w:p w14:paraId="366A395B" w14:textId="77777777" w:rsidR="00C53BD8" w:rsidRPr="002D30F8" w:rsidRDefault="00C53BD8" w:rsidP="004B02CD">
            <w:pPr>
              <w:pStyle w:val="ListParagraph"/>
              <w:numPr>
                <w:ilvl w:val="0"/>
                <w:numId w:val="2"/>
              </w:numPr>
              <w:rPr>
                <w:rFonts w:ascii="Garamond" w:hAnsi="Garamond" w:cs="Times New Roman"/>
                <w:sz w:val="20"/>
                <w:szCs w:val="20"/>
                <w:lang w:val="en-US"/>
              </w:rPr>
            </w:pPr>
            <w:r w:rsidRPr="002D30F8">
              <w:rPr>
                <w:rFonts w:ascii="Garamond" w:hAnsi="Garamond" w:cs="Times New Roman"/>
                <w:sz w:val="20"/>
                <w:szCs w:val="20"/>
                <w:lang w:val="en-US"/>
              </w:rPr>
              <w:t>Habit formation (8.3)</w:t>
            </w:r>
          </w:p>
          <w:p w14:paraId="24272C48" w14:textId="77777777" w:rsidR="00C53BD8" w:rsidRPr="002D30F8" w:rsidRDefault="00C53BD8" w:rsidP="004B02CD">
            <w:pPr>
              <w:rPr>
                <w:rFonts w:ascii="Garamond" w:hAnsi="Garamond" w:cs="Times New Roman"/>
                <w:i/>
                <w:sz w:val="20"/>
                <w:szCs w:val="20"/>
                <w:lang w:val="en-US"/>
              </w:rPr>
            </w:pPr>
            <w:r w:rsidRPr="002D30F8">
              <w:rPr>
                <w:rFonts w:ascii="Garamond" w:hAnsi="Garamond" w:cs="Times New Roman"/>
                <w:i/>
                <w:sz w:val="20"/>
                <w:szCs w:val="20"/>
                <w:lang w:val="en-US"/>
              </w:rPr>
              <w:t>15. Self-belief</w:t>
            </w:r>
          </w:p>
          <w:p w14:paraId="0DDA7FEE" w14:textId="77777777" w:rsidR="00C53BD8" w:rsidRPr="002D30F8" w:rsidRDefault="00C53BD8" w:rsidP="00F426DC">
            <w:pPr>
              <w:pStyle w:val="ListParagraph"/>
              <w:numPr>
                <w:ilvl w:val="0"/>
                <w:numId w:val="2"/>
              </w:numPr>
              <w:rPr>
                <w:rFonts w:ascii="Garamond" w:hAnsi="Garamond" w:cs="Times New Roman"/>
                <w:sz w:val="20"/>
                <w:szCs w:val="20"/>
                <w:lang w:val="en-AU"/>
              </w:rPr>
            </w:pPr>
            <w:r w:rsidRPr="002D30F8">
              <w:rPr>
                <w:rFonts w:ascii="Garamond" w:hAnsi="Garamond" w:cs="Times New Roman"/>
                <w:sz w:val="20"/>
                <w:szCs w:val="20"/>
                <w:lang w:val="en-US"/>
              </w:rPr>
              <w:t>Verbal persuasion about capability (15.1)</w:t>
            </w:r>
          </w:p>
        </w:tc>
        <w:tc>
          <w:tcPr>
            <w:tcW w:w="3831" w:type="dxa"/>
            <w:tcBorders>
              <w:top w:val="single" w:sz="4" w:space="0" w:color="auto"/>
              <w:bottom w:val="single" w:sz="4" w:space="0" w:color="auto"/>
            </w:tcBorders>
          </w:tcPr>
          <w:p w14:paraId="126A82AA" w14:textId="77777777" w:rsidR="00EB317C" w:rsidRPr="002D30F8" w:rsidRDefault="00C53BD8" w:rsidP="004B02CD">
            <w:pPr>
              <w:rPr>
                <w:rFonts w:ascii="Garamond" w:hAnsi="Garamond" w:cs="Times New Roman"/>
                <w:sz w:val="20"/>
                <w:szCs w:val="20"/>
                <w:lang w:val="en-AU"/>
              </w:rPr>
            </w:pPr>
            <w:r w:rsidRPr="002D30F8">
              <w:rPr>
                <w:rFonts w:ascii="Garamond" w:hAnsi="Garamond" w:cs="Times New Roman"/>
                <w:sz w:val="20"/>
                <w:szCs w:val="20"/>
                <w:lang w:val="en-AU"/>
              </w:rPr>
              <w:lastRenderedPageBreak/>
              <w:t>Not applicable –</w:t>
            </w:r>
            <w:r w:rsidR="00392FA6" w:rsidRPr="002D30F8">
              <w:rPr>
                <w:rFonts w:ascii="Garamond" w:hAnsi="Garamond" w:cs="Times New Roman"/>
                <w:sz w:val="20"/>
                <w:szCs w:val="20"/>
                <w:lang w:val="en-AU"/>
              </w:rPr>
              <w:t xml:space="preserve"> c</w:t>
            </w:r>
            <w:r w:rsidRPr="002D30F8">
              <w:rPr>
                <w:rFonts w:ascii="Garamond" w:hAnsi="Garamond" w:cs="Times New Roman"/>
                <w:sz w:val="20"/>
                <w:szCs w:val="20"/>
                <w:lang w:val="en-AU"/>
              </w:rPr>
              <w:t xml:space="preserve">heck-ins were removed for Phase 4. </w:t>
            </w:r>
          </w:p>
          <w:p w14:paraId="1B2365E3" w14:textId="77777777" w:rsidR="00EB317C" w:rsidRPr="002D30F8" w:rsidRDefault="00EB317C" w:rsidP="004B02CD">
            <w:pPr>
              <w:rPr>
                <w:rFonts w:ascii="Garamond" w:hAnsi="Garamond" w:cs="Times New Roman"/>
                <w:sz w:val="20"/>
                <w:szCs w:val="20"/>
                <w:lang w:val="en-AU"/>
              </w:rPr>
            </w:pPr>
          </w:p>
          <w:p w14:paraId="38087CCC" w14:textId="77777777" w:rsidR="00C53BD8" w:rsidRPr="002D30F8" w:rsidRDefault="00C53BD8" w:rsidP="004B02CD">
            <w:pPr>
              <w:rPr>
                <w:rFonts w:ascii="Garamond" w:hAnsi="Garamond" w:cs="Times New Roman"/>
                <w:sz w:val="20"/>
                <w:szCs w:val="20"/>
                <w:lang w:val="en-AU"/>
              </w:rPr>
            </w:pPr>
            <w:r w:rsidRPr="002D30F8">
              <w:rPr>
                <w:rFonts w:ascii="Garamond" w:hAnsi="Garamond" w:cs="Times New Roman"/>
                <w:sz w:val="20"/>
                <w:szCs w:val="20"/>
                <w:lang w:val="en-AU"/>
              </w:rPr>
              <w:lastRenderedPageBreak/>
              <w:t>Core functions associated with this component were moved to group meetings</w:t>
            </w:r>
          </w:p>
        </w:tc>
      </w:tr>
    </w:tbl>
    <w:p w14:paraId="319B7C20" w14:textId="77777777" w:rsidR="00C53BD8" w:rsidRDefault="00C53BD8" w:rsidP="00082D96">
      <w:pPr>
        <w:pStyle w:val="Heading2"/>
        <w:rPr>
          <w:rFonts w:ascii="Garamond" w:eastAsiaTheme="minorHAnsi" w:hAnsi="Garamond" w:cstheme="minorBidi"/>
          <w:b/>
          <w:color w:val="auto"/>
          <w:sz w:val="22"/>
          <w:szCs w:val="22"/>
        </w:rPr>
      </w:pPr>
    </w:p>
    <w:p w14:paraId="34F5960B" w14:textId="77777777" w:rsidR="00315FA1" w:rsidRDefault="00315FA1" w:rsidP="00315FA1"/>
    <w:p w14:paraId="4C89E33C" w14:textId="77777777" w:rsidR="00315FA1" w:rsidRPr="00315FA1" w:rsidRDefault="00315FA1" w:rsidP="00315FA1">
      <w:pPr>
        <w:sectPr w:rsidR="00315FA1" w:rsidRPr="00315FA1" w:rsidSect="00555ABE">
          <w:headerReference w:type="default" r:id="rId8"/>
          <w:pgSz w:w="12240" w:h="15840"/>
          <w:pgMar w:top="1440" w:right="1440" w:bottom="1440" w:left="1440" w:header="708" w:footer="708" w:gutter="0"/>
          <w:cols w:space="708"/>
          <w:docGrid w:linePitch="360"/>
        </w:sectPr>
      </w:pPr>
    </w:p>
    <w:p w14:paraId="60DF5A53" w14:textId="77777777" w:rsidR="00082D96" w:rsidRDefault="00082D96" w:rsidP="00082D96">
      <w:pPr>
        <w:pStyle w:val="Heading2"/>
        <w:rPr>
          <w:rFonts w:ascii="Garamond" w:eastAsiaTheme="minorHAnsi" w:hAnsi="Garamond" w:cstheme="minorBidi"/>
          <w:color w:val="auto"/>
          <w:sz w:val="22"/>
          <w:szCs w:val="22"/>
        </w:rPr>
      </w:pPr>
      <w:r w:rsidRPr="005D3439">
        <w:rPr>
          <w:rFonts w:ascii="Garamond" w:eastAsiaTheme="minorHAnsi" w:hAnsi="Garamond" w:cstheme="minorBidi"/>
          <w:b/>
          <w:color w:val="auto"/>
          <w:sz w:val="22"/>
          <w:szCs w:val="22"/>
        </w:rPr>
        <w:lastRenderedPageBreak/>
        <w:t>S</w:t>
      </w:r>
      <w:r w:rsidRPr="00C13AD2">
        <w:rPr>
          <w:rFonts w:ascii="Garamond" w:eastAsiaTheme="minorHAnsi" w:hAnsi="Garamond" w:cstheme="minorBidi"/>
          <w:b/>
          <w:color w:val="auto"/>
          <w:sz w:val="22"/>
          <w:szCs w:val="22"/>
        </w:rPr>
        <w:t xml:space="preserve">upplementary Table </w:t>
      </w:r>
      <w:r w:rsidR="00803102">
        <w:rPr>
          <w:rFonts w:ascii="Garamond" w:eastAsiaTheme="minorHAnsi" w:hAnsi="Garamond" w:cstheme="minorBidi"/>
          <w:b/>
          <w:color w:val="auto"/>
          <w:sz w:val="22"/>
          <w:szCs w:val="22"/>
        </w:rPr>
        <w:t>2</w:t>
      </w:r>
      <w:r w:rsidRPr="00C13AD2">
        <w:rPr>
          <w:rFonts w:ascii="Garamond" w:eastAsiaTheme="minorHAnsi" w:hAnsi="Garamond" w:cstheme="minorBidi"/>
          <w:b/>
          <w:color w:val="auto"/>
          <w:sz w:val="22"/>
          <w:szCs w:val="22"/>
        </w:rPr>
        <w:t xml:space="preserve">. </w:t>
      </w:r>
      <w:proofErr w:type="spellStart"/>
      <w:r w:rsidRPr="00C13AD2">
        <w:rPr>
          <w:rFonts w:ascii="Garamond" w:eastAsiaTheme="minorHAnsi" w:hAnsi="Garamond" w:cstheme="minorBidi"/>
          <w:color w:val="auto"/>
          <w:sz w:val="22"/>
          <w:szCs w:val="22"/>
        </w:rPr>
        <w:t>TIDieR</w:t>
      </w:r>
      <w:proofErr w:type="spellEnd"/>
      <w:r w:rsidRPr="00C13AD2">
        <w:rPr>
          <w:rFonts w:ascii="Garamond" w:eastAsiaTheme="minorHAnsi" w:hAnsi="Garamond" w:cstheme="minorBidi"/>
          <w:color w:val="auto"/>
          <w:sz w:val="22"/>
          <w:szCs w:val="22"/>
        </w:rPr>
        <w:t xml:space="preserve"> checklist for Choose to Move Phase 4</w:t>
      </w:r>
      <w:r>
        <w:rPr>
          <w:rFonts w:ascii="Garamond" w:eastAsiaTheme="minorHAnsi" w:hAnsi="Garamond" w:cstheme="minorBidi"/>
          <w:color w:val="auto"/>
          <w:sz w:val="22"/>
          <w:szCs w:val="22"/>
        </w:rPr>
        <w:t>.</w:t>
      </w:r>
    </w:p>
    <w:p w14:paraId="739900B6" w14:textId="77777777" w:rsidR="00732055" w:rsidRPr="00732055" w:rsidRDefault="00732055" w:rsidP="00732055"/>
    <w:tbl>
      <w:tblPr>
        <w:tblStyle w:val="TableGrid"/>
        <w:tblW w:w="12960" w:type="dxa"/>
        <w:tblLook w:val="04A0" w:firstRow="1" w:lastRow="0" w:firstColumn="1" w:lastColumn="0" w:noHBand="0" w:noVBand="1"/>
      </w:tblPr>
      <w:tblGrid>
        <w:gridCol w:w="1845"/>
        <w:gridCol w:w="11115"/>
      </w:tblGrid>
      <w:tr w:rsidR="00082D96" w:rsidRPr="005D3439" w14:paraId="072D3436" w14:textId="77777777" w:rsidTr="007D207B">
        <w:tc>
          <w:tcPr>
            <w:tcW w:w="1845" w:type="dxa"/>
            <w:tcBorders>
              <w:left w:val="nil"/>
              <w:right w:val="nil"/>
            </w:tcBorders>
            <w:shd w:val="clear" w:color="auto" w:fill="BFBFBF" w:themeFill="background1" w:themeFillShade="BF"/>
          </w:tcPr>
          <w:p w14:paraId="4FBD28CC"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Item No.</w:t>
            </w:r>
          </w:p>
        </w:tc>
        <w:tc>
          <w:tcPr>
            <w:tcW w:w="11115" w:type="dxa"/>
            <w:tcBorders>
              <w:left w:val="nil"/>
              <w:right w:val="nil"/>
            </w:tcBorders>
            <w:shd w:val="clear" w:color="auto" w:fill="BFBFBF" w:themeFill="background1" w:themeFillShade="BF"/>
          </w:tcPr>
          <w:p w14:paraId="26D2FC7E"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Item</w:t>
            </w:r>
          </w:p>
        </w:tc>
      </w:tr>
      <w:tr w:rsidR="00082D96" w:rsidRPr="005D3439" w14:paraId="6634254C" w14:textId="77777777" w:rsidTr="007D207B">
        <w:tc>
          <w:tcPr>
            <w:tcW w:w="1845" w:type="dxa"/>
            <w:tcBorders>
              <w:left w:val="nil"/>
              <w:bottom w:val="single" w:sz="4" w:space="0" w:color="auto"/>
              <w:right w:val="nil"/>
            </w:tcBorders>
          </w:tcPr>
          <w:p w14:paraId="6C38A533"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Brief name</w:t>
            </w:r>
          </w:p>
        </w:tc>
        <w:tc>
          <w:tcPr>
            <w:tcW w:w="11115" w:type="dxa"/>
            <w:tcBorders>
              <w:left w:val="nil"/>
              <w:bottom w:val="single" w:sz="4" w:space="0" w:color="auto"/>
              <w:right w:val="nil"/>
            </w:tcBorders>
          </w:tcPr>
          <w:p w14:paraId="54268E76" w14:textId="77777777" w:rsidR="00082D96" w:rsidRPr="005D3439" w:rsidRDefault="00082D96" w:rsidP="007D207B">
            <w:pPr>
              <w:ind w:right="175"/>
              <w:rPr>
                <w:rFonts w:ascii="Garamond" w:eastAsia="Calibri" w:hAnsi="Garamond" w:cs="Times New Roman"/>
                <w:bCs/>
                <w:iCs/>
                <w:sz w:val="20"/>
                <w:szCs w:val="20"/>
                <w:lang w:eastAsia="zh-CN"/>
              </w:rPr>
            </w:pPr>
            <w:r w:rsidRPr="005D3439">
              <w:rPr>
                <w:rFonts w:ascii="Garamond" w:eastAsia="Calibri" w:hAnsi="Garamond" w:cs="Times New Roman"/>
                <w:bCs/>
                <w:iCs/>
                <w:sz w:val="20"/>
                <w:szCs w:val="20"/>
                <w:lang w:eastAsia="zh-CN"/>
              </w:rPr>
              <w:t>Provide the name or a phrase that describes the intervention.</w:t>
            </w:r>
          </w:p>
        </w:tc>
      </w:tr>
      <w:tr w:rsidR="00082D96" w:rsidRPr="005D3439" w14:paraId="7A99CF0D" w14:textId="77777777" w:rsidTr="007D207B">
        <w:tc>
          <w:tcPr>
            <w:tcW w:w="1845" w:type="dxa"/>
            <w:tcBorders>
              <w:top w:val="single" w:sz="4" w:space="0" w:color="auto"/>
              <w:left w:val="nil"/>
              <w:right w:val="nil"/>
            </w:tcBorders>
          </w:tcPr>
          <w:p w14:paraId="7987CC0B"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1.</w:t>
            </w:r>
          </w:p>
        </w:tc>
        <w:tc>
          <w:tcPr>
            <w:tcW w:w="11115" w:type="dxa"/>
            <w:tcBorders>
              <w:top w:val="single" w:sz="4" w:space="0" w:color="auto"/>
              <w:left w:val="nil"/>
              <w:right w:val="nil"/>
            </w:tcBorders>
          </w:tcPr>
          <w:p w14:paraId="69ABB05D"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Choose to Move (CTM) – Phase 4</w:t>
            </w:r>
          </w:p>
        </w:tc>
      </w:tr>
      <w:tr w:rsidR="00082D96" w:rsidRPr="005D3439" w14:paraId="025475CC" w14:textId="77777777" w:rsidTr="007D207B">
        <w:tc>
          <w:tcPr>
            <w:tcW w:w="1845" w:type="dxa"/>
            <w:tcBorders>
              <w:left w:val="nil"/>
              <w:right w:val="nil"/>
            </w:tcBorders>
          </w:tcPr>
          <w:p w14:paraId="79A91BCE"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Why</w:t>
            </w:r>
          </w:p>
        </w:tc>
        <w:tc>
          <w:tcPr>
            <w:tcW w:w="11115" w:type="dxa"/>
            <w:tcBorders>
              <w:left w:val="nil"/>
              <w:right w:val="nil"/>
            </w:tcBorders>
          </w:tcPr>
          <w:p w14:paraId="679CB83A" w14:textId="77777777" w:rsidR="00082D96" w:rsidRPr="005D3439" w:rsidRDefault="00082D96" w:rsidP="007D207B">
            <w:pPr>
              <w:rPr>
                <w:rFonts w:ascii="Garamond" w:eastAsia="Calibri" w:hAnsi="Garamond" w:cs="Times New Roman"/>
                <w:bCs/>
                <w:iCs/>
                <w:sz w:val="20"/>
                <w:szCs w:val="20"/>
              </w:rPr>
            </w:pPr>
          </w:p>
        </w:tc>
      </w:tr>
      <w:tr w:rsidR="00082D96" w:rsidRPr="005D3439" w14:paraId="335A9798" w14:textId="77777777" w:rsidTr="007D207B">
        <w:tc>
          <w:tcPr>
            <w:tcW w:w="1845" w:type="dxa"/>
            <w:tcBorders>
              <w:left w:val="nil"/>
              <w:right w:val="nil"/>
            </w:tcBorders>
          </w:tcPr>
          <w:p w14:paraId="7D37B5B9"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2.</w:t>
            </w:r>
          </w:p>
        </w:tc>
        <w:tc>
          <w:tcPr>
            <w:tcW w:w="11115" w:type="dxa"/>
            <w:tcBorders>
              <w:left w:val="nil"/>
              <w:right w:val="nil"/>
            </w:tcBorders>
          </w:tcPr>
          <w:p w14:paraId="5D437743"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 xml:space="preserve">The health benefits of physical activity, and the health risks associated with loneliness, are well-documented. Despite this, most older adults do not meet recommended levels of physical activity and many are lonely. In addition, effective interventions must be scaled-up and delivered broadly in order to enhance health at the population level. </w:t>
            </w:r>
          </w:p>
          <w:p w14:paraId="00433C41" w14:textId="77777777" w:rsidR="00082D96" w:rsidRPr="005D3439" w:rsidRDefault="00082D96" w:rsidP="007D207B">
            <w:pPr>
              <w:rPr>
                <w:rFonts w:ascii="Garamond" w:hAnsi="Garamond" w:cs="Times New Roman"/>
                <w:sz w:val="20"/>
                <w:szCs w:val="20"/>
              </w:rPr>
            </w:pPr>
          </w:p>
          <w:p w14:paraId="2E6B4735" w14:textId="77777777" w:rsidR="00082D96" w:rsidRPr="005D3439" w:rsidRDefault="00082D96" w:rsidP="007D207B">
            <w:pPr>
              <w:rPr>
                <w:rFonts w:ascii="Garamond" w:hAnsi="Garamond" w:cs="Times New Roman"/>
                <w:sz w:val="20"/>
                <w:szCs w:val="20"/>
              </w:rPr>
            </w:pPr>
            <w:r w:rsidRPr="005D3439">
              <w:rPr>
                <w:rFonts w:ascii="Garamond" w:hAnsi="Garamond" w:cs="Times New Roman"/>
                <w:i/>
                <w:sz w:val="20"/>
                <w:szCs w:val="20"/>
              </w:rPr>
              <w:t>Intervention:</w:t>
            </w:r>
            <w:r w:rsidRPr="005D3439">
              <w:rPr>
                <w:rFonts w:ascii="Garamond" w:hAnsi="Garamond" w:cs="Times New Roman"/>
                <w:sz w:val="20"/>
                <w:szCs w:val="20"/>
              </w:rPr>
              <w:t xml:space="preserve"> CTM incorporates foundational elements of the Community Healthy Model Program </w:t>
            </w:r>
            <w:r w:rsidRPr="000A69C3">
              <w:rPr>
                <w:rFonts w:ascii="Garamond" w:hAnsi="Garamond" w:cs="Times New Roman"/>
                <w:sz w:val="20"/>
                <w:szCs w:val="20"/>
              </w:rPr>
              <w:t xml:space="preserve">for Seniors (CHAMPS) intervention which was successfully implemented and disseminated at an organizational level and improved health outcomes in participants </w:t>
            </w:r>
            <w:r w:rsidRPr="000A69C3">
              <w:rPr>
                <w:rFonts w:ascii="Garamond" w:hAnsi="Garamond"/>
                <w:sz w:val="20"/>
                <w:szCs w:val="20"/>
              </w:rPr>
              <w:fldChar w:fldCharType="begin">
                <w:fldData xml:space="preserve">PEVuZE5vdGU+PENpdGU+PEF1dGhvcj5TdGV3YXJ0PC9BdXRob3I+PFllYXI+MjAwMTwvWWVhcj48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</w:fldData>
              </w:fldChar>
            </w:r>
            <w:r w:rsidR="00EB317C">
              <w:rPr>
                <w:rFonts w:ascii="Garamond" w:hAnsi="Garamond"/>
                <w:sz w:val="20"/>
                <w:szCs w:val="20"/>
              </w:rPr>
              <w:instrText xml:space="preserve"> ADDIN EN.CITE </w:instrText>
            </w:r>
            <w:r w:rsidR="00EB317C">
              <w:rPr>
                <w:rFonts w:ascii="Garamond" w:hAnsi="Garamond"/>
                <w:sz w:val="20"/>
                <w:szCs w:val="20"/>
              </w:rPr>
              <w:fldChar w:fldCharType="begin">
                <w:fldData xml:space="preserve">PEVuZE5vdGU+PENpdGU+PEF1dGhvcj5TdGV3YXJ0PC9BdXRob3I+PFllYXI+MjAwMTwvWWVhcj48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</w:fldData>
              </w:fldChar>
            </w:r>
            <w:r w:rsidR="00EB317C">
              <w:rPr>
                <w:rFonts w:ascii="Garamond" w:hAnsi="Garamond"/>
                <w:sz w:val="20"/>
                <w:szCs w:val="20"/>
              </w:rPr>
              <w:instrText xml:space="preserve"> ADDIN EN.CITE.DATA </w:instrText>
            </w:r>
            <w:r w:rsidR="00EB317C">
              <w:rPr>
                <w:rFonts w:ascii="Garamond" w:hAnsi="Garamond"/>
                <w:sz w:val="20"/>
                <w:szCs w:val="20"/>
              </w:rPr>
            </w:r>
            <w:r w:rsidR="00EB317C">
              <w:rPr>
                <w:rFonts w:ascii="Garamond" w:hAnsi="Garamond"/>
                <w:sz w:val="20"/>
                <w:szCs w:val="20"/>
              </w:rPr>
              <w:fldChar w:fldCharType="end"/>
            </w:r>
            <w:r w:rsidRPr="000A69C3">
              <w:rPr>
                <w:rFonts w:ascii="Garamond" w:hAnsi="Garamond"/>
                <w:sz w:val="20"/>
                <w:szCs w:val="20"/>
              </w:rPr>
            </w:r>
            <w:r w:rsidRPr="000A69C3">
              <w:rPr>
                <w:rFonts w:ascii="Garamond" w:hAnsi="Garamond"/>
                <w:sz w:val="20"/>
                <w:szCs w:val="20"/>
              </w:rPr>
              <w:fldChar w:fldCharType="separate"/>
            </w:r>
            <w:r w:rsidR="00EB317C">
              <w:rPr>
                <w:rFonts w:ascii="Garamond" w:hAnsi="Garamond"/>
                <w:noProof/>
                <w:sz w:val="20"/>
                <w:szCs w:val="20"/>
              </w:rPr>
              <w:t>[1, 2]</w:t>
            </w:r>
            <w:r w:rsidRPr="000A69C3">
              <w:rPr>
                <w:rFonts w:ascii="Garamond" w:hAnsi="Garamond"/>
                <w:sz w:val="20"/>
                <w:szCs w:val="20"/>
              </w:rPr>
              <w:fldChar w:fldCharType="end"/>
            </w:r>
            <w:r w:rsidRPr="000A69C3">
              <w:rPr>
                <w:rFonts w:ascii="Garamond" w:hAnsi="Garamond" w:cs="Times New Roman"/>
                <w:sz w:val="20"/>
                <w:szCs w:val="20"/>
              </w:rPr>
              <w:t xml:space="preserve">. CHAMPS was based on principles derived from social cognitive theory </w:t>
            </w:r>
            <w:r w:rsidRPr="000A69C3">
              <w:rPr>
                <w:rFonts w:ascii="Garamond" w:hAnsi="Garamond" w:cs="Times New Roman"/>
                <w:sz w:val="20"/>
                <w:szCs w:val="20"/>
              </w:rPr>
              <w:fldChar w:fldCharType="begin"/>
            </w:r>
            <w:r w:rsidR="00EB317C">
              <w:rPr>
                <w:rFonts w:ascii="Garamond" w:hAnsi="Garamond" w:cs="Times New Roman"/>
                <w:sz w:val="20"/>
                <w:szCs w:val="20"/>
              </w:rPr>
              <w:instrText xml:space="preserve"> ADDIN EN.CITE &lt;EndNote&gt;&lt;Cite&gt;&lt;Author&gt;Stewart&lt;/Author&gt;&lt;Year&gt;1997&lt;/Year&gt;&lt;RecNum&gt;678&lt;/RecNum&gt;&lt;DisplayText&gt;[2]&lt;/DisplayText&gt;&lt;record&gt;&lt;rec-number&gt;678&lt;/rec-number&gt;&lt;foreign-keys&gt;&lt;key app="EN" db-id="xvsavtrezrf9zkead5zpvasdtfa2tw0aswe9" timestamp="1572998675"&gt;678&lt;/key&gt;&lt;/foreign-keys&gt;&lt;ref-type name="Journal Article"&gt;17&lt;/ref-type&gt;&lt;contributors&gt;&lt;authors&gt;&lt;author&gt;Stewart, A. L.&lt;/author&gt;&lt;author&gt;Mills, K. M.&lt;/author&gt;&lt;author&gt;Sepsis, P. G.&lt;/author&gt;&lt;author&gt;King, A. C.&lt;/author&gt;&lt;author&gt;McLellan, B. Y.&lt;/author&gt;&lt;author&gt;Roitz, K.&lt;/author&gt;&lt;author&gt;Ritter, P. L.&lt;/author&gt;&lt;/authors&gt;&lt;/contributors&gt;&lt;auth-address&gt;University of California, Institute for Health &amp;amp; Aging, San Francisco 94143-0646, USA.&lt;/auth-address&gt;&lt;titles&gt;&lt;title&gt;Evaluation of CHAMPS, a physical activity promotion program for older adults&lt;/title&gt;&lt;secondary-title&gt;Annals of Behavioral Medicine&lt;/secondary-title&gt;&lt;alt-title&gt;Ann Behav Med&lt;/alt-title&gt;&lt;/titles&gt;&lt;periodical&gt;&lt;full-title&gt;Annals of Behavioral Medicine&lt;/full-title&gt;&lt;/periodical&gt;&lt;alt-periodical&gt;&lt;full-title&gt;Ann Behav Med&lt;/full-title&gt;&lt;/alt-periodical&gt;&lt;pages&gt;353-61&lt;/pages&gt;&lt;volume&gt;19&lt;/volume&gt;&lt;number&gt;4&lt;/number&gt;&lt;keywords&gt;&lt;keyword&gt;Adaptation, Psychological&lt;/keyword&gt;&lt;keyword&gt;Adult&lt;/keyword&gt;&lt;keyword&gt;Aged&lt;/keyword&gt;&lt;keyword&gt;Aged, 80 and over&lt;/keyword&gt;&lt;keyword&gt;Aging/*psychology&lt;/keyword&gt;&lt;keyword&gt;Exercise/*psychology&lt;/keyword&gt;&lt;keyword&gt;Female&lt;/keyword&gt;&lt;keyword&gt;*Health Promotion&lt;/keyword&gt;&lt;keyword&gt;Housing for the Elderly&lt;/keyword&gt;&lt;keyword&gt;Humans&lt;/keyword&gt;&lt;keyword&gt;Male&lt;/keyword&gt;&lt;keyword&gt;Middle Aged&lt;/keyword&gt;&lt;keyword&gt;Program Evaluation&lt;/keyword&gt;&lt;keyword&gt;Quality of Life&lt;/keyword&gt;&lt;keyword&gt;Sick Role&lt;/keyword&gt;&lt;/keywords&gt;&lt;dates&gt;&lt;year&gt;1997&lt;/year&gt;&lt;pub-dates&gt;&lt;date&gt;Fall&lt;/date&gt;&lt;/pub-dates&gt;&lt;/dates&gt;&lt;isbn&gt;0883-6612 (Print)&amp;#xD;0883-6612 (Linking)&lt;/isbn&gt;&lt;accession-num&gt;9706362&lt;/accession-num&gt;&lt;urls&gt;&lt;related-urls&gt;&lt;url&gt;https://www.ncbi.nlm.nih.gov/pubmed/9706362&lt;/url&gt;&lt;/related-urls&gt;&lt;/urls&gt;&lt;electronic-resource-num&gt;10.1007/BF02895154&lt;/electronic-resource-num&gt;&lt;/record&gt;&lt;/Cite&gt;&lt;/EndNote&gt;</w:instrText>
            </w:r>
            <w:r w:rsidRPr="000A69C3">
              <w:rPr>
                <w:rFonts w:ascii="Garamond" w:hAnsi="Garamond" w:cs="Times New Roman"/>
                <w:sz w:val="20"/>
                <w:szCs w:val="20"/>
              </w:rPr>
              <w:fldChar w:fldCharType="separate"/>
            </w:r>
            <w:r w:rsidR="00EB317C">
              <w:rPr>
                <w:rFonts w:ascii="Garamond" w:hAnsi="Garamond" w:cs="Times New Roman"/>
                <w:noProof/>
                <w:sz w:val="20"/>
                <w:szCs w:val="20"/>
              </w:rPr>
              <w:t>[2]</w:t>
            </w:r>
            <w:r w:rsidRPr="000A69C3">
              <w:rPr>
                <w:rFonts w:ascii="Garamond" w:hAnsi="Garamond" w:cs="Times New Roman"/>
                <w:sz w:val="20"/>
                <w:szCs w:val="20"/>
              </w:rPr>
              <w:fldChar w:fldCharType="end"/>
            </w:r>
            <w:r w:rsidRPr="000A69C3">
              <w:rPr>
                <w:rFonts w:ascii="Garamond" w:hAnsi="Garamond" w:cs="Times New Roman"/>
                <w:sz w:val="20"/>
                <w:szCs w:val="20"/>
              </w:rPr>
              <w:t xml:space="preserve">. CTM is a choice-based, coach and peer-supported model where participants choose physical activity regimens based on their personal activity preferences, health status, resources, and readiness to change. CTM incorporates elements common to CHAMPS and other successful interventions </w:t>
            </w:r>
            <w:r w:rsidRPr="000A69C3">
              <w:rPr>
                <w:rFonts w:ascii="Garamond" w:hAnsi="Garamond" w:cs="Times New Roman"/>
                <w:sz w:val="20"/>
                <w:szCs w:val="20"/>
              </w:rPr>
              <w:fldChar w:fldCharType="begin">
                <w:fldData xml:space="preserve">PEVuZE5vdGU+PENpdGU+PEF1dGhvcj5DaGFzZTwvQXV0aG9yPjxZZWFyPjIwMTU8L1llYXI+PFJl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</w:fldData>
              </w:fldChar>
            </w:r>
            <w:r w:rsidR="00EB317C">
              <w:rPr>
                <w:rFonts w:ascii="Garamond" w:hAnsi="Garamond" w:cs="Times New Roman"/>
                <w:sz w:val="20"/>
                <w:szCs w:val="20"/>
              </w:rPr>
              <w:instrText xml:space="preserve"> ADDIN EN.CITE </w:instrText>
            </w:r>
            <w:r w:rsidR="00EB317C">
              <w:rPr>
                <w:rFonts w:ascii="Garamond" w:hAnsi="Garamond" w:cs="Times New Roman"/>
                <w:sz w:val="20"/>
                <w:szCs w:val="20"/>
              </w:rPr>
              <w:fldChar w:fldCharType="begin">
                <w:fldData xml:space="preserve">PEVuZE5vdGU+PENpdGU+PEF1dGhvcj5DaGFzZTwvQXV0aG9yPjxZZWFyPjIwMTU8L1llYXI+PFJl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</w:fldData>
              </w:fldChar>
            </w:r>
            <w:r w:rsidR="00EB317C">
              <w:rPr>
                <w:rFonts w:ascii="Garamond" w:hAnsi="Garamond" w:cs="Times New Roman"/>
                <w:sz w:val="20"/>
                <w:szCs w:val="20"/>
              </w:rPr>
              <w:instrText xml:space="preserve"> ADDIN EN.CITE.DATA </w:instrText>
            </w:r>
            <w:r w:rsidR="00EB317C">
              <w:rPr>
                <w:rFonts w:ascii="Garamond" w:hAnsi="Garamond" w:cs="Times New Roman"/>
                <w:sz w:val="20"/>
                <w:szCs w:val="20"/>
              </w:rPr>
            </w:r>
            <w:r w:rsidR="00EB317C">
              <w:rPr>
                <w:rFonts w:ascii="Garamond" w:hAnsi="Garamond" w:cs="Times New Roman"/>
                <w:sz w:val="20"/>
                <w:szCs w:val="20"/>
              </w:rPr>
              <w:fldChar w:fldCharType="end"/>
            </w:r>
            <w:r w:rsidRPr="000A69C3">
              <w:rPr>
                <w:rFonts w:ascii="Garamond" w:hAnsi="Garamond" w:cs="Times New Roman"/>
                <w:sz w:val="20"/>
                <w:szCs w:val="20"/>
              </w:rPr>
            </w:r>
            <w:r w:rsidRPr="000A69C3">
              <w:rPr>
                <w:rFonts w:ascii="Garamond" w:hAnsi="Garamond" w:cs="Times New Roman"/>
                <w:sz w:val="20"/>
                <w:szCs w:val="20"/>
              </w:rPr>
              <w:fldChar w:fldCharType="separate"/>
            </w:r>
            <w:r w:rsidR="00EB317C">
              <w:rPr>
                <w:rFonts w:ascii="Garamond" w:hAnsi="Garamond" w:cs="Times New Roman"/>
                <w:noProof/>
                <w:sz w:val="20"/>
                <w:szCs w:val="20"/>
              </w:rPr>
              <w:t>[3, 4]</w:t>
            </w:r>
            <w:r w:rsidRPr="000A69C3">
              <w:rPr>
                <w:rFonts w:ascii="Garamond" w:hAnsi="Garamond" w:cs="Times New Roman"/>
                <w:sz w:val="20"/>
                <w:szCs w:val="20"/>
              </w:rPr>
              <w:fldChar w:fldCharType="end"/>
            </w:r>
            <w:r w:rsidRPr="000A69C3">
              <w:rPr>
                <w:rFonts w:ascii="Garamond" w:hAnsi="Garamond" w:cs="Times New Roman"/>
                <w:sz w:val="20"/>
                <w:szCs w:val="20"/>
              </w:rPr>
              <w:t xml:space="preserve">. We describe previous phases of CTM in detail, elsewhere </w:t>
            </w:r>
            <w:r w:rsidRPr="000A69C3">
              <w:rPr>
                <w:rFonts w:ascii="Garamond" w:hAnsi="Garamond" w:cs="Times New Roman"/>
                <w:sz w:val="20"/>
                <w:szCs w:val="20"/>
                <w:lang w:val="en-AU"/>
              </w:rPr>
              <w:fldChar w:fldCharType="begin">
                <w:fldData xml:space="preserve">PEVuZE5vdGU+PENpdGU+PEF1dGhvcj5NY0theTwvQXV0aG9yPjxZZWFyPjIwMTk8L1llYXI+PFJl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</w:fldData>
              </w:fldChar>
            </w:r>
            <w:r w:rsidR="002D30F8">
              <w:rPr>
                <w:rFonts w:ascii="Garamond" w:hAnsi="Garamond" w:cs="Times New Roman"/>
                <w:sz w:val="20"/>
                <w:szCs w:val="20"/>
                <w:lang w:val="en-AU"/>
              </w:rPr>
              <w:instrText xml:space="preserve"> ADDIN EN.CITE </w:instrText>
            </w:r>
            <w:r w:rsidR="002D30F8">
              <w:rPr>
                <w:rFonts w:ascii="Garamond" w:hAnsi="Garamond" w:cs="Times New Roman"/>
                <w:sz w:val="20"/>
                <w:szCs w:val="20"/>
                <w:lang w:val="en-AU"/>
              </w:rPr>
              <w:fldChar w:fldCharType="begin">
                <w:fldData xml:space="preserve">PEVuZE5vdGU+PENpdGU+PEF1dGhvcj5NY0theTwvQXV0aG9yPjxZZWFyPjIwMTk8L1llYXI+PFJl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</w:fldData>
              </w:fldChar>
            </w:r>
            <w:r w:rsidR="002D30F8">
              <w:rPr>
                <w:rFonts w:ascii="Garamond" w:hAnsi="Garamond" w:cs="Times New Roman"/>
                <w:sz w:val="20"/>
                <w:szCs w:val="20"/>
                <w:lang w:val="en-AU"/>
              </w:rPr>
              <w:instrText xml:space="preserve"> ADDIN EN.CITE.DATA </w:instrText>
            </w:r>
            <w:r w:rsidR="002D30F8">
              <w:rPr>
                <w:rFonts w:ascii="Garamond" w:hAnsi="Garamond" w:cs="Times New Roman"/>
                <w:sz w:val="20"/>
                <w:szCs w:val="20"/>
                <w:lang w:val="en-AU"/>
              </w:rPr>
            </w:r>
            <w:r w:rsidR="002D30F8">
              <w:rPr>
                <w:rFonts w:ascii="Garamond" w:hAnsi="Garamond" w:cs="Times New Roman"/>
                <w:sz w:val="20"/>
                <w:szCs w:val="20"/>
                <w:lang w:val="en-AU"/>
              </w:rPr>
              <w:fldChar w:fldCharType="end"/>
            </w:r>
            <w:r w:rsidRPr="000A69C3">
              <w:rPr>
                <w:rFonts w:ascii="Garamond" w:hAnsi="Garamond" w:cs="Times New Roman"/>
                <w:sz w:val="20"/>
                <w:szCs w:val="20"/>
                <w:lang w:val="en-AU"/>
              </w:rPr>
            </w:r>
            <w:r w:rsidRPr="000A69C3">
              <w:rPr>
                <w:rFonts w:ascii="Garamond" w:hAnsi="Garamond" w:cs="Times New Roman"/>
                <w:sz w:val="20"/>
                <w:szCs w:val="20"/>
                <w:lang w:val="en-AU"/>
              </w:rPr>
              <w:fldChar w:fldCharType="separate"/>
            </w:r>
            <w:r w:rsidR="00EB317C">
              <w:rPr>
                <w:rFonts w:ascii="Garamond" w:hAnsi="Garamond" w:cs="Times New Roman"/>
                <w:noProof/>
                <w:sz w:val="20"/>
                <w:szCs w:val="20"/>
                <w:lang w:val="en-AU"/>
              </w:rPr>
              <w:t>[5-9]</w:t>
            </w:r>
            <w:r w:rsidRPr="000A69C3">
              <w:rPr>
                <w:rFonts w:ascii="Garamond" w:hAnsi="Garamond" w:cs="Times New Roman"/>
                <w:sz w:val="20"/>
                <w:szCs w:val="20"/>
                <w:lang w:val="en-AU"/>
              </w:rPr>
              <w:fldChar w:fldCharType="end"/>
            </w:r>
            <w:r w:rsidRPr="000A69C3">
              <w:rPr>
                <w:rFonts w:ascii="Garamond" w:hAnsi="Garamond" w:cs="Times New Roman"/>
                <w:sz w:val="20"/>
                <w:szCs w:val="20"/>
                <w:lang w:val="en-AU"/>
              </w:rPr>
              <w:t>.</w:t>
            </w:r>
          </w:p>
          <w:p w14:paraId="64977B91" w14:textId="77777777" w:rsidR="00082D96" w:rsidRPr="005D3439" w:rsidRDefault="00082D96" w:rsidP="007D207B">
            <w:pPr>
              <w:rPr>
                <w:rFonts w:ascii="Garamond" w:hAnsi="Garamond" w:cs="Times New Roman"/>
                <w:sz w:val="20"/>
                <w:szCs w:val="20"/>
              </w:rPr>
            </w:pPr>
          </w:p>
          <w:p w14:paraId="226C648F" w14:textId="77777777" w:rsidR="00082D96" w:rsidRPr="005D3439" w:rsidRDefault="00082D96" w:rsidP="007D207B">
            <w:pPr>
              <w:rPr>
                <w:rFonts w:ascii="Garamond" w:hAnsi="Garamond" w:cs="Times New Roman"/>
                <w:b/>
                <w:i/>
                <w:sz w:val="20"/>
                <w:szCs w:val="20"/>
              </w:rPr>
            </w:pPr>
            <w:r w:rsidRPr="005D3439">
              <w:rPr>
                <w:rFonts w:ascii="Garamond" w:hAnsi="Garamond" w:cs="Times New Roman"/>
                <w:i/>
                <w:sz w:val="20"/>
                <w:szCs w:val="20"/>
              </w:rPr>
              <w:t xml:space="preserve">Implementation: </w:t>
            </w:r>
            <w:r w:rsidRPr="005D3439">
              <w:rPr>
                <w:rFonts w:ascii="Garamond" w:hAnsi="Garamond" w:cs="Times New Roman"/>
                <w:sz w:val="20"/>
                <w:szCs w:val="20"/>
              </w:rPr>
              <w:t xml:space="preserve">CTM is being scaled-up </w:t>
            </w:r>
            <w:r>
              <w:rPr>
                <w:rFonts w:ascii="Garamond" w:hAnsi="Garamond" w:cs="Times New Roman"/>
                <w:sz w:val="20"/>
                <w:szCs w:val="20"/>
              </w:rPr>
              <w:t xml:space="preserve">(since 2015) </w:t>
            </w:r>
            <w:r w:rsidRPr="005D3439">
              <w:rPr>
                <w:rFonts w:ascii="Garamond" w:hAnsi="Garamond" w:cs="Times New Roman"/>
                <w:sz w:val="20"/>
                <w:szCs w:val="20"/>
              </w:rPr>
              <w:t xml:space="preserve">across British Columbia, Canada. </w:t>
            </w:r>
            <w:r>
              <w:rPr>
                <w:rFonts w:ascii="Garamond" w:hAnsi="Garamond" w:cs="Times New Roman"/>
                <w:sz w:val="20"/>
                <w:szCs w:val="20"/>
              </w:rPr>
              <w:t xml:space="preserve">A Central Support Unit (CSU) uses a suite of implementation strategies to support delivery partner organizations. </w:t>
            </w:r>
            <w:r w:rsidRPr="005D3439">
              <w:rPr>
                <w:rFonts w:ascii="Garamond" w:hAnsi="Garamond" w:cs="Times New Roman"/>
                <w:sz w:val="20"/>
                <w:szCs w:val="20"/>
              </w:rPr>
              <w:t xml:space="preserve">We selected implementation strategies based on </w:t>
            </w:r>
            <w:r>
              <w:rPr>
                <w:rFonts w:ascii="Garamond" w:hAnsi="Garamond" w:cs="Times New Roman"/>
                <w:sz w:val="20"/>
                <w:szCs w:val="20"/>
              </w:rPr>
              <w:t>our guiding frameworks</w:t>
            </w:r>
            <w:r w:rsidRPr="005D3439">
              <w:rPr>
                <w:rFonts w:ascii="Garamond" w:hAnsi="Garamond" w:cs="Times New Roman"/>
                <w:sz w:val="20"/>
                <w:szCs w:val="20"/>
              </w:rPr>
              <w:t xml:space="preserve"> </w:t>
            </w:r>
            <w:r w:rsidRPr="005D3439">
              <w:rPr>
                <w:rFonts w:ascii="Garamond" w:hAnsi="Garamond" w:cs="Times New Roman"/>
                <w:sz w:val="20"/>
                <w:szCs w:val="20"/>
              </w:rPr>
              <w:fldChar w:fldCharType="begin">
                <w:fldData xml:space="preserve">PEVuZE5vdGU+PENpdGU+PEF1dGhvcj5EdXJsYWs8L0F1dGhvcj48WWVhcj4yMDA4PC9ZZWFyPjxS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</w:fldData>
              </w:fldChar>
            </w:r>
            <w:r w:rsidR="00EB317C">
              <w:rPr>
                <w:rFonts w:ascii="Garamond" w:hAnsi="Garamond" w:cs="Times New Roman"/>
                <w:sz w:val="20"/>
                <w:szCs w:val="20"/>
              </w:rPr>
              <w:instrText xml:space="preserve"> ADDIN EN.CITE </w:instrText>
            </w:r>
            <w:r w:rsidR="00EB317C">
              <w:rPr>
                <w:rFonts w:ascii="Garamond" w:hAnsi="Garamond" w:cs="Times New Roman"/>
                <w:sz w:val="20"/>
                <w:szCs w:val="20"/>
              </w:rPr>
              <w:fldChar w:fldCharType="begin">
                <w:fldData xml:space="preserve">PEVuZE5vdGU+PENpdGU+PEF1dGhvcj5EdXJsYWs8L0F1dGhvcj48WWVhcj4yMDA4PC9ZZWFyPjxS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</w:fldData>
              </w:fldChar>
            </w:r>
            <w:r w:rsidR="00EB317C">
              <w:rPr>
                <w:rFonts w:ascii="Garamond" w:hAnsi="Garamond" w:cs="Times New Roman"/>
                <w:sz w:val="20"/>
                <w:szCs w:val="20"/>
              </w:rPr>
              <w:instrText xml:space="preserve"> ADDIN EN.CITE.DATA </w:instrText>
            </w:r>
            <w:r w:rsidR="00EB317C">
              <w:rPr>
                <w:rFonts w:ascii="Garamond" w:hAnsi="Garamond" w:cs="Times New Roman"/>
                <w:sz w:val="20"/>
                <w:szCs w:val="20"/>
              </w:rPr>
            </w:r>
            <w:r w:rsidR="00EB317C">
              <w:rPr>
                <w:rFonts w:ascii="Garamond" w:hAnsi="Garamond" w:cs="Times New Roman"/>
                <w:sz w:val="20"/>
                <w:szCs w:val="20"/>
              </w:rPr>
              <w:fldChar w:fldCharType="end"/>
            </w:r>
            <w:r w:rsidRPr="005D3439">
              <w:rPr>
                <w:rFonts w:ascii="Garamond" w:hAnsi="Garamond" w:cs="Times New Roman"/>
                <w:sz w:val="20"/>
                <w:szCs w:val="20"/>
              </w:rPr>
            </w:r>
            <w:r w:rsidRPr="005D3439">
              <w:rPr>
                <w:rFonts w:ascii="Garamond" w:hAnsi="Garamond" w:cs="Times New Roman"/>
                <w:sz w:val="20"/>
                <w:szCs w:val="20"/>
              </w:rPr>
              <w:fldChar w:fldCharType="separate"/>
            </w:r>
            <w:r w:rsidR="00EB317C">
              <w:rPr>
                <w:rFonts w:ascii="Garamond" w:hAnsi="Garamond" w:cs="Times New Roman"/>
                <w:noProof/>
                <w:sz w:val="20"/>
                <w:szCs w:val="20"/>
              </w:rPr>
              <w:t>[10, 11]</w:t>
            </w:r>
            <w:r w:rsidRPr="005D3439">
              <w:rPr>
                <w:rFonts w:ascii="Garamond" w:hAnsi="Garamond" w:cs="Times New Roman"/>
                <w:sz w:val="20"/>
                <w:szCs w:val="20"/>
              </w:rPr>
              <w:fldChar w:fldCharType="end"/>
            </w:r>
            <w:r w:rsidRPr="005D3439">
              <w:rPr>
                <w:rFonts w:ascii="Garamond" w:hAnsi="Garamond" w:cs="Times New Roman"/>
                <w:sz w:val="20"/>
                <w:szCs w:val="20"/>
              </w:rPr>
              <w:t xml:space="preserve"> and our 10+ years experience scaling up health-promoting initiatives across BC (e.g., Action Schools! BC </w:t>
            </w:r>
            <w:r w:rsidRPr="005D3439">
              <w:rPr>
                <w:rFonts w:ascii="Garamond" w:hAnsi="Garamond" w:cs="Times New Roman"/>
                <w:sz w:val="20"/>
                <w:szCs w:val="20"/>
              </w:rPr>
              <w:fldChar w:fldCharType="begin"/>
            </w:r>
            <w:r w:rsidR="00EB317C">
              <w:rPr>
                <w:rFonts w:ascii="Garamond" w:hAnsi="Garamond" w:cs="Times New Roman"/>
                <w:sz w:val="20"/>
                <w:szCs w:val="20"/>
              </w:rPr>
              <w:instrText xml:space="preserve"> ADDIN EN.CITE &lt;EndNote&gt;&lt;Cite&gt;&lt;Author&gt;Nettlefold&lt;/Author&gt;&lt;Year&gt;2021&lt;/Year&gt;&lt;RecNum&gt;1745&lt;/RecNum&gt;&lt;DisplayText&gt;[12]&lt;/DisplayText&gt;&lt;record&gt;&lt;rec-number&gt;1745&lt;/rec-number&gt;&lt;foreign-keys&gt;&lt;key app="EN" db-id="xvsavtrezrf9zkead5zpvasdtfa2tw0aswe9" timestamp="1621458273"&gt;1745&lt;/key&gt;&lt;/foreign-keys&gt;&lt;ref-type name="Journal Article"&gt;17&lt;/ref-type&gt;&lt;contributors&gt;&lt;authors&gt;&lt;author&gt;Nettlefold, L.&lt;/author&gt;&lt;author&gt;Naylor, P. J.&lt;/author&gt;&lt;author&gt;Macdonald, H. M.&lt;/author&gt;&lt;author&gt;McKay, H. A.&lt;/author&gt;&lt;/authors&gt;&lt;/contributors&gt;&lt;titles&gt;&lt;title&gt;Scaling up Action Schools! BC: How Does Voltage Drop at Scale Affect Student Level Outcomes? A Cluster Randomized Controlled Trial&lt;/title&gt;&lt;secondary-title&gt;International Journal of Environmental Research and Public Health&lt;/secondary-title&gt;&lt;/titles&gt;&lt;periodical&gt;&lt;full-title&gt;International Journal of Environmental Research and Public Health&lt;/full-title&gt;&lt;abbr-1&gt;Int J Env Res Pub He&lt;/abbr-1&gt;&lt;/periodical&gt;&lt;pages&gt;5182&lt;/pages&gt;&lt;volume&gt;18&lt;/volume&gt;&lt;number&gt;10&lt;/number&gt;&lt;dates&gt;&lt;year&gt;2021&lt;/year&gt;&lt;/dates&gt;&lt;isbn&gt;1660-4601&lt;/isbn&gt;&lt;urls&gt;&lt;/urls&gt;&lt;electronic-resource-num&gt;10.3390/ijerph18105182&lt;/electronic-resource-num&gt;&lt;/record&gt;&lt;/Cite&gt;&lt;/EndNote&gt;</w:instrText>
            </w:r>
            <w:r w:rsidRPr="005D3439">
              <w:rPr>
                <w:rFonts w:ascii="Garamond" w:hAnsi="Garamond" w:cs="Times New Roman"/>
                <w:sz w:val="20"/>
                <w:szCs w:val="20"/>
              </w:rPr>
              <w:fldChar w:fldCharType="separate"/>
            </w:r>
            <w:r w:rsidR="00EB317C">
              <w:rPr>
                <w:rFonts w:ascii="Garamond" w:hAnsi="Garamond" w:cs="Times New Roman"/>
                <w:noProof/>
                <w:sz w:val="20"/>
                <w:szCs w:val="20"/>
              </w:rPr>
              <w:t>[12]</w:t>
            </w:r>
            <w:r w:rsidRPr="005D3439">
              <w:rPr>
                <w:rFonts w:ascii="Garamond" w:hAnsi="Garamond" w:cs="Times New Roman"/>
                <w:sz w:val="20"/>
                <w:szCs w:val="20"/>
              </w:rPr>
              <w:fldChar w:fldCharType="end"/>
            </w:r>
            <w:r w:rsidRPr="005D3439">
              <w:rPr>
                <w:rFonts w:ascii="Garamond" w:hAnsi="Garamond" w:cs="Times New Roman"/>
                <w:sz w:val="20"/>
                <w:szCs w:val="20"/>
              </w:rPr>
              <w:t>).</w:t>
            </w:r>
          </w:p>
        </w:tc>
      </w:tr>
      <w:tr w:rsidR="00082D96" w:rsidRPr="005D3439" w14:paraId="47748B31" w14:textId="77777777" w:rsidTr="007D207B">
        <w:tc>
          <w:tcPr>
            <w:tcW w:w="1845" w:type="dxa"/>
            <w:tcBorders>
              <w:left w:val="nil"/>
              <w:right w:val="nil"/>
            </w:tcBorders>
          </w:tcPr>
          <w:p w14:paraId="35766D4C"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What</w:t>
            </w:r>
          </w:p>
        </w:tc>
        <w:tc>
          <w:tcPr>
            <w:tcW w:w="11115" w:type="dxa"/>
            <w:tcBorders>
              <w:left w:val="nil"/>
              <w:right w:val="nil"/>
            </w:tcBorders>
          </w:tcPr>
          <w:p w14:paraId="1B4BD69A" w14:textId="77777777" w:rsidR="00082D96" w:rsidRPr="005D3439" w:rsidRDefault="00082D96" w:rsidP="007D207B">
            <w:pPr>
              <w:rPr>
                <w:rFonts w:ascii="Garamond" w:eastAsia="Calibri" w:hAnsi="Garamond" w:cs="Times New Roman"/>
                <w:bCs/>
                <w:iCs/>
                <w:sz w:val="20"/>
                <w:szCs w:val="20"/>
              </w:rPr>
            </w:pPr>
          </w:p>
        </w:tc>
      </w:tr>
      <w:tr w:rsidR="00082D96" w:rsidRPr="005D3439" w14:paraId="4162767F" w14:textId="77777777" w:rsidTr="007D207B">
        <w:tc>
          <w:tcPr>
            <w:tcW w:w="1845" w:type="dxa"/>
            <w:tcBorders>
              <w:left w:val="nil"/>
              <w:right w:val="nil"/>
            </w:tcBorders>
          </w:tcPr>
          <w:p w14:paraId="5D0CA7F2"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3. Materials</w:t>
            </w:r>
          </w:p>
        </w:tc>
        <w:tc>
          <w:tcPr>
            <w:tcW w:w="11115" w:type="dxa"/>
            <w:tcBorders>
              <w:left w:val="nil"/>
              <w:right w:val="nil"/>
            </w:tcBorders>
          </w:tcPr>
          <w:p w14:paraId="4993E440" w14:textId="77777777" w:rsidR="00082D96" w:rsidRPr="005D3439" w:rsidRDefault="00082D96" w:rsidP="007D207B">
            <w:pPr>
              <w:rPr>
                <w:rFonts w:ascii="Garamond" w:eastAsia="Calibri" w:hAnsi="Garamond" w:cs="Times New Roman"/>
                <w:bCs/>
                <w:iCs/>
                <w:sz w:val="20"/>
                <w:szCs w:val="20"/>
              </w:rPr>
            </w:pPr>
            <w:r w:rsidRPr="005D3439">
              <w:rPr>
                <w:rFonts w:ascii="Garamond" w:eastAsia="Calibri" w:hAnsi="Garamond" w:cs="Times New Roman"/>
                <w:bCs/>
                <w:i/>
                <w:iCs/>
                <w:sz w:val="20"/>
                <w:szCs w:val="20"/>
              </w:rPr>
              <w:t>Older adults:</w:t>
            </w:r>
            <w:r w:rsidRPr="005D3439">
              <w:rPr>
                <w:rFonts w:ascii="Garamond" w:eastAsia="Calibri" w:hAnsi="Garamond" w:cs="Times New Roman"/>
                <w:bCs/>
                <w:iCs/>
                <w:sz w:val="20"/>
                <w:szCs w:val="20"/>
              </w:rPr>
              <w:t xml:space="preserve"> Participants </w:t>
            </w:r>
            <w:r w:rsidRPr="005D3439">
              <w:rPr>
                <w:rFonts w:ascii="Garamond" w:hAnsi="Garamond" w:cs="Times New Roman"/>
                <w:sz w:val="20"/>
                <w:szCs w:val="20"/>
              </w:rPr>
              <w:t>received the following materials to support their engagement in CTM: 1) Tell me about yourself worksheet; 2) Guided goal setting and action planning worksheet (intervention start); 3) Guided goal setting and action planning worksheets (intervention end – includes short</w:t>
            </w:r>
            <w:r>
              <w:rPr>
                <w:rFonts w:ascii="Garamond" w:hAnsi="Garamond" w:cs="Times New Roman"/>
                <w:sz w:val="20"/>
                <w:szCs w:val="20"/>
              </w:rPr>
              <w:t>-</w:t>
            </w:r>
            <w:r w:rsidRPr="005D3439">
              <w:rPr>
                <w:rFonts w:ascii="Garamond" w:hAnsi="Garamond" w:cs="Times New Roman"/>
                <w:sz w:val="20"/>
                <w:szCs w:val="20"/>
              </w:rPr>
              <w:t xml:space="preserve"> and long</w:t>
            </w:r>
            <w:r>
              <w:rPr>
                <w:rFonts w:ascii="Garamond" w:hAnsi="Garamond" w:cs="Times New Roman"/>
                <w:sz w:val="20"/>
                <w:szCs w:val="20"/>
              </w:rPr>
              <w:t>-</w:t>
            </w:r>
            <w:r w:rsidRPr="005D3439">
              <w:rPr>
                <w:rFonts w:ascii="Garamond" w:hAnsi="Garamond" w:cs="Times New Roman"/>
                <w:sz w:val="20"/>
                <w:szCs w:val="20"/>
              </w:rPr>
              <w:t>term goals beyond CTM participation); 4) Physical activity log for tracking the type and amount of physical activity. One of our major delivery partners provided complimentary memberships to participants attending CTM through their facilities.</w:t>
            </w:r>
            <w:r w:rsidRPr="005D3439">
              <w:rPr>
                <w:rFonts w:ascii="Garamond" w:eastAsia="Calibri" w:hAnsi="Garamond" w:cs="Times New Roman"/>
                <w:bCs/>
                <w:iCs/>
                <w:sz w:val="20"/>
                <w:szCs w:val="20"/>
              </w:rPr>
              <w:t xml:space="preserve"> </w:t>
            </w:r>
          </w:p>
          <w:p w14:paraId="49A85652" w14:textId="77777777" w:rsidR="00082D96" w:rsidRPr="005D3439" w:rsidRDefault="00082D96" w:rsidP="007D207B">
            <w:pPr>
              <w:rPr>
                <w:rFonts w:ascii="Garamond" w:eastAsia="Calibri" w:hAnsi="Garamond" w:cs="Times New Roman"/>
                <w:bCs/>
                <w:iCs/>
                <w:sz w:val="20"/>
                <w:szCs w:val="20"/>
              </w:rPr>
            </w:pPr>
          </w:p>
          <w:p w14:paraId="5A047748" w14:textId="77777777" w:rsidR="00082D96" w:rsidRPr="005D3439" w:rsidRDefault="00082D96" w:rsidP="007D207B">
            <w:pPr>
              <w:rPr>
                <w:rFonts w:ascii="Garamond" w:eastAsia="Calibri" w:hAnsi="Garamond" w:cs="Times New Roman"/>
                <w:bCs/>
                <w:iCs/>
                <w:sz w:val="20"/>
                <w:szCs w:val="20"/>
              </w:rPr>
            </w:pPr>
            <w:r w:rsidRPr="005D3439">
              <w:rPr>
                <w:rFonts w:ascii="Garamond" w:eastAsia="Calibri" w:hAnsi="Garamond" w:cs="Times New Roman"/>
                <w:bCs/>
                <w:i/>
                <w:iCs/>
                <w:sz w:val="20"/>
                <w:szCs w:val="20"/>
              </w:rPr>
              <w:t>Activity coaches:</w:t>
            </w:r>
            <w:r w:rsidRPr="005D3439">
              <w:rPr>
                <w:rFonts w:ascii="Garamond" w:eastAsia="Calibri" w:hAnsi="Garamond" w:cs="Times New Roman"/>
                <w:bCs/>
                <w:iCs/>
                <w:sz w:val="20"/>
                <w:szCs w:val="20"/>
              </w:rPr>
              <w:t xml:space="preserve"> coaches were provided with a slide deck and supporting resources for each group meeting.  Each slide deck included an icebreaker activity, a discussion topic, movement breaks and guided discussion questions. Example discussion topics are goal setting, incidental physical activity, nutrition, falls prevention, and stress management. </w:t>
            </w:r>
          </w:p>
          <w:p w14:paraId="7860E9C8" w14:textId="77777777" w:rsidR="00082D96" w:rsidRPr="005D3439" w:rsidRDefault="00082D96" w:rsidP="007D207B">
            <w:pPr>
              <w:rPr>
                <w:rFonts w:ascii="Garamond" w:eastAsia="Calibri" w:hAnsi="Garamond" w:cs="Times New Roman"/>
                <w:bCs/>
                <w:iCs/>
                <w:sz w:val="20"/>
                <w:szCs w:val="20"/>
              </w:rPr>
            </w:pPr>
            <w:r w:rsidRPr="005D3439">
              <w:rPr>
                <w:rFonts w:ascii="Garamond" w:eastAsia="Calibri" w:hAnsi="Garamond" w:cs="Times New Roman"/>
                <w:bCs/>
                <w:iCs/>
                <w:sz w:val="20"/>
                <w:szCs w:val="20"/>
              </w:rPr>
              <w:t xml:space="preserve"> </w:t>
            </w:r>
          </w:p>
          <w:p w14:paraId="38F59BB0" w14:textId="77777777" w:rsidR="00082D96" w:rsidRPr="005D3439" w:rsidRDefault="00082D96" w:rsidP="007D207B">
            <w:pPr>
              <w:rPr>
                <w:rFonts w:ascii="Garamond" w:eastAsia="Calibri" w:hAnsi="Garamond" w:cs="Times New Roman"/>
                <w:sz w:val="20"/>
                <w:szCs w:val="20"/>
                <w:u w:val="single"/>
              </w:rPr>
            </w:pPr>
            <w:r w:rsidRPr="005D3439">
              <w:rPr>
                <w:rFonts w:ascii="Garamond" w:eastAsia="Calibri" w:hAnsi="Garamond" w:cs="Times New Roman"/>
                <w:bCs/>
                <w:i/>
                <w:iCs/>
                <w:sz w:val="20"/>
                <w:szCs w:val="20"/>
              </w:rPr>
              <w:t xml:space="preserve">Recreation coordinators and recreation managers: </w:t>
            </w:r>
            <w:r w:rsidRPr="005D3439">
              <w:rPr>
                <w:rFonts w:ascii="Garamond" w:eastAsia="Calibri" w:hAnsi="Garamond" w:cs="Times New Roman"/>
                <w:bCs/>
                <w:iCs/>
                <w:sz w:val="20"/>
                <w:szCs w:val="20"/>
              </w:rPr>
              <w:t xml:space="preserve">We provide an information package about the program to educate recreation centre staff (e.g., what is CTM, the role of recreation centre staff, participant eligibility requirements), resources to support participant recruitment and registration packages to provide to interested participants. </w:t>
            </w:r>
          </w:p>
        </w:tc>
      </w:tr>
      <w:tr w:rsidR="00082D96" w:rsidRPr="005D3439" w14:paraId="24E5EA40" w14:textId="77777777" w:rsidTr="007D207B">
        <w:tc>
          <w:tcPr>
            <w:tcW w:w="1845" w:type="dxa"/>
            <w:tcBorders>
              <w:left w:val="nil"/>
              <w:right w:val="nil"/>
            </w:tcBorders>
          </w:tcPr>
          <w:p w14:paraId="7968AB84"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4. Procedures</w:t>
            </w:r>
          </w:p>
        </w:tc>
        <w:tc>
          <w:tcPr>
            <w:tcW w:w="11115" w:type="dxa"/>
            <w:tcBorders>
              <w:left w:val="nil"/>
              <w:right w:val="nil"/>
            </w:tcBorders>
          </w:tcPr>
          <w:p w14:paraId="3F88EECC" w14:textId="77777777" w:rsidR="00082D96" w:rsidRPr="005D3439" w:rsidRDefault="00082D96" w:rsidP="007D207B">
            <w:pPr>
              <w:rPr>
                <w:rFonts w:ascii="Garamond" w:eastAsia="Calibri" w:hAnsi="Garamond" w:cs="Times New Roman"/>
                <w:bCs/>
                <w:i/>
                <w:iCs/>
                <w:sz w:val="20"/>
                <w:szCs w:val="20"/>
                <w:lang w:eastAsia="zh-CN"/>
              </w:rPr>
            </w:pPr>
            <w:r w:rsidRPr="005D3439">
              <w:rPr>
                <w:rFonts w:ascii="Garamond" w:eastAsia="Calibri" w:hAnsi="Garamond" w:cs="Times New Roman"/>
                <w:bCs/>
                <w:i/>
                <w:iCs/>
                <w:sz w:val="20"/>
                <w:szCs w:val="20"/>
                <w:lang w:eastAsia="zh-CN"/>
              </w:rPr>
              <w:t>Implementation</w:t>
            </w:r>
          </w:p>
          <w:p w14:paraId="033DEE17" w14:textId="77777777" w:rsidR="00082D96" w:rsidRPr="005D3439" w:rsidRDefault="00082D96" w:rsidP="00082D96">
            <w:pPr>
              <w:pStyle w:val="ListParagraph"/>
              <w:numPr>
                <w:ilvl w:val="0"/>
                <w:numId w:val="1"/>
              </w:numPr>
              <w:rPr>
                <w:rFonts w:ascii="Garamond" w:eastAsia="Calibri" w:hAnsi="Garamond" w:cs="Times New Roman"/>
                <w:bCs/>
                <w:iCs/>
                <w:sz w:val="20"/>
                <w:szCs w:val="20"/>
                <w:lang w:eastAsia="zh-CN"/>
              </w:rPr>
            </w:pPr>
            <w:r w:rsidRPr="005D3439">
              <w:rPr>
                <w:rFonts w:ascii="Garamond" w:eastAsia="Calibri" w:hAnsi="Garamond" w:cs="Times New Roman"/>
                <w:bCs/>
                <w:iCs/>
                <w:sz w:val="20"/>
                <w:szCs w:val="20"/>
                <w:lang w:eastAsia="zh-CN"/>
              </w:rPr>
              <w:t xml:space="preserve">Program implementation is supported by </w:t>
            </w:r>
            <w:r>
              <w:rPr>
                <w:rFonts w:ascii="Garamond" w:eastAsia="Calibri" w:hAnsi="Garamond" w:cs="Times New Roman"/>
                <w:bCs/>
                <w:iCs/>
                <w:sz w:val="20"/>
                <w:szCs w:val="20"/>
                <w:lang w:eastAsia="zh-CN"/>
              </w:rPr>
              <w:t>the</w:t>
            </w:r>
            <w:r w:rsidRPr="005D3439">
              <w:rPr>
                <w:rFonts w:ascii="Garamond" w:eastAsia="Calibri" w:hAnsi="Garamond" w:cs="Times New Roman"/>
                <w:bCs/>
                <w:iCs/>
                <w:sz w:val="20"/>
                <w:szCs w:val="20"/>
                <w:lang w:eastAsia="zh-CN"/>
              </w:rPr>
              <w:t xml:space="preserve"> C</w:t>
            </w:r>
            <w:r>
              <w:rPr>
                <w:rFonts w:ascii="Garamond" w:eastAsia="Calibri" w:hAnsi="Garamond" w:cs="Times New Roman"/>
                <w:bCs/>
                <w:iCs/>
                <w:sz w:val="20"/>
                <w:szCs w:val="20"/>
                <w:lang w:eastAsia="zh-CN"/>
              </w:rPr>
              <w:t xml:space="preserve">SU. The CSU </w:t>
            </w:r>
            <w:r w:rsidRPr="005D3439">
              <w:rPr>
                <w:rFonts w:ascii="Garamond" w:eastAsia="Calibri" w:hAnsi="Garamond" w:cs="Times New Roman"/>
                <w:bCs/>
                <w:iCs/>
                <w:sz w:val="20"/>
                <w:szCs w:val="20"/>
                <w:lang w:eastAsia="zh-CN"/>
              </w:rPr>
              <w:t>work</w:t>
            </w:r>
            <w:r>
              <w:rPr>
                <w:rFonts w:ascii="Garamond" w:eastAsia="Calibri" w:hAnsi="Garamond" w:cs="Times New Roman"/>
                <w:bCs/>
                <w:iCs/>
                <w:sz w:val="20"/>
                <w:szCs w:val="20"/>
                <w:lang w:eastAsia="zh-CN"/>
              </w:rPr>
              <w:t>s</w:t>
            </w:r>
            <w:r w:rsidRPr="005D3439">
              <w:rPr>
                <w:rFonts w:ascii="Garamond" w:eastAsia="Calibri" w:hAnsi="Garamond" w:cs="Times New Roman"/>
                <w:bCs/>
                <w:iCs/>
                <w:sz w:val="20"/>
                <w:szCs w:val="20"/>
                <w:lang w:eastAsia="zh-CN"/>
              </w:rPr>
              <w:t xml:space="preserve"> with delivery partner organizations</w:t>
            </w:r>
            <w:r>
              <w:rPr>
                <w:rFonts w:ascii="Garamond" w:eastAsia="Calibri" w:hAnsi="Garamond" w:cs="Times New Roman"/>
                <w:bCs/>
                <w:iCs/>
                <w:sz w:val="20"/>
                <w:szCs w:val="20"/>
                <w:lang w:eastAsia="zh-CN"/>
              </w:rPr>
              <w:t xml:space="preserve"> to create delivery agreements, </w:t>
            </w:r>
            <w:r w:rsidRPr="005D3439">
              <w:rPr>
                <w:rFonts w:ascii="Garamond" w:eastAsia="Calibri" w:hAnsi="Garamond" w:cs="Times New Roman"/>
                <w:bCs/>
                <w:iCs/>
                <w:sz w:val="20"/>
                <w:szCs w:val="20"/>
                <w:lang w:eastAsia="zh-CN"/>
              </w:rPr>
              <w:t>train activity coaches,</w:t>
            </w:r>
            <w:r>
              <w:rPr>
                <w:rFonts w:ascii="Garamond" w:eastAsia="Calibri" w:hAnsi="Garamond" w:cs="Times New Roman"/>
                <w:bCs/>
                <w:iCs/>
                <w:sz w:val="20"/>
                <w:szCs w:val="20"/>
                <w:lang w:eastAsia="zh-CN"/>
              </w:rPr>
              <w:t xml:space="preserve"> provide</w:t>
            </w:r>
            <w:r w:rsidRPr="005D3439">
              <w:rPr>
                <w:rFonts w:ascii="Garamond" w:eastAsia="Calibri" w:hAnsi="Garamond" w:cs="Times New Roman"/>
                <w:bCs/>
                <w:iCs/>
                <w:sz w:val="20"/>
                <w:szCs w:val="20"/>
                <w:lang w:eastAsia="zh-CN"/>
              </w:rPr>
              <w:t xml:space="preserve"> resources (e.g. activity coach job descriptions, promotion and recruitment materials</w:t>
            </w:r>
            <w:r>
              <w:rPr>
                <w:rFonts w:ascii="Garamond" w:eastAsia="Calibri" w:hAnsi="Garamond" w:cs="Times New Roman"/>
                <w:bCs/>
                <w:iCs/>
                <w:sz w:val="20"/>
                <w:szCs w:val="20"/>
                <w:lang w:eastAsia="zh-CN"/>
              </w:rPr>
              <w:t>)</w:t>
            </w:r>
            <w:r w:rsidRPr="005D3439">
              <w:rPr>
                <w:rFonts w:ascii="Garamond" w:eastAsia="Calibri" w:hAnsi="Garamond" w:cs="Times New Roman"/>
                <w:bCs/>
                <w:iCs/>
                <w:sz w:val="20"/>
                <w:szCs w:val="20"/>
                <w:lang w:eastAsia="zh-CN"/>
              </w:rPr>
              <w:t>, and provides ongoing support and consultation as needed</w:t>
            </w:r>
            <w:r>
              <w:rPr>
                <w:rFonts w:ascii="Garamond" w:eastAsia="Calibri" w:hAnsi="Garamond" w:cs="Times New Roman"/>
                <w:bCs/>
                <w:iCs/>
                <w:sz w:val="20"/>
                <w:szCs w:val="20"/>
                <w:lang w:eastAsia="zh-CN"/>
              </w:rPr>
              <w:t>.</w:t>
            </w:r>
          </w:p>
          <w:p w14:paraId="79E3A3FF" w14:textId="77777777" w:rsidR="00082D96" w:rsidRPr="005D3439" w:rsidRDefault="00082D96" w:rsidP="00082D96">
            <w:pPr>
              <w:pStyle w:val="ListParagraph"/>
              <w:numPr>
                <w:ilvl w:val="0"/>
                <w:numId w:val="1"/>
              </w:numPr>
              <w:rPr>
                <w:rFonts w:ascii="Garamond" w:eastAsia="Calibri" w:hAnsi="Garamond" w:cs="Times New Roman"/>
                <w:bCs/>
                <w:iCs/>
                <w:sz w:val="20"/>
                <w:szCs w:val="20"/>
                <w:lang w:eastAsia="zh-CN"/>
              </w:rPr>
            </w:pPr>
            <w:r w:rsidRPr="005D3439">
              <w:rPr>
                <w:rFonts w:ascii="Garamond" w:eastAsia="Calibri" w:hAnsi="Garamond" w:cs="Times New Roman"/>
                <w:bCs/>
                <w:iCs/>
                <w:sz w:val="20"/>
                <w:szCs w:val="20"/>
              </w:rPr>
              <w:lastRenderedPageBreak/>
              <w:t>Activity coaches receive comprehensive training (~8hr) on all aspects of CTM (e.g., program logistics, content, evaluation) prior to delivery. Training was delivered online for Phase 4. Refresher training modules were offered to coaches who previously completed training for Phases 1-3.</w:t>
            </w:r>
          </w:p>
          <w:p w14:paraId="2D175DF5" w14:textId="77777777" w:rsidR="00082D96" w:rsidRPr="005D3439" w:rsidRDefault="00082D96" w:rsidP="007D207B">
            <w:pPr>
              <w:rPr>
                <w:rFonts w:ascii="Garamond" w:eastAsia="Calibri" w:hAnsi="Garamond" w:cs="Times New Roman"/>
                <w:bCs/>
                <w:i/>
                <w:iCs/>
                <w:sz w:val="20"/>
                <w:szCs w:val="20"/>
                <w:lang w:eastAsia="zh-CN"/>
              </w:rPr>
            </w:pPr>
            <w:r w:rsidRPr="005D3439">
              <w:rPr>
                <w:rFonts w:ascii="Garamond" w:eastAsia="Calibri" w:hAnsi="Garamond" w:cs="Times New Roman"/>
                <w:bCs/>
                <w:i/>
                <w:iCs/>
                <w:sz w:val="20"/>
                <w:szCs w:val="20"/>
                <w:lang w:eastAsia="zh-CN"/>
              </w:rPr>
              <w:t>Intervention</w:t>
            </w:r>
          </w:p>
          <w:p w14:paraId="747C5532" w14:textId="77777777" w:rsidR="00082D96" w:rsidRPr="005D3439" w:rsidRDefault="00082D96" w:rsidP="00082D96">
            <w:pPr>
              <w:pStyle w:val="ListParagraph"/>
              <w:numPr>
                <w:ilvl w:val="0"/>
                <w:numId w:val="1"/>
              </w:numPr>
              <w:rPr>
                <w:rFonts w:ascii="Garamond" w:eastAsia="Calibri" w:hAnsi="Garamond" w:cs="Times New Roman"/>
                <w:bCs/>
                <w:i/>
                <w:iCs/>
                <w:sz w:val="20"/>
                <w:szCs w:val="20"/>
                <w:lang w:eastAsia="zh-CN"/>
              </w:rPr>
            </w:pPr>
            <w:r w:rsidRPr="005D3439">
              <w:rPr>
                <w:rFonts w:ascii="Garamond" w:eastAsia="Calibri" w:hAnsi="Garamond" w:cs="Times New Roman"/>
                <w:bCs/>
                <w:iCs/>
                <w:sz w:val="20"/>
                <w:szCs w:val="20"/>
                <w:lang w:eastAsia="zh-CN"/>
              </w:rPr>
              <w:t>Older adults register for the CTM program through their local recreation centre/delivery partner organization</w:t>
            </w:r>
            <w:r>
              <w:rPr>
                <w:rFonts w:ascii="Garamond" w:eastAsia="Calibri" w:hAnsi="Garamond" w:cs="Times New Roman"/>
                <w:bCs/>
                <w:iCs/>
                <w:sz w:val="20"/>
                <w:szCs w:val="20"/>
                <w:lang w:eastAsia="zh-CN"/>
              </w:rPr>
              <w:t>.</w:t>
            </w:r>
          </w:p>
          <w:p w14:paraId="60DD4D28" w14:textId="77777777" w:rsidR="00082D96" w:rsidRPr="002D7E0F" w:rsidRDefault="00082D96" w:rsidP="00082D96">
            <w:pPr>
              <w:pStyle w:val="ListParagraph"/>
              <w:numPr>
                <w:ilvl w:val="0"/>
                <w:numId w:val="1"/>
              </w:numPr>
              <w:rPr>
                <w:rFonts w:ascii="Garamond" w:eastAsia="Calibri" w:hAnsi="Garamond" w:cs="Times New Roman"/>
                <w:bCs/>
                <w:i/>
                <w:iCs/>
                <w:sz w:val="20"/>
                <w:szCs w:val="20"/>
                <w:lang w:eastAsia="zh-CN"/>
              </w:rPr>
            </w:pPr>
            <w:r w:rsidRPr="002D7E0F">
              <w:rPr>
                <w:rFonts w:ascii="Garamond" w:eastAsia="Calibri" w:hAnsi="Garamond" w:cs="Times New Roman"/>
                <w:bCs/>
                <w:iCs/>
                <w:sz w:val="20"/>
                <w:szCs w:val="20"/>
                <w:lang w:eastAsia="zh-CN"/>
              </w:rPr>
              <w:t xml:space="preserve">Activity coaches (hired by delivery partner organizations) offer the following </w:t>
            </w:r>
            <w:r>
              <w:rPr>
                <w:rFonts w:ascii="Garamond" w:eastAsia="Calibri" w:hAnsi="Garamond" w:cs="Times New Roman"/>
                <w:bCs/>
                <w:iCs/>
                <w:sz w:val="20"/>
                <w:szCs w:val="20"/>
                <w:lang w:eastAsia="zh-CN"/>
              </w:rPr>
              <w:t xml:space="preserve">two </w:t>
            </w:r>
            <w:r w:rsidRPr="002D7E0F">
              <w:rPr>
                <w:rFonts w:ascii="Garamond" w:eastAsia="Calibri" w:hAnsi="Garamond" w:cs="Times New Roman"/>
                <w:bCs/>
                <w:iCs/>
                <w:sz w:val="20"/>
                <w:szCs w:val="20"/>
                <w:lang w:eastAsia="zh-CN"/>
              </w:rPr>
              <w:t xml:space="preserve">program components to registered participants: a 30-minute </w:t>
            </w:r>
            <w:r>
              <w:rPr>
                <w:rFonts w:ascii="Garamond" w:eastAsia="Calibri" w:hAnsi="Garamond" w:cs="Times New Roman"/>
                <w:bCs/>
                <w:iCs/>
                <w:sz w:val="20"/>
                <w:szCs w:val="20"/>
                <w:lang w:eastAsia="zh-CN"/>
              </w:rPr>
              <w:t>o</w:t>
            </w:r>
            <w:r w:rsidRPr="002D7E0F">
              <w:rPr>
                <w:rFonts w:ascii="Garamond" w:eastAsia="Calibri" w:hAnsi="Garamond" w:cs="Times New Roman"/>
                <w:bCs/>
                <w:iCs/>
                <w:sz w:val="20"/>
                <w:szCs w:val="20"/>
                <w:lang w:eastAsia="zh-CN"/>
              </w:rPr>
              <w:t xml:space="preserve">ne-on-one consultation and 8 group meetings with other older adult participants.  </w:t>
            </w:r>
          </w:p>
        </w:tc>
      </w:tr>
      <w:tr w:rsidR="00082D96" w:rsidRPr="005D3439" w14:paraId="66818DC6" w14:textId="77777777" w:rsidTr="007D207B">
        <w:tc>
          <w:tcPr>
            <w:tcW w:w="1845" w:type="dxa"/>
            <w:tcBorders>
              <w:left w:val="nil"/>
              <w:right w:val="nil"/>
            </w:tcBorders>
          </w:tcPr>
          <w:p w14:paraId="23585040"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lastRenderedPageBreak/>
              <w:t>Who provided</w:t>
            </w:r>
          </w:p>
        </w:tc>
        <w:tc>
          <w:tcPr>
            <w:tcW w:w="11115" w:type="dxa"/>
            <w:tcBorders>
              <w:left w:val="nil"/>
              <w:right w:val="nil"/>
            </w:tcBorders>
          </w:tcPr>
          <w:p w14:paraId="0E0B672B" w14:textId="77777777" w:rsidR="00082D96" w:rsidRPr="005D3439" w:rsidRDefault="00082D96" w:rsidP="007D207B">
            <w:pPr>
              <w:rPr>
                <w:rFonts w:ascii="Garamond" w:hAnsi="Garamond" w:cs="Times New Roman"/>
                <w:sz w:val="20"/>
                <w:szCs w:val="20"/>
              </w:rPr>
            </w:pPr>
          </w:p>
        </w:tc>
      </w:tr>
      <w:tr w:rsidR="00082D96" w:rsidRPr="005D3439" w14:paraId="6EBC9E0C" w14:textId="77777777" w:rsidTr="007D207B">
        <w:tc>
          <w:tcPr>
            <w:tcW w:w="1845" w:type="dxa"/>
            <w:tcBorders>
              <w:left w:val="nil"/>
              <w:right w:val="nil"/>
            </w:tcBorders>
          </w:tcPr>
          <w:p w14:paraId="1328C4C4"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5</w:t>
            </w:r>
          </w:p>
        </w:tc>
        <w:tc>
          <w:tcPr>
            <w:tcW w:w="11115" w:type="dxa"/>
            <w:tcBorders>
              <w:left w:val="nil"/>
              <w:right w:val="nil"/>
            </w:tcBorders>
          </w:tcPr>
          <w:p w14:paraId="1E1152E5" w14:textId="77777777" w:rsidR="00082D96" w:rsidRPr="005D3439" w:rsidRDefault="00082D96" w:rsidP="007D207B">
            <w:pPr>
              <w:rPr>
                <w:rFonts w:ascii="Garamond" w:eastAsia="Calibri" w:hAnsi="Garamond" w:cs="Times New Roman"/>
                <w:bCs/>
                <w:iCs/>
                <w:sz w:val="20"/>
                <w:szCs w:val="20"/>
                <w:lang w:eastAsia="zh-CN"/>
              </w:rPr>
            </w:pPr>
            <w:r w:rsidRPr="005D3439">
              <w:rPr>
                <w:rFonts w:ascii="Garamond" w:eastAsia="Calibri" w:hAnsi="Garamond" w:cs="Times New Roman"/>
                <w:bCs/>
                <w:iCs/>
                <w:sz w:val="20"/>
                <w:szCs w:val="20"/>
                <w:lang w:eastAsia="zh-CN"/>
              </w:rPr>
              <w:t xml:space="preserve">All components of CTM are delivered by activity coaches hired by our community-based delivery partners. At large partner organizations, </w:t>
            </w:r>
            <w:r>
              <w:rPr>
                <w:rFonts w:ascii="Garamond" w:eastAsia="Calibri" w:hAnsi="Garamond" w:cs="Times New Roman"/>
                <w:bCs/>
                <w:iCs/>
                <w:sz w:val="20"/>
                <w:szCs w:val="20"/>
                <w:lang w:eastAsia="zh-CN"/>
              </w:rPr>
              <w:t xml:space="preserve">activity </w:t>
            </w:r>
            <w:r w:rsidRPr="005D3439">
              <w:rPr>
                <w:rFonts w:ascii="Garamond" w:eastAsia="Calibri" w:hAnsi="Garamond" w:cs="Times New Roman"/>
                <w:bCs/>
                <w:iCs/>
                <w:sz w:val="20"/>
                <w:szCs w:val="20"/>
                <w:lang w:eastAsia="zh-CN"/>
              </w:rPr>
              <w:t>coaches are trained fitness leaders with older adult specialization or kinesiologists. All activity coaches complete CTM training (~8 hr in-person or online with refresher/update training as needed) prior to delivering CTM.</w:t>
            </w:r>
          </w:p>
          <w:p w14:paraId="19A5DDCE" w14:textId="77777777" w:rsidR="00082D96" w:rsidRPr="005D3439" w:rsidRDefault="00082D96" w:rsidP="007D207B">
            <w:pPr>
              <w:rPr>
                <w:rFonts w:ascii="Garamond" w:eastAsia="Calibri" w:hAnsi="Garamond" w:cs="Times New Roman"/>
                <w:bCs/>
                <w:iCs/>
                <w:sz w:val="20"/>
                <w:szCs w:val="20"/>
                <w:lang w:eastAsia="zh-CN"/>
              </w:rPr>
            </w:pPr>
          </w:p>
          <w:p w14:paraId="0B3AEDAC" w14:textId="77777777" w:rsidR="00082D96" w:rsidRPr="005D3439" w:rsidRDefault="00082D96" w:rsidP="007D207B">
            <w:pPr>
              <w:rPr>
                <w:rFonts w:ascii="Garamond" w:hAnsi="Garamond" w:cs="Times New Roman"/>
                <w:sz w:val="20"/>
                <w:szCs w:val="20"/>
              </w:rPr>
            </w:pPr>
            <w:r w:rsidRPr="005D3439">
              <w:rPr>
                <w:rFonts w:ascii="Garamond" w:eastAsia="Calibri" w:hAnsi="Garamond" w:cs="Times New Roman"/>
                <w:bCs/>
                <w:iCs/>
                <w:sz w:val="20"/>
                <w:szCs w:val="20"/>
                <w:lang w:eastAsia="zh-CN"/>
              </w:rPr>
              <w:t>Recreation managers and coordinators are frontline staff at community centres who interface with prospective participants about the program, facilitate participant registration and arrange room bookings as required.</w:t>
            </w:r>
          </w:p>
        </w:tc>
      </w:tr>
      <w:tr w:rsidR="00082D96" w:rsidRPr="005D3439" w14:paraId="63926827" w14:textId="77777777" w:rsidTr="007D207B">
        <w:tc>
          <w:tcPr>
            <w:tcW w:w="1845" w:type="dxa"/>
            <w:tcBorders>
              <w:left w:val="nil"/>
              <w:right w:val="nil"/>
            </w:tcBorders>
          </w:tcPr>
          <w:p w14:paraId="550825E6"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How</w:t>
            </w:r>
          </w:p>
        </w:tc>
        <w:tc>
          <w:tcPr>
            <w:tcW w:w="11115" w:type="dxa"/>
            <w:tcBorders>
              <w:left w:val="nil"/>
              <w:right w:val="nil"/>
            </w:tcBorders>
          </w:tcPr>
          <w:p w14:paraId="34A2C5FE" w14:textId="77777777" w:rsidR="00082D96" w:rsidRPr="005D3439" w:rsidRDefault="00082D96" w:rsidP="007D207B">
            <w:pPr>
              <w:rPr>
                <w:rFonts w:ascii="Garamond" w:hAnsi="Garamond" w:cs="Times New Roman"/>
                <w:sz w:val="20"/>
                <w:szCs w:val="20"/>
              </w:rPr>
            </w:pPr>
          </w:p>
        </w:tc>
      </w:tr>
      <w:tr w:rsidR="00082D96" w:rsidRPr="005D3439" w14:paraId="1F7993D2" w14:textId="77777777" w:rsidTr="007D207B">
        <w:tc>
          <w:tcPr>
            <w:tcW w:w="1845" w:type="dxa"/>
            <w:tcBorders>
              <w:left w:val="nil"/>
              <w:right w:val="nil"/>
            </w:tcBorders>
          </w:tcPr>
          <w:p w14:paraId="02B299EE"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6</w:t>
            </w:r>
          </w:p>
        </w:tc>
        <w:tc>
          <w:tcPr>
            <w:tcW w:w="11115" w:type="dxa"/>
            <w:tcBorders>
              <w:left w:val="nil"/>
              <w:right w:val="nil"/>
            </w:tcBorders>
          </w:tcPr>
          <w:p w14:paraId="18C7F94F" w14:textId="77777777" w:rsidR="00082D96" w:rsidRDefault="00082D96" w:rsidP="007D207B">
            <w:pPr>
              <w:rPr>
                <w:rFonts w:ascii="Garamond" w:eastAsia="Calibri" w:hAnsi="Garamond" w:cs="Times New Roman"/>
                <w:bCs/>
                <w:iCs/>
                <w:sz w:val="20"/>
                <w:szCs w:val="20"/>
              </w:rPr>
            </w:pPr>
            <w:r>
              <w:rPr>
                <w:rFonts w:ascii="Garamond" w:eastAsia="Calibri" w:hAnsi="Garamond" w:cs="Times New Roman"/>
                <w:bCs/>
                <w:iCs/>
                <w:sz w:val="20"/>
                <w:szCs w:val="20"/>
              </w:rPr>
              <w:t>D</w:t>
            </w:r>
            <w:r w:rsidRPr="005D3439">
              <w:rPr>
                <w:rFonts w:ascii="Garamond" w:eastAsia="Calibri" w:hAnsi="Garamond" w:cs="Times New Roman"/>
                <w:bCs/>
                <w:iCs/>
                <w:sz w:val="20"/>
                <w:szCs w:val="20"/>
              </w:rPr>
              <w:t xml:space="preserve">elivery modes were: </w:t>
            </w:r>
          </w:p>
          <w:p w14:paraId="4AB407DE" w14:textId="77777777" w:rsidR="00082D96" w:rsidRPr="002D7E0F" w:rsidRDefault="00082D96" w:rsidP="00082D96">
            <w:pPr>
              <w:pStyle w:val="ListParagraph"/>
              <w:numPr>
                <w:ilvl w:val="0"/>
                <w:numId w:val="1"/>
              </w:numPr>
              <w:rPr>
                <w:rFonts w:ascii="Garamond" w:hAnsi="Garamond" w:cs="Times New Roman"/>
                <w:sz w:val="20"/>
                <w:szCs w:val="20"/>
              </w:rPr>
            </w:pPr>
            <w:r w:rsidRPr="002D7E0F">
              <w:rPr>
                <w:rFonts w:ascii="Garamond" w:eastAsia="Calibri" w:hAnsi="Garamond" w:cs="Times New Roman"/>
                <w:bCs/>
                <w:iCs/>
                <w:sz w:val="20"/>
                <w:szCs w:val="20"/>
              </w:rPr>
              <w:t>One-on-one consultation</w:t>
            </w:r>
            <w:r>
              <w:rPr>
                <w:rFonts w:ascii="Garamond" w:eastAsia="Calibri" w:hAnsi="Garamond" w:cs="Times New Roman"/>
                <w:bCs/>
                <w:iCs/>
                <w:sz w:val="20"/>
                <w:szCs w:val="20"/>
              </w:rPr>
              <w:t>:</w:t>
            </w:r>
            <w:r w:rsidRPr="002D7E0F">
              <w:rPr>
                <w:rFonts w:ascii="Garamond" w:eastAsia="Calibri" w:hAnsi="Garamond" w:cs="Times New Roman"/>
                <w:bCs/>
                <w:iCs/>
                <w:sz w:val="20"/>
                <w:szCs w:val="20"/>
              </w:rPr>
              <w:t xml:space="preserve"> face-to-face or virtual (internet or phone) as COVID restrictions permitted</w:t>
            </w:r>
            <w:r>
              <w:rPr>
                <w:rFonts w:ascii="Garamond" w:eastAsia="Calibri" w:hAnsi="Garamond" w:cs="Times New Roman"/>
                <w:bCs/>
                <w:iCs/>
                <w:sz w:val="20"/>
                <w:szCs w:val="20"/>
              </w:rPr>
              <w:t xml:space="preserve"> (individual)</w:t>
            </w:r>
          </w:p>
          <w:p w14:paraId="779EBB05" w14:textId="77777777" w:rsidR="00082D96" w:rsidRPr="002D7E0F" w:rsidRDefault="00082D96" w:rsidP="00082D96">
            <w:pPr>
              <w:pStyle w:val="ListParagraph"/>
              <w:numPr>
                <w:ilvl w:val="0"/>
                <w:numId w:val="1"/>
              </w:numPr>
              <w:rPr>
                <w:rFonts w:ascii="Garamond" w:hAnsi="Garamond" w:cs="Times New Roman"/>
                <w:sz w:val="20"/>
                <w:szCs w:val="20"/>
              </w:rPr>
            </w:pPr>
            <w:r>
              <w:rPr>
                <w:rFonts w:ascii="Garamond" w:eastAsia="Calibri" w:hAnsi="Garamond" w:cs="Times New Roman"/>
                <w:bCs/>
                <w:iCs/>
                <w:sz w:val="20"/>
                <w:szCs w:val="20"/>
              </w:rPr>
              <w:t>G</w:t>
            </w:r>
            <w:r w:rsidRPr="002D7E0F">
              <w:rPr>
                <w:rFonts w:ascii="Garamond" w:eastAsia="Calibri" w:hAnsi="Garamond" w:cs="Times New Roman"/>
                <w:bCs/>
                <w:iCs/>
                <w:sz w:val="20"/>
                <w:szCs w:val="20"/>
              </w:rPr>
              <w:t>roup meetings</w:t>
            </w:r>
            <w:r>
              <w:rPr>
                <w:rFonts w:ascii="Garamond" w:eastAsia="Calibri" w:hAnsi="Garamond" w:cs="Times New Roman"/>
                <w:bCs/>
                <w:iCs/>
                <w:sz w:val="20"/>
                <w:szCs w:val="20"/>
              </w:rPr>
              <w:t xml:space="preserve">: </w:t>
            </w:r>
            <w:r w:rsidRPr="002D7E0F">
              <w:rPr>
                <w:rFonts w:ascii="Garamond" w:eastAsia="Calibri" w:hAnsi="Garamond" w:cs="Times New Roman"/>
                <w:bCs/>
                <w:iCs/>
                <w:sz w:val="20"/>
                <w:szCs w:val="20"/>
              </w:rPr>
              <w:t xml:space="preserve">face-to-face or virtual (internet or phone) as COVID restrictions permit </w:t>
            </w:r>
            <w:r>
              <w:rPr>
                <w:rFonts w:ascii="Garamond" w:eastAsia="Calibri" w:hAnsi="Garamond" w:cs="Times New Roman"/>
                <w:bCs/>
                <w:iCs/>
                <w:sz w:val="20"/>
                <w:szCs w:val="20"/>
              </w:rPr>
              <w:t>(</w:t>
            </w:r>
            <w:r w:rsidRPr="002D7E0F">
              <w:rPr>
                <w:rFonts w:ascii="Garamond" w:eastAsia="Calibri" w:hAnsi="Garamond" w:cs="Times New Roman"/>
                <w:bCs/>
                <w:iCs/>
                <w:sz w:val="20"/>
                <w:szCs w:val="20"/>
              </w:rPr>
              <w:t>group)</w:t>
            </w:r>
          </w:p>
        </w:tc>
      </w:tr>
      <w:tr w:rsidR="00082D96" w:rsidRPr="005D3439" w14:paraId="5432D518" w14:textId="77777777" w:rsidTr="007D207B">
        <w:tc>
          <w:tcPr>
            <w:tcW w:w="1845" w:type="dxa"/>
            <w:tcBorders>
              <w:left w:val="nil"/>
              <w:right w:val="nil"/>
            </w:tcBorders>
          </w:tcPr>
          <w:p w14:paraId="1628B370"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Where</w:t>
            </w:r>
          </w:p>
        </w:tc>
        <w:tc>
          <w:tcPr>
            <w:tcW w:w="11115" w:type="dxa"/>
            <w:tcBorders>
              <w:left w:val="nil"/>
              <w:right w:val="nil"/>
            </w:tcBorders>
          </w:tcPr>
          <w:p w14:paraId="3278827D" w14:textId="77777777" w:rsidR="00082D96" w:rsidRPr="005D3439" w:rsidRDefault="00082D96" w:rsidP="007D207B">
            <w:pPr>
              <w:rPr>
                <w:rFonts w:ascii="Garamond" w:eastAsia="Calibri" w:hAnsi="Garamond" w:cs="Times New Roman"/>
                <w:bCs/>
                <w:iCs/>
                <w:sz w:val="20"/>
                <w:szCs w:val="20"/>
              </w:rPr>
            </w:pPr>
          </w:p>
        </w:tc>
      </w:tr>
      <w:tr w:rsidR="00082D96" w:rsidRPr="005D3439" w14:paraId="0015B7AC" w14:textId="77777777" w:rsidTr="007D207B">
        <w:tc>
          <w:tcPr>
            <w:tcW w:w="1845" w:type="dxa"/>
            <w:tcBorders>
              <w:left w:val="nil"/>
              <w:right w:val="nil"/>
            </w:tcBorders>
          </w:tcPr>
          <w:p w14:paraId="3D25D1D6"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7</w:t>
            </w:r>
          </w:p>
        </w:tc>
        <w:tc>
          <w:tcPr>
            <w:tcW w:w="11115" w:type="dxa"/>
            <w:tcBorders>
              <w:left w:val="nil"/>
              <w:right w:val="nil"/>
            </w:tcBorders>
          </w:tcPr>
          <w:p w14:paraId="6EEFC998" w14:textId="77777777" w:rsidR="00082D96" w:rsidRPr="005D3439" w:rsidRDefault="00082D96" w:rsidP="007D207B">
            <w:pPr>
              <w:rPr>
                <w:rFonts w:ascii="Garamond" w:eastAsia="Calibri" w:hAnsi="Garamond" w:cs="Times New Roman"/>
                <w:bCs/>
                <w:iCs/>
                <w:sz w:val="20"/>
                <w:szCs w:val="20"/>
              </w:rPr>
            </w:pPr>
            <w:r w:rsidRPr="005D3439">
              <w:rPr>
                <w:rFonts w:ascii="Garamond" w:eastAsia="Calibri" w:hAnsi="Garamond" w:cs="Times New Roman"/>
                <w:bCs/>
                <w:iCs/>
                <w:sz w:val="20"/>
                <w:szCs w:val="20"/>
              </w:rPr>
              <w:t>CTM is delivered across British Columbia, Canada. In Phase 4 CTM is delivered in-person or virtually (Zoom, Go to Meeting) as COVI</w:t>
            </w:r>
            <w:r>
              <w:rPr>
                <w:rFonts w:ascii="Garamond" w:eastAsia="Calibri" w:hAnsi="Garamond" w:cs="Times New Roman"/>
                <w:bCs/>
                <w:iCs/>
                <w:sz w:val="20"/>
                <w:szCs w:val="20"/>
              </w:rPr>
              <w:t xml:space="preserve">D </w:t>
            </w:r>
            <w:r w:rsidRPr="005D3439">
              <w:rPr>
                <w:rFonts w:ascii="Garamond" w:eastAsia="Calibri" w:hAnsi="Garamond" w:cs="Times New Roman"/>
                <w:bCs/>
                <w:iCs/>
                <w:sz w:val="20"/>
                <w:szCs w:val="20"/>
              </w:rPr>
              <w:t>restrictions and community preferences dictate</w:t>
            </w:r>
            <w:r>
              <w:rPr>
                <w:rFonts w:ascii="Garamond" w:eastAsia="Calibri" w:hAnsi="Garamond" w:cs="Times New Roman"/>
                <w:bCs/>
                <w:iCs/>
                <w:sz w:val="20"/>
                <w:szCs w:val="20"/>
              </w:rPr>
              <w:t>d</w:t>
            </w:r>
            <w:r w:rsidRPr="005D3439">
              <w:rPr>
                <w:rFonts w:ascii="Garamond" w:eastAsia="Calibri" w:hAnsi="Garamond" w:cs="Times New Roman"/>
                <w:bCs/>
                <w:iCs/>
                <w:sz w:val="20"/>
                <w:szCs w:val="20"/>
              </w:rPr>
              <w:t xml:space="preserve">.  </w:t>
            </w:r>
          </w:p>
        </w:tc>
      </w:tr>
      <w:tr w:rsidR="00082D96" w:rsidRPr="005D3439" w14:paraId="4D46F5B3" w14:textId="77777777" w:rsidTr="007D207B">
        <w:tc>
          <w:tcPr>
            <w:tcW w:w="12960" w:type="dxa"/>
            <w:gridSpan w:val="2"/>
            <w:tcBorders>
              <w:left w:val="nil"/>
              <w:right w:val="nil"/>
            </w:tcBorders>
          </w:tcPr>
          <w:p w14:paraId="5C33E0E1" w14:textId="77777777" w:rsidR="00082D96" w:rsidRPr="005D3439" w:rsidRDefault="00082D96" w:rsidP="007D207B">
            <w:pPr>
              <w:rPr>
                <w:rFonts w:ascii="Garamond" w:hAnsi="Garamond" w:cs="Times New Roman"/>
                <w:sz w:val="20"/>
                <w:szCs w:val="20"/>
              </w:rPr>
            </w:pPr>
            <w:r w:rsidRPr="005D3439">
              <w:rPr>
                <w:rFonts w:ascii="Garamond" w:hAnsi="Garamond" w:cs="Times New Roman"/>
                <w:b/>
                <w:sz w:val="20"/>
                <w:szCs w:val="20"/>
              </w:rPr>
              <w:t>When and How Much</w:t>
            </w:r>
          </w:p>
        </w:tc>
      </w:tr>
      <w:tr w:rsidR="00082D96" w:rsidRPr="005D3439" w14:paraId="63C15EB9" w14:textId="77777777" w:rsidTr="007D207B">
        <w:tc>
          <w:tcPr>
            <w:tcW w:w="1845" w:type="dxa"/>
            <w:tcBorders>
              <w:left w:val="nil"/>
              <w:right w:val="nil"/>
            </w:tcBorders>
          </w:tcPr>
          <w:p w14:paraId="364CB2F6"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8</w:t>
            </w:r>
          </w:p>
        </w:tc>
        <w:tc>
          <w:tcPr>
            <w:tcW w:w="11115" w:type="dxa"/>
            <w:tcBorders>
              <w:left w:val="nil"/>
              <w:right w:val="nil"/>
            </w:tcBorders>
          </w:tcPr>
          <w:p w14:paraId="377A6687" w14:textId="77777777" w:rsidR="00082D96" w:rsidRPr="002D7E0F" w:rsidRDefault="00082D96" w:rsidP="00082D96">
            <w:pPr>
              <w:pStyle w:val="ListParagraph"/>
              <w:numPr>
                <w:ilvl w:val="0"/>
                <w:numId w:val="1"/>
              </w:numPr>
              <w:rPr>
                <w:rFonts w:ascii="Garamond" w:hAnsi="Garamond" w:cs="Times New Roman"/>
                <w:sz w:val="20"/>
                <w:szCs w:val="20"/>
              </w:rPr>
            </w:pPr>
            <w:r>
              <w:rPr>
                <w:rFonts w:ascii="Garamond" w:eastAsia="Calibri" w:hAnsi="Garamond" w:cs="Times New Roman"/>
                <w:bCs/>
                <w:iCs/>
                <w:sz w:val="20"/>
                <w:szCs w:val="20"/>
                <w:lang w:val="en-US"/>
              </w:rPr>
              <w:t xml:space="preserve">One-on-one consultation: </w:t>
            </w:r>
            <w:r w:rsidRPr="002D7E0F">
              <w:rPr>
                <w:rFonts w:ascii="Garamond" w:eastAsia="Calibri" w:hAnsi="Garamond" w:cs="Times New Roman"/>
                <w:bCs/>
                <w:iCs/>
                <w:sz w:val="20"/>
                <w:szCs w:val="20"/>
                <w:lang w:val="en-US"/>
              </w:rPr>
              <w:t xml:space="preserve">30-min </w:t>
            </w:r>
          </w:p>
          <w:p w14:paraId="6DBC16BE" w14:textId="77777777" w:rsidR="00082D96" w:rsidRPr="002D7E0F" w:rsidRDefault="00082D96" w:rsidP="00082D96">
            <w:pPr>
              <w:pStyle w:val="ListParagraph"/>
              <w:numPr>
                <w:ilvl w:val="0"/>
                <w:numId w:val="1"/>
              </w:numPr>
              <w:rPr>
                <w:rFonts w:ascii="Garamond" w:hAnsi="Garamond" w:cs="Times New Roman"/>
                <w:sz w:val="20"/>
                <w:szCs w:val="20"/>
              </w:rPr>
            </w:pPr>
            <w:r>
              <w:rPr>
                <w:rFonts w:ascii="Garamond" w:eastAsia="Calibri" w:hAnsi="Garamond" w:cs="Times New Roman"/>
                <w:bCs/>
                <w:iCs/>
                <w:sz w:val="20"/>
                <w:szCs w:val="20"/>
                <w:lang w:val="en-US"/>
              </w:rPr>
              <w:t xml:space="preserve">Group meetings: </w:t>
            </w:r>
            <w:r w:rsidRPr="002D7E0F">
              <w:rPr>
                <w:rFonts w:ascii="Garamond" w:eastAsia="Calibri" w:hAnsi="Garamond" w:cs="Times New Roman"/>
                <w:bCs/>
                <w:iCs/>
                <w:sz w:val="20"/>
                <w:szCs w:val="20"/>
                <w:lang w:val="en-US"/>
              </w:rPr>
              <w:t>8 motivational group meetings</w:t>
            </w:r>
            <w:r>
              <w:rPr>
                <w:rFonts w:ascii="Garamond" w:eastAsia="Calibri" w:hAnsi="Garamond" w:cs="Times New Roman"/>
                <w:bCs/>
                <w:iCs/>
                <w:sz w:val="20"/>
                <w:szCs w:val="20"/>
                <w:lang w:val="en-US"/>
              </w:rPr>
              <w:t xml:space="preserve"> (60-min each)</w:t>
            </w:r>
            <w:r w:rsidRPr="002D7E0F">
              <w:rPr>
                <w:rFonts w:ascii="Garamond" w:eastAsia="Calibri" w:hAnsi="Garamond" w:cs="Times New Roman"/>
                <w:bCs/>
                <w:iCs/>
                <w:sz w:val="20"/>
                <w:szCs w:val="20"/>
                <w:lang w:val="en-US"/>
              </w:rPr>
              <w:t xml:space="preserve"> over 3 months</w:t>
            </w:r>
          </w:p>
        </w:tc>
      </w:tr>
      <w:tr w:rsidR="00082D96" w:rsidRPr="005D3439" w14:paraId="346D6D6E" w14:textId="77777777" w:rsidTr="007D207B">
        <w:tc>
          <w:tcPr>
            <w:tcW w:w="1845" w:type="dxa"/>
            <w:tcBorders>
              <w:left w:val="nil"/>
              <w:right w:val="nil"/>
            </w:tcBorders>
          </w:tcPr>
          <w:p w14:paraId="0C5BC809"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Tailoring</w:t>
            </w:r>
          </w:p>
        </w:tc>
        <w:tc>
          <w:tcPr>
            <w:tcW w:w="11115" w:type="dxa"/>
            <w:tcBorders>
              <w:left w:val="nil"/>
              <w:right w:val="nil"/>
            </w:tcBorders>
          </w:tcPr>
          <w:p w14:paraId="3815B92B" w14:textId="77777777" w:rsidR="00082D96" w:rsidRPr="005D3439" w:rsidRDefault="00082D96" w:rsidP="007D207B">
            <w:pPr>
              <w:rPr>
                <w:rFonts w:ascii="Garamond" w:hAnsi="Garamond" w:cs="Times New Roman"/>
                <w:sz w:val="20"/>
                <w:szCs w:val="20"/>
              </w:rPr>
            </w:pPr>
          </w:p>
        </w:tc>
      </w:tr>
      <w:tr w:rsidR="00082D96" w:rsidRPr="005D3439" w14:paraId="41D02803" w14:textId="77777777" w:rsidTr="007D207B">
        <w:tc>
          <w:tcPr>
            <w:tcW w:w="1845" w:type="dxa"/>
            <w:tcBorders>
              <w:left w:val="nil"/>
              <w:right w:val="nil"/>
            </w:tcBorders>
          </w:tcPr>
          <w:p w14:paraId="650BE163"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9</w:t>
            </w:r>
          </w:p>
        </w:tc>
        <w:tc>
          <w:tcPr>
            <w:tcW w:w="11115" w:type="dxa"/>
            <w:tcBorders>
              <w:left w:val="nil"/>
              <w:right w:val="nil"/>
            </w:tcBorders>
          </w:tcPr>
          <w:p w14:paraId="13D2774C" w14:textId="77777777" w:rsidR="00082D96" w:rsidRPr="005D3439" w:rsidRDefault="00082D96" w:rsidP="007D207B">
            <w:pPr>
              <w:rPr>
                <w:rFonts w:ascii="Garamond" w:eastAsia="Calibri" w:hAnsi="Garamond" w:cs="Times New Roman"/>
                <w:bCs/>
                <w:sz w:val="20"/>
                <w:szCs w:val="20"/>
              </w:rPr>
            </w:pPr>
            <w:r w:rsidRPr="005D3439">
              <w:rPr>
                <w:rFonts w:ascii="Garamond" w:eastAsia="Calibri" w:hAnsi="Garamond" w:cs="Times New Roman"/>
                <w:bCs/>
                <w:sz w:val="20"/>
                <w:szCs w:val="20"/>
              </w:rPr>
              <w:t>The CSU works with delivery partner organizations to tailor implementation strategies as needed to support delivery.  The CSU meets with partner organizations as needed to support program delivery.</w:t>
            </w:r>
          </w:p>
          <w:p w14:paraId="0C375A68" w14:textId="77777777" w:rsidR="00082D96" w:rsidRPr="005D3439" w:rsidRDefault="00082D96" w:rsidP="007D207B">
            <w:pPr>
              <w:rPr>
                <w:rFonts w:ascii="Garamond" w:eastAsia="Calibri" w:hAnsi="Garamond" w:cs="Times New Roman"/>
                <w:bCs/>
                <w:sz w:val="20"/>
                <w:szCs w:val="20"/>
              </w:rPr>
            </w:pPr>
          </w:p>
          <w:p w14:paraId="4293F94F" w14:textId="77777777" w:rsidR="00082D96" w:rsidRPr="005D3439" w:rsidRDefault="00082D96" w:rsidP="007D207B">
            <w:pPr>
              <w:rPr>
                <w:rFonts w:ascii="Garamond" w:hAnsi="Garamond" w:cs="Times New Roman"/>
                <w:sz w:val="20"/>
                <w:szCs w:val="20"/>
              </w:rPr>
            </w:pPr>
            <w:r w:rsidRPr="005D3439">
              <w:rPr>
                <w:rFonts w:ascii="Garamond" w:eastAsia="Calibri" w:hAnsi="Garamond" w:cs="Times New Roman"/>
                <w:bCs/>
                <w:sz w:val="20"/>
                <w:szCs w:val="20"/>
              </w:rPr>
              <w:t xml:space="preserve">CTM participants work with their activity coach to set goals and tailor a personalized action plan that aligns with their interests, abilities and available resources.  </w:t>
            </w:r>
          </w:p>
        </w:tc>
      </w:tr>
      <w:tr w:rsidR="00082D96" w:rsidRPr="005D3439" w14:paraId="12261DFD" w14:textId="77777777" w:rsidTr="007D207B">
        <w:tc>
          <w:tcPr>
            <w:tcW w:w="1845" w:type="dxa"/>
            <w:tcBorders>
              <w:left w:val="nil"/>
              <w:right w:val="nil"/>
            </w:tcBorders>
          </w:tcPr>
          <w:p w14:paraId="699BCC89"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Modifications</w:t>
            </w:r>
          </w:p>
        </w:tc>
        <w:tc>
          <w:tcPr>
            <w:tcW w:w="11115" w:type="dxa"/>
            <w:tcBorders>
              <w:left w:val="nil"/>
              <w:right w:val="nil"/>
            </w:tcBorders>
          </w:tcPr>
          <w:p w14:paraId="19028E9F" w14:textId="77777777" w:rsidR="00082D96" w:rsidRPr="005D3439" w:rsidRDefault="00082D96" w:rsidP="007D207B">
            <w:pPr>
              <w:rPr>
                <w:rFonts w:ascii="Garamond" w:hAnsi="Garamond" w:cs="Times New Roman"/>
                <w:sz w:val="20"/>
                <w:szCs w:val="20"/>
              </w:rPr>
            </w:pPr>
          </w:p>
        </w:tc>
      </w:tr>
      <w:tr w:rsidR="00082D96" w:rsidRPr="005D3439" w14:paraId="58926F8A" w14:textId="77777777" w:rsidTr="007D207B">
        <w:tc>
          <w:tcPr>
            <w:tcW w:w="1845" w:type="dxa"/>
            <w:tcBorders>
              <w:left w:val="nil"/>
              <w:right w:val="nil"/>
            </w:tcBorders>
          </w:tcPr>
          <w:p w14:paraId="5B593D8A"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10</w:t>
            </w:r>
          </w:p>
        </w:tc>
        <w:tc>
          <w:tcPr>
            <w:tcW w:w="11115" w:type="dxa"/>
            <w:tcBorders>
              <w:left w:val="nil"/>
              <w:right w:val="nil"/>
            </w:tcBorders>
          </w:tcPr>
          <w:p w14:paraId="099AADAE" w14:textId="77777777" w:rsidR="00082D96" w:rsidRPr="005D3439" w:rsidRDefault="00082D96" w:rsidP="007D207B">
            <w:pPr>
              <w:rPr>
                <w:rFonts w:ascii="Garamond" w:eastAsia="Calibri" w:hAnsi="Garamond" w:cs="Times New Roman"/>
                <w:bCs/>
                <w:iCs/>
                <w:sz w:val="20"/>
                <w:szCs w:val="20"/>
              </w:rPr>
            </w:pPr>
            <w:r w:rsidRPr="005D3439">
              <w:rPr>
                <w:rFonts w:ascii="Garamond" w:eastAsia="Calibri" w:hAnsi="Garamond" w:cs="Times New Roman"/>
                <w:bCs/>
                <w:iCs/>
                <w:sz w:val="20"/>
                <w:szCs w:val="20"/>
              </w:rPr>
              <w:t xml:space="preserve">The CSU works with delivery partner organizations to support delivery. Implementation strategies are tailored as needed for each organization </w:t>
            </w:r>
          </w:p>
          <w:p w14:paraId="0E0597D3" w14:textId="77777777" w:rsidR="00082D96" w:rsidRPr="005D3439" w:rsidRDefault="00082D96" w:rsidP="007D207B">
            <w:pPr>
              <w:rPr>
                <w:rFonts w:ascii="Garamond" w:eastAsia="Calibri" w:hAnsi="Garamond" w:cs="Times New Roman"/>
                <w:bCs/>
                <w:iCs/>
                <w:sz w:val="20"/>
                <w:szCs w:val="20"/>
              </w:rPr>
            </w:pPr>
          </w:p>
          <w:p w14:paraId="079E2231" w14:textId="77777777" w:rsidR="00082D96" w:rsidRPr="005D3439" w:rsidRDefault="00082D96" w:rsidP="007D207B">
            <w:pPr>
              <w:rPr>
                <w:rFonts w:ascii="Garamond" w:eastAsia="Calibri" w:hAnsi="Garamond" w:cs="Times New Roman"/>
                <w:bCs/>
                <w:iCs/>
                <w:sz w:val="20"/>
                <w:szCs w:val="20"/>
              </w:rPr>
            </w:pPr>
            <w:r>
              <w:rPr>
                <w:rFonts w:ascii="Garamond" w:eastAsia="Calibri" w:hAnsi="Garamond" w:cs="Times New Roman"/>
                <w:bCs/>
                <w:iCs/>
                <w:sz w:val="20"/>
                <w:szCs w:val="20"/>
              </w:rPr>
              <w:t xml:space="preserve">Modifications made by activity coaches for their groups included: adding or removing movement breaks, removing ice-breaker activities, modifying group meeting formats (e.g. using breakout rooms, meeting outdoors), sourcing and sharing additional relevant resources, sending additional email reminders etc. </w:t>
            </w:r>
          </w:p>
        </w:tc>
      </w:tr>
      <w:tr w:rsidR="00082D96" w:rsidRPr="005D3439" w14:paraId="018499C5" w14:textId="77777777" w:rsidTr="007D207B">
        <w:tc>
          <w:tcPr>
            <w:tcW w:w="1845" w:type="dxa"/>
            <w:tcBorders>
              <w:left w:val="nil"/>
              <w:right w:val="nil"/>
            </w:tcBorders>
          </w:tcPr>
          <w:p w14:paraId="04CDF4C0" w14:textId="77777777" w:rsidR="00082D96" w:rsidRPr="005D3439" w:rsidRDefault="00082D96" w:rsidP="007D207B">
            <w:pPr>
              <w:rPr>
                <w:rFonts w:ascii="Garamond" w:hAnsi="Garamond" w:cs="Times New Roman"/>
                <w:b/>
                <w:sz w:val="20"/>
                <w:szCs w:val="20"/>
              </w:rPr>
            </w:pPr>
            <w:r w:rsidRPr="005D3439">
              <w:rPr>
                <w:rFonts w:ascii="Garamond" w:hAnsi="Garamond" w:cs="Times New Roman"/>
                <w:b/>
                <w:sz w:val="20"/>
                <w:szCs w:val="20"/>
              </w:rPr>
              <w:t>How well</w:t>
            </w:r>
          </w:p>
        </w:tc>
        <w:tc>
          <w:tcPr>
            <w:tcW w:w="11115" w:type="dxa"/>
            <w:tcBorders>
              <w:left w:val="nil"/>
              <w:right w:val="nil"/>
            </w:tcBorders>
          </w:tcPr>
          <w:p w14:paraId="6C3327A3" w14:textId="77777777" w:rsidR="00082D96" w:rsidRPr="009A4FED" w:rsidRDefault="00082D96" w:rsidP="007D207B">
            <w:pPr>
              <w:rPr>
                <w:rFonts w:ascii="Garamond" w:hAnsi="Garamond" w:cs="Times New Roman"/>
                <w:sz w:val="20"/>
                <w:szCs w:val="20"/>
              </w:rPr>
            </w:pPr>
          </w:p>
        </w:tc>
      </w:tr>
      <w:tr w:rsidR="00082D96" w:rsidRPr="005D3439" w14:paraId="42ACE6B2" w14:textId="77777777" w:rsidTr="007D207B">
        <w:tc>
          <w:tcPr>
            <w:tcW w:w="1845" w:type="dxa"/>
            <w:tcBorders>
              <w:left w:val="nil"/>
              <w:right w:val="nil"/>
            </w:tcBorders>
          </w:tcPr>
          <w:p w14:paraId="570BD04A"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t>11 Planned</w:t>
            </w:r>
          </w:p>
        </w:tc>
        <w:tc>
          <w:tcPr>
            <w:tcW w:w="11115" w:type="dxa"/>
            <w:tcBorders>
              <w:left w:val="nil"/>
              <w:right w:val="nil"/>
            </w:tcBorders>
          </w:tcPr>
          <w:p w14:paraId="7B4289C9" w14:textId="77777777" w:rsidR="00082D96" w:rsidRPr="009A4FED" w:rsidRDefault="00082D96" w:rsidP="007D207B">
            <w:pPr>
              <w:rPr>
                <w:rFonts w:ascii="Garamond" w:hAnsi="Garamond" w:cs="Times New Roman"/>
                <w:sz w:val="20"/>
                <w:szCs w:val="20"/>
              </w:rPr>
            </w:pPr>
            <w:r>
              <w:rPr>
                <w:rFonts w:ascii="Garamond" w:eastAsia="Calibri" w:hAnsi="Garamond" w:cs="Times New Roman"/>
                <w:sz w:val="20"/>
                <w:szCs w:val="20"/>
                <w:lang w:eastAsia="zh-CN"/>
              </w:rPr>
              <w:t>We assessed</w:t>
            </w:r>
            <w:r w:rsidR="00732055">
              <w:rPr>
                <w:rFonts w:ascii="Garamond" w:eastAsia="Calibri" w:hAnsi="Garamond" w:cs="Times New Roman"/>
                <w:sz w:val="20"/>
                <w:szCs w:val="20"/>
                <w:lang w:eastAsia="zh-CN"/>
              </w:rPr>
              <w:t xml:space="preserve"> dose-delivered (number of group meetings delivered),</w:t>
            </w:r>
            <w:r>
              <w:rPr>
                <w:rFonts w:ascii="Garamond" w:eastAsia="Calibri" w:hAnsi="Garamond" w:cs="Times New Roman"/>
                <w:sz w:val="20"/>
                <w:szCs w:val="20"/>
                <w:lang w:eastAsia="zh-CN"/>
              </w:rPr>
              <w:t xml:space="preserve"> fidelity</w:t>
            </w:r>
            <w:r w:rsidR="00732055">
              <w:rPr>
                <w:rFonts w:ascii="Garamond" w:eastAsia="Calibri" w:hAnsi="Garamond" w:cs="Times New Roman"/>
                <w:sz w:val="20"/>
                <w:szCs w:val="20"/>
                <w:lang w:eastAsia="zh-CN"/>
              </w:rPr>
              <w:t xml:space="preserve"> to core functions (categorical: at no (0), a few (1-2), some (3-5), most (6-7) or all (8) group meetings </w:t>
            </w:r>
            <w:r>
              <w:rPr>
                <w:rFonts w:ascii="Garamond" w:eastAsia="Calibri" w:hAnsi="Garamond" w:cs="Times New Roman"/>
                <w:sz w:val="20"/>
                <w:szCs w:val="20"/>
                <w:lang w:eastAsia="zh-CN"/>
              </w:rPr>
              <w:t>and adaptation</w:t>
            </w:r>
            <w:r w:rsidR="00732055">
              <w:rPr>
                <w:rFonts w:ascii="Garamond" w:eastAsia="Calibri" w:hAnsi="Garamond" w:cs="Times New Roman"/>
                <w:sz w:val="20"/>
                <w:szCs w:val="20"/>
                <w:lang w:eastAsia="zh-CN"/>
              </w:rPr>
              <w:t xml:space="preserve"> (text response)</w:t>
            </w:r>
            <w:r>
              <w:rPr>
                <w:rFonts w:ascii="Garamond" w:eastAsia="Calibri" w:hAnsi="Garamond" w:cs="Times New Roman"/>
                <w:sz w:val="20"/>
                <w:szCs w:val="20"/>
                <w:lang w:eastAsia="zh-CN"/>
              </w:rPr>
              <w:t xml:space="preserve"> via activity coach survey at the end of the program.  </w:t>
            </w:r>
          </w:p>
        </w:tc>
      </w:tr>
      <w:tr w:rsidR="00082D96" w:rsidRPr="005D3439" w14:paraId="69AB8F8D" w14:textId="77777777" w:rsidTr="007D207B">
        <w:trPr>
          <w:trHeight w:val="362"/>
        </w:trPr>
        <w:tc>
          <w:tcPr>
            <w:tcW w:w="1845" w:type="dxa"/>
            <w:tcBorders>
              <w:left w:val="nil"/>
              <w:right w:val="nil"/>
            </w:tcBorders>
          </w:tcPr>
          <w:p w14:paraId="7E1B0C1C" w14:textId="77777777" w:rsidR="00082D96" w:rsidRPr="005D3439" w:rsidRDefault="00082D96" w:rsidP="007D207B">
            <w:pPr>
              <w:rPr>
                <w:rFonts w:ascii="Garamond" w:hAnsi="Garamond" w:cs="Times New Roman"/>
                <w:sz w:val="20"/>
                <w:szCs w:val="20"/>
              </w:rPr>
            </w:pPr>
            <w:r w:rsidRPr="005D3439">
              <w:rPr>
                <w:rFonts w:ascii="Garamond" w:hAnsi="Garamond" w:cs="Times New Roman"/>
                <w:sz w:val="20"/>
                <w:szCs w:val="20"/>
              </w:rPr>
              <w:lastRenderedPageBreak/>
              <w:t>12 Actual</w:t>
            </w:r>
          </w:p>
        </w:tc>
        <w:tc>
          <w:tcPr>
            <w:tcW w:w="11115" w:type="dxa"/>
            <w:tcBorders>
              <w:left w:val="nil"/>
              <w:right w:val="nil"/>
            </w:tcBorders>
          </w:tcPr>
          <w:p w14:paraId="6EAC7904" w14:textId="77777777" w:rsidR="00082D96" w:rsidRPr="009A4FED" w:rsidRDefault="00732055" w:rsidP="007D207B">
            <w:pPr>
              <w:rPr>
                <w:rFonts w:ascii="Garamond" w:hAnsi="Garamond" w:cs="Times New Roman"/>
                <w:sz w:val="20"/>
                <w:szCs w:val="20"/>
              </w:rPr>
            </w:pPr>
            <w:r>
              <w:rPr>
                <w:rFonts w:ascii="Garamond" w:hAnsi="Garamond" w:cs="Times New Roman"/>
                <w:sz w:val="20"/>
                <w:szCs w:val="20"/>
              </w:rPr>
              <w:t xml:space="preserve">Activity coaches delivered all (8/8) group meetings in 134/135 programs.  Fidelity to core functions was 96-100%. Adaptations included adding or removing movement breaks, removing icebreakers, less focus on peer check-ins, changes to group meeting format (e.g., using breakout rooms in virtual meetings, meeting outdoors), sharing additional resources relevant to the group, additional contact (e.g. email reminders) in between group meetings. </w:t>
            </w:r>
          </w:p>
        </w:tc>
      </w:tr>
    </w:tbl>
    <w:p w14:paraId="75AF1339" w14:textId="77777777" w:rsidR="00082D96" w:rsidRPr="009A4FED" w:rsidRDefault="00082D96" w:rsidP="00082D96">
      <w:pPr>
        <w:rPr>
          <w:rFonts w:ascii="Garamond" w:hAnsi="Garamond" w:cs="Times New Roman"/>
        </w:rPr>
      </w:pPr>
      <w:r w:rsidRPr="009A4FED">
        <w:rPr>
          <w:rFonts w:ascii="Garamond" w:hAnsi="Garamond" w:cs="Times New Roman"/>
          <w:i/>
          <w:iCs/>
        </w:rPr>
        <w:t xml:space="preserve">Note. </w:t>
      </w:r>
      <w:r w:rsidRPr="009A4FED">
        <w:rPr>
          <w:rFonts w:ascii="Garamond" w:hAnsi="Garamond" w:cs="Times New Roman"/>
        </w:rPr>
        <w:t>CHAMPS = Community Healthy Activities Model Program for Seniors; CTM = Choose to Move</w:t>
      </w:r>
    </w:p>
    <w:p w14:paraId="58816D56" w14:textId="77777777" w:rsidR="00474A0F" w:rsidRDefault="00474A0F" w:rsidP="00474A0F">
      <w:pPr>
        <w:pStyle w:val="Heading2"/>
        <w:rPr>
          <w:rFonts w:ascii="Garamond" w:eastAsiaTheme="minorHAnsi" w:hAnsi="Garamond" w:cstheme="minorBidi"/>
          <w:b/>
          <w:color w:val="auto"/>
          <w:sz w:val="20"/>
          <w:szCs w:val="20"/>
        </w:rPr>
      </w:pPr>
    </w:p>
    <w:p w14:paraId="784C715A" w14:textId="77777777" w:rsidR="00732055" w:rsidRDefault="00732055" w:rsidP="00732055"/>
    <w:p w14:paraId="27A5863A" w14:textId="77777777" w:rsidR="00732055" w:rsidRDefault="00732055">
      <w:r>
        <w:br w:type="page"/>
      </w:r>
    </w:p>
    <w:p w14:paraId="141B34B7" w14:textId="77777777" w:rsidR="00732055" w:rsidRDefault="00732055" w:rsidP="00732055">
      <w:pPr>
        <w:pStyle w:val="Heading2"/>
        <w:rPr>
          <w:rFonts w:ascii="Garamond" w:eastAsiaTheme="minorHAnsi" w:hAnsi="Garamond" w:cstheme="minorBidi"/>
          <w:b/>
          <w:color w:val="auto"/>
          <w:sz w:val="22"/>
          <w:szCs w:val="22"/>
        </w:rPr>
        <w:sectPr w:rsidR="00732055" w:rsidSect="00555ABE">
          <w:pgSz w:w="15840" w:h="12240" w:orient="landscape"/>
          <w:pgMar w:top="1440" w:right="1440" w:bottom="1440" w:left="1440" w:header="708" w:footer="708" w:gutter="0"/>
          <w:cols w:space="708"/>
          <w:docGrid w:linePitch="360"/>
        </w:sectPr>
      </w:pPr>
    </w:p>
    <w:p w14:paraId="588B88D2" w14:textId="0C52510D" w:rsidR="00BB6785" w:rsidRDefault="00474A0F" w:rsidP="002C5925">
      <w:pPr>
        <w:pStyle w:val="Heading2"/>
        <w:rPr>
          <w:rFonts w:ascii="Garamond" w:eastAsiaTheme="minorHAnsi" w:hAnsi="Garamond" w:cstheme="minorBidi"/>
          <w:color w:val="auto"/>
          <w:sz w:val="22"/>
          <w:szCs w:val="22"/>
        </w:rPr>
      </w:pPr>
      <w:r w:rsidRPr="00FD6F15">
        <w:rPr>
          <w:rFonts w:ascii="Garamond" w:eastAsiaTheme="minorHAnsi" w:hAnsi="Garamond" w:cstheme="minorBidi"/>
          <w:b/>
          <w:color w:val="auto"/>
          <w:sz w:val="22"/>
          <w:szCs w:val="22"/>
        </w:rPr>
        <w:lastRenderedPageBreak/>
        <w:t xml:space="preserve">Supplementary Table </w:t>
      </w:r>
      <w:r w:rsidR="00803102" w:rsidRPr="00FD6F15">
        <w:rPr>
          <w:rFonts w:ascii="Garamond" w:eastAsiaTheme="minorHAnsi" w:hAnsi="Garamond" w:cstheme="minorBidi"/>
          <w:b/>
          <w:color w:val="auto"/>
          <w:sz w:val="22"/>
          <w:szCs w:val="22"/>
        </w:rPr>
        <w:t>3</w:t>
      </w:r>
      <w:r w:rsidRPr="00FD6F15">
        <w:rPr>
          <w:rFonts w:ascii="Garamond" w:eastAsiaTheme="minorHAnsi" w:hAnsi="Garamond" w:cstheme="minorBidi"/>
          <w:b/>
          <w:color w:val="auto"/>
          <w:sz w:val="22"/>
          <w:szCs w:val="22"/>
        </w:rPr>
        <w:t>.</w:t>
      </w:r>
      <w:r w:rsidRPr="00FD6F15">
        <w:rPr>
          <w:rStyle w:val="Heading1Char"/>
          <w:rFonts w:ascii="Garamond" w:hAnsi="Garamond" w:cstheme="majorHAnsi"/>
          <w:sz w:val="22"/>
          <w:szCs w:val="22"/>
        </w:rPr>
        <w:t xml:space="preserve"> </w:t>
      </w:r>
      <w:r w:rsidRPr="00FD6F15">
        <w:rPr>
          <w:rFonts w:ascii="Garamond" w:eastAsiaTheme="minorHAnsi" w:hAnsi="Garamond" w:cstheme="minorBidi"/>
          <w:color w:val="auto"/>
          <w:sz w:val="22"/>
          <w:szCs w:val="22"/>
        </w:rPr>
        <w:t>Baseline socio-demographic characteristics of participants who completed the C</w:t>
      </w:r>
      <w:r w:rsidR="00FF1CC5">
        <w:rPr>
          <w:rFonts w:ascii="Garamond" w:eastAsiaTheme="minorHAnsi" w:hAnsi="Garamond" w:cstheme="minorBidi"/>
          <w:color w:val="auto"/>
          <w:sz w:val="22"/>
          <w:szCs w:val="22"/>
        </w:rPr>
        <w:t>hoose to Move</w:t>
      </w:r>
      <w:r w:rsidRPr="00FD6F15">
        <w:rPr>
          <w:rFonts w:ascii="Garamond" w:eastAsiaTheme="minorHAnsi" w:hAnsi="Garamond" w:cstheme="minorBidi"/>
          <w:color w:val="auto"/>
          <w:sz w:val="22"/>
          <w:szCs w:val="22"/>
        </w:rPr>
        <w:t xml:space="preserve"> program and those lost to follow-up. Values are n (%) or mean (</w:t>
      </w:r>
      <w:r w:rsidR="00FF1CC5">
        <w:rPr>
          <w:rFonts w:ascii="Garamond" w:eastAsiaTheme="minorHAnsi" w:hAnsi="Garamond" w:cstheme="minorBidi"/>
          <w:color w:val="auto"/>
          <w:sz w:val="22"/>
          <w:szCs w:val="22"/>
        </w:rPr>
        <w:t>standard deviation</w:t>
      </w:r>
      <w:r w:rsidRPr="00FD6F15">
        <w:rPr>
          <w:rFonts w:ascii="Garamond" w:eastAsiaTheme="minorHAnsi" w:hAnsi="Garamond" w:cstheme="minorBidi"/>
          <w:color w:val="auto"/>
          <w:sz w:val="22"/>
          <w:szCs w:val="22"/>
        </w:rPr>
        <w:t>).</w:t>
      </w:r>
      <w:r w:rsidR="00FF1CC5">
        <w:rPr>
          <w:rFonts w:ascii="Garamond" w:eastAsiaTheme="minorHAnsi" w:hAnsi="Garamond" w:cstheme="minorBidi"/>
          <w:color w:val="auto"/>
          <w:sz w:val="22"/>
          <w:szCs w:val="22"/>
        </w:rPr>
        <w:t xml:space="preserve"> </w:t>
      </w:r>
      <w:r w:rsidR="00FF1CC5" w:rsidRPr="00FF1CC5">
        <w:rPr>
          <w:rFonts w:ascii="Garamond" w:eastAsiaTheme="minorHAnsi" w:hAnsi="Garamond" w:cstheme="minorBidi"/>
          <w:color w:val="auto"/>
          <w:sz w:val="22"/>
          <w:szCs w:val="22"/>
        </w:rPr>
        <w:t>Sample size varies due to missing data</w:t>
      </w:r>
      <w:r w:rsidR="00FF1CC5">
        <w:rPr>
          <w:rFonts w:ascii="Garamond" w:eastAsiaTheme="minorHAnsi" w:hAnsi="Garamond" w:cstheme="minorBidi"/>
          <w:color w:val="auto"/>
          <w:sz w:val="22"/>
          <w:szCs w:val="22"/>
        </w:rPr>
        <w:t>.</w:t>
      </w:r>
    </w:p>
    <w:p w14:paraId="4CFC0A5B" w14:textId="77777777" w:rsidR="002C5925" w:rsidRPr="002C5925" w:rsidRDefault="002C5925" w:rsidP="002C5925">
      <w:bookmarkStart w:id="0" w:name="_GoBack"/>
      <w:bookmarkEnd w:id="0"/>
    </w:p>
    <w:tbl>
      <w:tblPr>
        <w:tblStyle w:val="TableGridLight"/>
        <w:tblpPr w:leftFromText="180" w:rightFromText="180" w:vertAnchor="text" w:tblpY="1"/>
        <w:tblW w:w="9209" w:type="dxa"/>
        <w:tblLook w:val="04A0" w:firstRow="1" w:lastRow="0" w:firstColumn="1" w:lastColumn="0" w:noHBand="0" w:noVBand="1"/>
      </w:tblPr>
      <w:tblGrid>
        <w:gridCol w:w="3539"/>
        <w:gridCol w:w="2268"/>
        <w:gridCol w:w="1843"/>
        <w:gridCol w:w="1559"/>
      </w:tblGrid>
      <w:tr w:rsidR="00474A0F" w:rsidRPr="00C44A15" w14:paraId="14882EA1" w14:textId="77777777" w:rsidTr="00494352">
        <w:trPr>
          <w:trHeight w:val="512"/>
        </w:trPr>
        <w:tc>
          <w:tcPr>
            <w:tcW w:w="3539" w:type="dxa"/>
            <w:tcBorders>
              <w:top w:val="single" w:sz="4" w:space="0" w:color="auto"/>
              <w:bottom w:val="single" w:sz="4" w:space="0" w:color="auto"/>
            </w:tcBorders>
          </w:tcPr>
          <w:p w14:paraId="1BA816F1"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2268" w:type="dxa"/>
            <w:tcBorders>
              <w:top w:val="single" w:sz="4" w:space="0" w:color="auto"/>
              <w:bottom w:val="single" w:sz="4" w:space="0" w:color="auto"/>
            </w:tcBorders>
          </w:tcPr>
          <w:p w14:paraId="1A84D4E0" w14:textId="77777777" w:rsidR="00474A0F" w:rsidRPr="00C44A15" w:rsidRDefault="00474A0F" w:rsidP="007D207B">
            <w:pPr>
              <w:autoSpaceDE w:val="0"/>
              <w:autoSpaceDN w:val="0"/>
              <w:adjustRightInd w:val="0"/>
              <w:rPr>
                <w:rFonts w:ascii="Garamond" w:hAnsi="Garamond" w:cs="Times New Roman"/>
                <w:b/>
                <w:bCs/>
                <w:sz w:val="20"/>
                <w:szCs w:val="20"/>
                <w:lang w:val="en-US"/>
              </w:rPr>
            </w:pPr>
            <w:r w:rsidRPr="00C44A15">
              <w:rPr>
                <w:rFonts w:ascii="Garamond" w:hAnsi="Garamond" w:cs="Times New Roman"/>
                <w:b/>
                <w:bCs/>
                <w:sz w:val="20"/>
                <w:szCs w:val="20"/>
                <w:lang w:val="en-US"/>
              </w:rPr>
              <w:t>Completed CTM &amp; evaluation (3 months)</w:t>
            </w:r>
          </w:p>
        </w:tc>
        <w:tc>
          <w:tcPr>
            <w:tcW w:w="1843" w:type="dxa"/>
            <w:tcBorders>
              <w:top w:val="single" w:sz="4" w:space="0" w:color="auto"/>
              <w:bottom w:val="single" w:sz="4" w:space="0" w:color="auto"/>
            </w:tcBorders>
          </w:tcPr>
          <w:p w14:paraId="74E74720" w14:textId="77777777" w:rsidR="00474A0F" w:rsidRPr="00C44A15" w:rsidRDefault="00474A0F" w:rsidP="007D207B">
            <w:pPr>
              <w:autoSpaceDE w:val="0"/>
              <w:autoSpaceDN w:val="0"/>
              <w:adjustRightInd w:val="0"/>
              <w:rPr>
                <w:rFonts w:ascii="Garamond" w:hAnsi="Garamond" w:cs="Times New Roman"/>
                <w:b/>
                <w:bCs/>
                <w:sz w:val="20"/>
                <w:szCs w:val="20"/>
                <w:highlight w:val="yellow"/>
                <w:lang w:val="en-US"/>
              </w:rPr>
            </w:pPr>
            <w:r w:rsidRPr="00C44A15">
              <w:rPr>
                <w:rFonts w:ascii="Garamond" w:hAnsi="Garamond" w:cs="Times New Roman"/>
                <w:b/>
                <w:bCs/>
                <w:sz w:val="20"/>
                <w:szCs w:val="20"/>
                <w:lang w:val="en-US"/>
              </w:rPr>
              <w:t>Lost to follow-up (at 3 months)</w:t>
            </w:r>
          </w:p>
        </w:tc>
        <w:tc>
          <w:tcPr>
            <w:tcW w:w="1559" w:type="dxa"/>
            <w:tcBorders>
              <w:top w:val="single" w:sz="4" w:space="0" w:color="auto"/>
              <w:bottom w:val="single" w:sz="4" w:space="0" w:color="auto"/>
            </w:tcBorders>
          </w:tcPr>
          <w:p w14:paraId="67A087D7" w14:textId="77777777" w:rsidR="00474A0F" w:rsidRPr="00C44A15" w:rsidRDefault="00474A0F" w:rsidP="007D207B">
            <w:pPr>
              <w:autoSpaceDE w:val="0"/>
              <w:autoSpaceDN w:val="0"/>
              <w:adjustRightInd w:val="0"/>
              <w:rPr>
                <w:rFonts w:ascii="Garamond" w:hAnsi="Garamond" w:cs="Times New Roman"/>
                <w:b/>
                <w:bCs/>
                <w:sz w:val="20"/>
                <w:szCs w:val="20"/>
                <w:lang w:val="en-US"/>
              </w:rPr>
            </w:pPr>
            <w:r w:rsidRPr="00C44A15">
              <w:rPr>
                <w:rFonts w:ascii="Garamond" w:hAnsi="Garamond" w:cs="Times New Roman"/>
                <w:b/>
                <w:bCs/>
                <w:sz w:val="20"/>
                <w:szCs w:val="20"/>
                <w:lang w:val="en-US"/>
              </w:rPr>
              <w:t xml:space="preserve">p-value </w:t>
            </w:r>
          </w:p>
        </w:tc>
      </w:tr>
      <w:tr w:rsidR="00474A0F" w:rsidRPr="00C44A15" w14:paraId="316226F7" w14:textId="77777777" w:rsidTr="00494352">
        <w:trPr>
          <w:trHeight w:val="324"/>
        </w:trPr>
        <w:tc>
          <w:tcPr>
            <w:tcW w:w="3539" w:type="dxa"/>
            <w:tcBorders>
              <w:top w:val="single" w:sz="4" w:space="0" w:color="auto"/>
            </w:tcBorders>
          </w:tcPr>
          <w:p w14:paraId="4771A311" w14:textId="09117865"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Participants, n (men / women</w:t>
            </w:r>
            <w:r w:rsidR="00F92045">
              <w:rPr>
                <w:rFonts w:ascii="Garamond" w:hAnsi="Garamond" w:cs="Times New Roman"/>
                <w:color w:val="131413"/>
                <w:sz w:val="20"/>
                <w:szCs w:val="20"/>
                <w:lang w:val="en-US"/>
              </w:rPr>
              <w:t xml:space="preserve"> / prefer not to answer</w:t>
            </w:r>
            <w:r w:rsidRPr="00C44A15">
              <w:rPr>
                <w:rFonts w:ascii="Garamond" w:hAnsi="Garamond" w:cs="Times New Roman"/>
                <w:color w:val="131413"/>
                <w:sz w:val="20"/>
                <w:szCs w:val="20"/>
                <w:lang w:val="en-US"/>
              </w:rPr>
              <w:t>)</w:t>
            </w:r>
          </w:p>
        </w:tc>
        <w:tc>
          <w:tcPr>
            <w:tcW w:w="2268" w:type="dxa"/>
            <w:tcBorders>
              <w:top w:val="single" w:sz="4" w:space="0" w:color="auto"/>
            </w:tcBorders>
          </w:tcPr>
          <w:p w14:paraId="6D898F13" w14:textId="0BC7017C"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940</w:t>
            </w:r>
            <w:r w:rsidR="00474A0F" w:rsidRPr="00C44A15">
              <w:rPr>
                <w:rFonts w:ascii="Garamond" w:hAnsi="Garamond" w:cs="Times New Roman"/>
                <w:color w:val="131413"/>
                <w:sz w:val="20"/>
                <w:szCs w:val="20"/>
                <w:lang w:val="en-US"/>
              </w:rPr>
              <w:t xml:space="preserve"> (</w:t>
            </w:r>
            <w:r w:rsidRPr="00C44A15">
              <w:rPr>
                <w:rFonts w:ascii="Garamond" w:hAnsi="Garamond" w:cs="Times New Roman"/>
                <w:color w:val="131413"/>
                <w:sz w:val="20"/>
                <w:szCs w:val="20"/>
                <w:lang w:val="en-US"/>
              </w:rPr>
              <w:t>1</w:t>
            </w:r>
            <w:r>
              <w:rPr>
                <w:rFonts w:ascii="Garamond" w:hAnsi="Garamond" w:cs="Times New Roman"/>
                <w:color w:val="131413"/>
                <w:sz w:val="20"/>
                <w:szCs w:val="20"/>
                <w:lang w:val="en-US"/>
              </w:rPr>
              <w:t>10</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826</w:t>
            </w:r>
            <w:r w:rsidR="00F92045">
              <w:rPr>
                <w:rFonts w:ascii="Garamond" w:hAnsi="Garamond" w:cs="Times New Roman"/>
                <w:color w:val="131413"/>
                <w:sz w:val="20"/>
                <w:szCs w:val="20"/>
                <w:lang w:val="en-US"/>
              </w:rPr>
              <w:t xml:space="preserve"> / 4</w:t>
            </w:r>
            <w:r w:rsidR="00474A0F" w:rsidRPr="00C44A15">
              <w:rPr>
                <w:rFonts w:ascii="Garamond" w:hAnsi="Garamond" w:cs="Times New Roman"/>
                <w:color w:val="131413"/>
                <w:sz w:val="20"/>
                <w:szCs w:val="20"/>
                <w:lang w:val="en-US"/>
              </w:rPr>
              <w:t>)</w:t>
            </w:r>
          </w:p>
        </w:tc>
        <w:tc>
          <w:tcPr>
            <w:tcW w:w="1843" w:type="dxa"/>
            <w:tcBorders>
              <w:top w:val="single" w:sz="4" w:space="0" w:color="auto"/>
            </w:tcBorders>
          </w:tcPr>
          <w:p w14:paraId="5142CC2E" w14:textId="6B0D52FA"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186</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18</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168</w:t>
            </w:r>
            <w:r w:rsidR="00F92045">
              <w:rPr>
                <w:rFonts w:ascii="Garamond" w:hAnsi="Garamond" w:cs="Times New Roman"/>
                <w:color w:val="131413"/>
                <w:sz w:val="20"/>
                <w:szCs w:val="20"/>
                <w:lang w:val="en-US"/>
              </w:rPr>
              <w:t xml:space="preserve"> / 0</w:t>
            </w:r>
            <w:r w:rsidR="00474A0F" w:rsidRPr="00C44A15">
              <w:rPr>
                <w:rFonts w:ascii="Garamond" w:hAnsi="Garamond" w:cs="Times New Roman"/>
                <w:color w:val="131413"/>
                <w:sz w:val="20"/>
                <w:szCs w:val="20"/>
                <w:lang w:val="en-US"/>
              </w:rPr>
              <w:t>)</w:t>
            </w:r>
          </w:p>
        </w:tc>
        <w:tc>
          <w:tcPr>
            <w:tcW w:w="1559" w:type="dxa"/>
            <w:tcBorders>
              <w:top w:val="single" w:sz="4" w:space="0" w:color="auto"/>
            </w:tcBorders>
          </w:tcPr>
          <w:p w14:paraId="0A9FD95B" w14:textId="56B78DF2"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142AD8">
              <w:rPr>
                <w:rFonts w:ascii="Garamond" w:hAnsi="Garamond" w:cs="Times New Roman"/>
                <w:color w:val="131413"/>
                <w:sz w:val="20"/>
                <w:szCs w:val="20"/>
                <w:lang w:val="en-US"/>
              </w:rPr>
              <w:t>4</w:t>
            </w:r>
            <w:r w:rsidR="00793397">
              <w:rPr>
                <w:rFonts w:ascii="Garamond" w:hAnsi="Garamond" w:cs="Times New Roman"/>
                <w:color w:val="131413"/>
                <w:sz w:val="20"/>
                <w:szCs w:val="20"/>
                <w:lang w:val="en-US"/>
              </w:rPr>
              <w:t>16</w:t>
            </w:r>
          </w:p>
        </w:tc>
      </w:tr>
      <w:tr w:rsidR="00474A0F" w:rsidRPr="00C44A15" w14:paraId="4CF9CD6A" w14:textId="77777777" w:rsidTr="00494352">
        <w:trPr>
          <w:trHeight w:val="324"/>
        </w:trPr>
        <w:tc>
          <w:tcPr>
            <w:tcW w:w="3539" w:type="dxa"/>
          </w:tcPr>
          <w:p w14:paraId="1D7DA055"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sz w:val="20"/>
                <w:szCs w:val="20"/>
                <w:lang w:val="en-US"/>
              </w:rPr>
              <w:t xml:space="preserve">    % (men)</w:t>
            </w:r>
          </w:p>
        </w:tc>
        <w:tc>
          <w:tcPr>
            <w:tcW w:w="2268" w:type="dxa"/>
          </w:tcPr>
          <w:p w14:paraId="777CA51B" w14:textId="12D3984C" w:rsidR="00474A0F" w:rsidRPr="00C44A15" w:rsidRDefault="00793397"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w:t>
            </w:r>
            <w:r>
              <w:rPr>
                <w:rFonts w:ascii="Garamond" w:hAnsi="Garamond" w:cs="Times New Roman"/>
                <w:color w:val="131413"/>
                <w:sz w:val="20"/>
                <w:szCs w:val="20"/>
                <w:lang w:val="en-US"/>
              </w:rPr>
              <w:t>1.8</w:t>
            </w:r>
            <w:r w:rsidR="00474A0F" w:rsidRPr="00C44A15">
              <w:rPr>
                <w:rFonts w:ascii="Garamond" w:hAnsi="Garamond" w:cs="Times New Roman"/>
                <w:color w:val="131413"/>
                <w:sz w:val="20"/>
                <w:szCs w:val="20"/>
                <w:lang w:val="en-US"/>
              </w:rPr>
              <w:t>%</w:t>
            </w:r>
          </w:p>
        </w:tc>
        <w:tc>
          <w:tcPr>
            <w:tcW w:w="1843" w:type="dxa"/>
          </w:tcPr>
          <w:p w14:paraId="03D700E9" w14:textId="293C48CB" w:rsidR="00474A0F" w:rsidRPr="00C44A15" w:rsidRDefault="00793397"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9.7</w:t>
            </w:r>
            <w:r w:rsidR="00474A0F" w:rsidRPr="00C44A15">
              <w:rPr>
                <w:rFonts w:ascii="Garamond" w:hAnsi="Garamond" w:cs="Times New Roman"/>
                <w:color w:val="131413"/>
                <w:sz w:val="20"/>
                <w:szCs w:val="20"/>
                <w:lang w:val="en-US"/>
              </w:rPr>
              <w:t>%</w:t>
            </w:r>
          </w:p>
        </w:tc>
        <w:tc>
          <w:tcPr>
            <w:tcW w:w="1559" w:type="dxa"/>
          </w:tcPr>
          <w:p w14:paraId="6A4AA71C"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396ABBCF" w14:textId="77777777" w:rsidTr="00494352">
        <w:trPr>
          <w:trHeight w:val="324"/>
        </w:trPr>
        <w:tc>
          <w:tcPr>
            <w:tcW w:w="3539" w:type="dxa"/>
          </w:tcPr>
          <w:p w14:paraId="264A3918"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Age, mean (SD) </w:t>
            </w:r>
          </w:p>
        </w:tc>
        <w:tc>
          <w:tcPr>
            <w:tcW w:w="2268" w:type="dxa"/>
          </w:tcPr>
          <w:p w14:paraId="087D228B" w14:textId="34E28084"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7</w:t>
            </w:r>
            <w:r w:rsidR="00142AD8">
              <w:rPr>
                <w:rFonts w:ascii="Garamond" w:hAnsi="Garamond" w:cs="Times New Roman"/>
                <w:color w:val="131413"/>
                <w:sz w:val="20"/>
                <w:szCs w:val="20"/>
                <w:lang w:val="en-US"/>
              </w:rPr>
              <w:t xml:space="preserve">1.6 </w:t>
            </w:r>
            <w:r w:rsidRPr="00C44A15">
              <w:rPr>
                <w:rFonts w:ascii="Garamond" w:hAnsi="Garamond" w:cs="Times New Roman"/>
                <w:color w:val="131413"/>
                <w:sz w:val="20"/>
                <w:szCs w:val="20"/>
                <w:lang w:val="en-US"/>
              </w:rPr>
              <w:t>(6.</w:t>
            </w:r>
            <w:r w:rsidR="00142AD8">
              <w:rPr>
                <w:rFonts w:ascii="Garamond" w:hAnsi="Garamond" w:cs="Times New Roman"/>
                <w:color w:val="131413"/>
                <w:sz w:val="20"/>
                <w:szCs w:val="20"/>
                <w:lang w:val="en-US"/>
              </w:rPr>
              <w:t>0</w:t>
            </w:r>
            <w:r w:rsidRPr="00C44A15">
              <w:rPr>
                <w:rFonts w:ascii="Garamond" w:hAnsi="Garamond" w:cs="Times New Roman"/>
                <w:color w:val="131413"/>
                <w:sz w:val="20"/>
                <w:szCs w:val="20"/>
                <w:lang w:val="en-US"/>
              </w:rPr>
              <w:t xml:space="preserve">) </w:t>
            </w:r>
          </w:p>
        </w:tc>
        <w:tc>
          <w:tcPr>
            <w:tcW w:w="1843" w:type="dxa"/>
          </w:tcPr>
          <w:p w14:paraId="43A2D349" w14:textId="07FB0BB2"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7</w:t>
            </w:r>
            <w:r w:rsidR="00142AD8">
              <w:rPr>
                <w:rFonts w:ascii="Garamond" w:hAnsi="Garamond" w:cs="Times New Roman"/>
                <w:color w:val="131413"/>
                <w:sz w:val="20"/>
                <w:szCs w:val="20"/>
                <w:lang w:val="en-US"/>
              </w:rPr>
              <w:t>1.2</w:t>
            </w:r>
            <w:r w:rsidRPr="00C44A15">
              <w:rPr>
                <w:rFonts w:ascii="Garamond" w:hAnsi="Garamond" w:cs="Times New Roman"/>
                <w:color w:val="131413"/>
                <w:sz w:val="20"/>
                <w:szCs w:val="20"/>
                <w:lang w:val="en-US"/>
              </w:rPr>
              <w:t xml:space="preserve"> (6.</w:t>
            </w:r>
            <w:r w:rsidR="00142AD8">
              <w:rPr>
                <w:rFonts w:ascii="Garamond" w:hAnsi="Garamond" w:cs="Times New Roman"/>
                <w:color w:val="131413"/>
                <w:sz w:val="20"/>
                <w:szCs w:val="20"/>
                <w:lang w:val="en-US"/>
              </w:rPr>
              <w:t>0</w:t>
            </w:r>
            <w:r w:rsidRPr="00C44A15">
              <w:rPr>
                <w:rFonts w:ascii="Garamond" w:hAnsi="Garamond" w:cs="Times New Roman"/>
                <w:color w:val="131413"/>
                <w:sz w:val="20"/>
                <w:szCs w:val="20"/>
                <w:lang w:val="en-US"/>
              </w:rPr>
              <w:t>)</w:t>
            </w:r>
          </w:p>
        </w:tc>
        <w:tc>
          <w:tcPr>
            <w:tcW w:w="1559" w:type="dxa"/>
          </w:tcPr>
          <w:p w14:paraId="5890787A" w14:textId="44FC5BFE"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142AD8">
              <w:rPr>
                <w:rFonts w:ascii="Garamond" w:hAnsi="Garamond" w:cs="Times New Roman"/>
                <w:color w:val="131413"/>
                <w:sz w:val="20"/>
                <w:szCs w:val="20"/>
                <w:lang w:val="en-US"/>
              </w:rPr>
              <w:t>406</w:t>
            </w:r>
          </w:p>
        </w:tc>
      </w:tr>
      <w:tr w:rsidR="00474A0F" w:rsidRPr="00C44A15" w14:paraId="0F8828FB" w14:textId="77777777" w:rsidTr="00494352">
        <w:trPr>
          <w:trHeight w:val="324"/>
        </w:trPr>
        <w:tc>
          <w:tcPr>
            <w:tcW w:w="3539" w:type="dxa"/>
          </w:tcPr>
          <w:p w14:paraId="4EB3C5B8" w14:textId="26908C2A"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Age category</w:t>
            </w:r>
            <w:r w:rsidR="00A60DEC" w:rsidRPr="00C44A15">
              <w:rPr>
                <w:rFonts w:ascii="Garamond" w:hAnsi="Garamond" w:cs="Times New Roman"/>
                <w:sz w:val="20"/>
                <w:szCs w:val="20"/>
                <w:lang w:val="en-US"/>
              </w:rPr>
              <w:t>, n (%)</w:t>
            </w:r>
          </w:p>
        </w:tc>
        <w:tc>
          <w:tcPr>
            <w:tcW w:w="2268" w:type="dxa"/>
          </w:tcPr>
          <w:p w14:paraId="61B515A8"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7B0CCADC"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34CF4B4A"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248CE396" w14:textId="77777777" w:rsidTr="00494352">
        <w:trPr>
          <w:trHeight w:val="324"/>
        </w:trPr>
        <w:tc>
          <w:tcPr>
            <w:tcW w:w="3539" w:type="dxa"/>
          </w:tcPr>
          <w:p w14:paraId="7598E984" w14:textId="6A8774BB"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w:t>
            </w:r>
            <w:r w:rsidR="00142AD8">
              <w:rPr>
                <w:rFonts w:ascii="Garamond" w:hAnsi="Garamond" w:cs="Times New Roman"/>
                <w:sz w:val="20"/>
                <w:szCs w:val="20"/>
                <w:lang w:val="en-US"/>
              </w:rPr>
              <w:t>&lt;</w:t>
            </w:r>
            <w:r w:rsidRPr="00C44A15">
              <w:rPr>
                <w:rFonts w:ascii="Garamond" w:hAnsi="Garamond" w:cs="Times New Roman"/>
                <w:sz w:val="20"/>
                <w:szCs w:val="20"/>
                <w:lang w:val="en-US"/>
              </w:rPr>
              <w:t>7</w:t>
            </w:r>
            <w:r w:rsidR="00142AD8">
              <w:rPr>
                <w:rFonts w:ascii="Garamond" w:hAnsi="Garamond" w:cs="Times New Roman"/>
                <w:sz w:val="20"/>
                <w:szCs w:val="20"/>
                <w:lang w:val="en-US"/>
              </w:rPr>
              <w:t>5</w:t>
            </w:r>
            <w:r w:rsidRPr="00C44A15">
              <w:rPr>
                <w:rFonts w:ascii="Garamond" w:hAnsi="Garamond" w:cs="Times New Roman"/>
                <w:sz w:val="20"/>
                <w:szCs w:val="20"/>
                <w:lang w:val="en-US"/>
              </w:rPr>
              <w:t xml:space="preserve"> years</w:t>
            </w:r>
          </w:p>
        </w:tc>
        <w:tc>
          <w:tcPr>
            <w:tcW w:w="2268" w:type="dxa"/>
          </w:tcPr>
          <w:p w14:paraId="06435FF9" w14:textId="2E3B2D84"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649</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70</w:t>
            </w:r>
            <w:r w:rsidR="00793397">
              <w:rPr>
                <w:rFonts w:ascii="Garamond" w:hAnsi="Garamond" w:cs="Times New Roman"/>
                <w:color w:val="131413"/>
                <w:sz w:val="20"/>
                <w:szCs w:val="20"/>
                <w:lang w:val="en-US"/>
              </w:rPr>
              <w:t>.5</w:t>
            </w:r>
            <w:r w:rsidR="00474A0F" w:rsidRPr="00C44A15">
              <w:rPr>
                <w:rFonts w:ascii="Garamond" w:hAnsi="Garamond" w:cs="Times New Roman"/>
                <w:color w:val="131413"/>
                <w:sz w:val="20"/>
                <w:szCs w:val="20"/>
                <w:lang w:val="en-US"/>
              </w:rPr>
              <w:t>)</w:t>
            </w:r>
          </w:p>
        </w:tc>
        <w:tc>
          <w:tcPr>
            <w:tcW w:w="1843" w:type="dxa"/>
          </w:tcPr>
          <w:p w14:paraId="61C5800A" w14:textId="2F4DF9D2"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 xml:space="preserve">135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7</w:t>
            </w:r>
            <w:r w:rsidR="00793397">
              <w:rPr>
                <w:rFonts w:ascii="Garamond" w:hAnsi="Garamond" w:cs="Times New Roman"/>
                <w:color w:val="131413"/>
                <w:sz w:val="20"/>
                <w:szCs w:val="20"/>
                <w:lang w:val="en-US"/>
              </w:rPr>
              <w:t>4.2</w:t>
            </w:r>
            <w:r w:rsidR="00474A0F" w:rsidRPr="00C44A15">
              <w:rPr>
                <w:rFonts w:ascii="Garamond" w:hAnsi="Garamond" w:cs="Times New Roman"/>
                <w:color w:val="131413"/>
                <w:sz w:val="20"/>
                <w:szCs w:val="20"/>
                <w:lang w:val="en-US"/>
              </w:rPr>
              <w:t>)</w:t>
            </w:r>
          </w:p>
        </w:tc>
        <w:tc>
          <w:tcPr>
            <w:tcW w:w="1559" w:type="dxa"/>
          </w:tcPr>
          <w:p w14:paraId="70CDDC64" w14:textId="696DB8A9"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142AD8">
              <w:rPr>
                <w:rFonts w:ascii="Garamond" w:hAnsi="Garamond" w:cs="Times New Roman"/>
                <w:color w:val="131413"/>
                <w:sz w:val="20"/>
                <w:szCs w:val="20"/>
                <w:lang w:val="en-US"/>
              </w:rPr>
              <w:t>313</w:t>
            </w:r>
          </w:p>
        </w:tc>
      </w:tr>
      <w:tr w:rsidR="00474A0F" w:rsidRPr="00C44A15" w14:paraId="1F46B275" w14:textId="77777777" w:rsidTr="00494352">
        <w:trPr>
          <w:trHeight w:val="324"/>
        </w:trPr>
        <w:tc>
          <w:tcPr>
            <w:tcW w:w="3539" w:type="dxa"/>
          </w:tcPr>
          <w:p w14:paraId="4C03C3B0"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w:t>
            </w:r>
            <w:r w:rsidRPr="00C44A15">
              <w:rPr>
                <w:rFonts w:ascii="Garamond" w:hAnsi="Garamond" w:cs="Times New Roman"/>
                <w:sz w:val="20"/>
                <w:szCs w:val="20"/>
                <w:u w:val="single"/>
                <w:lang w:val="en-US"/>
              </w:rPr>
              <w:t>&gt;</w:t>
            </w:r>
            <w:r w:rsidRPr="00C44A15">
              <w:rPr>
                <w:rFonts w:ascii="Garamond" w:hAnsi="Garamond" w:cs="Times New Roman"/>
                <w:sz w:val="20"/>
                <w:szCs w:val="20"/>
                <w:lang w:val="en-US"/>
              </w:rPr>
              <w:t>75</w:t>
            </w:r>
          </w:p>
        </w:tc>
        <w:tc>
          <w:tcPr>
            <w:tcW w:w="2268" w:type="dxa"/>
          </w:tcPr>
          <w:p w14:paraId="47771ABE" w14:textId="5D75B119"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272</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sidR="00793397">
              <w:rPr>
                <w:rFonts w:ascii="Garamond" w:hAnsi="Garamond" w:cs="Times New Roman"/>
                <w:color w:val="131413"/>
                <w:sz w:val="20"/>
                <w:szCs w:val="20"/>
                <w:lang w:val="en-US"/>
              </w:rPr>
              <w:t>29.5</w:t>
            </w:r>
            <w:r w:rsidR="00474A0F" w:rsidRPr="00C44A15">
              <w:rPr>
                <w:rFonts w:ascii="Garamond" w:hAnsi="Garamond" w:cs="Times New Roman"/>
                <w:color w:val="131413"/>
                <w:sz w:val="20"/>
                <w:szCs w:val="20"/>
                <w:lang w:val="en-US"/>
              </w:rPr>
              <w:t>)</w:t>
            </w:r>
          </w:p>
        </w:tc>
        <w:tc>
          <w:tcPr>
            <w:tcW w:w="1843" w:type="dxa"/>
          </w:tcPr>
          <w:p w14:paraId="3F49C2C4" w14:textId="0717F4B0"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47</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w:t>
            </w:r>
            <w:r w:rsidR="00793397">
              <w:rPr>
                <w:rFonts w:ascii="Garamond" w:hAnsi="Garamond" w:cs="Times New Roman"/>
                <w:color w:val="131413"/>
                <w:sz w:val="20"/>
                <w:szCs w:val="20"/>
                <w:lang w:val="en-US"/>
              </w:rPr>
              <w:t>5.8</w:t>
            </w:r>
            <w:r w:rsidR="00474A0F" w:rsidRPr="00C44A15">
              <w:rPr>
                <w:rFonts w:ascii="Garamond" w:hAnsi="Garamond" w:cs="Times New Roman"/>
                <w:color w:val="131413"/>
                <w:sz w:val="20"/>
                <w:szCs w:val="20"/>
                <w:lang w:val="en-US"/>
              </w:rPr>
              <w:t>)</w:t>
            </w:r>
          </w:p>
        </w:tc>
        <w:tc>
          <w:tcPr>
            <w:tcW w:w="1559" w:type="dxa"/>
          </w:tcPr>
          <w:p w14:paraId="0BC1A795"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5ACD1D95" w14:textId="77777777" w:rsidTr="00494352">
        <w:trPr>
          <w:trHeight w:val="324"/>
        </w:trPr>
        <w:tc>
          <w:tcPr>
            <w:tcW w:w="3539" w:type="dxa"/>
          </w:tcPr>
          <w:p w14:paraId="7638F63C"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Delivery partner, n (BCRPA / YMCA)</w:t>
            </w:r>
          </w:p>
        </w:tc>
        <w:tc>
          <w:tcPr>
            <w:tcW w:w="2268" w:type="dxa"/>
          </w:tcPr>
          <w:p w14:paraId="024B63CC" w14:textId="55E0A51B"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646</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 2</w:t>
            </w:r>
            <w:r>
              <w:rPr>
                <w:rFonts w:ascii="Garamond" w:hAnsi="Garamond" w:cs="Times New Roman"/>
                <w:color w:val="131413"/>
                <w:sz w:val="20"/>
                <w:szCs w:val="20"/>
                <w:lang w:val="en-US"/>
              </w:rPr>
              <w:t>94</w:t>
            </w:r>
          </w:p>
        </w:tc>
        <w:tc>
          <w:tcPr>
            <w:tcW w:w="1843" w:type="dxa"/>
          </w:tcPr>
          <w:p w14:paraId="2140304D" w14:textId="53685C43"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128</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58</w:t>
            </w:r>
          </w:p>
        </w:tc>
        <w:tc>
          <w:tcPr>
            <w:tcW w:w="1559" w:type="dxa"/>
          </w:tcPr>
          <w:p w14:paraId="3689AD60" w14:textId="65A85798"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142AD8">
              <w:rPr>
                <w:rFonts w:ascii="Garamond" w:hAnsi="Garamond" w:cs="Times New Roman"/>
                <w:color w:val="131413"/>
                <w:sz w:val="20"/>
                <w:szCs w:val="20"/>
                <w:lang w:val="en-US"/>
              </w:rPr>
              <w:t>980</w:t>
            </w:r>
          </w:p>
        </w:tc>
      </w:tr>
      <w:tr w:rsidR="00474A0F" w:rsidRPr="00C44A15" w14:paraId="747EE499" w14:textId="77777777" w:rsidTr="00494352">
        <w:trPr>
          <w:trHeight w:val="324"/>
        </w:trPr>
        <w:tc>
          <w:tcPr>
            <w:tcW w:w="3539" w:type="dxa"/>
          </w:tcPr>
          <w:p w14:paraId="09F4B194" w14:textId="76CC1D50" w:rsidR="00474A0F" w:rsidRPr="00A60DEC"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BMI, kg/m</w:t>
            </w:r>
            <w:r w:rsidRPr="00C44A15">
              <w:rPr>
                <w:rFonts w:ascii="Garamond" w:hAnsi="Garamond" w:cs="Times New Roman"/>
                <w:sz w:val="20"/>
                <w:szCs w:val="20"/>
                <w:vertAlign w:val="superscript"/>
                <w:lang w:val="en-US"/>
              </w:rPr>
              <w:t>2</w:t>
            </w:r>
            <w:r w:rsidR="00A60DEC">
              <w:rPr>
                <w:rFonts w:ascii="Garamond" w:hAnsi="Garamond" w:cs="Times New Roman"/>
                <w:sz w:val="20"/>
                <w:szCs w:val="20"/>
                <w:lang w:val="en-US"/>
              </w:rPr>
              <w:t xml:space="preserve">, </w:t>
            </w:r>
            <w:r w:rsidR="00A60DEC" w:rsidRPr="00C44A15">
              <w:rPr>
                <w:rFonts w:ascii="Garamond" w:hAnsi="Garamond" w:cs="Times New Roman"/>
                <w:sz w:val="20"/>
                <w:szCs w:val="20"/>
                <w:lang w:val="en-US"/>
              </w:rPr>
              <w:t>mean (SD)</w:t>
            </w:r>
          </w:p>
        </w:tc>
        <w:tc>
          <w:tcPr>
            <w:tcW w:w="2268" w:type="dxa"/>
          </w:tcPr>
          <w:p w14:paraId="0B4D2315" w14:textId="47BA6A2B" w:rsidR="00474A0F" w:rsidRPr="00C44A15" w:rsidRDefault="00142AD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30.3</w:t>
            </w:r>
            <w:r w:rsidR="00474A0F" w:rsidRPr="00C44A15">
              <w:rPr>
                <w:rFonts w:ascii="Garamond" w:hAnsi="Garamond" w:cs="Times New Roman"/>
                <w:color w:val="131413"/>
                <w:sz w:val="20"/>
                <w:szCs w:val="20"/>
                <w:lang w:val="en-US"/>
              </w:rPr>
              <w:t xml:space="preserve"> (6.</w:t>
            </w:r>
            <w:r>
              <w:rPr>
                <w:rFonts w:ascii="Garamond" w:hAnsi="Garamond" w:cs="Times New Roman"/>
                <w:color w:val="131413"/>
                <w:sz w:val="20"/>
                <w:szCs w:val="20"/>
                <w:lang w:val="en-US"/>
              </w:rPr>
              <w:t>9</w:t>
            </w:r>
            <w:r w:rsidR="00474A0F" w:rsidRPr="00C44A15">
              <w:rPr>
                <w:rFonts w:ascii="Garamond" w:hAnsi="Garamond" w:cs="Times New Roman"/>
                <w:color w:val="131413"/>
                <w:sz w:val="20"/>
                <w:szCs w:val="20"/>
                <w:lang w:val="en-US"/>
              </w:rPr>
              <w:t>)</w:t>
            </w:r>
          </w:p>
        </w:tc>
        <w:tc>
          <w:tcPr>
            <w:tcW w:w="1843" w:type="dxa"/>
          </w:tcPr>
          <w:p w14:paraId="29478577" w14:textId="53F38FC8"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29.</w:t>
            </w:r>
            <w:r w:rsidR="00142AD8">
              <w:rPr>
                <w:rFonts w:ascii="Garamond" w:hAnsi="Garamond" w:cs="Times New Roman"/>
                <w:color w:val="131413"/>
                <w:sz w:val="20"/>
                <w:szCs w:val="20"/>
                <w:lang w:val="en-US"/>
              </w:rPr>
              <w:t>8</w:t>
            </w:r>
            <w:r w:rsidRPr="00C44A15">
              <w:rPr>
                <w:rFonts w:ascii="Garamond" w:hAnsi="Garamond" w:cs="Times New Roman"/>
                <w:color w:val="131413"/>
                <w:sz w:val="20"/>
                <w:szCs w:val="20"/>
                <w:lang w:val="en-US"/>
              </w:rPr>
              <w:t xml:space="preserve"> (6.</w:t>
            </w:r>
            <w:r w:rsidR="00142AD8">
              <w:rPr>
                <w:rFonts w:ascii="Garamond" w:hAnsi="Garamond" w:cs="Times New Roman"/>
                <w:color w:val="131413"/>
                <w:sz w:val="20"/>
                <w:szCs w:val="20"/>
                <w:lang w:val="en-US"/>
              </w:rPr>
              <w:t>6</w:t>
            </w:r>
            <w:r w:rsidRPr="00C44A15">
              <w:rPr>
                <w:rFonts w:ascii="Garamond" w:hAnsi="Garamond" w:cs="Times New Roman"/>
                <w:color w:val="131413"/>
                <w:sz w:val="20"/>
                <w:szCs w:val="20"/>
                <w:lang w:val="en-US"/>
              </w:rPr>
              <w:t>)</w:t>
            </w:r>
          </w:p>
        </w:tc>
        <w:tc>
          <w:tcPr>
            <w:tcW w:w="1559" w:type="dxa"/>
          </w:tcPr>
          <w:p w14:paraId="37D7FFD8" w14:textId="41DFD754"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142AD8">
              <w:rPr>
                <w:rFonts w:ascii="Garamond" w:hAnsi="Garamond" w:cs="Times New Roman"/>
                <w:color w:val="131413"/>
                <w:sz w:val="20"/>
                <w:szCs w:val="20"/>
                <w:lang w:val="en-US"/>
              </w:rPr>
              <w:t>482</w:t>
            </w:r>
          </w:p>
        </w:tc>
      </w:tr>
      <w:tr w:rsidR="00474A0F" w:rsidRPr="00C44A15" w14:paraId="16AE09F3" w14:textId="77777777" w:rsidTr="00494352">
        <w:trPr>
          <w:trHeight w:val="324"/>
        </w:trPr>
        <w:tc>
          <w:tcPr>
            <w:tcW w:w="3539" w:type="dxa"/>
          </w:tcPr>
          <w:p w14:paraId="4314A756"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Ethnicity, n (%)</w:t>
            </w:r>
          </w:p>
        </w:tc>
        <w:tc>
          <w:tcPr>
            <w:tcW w:w="2268" w:type="dxa"/>
          </w:tcPr>
          <w:p w14:paraId="0A645B7F"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4716D507"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51F748BB"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6C582398" w14:textId="77777777" w:rsidTr="00494352">
        <w:trPr>
          <w:trHeight w:val="324"/>
        </w:trPr>
        <w:tc>
          <w:tcPr>
            <w:tcW w:w="3539" w:type="dxa"/>
          </w:tcPr>
          <w:p w14:paraId="2DC064DA" w14:textId="3D12A6EE"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White</w:t>
            </w:r>
          </w:p>
        </w:tc>
        <w:tc>
          <w:tcPr>
            <w:tcW w:w="2268" w:type="dxa"/>
          </w:tcPr>
          <w:p w14:paraId="48E9D42A" w14:textId="759EB40F"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834</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(90</w:t>
            </w:r>
            <w:r w:rsidR="009E19CD">
              <w:rPr>
                <w:rFonts w:ascii="Garamond" w:hAnsi="Garamond" w:cs="Times New Roman"/>
                <w:color w:val="131413"/>
                <w:sz w:val="20"/>
                <w:szCs w:val="20"/>
                <w:lang w:val="en-US"/>
              </w:rPr>
              <w:t>.2</w:t>
            </w:r>
            <w:r w:rsidR="00474A0F" w:rsidRPr="00C44A15">
              <w:rPr>
                <w:rFonts w:ascii="Garamond" w:hAnsi="Garamond" w:cs="Times New Roman"/>
                <w:color w:val="131413"/>
                <w:sz w:val="20"/>
                <w:szCs w:val="20"/>
                <w:lang w:val="en-US"/>
              </w:rPr>
              <w:t>)</w:t>
            </w:r>
          </w:p>
        </w:tc>
        <w:tc>
          <w:tcPr>
            <w:tcW w:w="1843" w:type="dxa"/>
          </w:tcPr>
          <w:p w14:paraId="4D7D2859" w14:textId="0413F08D"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158</w:t>
            </w:r>
            <w:r w:rsidR="00474A0F" w:rsidRPr="00C44A15">
              <w:rPr>
                <w:rFonts w:ascii="Garamond" w:hAnsi="Garamond" w:cs="Times New Roman"/>
                <w:color w:val="131413"/>
                <w:sz w:val="20"/>
                <w:szCs w:val="20"/>
                <w:lang w:val="en-US"/>
              </w:rPr>
              <w:t xml:space="preserve"> (8</w:t>
            </w:r>
            <w:r w:rsidR="009E19CD">
              <w:rPr>
                <w:rFonts w:ascii="Garamond" w:hAnsi="Garamond" w:cs="Times New Roman"/>
                <w:color w:val="131413"/>
                <w:sz w:val="20"/>
                <w:szCs w:val="20"/>
                <w:lang w:val="en-US"/>
              </w:rPr>
              <w:t>6.8</w:t>
            </w:r>
            <w:r w:rsidR="00474A0F" w:rsidRPr="00C44A15">
              <w:rPr>
                <w:rFonts w:ascii="Garamond" w:hAnsi="Garamond" w:cs="Times New Roman"/>
                <w:color w:val="131413"/>
                <w:sz w:val="20"/>
                <w:szCs w:val="20"/>
                <w:lang w:val="en-US"/>
              </w:rPr>
              <w:t>)</w:t>
            </w:r>
          </w:p>
        </w:tc>
        <w:tc>
          <w:tcPr>
            <w:tcW w:w="1559" w:type="dxa"/>
          </w:tcPr>
          <w:p w14:paraId="5581B70C" w14:textId="7162DE33" w:rsidR="00474A0F" w:rsidRPr="00C44A15" w:rsidRDefault="00474A0F" w:rsidP="007D207B">
            <w:pPr>
              <w:autoSpaceDE w:val="0"/>
              <w:autoSpaceDN w:val="0"/>
              <w:adjustRightInd w:val="0"/>
              <w:rPr>
                <w:rFonts w:ascii="Garamond" w:hAnsi="Garamond" w:cs="Times New Roman"/>
                <w:color w:val="131413"/>
                <w:sz w:val="20"/>
                <w:szCs w:val="20"/>
                <w:lang w:val="en-US"/>
              </w:rPr>
            </w:pPr>
            <w:r w:rsidRPr="009256FB">
              <w:rPr>
                <w:rFonts w:ascii="Garamond" w:hAnsi="Garamond" w:cs="Times New Roman"/>
                <w:color w:val="131413"/>
                <w:sz w:val="20"/>
                <w:szCs w:val="20"/>
                <w:lang w:val="en-US"/>
              </w:rPr>
              <w:t>0.</w:t>
            </w:r>
            <w:r w:rsidR="00107841" w:rsidRPr="009256FB">
              <w:rPr>
                <w:rFonts w:ascii="Garamond" w:hAnsi="Garamond" w:cs="Times New Roman"/>
                <w:color w:val="131413"/>
                <w:sz w:val="20"/>
                <w:szCs w:val="20"/>
                <w:lang w:val="en-US"/>
              </w:rPr>
              <w:t>366</w:t>
            </w:r>
          </w:p>
        </w:tc>
      </w:tr>
      <w:tr w:rsidR="00474A0F" w:rsidRPr="00C44A15" w14:paraId="7A5F22B4" w14:textId="77777777" w:rsidTr="00494352">
        <w:trPr>
          <w:trHeight w:val="324"/>
        </w:trPr>
        <w:tc>
          <w:tcPr>
            <w:tcW w:w="3539" w:type="dxa"/>
          </w:tcPr>
          <w:p w14:paraId="0C5A6F10"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Asian</w:t>
            </w:r>
          </w:p>
        </w:tc>
        <w:tc>
          <w:tcPr>
            <w:tcW w:w="2268" w:type="dxa"/>
          </w:tcPr>
          <w:p w14:paraId="04638192" w14:textId="2B59C72F"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57</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(6</w:t>
            </w:r>
            <w:r w:rsidR="009E19CD">
              <w:rPr>
                <w:rFonts w:ascii="Garamond" w:hAnsi="Garamond" w:cs="Times New Roman"/>
                <w:color w:val="131413"/>
                <w:sz w:val="20"/>
                <w:szCs w:val="20"/>
                <w:lang w:val="en-US"/>
              </w:rPr>
              <w:t>.2</w:t>
            </w:r>
            <w:r w:rsidR="00474A0F" w:rsidRPr="00C44A15">
              <w:rPr>
                <w:rFonts w:ascii="Garamond" w:hAnsi="Garamond" w:cs="Times New Roman"/>
                <w:color w:val="131413"/>
                <w:sz w:val="20"/>
                <w:szCs w:val="20"/>
                <w:lang w:val="en-US"/>
              </w:rPr>
              <w:t>)</w:t>
            </w:r>
          </w:p>
        </w:tc>
        <w:tc>
          <w:tcPr>
            <w:tcW w:w="1843" w:type="dxa"/>
          </w:tcPr>
          <w:p w14:paraId="786E7FD3" w14:textId="0BFFFF75"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14</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sidR="009E19CD">
              <w:rPr>
                <w:rFonts w:ascii="Garamond" w:hAnsi="Garamond" w:cs="Times New Roman"/>
                <w:color w:val="131413"/>
                <w:sz w:val="20"/>
                <w:szCs w:val="20"/>
                <w:lang w:val="en-US"/>
              </w:rPr>
              <w:t>7.7</w:t>
            </w:r>
            <w:r w:rsidR="00474A0F" w:rsidRPr="00C44A15">
              <w:rPr>
                <w:rFonts w:ascii="Garamond" w:hAnsi="Garamond" w:cs="Times New Roman"/>
                <w:color w:val="131413"/>
                <w:sz w:val="20"/>
                <w:szCs w:val="20"/>
                <w:lang w:val="en-US"/>
              </w:rPr>
              <w:t>)</w:t>
            </w:r>
          </w:p>
        </w:tc>
        <w:tc>
          <w:tcPr>
            <w:tcW w:w="1559" w:type="dxa"/>
          </w:tcPr>
          <w:p w14:paraId="422AADED"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7F1F8073" w14:textId="77777777" w:rsidTr="00494352">
        <w:trPr>
          <w:trHeight w:val="324"/>
        </w:trPr>
        <w:tc>
          <w:tcPr>
            <w:tcW w:w="3539" w:type="dxa"/>
          </w:tcPr>
          <w:p w14:paraId="2EC349C7"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Other</w:t>
            </w:r>
          </w:p>
        </w:tc>
        <w:tc>
          <w:tcPr>
            <w:tcW w:w="2268" w:type="dxa"/>
          </w:tcPr>
          <w:p w14:paraId="14F230D6" w14:textId="76F7E1C0"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3</w:t>
            </w:r>
            <w:r w:rsidR="00107841">
              <w:rPr>
                <w:rFonts w:ascii="Garamond" w:hAnsi="Garamond" w:cs="Times New Roman"/>
                <w:color w:val="131413"/>
                <w:sz w:val="20"/>
                <w:szCs w:val="20"/>
                <w:lang w:val="en-US"/>
              </w:rPr>
              <w:t>4</w:t>
            </w:r>
            <w:r w:rsidRPr="00C44A15">
              <w:rPr>
                <w:rFonts w:ascii="Garamond" w:hAnsi="Garamond" w:cs="Times New Roman"/>
                <w:color w:val="131413"/>
                <w:sz w:val="20"/>
                <w:szCs w:val="20"/>
                <w:lang w:val="en-US"/>
              </w:rPr>
              <w:t xml:space="preserve"> (</w:t>
            </w:r>
            <w:r w:rsidR="009E19CD">
              <w:rPr>
                <w:rFonts w:ascii="Garamond" w:hAnsi="Garamond" w:cs="Times New Roman"/>
                <w:color w:val="131413"/>
                <w:sz w:val="20"/>
                <w:szCs w:val="20"/>
                <w:lang w:val="en-US"/>
              </w:rPr>
              <w:t>3.7</w:t>
            </w:r>
            <w:r w:rsidRPr="00C44A15">
              <w:rPr>
                <w:rFonts w:ascii="Garamond" w:hAnsi="Garamond" w:cs="Times New Roman"/>
                <w:color w:val="131413"/>
                <w:sz w:val="20"/>
                <w:szCs w:val="20"/>
                <w:lang w:val="en-US"/>
              </w:rPr>
              <w:t>)</w:t>
            </w:r>
          </w:p>
        </w:tc>
        <w:tc>
          <w:tcPr>
            <w:tcW w:w="1843" w:type="dxa"/>
          </w:tcPr>
          <w:p w14:paraId="2A48378B" w14:textId="639E72A1"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10</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5</w:t>
            </w:r>
            <w:r w:rsidR="009E19CD">
              <w:rPr>
                <w:rFonts w:ascii="Garamond" w:hAnsi="Garamond" w:cs="Times New Roman"/>
                <w:color w:val="131413"/>
                <w:sz w:val="20"/>
                <w:szCs w:val="20"/>
                <w:lang w:val="en-US"/>
              </w:rPr>
              <w:t>.5</w:t>
            </w:r>
            <w:r w:rsidR="00474A0F" w:rsidRPr="00C44A15">
              <w:rPr>
                <w:rFonts w:ascii="Garamond" w:hAnsi="Garamond" w:cs="Times New Roman"/>
                <w:color w:val="131413"/>
                <w:sz w:val="20"/>
                <w:szCs w:val="20"/>
                <w:lang w:val="en-US"/>
              </w:rPr>
              <w:t>)</w:t>
            </w:r>
          </w:p>
        </w:tc>
        <w:tc>
          <w:tcPr>
            <w:tcW w:w="1559" w:type="dxa"/>
          </w:tcPr>
          <w:p w14:paraId="2F879302"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36C194B7" w14:textId="77777777" w:rsidTr="00494352">
        <w:trPr>
          <w:trHeight w:val="324"/>
        </w:trPr>
        <w:tc>
          <w:tcPr>
            <w:tcW w:w="3539" w:type="dxa"/>
          </w:tcPr>
          <w:p w14:paraId="768FBBFA"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Educational attainment, n (%)</w:t>
            </w:r>
          </w:p>
        </w:tc>
        <w:tc>
          <w:tcPr>
            <w:tcW w:w="2268" w:type="dxa"/>
          </w:tcPr>
          <w:p w14:paraId="032B5DEF"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31BF53E5"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14024945"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1301F53C" w14:textId="77777777" w:rsidTr="00494352">
        <w:trPr>
          <w:trHeight w:val="324"/>
        </w:trPr>
        <w:tc>
          <w:tcPr>
            <w:tcW w:w="3539" w:type="dxa"/>
          </w:tcPr>
          <w:p w14:paraId="3B72F03F"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Secondary or less</w:t>
            </w:r>
          </w:p>
        </w:tc>
        <w:tc>
          <w:tcPr>
            <w:tcW w:w="2268" w:type="dxa"/>
          </w:tcPr>
          <w:p w14:paraId="43776A77" w14:textId="0350FA97"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157</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1</w:t>
            </w:r>
            <w:r w:rsidR="00474A0F" w:rsidRPr="00C44A15">
              <w:rPr>
                <w:rFonts w:ascii="Garamond" w:hAnsi="Garamond" w:cs="Times New Roman"/>
                <w:color w:val="131413"/>
                <w:sz w:val="20"/>
                <w:szCs w:val="20"/>
                <w:lang w:val="en-US"/>
              </w:rPr>
              <w:t>7</w:t>
            </w:r>
            <w:r w:rsidR="009E19CD">
              <w:rPr>
                <w:rFonts w:ascii="Garamond" w:hAnsi="Garamond" w:cs="Times New Roman"/>
                <w:color w:val="131413"/>
                <w:sz w:val="20"/>
                <w:szCs w:val="20"/>
                <w:lang w:val="en-US"/>
              </w:rPr>
              <w:t>.0</w:t>
            </w:r>
            <w:r w:rsidR="00474A0F" w:rsidRPr="00C44A15">
              <w:rPr>
                <w:rFonts w:ascii="Garamond" w:hAnsi="Garamond" w:cs="Times New Roman"/>
                <w:color w:val="131413"/>
                <w:sz w:val="20"/>
                <w:szCs w:val="20"/>
                <w:lang w:val="en-US"/>
              </w:rPr>
              <w:t>)</w:t>
            </w:r>
          </w:p>
        </w:tc>
        <w:tc>
          <w:tcPr>
            <w:tcW w:w="1843" w:type="dxa"/>
          </w:tcPr>
          <w:p w14:paraId="573C3F4E" w14:textId="38071038"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39</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21</w:t>
            </w:r>
            <w:r w:rsidR="009E19CD">
              <w:rPr>
                <w:rFonts w:ascii="Garamond" w:hAnsi="Garamond" w:cs="Times New Roman"/>
                <w:color w:val="131413"/>
                <w:sz w:val="20"/>
                <w:szCs w:val="20"/>
                <w:lang w:val="en-US"/>
              </w:rPr>
              <w:t>.4</w:t>
            </w:r>
            <w:r w:rsidR="00474A0F" w:rsidRPr="00C44A15">
              <w:rPr>
                <w:rFonts w:ascii="Garamond" w:hAnsi="Garamond" w:cs="Times New Roman"/>
                <w:color w:val="131413"/>
                <w:sz w:val="20"/>
                <w:szCs w:val="20"/>
                <w:lang w:val="en-US"/>
              </w:rPr>
              <w:t>)</w:t>
            </w:r>
          </w:p>
        </w:tc>
        <w:tc>
          <w:tcPr>
            <w:tcW w:w="1559" w:type="dxa"/>
          </w:tcPr>
          <w:p w14:paraId="3D5578A4" w14:textId="7B99559C"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0.2</w:t>
            </w:r>
            <w:r w:rsidR="00107841">
              <w:rPr>
                <w:rFonts w:ascii="Garamond" w:hAnsi="Garamond" w:cs="Times New Roman"/>
                <w:color w:val="131413"/>
                <w:sz w:val="20"/>
                <w:szCs w:val="20"/>
                <w:lang w:val="en-US"/>
              </w:rPr>
              <w:t>2</w:t>
            </w:r>
            <w:r w:rsidRPr="00C44A15">
              <w:rPr>
                <w:rFonts w:ascii="Garamond" w:hAnsi="Garamond" w:cs="Times New Roman"/>
                <w:color w:val="131413"/>
                <w:sz w:val="20"/>
                <w:szCs w:val="20"/>
                <w:lang w:val="en-US"/>
              </w:rPr>
              <w:t>3</w:t>
            </w:r>
          </w:p>
        </w:tc>
      </w:tr>
      <w:tr w:rsidR="00474A0F" w:rsidRPr="00C44A15" w14:paraId="35A71959" w14:textId="77777777" w:rsidTr="00494352">
        <w:trPr>
          <w:trHeight w:val="324"/>
        </w:trPr>
        <w:tc>
          <w:tcPr>
            <w:tcW w:w="3539" w:type="dxa"/>
          </w:tcPr>
          <w:p w14:paraId="4D29C77A"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Some trade, technical school or college</w:t>
            </w:r>
          </w:p>
        </w:tc>
        <w:tc>
          <w:tcPr>
            <w:tcW w:w="2268" w:type="dxa"/>
          </w:tcPr>
          <w:p w14:paraId="56D67480" w14:textId="1D6B099E"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2</w:t>
            </w:r>
            <w:r w:rsidR="00107841">
              <w:rPr>
                <w:rFonts w:ascii="Garamond" w:hAnsi="Garamond" w:cs="Times New Roman"/>
                <w:color w:val="131413"/>
                <w:sz w:val="20"/>
                <w:szCs w:val="20"/>
                <w:lang w:val="en-US"/>
              </w:rPr>
              <w:t>91</w:t>
            </w:r>
            <w:r w:rsidRPr="00C44A15">
              <w:rPr>
                <w:rFonts w:ascii="Garamond" w:hAnsi="Garamond" w:cs="Times New Roman"/>
                <w:color w:val="131413"/>
                <w:sz w:val="20"/>
                <w:szCs w:val="20"/>
                <w:lang w:val="en-US"/>
              </w:rPr>
              <w:t xml:space="preserve"> (3</w:t>
            </w:r>
            <w:r w:rsidR="00107841">
              <w:rPr>
                <w:rFonts w:ascii="Garamond" w:hAnsi="Garamond" w:cs="Times New Roman"/>
                <w:color w:val="131413"/>
                <w:sz w:val="20"/>
                <w:szCs w:val="20"/>
                <w:lang w:val="en-US"/>
              </w:rPr>
              <w:t>1</w:t>
            </w:r>
            <w:r w:rsidR="009E19CD">
              <w:rPr>
                <w:rFonts w:ascii="Garamond" w:hAnsi="Garamond" w:cs="Times New Roman"/>
                <w:color w:val="131413"/>
                <w:sz w:val="20"/>
                <w:szCs w:val="20"/>
                <w:lang w:val="en-US"/>
              </w:rPr>
              <w:t>.5</w:t>
            </w:r>
            <w:r w:rsidRPr="00C44A15">
              <w:rPr>
                <w:rFonts w:ascii="Garamond" w:hAnsi="Garamond" w:cs="Times New Roman"/>
                <w:color w:val="131413"/>
                <w:sz w:val="20"/>
                <w:szCs w:val="20"/>
                <w:lang w:val="en-US"/>
              </w:rPr>
              <w:t>)</w:t>
            </w:r>
          </w:p>
        </w:tc>
        <w:tc>
          <w:tcPr>
            <w:tcW w:w="1843" w:type="dxa"/>
          </w:tcPr>
          <w:p w14:paraId="7C4042E4" w14:textId="3A47562F"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48</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26</w:t>
            </w:r>
            <w:r w:rsidR="009E19CD">
              <w:rPr>
                <w:rFonts w:ascii="Garamond" w:hAnsi="Garamond" w:cs="Times New Roman"/>
                <w:color w:val="131413"/>
                <w:sz w:val="20"/>
                <w:szCs w:val="20"/>
                <w:lang w:val="en-US"/>
              </w:rPr>
              <w:t>.4</w:t>
            </w:r>
            <w:r w:rsidR="00474A0F" w:rsidRPr="00C44A15">
              <w:rPr>
                <w:rFonts w:ascii="Garamond" w:hAnsi="Garamond" w:cs="Times New Roman"/>
                <w:color w:val="131413"/>
                <w:sz w:val="20"/>
                <w:szCs w:val="20"/>
                <w:lang w:val="en-US"/>
              </w:rPr>
              <w:t>)</w:t>
            </w:r>
          </w:p>
        </w:tc>
        <w:tc>
          <w:tcPr>
            <w:tcW w:w="1559" w:type="dxa"/>
          </w:tcPr>
          <w:p w14:paraId="4853105A"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7D373E4D" w14:textId="77777777" w:rsidTr="00494352">
        <w:trPr>
          <w:trHeight w:val="324"/>
        </w:trPr>
        <w:tc>
          <w:tcPr>
            <w:tcW w:w="3539" w:type="dxa"/>
          </w:tcPr>
          <w:p w14:paraId="66843E33" w14:textId="0F9ACBA2"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Some university</w:t>
            </w:r>
          </w:p>
        </w:tc>
        <w:tc>
          <w:tcPr>
            <w:tcW w:w="2268" w:type="dxa"/>
          </w:tcPr>
          <w:p w14:paraId="7A5326AE" w14:textId="1E9C7013"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476</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5</w:t>
            </w:r>
            <w:r w:rsidR="009E19CD">
              <w:rPr>
                <w:rFonts w:ascii="Garamond" w:hAnsi="Garamond" w:cs="Times New Roman"/>
                <w:color w:val="131413"/>
                <w:sz w:val="20"/>
                <w:szCs w:val="20"/>
                <w:lang w:val="en-US"/>
              </w:rPr>
              <w:t>1.5</w:t>
            </w:r>
            <w:r w:rsidR="00474A0F" w:rsidRPr="00C44A15">
              <w:rPr>
                <w:rFonts w:ascii="Garamond" w:hAnsi="Garamond" w:cs="Times New Roman"/>
                <w:color w:val="131413"/>
                <w:sz w:val="20"/>
                <w:szCs w:val="20"/>
                <w:lang w:val="en-US"/>
              </w:rPr>
              <w:t>)</w:t>
            </w:r>
          </w:p>
        </w:tc>
        <w:tc>
          <w:tcPr>
            <w:tcW w:w="1843" w:type="dxa"/>
          </w:tcPr>
          <w:p w14:paraId="62FFE096" w14:textId="786F79F6" w:rsidR="00474A0F" w:rsidRPr="00C44A15" w:rsidRDefault="00107841"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95</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52</w:t>
            </w:r>
            <w:r w:rsidR="009E19CD">
              <w:rPr>
                <w:rFonts w:ascii="Garamond" w:hAnsi="Garamond" w:cs="Times New Roman"/>
                <w:color w:val="131413"/>
                <w:sz w:val="20"/>
                <w:szCs w:val="20"/>
                <w:lang w:val="en-US"/>
              </w:rPr>
              <w:t>.2</w:t>
            </w:r>
            <w:r w:rsidR="00474A0F" w:rsidRPr="00C44A15">
              <w:rPr>
                <w:rFonts w:ascii="Garamond" w:hAnsi="Garamond" w:cs="Times New Roman"/>
                <w:color w:val="131413"/>
                <w:sz w:val="20"/>
                <w:szCs w:val="20"/>
                <w:lang w:val="en-US"/>
              </w:rPr>
              <w:t>)</w:t>
            </w:r>
          </w:p>
        </w:tc>
        <w:tc>
          <w:tcPr>
            <w:tcW w:w="1559" w:type="dxa"/>
          </w:tcPr>
          <w:p w14:paraId="0D57D29B"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681D4339" w14:textId="77777777" w:rsidTr="00494352">
        <w:trPr>
          <w:trHeight w:val="324"/>
        </w:trPr>
        <w:tc>
          <w:tcPr>
            <w:tcW w:w="3539" w:type="dxa"/>
          </w:tcPr>
          <w:p w14:paraId="4B5E0071"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Chronic Conditions, n (%)</w:t>
            </w:r>
          </w:p>
        </w:tc>
        <w:tc>
          <w:tcPr>
            <w:tcW w:w="2268" w:type="dxa"/>
          </w:tcPr>
          <w:p w14:paraId="7043BB40"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71737C09"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766A53C9"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2A6F16C2" w14:textId="77777777" w:rsidTr="00494352">
        <w:trPr>
          <w:trHeight w:val="324"/>
        </w:trPr>
        <w:tc>
          <w:tcPr>
            <w:tcW w:w="3539" w:type="dxa"/>
          </w:tcPr>
          <w:p w14:paraId="45A8CFA0"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0</w:t>
            </w:r>
          </w:p>
        </w:tc>
        <w:tc>
          <w:tcPr>
            <w:tcW w:w="2268" w:type="dxa"/>
          </w:tcPr>
          <w:p w14:paraId="783218DE" w14:textId="72843CFA"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408</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4</w:t>
            </w:r>
            <w:r w:rsidR="009E19CD">
              <w:rPr>
                <w:rFonts w:ascii="Garamond" w:hAnsi="Garamond" w:cs="Times New Roman"/>
                <w:color w:val="131413"/>
                <w:sz w:val="20"/>
                <w:szCs w:val="20"/>
                <w:lang w:val="en-US"/>
              </w:rPr>
              <w:t>3.9</w:t>
            </w:r>
            <w:r w:rsidR="00474A0F" w:rsidRPr="00C44A15">
              <w:rPr>
                <w:rFonts w:ascii="Garamond" w:hAnsi="Garamond" w:cs="Times New Roman"/>
                <w:color w:val="131413"/>
                <w:sz w:val="20"/>
                <w:szCs w:val="20"/>
                <w:lang w:val="en-US"/>
              </w:rPr>
              <w:t>)</w:t>
            </w:r>
          </w:p>
        </w:tc>
        <w:tc>
          <w:tcPr>
            <w:tcW w:w="1843" w:type="dxa"/>
          </w:tcPr>
          <w:p w14:paraId="34F1047F" w14:textId="206F93CC"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84</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45</w:t>
            </w:r>
            <w:r w:rsidR="009E19CD">
              <w:rPr>
                <w:rFonts w:ascii="Garamond" w:hAnsi="Garamond" w:cs="Times New Roman"/>
                <w:color w:val="131413"/>
                <w:sz w:val="20"/>
                <w:szCs w:val="20"/>
                <w:lang w:val="en-US"/>
              </w:rPr>
              <w:t>.4</w:t>
            </w:r>
            <w:r w:rsidR="00474A0F" w:rsidRPr="00C44A15">
              <w:rPr>
                <w:rFonts w:ascii="Garamond" w:hAnsi="Garamond" w:cs="Times New Roman"/>
                <w:color w:val="131413"/>
                <w:sz w:val="20"/>
                <w:szCs w:val="20"/>
                <w:lang w:val="en-US"/>
              </w:rPr>
              <w:t>)</w:t>
            </w:r>
          </w:p>
        </w:tc>
        <w:tc>
          <w:tcPr>
            <w:tcW w:w="1559" w:type="dxa"/>
          </w:tcPr>
          <w:p w14:paraId="1D463BC1" w14:textId="31FDB9CE"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3D436E">
              <w:rPr>
                <w:rFonts w:ascii="Garamond" w:hAnsi="Garamond" w:cs="Times New Roman"/>
                <w:color w:val="131413"/>
                <w:sz w:val="20"/>
                <w:szCs w:val="20"/>
                <w:lang w:val="en-US"/>
              </w:rPr>
              <w:t>922</w:t>
            </w:r>
          </w:p>
        </w:tc>
      </w:tr>
      <w:tr w:rsidR="00474A0F" w:rsidRPr="00C44A15" w14:paraId="4D824FF9" w14:textId="77777777" w:rsidTr="00494352">
        <w:trPr>
          <w:trHeight w:val="324"/>
        </w:trPr>
        <w:tc>
          <w:tcPr>
            <w:tcW w:w="3539" w:type="dxa"/>
          </w:tcPr>
          <w:p w14:paraId="02C8DA6F"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1</w:t>
            </w:r>
          </w:p>
        </w:tc>
        <w:tc>
          <w:tcPr>
            <w:tcW w:w="2268" w:type="dxa"/>
          </w:tcPr>
          <w:p w14:paraId="6E709283" w14:textId="3C71378E"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269</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29</w:t>
            </w:r>
            <w:r w:rsidR="009E19CD">
              <w:rPr>
                <w:rFonts w:ascii="Garamond" w:hAnsi="Garamond" w:cs="Times New Roman"/>
                <w:color w:val="131413"/>
                <w:sz w:val="20"/>
                <w:szCs w:val="20"/>
                <w:lang w:val="en-US"/>
              </w:rPr>
              <w:t>.0</w:t>
            </w:r>
            <w:r w:rsidR="00474A0F" w:rsidRPr="00C44A15">
              <w:rPr>
                <w:rFonts w:ascii="Garamond" w:hAnsi="Garamond" w:cs="Times New Roman"/>
                <w:color w:val="131413"/>
                <w:sz w:val="20"/>
                <w:szCs w:val="20"/>
                <w:lang w:val="en-US"/>
              </w:rPr>
              <w:t>)</w:t>
            </w:r>
          </w:p>
        </w:tc>
        <w:tc>
          <w:tcPr>
            <w:tcW w:w="1843" w:type="dxa"/>
          </w:tcPr>
          <w:p w14:paraId="6FB1A2A7" w14:textId="562425E0"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53</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w:t>
            </w:r>
            <w:r w:rsidR="009E19CD">
              <w:rPr>
                <w:rFonts w:ascii="Garamond" w:hAnsi="Garamond" w:cs="Times New Roman"/>
                <w:color w:val="131413"/>
                <w:sz w:val="20"/>
                <w:szCs w:val="20"/>
                <w:lang w:val="en-US"/>
              </w:rPr>
              <w:t>8.7</w:t>
            </w:r>
            <w:r w:rsidR="00474A0F" w:rsidRPr="00C44A15">
              <w:rPr>
                <w:rFonts w:ascii="Garamond" w:hAnsi="Garamond" w:cs="Times New Roman"/>
                <w:color w:val="131413"/>
                <w:sz w:val="20"/>
                <w:szCs w:val="20"/>
                <w:lang w:val="en-US"/>
              </w:rPr>
              <w:t>)</w:t>
            </w:r>
          </w:p>
        </w:tc>
        <w:tc>
          <w:tcPr>
            <w:tcW w:w="1559" w:type="dxa"/>
          </w:tcPr>
          <w:p w14:paraId="0CB9C334"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5CD733C3" w14:textId="77777777" w:rsidTr="00494352">
        <w:trPr>
          <w:trHeight w:val="324"/>
        </w:trPr>
        <w:tc>
          <w:tcPr>
            <w:tcW w:w="3539" w:type="dxa"/>
          </w:tcPr>
          <w:p w14:paraId="1B42D222"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 2</w:t>
            </w:r>
          </w:p>
        </w:tc>
        <w:tc>
          <w:tcPr>
            <w:tcW w:w="2268" w:type="dxa"/>
          </w:tcPr>
          <w:p w14:paraId="6D84318C" w14:textId="1CCB3D8C"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252</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27</w:t>
            </w:r>
            <w:r w:rsidR="009E19CD">
              <w:rPr>
                <w:rFonts w:ascii="Garamond" w:hAnsi="Garamond" w:cs="Times New Roman"/>
                <w:color w:val="131413"/>
                <w:sz w:val="20"/>
                <w:szCs w:val="20"/>
                <w:lang w:val="en-US"/>
              </w:rPr>
              <w:t>.1</w:t>
            </w:r>
            <w:r w:rsidR="00474A0F" w:rsidRPr="00C44A15">
              <w:rPr>
                <w:rFonts w:ascii="Garamond" w:hAnsi="Garamond" w:cs="Times New Roman"/>
                <w:color w:val="131413"/>
                <w:sz w:val="20"/>
                <w:szCs w:val="20"/>
                <w:lang w:val="en-US"/>
              </w:rPr>
              <w:t>)</w:t>
            </w:r>
          </w:p>
        </w:tc>
        <w:tc>
          <w:tcPr>
            <w:tcW w:w="1843" w:type="dxa"/>
          </w:tcPr>
          <w:p w14:paraId="036DC7D7" w14:textId="4F111EBD"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48</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26</w:t>
            </w:r>
            <w:r w:rsidR="009E19CD">
              <w:rPr>
                <w:rFonts w:ascii="Garamond" w:hAnsi="Garamond" w:cs="Times New Roman"/>
                <w:color w:val="131413"/>
                <w:sz w:val="20"/>
                <w:szCs w:val="20"/>
                <w:lang w:val="en-US"/>
              </w:rPr>
              <w:t>.0</w:t>
            </w:r>
            <w:r w:rsidR="00474A0F" w:rsidRPr="00C44A15">
              <w:rPr>
                <w:rFonts w:ascii="Garamond" w:hAnsi="Garamond" w:cs="Times New Roman"/>
                <w:color w:val="131413"/>
                <w:sz w:val="20"/>
                <w:szCs w:val="20"/>
                <w:lang w:val="en-US"/>
              </w:rPr>
              <w:t>)</w:t>
            </w:r>
          </w:p>
        </w:tc>
        <w:tc>
          <w:tcPr>
            <w:tcW w:w="1559" w:type="dxa"/>
          </w:tcPr>
          <w:p w14:paraId="25983FE0"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397F7FF3" w14:textId="77777777" w:rsidTr="00494352">
        <w:trPr>
          <w:trHeight w:val="324"/>
        </w:trPr>
        <w:tc>
          <w:tcPr>
            <w:tcW w:w="3539" w:type="dxa"/>
          </w:tcPr>
          <w:p w14:paraId="46E9B34E"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Mobility limitations (walk and/or stair), n (%)</w:t>
            </w:r>
          </w:p>
        </w:tc>
        <w:tc>
          <w:tcPr>
            <w:tcW w:w="2268" w:type="dxa"/>
          </w:tcPr>
          <w:p w14:paraId="0E908DA8"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5A972319"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732A5158"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0AABB09A" w14:textId="77777777" w:rsidTr="00494352">
        <w:trPr>
          <w:trHeight w:val="324"/>
        </w:trPr>
        <w:tc>
          <w:tcPr>
            <w:tcW w:w="3539" w:type="dxa"/>
          </w:tcPr>
          <w:p w14:paraId="6B5C652A"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Yes</w:t>
            </w:r>
          </w:p>
        </w:tc>
        <w:tc>
          <w:tcPr>
            <w:tcW w:w="2268" w:type="dxa"/>
          </w:tcPr>
          <w:p w14:paraId="52A1FEEF" w14:textId="15426B83"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373</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40</w:t>
            </w:r>
            <w:r w:rsidR="009E19CD">
              <w:rPr>
                <w:rFonts w:ascii="Garamond" w:hAnsi="Garamond" w:cs="Times New Roman"/>
                <w:color w:val="131413"/>
                <w:sz w:val="20"/>
                <w:szCs w:val="20"/>
                <w:lang w:val="en-US"/>
              </w:rPr>
              <w:t>.0</w:t>
            </w:r>
            <w:r w:rsidR="00474A0F" w:rsidRPr="00C44A15">
              <w:rPr>
                <w:rFonts w:ascii="Garamond" w:hAnsi="Garamond" w:cs="Times New Roman"/>
                <w:color w:val="131413"/>
                <w:sz w:val="20"/>
                <w:szCs w:val="20"/>
                <w:lang w:val="en-US"/>
              </w:rPr>
              <w:t>)</w:t>
            </w:r>
          </w:p>
        </w:tc>
        <w:tc>
          <w:tcPr>
            <w:tcW w:w="1843" w:type="dxa"/>
          </w:tcPr>
          <w:p w14:paraId="2BBDE846" w14:textId="54E13BB2"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82</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(4</w:t>
            </w:r>
            <w:r>
              <w:rPr>
                <w:rFonts w:ascii="Garamond" w:hAnsi="Garamond" w:cs="Times New Roman"/>
                <w:color w:val="131413"/>
                <w:sz w:val="20"/>
                <w:szCs w:val="20"/>
                <w:lang w:val="en-US"/>
              </w:rPr>
              <w:t>4</w:t>
            </w:r>
            <w:r w:rsidR="009E19CD">
              <w:rPr>
                <w:rFonts w:ascii="Garamond" w:hAnsi="Garamond" w:cs="Times New Roman"/>
                <w:color w:val="131413"/>
                <w:sz w:val="20"/>
                <w:szCs w:val="20"/>
                <w:lang w:val="en-US"/>
              </w:rPr>
              <w:t>.1</w:t>
            </w:r>
            <w:r w:rsidR="00474A0F" w:rsidRPr="00C44A15">
              <w:rPr>
                <w:rFonts w:ascii="Garamond" w:hAnsi="Garamond" w:cs="Times New Roman"/>
                <w:color w:val="131413"/>
                <w:sz w:val="20"/>
                <w:szCs w:val="20"/>
                <w:lang w:val="en-US"/>
              </w:rPr>
              <w:t>)</w:t>
            </w:r>
          </w:p>
        </w:tc>
        <w:tc>
          <w:tcPr>
            <w:tcW w:w="1559" w:type="dxa"/>
          </w:tcPr>
          <w:p w14:paraId="2F8489EA" w14:textId="0E4EFA76"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3D436E">
              <w:rPr>
                <w:rFonts w:ascii="Garamond" w:hAnsi="Garamond" w:cs="Times New Roman"/>
                <w:color w:val="131413"/>
                <w:sz w:val="20"/>
                <w:szCs w:val="20"/>
                <w:lang w:val="en-US"/>
              </w:rPr>
              <w:t>303</w:t>
            </w:r>
          </w:p>
        </w:tc>
      </w:tr>
      <w:tr w:rsidR="00474A0F" w:rsidRPr="00C44A15" w14:paraId="343423DB" w14:textId="77777777" w:rsidTr="00494352">
        <w:trPr>
          <w:trHeight w:val="324"/>
        </w:trPr>
        <w:tc>
          <w:tcPr>
            <w:tcW w:w="3539" w:type="dxa"/>
          </w:tcPr>
          <w:p w14:paraId="77A2A835"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No</w:t>
            </w:r>
          </w:p>
        </w:tc>
        <w:tc>
          <w:tcPr>
            <w:tcW w:w="2268" w:type="dxa"/>
          </w:tcPr>
          <w:p w14:paraId="361BF629" w14:textId="2D9E3C69"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559</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60</w:t>
            </w:r>
            <w:r w:rsidR="009E19CD">
              <w:rPr>
                <w:rFonts w:ascii="Garamond" w:hAnsi="Garamond" w:cs="Times New Roman"/>
                <w:color w:val="131413"/>
                <w:sz w:val="20"/>
                <w:szCs w:val="20"/>
                <w:lang w:val="en-US"/>
              </w:rPr>
              <w:t>.0</w:t>
            </w:r>
            <w:r w:rsidR="00474A0F" w:rsidRPr="00C44A15">
              <w:rPr>
                <w:rFonts w:ascii="Garamond" w:hAnsi="Garamond" w:cs="Times New Roman"/>
                <w:color w:val="131413"/>
                <w:sz w:val="20"/>
                <w:szCs w:val="20"/>
                <w:lang w:val="en-US"/>
              </w:rPr>
              <w:t>)</w:t>
            </w:r>
          </w:p>
        </w:tc>
        <w:tc>
          <w:tcPr>
            <w:tcW w:w="1843" w:type="dxa"/>
          </w:tcPr>
          <w:p w14:paraId="69BF54F0" w14:textId="43CDE14F" w:rsidR="00474A0F" w:rsidRPr="00C44A15" w:rsidRDefault="003D436E"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104</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(5</w:t>
            </w:r>
            <w:r w:rsidR="009E19CD">
              <w:rPr>
                <w:rFonts w:ascii="Garamond" w:hAnsi="Garamond" w:cs="Times New Roman"/>
                <w:color w:val="131413"/>
                <w:sz w:val="20"/>
                <w:szCs w:val="20"/>
                <w:lang w:val="en-US"/>
              </w:rPr>
              <w:t>5.9</w:t>
            </w:r>
            <w:r w:rsidR="00474A0F" w:rsidRPr="00C44A15">
              <w:rPr>
                <w:rFonts w:ascii="Garamond" w:hAnsi="Garamond" w:cs="Times New Roman"/>
                <w:color w:val="131413"/>
                <w:sz w:val="20"/>
                <w:szCs w:val="20"/>
                <w:lang w:val="en-US"/>
              </w:rPr>
              <w:t>)</w:t>
            </w:r>
          </w:p>
        </w:tc>
        <w:tc>
          <w:tcPr>
            <w:tcW w:w="1559" w:type="dxa"/>
          </w:tcPr>
          <w:p w14:paraId="6C2A776B"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16836432" w14:textId="77777777" w:rsidTr="00494352">
        <w:trPr>
          <w:trHeight w:val="324"/>
        </w:trPr>
        <w:tc>
          <w:tcPr>
            <w:tcW w:w="3539" w:type="dxa"/>
          </w:tcPr>
          <w:p w14:paraId="4F505642" w14:textId="4C4972DC"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Self-rated health, n (%)</w:t>
            </w:r>
          </w:p>
        </w:tc>
        <w:tc>
          <w:tcPr>
            <w:tcW w:w="2268" w:type="dxa"/>
          </w:tcPr>
          <w:p w14:paraId="580A09AD"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843" w:type="dxa"/>
          </w:tcPr>
          <w:p w14:paraId="14221AAD"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c>
          <w:tcPr>
            <w:tcW w:w="1559" w:type="dxa"/>
          </w:tcPr>
          <w:p w14:paraId="7B6616BE"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353662D5" w14:textId="77777777" w:rsidTr="00494352">
        <w:trPr>
          <w:trHeight w:val="324"/>
        </w:trPr>
        <w:tc>
          <w:tcPr>
            <w:tcW w:w="3539" w:type="dxa"/>
          </w:tcPr>
          <w:p w14:paraId="49A79EAA"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Very poor, poor or fair for age</w:t>
            </w:r>
          </w:p>
        </w:tc>
        <w:tc>
          <w:tcPr>
            <w:tcW w:w="2268" w:type="dxa"/>
          </w:tcPr>
          <w:p w14:paraId="3E7ECB0E" w14:textId="5435CD03" w:rsidR="00474A0F" w:rsidRPr="00C44A15" w:rsidRDefault="00731DAF"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539</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58</w:t>
            </w:r>
            <w:r w:rsidR="002A2308">
              <w:rPr>
                <w:rFonts w:ascii="Garamond" w:hAnsi="Garamond" w:cs="Times New Roman"/>
                <w:color w:val="131413"/>
                <w:sz w:val="20"/>
                <w:szCs w:val="20"/>
                <w:lang w:val="en-US"/>
              </w:rPr>
              <w:t>.1</w:t>
            </w:r>
            <w:r w:rsidR="00474A0F" w:rsidRPr="00C44A15">
              <w:rPr>
                <w:rFonts w:ascii="Garamond" w:hAnsi="Garamond" w:cs="Times New Roman"/>
                <w:color w:val="131413"/>
                <w:sz w:val="20"/>
                <w:szCs w:val="20"/>
                <w:lang w:val="en-US"/>
              </w:rPr>
              <w:t>)</w:t>
            </w:r>
          </w:p>
        </w:tc>
        <w:tc>
          <w:tcPr>
            <w:tcW w:w="1843" w:type="dxa"/>
          </w:tcPr>
          <w:p w14:paraId="2140B620" w14:textId="38C82FA0"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1</w:t>
            </w:r>
            <w:r w:rsidR="00731DAF">
              <w:rPr>
                <w:rFonts w:ascii="Garamond" w:hAnsi="Garamond" w:cs="Times New Roman"/>
                <w:color w:val="131413"/>
                <w:sz w:val="20"/>
                <w:szCs w:val="20"/>
                <w:lang w:val="en-US"/>
              </w:rPr>
              <w:t>04</w:t>
            </w:r>
            <w:r w:rsidRPr="00C44A15">
              <w:rPr>
                <w:rFonts w:ascii="Garamond" w:hAnsi="Garamond" w:cs="Times New Roman"/>
                <w:color w:val="131413"/>
                <w:sz w:val="20"/>
                <w:szCs w:val="20"/>
                <w:lang w:val="en-US"/>
              </w:rPr>
              <w:t xml:space="preserve"> (</w:t>
            </w:r>
            <w:r w:rsidR="00731DAF">
              <w:rPr>
                <w:rFonts w:ascii="Garamond" w:hAnsi="Garamond" w:cs="Times New Roman"/>
                <w:color w:val="131413"/>
                <w:sz w:val="20"/>
                <w:szCs w:val="20"/>
                <w:lang w:val="en-US"/>
              </w:rPr>
              <w:t>5</w:t>
            </w:r>
            <w:r w:rsidR="002A2308">
              <w:rPr>
                <w:rFonts w:ascii="Garamond" w:hAnsi="Garamond" w:cs="Times New Roman"/>
                <w:color w:val="131413"/>
                <w:sz w:val="20"/>
                <w:szCs w:val="20"/>
                <w:lang w:val="en-US"/>
              </w:rPr>
              <w:t>5.9</w:t>
            </w:r>
            <w:r w:rsidRPr="00C44A15">
              <w:rPr>
                <w:rFonts w:ascii="Garamond" w:hAnsi="Garamond" w:cs="Times New Roman"/>
                <w:color w:val="131413"/>
                <w:sz w:val="20"/>
                <w:szCs w:val="20"/>
                <w:lang w:val="en-US"/>
              </w:rPr>
              <w:t>)</w:t>
            </w:r>
          </w:p>
        </w:tc>
        <w:tc>
          <w:tcPr>
            <w:tcW w:w="1559" w:type="dxa"/>
          </w:tcPr>
          <w:p w14:paraId="4A979B87" w14:textId="0EB653F7"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3D436E">
              <w:rPr>
                <w:rFonts w:ascii="Garamond" w:hAnsi="Garamond" w:cs="Times New Roman"/>
                <w:color w:val="131413"/>
                <w:sz w:val="20"/>
                <w:szCs w:val="20"/>
                <w:lang w:val="en-US"/>
              </w:rPr>
              <w:t>585</w:t>
            </w:r>
          </w:p>
        </w:tc>
      </w:tr>
      <w:tr w:rsidR="00474A0F" w:rsidRPr="00C44A15" w14:paraId="658734D6" w14:textId="77777777" w:rsidTr="00494352">
        <w:trPr>
          <w:trHeight w:val="324"/>
        </w:trPr>
        <w:tc>
          <w:tcPr>
            <w:tcW w:w="3539" w:type="dxa"/>
          </w:tcPr>
          <w:p w14:paraId="027A6897" w14:textId="77777777"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    Good or excellent for age</w:t>
            </w:r>
          </w:p>
        </w:tc>
        <w:tc>
          <w:tcPr>
            <w:tcW w:w="2268" w:type="dxa"/>
          </w:tcPr>
          <w:p w14:paraId="2D0B08DA" w14:textId="72D7CE76" w:rsidR="00474A0F" w:rsidRPr="00C44A15" w:rsidRDefault="00731DAF"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389</w:t>
            </w:r>
            <w:r w:rsidRPr="00C44A15">
              <w:rPr>
                <w:rFonts w:ascii="Garamond" w:hAnsi="Garamond" w:cs="Times New Roman"/>
                <w:color w:val="131413"/>
                <w:sz w:val="20"/>
                <w:szCs w:val="20"/>
                <w:lang w:val="en-US"/>
              </w:rPr>
              <w:t xml:space="preserve"> </w:t>
            </w:r>
            <w:r w:rsidR="00474A0F" w:rsidRPr="00C44A15">
              <w:rPr>
                <w:rFonts w:ascii="Garamond" w:hAnsi="Garamond" w:cs="Times New Roman"/>
                <w:color w:val="131413"/>
                <w:sz w:val="20"/>
                <w:szCs w:val="20"/>
                <w:lang w:val="en-US"/>
              </w:rPr>
              <w:t>(</w:t>
            </w:r>
            <w:r>
              <w:rPr>
                <w:rFonts w:ascii="Garamond" w:hAnsi="Garamond" w:cs="Times New Roman"/>
                <w:color w:val="131413"/>
                <w:sz w:val="20"/>
                <w:szCs w:val="20"/>
                <w:lang w:val="en-US"/>
              </w:rPr>
              <w:t>4</w:t>
            </w:r>
            <w:r w:rsidR="002A2308">
              <w:rPr>
                <w:rFonts w:ascii="Garamond" w:hAnsi="Garamond" w:cs="Times New Roman"/>
                <w:color w:val="131413"/>
                <w:sz w:val="20"/>
                <w:szCs w:val="20"/>
                <w:lang w:val="en-US"/>
              </w:rPr>
              <w:t>1.9</w:t>
            </w:r>
            <w:r w:rsidR="00474A0F" w:rsidRPr="00C44A15">
              <w:rPr>
                <w:rFonts w:ascii="Garamond" w:hAnsi="Garamond" w:cs="Times New Roman"/>
                <w:color w:val="131413"/>
                <w:sz w:val="20"/>
                <w:szCs w:val="20"/>
                <w:lang w:val="en-US"/>
              </w:rPr>
              <w:t>)</w:t>
            </w:r>
          </w:p>
        </w:tc>
        <w:tc>
          <w:tcPr>
            <w:tcW w:w="1843" w:type="dxa"/>
          </w:tcPr>
          <w:p w14:paraId="1B5F5C2E" w14:textId="28598D14" w:rsidR="00474A0F" w:rsidRPr="00C44A15" w:rsidRDefault="00731DAF"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82</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44</w:t>
            </w:r>
            <w:r w:rsidR="002A2308">
              <w:rPr>
                <w:rFonts w:ascii="Garamond" w:hAnsi="Garamond" w:cs="Times New Roman"/>
                <w:color w:val="131413"/>
                <w:sz w:val="20"/>
                <w:szCs w:val="20"/>
                <w:lang w:val="en-US"/>
              </w:rPr>
              <w:t>.1</w:t>
            </w:r>
            <w:r w:rsidR="00474A0F" w:rsidRPr="00C44A15">
              <w:rPr>
                <w:rFonts w:ascii="Garamond" w:hAnsi="Garamond" w:cs="Times New Roman"/>
                <w:color w:val="131413"/>
                <w:sz w:val="20"/>
                <w:szCs w:val="20"/>
                <w:lang w:val="en-US"/>
              </w:rPr>
              <w:t>)</w:t>
            </w:r>
          </w:p>
        </w:tc>
        <w:tc>
          <w:tcPr>
            <w:tcW w:w="1559" w:type="dxa"/>
          </w:tcPr>
          <w:p w14:paraId="3460180B" w14:textId="77777777" w:rsidR="00474A0F" w:rsidRPr="00C44A15" w:rsidRDefault="00474A0F" w:rsidP="007D207B">
            <w:pPr>
              <w:autoSpaceDE w:val="0"/>
              <w:autoSpaceDN w:val="0"/>
              <w:adjustRightInd w:val="0"/>
              <w:rPr>
                <w:rFonts w:ascii="Garamond" w:hAnsi="Garamond" w:cs="Times New Roman"/>
                <w:color w:val="131413"/>
                <w:sz w:val="20"/>
                <w:szCs w:val="20"/>
                <w:lang w:val="en-US"/>
              </w:rPr>
            </w:pPr>
          </w:p>
        </w:tc>
      </w:tr>
      <w:tr w:rsidR="00474A0F" w:rsidRPr="00C44A15" w14:paraId="220559F1" w14:textId="77777777" w:rsidTr="00494352">
        <w:trPr>
          <w:trHeight w:val="324"/>
        </w:trPr>
        <w:tc>
          <w:tcPr>
            <w:tcW w:w="3539" w:type="dxa"/>
          </w:tcPr>
          <w:p w14:paraId="0F02E397" w14:textId="1E39FE13"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Physical activity</w:t>
            </w:r>
            <w:r w:rsidR="000474D6">
              <w:rPr>
                <w:rFonts w:ascii="Garamond" w:hAnsi="Garamond" w:cs="Times New Roman"/>
                <w:sz w:val="20"/>
                <w:szCs w:val="20"/>
                <w:lang w:val="en-US"/>
              </w:rPr>
              <w:t xml:space="preserve"> </w:t>
            </w:r>
            <w:r w:rsidR="000474D6" w:rsidRPr="000474D6">
              <w:rPr>
                <w:rFonts w:ascii="Garamond" w:hAnsi="Garamond" w:cs="Times New Roman"/>
                <w:sz w:val="20"/>
                <w:szCs w:val="20"/>
                <w:lang w:val="en-US"/>
              </w:rPr>
              <w:t>(# days/week</w:t>
            </w:r>
            <w:r w:rsidR="000474D6" w:rsidRPr="000474D6">
              <w:rPr>
                <w:rFonts w:ascii="Times New Roman" w:hAnsi="Times New Roman" w:cs="Times New Roman"/>
                <w:sz w:val="20"/>
                <w:szCs w:val="20"/>
                <w:lang w:val="en-US"/>
              </w:rPr>
              <w:t> </w:t>
            </w:r>
            <w:r w:rsidR="000474D6" w:rsidRPr="000474D6">
              <w:rPr>
                <w:rFonts w:ascii="Garamond" w:hAnsi="Garamond" w:cs="Times New Roman"/>
                <w:sz w:val="20"/>
                <w:szCs w:val="20"/>
                <w:lang w:val="en-US"/>
              </w:rPr>
              <w:t>&gt;</w:t>
            </w:r>
            <w:r w:rsidR="000474D6" w:rsidRPr="000474D6">
              <w:rPr>
                <w:rFonts w:ascii="Times New Roman" w:hAnsi="Times New Roman" w:cs="Times New Roman"/>
                <w:sz w:val="20"/>
                <w:szCs w:val="20"/>
                <w:lang w:val="en-US"/>
              </w:rPr>
              <w:t> </w:t>
            </w:r>
            <w:r w:rsidR="000474D6" w:rsidRPr="000474D6">
              <w:rPr>
                <w:rFonts w:ascii="Garamond" w:hAnsi="Garamond" w:cs="Times New Roman"/>
                <w:sz w:val="20"/>
                <w:szCs w:val="20"/>
                <w:lang w:val="en-US"/>
              </w:rPr>
              <w:t>30 min)</w:t>
            </w:r>
            <w:r w:rsidR="00A60DEC">
              <w:rPr>
                <w:rFonts w:ascii="Garamond" w:hAnsi="Garamond" w:cs="Times New Roman"/>
                <w:sz w:val="20"/>
                <w:szCs w:val="20"/>
                <w:lang w:val="en-US"/>
              </w:rPr>
              <w:t>, mean (SD)</w:t>
            </w:r>
          </w:p>
        </w:tc>
        <w:tc>
          <w:tcPr>
            <w:tcW w:w="2268" w:type="dxa"/>
          </w:tcPr>
          <w:p w14:paraId="7CE1D644" w14:textId="67A5F08E"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2.</w:t>
            </w:r>
            <w:r w:rsidR="00731DAF">
              <w:rPr>
                <w:rFonts w:ascii="Garamond" w:hAnsi="Garamond" w:cs="Times New Roman"/>
                <w:color w:val="131413"/>
                <w:sz w:val="20"/>
                <w:szCs w:val="20"/>
                <w:lang w:val="en-US"/>
              </w:rPr>
              <w:t>1</w:t>
            </w:r>
            <w:r w:rsidRPr="00C44A15">
              <w:rPr>
                <w:rFonts w:ascii="Garamond" w:hAnsi="Garamond" w:cs="Times New Roman"/>
                <w:color w:val="131413"/>
                <w:sz w:val="20"/>
                <w:szCs w:val="20"/>
                <w:lang w:val="en-US"/>
              </w:rPr>
              <w:t xml:space="preserve"> (</w:t>
            </w:r>
            <w:r w:rsidR="00731DAF">
              <w:rPr>
                <w:rFonts w:ascii="Garamond" w:hAnsi="Garamond" w:cs="Times New Roman"/>
                <w:color w:val="131413"/>
                <w:sz w:val="20"/>
                <w:szCs w:val="20"/>
                <w:lang w:val="en-US"/>
              </w:rPr>
              <w:t>2.0</w:t>
            </w:r>
            <w:r w:rsidRPr="00C44A15">
              <w:rPr>
                <w:rFonts w:ascii="Garamond" w:hAnsi="Garamond" w:cs="Times New Roman"/>
                <w:color w:val="131413"/>
                <w:sz w:val="20"/>
                <w:szCs w:val="20"/>
                <w:lang w:val="en-US"/>
              </w:rPr>
              <w:t>)</w:t>
            </w:r>
          </w:p>
        </w:tc>
        <w:tc>
          <w:tcPr>
            <w:tcW w:w="1843" w:type="dxa"/>
          </w:tcPr>
          <w:p w14:paraId="7EE5FAAA" w14:textId="7D4118FA"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2.</w:t>
            </w:r>
            <w:r w:rsidR="00731DAF">
              <w:rPr>
                <w:rFonts w:ascii="Garamond" w:hAnsi="Garamond" w:cs="Times New Roman"/>
                <w:color w:val="131413"/>
                <w:sz w:val="20"/>
                <w:szCs w:val="20"/>
                <w:lang w:val="en-US"/>
              </w:rPr>
              <w:t>1</w:t>
            </w:r>
            <w:r w:rsidRPr="00C44A15">
              <w:rPr>
                <w:rFonts w:ascii="Garamond" w:hAnsi="Garamond" w:cs="Times New Roman"/>
                <w:color w:val="131413"/>
                <w:sz w:val="20"/>
                <w:szCs w:val="20"/>
                <w:lang w:val="en-US"/>
              </w:rPr>
              <w:t xml:space="preserve"> (</w:t>
            </w:r>
            <w:r w:rsidR="00731DAF">
              <w:rPr>
                <w:rFonts w:ascii="Garamond" w:hAnsi="Garamond" w:cs="Times New Roman"/>
                <w:color w:val="131413"/>
                <w:sz w:val="20"/>
                <w:szCs w:val="20"/>
                <w:lang w:val="en-US"/>
              </w:rPr>
              <w:t>1.9</w:t>
            </w:r>
            <w:r w:rsidRPr="00C44A15">
              <w:rPr>
                <w:rFonts w:ascii="Garamond" w:hAnsi="Garamond" w:cs="Times New Roman"/>
                <w:color w:val="131413"/>
                <w:sz w:val="20"/>
                <w:szCs w:val="20"/>
                <w:lang w:val="en-US"/>
              </w:rPr>
              <w:t>)</w:t>
            </w:r>
          </w:p>
        </w:tc>
        <w:tc>
          <w:tcPr>
            <w:tcW w:w="1559" w:type="dxa"/>
          </w:tcPr>
          <w:p w14:paraId="57CE57A6" w14:textId="45683B63"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731DAF">
              <w:rPr>
                <w:rFonts w:ascii="Garamond" w:hAnsi="Garamond" w:cs="Times New Roman"/>
                <w:color w:val="131413"/>
                <w:sz w:val="20"/>
                <w:szCs w:val="20"/>
                <w:lang w:val="en-US"/>
              </w:rPr>
              <w:t>900</w:t>
            </w:r>
          </w:p>
        </w:tc>
      </w:tr>
      <w:tr w:rsidR="002A2308" w:rsidRPr="00C44A15" w14:paraId="12DC7B2E" w14:textId="77777777" w:rsidTr="00494352">
        <w:trPr>
          <w:trHeight w:val="324"/>
        </w:trPr>
        <w:tc>
          <w:tcPr>
            <w:tcW w:w="3539" w:type="dxa"/>
          </w:tcPr>
          <w:p w14:paraId="1B88231E" w14:textId="2B88BDB5" w:rsidR="002A2308" w:rsidRPr="00C44A15" w:rsidRDefault="002A2308" w:rsidP="007D207B">
            <w:pPr>
              <w:autoSpaceDE w:val="0"/>
              <w:autoSpaceDN w:val="0"/>
              <w:adjustRightInd w:val="0"/>
              <w:rPr>
                <w:rFonts w:ascii="Garamond" w:hAnsi="Garamond" w:cs="Times New Roman"/>
                <w:sz w:val="20"/>
                <w:szCs w:val="20"/>
                <w:lang w:val="en-US"/>
              </w:rPr>
            </w:pPr>
            <w:r>
              <w:rPr>
                <w:rFonts w:ascii="Garamond" w:hAnsi="Garamond" w:cs="Times New Roman"/>
                <w:sz w:val="20"/>
                <w:szCs w:val="20"/>
                <w:lang w:val="en-US"/>
              </w:rPr>
              <w:t>Mobility (MAT-sf score), mean (SD)</w:t>
            </w:r>
          </w:p>
        </w:tc>
        <w:tc>
          <w:tcPr>
            <w:tcW w:w="2268" w:type="dxa"/>
          </w:tcPr>
          <w:p w14:paraId="50B80732" w14:textId="07DB29DC" w:rsidR="002A2308" w:rsidRPr="00C44A15" w:rsidRDefault="002A230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51.3 (10.3)</w:t>
            </w:r>
          </w:p>
        </w:tc>
        <w:tc>
          <w:tcPr>
            <w:tcW w:w="1843" w:type="dxa"/>
          </w:tcPr>
          <w:p w14:paraId="3EF8E613" w14:textId="5D028807" w:rsidR="002A2308" w:rsidRPr="00C44A15" w:rsidRDefault="002A230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51.4 (10.6)</w:t>
            </w:r>
          </w:p>
        </w:tc>
        <w:tc>
          <w:tcPr>
            <w:tcW w:w="1559" w:type="dxa"/>
          </w:tcPr>
          <w:p w14:paraId="6D9F49BB" w14:textId="3890DF1A" w:rsidR="002A2308" w:rsidRPr="00C44A15" w:rsidRDefault="002A2308"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0.980</w:t>
            </w:r>
          </w:p>
        </w:tc>
      </w:tr>
      <w:tr w:rsidR="00474A0F" w:rsidRPr="00C44A15" w14:paraId="2489AE46" w14:textId="77777777" w:rsidTr="00494352">
        <w:trPr>
          <w:trHeight w:val="324"/>
        </w:trPr>
        <w:tc>
          <w:tcPr>
            <w:tcW w:w="3539" w:type="dxa"/>
            <w:tcBorders>
              <w:bottom w:val="single" w:sz="4" w:space="0" w:color="BFBFBF" w:themeColor="background1" w:themeShade="BF"/>
            </w:tcBorders>
          </w:tcPr>
          <w:p w14:paraId="425835D6" w14:textId="0A0A2873"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 xml:space="preserve">Social isolation </w:t>
            </w:r>
            <w:r w:rsidR="000474D6" w:rsidRPr="000474D6">
              <w:rPr>
                <w:rFonts w:ascii="Garamond" w:hAnsi="Garamond" w:cs="Times New Roman"/>
                <w:sz w:val="20"/>
                <w:szCs w:val="20"/>
                <w:lang w:val="en-US"/>
              </w:rPr>
              <w:t>(score, 0–20)</w:t>
            </w:r>
            <w:r w:rsidR="00A60DEC">
              <w:rPr>
                <w:rFonts w:ascii="Garamond" w:hAnsi="Garamond" w:cs="Times New Roman"/>
                <w:sz w:val="20"/>
                <w:szCs w:val="20"/>
                <w:lang w:val="en-US"/>
              </w:rPr>
              <w:t>, mean (SD)</w:t>
            </w:r>
          </w:p>
        </w:tc>
        <w:tc>
          <w:tcPr>
            <w:tcW w:w="2268" w:type="dxa"/>
            <w:tcBorders>
              <w:bottom w:val="single" w:sz="4" w:space="0" w:color="BFBFBF" w:themeColor="background1" w:themeShade="BF"/>
            </w:tcBorders>
          </w:tcPr>
          <w:p w14:paraId="4D1630ED" w14:textId="4014882D"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1</w:t>
            </w:r>
            <w:r w:rsidR="00731DAF">
              <w:rPr>
                <w:rFonts w:ascii="Garamond" w:hAnsi="Garamond" w:cs="Times New Roman"/>
                <w:color w:val="131413"/>
                <w:sz w:val="20"/>
                <w:szCs w:val="20"/>
                <w:lang w:val="en-US"/>
              </w:rPr>
              <w:t>2.1</w:t>
            </w:r>
            <w:r w:rsidRPr="00C44A15">
              <w:rPr>
                <w:rFonts w:ascii="Garamond" w:hAnsi="Garamond" w:cs="Times New Roman"/>
                <w:color w:val="131413"/>
                <w:sz w:val="20"/>
                <w:szCs w:val="20"/>
                <w:lang w:val="en-US"/>
              </w:rPr>
              <w:t xml:space="preserve"> (3.</w:t>
            </w:r>
            <w:r w:rsidR="00731DAF">
              <w:rPr>
                <w:rFonts w:ascii="Garamond" w:hAnsi="Garamond" w:cs="Times New Roman"/>
                <w:color w:val="131413"/>
                <w:sz w:val="20"/>
                <w:szCs w:val="20"/>
                <w:lang w:val="en-US"/>
              </w:rPr>
              <w:t>9</w:t>
            </w:r>
            <w:r w:rsidRPr="00C44A15">
              <w:rPr>
                <w:rFonts w:ascii="Garamond" w:hAnsi="Garamond" w:cs="Times New Roman"/>
                <w:color w:val="131413"/>
                <w:sz w:val="20"/>
                <w:szCs w:val="20"/>
                <w:lang w:val="en-US"/>
              </w:rPr>
              <w:t>)</w:t>
            </w:r>
          </w:p>
        </w:tc>
        <w:tc>
          <w:tcPr>
            <w:tcW w:w="1843" w:type="dxa"/>
            <w:tcBorders>
              <w:bottom w:val="single" w:sz="4" w:space="0" w:color="BFBFBF" w:themeColor="background1" w:themeShade="BF"/>
            </w:tcBorders>
          </w:tcPr>
          <w:p w14:paraId="675FDA4C" w14:textId="4755051F"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11.</w:t>
            </w:r>
            <w:r w:rsidR="00731DAF">
              <w:rPr>
                <w:rFonts w:ascii="Garamond" w:hAnsi="Garamond" w:cs="Times New Roman"/>
                <w:color w:val="131413"/>
                <w:sz w:val="20"/>
                <w:szCs w:val="20"/>
                <w:lang w:val="en-US"/>
              </w:rPr>
              <w:t>6</w:t>
            </w:r>
            <w:r w:rsidRPr="00C44A15">
              <w:rPr>
                <w:rFonts w:ascii="Garamond" w:hAnsi="Garamond" w:cs="Times New Roman"/>
                <w:color w:val="131413"/>
                <w:sz w:val="20"/>
                <w:szCs w:val="20"/>
                <w:lang w:val="en-US"/>
              </w:rPr>
              <w:t xml:space="preserve"> (</w:t>
            </w:r>
            <w:r w:rsidR="00731DAF">
              <w:rPr>
                <w:rFonts w:ascii="Garamond" w:hAnsi="Garamond" w:cs="Times New Roman"/>
                <w:color w:val="131413"/>
                <w:sz w:val="20"/>
                <w:szCs w:val="20"/>
                <w:lang w:val="en-US"/>
              </w:rPr>
              <w:t>4.0</w:t>
            </w:r>
            <w:r w:rsidRPr="00C44A15">
              <w:rPr>
                <w:rFonts w:ascii="Garamond" w:hAnsi="Garamond" w:cs="Times New Roman"/>
                <w:color w:val="131413"/>
                <w:sz w:val="20"/>
                <w:szCs w:val="20"/>
                <w:lang w:val="en-US"/>
              </w:rPr>
              <w:t>)</w:t>
            </w:r>
          </w:p>
        </w:tc>
        <w:tc>
          <w:tcPr>
            <w:tcW w:w="1559" w:type="dxa"/>
            <w:tcBorders>
              <w:bottom w:val="single" w:sz="4" w:space="0" w:color="BFBFBF" w:themeColor="background1" w:themeShade="BF"/>
            </w:tcBorders>
          </w:tcPr>
          <w:p w14:paraId="63468C85" w14:textId="23B25965"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w:t>
            </w:r>
            <w:r w:rsidR="00731DAF">
              <w:rPr>
                <w:rFonts w:ascii="Garamond" w:hAnsi="Garamond" w:cs="Times New Roman"/>
                <w:color w:val="131413"/>
                <w:sz w:val="20"/>
                <w:szCs w:val="20"/>
                <w:lang w:val="en-US"/>
              </w:rPr>
              <w:t>137</w:t>
            </w:r>
          </w:p>
        </w:tc>
      </w:tr>
      <w:tr w:rsidR="00474A0F" w:rsidRPr="00C44A15" w14:paraId="2E73968E" w14:textId="77777777" w:rsidTr="00494352">
        <w:trPr>
          <w:trHeight w:val="324"/>
        </w:trPr>
        <w:tc>
          <w:tcPr>
            <w:tcW w:w="3539" w:type="dxa"/>
            <w:tcBorders>
              <w:bottom w:val="single" w:sz="4" w:space="0" w:color="auto"/>
            </w:tcBorders>
          </w:tcPr>
          <w:p w14:paraId="50EF72BE" w14:textId="6A4E1A4E" w:rsidR="00474A0F" w:rsidRPr="00C44A15" w:rsidRDefault="00474A0F" w:rsidP="007D207B">
            <w:pPr>
              <w:autoSpaceDE w:val="0"/>
              <w:autoSpaceDN w:val="0"/>
              <w:adjustRightInd w:val="0"/>
              <w:rPr>
                <w:rFonts w:ascii="Garamond" w:hAnsi="Garamond" w:cs="Times New Roman"/>
                <w:sz w:val="20"/>
                <w:szCs w:val="20"/>
                <w:lang w:val="en-US"/>
              </w:rPr>
            </w:pPr>
            <w:r w:rsidRPr="00C44A15">
              <w:rPr>
                <w:rFonts w:ascii="Garamond" w:hAnsi="Garamond" w:cs="Times New Roman"/>
                <w:sz w:val="20"/>
                <w:szCs w:val="20"/>
                <w:lang w:val="en-US"/>
              </w:rPr>
              <w:t>Loneliness</w:t>
            </w:r>
            <w:r w:rsidR="000474D6">
              <w:rPr>
                <w:rFonts w:ascii="Garamond" w:hAnsi="Garamond" w:cs="Times New Roman"/>
                <w:sz w:val="20"/>
                <w:szCs w:val="20"/>
                <w:lang w:val="en-US"/>
              </w:rPr>
              <w:t xml:space="preserve"> </w:t>
            </w:r>
            <w:r w:rsidR="000474D6" w:rsidRPr="000474D6">
              <w:rPr>
                <w:rFonts w:ascii="Garamond" w:hAnsi="Garamond" w:cs="Times New Roman"/>
                <w:sz w:val="20"/>
                <w:szCs w:val="20"/>
                <w:lang w:val="en-US"/>
              </w:rPr>
              <w:t>(score, 3–9)</w:t>
            </w:r>
            <w:r w:rsidR="00A60DEC">
              <w:rPr>
                <w:rFonts w:ascii="Garamond" w:hAnsi="Garamond" w:cs="Times New Roman"/>
                <w:sz w:val="20"/>
                <w:szCs w:val="20"/>
                <w:lang w:val="en-US"/>
              </w:rPr>
              <w:t>, mean (SD)</w:t>
            </w:r>
          </w:p>
        </w:tc>
        <w:tc>
          <w:tcPr>
            <w:tcW w:w="2268" w:type="dxa"/>
            <w:tcBorders>
              <w:bottom w:val="single" w:sz="4" w:space="0" w:color="auto"/>
            </w:tcBorders>
          </w:tcPr>
          <w:p w14:paraId="0D11CF86" w14:textId="3179EDBB" w:rsidR="00474A0F" w:rsidRPr="00C44A15" w:rsidRDefault="00731DAF"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5.2</w:t>
            </w:r>
            <w:r w:rsidR="00474A0F" w:rsidRPr="00C44A15">
              <w:rPr>
                <w:rFonts w:ascii="Garamond" w:hAnsi="Garamond" w:cs="Times New Roman"/>
                <w:color w:val="131413"/>
                <w:sz w:val="20"/>
                <w:szCs w:val="20"/>
                <w:lang w:val="en-US"/>
              </w:rPr>
              <w:t xml:space="preserve"> (1.</w:t>
            </w:r>
            <w:r>
              <w:rPr>
                <w:rFonts w:ascii="Garamond" w:hAnsi="Garamond" w:cs="Times New Roman"/>
                <w:color w:val="131413"/>
                <w:sz w:val="20"/>
                <w:szCs w:val="20"/>
                <w:lang w:val="en-US"/>
              </w:rPr>
              <w:t>8</w:t>
            </w:r>
            <w:r w:rsidR="00474A0F" w:rsidRPr="00C44A15">
              <w:rPr>
                <w:rFonts w:ascii="Garamond" w:hAnsi="Garamond" w:cs="Times New Roman"/>
                <w:color w:val="131413"/>
                <w:sz w:val="20"/>
                <w:szCs w:val="20"/>
                <w:lang w:val="en-US"/>
              </w:rPr>
              <w:t>)</w:t>
            </w:r>
          </w:p>
        </w:tc>
        <w:tc>
          <w:tcPr>
            <w:tcW w:w="1843" w:type="dxa"/>
            <w:tcBorders>
              <w:bottom w:val="single" w:sz="4" w:space="0" w:color="auto"/>
            </w:tcBorders>
          </w:tcPr>
          <w:p w14:paraId="7F52FBC0" w14:textId="394A7BAE" w:rsidR="00474A0F" w:rsidRPr="00C44A15" w:rsidRDefault="00731DAF" w:rsidP="007D207B">
            <w:pPr>
              <w:autoSpaceDE w:val="0"/>
              <w:autoSpaceDN w:val="0"/>
              <w:adjustRightInd w:val="0"/>
              <w:rPr>
                <w:rFonts w:ascii="Garamond" w:hAnsi="Garamond" w:cs="Times New Roman"/>
                <w:color w:val="131413"/>
                <w:sz w:val="20"/>
                <w:szCs w:val="20"/>
                <w:lang w:val="en-US"/>
              </w:rPr>
            </w:pPr>
            <w:r>
              <w:rPr>
                <w:rFonts w:ascii="Garamond" w:hAnsi="Garamond" w:cs="Times New Roman"/>
                <w:color w:val="131413"/>
                <w:sz w:val="20"/>
                <w:szCs w:val="20"/>
                <w:lang w:val="en-US"/>
              </w:rPr>
              <w:t>5.4</w:t>
            </w:r>
            <w:r w:rsidR="00474A0F" w:rsidRPr="00C44A15">
              <w:rPr>
                <w:rFonts w:ascii="Garamond" w:hAnsi="Garamond" w:cs="Times New Roman"/>
                <w:color w:val="131413"/>
                <w:sz w:val="20"/>
                <w:szCs w:val="20"/>
                <w:lang w:val="en-US"/>
              </w:rPr>
              <w:t xml:space="preserve"> (</w:t>
            </w:r>
            <w:r>
              <w:rPr>
                <w:rFonts w:ascii="Garamond" w:hAnsi="Garamond" w:cs="Times New Roman"/>
                <w:color w:val="131413"/>
                <w:sz w:val="20"/>
                <w:szCs w:val="20"/>
                <w:lang w:val="en-US"/>
              </w:rPr>
              <w:t>2.0</w:t>
            </w:r>
            <w:r w:rsidR="00474A0F" w:rsidRPr="00C44A15">
              <w:rPr>
                <w:rFonts w:ascii="Garamond" w:hAnsi="Garamond" w:cs="Times New Roman"/>
                <w:color w:val="131413"/>
                <w:sz w:val="20"/>
                <w:szCs w:val="20"/>
                <w:lang w:val="en-US"/>
              </w:rPr>
              <w:t>)</w:t>
            </w:r>
          </w:p>
        </w:tc>
        <w:tc>
          <w:tcPr>
            <w:tcW w:w="1559" w:type="dxa"/>
            <w:tcBorders>
              <w:bottom w:val="single" w:sz="4" w:space="0" w:color="auto"/>
            </w:tcBorders>
          </w:tcPr>
          <w:p w14:paraId="2D90FE2C" w14:textId="79779D78" w:rsidR="00474A0F" w:rsidRPr="00C44A15" w:rsidRDefault="00474A0F" w:rsidP="007D207B">
            <w:pPr>
              <w:autoSpaceDE w:val="0"/>
              <w:autoSpaceDN w:val="0"/>
              <w:adjustRightInd w:val="0"/>
              <w:rPr>
                <w:rFonts w:ascii="Garamond" w:hAnsi="Garamond" w:cs="Times New Roman"/>
                <w:color w:val="131413"/>
                <w:sz w:val="20"/>
                <w:szCs w:val="20"/>
                <w:lang w:val="en-US"/>
              </w:rPr>
            </w:pPr>
            <w:r w:rsidRPr="00C44A15">
              <w:rPr>
                <w:rFonts w:ascii="Garamond" w:hAnsi="Garamond" w:cs="Times New Roman"/>
                <w:color w:val="131413"/>
                <w:sz w:val="20"/>
                <w:szCs w:val="20"/>
                <w:lang w:val="en-US"/>
              </w:rPr>
              <w:t>0.18</w:t>
            </w:r>
            <w:r w:rsidR="00731DAF">
              <w:rPr>
                <w:rFonts w:ascii="Garamond" w:hAnsi="Garamond" w:cs="Times New Roman"/>
                <w:color w:val="131413"/>
                <w:sz w:val="20"/>
                <w:szCs w:val="20"/>
                <w:lang w:val="en-US"/>
              </w:rPr>
              <w:t>8</w:t>
            </w:r>
          </w:p>
        </w:tc>
      </w:tr>
    </w:tbl>
    <w:p w14:paraId="40B40116" w14:textId="5949EAFB" w:rsidR="00474A0F" w:rsidRPr="00C44A15" w:rsidRDefault="00793397" w:rsidP="00474A0F">
      <w:pPr>
        <w:autoSpaceDE w:val="0"/>
        <w:autoSpaceDN w:val="0"/>
        <w:adjustRightInd w:val="0"/>
        <w:rPr>
          <w:rFonts w:ascii="Garamond" w:hAnsi="Garamond" w:cs="Times New Roman"/>
          <w:color w:val="131413"/>
          <w:sz w:val="20"/>
          <w:szCs w:val="20"/>
          <w:lang w:val="en-US"/>
        </w:rPr>
      </w:pPr>
      <w:r w:rsidRPr="006105A9">
        <w:rPr>
          <w:rFonts w:ascii="Garamond" w:hAnsi="Garamond" w:cs="Times New Roman"/>
        </w:rPr>
        <w:t>British Columbia Parks and Recreation Association; YMCA: Young Men’s Christian Association</w:t>
      </w:r>
    </w:p>
    <w:p w14:paraId="48ADBF20" w14:textId="77777777" w:rsidR="00063FE1" w:rsidRDefault="00063FE1"/>
    <w:p w14:paraId="237FCBEA" w14:textId="77777777" w:rsidR="00FD6F15" w:rsidRPr="00FD6F15" w:rsidRDefault="00063FE1" w:rsidP="00FD6F15">
      <w:pPr>
        <w:pStyle w:val="EndNoteBibliography"/>
        <w:spacing w:after="0"/>
        <w:ind w:left="720" w:hanging="720"/>
        <w:rPr>
          <w:rFonts w:ascii="Garamond" w:hAnsi="Garamond"/>
        </w:rPr>
      </w:pPr>
      <w:r w:rsidRPr="00FD6F15">
        <w:rPr>
          <w:rFonts w:ascii="Garamond" w:hAnsi="Garamond"/>
        </w:rPr>
        <w:fldChar w:fldCharType="begin"/>
      </w:r>
      <w:r w:rsidRPr="00FD6F15">
        <w:rPr>
          <w:rFonts w:ascii="Garamond" w:hAnsi="Garamond"/>
        </w:rPr>
        <w:instrText xml:space="preserve"> ADDIN EN.REFLIST </w:instrText>
      </w:r>
      <w:r w:rsidRPr="00FD6F15">
        <w:rPr>
          <w:rFonts w:ascii="Garamond" w:hAnsi="Garamond"/>
        </w:rPr>
        <w:fldChar w:fldCharType="separate"/>
      </w:r>
      <w:r w:rsidR="00FD6F15" w:rsidRPr="00FD6F15">
        <w:rPr>
          <w:rFonts w:ascii="Garamond" w:hAnsi="Garamond"/>
        </w:rPr>
        <w:t>1.</w:t>
      </w:r>
      <w:r w:rsidR="00FD6F15" w:rsidRPr="00FD6F15">
        <w:rPr>
          <w:rFonts w:ascii="Garamond" w:hAnsi="Garamond"/>
        </w:rPr>
        <w:tab/>
        <w:t xml:space="preserve">Stewart, A.L., et al., </w:t>
      </w:r>
      <w:r w:rsidR="00FD6F15" w:rsidRPr="00FD6F15">
        <w:rPr>
          <w:rFonts w:ascii="Garamond" w:hAnsi="Garamond"/>
          <w:i/>
        </w:rPr>
        <w:t>Physical activity outcomes of CHAMPS II: a physical activity promotion program for older adults.</w:t>
      </w:r>
      <w:r w:rsidR="00FD6F15" w:rsidRPr="00FD6F15">
        <w:rPr>
          <w:rFonts w:ascii="Garamond" w:hAnsi="Garamond"/>
        </w:rPr>
        <w:t xml:space="preserve"> Journals of Gerontology - Series A Biological Sciences and Medical Sciences, 2001. </w:t>
      </w:r>
      <w:r w:rsidR="00FD6F15" w:rsidRPr="00FD6F15">
        <w:rPr>
          <w:rFonts w:ascii="Garamond" w:hAnsi="Garamond"/>
          <w:b/>
        </w:rPr>
        <w:t>56</w:t>
      </w:r>
      <w:r w:rsidR="00FD6F15" w:rsidRPr="00FD6F15">
        <w:rPr>
          <w:rFonts w:ascii="Garamond" w:hAnsi="Garamond"/>
        </w:rPr>
        <w:t>(8): p. M465-70.</w:t>
      </w:r>
    </w:p>
    <w:p w14:paraId="6381B273" w14:textId="77777777" w:rsidR="00FD6F15" w:rsidRPr="00FD6F15" w:rsidRDefault="00FD6F15" w:rsidP="00FD6F15">
      <w:pPr>
        <w:pStyle w:val="EndNoteBibliography"/>
        <w:ind w:left="720" w:hanging="720"/>
        <w:rPr>
          <w:rFonts w:ascii="Garamond" w:hAnsi="Garamond"/>
        </w:rPr>
      </w:pPr>
      <w:r w:rsidRPr="00FD6F15">
        <w:rPr>
          <w:rFonts w:ascii="Garamond" w:hAnsi="Garamond"/>
        </w:rPr>
        <w:t>2.</w:t>
      </w:r>
      <w:r w:rsidRPr="00FD6F15">
        <w:rPr>
          <w:rFonts w:ascii="Garamond" w:hAnsi="Garamond"/>
        </w:rPr>
        <w:tab/>
        <w:t xml:space="preserve">Stewart, A.L., et al., </w:t>
      </w:r>
      <w:r w:rsidRPr="00FD6F15">
        <w:rPr>
          <w:rFonts w:ascii="Garamond" w:hAnsi="Garamond"/>
          <w:i/>
        </w:rPr>
        <w:t>Evaluation of CHAMPS, a physical activity promotion program for older adults.</w:t>
      </w:r>
      <w:r w:rsidRPr="00FD6F15">
        <w:rPr>
          <w:rFonts w:ascii="Garamond" w:hAnsi="Garamond"/>
        </w:rPr>
        <w:t xml:space="preserve"> Annals of Behavioral Medicine, 1997. </w:t>
      </w:r>
      <w:r w:rsidRPr="00FD6F15">
        <w:rPr>
          <w:rFonts w:ascii="Garamond" w:hAnsi="Garamond"/>
          <w:b/>
        </w:rPr>
        <w:t>19</w:t>
      </w:r>
      <w:r w:rsidRPr="00FD6F15">
        <w:rPr>
          <w:rFonts w:ascii="Garamond" w:hAnsi="Garamond"/>
        </w:rPr>
        <w:t>(4): p. 353-61.</w:t>
      </w:r>
    </w:p>
    <w:p w14:paraId="371D81DA" w14:textId="77777777" w:rsidR="00FD6F15" w:rsidRPr="00FD6F15" w:rsidRDefault="00FD6F15" w:rsidP="00FD6F15">
      <w:pPr>
        <w:pStyle w:val="EndNoteBibliography"/>
        <w:ind w:left="720" w:hanging="720"/>
        <w:rPr>
          <w:rFonts w:ascii="Garamond" w:hAnsi="Garamond"/>
        </w:rPr>
      </w:pPr>
      <w:r w:rsidRPr="00FD6F15">
        <w:rPr>
          <w:rFonts w:ascii="Garamond" w:hAnsi="Garamond"/>
        </w:rPr>
        <w:t>3.</w:t>
      </w:r>
      <w:r w:rsidRPr="00FD6F15">
        <w:rPr>
          <w:rFonts w:ascii="Garamond" w:hAnsi="Garamond"/>
        </w:rPr>
        <w:tab/>
        <w:t xml:space="preserve">Chase, J.D., </w:t>
      </w:r>
      <w:r w:rsidRPr="00FD6F15">
        <w:rPr>
          <w:rFonts w:ascii="Garamond" w:hAnsi="Garamond"/>
          <w:i/>
        </w:rPr>
        <w:t>Interventions to increase physical activity among older adults: A meta-analysis.</w:t>
      </w:r>
      <w:r w:rsidRPr="00FD6F15">
        <w:rPr>
          <w:rFonts w:ascii="Garamond" w:hAnsi="Garamond"/>
        </w:rPr>
        <w:t xml:space="preserve"> Gerontologist, 2015. </w:t>
      </w:r>
      <w:r w:rsidRPr="00FD6F15">
        <w:rPr>
          <w:rFonts w:ascii="Garamond" w:hAnsi="Garamond"/>
          <w:b/>
        </w:rPr>
        <w:t>55</w:t>
      </w:r>
      <w:r w:rsidRPr="00FD6F15">
        <w:rPr>
          <w:rFonts w:ascii="Garamond" w:hAnsi="Garamond"/>
        </w:rPr>
        <w:t>(4): p. 706-18.</w:t>
      </w:r>
    </w:p>
    <w:p w14:paraId="0AC988E4" w14:textId="77777777" w:rsidR="00FD6F15" w:rsidRPr="00FD6F15" w:rsidRDefault="00FD6F15" w:rsidP="00FD6F15">
      <w:pPr>
        <w:pStyle w:val="EndNoteBibliography"/>
        <w:ind w:left="720" w:hanging="720"/>
        <w:rPr>
          <w:rFonts w:ascii="Garamond" w:hAnsi="Garamond"/>
        </w:rPr>
      </w:pPr>
      <w:r w:rsidRPr="00FD6F15">
        <w:rPr>
          <w:rFonts w:ascii="Garamond" w:hAnsi="Garamond"/>
        </w:rPr>
        <w:t>4.</w:t>
      </w:r>
      <w:r w:rsidRPr="00FD6F15">
        <w:rPr>
          <w:rFonts w:ascii="Garamond" w:hAnsi="Garamond"/>
        </w:rPr>
        <w:tab/>
        <w:t xml:space="preserve">Gilchrist, H., et al., </w:t>
      </w:r>
      <w:r w:rsidRPr="00FD6F15">
        <w:rPr>
          <w:rFonts w:ascii="Garamond" w:hAnsi="Garamond"/>
          <w:i/>
        </w:rPr>
        <w:t>Use of behavior change techniques in physical activity programs and services for older adults: findings from a rapid review.</w:t>
      </w:r>
      <w:r w:rsidRPr="00FD6F15">
        <w:rPr>
          <w:rFonts w:ascii="Garamond" w:hAnsi="Garamond"/>
        </w:rPr>
        <w:t xml:space="preserve"> Ann Behav Med, 2024. </w:t>
      </w:r>
      <w:r w:rsidRPr="00FD6F15">
        <w:rPr>
          <w:rFonts w:ascii="Garamond" w:hAnsi="Garamond"/>
          <w:b/>
        </w:rPr>
        <w:t>58</w:t>
      </w:r>
      <w:r w:rsidRPr="00FD6F15">
        <w:rPr>
          <w:rFonts w:ascii="Garamond" w:hAnsi="Garamond"/>
        </w:rPr>
        <w:t>(3): p. 216-226.</w:t>
      </w:r>
    </w:p>
    <w:p w14:paraId="2E87E482" w14:textId="77777777" w:rsidR="00FD6F15" w:rsidRPr="00FD6F15" w:rsidRDefault="00FD6F15" w:rsidP="00FD6F15">
      <w:pPr>
        <w:pStyle w:val="EndNoteBibliography"/>
        <w:ind w:left="720" w:hanging="720"/>
        <w:rPr>
          <w:rFonts w:ascii="Garamond" w:hAnsi="Garamond"/>
        </w:rPr>
      </w:pPr>
      <w:r w:rsidRPr="00FD6F15">
        <w:rPr>
          <w:rFonts w:ascii="Garamond" w:hAnsi="Garamond"/>
        </w:rPr>
        <w:t>5.</w:t>
      </w:r>
      <w:r w:rsidRPr="00FD6F15">
        <w:rPr>
          <w:rFonts w:ascii="Garamond" w:hAnsi="Garamond"/>
        </w:rPr>
        <w:tab/>
        <w:t xml:space="preserve">McKay, H.A., et al., </w:t>
      </w:r>
      <w:r w:rsidRPr="00FD6F15">
        <w:rPr>
          <w:rFonts w:ascii="Garamond" w:hAnsi="Garamond"/>
          <w:i/>
        </w:rPr>
        <w:t>Translational formative evaluation before scale-up of a physical activity intervention for older men.</w:t>
      </w:r>
      <w:r w:rsidRPr="00FD6F15">
        <w:rPr>
          <w:rFonts w:ascii="Garamond" w:hAnsi="Garamond"/>
        </w:rPr>
        <w:t xml:space="preserve"> Translational Journal of the American College of Sports Medicine, 2019. </w:t>
      </w:r>
      <w:r w:rsidRPr="00FD6F15">
        <w:rPr>
          <w:rFonts w:ascii="Garamond" w:hAnsi="Garamond"/>
          <w:b/>
        </w:rPr>
        <w:t>4</w:t>
      </w:r>
      <w:r w:rsidRPr="00FD6F15">
        <w:rPr>
          <w:rFonts w:ascii="Garamond" w:hAnsi="Garamond"/>
        </w:rPr>
        <w:t>(14): p. 106-113.</w:t>
      </w:r>
    </w:p>
    <w:p w14:paraId="0981E506" w14:textId="77777777" w:rsidR="00FD6F15" w:rsidRPr="00FD6F15" w:rsidRDefault="00FD6F15" w:rsidP="00FD6F15">
      <w:pPr>
        <w:pStyle w:val="EndNoteBibliography"/>
        <w:ind w:left="720" w:hanging="720"/>
        <w:rPr>
          <w:rFonts w:ascii="Garamond" w:hAnsi="Garamond"/>
        </w:rPr>
      </w:pPr>
      <w:r w:rsidRPr="00FD6F15">
        <w:rPr>
          <w:rFonts w:ascii="Garamond" w:hAnsi="Garamond"/>
        </w:rPr>
        <w:t>6.</w:t>
      </w:r>
      <w:r w:rsidRPr="00FD6F15">
        <w:rPr>
          <w:rFonts w:ascii="Garamond" w:hAnsi="Garamond"/>
        </w:rPr>
        <w:tab/>
        <w:t xml:space="preserve">Mackey, D.C., et al., </w:t>
      </w:r>
      <w:r w:rsidRPr="00FD6F15">
        <w:rPr>
          <w:rFonts w:ascii="Garamond" w:hAnsi="Garamond"/>
          <w:i/>
        </w:rPr>
        <w:t>Men on the Move: A randomized controlled feasibility trial of a scalable, choice-based physical activity and active transportation intervention for older men.</w:t>
      </w:r>
      <w:r w:rsidRPr="00FD6F15">
        <w:rPr>
          <w:rFonts w:ascii="Garamond" w:hAnsi="Garamond"/>
        </w:rPr>
        <w:t xml:space="preserve"> Journal of Aging and Physical Activity, 2019. </w:t>
      </w:r>
      <w:r w:rsidRPr="00FD6F15">
        <w:rPr>
          <w:rFonts w:ascii="Garamond" w:hAnsi="Garamond"/>
          <w:b/>
        </w:rPr>
        <w:t>27</w:t>
      </w:r>
      <w:r w:rsidRPr="00FD6F15">
        <w:rPr>
          <w:rFonts w:ascii="Garamond" w:hAnsi="Garamond"/>
        </w:rPr>
        <w:t>: p. 489-502.</w:t>
      </w:r>
    </w:p>
    <w:p w14:paraId="603B55B6" w14:textId="77777777" w:rsidR="00FD6F15" w:rsidRPr="00FD6F15" w:rsidRDefault="00FD6F15" w:rsidP="00FD6F15">
      <w:pPr>
        <w:pStyle w:val="EndNoteBibliography"/>
        <w:ind w:left="720" w:hanging="720"/>
        <w:rPr>
          <w:rFonts w:ascii="Garamond" w:hAnsi="Garamond"/>
        </w:rPr>
      </w:pPr>
      <w:r w:rsidRPr="00FD6F15">
        <w:rPr>
          <w:rFonts w:ascii="Garamond" w:hAnsi="Garamond"/>
        </w:rPr>
        <w:t>7.</w:t>
      </w:r>
      <w:r w:rsidRPr="00FD6F15">
        <w:rPr>
          <w:rFonts w:ascii="Garamond" w:hAnsi="Garamond"/>
        </w:rPr>
        <w:tab/>
        <w:t xml:space="preserve">McKay, H.A., et al., </w:t>
      </w:r>
      <w:r w:rsidRPr="00FD6F15">
        <w:rPr>
          <w:rFonts w:ascii="Garamond" w:hAnsi="Garamond"/>
          <w:i/>
        </w:rPr>
        <w:t>Implementation of a co-designed physical activity program for older adults: positive impact when delivered at scale.</w:t>
      </w:r>
      <w:r w:rsidRPr="00FD6F15">
        <w:rPr>
          <w:rFonts w:ascii="Garamond" w:hAnsi="Garamond"/>
        </w:rPr>
        <w:t xml:space="preserve"> BMC Public Health, 2018. </w:t>
      </w:r>
      <w:r w:rsidRPr="00FD6F15">
        <w:rPr>
          <w:rFonts w:ascii="Garamond" w:hAnsi="Garamond"/>
          <w:b/>
        </w:rPr>
        <w:t>18</w:t>
      </w:r>
      <w:r w:rsidRPr="00FD6F15">
        <w:rPr>
          <w:rFonts w:ascii="Garamond" w:hAnsi="Garamond"/>
        </w:rPr>
        <w:t>(1): p. 1289.</w:t>
      </w:r>
    </w:p>
    <w:p w14:paraId="38DA38F5" w14:textId="77777777" w:rsidR="00FD6F15" w:rsidRPr="00FD6F15" w:rsidRDefault="00FD6F15" w:rsidP="00FD6F15">
      <w:pPr>
        <w:pStyle w:val="EndNoteBibliography"/>
        <w:ind w:left="720" w:hanging="720"/>
        <w:rPr>
          <w:rFonts w:ascii="Garamond" w:hAnsi="Garamond"/>
        </w:rPr>
      </w:pPr>
      <w:r w:rsidRPr="00FD6F15">
        <w:rPr>
          <w:rFonts w:ascii="Garamond" w:hAnsi="Garamond"/>
        </w:rPr>
        <w:t>8.</w:t>
      </w:r>
      <w:r w:rsidRPr="00FD6F15">
        <w:rPr>
          <w:rFonts w:ascii="Garamond" w:hAnsi="Garamond"/>
        </w:rPr>
        <w:tab/>
        <w:t xml:space="preserve">Gray, S.M., et al., </w:t>
      </w:r>
      <w:r w:rsidRPr="00FD6F15">
        <w:rPr>
          <w:rFonts w:ascii="Garamond" w:hAnsi="Garamond"/>
          <w:i/>
        </w:rPr>
        <w:t>Getting Ready for Scale-Up of an Effective Older Adult Physical Activity Program: Characterizing the Adaptation Process.</w:t>
      </w:r>
      <w:r w:rsidRPr="00FD6F15">
        <w:rPr>
          <w:rFonts w:ascii="Garamond" w:hAnsi="Garamond"/>
        </w:rPr>
        <w:t xml:space="preserve"> Prevention Science, 2020.</w:t>
      </w:r>
    </w:p>
    <w:p w14:paraId="5F4218E0" w14:textId="77777777" w:rsidR="00FD6F15" w:rsidRPr="00FD6F15" w:rsidRDefault="00FD6F15" w:rsidP="00FD6F15">
      <w:pPr>
        <w:pStyle w:val="EndNoteBibliography"/>
        <w:ind w:left="720" w:hanging="720"/>
        <w:rPr>
          <w:rFonts w:ascii="Garamond" w:hAnsi="Garamond"/>
        </w:rPr>
      </w:pPr>
      <w:r w:rsidRPr="00FD6F15">
        <w:rPr>
          <w:rFonts w:ascii="Garamond" w:hAnsi="Garamond"/>
        </w:rPr>
        <w:t>9.</w:t>
      </w:r>
      <w:r w:rsidRPr="00FD6F15">
        <w:rPr>
          <w:rFonts w:ascii="Garamond" w:hAnsi="Garamond"/>
        </w:rPr>
        <w:tab/>
        <w:t xml:space="preserve">McKay, H.A., et al., </w:t>
      </w:r>
      <w:r w:rsidRPr="00FD6F15">
        <w:rPr>
          <w:rFonts w:ascii="Garamond" w:hAnsi="Garamond"/>
          <w:i/>
        </w:rPr>
        <w:t>What is the 'voltage drop' when an effective health promoting intervention for older adults-Choose to Move (Phase 3)-Is implemented at broad scale?</w:t>
      </w:r>
      <w:r w:rsidRPr="00FD6F15">
        <w:rPr>
          <w:rFonts w:ascii="Garamond" w:hAnsi="Garamond"/>
        </w:rPr>
        <w:t xml:space="preserve"> PLoS One, 2023. </w:t>
      </w:r>
      <w:r w:rsidRPr="00FD6F15">
        <w:rPr>
          <w:rFonts w:ascii="Garamond" w:hAnsi="Garamond"/>
          <w:b/>
        </w:rPr>
        <w:t>18</w:t>
      </w:r>
      <w:r w:rsidRPr="00FD6F15">
        <w:rPr>
          <w:rFonts w:ascii="Garamond" w:hAnsi="Garamond"/>
        </w:rPr>
        <w:t>(5): p. e0268164.</w:t>
      </w:r>
    </w:p>
    <w:p w14:paraId="01381D22" w14:textId="77777777" w:rsidR="00FD6F15" w:rsidRPr="00FD6F15" w:rsidRDefault="00FD6F15" w:rsidP="00FD6F15">
      <w:pPr>
        <w:pStyle w:val="EndNoteBibliography"/>
        <w:ind w:left="720" w:hanging="720"/>
        <w:rPr>
          <w:rFonts w:ascii="Garamond" w:hAnsi="Garamond"/>
        </w:rPr>
      </w:pPr>
      <w:r w:rsidRPr="00FD6F15">
        <w:rPr>
          <w:rFonts w:ascii="Garamond" w:hAnsi="Garamond"/>
        </w:rPr>
        <w:t>10.</w:t>
      </w:r>
      <w:r w:rsidRPr="00FD6F15">
        <w:rPr>
          <w:rFonts w:ascii="Garamond" w:hAnsi="Garamond"/>
        </w:rPr>
        <w:tab/>
        <w:t xml:space="preserve">Durlak, J.A. and E.P. DuPre, </w:t>
      </w:r>
      <w:r w:rsidRPr="00FD6F15">
        <w:rPr>
          <w:rFonts w:ascii="Garamond" w:hAnsi="Garamond"/>
          <w:i/>
        </w:rPr>
        <w:t>Implementation matters: a review of research on the influence of implementation on program outcomes and the factors affecting implementation.</w:t>
      </w:r>
      <w:r w:rsidRPr="00FD6F15">
        <w:rPr>
          <w:rFonts w:ascii="Garamond" w:hAnsi="Garamond"/>
        </w:rPr>
        <w:t xml:space="preserve"> American Journal of Community Psychology, 2008. </w:t>
      </w:r>
      <w:r w:rsidRPr="00FD6F15">
        <w:rPr>
          <w:rFonts w:ascii="Garamond" w:hAnsi="Garamond"/>
          <w:b/>
        </w:rPr>
        <w:t>41</w:t>
      </w:r>
      <w:r w:rsidRPr="00FD6F15">
        <w:rPr>
          <w:rFonts w:ascii="Garamond" w:hAnsi="Garamond"/>
        </w:rPr>
        <w:t>(3-4): p. 327-50.</w:t>
      </w:r>
    </w:p>
    <w:p w14:paraId="687B950E" w14:textId="77777777" w:rsidR="00FD6F15" w:rsidRPr="00FD6F15" w:rsidRDefault="00FD6F15" w:rsidP="00FD6F15">
      <w:pPr>
        <w:pStyle w:val="EndNoteBibliography"/>
        <w:ind w:left="720" w:hanging="720"/>
        <w:rPr>
          <w:rFonts w:ascii="Garamond" w:hAnsi="Garamond"/>
        </w:rPr>
      </w:pPr>
      <w:r w:rsidRPr="00FD6F15">
        <w:rPr>
          <w:rFonts w:ascii="Garamond" w:hAnsi="Garamond"/>
        </w:rPr>
        <w:t>11.</w:t>
      </w:r>
      <w:r w:rsidRPr="00FD6F15">
        <w:rPr>
          <w:rFonts w:ascii="Garamond" w:hAnsi="Garamond"/>
        </w:rPr>
        <w:tab/>
        <w:t xml:space="preserve">Yamey, G., </w:t>
      </w:r>
      <w:r w:rsidRPr="00FD6F15">
        <w:rPr>
          <w:rFonts w:ascii="Garamond" w:hAnsi="Garamond"/>
          <w:i/>
        </w:rPr>
        <w:t>Scaling up global health interventions: a proposed framework for success.</w:t>
      </w:r>
      <w:r w:rsidRPr="00FD6F15">
        <w:rPr>
          <w:rFonts w:ascii="Garamond" w:hAnsi="Garamond"/>
        </w:rPr>
        <w:t xml:space="preserve"> PLoS Medicine, 2011. </w:t>
      </w:r>
      <w:r w:rsidRPr="00FD6F15">
        <w:rPr>
          <w:rFonts w:ascii="Garamond" w:hAnsi="Garamond"/>
          <w:b/>
        </w:rPr>
        <w:t>8</w:t>
      </w:r>
      <w:r w:rsidRPr="00FD6F15">
        <w:rPr>
          <w:rFonts w:ascii="Garamond" w:hAnsi="Garamond"/>
        </w:rPr>
        <w:t>(6): p. e1001049.</w:t>
      </w:r>
    </w:p>
    <w:p w14:paraId="14AFEAF2" w14:textId="77777777" w:rsidR="00FD6F15" w:rsidRPr="00FD6F15" w:rsidRDefault="00FD6F15" w:rsidP="00FD6F15">
      <w:pPr>
        <w:pStyle w:val="EndNoteBibliography"/>
        <w:ind w:left="720" w:hanging="720"/>
        <w:rPr>
          <w:rFonts w:ascii="Garamond" w:hAnsi="Garamond"/>
        </w:rPr>
      </w:pPr>
      <w:r w:rsidRPr="00FD6F15">
        <w:rPr>
          <w:rFonts w:ascii="Garamond" w:hAnsi="Garamond"/>
        </w:rPr>
        <w:t>12.</w:t>
      </w:r>
      <w:r w:rsidRPr="00FD6F15">
        <w:rPr>
          <w:rFonts w:ascii="Garamond" w:hAnsi="Garamond"/>
        </w:rPr>
        <w:tab/>
        <w:t xml:space="preserve">Nettlefold, L., et al., </w:t>
      </w:r>
      <w:r w:rsidRPr="00FD6F15">
        <w:rPr>
          <w:rFonts w:ascii="Garamond" w:hAnsi="Garamond"/>
          <w:i/>
        </w:rPr>
        <w:t>Scaling up Action Schools! BC: How Does Voltage Drop at Scale Affect Student Level Outcomes? A Cluster Randomized Controlled Trial.</w:t>
      </w:r>
      <w:r w:rsidRPr="00FD6F15">
        <w:rPr>
          <w:rFonts w:ascii="Garamond" w:hAnsi="Garamond"/>
        </w:rPr>
        <w:t xml:space="preserve"> International Journal of Environmental Research and Public Health, 2021. </w:t>
      </w:r>
      <w:r w:rsidRPr="00FD6F15">
        <w:rPr>
          <w:rFonts w:ascii="Garamond" w:hAnsi="Garamond"/>
          <w:b/>
        </w:rPr>
        <w:t>18</w:t>
      </w:r>
      <w:r w:rsidRPr="00FD6F15">
        <w:rPr>
          <w:rFonts w:ascii="Garamond" w:hAnsi="Garamond"/>
        </w:rPr>
        <w:t>(10): p. 5182.</w:t>
      </w:r>
    </w:p>
    <w:p w14:paraId="4EE855F5" w14:textId="193155A9" w:rsidR="00F51B58" w:rsidRDefault="00063FE1">
      <w:r w:rsidRPr="00FD6F15">
        <w:rPr>
          <w:rFonts w:ascii="Garamond" w:hAnsi="Garamond"/>
        </w:rPr>
        <w:fldChar w:fldCharType="end"/>
      </w:r>
    </w:p>
    <w:sectPr w:rsidR="00F51B58" w:rsidSect="00555ABE">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3EE915A" w16cex:dateUtc="2024-09-09T22:59:00Z"/>
  <w16cex:commentExtensible w16cex:durableId="6CFA25B1" w16cex:dateUtc="2024-09-09T22:56:00Z"/>
  <w16cex:commentExtensible w16cex:durableId="52830A47" w16cex:dateUtc="2024-09-09T23:00:00Z"/>
  <w16cex:commentExtensible w16cex:durableId="6D578488" w16cex:dateUtc="2024-09-09T22:55:00Z"/>
  <w16cex:commentExtensible w16cex:durableId="4B915FF0" w16cex:dateUtc="2024-09-09T23:01:00Z"/>
  <w16cex:commentExtensible w16cex:durableId="793E9A7B" w16cex:dateUtc="2024-09-09T22: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C8698" w14:textId="77777777" w:rsidR="004B5CAB" w:rsidRDefault="004B5CAB" w:rsidP="00063FE1">
      <w:pPr>
        <w:spacing w:after="0" w:line="240" w:lineRule="auto"/>
      </w:pPr>
      <w:r>
        <w:separator/>
      </w:r>
    </w:p>
  </w:endnote>
  <w:endnote w:type="continuationSeparator" w:id="0">
    <w:p w14:paraId="41F27A70" w14:textId="77777777" w:rsidR="004B5CAB" w:rsidRDefault="004B5CAB" w:rsidP="0006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A2211" w14:textId="77777777" w:rsidR="004B5CAB" w:rsidRDefault="004B5CAB" w:rsidP="00063FE1">
      <w:pPr>
        <w:spacing w:after="0" w:line="240" w:lineRule="auto"/>
      </w:pPr>
      <w:r>
        <w:separator/>
      </w:r>
    </w:p>
  </w:footnote>
  <w:footnote w:type="continuationSeparator" w:id="0">
    <w:p w14:paraId="074D3894" w14:textId="77777777" w:rsidR="004B5CAB" w:rsidRDefault="004B5CAB" w:rsidP="00063FE1">
      <w:pPr>
        <w:spacing w:after="0" w:line="240" w:lineRule="auto"/>
      </w:pPr>
      <w:r>
        <w:continuationSeparator/>
      </w:r>
    </w:p>
  </w:footnote>
  <w:footnote w:id="1">
    <w:p w14:paraId="1020FF6B" w14:textId="77777777" w:rsidR="00063FE1" w:rsidRPr="00FD6F15" w:rsidRDefault="00063FE1">
      <w:pPr>
        <w:pStyle w:val="FootnoteText"/>
        <w:rPr>
          <w:rFonts w:ascii="Garamond" w:hAnsi="Garamond"/>
        </w:rPr>
      </w:pPr>
      <w:r w:rsidRPr="00FD6F15">
        <w:rPr>
          <w:rStyle w:val="FootnoteReference"/>
          <w:rFonts w:ascii="Garamond" w:hAnsi="Garamond"/>
        </w:rPr>
        <w:footnoteRef/>
      </w:r>
      <w:r w:rsidRPr="00FD6F15">
        <w:rPr>
          <w:rFonts w:ascii="Garamond" w:hAnsi="Garamond"/>
        </w:rPr>
        <w:t xml:space="preserve"> </w:t>
      </w:r>
      <w:r w:rsidR="00392FA6" w:rsidRPr="00FD6F15">
        <w:rPr>
          <w:rFonts w:ascii="Garamond" w:hAnsi="Garamond" w:cs="Segoe UI"/>
        </w:rPr>
        <w:t xml:space="preserve">Michie S, Richardson M, Johnston M, Abraham C, Francis J, Hardeman W, et al. The behavior change technique taxonomy (v1) of 93 hierarchically clustered techniques: building an international consensus for the reporting of behavior change interventions. Ann </w:t>
      </w:r>
      <w:proofErr w:type="spellStart"/>
      <w:r w:rsidR="00392FA6" w:rsidRPr="00FD6F15">
        <w:rPr>
          <w:rFonts w:ascii="Garamond" w:hAnsi="Garamond" w:cs="Segoe UI"/>
        </w:rPr>
        <w:t>Behav</w:t>
      </w:r>
      <w:proofErr w:type="spellEnd"/>
      <w:r w:rsidR="00392FA6" w:rsidRPr="00FD6F15">
        <w:rPr>
          <w:rFonts w:ascii="Garamond" w:hAnsi="Garamond" w:cs="Segoe UI"/>
        </w:rPr>
        <w:t xml:space="preserve"> Med. 2013;46(1):81-95.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FA111" w14:textId="4BDA2DA7" w:rsidR="00066721" w:rsidRPr="00FD6F15" w:rsidRDefault="00FD6F15" w:rsidP="00FD6F15">
    <w:pPr>
      <w:pStyle w:val="Header"/>
      <w:tabs>
        <w:tab w:val="clear" w:pos="4680"/>
        <w:tab w:val="clear" w:pos="9360"/>
        <w:tab w:val="left" w:pos="7880"/>
      </w:tabs>
      <w:rPr>
        <w:rFonts w:ascii="Garamond" w:hAnsi="Garamond"/>
        <w:sz w:val="20"/>
        <w:szCs w:val="20"/>
      </w:rPr>
    </w:pPr>
    <w:r>
      <w:rPr>
        <w:rFonts w:ascii="Garamond" w:hAnsi="Garamond"/>
        <w:sz w:val="20"/>
        <w:szCs w:val="20"/>
      </w:rPr>
      <w:tab/>
    </w:r>
  </w:p>
  <w:p w14:paraId="2448AD2F" w14:textId="21DBB0A2" w:rsidR="002A2308" w:rsidRDefault="00066721">
    <w:pPr>
      <w:pStyle w:val="Header"/>
      <w:rPr>
        <w:rFonts w:ascii="Garamond" w:hAnsi="Garamond"/>
        <w:sz w:val="20"/>
        <w:szCs w:val="20"/>
      </w:rPr>
    </w:pPr>
    <w:r w:rsidRPr="00FD6F15">
      <w:rPr>
        <w:rFonts w:ascii="Garamond" w:hAnsi="Garamond"/>
        <w:sz w:val="20"/>
        <w:szCs w:val="20"/>
      </w:rPr>
      <w:t>Nettlefold, Macdonald, Sims Gould, Bauman, Szewczyk, McKay</w:t>
    </w:r>
    <w:r w:rsidR="002A2308">
      <w:rPr>
        <w:rFonts w:ascii="Garamond" w:hAnsi="Garamond"/>
        <w:sz w:val="20"/>
        <w:szCs w:val="20"/>
      </w:rPr>
      <w:t xml:space="preserve">. </w:t>
    </w:r>
    <w:r w:rsidR="002A2308" w:rsidRPr="002A2308">
      <w:rPr>
        <w:rFonts w:ascii="Garamond" w:hAnsi="Garamond"/>
        <w:sz w:val="20"/>
        <w:szCs w:val="20"/>
      </w:rPr>
      <w:t>Does optimizing Choose to Move – a health-promoting program for older adults – enhance scalability, program implementation and effectiveness?</w:t>
    </w:r>
  </w:p>
  <w:p w14:paraId="4B37C90D" w14:textId="77777777" w:rsidR="002A2308" w:rsidRPr="00FD6F15" w:rsidRDefault="002A2308">
    <w:pPr>
      <w:pStyle w:val="Header"/>
      <w:rPr>
        <w:rFonts w:ascii="Garamond" w:hAnsi="Garamond"/>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96082"/>
    <w:multiLevelType w:val="hybridMultilevel"/>
    <w:tmpl w:val="222A11D6"/>
    <w:lvl w:ilvl="0" w:tplc="CF4E77F6">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4709B6"/>
    <w:multiLevelType w:val="hybridMultilevel"/>
    <w:tmpl w:val="FE689700"/>
    <w:lvl w:ilvl="0" w:tplc="9BDCE1D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A96EC2"/>
    <w:multiLevelType w:val="hybridMultilevel"/>
    <w:tmpl w:val="C1906E02"/>
    <w:lvl w:ilvl="0" w:tplc="AAE24346">
      <w:start w:val="1"/>
      <w:numFmt w:val="bullet"/>
      <w:lvlText w:val="-"/>
      <w:lvlJc w:val="left"/>
      <w:pPr>
        <w:ind w:left="720" w:hanging="360"/>
      </w:pPr>
      <w:rPr>
        <w:rFonts w:ascii="Calibri" w:eastAsiaTheme="minorHAnsi" w:hAnsi="Calibri" w:cs="Calibri" w:hint="default"/>
        <w:b w:val="0"/>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9D6D51"/>
    <w:multiLevelType w:val="hybridMultilevel"/>
    <w:tmpl w:val="FE689700"/>
    <w:lvl w:ilvl="0" w:tplc="9BDCE1D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4891E26"/>
    <w:multiLevelType w:val="hybridMultilevel"/>
    <w:tmpl w:val="C934495E"/>
    <w:lvl w:ilvl="0" w:tplc="401CF7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E773BD"/>
    <w:multiLevelType w:val="hybridMultilevel"/>
    <w:tmpl w:val="2C1A6344"/>
    <w:lvl w:ilvl="0" w:tplc="AAE24346">
      <w:start w:val="1"/>
      <w:numFmt w:val="bullet"/>
      <w:lvlText w:val="-"/>
      <w:lvlJc w:val="left"/>
      <w:pPr>
        <w:ind w:left="720" w:hanging="360"/>
      </w:pPr>
      <w:rPr>
        <w:rFonts w:ascii="Calibri" w:eastAsiaTheme="minorHAnsi" w:hAnsi="Calibri" w:cs="Calibri" w:hint="default"/>
        <w:b w:val="0"/>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CB07A03"/>
    <w:multiLevelType w:val="hybridMultilevel"/>
    <w:tmpl w:val="222A11D6"/>
    <w:lvl w:ilvl="0" w:tplc="CF4E77F6">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B201E4"/>
    <w:multiLevelType w:val="hybridMultilevel"/>
    <w:tmpl w:val="4F5E32D6"/>
    <w:lvl w:ilvl="0" w:tplc="B96266E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1D8638A"/>
    <w:multiLevelType w:val="hybridMultilevel"/>
    <w:tmpl w:val="C934495E"/>
    <w:lvl w:ilvl="0" w:tplc="401CF7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6A877AB"/>
    <w:multiLevelType w:val="hybridMultilevel"/>
    <w:tmpl w:val="3EB03AF0"/>
    <w:lvl w:ilvl="0" w:tplc="1F00C526">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A29755D"/>
    <w:multiLevelType w:val="hybridMultilevel"/>
    <w:tmpl w:val="99A617C6"/>
    <w:lvl w:ilvl="0" w:tplc="7C50A984">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2"/>
  </w:num>
  <w:num w:numId="3">
    <w:abstractNumId w:val="10"/>
  </w:num>
  <w:num w:numId="4">
    <w:abstractNumId w:val="9"/>
  </w:num>
  <w:num w:numId="5">
    <w:abstractNumId w:val="8"/>
  </w:num>
  <w:num w:numId="6">
    <w:abstractNumId w:val="6"/>
  </w:num>
  <w:num w:numId="7">
    <w:abstractNumId w:val="3"/>
  </w:num>
  <w:num w:numId="8">
    <w:abstractNumId w:val="7"/>
  </w:num>
  <w:num w:numId="9">
    <w:abstractNumId w:val="4"/>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vsavtrezrf9zkead5zpvasdtfa2tw0aswe9&quot;&gt;My EndNote Library-Converted&lt;record-ids&gt;&lt;item&gt;83&lt;/item&gt;&lt;item&gt;126&lt;/item&gt;&lt;item&gt;127&lt;/item&gt;&lt;item&gt;136&lt;/item&gt;&lt;item&gt;206&lt;/item&gt;&lt;item&gt;274&lt;/item&gt;&lt;item&gt;406&lt;/item&gt;&lt;item&gt;678&lt;/item&gt;&lt;item&gt;937&lt;/item&gt;&lt;item&gt;1745&lt;/item&gt;&lt;item&gt;2335&lt;/item&gt;&lt;item&gt;2478&lt;/item&gt;&lt;/record-ids&gt;&lt;/item&gt;&lt;/Libraries&gt;"/>
  </w:docVars>
  <w:rsids>
    <w:rsidRoot w:val="00082D96"/>
    <w:rsid w:val="0001273F"/>
    <w:rsid w:val="00021D85"/>
    <w:rsid w:val="000243FF"/>
    <w:rsid w:val="000474D6"/>
    <w:rsid w:val="00063FE1"/>
    <w:rsid w:val="00066721"/>
    <w:rsid w:val="00082D96"/>
    <w:rsid w:val="00107841"/>
    <w:rsid w:val="00107B1B"/>
    <w:rsid w:val="00142AD8"/>
    <w:rsid w:val="002A2308"/>
    <w:rsid w:val="002C5925"/>
    <w:rsid w:val="002D30F8"/>
    <w:rsid w:val="00315FA1"/>
    <w:rsid w:val="00392FA6"/>
    <w:rsid w:val="003D436E"/>
    <w:rsid w:val="00474A0F"/>
    <w:rsid w:val="00494352"/>
    <w:rsid w:val="004B5CAB"/>
    <w:rsid w:val="0052579C"/>
    <w:rsid w:val="00555ABE"/>
    <w:rsid w:val="00590D3C"/>
    <w:rsid w:val="00677F13"/>
    <w:rsid w:val="006946A7"/>
    <w:rsid w:val="006B4644"/>
    <w:rsid w:val="006B58C0"/>
    <w:rsid w:val="00731DAF"/>
    <w:rsid w:val="00732055"/>
    <w:rsid w:val="00793397"/>
    <w:rsid w:val="007A71D3"/>
    <w:rsid w:val="00803102"/>
    <w:rsid w:val="008F5917"/>
    <w:rsid w:val="009256FB"/>
    <w:rsid w:val="00995D71"/>
    <w:rsid w:val="009B5008"/>
    <w:rsid w:val="009E19CD"/>
    <w:rsid w:val="00A17EB2"/>
    <w:rsid w:val="00A60DEC"/>
    <w:rsid w:val="00A77BA8"/>
    <w:rsid w:val="00AE158B"/>
    <w:rsid w:val="00BB6785"/>
    <w:rsid w:val="00BE4428"/>
    <w:rsid w:val="00C53BD8"/>
    <w:rsid w:val="00DA4875"/>
    <w:rsid w:val="00DB2729"/>
    <w:rsid w:val="00DF012F"/>
    <w:rsid w:val="00EA529C"/>
    <w:rsid w:val="00EB317C"/>
    <w:rsid w:val="00EC3B45"/>
    <w:rsid w:val="00F426DC"/>
    <w:rsid w:val="00F51B58"/>
    <w:rsid w:val="00F86A09"/>
    <w:rsid w:val="00F92045"/>
    <w:rsid w:val="00FD6F15"/>
    <w:rsid w:val="00FF1CC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E800"/>
  <w15:chartTrackingRefBased/>
  <w15:docId w15:val="{E601474C-6D1C-4D5F-818F-48210B76F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2D96"/>
  </w:style>
  <w:style w:type="paragraph" w:styleId="Heading1">
    <w:name w:val="heading 1"/>
    <w:basedOn w:val="Normal"/>
    <w:next w:val="Normal"/>
    <w:link w:val="Heading1Char"/>
    <w:uiPriority w:val="9"/>
    <w:qFormat/>
    <w:rsid w:val="00474A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82D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2D9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link w:val="ListParagraphChar"/>
    <w:uiPriority w:val="34"/>
    <w:qFormat/>
    <w:rsid w:val="00082D96"/>
    <w:pPr>
      <w:ind w:left="720"/>
      <w:contextualSpacing/>
    </w:pPr>
  </w:style>
  <w:style w:type="table" w:styleId="TableGrid">
    <w:name w:val="Table Grid"/>
    <w:basedOn w:val="TableNormal"/>
    <w:uiPriority w:val="39"/>
    <w:rsid w:val="00082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082D96"/>
  </w:style>
  <w:style w:type="character" w:customStyle="1" w:styleId="Heading1Char">
    <w:name w:val="Heading 1 Char"/>
    <w:basedOn w:val="DefaultParagraphFont"/>
    <w:link w:val="Heading1"/>
    <w:uiPriority w:val="9"/>
    <w:rsid w:val="00474A0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32055"/>
    <w:rPr>
      <w:sz w:val="16"/>
      <w:szCs w:val="16"/>
    </w:rPr>
  </w:style>
  <w:style w:type="paragraph" w:styleId="CommentText">
    <w:name w:val="annotation text"/>
    <w:basedOn w:val="Normal"/>
    <w:link w:val="CommentTextChar"/>
    <w:uiPriority w:val="99"/>
    <w:unhideWhenUsed/>
    <w:rsid w:val="00732055"/>
    <w:pPr>
      <w:spacing w:after="200" w:line="240" w:lineRule="auto"/>
    </w:pPr>
    <w:rPr>
      <w:rFonts w:asciiTheme="majorHAnsi" w:eastAsiaTheme="majorEastAsia" w:hAnsiTheme="majorHAnsi" w:cstheme="majorBidi"/>
      <w:sz w:val="20"/>
      <w:szCs w:val="20"/>
      <w:lang w:val="en-US" w:bidi="en-US"/>
    </w:rPr>
  </w:style>
  <w:style w:type="character" w:customStyle="1" w:styleId="CommentTextChar">
    <w:name w:val="Comment Text Char"/>
    <w:basedOn w:val="DefaultParagraphFont"/>
    <w:link w:val="CommentText"/>
    <w:uiPriority w:val="99"/>
    <w:rsid w:val="00732055"/>
    <w:rPr>
      <w:rFonts w:asciiTheme="majorHAnsi" w:eastAsiaTheme="majorEastAsia" w:hAnsiTheme="majorHAnsi" w:cstheme="majorBidi"/>
      <w:sz w:val="20"/>
      <w:szCs w:val="20"/>
      <w:lang w:val="en-US" w:bidi="en-US"/>
    </w:rPr>
  </w:style>
  <w:style w:type="paragraph" w:styleId="BalloonText">
    <w:name w:val="Balloon Text"/>
    <w:basedOn w:val="Normal"/>
    <w:link w:val="BalloonTextChar"/>
    <w:uiPriority w:val="99"/>
    <w:semiHidden/>
    <w:unhideWhenUsed/>
    <w:rsid w:val="007320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055"/>
    <w:rPr>
      <w:rFonts w:ascii="Segoe UI" w:hAnsi="Segoe UI" w:cs="Segoe UI"/>
      <w:sz w:val="18"/>
      <w:szCs w:val="18"/>
    </w:rPr>
  </w:style>
  <w:style w:type="paragraph" w:customStyle="1" w:styleId="EndNoteBibliographyTitle">
    <w:name w:val="EndNote Bibliography Title"/>
    <w:basedOn w:val="Normal"/>
    <w:link w:val="EndNoteBibliographyTitleChar"/>
    <w:rsid w:val="00063FE1"/>
    <w:pPr>
      <w:spacing w:after="0"/>
      <w:jc w:val="center"/>
    </w:pPr>
    <w:rPr>
      <w:rFonts w:ascii="Calibri" w:hAnsi="Calibri" w:cs="Calibri"/>
      <w:noProof/>
      <w:lang w:val="en-US"/>
    </w:rPr>
  </w:style>
  <w:style w:type="character" w:customStyle="1" w:styleId="EndNoteBibliographyTitleChar">
    <w:name w:val="EndNote Bibliography Title Char"/>
    <w:basedOn w:val="Heading2Char"/>
    <w:link w:val="EndNoteBibliographyTitle"/>
    <w:rsid w:val="00063FE1"/>
    <w:rPr>
      <w:rFonts w:ascii="Calibri" w:eastAsiaTheme="majorEastAsia" w:hAnsi="Calibri" w:cs="Calibri"/>
      <w:noProof/>
      <w:color w:val="2F5496" w:themeColor="accent1" w:themeShade="BF"/>
      <w:sz w:val="26"/>
      <w:szCs w:val="26"/>
      <w:lang w:val="en-US"/>
    </w:rPr>
  </w:style>
  <w:style w:type="paragraph" w:customStyle="1" w:styleId="EndNoteBibliography">
    <w:name w:val="EndNote Bibliography"/>
    <w:basedOn w:val="Normal"/>
    <w:link w:val="EndNoteBibliographyChar"/>
    <w:rsid w:val="00063FE1"/>
    <w:pPr>
      <w:spacing w:line="240" w:lineRule="auto"/>
    </w:pPr>
    <w:rPr>
      <w:rFonts w:ascii="Calibri" w:hAnsi="Calibri" w:cs="Calibri"/>
      <w:noProof/>
      <w:lang w:val="en-US"/>
    </w:rPr>
  </w:style>
  <w:style w:type="character" w:customStyle="1" w:styleId="EndNoteBibliographyChar">
    <w:name w:val="EndNote Bibliography Char"/>
    <w:basedOn w:val="Heading2Char"/>
    <w:link w:val="EndNoteBibliography"/>
    <w:rsid w:val="00063FE1"/>
    <w:rPr>
      <w:rFonts w:ascii="Calibri" w:eastAsiaTheme="majorEastAsia" w:hAnsi="Calibri" w:cs="Calibri"/>
      <w:noProof/>
      <w:color w:val="2F5496" w:themeColor="accent1" w:themeShade="BF"/>
      <w:sz w:val="26"/>
      <w:szCs w:val="26"/>
      <w:lang w:val="en-US"/>
    </w:rPr>
  </w:style>
  <w:style w:type="paragraph" w:styleId="FootnoteText">
    <w:name w:val="footnote text"/>
    <w:basedOn w:val="Normal"/>
    <w:link w:val="FootnoteTextChar"/>
    <w:uiPriority w:val="99"/>
    <w:semiHidden/>
    <w:unhideWhenUsed/>
    <w:rsid w:val="00063F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FE1"/>
    <w:rPr>
      <w:sz w:val="20"/>
      <w:szCs w:val="20"/>
    </w:rPr>
  </w:style>
  <w:style w:type="character" w:styleId="FootnoteReference">
    <w:name w:val="footnote reference"/>
    <w:basedOn w:val="DefaultParagraphFont"/>
    <w:uiPriority w:val="99"/>
    <w:semiHidden/>
    <w:unhideWhenUsed/>
    <w:rsid w:val="00063FE1"/>
    <w:rPr>
      <w:vertAlign w:val="superscript"/>
    </w:rPr>
  </w:style>
  <w:style w:type="paragraph" w:styleId="Header">
    <w:name w:val="header"/>
    <w:basedOn w:val="Normal"/>
    <w:link w:val="HeaderChar"/>
    <w:uiPriority w:val="99"/>
    <w:unhideWhenUsed/>
    <w:rsid w:val="00066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721"/>
  </w:style>
  <w:style w:type="paragraph" w:styleId="Footer">
    <w:name w:val="footer"/>
    <w:basedOn w:val="Normal"/>
    <w:link w:val="FooterChar"/>
    <w:uiPriority w:val="99"/>
    <w:unhideWhenUsed/>
    <w:rsid w:val="00066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721"/>
  </w:style>
  <w:style w:type="paragraph" w:styleId="Revision">
    <w:name w:val="Revision"/>
    <w:hidden/>
    <w:uiPriority w:val="99"/>
    <w:semiHidden/>
    <w:rsid w:val="00BB6785"/>
    <w:pPr>
      <w:spacing w:after="0" w:line="240" w:lineRule="auto"/>
    </w:pPr>
  </w:style>
  <w:style w:type="paragraph" w:styleId="CommentSubject">
    <w:name w:val="annotation subject"/>
    <w:basedOn w:val="CommentText"/>
    <w:next w:val="CommentText"/>
    <w:link w:val="CommentSubjectChar"/>
    <w:uiPriority w:val="99"/>
    <w:semiHidden/>
    <w:unhideWhenUsed/>
    <w:rsid w:val="000474D6"/>
    <w:pPr>
      <w:spacing w:after="160"/>
    </w:pPr>
    <w:rPr>
      <w:rFonts w:asciiTheme="minorHAnsi" w:eastAsiaTheme="minorHAnsi" w:hAnsiTheme="minorHAnsi" w:cstheme="minorBidi"/>
      <w:b/>
      <w:bCs/>
      <w:lang w:val="en-CA" w:bidi="ar-SA"/>
    </w:rPr>
  </w:style>
  <w:style w:type="character" w:customStyle="1" w:styleId="CommentSubjectChar">
    <w:name w:val="Comment Subject Char"/>
    <w:basedOn w:val="CommentTextChar"/>
    <w:link w:val="CommentSubject"/>
    <w:uiPriority w:val="99"/>
    <w:semiHidden/>
    <w:rsid w:val="000474D6"/>
    <w:rPr>
      <w:rFonts w:asciiTheme="majorHAnsi" w:eastAsiaTheme="majorEastAsia" w:hAnsiTheme="majorHAnsi" w:cstheme="majorBidi"/>
      <w:b/>
      <w:bCs/>
      <w:sz w:val="20"/>
      <w:szCs w:val="20"/>
      <w:lang w:val="en-US" w:bidi="en-US"/>
    </w:rPr>
  </w:style>
  <w:style w:type="table" w:styleId="TableGridLight">
    <w:name w:val="Grid Table Light"/>
    <w:basedOn w:val="TableNormal"/>
    <w:uiPriority w:val="40"/>
    <w:rsid w:val="004943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9EA0B-7ACC-41D6-A1BF-5C89318FF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7</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Nettlefold, Lindsay</dc:creator>
  <cp:keywords/>
  <dc:description/>
  <cp:lastModifiedBy>Nettlefold, Lindsay</cp:lastModifiedBy>
  <cp:revision>13</cp:revision>
  <dcterms:created xsi:type="dcterms:W3CDTF">2024-09-09T22:15:00Z</dcterms:created>
  <dcterms:modified xsi:type="dcterms:W3CDTF">2024-09-10T06:55:00Z</dcterms:modified>
</cp:coreProperties>
</file>