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C4BB35" w14:textId="26E58C71" w:rsidR="00F24E46" w:rsidRDefault="00F24E46" w:rsidP="00862F5D">
      <w:pPr>
        <w:spacing w:line="360" w:lineRule="auto"/>
        <w:rPr>
          <w:rFonts w:ascii="Times New Roman" w:hAnsi="Times New Roman" w:cs="Times New Roman"/>
          <w:b/>
          <w:bCs/>
          <w:sz w:val="24"/>
          <w:szCs w:val="24"/>
        </w:rPr>
      </w:pPr>
      <w:r w:rsidRPr="00D36076">
        <w:rPr>
          <w:rFonts w:ascii="Times New Roman" w:hAnsi="Times New Roman" w:cs="Times New Roman"/>
          <w:b/>
          <w:bCs/>
          <w:sz w:val="24"/>
          <w:szCs w:val="24"/>
        </w:rPr>
        <w:t xml:space="preserve">Methodology for </w:t>
      </w:r>
      <w:r w:rsidR="00CD4E9E">
        <w:rPr>
          <w:rFonts w:ascii="Times New Roman" w:hAnsi="Times New Roman" w:cs="Times New Roman"/>
          <w:b/>
          <w:bCs/>
          <w:sz w:val="24"/>
          <w:szCs w:val="24"/>
        </w:rPr>
        <w:t xml:space="preserve">the creation of </w:t>
      </w:r>
      <w:r>
        <w:rPr>
          <w:rFonts w:ascii="Times New Roman" w:hAnsi="Times New Roman" w:cs="Times New Roman"/>
          <w:b/>
          <w:bCs/>
          <w:sz w:val="24"/>
          <w:szCs w:val="24"/>
        </w:rPr>
        <w:t xml:space="preserve">determinants of future physical activity participation </w:t>
      </w:r>
    </w:p>
    <w:p w14:paraId="6EFF5FC2" w14:textId="5B1573D5" w:rsidR="00862F5D" w:rsidRPr="00E07D0F" w:rsidRDefault="00862F5D" w:rsidP="00862F5D">
      <w:pPr>
        <w:spacing w:line="360" w:lineRule="auto"/>
        <w:rPr>
          <w:rFonts w:ascii="Times New Roman" w:hAnsi="Times New Roman" w:cs="Times New Roman"/>
          <w:b/>
          <w:bCs/>
          <w:sz w:val="24"/>
          <w:szCs w:val="24"/>
        </w:rPr>
      </w:pPr>
      <w:r w:rsidRPr="00E07D0F">
        <w:rPr>
          <w:rFonts w:ascii="Times New Roman" w:hAnsi="Times New Roman" w:cs="Times New Roman"/>
          <w:b/>
          <w:bCs/>
          <w:sz w:val="24"/>
          <w:szCs w:val="24"/>
        </w:rPr>
        <w:t xml:space="preserve">Supplementary Table ST1 </w:t>
      </w:r>
      <w:r w:rsidRPr="00D33D20">
        <w:rPr>
          <w:rFonts w:ascii="Times New Roman" w:hAnsi="Times New Roman" w:cs="Times New Roman"/>
          <w:i/>
          <w:iCs/>
          <w:sz w:val="24"/>
          <w:szCs w:val="24"/>
        </w:rPr>
        <w:t xml:space="preserve">The methodology for </w:t>
      </w:r>
      <w:r>
        <w:rPr>
          <w:rFonts w:ascii="Times New Roman" w:hAnsi="Times New Roman" w:cs="Times New Roman"/>
          <w:i/>
          <w:iCs/>
          <w:sz w:val="24"/>
          <w:szCs w:val="24"/>
        </w:rPr>
        <w:t>formulating</w:t>
      </w:r>
      <w:r w:rsidRPr="00D33D20">
        <w:rPr>
          <w:rFonts w:ascii="Times New Roman" w:hAnsi="Times New Roman" w:cs="Times New Roman"/>
          <w:i/>
          <w:iCs/>
          <w:sz w:val="24"/>
          <w:szCs w:val="24"/>
        </w:rPr>
        <w:t xml:space="preserve"> each current determinant of future PA using the Active NZ Young Peoples Survey</w:t>
      </w:r>
      <w:r w:rsidR="0035697D">
        <w:rPr>
          <w:rFonts w:ascii="Times New Roman" w:hAnsi="Times New Roman" w:cs="Times New Roman"/>
          <w:i/>
          <w:iCs/>
          <w:sz w:val="24"/>
          <w:szCs w:val="24"/>
        </w:rPr>
        <w:t xml:space="preserve">. </w:t>
      </w:r>
      <w:r w:rsidR="00CA0F2F">
        <w:rPr>
          <w:rFonts w:ascii="Times New Roman" w:hAnsi="Times New Roman" w:cs="Times New Roman"/>
          <w:i/>
          <w:iCs/>
          <w:sz w:val="24"/>
          <w:szCs w:val="24"/>
        </w:rPr>
        <w:t>A</w:t>
      </w:r>
      <w:r w:rsidR="002C7B93">
        <w:rPr>
          <w:rFonts w:ascii="Times New Roman" w:hAnsi="Times New Roman" w:cs="Times New Roman"/>
          <w:i/>
          <w:iCs/>
          <w:sz w:val="24"/>
          <w:szCs w:val="24"/>
        </w:rPr>
        <w:t>dapted from</w:t>
      </w:r>
      <w:r w:rsidRPr="00D33D20">
        <w:rPr>
          <w:rFonts w:ascii="Times New Roman" w:hAnsi="Times New Roman" w:cs="Times New Roman"/>
          <w:i/>
          <w:iCs/>
          <w:sz w:val="24"/>
          <w:szCs w:val="24"/>
        </w:rPr>
        <w:t xml:space="preserve"> </w:t>
      </w:r>
      <w:r w:rsidR="00BE6AB3">
        <w:rPr>
          <w:rFonts w:ascii="Times New Roman" w:hAnsi="Times New Roman" w:cs="Times New Roman"/>
          <w:i/>
          <w:iCs/>
          <w:sz w:val="24"/>
          <w:szCs w:val="24"/>
        </w:rPr>
        <w:t xml:space="preserve">Bergen et al. 2023 </w:t>
      </w:r>
      <w:r w:rsidR="00BE6AB3">
        <w:rPr>
          <w:rFonts w:ascii="Times New Roman" w:hAnsi="Times New Roman" w:cs="Times New Roman"/>
          <w:i/>
          <w:iCs/>
          <w:sz w:val="24"/>
          <w:szCs w:val="24"/>
        </w:rPr>
        <w:fldChar w:fldCharType="begin" w:fldLock="1"/>
      </w:r>
      <w:r w:rsidR="00F24E46">
        <w:rPr>
          <w:rFonts w:ascii="Times New Roman" w:hAnsi="Times New Roman" w:cs="Times New Roman"/>
          <w:i/>
          <w:iCs/>
          <w:sz w:val="24"/>
          <w:szCs w:val="24"/>
        </w:rPr>
        <w:instrText>ADDIN CSL_CITATION {"citationItems":[{"id":"ITEM-1","itemData":{"DOI":"10.3390/ijerph20116001","ISSN":"16604601","PMID":"37297605","abstract":"This cross-sectional study aimed to explore various determinants of future physical activity (PA) participation in adolescents across sociodemographic groups. Sociodemographic characteristics (age, gender, ethnicity, deprivation status, physical disability status) were assessed in a national sample (n = 6906) of adolescents (12–17 years old) between 2017 and 2020 in New Zealand. The determinants of future PA participation chosen for analysis included current indicators of PA participation (i.e., total time, number of types, number of settings). We also examined widely recognised modifiable intrapersonal (i.e., physical literacy) and interpersonal (i.e., social support) determinants of current and future PA behaviour, along with indicators of PA availability issues. Older adolescents scored worse across all determinants of future PA than younger adolescents, with a key transition point appearing at 14–15 years of age. Māori and Pacific ethnicities scored best across each determinant category on average, with Asian populations scoring the worst. Gender diverse adolescents scored substantially worse than male and female adolescents across every determinant. Physically disabled adolescents scored worse than non-disabled across all determinants. Adolescents from medium and high deprivation neighbourhoods scored similarly across most determinants of future PA participation and both tended to score worse than people from low deprivation neighbourhoods. A particular focus on the improvement of future PA determinants is warranted within adolescents who are older, Asian, gender diverse, physically disabled, and from medium to high deprivation neighbourhoods. Future investigation should prioritise the longitudinal tracking of PA behaviours over time and develop interventions that affect multiple future PA determinants across a range of sociodemographic backgrounds.","author":[{"dropping-particle":"","family":"Bergen","given":"Tom","non-dropping-particle":"","parse-names":false,"suffix":""},{"dropping-particle":"","family":"Kim","given":"Alice Hyun Min","non-dropping-particle":"","parse-names":false,"suffix":""},{"dropping-particle":"","family":"Mizdrak","given":"Anja","non-dropping-particle":"","parse-names":false,"suffix":""},{"dropping-particle":"","family":"Signal","given":"Louise","non-dropping-particle":"","parse-names":false,"suffix":""},{"dropping-particle":"","family":"Kira","given":"Geoff","non-dropping-particle":"","parse-names":false,"suffix":""},{"dropping-particle":"","family":"Richards","given":"Justin","non-dropping-particle":"","parse-names":false,"suffix":""}],"container-title":"International Journal of Environmental Research and Public Health","id":"ITEM-1","issue":"11","issued":{"date-parts":[["2023"]]},"title":"Determinants of Future Physical Activity Participation in New Zealand Adolescents across Sociodemographic Groups: A Descriptive Study","type":"article-journal","volume":"20"},"uris":["http://www.mendeley.com/documents/?uuid=034ebb6d-b56c-4da5-a523-a6e6fc1c2615"]}],"mendeley":{"formattedCitation":"[1]","plainTextFormattedCitation":"[1]","previouslyFormattedCitation":"(1)"},"properties":{"noteIndex":0},"schema":"https://github.com/citation-style-language/schema/raw/master/csl-citation.json"}</w:instrText>
      </w:r>
      <w:r w:rsidR="00BE6AB3">
        <w:rPr>
          <w:rFonts w:ascii="Times New Roman" w:hAnsi="Times New Roman" w:cs="Times New Roman"/>
          <w:i/>
          <w:iCs/>
          <w:sz w:val="24"/>
          <w:szCs w:val="24"/>
        </w:rPr>
        <w:fldChar w:fldCharType="separate"/>
      </w:r>
      <w:r w:rsidR="00F24E46" w:rsidRPr="00F24E46">
        <w:rPr>
          <w:rFonts w:ascii="Times New Roman" w:hAnsi="Times New Roman" w:cs="Times New Roman"/>
          <w:iCs/>
          <w:noProof/>
          <w:sz w:val="24"/>
          <w:szCs w:val="24"/>
        </w:rPr>
        <w:t>[1]</w:t>
      </w:r>
      <w:r w:rsidR="00BE6AB3">
        <w:rPr>
          <w:rFonts w:ascii="Times New Roman" w:hAnsi="Times New Roman" w:cs="Times New Roman"/>
          <w:i/>
          <w:iCs/>
          <w:sz w:val="24"/>
          <w:szCs w:val="24"/>
        </w:rPr>
        <w:fldChar w:fldCharType="end"/>
      </w:r>
    </w:p>
    <w:tbl>
      <w:tblPr>
        <w:tblStyle w:val="TableGrid"/>
        <w:tblW w:w="14533" w:type="dxa"/>
        <w:tblLook w:val="04A0" w:firstRow="1" w:lastRow="0" w:firstColumn="1" w:lastColumn="0" w:noHBand="0" w:noVBand="1"/>
      </w:tblPr>
      <w:tblGrid>
        <w:gridCol w:w="1555"/>
        <w:gridCol w:w="12978"/>
      </w:tblGrid>
      <w:tr w:rsidR="00862F5D" w:rsidRPr="00E07D0F" w14:paraId="2918923E" w14:textId="77777777" w:rsidTr="0012410A">
        <w:trPr>
          <w:trHeight w:val="782"/>
          <w:tblHeader/>
        </w:trPr>
        <w:tc>
          <w:tcPr>
            <w:tcW w:w="1555" w:type="dxa"/>
            <w:shd w:val="clear" w:color="auto" w:fill="DEEAF6" w:themeFill="accent5" w:themeFillTint="33"/>
          </w:tcPr>
          <w:p w14:paraId="560999E0" w14:textId="77777777" w:rsidR="00862F5D" w:rsidRPr="00E07D0F" w:rsidRDefault="00862F5D" w:rsidP="00757C86">
            <w:pPr>
              <w:rPr>
                <w:rFonts w:ascii="Times New Roman" w:hAnsi="Times New Roman" w:cs="Times New Roman"/>
                <w:b/>
                <w:bCs/>
                <w:sz w:val="24"/>
                <w:szCs w:val="24"/>
              </w:rPr>
            </w:pPr>
            <w:r w:rsidRPr="00E07D0F">
              <w:rPr>
                <w:rFonts w:ascii="Times New Roman" w:hAnsi="Times New Roman" w:cs="Times New Roman"/>
                <w:b/>
                <w:bCs/>
                <w:sz w:val="24"/>
                <w:szCs w:val="24"/>
              </w:rPr>
              <w:t>Current determinant of future PA</w:t>
            </w:r>
          </w:p>
        </w:tc>
        <w:tc>
          <w:tcPr>
            <w:tcW w:w="12978" w:type="dxa"/>
            <w:shd w:val="clear" w:color="auto" w:fill="DEEAF6" w:themeFill="accent5" w:themeFillTint="33"/>
          </w:tcPr>
          <w:p w14:paraId="4960FEB7" w14:textId="77777777" w:rsidR="00862F5D" w:rsidRPr="00E07D0F" w:rsidRDefault="00862F5D" w:rsidP="00757C86">
            <w:pPr>
              <w:rPr>
                <w:rFonts w:ascii="Times New Roman" w:hAnsi="Times New Roman" w:cs="Times New Roman"/>
                <w:b/>
                <w:bCs/>
                <w:sz w:val="24"/>
                <w:szCs w:val="24"/>
              </w:rPr>
            </w:pPr>
            <w:r w:rsidRPr="00E07D0F">
              <w:rPr>
                <w:rFonts w:ascii="Times New Roman" w:hAnsi="Times New Roman" w:cs="Times New Roman"/>
                <w:b/>
                <w:bCs/>
                <w:sz w:val="24"/>
                <w:szCs w:val="24"/>
              </w:rPr>
              <w:t>Method of formulation</w:t>
            </w:r>
          </w:p>
        </w:tc>
      </w:tr>
      <w:tr w:rsidR="00862F5D" w:rsidRPr="00E07D0F" w14:paraId="556AC938" w14:textId="77777777" w:rsidTr="00757C86">
        <w:trPr>
          <w:trHeight w:val="796"/>
        </w:trPr>
        <w:tc>
          <w:tcPr>
            <w:tcW w:w="1555" w:type="dxa"/>
            <w:shd w:val="clear" w:color="auto" w:fill="DEEAF6" w:themeFill="accent5" w:themeFillTint="33"/>
          </w:tcPr>
          <w:p w14:paraId="2EAF0D3F" w14:textId="77777777" w:rsidR="00862F5D" w:rsidRPr="00E07D0F" w:rsidRDefault="00862F5D" w:rsidP="00757C86">
            <w:pPr>
              <w:rPr>
                <w:rFonts w:ascii="Times New Roman" w:hAnsi="Times New Roman" w:cs="Times New Roman"/>
                <w:b/>
                <w:bCs/>
                <w:sz w:val="24"/>
                <w:szCs w:val="24"/>
              </w:rPr>
            </w:pPr>
            <w:r w:rsidRPr="00E07D0F">
              <w:rPr>
                <w:rFonts w:ascii="Times New Roman" w:hAnsi="Times New Roman" w:cs="Times New Roman"/>
                <w:b/>
                <w:bCs/>
                <w:sz w:val="24"/>
                <w:szCs w:val="24"/>
              </w:rPr>
              <w:t>Weekly PA duration</w:t>
            </w:r>
          </w:p>
        </w:tc>
        <w:tc>
          <w:tcPr>
            <w:tcW w:w="12978" w:type="dxa"/>
          </w:tcPr>
          <w:p w14:paraId="0C9BF09F" w14:textId="77777777" w:rsidR="00862F5D" w:rsidRPr="00E07D0F" w:rsidRDefault="00862F5D" w:rsidP="00757C86">
            <w:pPr>
              <w:rPr>
                <w:rFonts w:ascii="Times New Roman" w:hAnsi="Times New Roman" w:cs="Times New Roman"/>
                <w:sz w:val="24"/>
                <w:szCs w:val="24"/>
              </w:rPr>
            </w:pPr>
            <w:r w:rsidRPr="00E07D0F">
              <w:rPr>
                <w:rFonts w:ascii="Times New Roman" w:hAnsi="Times New Roman" w:cs="Times New Roman"/>
                <w:color w:val="222222"/>
                <w:sz w:val="24"/>
                <w:szCs w:val="24"/>
                <w:shd w:val="clear" w:color="auto" w:fill="FFFFFF"/>
              </w:rPr>
              <w:t>Respondents were asked to identify what activities they participated in during the past 7 days and how long they participated in each. The survey listed 77 activities and provided an “Other” option. The total sum of these durations was calculated as a numerical value for this variable.</w:t>
            </w:r>
          </w:p>
        </w:tc>
      </w:tr>
      <w:tr w:rsidR="00862F5D" w:rsidRPr="00E07D0F" w14:paraId="5B3CA887" w14:textId="77777777" w:rsidTr="00757C86">
        <w:trPr>
          <w:trHeight w:val="1318"/>
        </w:trPr>
        <w:tc>
          <w:tcPr>
            <w:tcW w:w="1555" w:type="dxa"/>
            <w:shd w:val="clear" w:color="auto" w:fill="DEEAF6" w:themeFill="accent5" w:themeFillTint="33"/>
          </w:tcPr>
          <w:p w14:paraId="7CB651CA" w14:textId="77777777" w:rsidR="00862F5D" w:rsidRPr="00E07D0F" w:rsidRDefault="00862F5D" w:rsidP="00757C86">
            <w:pPr>
              <w:rPr>
                <w:rFonts w:ascii="Times New Roman" w:hAnsi="Times New Roman" w:cs="Times New Roman"/>
                <w:b/>
                <w:bCs/>
                <w:sz w:val="24"/>
                <w:szCs w:val="24"/>
              </w:rPr>
            </w:pPr>
            <w:r w:rsidRPr="00E07D0F">
              <w:rPr>
                <w:rFonts w:ascii="Times New Roman" w:hAnsi="Times New Roman" w:cs="Times New Roman"/>
                <w:b/>
                <w:bCs/>
                <w:sz w:val="24"/>
                <w:szCs w:val="24"/>
              </w:rPr>
              <w:t>Number of PA settings</w:t>
            </w:r>
          </w:p>
        </w:tc>
        <w:tc>
          <w:tcPr>
            <w:tcW w:w="12978" w:type="dxa"/>
          </w:tcPr>
          <w:p w14:paraId="079C367F" w14:textId="77777777" w:rsidR="0012410A" w:rsidRDefault="00862F5D" w:rsidP="00757C86">
            <w:pPr>
              <w:rPr>
                <w:rFonts w:ascii="Times New Roman" w:hAnsi="Times New Roman" w:cs="Times New Roman"/>
                <w:color w:val="222222"/>
                <w:sz w:val="24"/>
                <w:szCs w:val="24"/>
                <w:shd w:val="clear" w:color="auto" w:fill="FFFFFF"/>
              </w:rPr>
            </w:pPr>
            <w:r w:rsidRPr="00E07D0F">
              <w:rPr>
                <w:rFonts w:ascii="Times New Roman" w:hAnsi="Times New Roman" w:cs="Times New Roman"/>
                <w:color w:val="222222"/>
                <w:sz w:val="24"/>
                <w:szCs w:val="24"/>
                <w:shd w:val="clear" w:color="auto" w:fill="FFFFFF"/>
              </w:rPr>
              <w:t xml:space="preserve">For activities that they had participated in, respondents were asked to answer yes/no to what settings they had participated: </w:t>
            </w:r>
          </w:p>
          <w:p w14:paraId="70B19ED8" w14:textId="77777777" w:rsidR="00B30510" w:rsidRDefault="00B30510" w:rsidP="00757C86">
            <w:pPr>
              <w:rPr>
                <w:rFonts w:ascii="Times New Roman" w:hAnsi="Times New Roman" w:cs="Times New Roman"/>
                <w:color w:val="222222"/>
                <w:sz w:val="24"/>
                <w:szCs w:val="24"/>
                <w:shd w:val="clear" w:color="auto" w:fill="FFFFFF"/>
              </w:rPr>
            </w:pPr>
          </w:p>
          <w:p w14:paraId="40DDE5A2" w14:textId="77777777" w:rsidR="0012410A" w:rsidRDefault="00862F5D" w:rsidP="00757C86">
            <w:pPr>
              <w:rPr>
                <w:rFonts w:ascii="Times New Roman" w:hAnsi="Times New Roman" w:cs="Times New Roman"/>
                <w:color w:val="222222"/>
                <w:sz w:val="24"/>
                <w:szCs w:val="24"/>
                <w:shd w:val="clear" w:color="auto" w:fill="FFFFFF"/>
              </w:rPr>
            </w:pPr>
            <w:r w:rsidRPr="00E07D0F">
              <w:rPr>
                <w:rFonts w:ascii="Times New Roman" w:hAnsi="Times New Roman" w:cs="Times New Roman"/>
                <w:color w:val="222222"/>
                <w:sz w:val="24"/>
                <w:szCs w:val="24"/>
                <w:shd w:val="clear" w:color="auto" w:fill="FFFFFF"/>
              </w:rPr>
              <w:t>“In PE or class at school” (</w:t>
            </w:r>
            <w:r>
              <w:rPr>
                <w:rFonts w:ascii="Times New Roman" w:hAnsi="Times New Roman" w:cs="Times New Roman"/>
                <w:color w:val="222222"/>
                <w:sz w:val="24"/>
                <w:szCs w:val="24"/>
                <w:shd w:val="clear" w:color="auto" w:fill="FFFFFF"/>
              </w:rPr>
              <w:t>PE</w:t>
            </w:r>
            <w:r w:rsidRPr="00E07D0F">
              <w:rPr>
                <w:rFonts w:ascii="Times New Roman" w:hAnsi="Times New Roman" w:cs="Times New Roman"/>
                <w:color w:val="222222"/>
                <w:sz w:val="24"/>
                <w:szCs w:val="24"/>
                <w:shd w:val="clear" w:color="auto" w:fill="FFFFFF"/>
              </w:rPr>
              <w:t xml:space="preserve">); </w:t>
            </w:r>
          </w:p>
          <w:p w14:paraId="14E1AE28" w14:textId="77777777" w:rsidR="0012410A" w:rsidRDefault="00862F5D" w:rsidP="00757C86">
            <w:pPr>
              <w:rPr>
                <w:rFonts w:ascii="Times New Roman" w:hAnsi="Times New Roman" w:cs="Times New Roman"/>
                <w:color w:val="222222"/>
                <w:sz w:val="24"/>
                <w:szCs w:val="24"/>
                <w:shd w:val="clear" w:color="auto" w:fill="FFFFFF"/>
              </w:rPr>
            </w:pPr>
            <w:r w:rsidRPr="00E07D0F">
              <w:rPr>
                <w:rFonts w:ascii="Times New Roman" w:hAnsi="Times New Roman" w:cs="Times New Roman"/>
                <w:color w:val="222222"/>
                <w:sz w:val="24"/>
                <w:szCs w:val="24"/>
                <w:shd w:val="clear" w:color="auto" w:fill="FFFFFF"/>
              </w:rPr>
              <w:t xml:space="preserve">“In a competition or tournament” (competitive sport); </w:t>
            </w:r>
          </w:p>
          <w:p w14:paraId="0F74DDAA" w14:textId="77777777" w:rsidR="0012410A" w:rsidRDefault="00862F5D" w:rsidP="00757C86">
            <w:pPr>
              <w:rPr>
                <w:rFonts w:ascii="Times New Roman" w:hAnsi="Times New Roman" w:cs="Times New Roman"/>
                <w:color w:val="222222"/>
                <w:sz w:val="24"/>
                <w:szCs w:val="24"/>
                <w:shd w:val="clear" w:color="auto" w:fill="FFFFFF"/>
              </w:rPr>
            </w:pPr>
            <w:r w:rsidRPr="00E07D0F">
              <w:rPr>
                <w:rFonts w:ascii="Times New Roman" w:hAnsi="Times New Roman" w:cs="Times New Roman"/>
                <w:color w:val="222222"/>
                <w:sz w:val="24"/>
                <w:szCs w:val="24"/>
                <w:shd w:val="clear" w:color="auto" w:fill="FFFFFF"/>
              </w:rPr>
              <w:t xml:space="preserve">“Training or practising with a coach/instructor” (coached sports training); </w:t>
            </w:r>
          </w:p>
          <w:p w14:paraId="706A0382" w14:textId="77777777" w:rsidR="0012410A" w:rsidRDefault="00862F5D" w:rsidP="00757C86">
            <w:pPr>
              <w:rPr>
                <w:rFonts w:ascii="Times New Roman" w:hAnsi="Times New Roman" w:cs="Times New Roman"/>
                <w:color w:val="222222"/>
                <w:sz w:val="24"/>
                <w:szCs w:val="24"/>
                <w:shd w:val="clear" w:color="auto" w:fill="FFFFFF"/>
              </w:rPr>
            </w:pPr>
            <w:r w:rsidRPr="00E07D0F">
              <w:rPr>
                <w:rFonts w:ascii="Times New Roman" w:hAnsi="Times New Roman" w:cs="Times New Roman"/>
                <w:color w:val="222222"/>
                <w:sz w:val="24"/>
                <w:szCs w:val="24"/>
                <w:shd w:val="clear" w:color="auto" w:fill="FFFFFF"/>
              </w:rPr>
              <w:t xml:space="preserve">“Playing or hanging out with family or friends” (social sport); </w:t>
            </w:r>
          </w:p>
          <w:p w14:paraId="0AFE8A8A" w14:textId="77777777" w:rsidR="0012410A" w:rsidRDefault="00862F5D" w:rsidP="00757C86">
            <w:pPr>
              <w:rPr>
                <w:rFonts w:ascii="Times New Roman" w:hAnsi="Times New Roman" w:cs="Times New Roman"/>
                <w:color w:val="222222"/>
                <w:sz w:val="24"/>
                <w:szCs w:val="24"/>
                <w:shd w:val="clear" w:color="auto" w:fill="FFFFFF"/>
              </w:rPr>
            </w:pPr>
            <w:r w:rsidRPr="00E07D0F">
              <w:rPr>
                <w:rFonts w:ascii="Times New Roman" w:hAnsi="Times New Roman" w:cs="Times New Roman"/>
                <w:color w:val="222222"/>
                <w:sz w:val="24"/>
                <w:szCs w:val="24"/>
                <w:shd w:val="clear" w:color="auto" w:fill="FFFFFF"/>
              </w:rPr>
              <w:t xml:space="preserve">“Playing on my own” (solo sport); </w:t>
            </w:r>
          </w:p>
          <w:p w14:paraId="6DFC6E20" w14:textId="77777777" w:rsidR="0012410A" w:rsidRDefault="00862F5D" w:rsidP="00757C86">
            <w:pPr>
              <w:rPr>
                <w:rFonts w:ascii="Times New Roman" w:hAnsi="Times New Roman" w:cs="Times New Roman"/>
                <w:color w:val="222222"/>
                <w:sz w:val="24"/>
                <w:szCs w:val="24"/>
                <w:shd w:val="clear" w:color="auto" w:fill="FFFFFF"/>
              </w:rPr>
            </w:pPr>
            <w:r w:rsidRPr="00E07D0F">
              <w:rPr>
                <w:rFonts w:ascii="Times New Roman" w:hAnsi="Times New Roman" w:cs="Times New Roman"/>
                <w:color w:val="222222"/>
                <w:sz w:val="24"/>
                <w:szCs w:val="24"/>
                <w:shd w:val="clear" w:color="auto" w:fill="FFFFFF"/>
              </w:rPr>
              <w:t xml:space="preserve">“For extra exercise, training, or practice without a coach or instructor” (uncoached sports training). </w:t>
            </w:r>
          </w:p>
          <w:p w14:paraId="78925D41" w14:textId="77777777" w:rsidR="00B30510" w:rsidRDefault="00B30510" w:rsidP="00757C86">
            <w:pPr>
              <w:rPr>
                <w:rFonts w:ascii="Times New Roman" w:hAnsi="Times New Roman" w:cs="Times New Roman"/>
                <w:color w:val="222222"/>
                <w:sz w:val="24"/>
                <w:szCs w:val="24"/>
                <w:shd w:val="clear" w:color="auto" w:fill="FFFFFF"/>
              </w:rPr>
            </w:pPr>
          </w:p>
          <w:p w14:paraId="796CBA86" w14:textId="621580D6" w:rsidR="00862F5D" w:rsidRPr="00E07D0F" w:rsidRDefault="00862F5D" w:rsidP="00757C86">
            <w:pPr>
              <w:rPr>
                <w:rFonts w:ascii="Times New Roman" w:hAnsi="Times New Roman" w:cs="Times New Roman"/>
                <w:sz w:val="24"/>
                <w:szCs w:val="24"/>
              </w:rPr>
            </w:pPr>
            <w:r w:rsidRPr="00E07D0F">
              <w:rPr>
                <w:rFonts w:ascii="Times New Roman" w:hAnsi="Times New Roman" w:cs="Times New Roman"/>
                <w:color w:val="222222"/>
                <w:sz w:val="24"/>
                <w:szCs w:val="24"/>
                <w:shd w:val="clear" w:color="auto" w:fill="FFFFFF"/>
              </w:rPr>
              <w:t>The total number of settings they participated in determined a final score for this variable ranging from 0 to 6.</w:t>
            </w:r>
          </w:p>
        </w:tc>
      </w:tr>
      <w:tr w:rsidR="00862F5D" w:rsidRPr="00E07D0F" w14:paraId="5BD85C5D" w14:textId="77777777" w:rsidTr="00757C86">
        <w:trPr>
          <w:trHeight w:val="522"/>
        </w:trPr>
        <w:tc>
          <w:tcPr>
            <w:tcW w:w="1555" w:type="dxa"/>
            <w:shd w:val="clear" w:color="auto" w:fill="DEEAF6" w:themeFill="accent5" w:themeFillTint="33"/>
          </w:tcPr>
          <w:p w14:paraId="411A3B01" w14:textId="77777777" w:rsidR="00862F5D" w:rsidRPr="00E07D0F" w:rsidRDefault="00862F5D" w:rsidP="00757C86">
            <w:pPr>
              <w:rPr>
                <w:rFonts w:ascii="Times New Roman" w:hAnsi="Times New Roman" w:cs="Times New Roman"/>
                <w:b/>
                <w:bCs/>
                <w:sz w:val="24"/>
                <w:szCs w:val="24"/>
              </w:rPr>
            </w:pPr>
            <w:r w:rsidRPr="00E07D0F">
              <w:rPr>
                <w:rFonts w:ascii="Times New Roman" w:hAnsi="Times New Roman" w:cs="Times New Roman"/>
                <w:b/>
                <w:bCs/>
                <w:sz w:val="24"/>
                <w:szCs w:val="24"/>
              </w:rPr>
              <w:t>Number of PA types</w:t>
            </w:r>
          </w:p>
        </w:tc>
        <w:tc>
          <w:tcPr>
            <w:tcW w:w="12978" w:type="dxa"/>
          </w:tcPr>
          <w:p w14:paraId="265667C9" w14:textId="77777777" w:rsidR="00862F5D" w:rsidRPr="00E07D0F" w:rsidRDefault="00862F5D" w:rsidP="00757C86">
            <w:pPr>
              <w:rPr>
                <w:rFonts w:ascii="Times New Roman" w:hAnsi="Times New Roman" w:cs="Times New Roman"/>
                <w:sz w:val="24"/>
                <w:szCs w:val="24"/>
              </w:rPr>
            </w:pPr>
            <w:r w:rsidRPr="00E07D0F">
              <w:rPr>
                <w:rFonts w:ascii="Times New Roman" w:hAnsi="Times New Roman" w:cs="Times New Roman"/>
                <w:color w:val="222222"/>
                <w:sz w:val="24"/>
                <w:szCs w:val="24"/>
                <w:shd w:val="clear" w:color="auto" w:fill="FFFFFF"/>
              </w:rPr>
              <w:t>From the 77 PA options provided, we developed a summated score showing the number of activities that any respondent participated in.</w:t>
            </w:r>
          </w:p>
        </w:tc>
      </w:tr>
      <w:tr w:rsidR="00862F5D" w:rsidRPr="00E07D0F" w14:paraId="03EFBAA0" w14:textId="77777777" w:rsidTr="00757C86">
        <w:trPr>
          <w:trHeight w:val="782"/>
        </w:trPr>
        <w:tc>
          <w:tcPr>
            <w:tcW w:w="1555" w:type="dxa"/>
            <w:shd w:val="clear" w:color="auto" w:fill="DEEAF6" w:themeFill="accent5" w:themeFillTint="33"/>
          </w:tcPr>
          <w:p w14:paraId="165C4D87" w14:textId="77777777" w:rsidR="00862F5D" w:rsidRPr="00E07D0F" w:rsidRDefault="00862F5D" w:rsidP="00757C86">
            <w:pPr>
              <w:rPr>
                <w:rFonts w:ascii="Times New Roman" w:hAnsi="Times New Roman" w:cs="Times New Roman"/>
                <w:b/>
                <w:bCs/>
                <w:sz w:val="24"/>
                <w:szCs w:val="24"/>
              </w:rPr>
            </w:pPr>
            <w:r w:rsidRPr="00E07D0F">
              <w:rPr>
                <w:rFonts w:ascii="Times New Roman" w:hAnsi="Times New Roman" w:cs="Times New Roman"/>
                <w:b/>
                <w:bCs/>
                <w:sz w:val="24"/>
                <w:szCs w:val="24"/>
              </w:rPr>
              <w:t>Physical literacy score</w:t>
            </w:r>
          </w:p>
        </w:tc>
        <w:tc>
          <w:tcPr>
            <w:tcW w:w="12978" w:type="dxa"/>
          </w:tcPr>
          <w:p w14:paraId="714611A5" w14:textId="77777777" w:rsidR="0012410A" w:rsidRDefault="00862F5D" w:rsidP="0012410A">
            <w:pPr>
              <w:shd w:val="clear" w:color="auto" w:fill="FFFFFF"/>
              <w:jc w:val="both"/>
              <w:rPr>
                <w:rFonts w:ascii="Times New Roman" w:eastAsia="Times New Roman" w:hAnsi="Times New Roman" w:cs="Times New Roman"/>
                <w:color w:val="222222"/>
                <w:sz w:val="20"/>
                <w:szCs w:val="20"/>
                <w:vertAlign w:val="superscript"/>
                <w:lang w:eastAsia="en-NZ"/>
              </w:rPr>
            </w:pPr>
            <w:r w:rsidRPr="00E07D0F">
              <w:rPr>
                <w:rFonts w:ascii="Times New Roman" w:hAnsi="Times New Roman" w:cs="Times New Roman"/>
                <w:color w:val="222222"/>
                <w:sz w:val="24"/>
                <w:szCs w:val="24"/>
                <w:shd w:val="clear" w:color="auto" w:fill="FFFFFF"/>
              </w:rPr>
              <w:t>An aggregated measure of responses to four questions regarding knowledge, confidence, competence, and motivation to participate in PA</w:t>
            </w:r>
            <w:r w:rsidR="005326EF">
              <w:rPr>
                <w:rFonts w:ascii="Times New Roman" w:hAnsi="Times New Roman" w:cs="Times New Roman"/>
                <w:color w:val="222222"/>
                <w:sz w:val="24"/>
                <w:szCs w:val="24"/>
                <w:shd w:val="clear" w:color="auto" w:fill="FFFFFF"/>
              </w:rPr>
              <w:t>:</w:t>
            </w:r>
            <w:r w:rsidR="005326EF">
              <w:rPr>
                <w:rFonts w:ascii="Times New Roman" w:eastAsia="Times New Roman" w:hAnsi="Times New Roman" w:cs="Times New Roman"/>
                <w:color w:val="222222"/>
                <w:sz w:val="20"/>
                <w:szCs w:val="20"/>
                <w:vertAlign w:val="superscript"/>
                <w:lang w:eastAsia="en-NZ"/>
              </w:rPr>
              <w:t xml:space="preserve"> </w:t>
            </w:r>
          </w:p>
          <w:p w14:paraId="324F933C" w14:textId="77777777" w:rsidR="00B30510" w:rsidRDefault="00B30510" w:rsidP="0012410A">
            <w:pPr>
              <w:shd w:val="clear" w:color="auto" w:fill="FFFFFF"/>
              <w:jc w:val="both"/>
              <w:rPr>
                <w:rFonts w:ascii="Times New Roman" w:eastAsia="Times New Roman" w:hAnsi="Times New Roman" w:cs="Times New Roman"/>
                <w:color w:val="222222"/>
                <w:sz w:val="20"/>
                <w:szCs w:val="20"/>
                <w:vertAlign w:val="superscript"/>
                <w:lang w:eastAsia="en-NZ"/>
              </w:rPr>
            </w:pPr>
          </w:p>
          <w:p w14:paraId="699A57B4" w14:textId="77777777" w:rsidR="0012410A" w:rsidRDefault="005326EF" w:rsidP="0012410A">
            <w:pPr>
              <w:shd w:val="clear" w:color="auto" w:fill="FFFFFF"/>
              <w:jc w:val="both"/>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1) I am good at lots of different physical activities; </w:t>
            </w:r>
          </w:p>
          <w:p w14:paraId="2D6178E2" w14:textId="77777777" w:rsidR="0012410A" w:rsidRDefault="005326EF" w:rsidP="0012410A">
            <w:pPr>
              <w:shd w:val="clear" w:color="auto" w:fill="FFFFFF"/>
              <w:jc w:val="both"/>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2) I want to take part in physical activities; </w:t>
            </w:r>
          </w:p>
          <w:p w14:paraId="077B98DC" w14:textId="77777777" w:rsidR="0012410A" w:rsidRDefault="005326EF" w:rsidP="0012410A">
            <w:pPr>
              <w:shd w:val="clear" w:color="auto" w:fill="FFFFFF"/>
              <w:jc w:val="both"/>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3) I understand why taking part in physical activity is good for me; </w:t>
            </w:r>
          </w:p>
          <w:p w14:paraId="481E3FD3" w14:textId="77777777" w:rsidR="0012410A" w:rsidRDefault="005326EF" w:rsidP="0012410A">
            <w:pPr>
              <w:shd w:val="clear" w:color="auto" w:fill="FFFFFF"/>
              <w:jc w:val="both"/>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4) I feel confident to take part in lots of different activities.</w:t>
            </w:r>
            <w:r w:rsidR="0012410A">
              <w:rPr>
                <w:rFonts w:ascii="Times New Roman" w:eastAsia="Times New Roman" w:hAnsi="Times New Roman" w:cs="Times New Roman"/>
                <w:color w:val="222222"/>
                <w:sz w:val="24"/>
                <w:szCs w:val="24"/>
                <w:lang w:eastAsia="en-NZ"/>
              </w:rPr>
              <w:t xml:space="preserve"> </w:t>
            </w:r>
          </w:p>
          <w:p w14:paraId="1B30F9B6" w14:textId="77777777" w:rsidR="00B30510" w:rsidRDefault="00B30510" w:rsidP="0012410A">
            <w:pPr>
              <w:shd w:val="clear" w:color="auto" w:fill="FFFFFF"/>
              <w:jc w:val="both"/>
              <w:rPr>
                <w:rFonts w:ascii="Times New Roman" w:eastAsia="Times New Roman" w:hAnsi="Times New Roman" w:cs="Times New Roman"/>
                <w:color w:val="222222"/>
                <w:sz w:val="24"/>
                <w:szCs w:val="24"/>
                <w:lang w:eastAsia="en-NZ"/>
              </w:rPr>
            </w:pPr>
          </w:p>
          <w:p w14:paraId="6E17038A" w14:textId="2BA3DB3B" w:rsidR="00862F5D" w:rsidRPr="0012410A" w:rsidRDefault="00862F5D" w:rsidP="0012410A">
            <w:pPr>
              <w:shd w:val="clear" w:color="auto" w:fill="FFFFFF"/>
              <w:jc w:val="both"/>
              <w:rPr>
                <w:rFonts w:ascii="Times New Roman" w:eastAsia="Times New Roman" w:hAnsi="Times New Roman" w:cs="Times New Roman"/>
                <w:color w:val="222222"/>
                <w:sz w:val="24"/>
                <w:szCs w:val="24"/>
                <w:lang w:eastAsia="en-NZ"/>
              </w:rPr>
            </w:pPr>
            <w:r w:rsidRPr="00E07D0F">
              <w:rPr>
                <w:rFonts w:ascii="Times New Roman" w:hAnsi="Times New Roman" w:cs="Times New Roman"/>
                <w:color w:val="222222"/>
                <w:sz w:val="24"/>
                <w:szCs w:val="24"/>
                <w:shd w:val="clear" w:color="auto" w:fill="FFFFFF"/>
              </w:rPr>
              <w:lastRenderedPageBreak/>
              <w:t>The response for each question ranged from 1 to 5 (1 = Disagree a lot, 5 = Agree a lot). The final score ranged from 4 (very low) to 20 (very high).</w:t>
            </w:r>
          </w:p>
        </w:tc>
      </w:tr>
      <w:tr w:rsidR="00862F5D" w:rsidRPr="00E07D0F" w14:paraId="1248794A" w14:textId="77777777" w:rsidTr="00757C86">
        <w:trPr>
          <w:trHeight w:val="1579"/>
        </w:trPr>
        <w:tc>
          <w:tcPr>
            <w:tcW w:w="1555" w:type="dxa"/>
            <w:shd w:val="clear" w:color="auto" w:fill="DEEAF6" w:themeFill="accent5" w:themeFillTint="33"/>
          </w:tcPr>
          <w:p w14:paraId="1ED73869" w14:textId="77777777" w:rsidR="00862F5D" w:rsidRPr="00E07D0F" w:rsidRDefault="00862F5D" w:rsidP="00757C86">
            <w:pPr>
              <w:rPr>
                <w:rFonts w:ascii="Times New Roman" w:hAnsi="Times New Roman" w:cs="Times New Roman"/>
                <w:b/>
                <w:bCs/>
                <w:sz w:val="24"/>
                <w:szCs w:val="24"/>
              </w:rPr>
            </w:pPr>
            <w:r w:rsidRPr="00E07D0F">
              <w:rPr>
                <w:rFonts w:ascii="Times New Roman" w:hAnsi="Times New Roman" w:cs="Times New Roman"/>
                <w:b/>
                <w:bCs/>
                <w:sz w:val="24"/>
                <w:szCs w:val="24"/>
              </w:rPr>
              <w:lastRenderedPageBreak/>
              <w:t>Social support for PA score</w:t>
            </w:r>
          </w:p>
        </w:tc>
        <w:tc>
          <w:tcPr>
            <w:tcW w:w="12978" w:type="dxa"/>
          </w:tcPr>
          <w:p w14:paraId="0FC9337A" w14:textId="77777777" w:rsidR="0012410A" w:rsidRDefault="00862F5D" w:rsidP="00757C86">
            <w:pPr>
              <w:rPr>
                <w:rFonts w:ascii="Times New Roman" w:hAnsi="Times New Roman" w:cs="Times New Roman"/>
                <w:color w:val="222222"/>
                <w:sz w:val="24"/>
                <w:szCs w:val="24"/>
                <w:shd w:val="clear" w:color="auto" w:fill="FFFFFF"/>
              </w:rPr>
            </w:pPr>
            <w:r w:rsidRPr="00E07D0F">
              <w:rPr>
                <w:rFonts w:ascii="Times New Roman" w:hAnsi="Times New Roman" w:cs="Times New Roman"/>
                <w:color w:val="222222"/>
                <w:sz w:val="24"/>
                <w:szCs w:val="24"/>
                <w:shd w:val="clear" w:color="auto" w:fill="FFFFFF"/>
              </w:rPr>
              <w:t xml:space="preserve">An aggregated measure of responses to eleven questions that were grouped into 5 score </w:t>
            </w:r>
            <w:r>
              <w:rPr>
                <w:rFonts w:ascii="Times New Roman" w:hAnsi="Times New Roman" w:cs="Times New Roman"/>
                <w:color w:val="222222"/>
                <w:sz w:val="24"/>
                <w:szCs w:val="24"/>
                <w:shd w:val="clear" w:color="auto" w:fill="FFFFFF"/>
              </w:rPr>
              <w:t>groups</w:t>
            </w:r>
            <w:r w:rsidRPr="00E07D0F">
              <w:rPr>
                <w:rFonts w:ascii="Times New Roman" w:hAnsi="Times New Roman" w:cs="Times New Roman"/>
                <w:color w:val="222222"/>
                <w:sz w:val="24"/>
                <w:szCs w:val="24"/>
                <w:shd w:val="clear" w:color="auto" w:fill="FFFFFF"/>
              </w:rPr>
              <w:t xml:space="preserve">: (1) “Family/peer social barriers” (Questions 1–4); (2) “General social barriers” (Questions 5–8); (3) “Social encouragement” (Question 9); (4) “Social cohesion” (Question 10); and (5) “Family enjoyment” (Question 11). </w:t>
            </w:r>
          </w:p>
          <w:p w14:paraId="546F9CE0" w14:textId="77777777" w:rsidR="00B30510" w:rsidRDefault="00B30510" w:rsidP="00757C86">
            <w:pPr>
              <w:rPr>
                <w:rFonts w:ascii="Times New Roman" w:hAnsi="Times New Roman" w:cs="Times New Roman"/>
                <w:color w:val="222222"/>
                <w:sz w:val="24"/>
                <w:szCs w:val="24"/>
                <w:shd w:val="clear" w:color="auto" w:fill="FFFFFF"/>
              </w:rPr>
            </w:pPr>
          </w:p>
          <w:p w14:paraId="26E24D46" w14:textId="77777777" w:rsidR="0012410A" w:rsidRDefault="0012410A" w:rsidP="00757C86">
            <w:pPr>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Social support score questions were: </w:t>
            </w:r>
          </w:p>
          <w:p w14:paraId="422CE6AE" w14:textId="38BB82A7" w:rsidR="00B30510" w:rsidRPr="00B30510" w:rsidRDefault="00B30510" w:rsidP="00757C86">
            <w:pPr>
              <w:rPr>
                <w:rFonts w:ascii="Times New Roman" w:eastAsia="Times New Roman" w:hAnsi="Times New Roman" w:cs="Times New Roman"/>
                <w:b/>
                <w:bCs/>
                <w:color w:val="222222"/>
                <w:sz w:val="24"/>
                <w:szCs w:val="24"/>
                <w:lang w:eastAsia="en-NZ"/>
              </w:rPr>
            </w:pPr>
            <w:r>
              <w:rPr>
                <w:rFonts w:ascii="Times New Roman" w:eastAsia="Times New Roman" w:hAnsi="Times New Roman" w:cs="Times New Roman"/>
                <w:b/>
                <w:bCs/>
                <w:color w:val="222222"/>
                <w:sz w:val="24"/>
                <w:szCs w:val="24"/>
                <w:lang w:eastAsia="en-NZ"/>
              </w:rPr>
              <w:t>Group 1</w:t>
            </w:r>
          </w:p>
          <w:p w14:paraId="7400DB65" w14:textId="6C422FB3" w:rsidR="0012410A" w:rsidRDefault="0012410A" w:rsidP="00757C86">
            <w:pPr>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Q1) My family can’t afford it; </w:t>
            </w:r>
          </w:p>
          <w:p w14:paraId="3B86BEAF" w14:textId="77777777" w:rsidR="0012410A" w:rsidRDefault="0012410A" w:rsidP="00757C86">
            <w:pPr>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Q2) My parents want me to focus on my schoolwork/other activities; </w:t>
            </w:r>
          </w:p>
          <w:p w14:paraId="3AD64FD9" w14:textId="77777777" w:rsidR="0012410A" w:rsidRDefault="0012410A" w:rsidP="00757C86">
            <w:pPr>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Q3) My friends aren’t physically active; </w:t>
            </w:r>
          </w:p>
          <w:p w14:paraId="12CADE0C" w14:textId="77777777" w:rsidR="0012410A" w:rsidRDefault="0012410A" w:rsidP="00757C86">
            <w:pPr>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Q4) Can’t fit it in with other family member’s activities; </w:t>
            </w:r>
          </w:p>
          <w:p w14:paraId="64975331" w14:textId="15226BDA" w:rsidR="00B30510" w:rsidRPr="00B30510" w:rsidRDefault="00B30510" w:rsidP="00757C86">
            <w:pPr>
              <w:rPr>
                <w:rFonts w:ascii="Times New Roman" w:eastAsia="Times New Roman" w:hAnsi="Times New Roman" w:cs="Times New Roman"/>
                <w:b/>
                <w:bCs/>
                <w:color w:val="222222"/>
                <w:sz w:val="24"/>
                <w:szCs w:val="24"/>
                <w:lang w:eastAsia="en-NZ"/>
              </w:rPr>
            </w:pPr>
            <w:r w:rsidRPr="00B30510">
              <w:rPr>
                <w:rFonts w:ascii="Times New Roman" w:eastAsia="Times New Roman" w:hAnsi="Times New Roman" w:cs="Times New Roman"/>
                <w:b/>
                <w:bCs/>
                <w:color w:val="222222"/>
                <w:sz w:val="24"/>
                <w:szCs w:val="24"/>
                <w:lang w:eastAsia="en-NZ"/>
              </w:rPr>
              <w:t>Group 2</w:t>
            </w:r>
          </w:p>
          <w:p w14:paraId="3FEF2F1D" w14:textId="77777777" w:rsidR="0012410A" w:rsidRDefault="0012410A" w:rsidP="00757C86">
            <w:pPr>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Q5) Other people discourage me from being physically active; </w:t>
            </w:r>
          </w:p>
          <w:p w14:paraId="54E10118" w14:textId="77777777" w:rsidR="0012410A" w:rsidRDefault="0012410A" w:rsidP="00757C86">
            <w:pPr>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Q6) I have no one to do it with; </w:t>
            </w:r>
          </w:p>
          <w:p w14:paraId="61ADDB49" w14:textId="77777777" w:rsidR="0012410A" w:rsidRDefault="0012410A" w:rsidP="00757C86">
            <w:pPr>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Q7) I don’t feel welcome; </w:t>
            </w:r>
          </w:p>
          <w:p w14:paraId="6CFC03CE" w14:textId="77777777" w:rsidR="0012410A" w:rsidRDefault="0012410A" w:rsidP="00757C86">
            <w:pPr>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Q8) I don’t like other people seeing me being physically active; </w:t>
            </w:r>
          </w:p>
          <w:p w14:paraId="5157078B" w14:textId="4F52AB43" w:rsidR="00B30510" w:rsidRPr="00B30510" w:rsidRDefault="00B30510" w:rsidP="00757C86">
            <w:pPr>
              <w:rPr>
                <w:rFonts w:ascii="Times New Roman" w:eastAsia="Times New Roman" w:hAnsi="Times New Roman" w:cs="Times New Roman"/>
                <w:b/>
                <w:bCs/>
                <w:color w:val="222222"/>
                <w:sz w:val="24"/>
                <w:szCs w:val="24"/>
                <w:lang w:eastAsia="en-NZ"/>
              </w:rPr>
            </w:pPr>
            <w:r>
              <w:rPr>
                <w:rFonts w:ascii="Times New Roman" w:eastAsia="Times New Roman" w:hAnsi="Times New Roman" w:cs="Times New Roman"/>
                <w:b/>
                <w:bCs/>
                <w:color w:val="222222"/>
                <w:sz w:val="24"/>
                <w:szCs w:val="24"/>
                <w:lang w:eastAsia="en-NZ"/>
              </w:rPr>
              <w:t>Group 3</w:t>
            </w:r>
          </w:p>
          <w:p w14:paraId="58EE9DA9" w14:textId="77777777" w:rsidR="0012410A" w:rsidRDefault="0012410A" w:rsidP="00757C86">
            <w:pPr>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Q9) People in my life encourage me to take part in physical activities; </w:t>
            </w:r>
          </w:p>
          <w:p w14:paraId="5CE12272" w14:textId="639E8BB9" w:rsidR="00B30510" w:rsidRPr="00B30510" w:rsidRDefault="00B30510" w:rsidP="00757C86">
            <w:pPr>
              <w:rPr>
                <w:rFonts w:ascii="Times New Roman" w:eastAsia="Times New Roman" w:hAnsi="Times New Roman" w:cs="Times New Roman"/>
                <w:b/>
                <w:bCs/>
                <w:color w:val="222222"/>
                <w:sz w:val="24"/>
                <w:szCs w:val="24"/>
                <w:lang w:eastAsia="en-NZ"/>
              </w:rPr>
            </w:pPr>
            <w:r>
              <w:rPr>
                <w:rFonts w:ascii="Times New Roman" w:eastAsia="Times New Roman" w:hAnsi="Times New Roman" w:cs="Times New Roman"/>
                <w:b/>
                <w:bCs/>
                <w:color w:val="222222"/>
                <w:sz w:val="24"/>
                <w:szCs w:val="24"/>
                <w:lang w:eastAsia="en-NZ"/>
              </w:rPr>
              <w:t>Group 4</w:t>
            </w:r>
          </w:p>
          <w:p w14:paraId="4263134A" w14:textId="77777777" w:rsidR="0012410A" w:rsidRDefault="0012410A" w:rsidP="00757C86">
            <w:pPr>
              <w:rPr>
                <w:rFonts w:ascii="Times New Roman" w:eastAsia="Times New Roman" w:hAnsi="Times New Roman" w:cs="Times New Roman"/>
                <w:color w:val="222222"/>
                <w:sz w:val="24"/>
                <w:szCs w:val="24"/>
                <w:lang w:eastAsia="en-NZ"/>
              </w:rPr>
            </w:pPr>
            <w:r w:rsidRPr="0012410A">
              <w:rPr>
                <w:rFonts w:ascii="Times New Roman" w:eastAsia="Times New Roman" w:hAnsi="Times New Roman" w:cs="Times New Roman"/>
                <w:color w:val="222222"/>
                <w:sz w:val="24"/>
                <w:szCs w:val="24"/>
                <w:lang w:eastAsia="en-NZ"/>
              </w:rPr>
              <w:t xml:space="preserve">Q10) I like to do the physical activities that my friends do; </w:t>
            </w:r>
          </w:p>
          <w:p w14:paraId="10C2CE7A" w14:textId="406ECA56" w:rsidR="00B30510" w:rsidRPr="00B30510" w:rsidRDefault="00B30510" w:rsidP="00757C86">
            <w:pPr>
              <w:rPr>
                <w:rFonts w:ascii="Times New Roman" w:eastAsia="Times New Roman" w:hAnsi="Times New Roman" w:cs="Times New Roman"/>
                <w:b/>
                <w:bCs/>
                <w:color w:val="222222"/>
                <w:sz w:val="24"/>
                <w:szCs w:val="24"/>
                <w:lang w:eastAsia="en-NZ"/>
              </w:rPr>
            </w:pPr>
            <w:r>
              <w:rPr>
                <w:rFonts w:ascii="Times New Roman" w:eastAsia="Times New Roman" w:hAnsi="Times New Roman" w:cs="Times New Roman"/>
                <w:b/>
                <w:bCs/>
                <w:color w:val="222222"/>
                <w:sz w:val="24"/>
                <w:szCs w:val="24"/>
                <w:lang w:eastAsia="en-NZ"/>
              </w:rPr>
              <w:t>Group 5</w:t>
            </w:r>
          </w:p>
          <w:p w14:paraId="0D488706" w14:textId="552332DC" w:rsidR="0012410A" w:rsidRDefault="0012410A" w:rsidP="00757C86">
            <w:pPr>
              <w:rPr>
                <w:rFonts w:ascii="Times New Roman" w:hAnsi="Times New Roman" w:cs="Times New Roman"/>
                <w:color w:val="222222"/>
                <w:sz w:val="24"/>
                <w:szCs w:val="24"/>
                <w:shd w:val="clear" w:color="auto" w:fill="FFFFFF"/>
              </w:rPr>
            </w:pPr>
            <w:r w:rsidRPr="0012410A">
              <w:rPr>
                <w:rFonts w:ascii="Times New Roman" w:eastAsia="Times New Roman" w:hAnsi="Times New Roman" w:cs="Times New Roman"/>
                <w:color w:val="222222"/>
                <w:sz w:val="24"/>
                <w:szCs w:val="24"/>
                <w:lang w:eastAsia="en-NZ"/>
              </w:rPr>
              <w:t>Q11) I like my parents/family to be involved in my sport and physical activities</w:t>
            </w:r>
            <w:r w:rsidRPr="00412B79">
              <w:rPr>
                <w:rFonts w:ascii="Times New Roman" w:eastAsia="Times New Roman" w:hAnsi="Times New Roman" w:cs="Times New Roman"/>
                <w:color w:val="222222"/>
                <w:sz w:val="20"/>
                <w:szCs w:val="20"/>
                <w:lang w:eastAsia="en-NZ"/>
              </w:rPr>
              <w:t>.</w:t>
            </w:r>
            <w:r w:rsidR="00862F5D">
              <w:rPr>
                <w:rFonts w:ascii="Times New Roman" w:hAnsi="Times New Roman" w:cs="Times New Roman"/>
                <w:color w:val="222222"/>
                <w:sz w:val="24"/>
                <w:szCs w:val="24"/>
                <w:shd w:val="clear" w:color="auto" w:fill="FFFFFF"/>
              </w:rPr>
              <w:t xml:space="preserve"> </w:t>
            </w:r>
          </w:p>
          <w:p w14:paraId="7BA63AC4" w14:textId="77777777" w:rsidR="00B30510" w:rsidRDefault="00B30510" w:rsidP="00757C86">
            <w:pPr>
              <w:rPr>
                <w:rFonts w:ascii="Times New Roman" w:hAnsi="Times New Roman" w:cs="Times New Roman"/>
                <w:color w:val="222222"/>
                <w:sz w:val="24"/>
                <w:szCs w:val="24"/>
                <w:shd w:val="clear" w:color="auto" w:fill="FFFFFF"/>
              </w:rPr>
            </w:pPr>
          </w:p>
          <w:p w14:paraId="419BD508" w14:textId="34C88FFC" w:rsidR="00862F5D" w:rsidRPr="00E07D0F" w:rsidRDefault="00862F5D" w:rsidP="00757C86">
            <w:pPr>
              <w:rPr>
                <w:rFonts w:ascii="Times New Roman" w:hAnsi="Times New Roman" w:cs="Times New Roman"/>
                <w:sz w:val="24"/>
                <w:szCs w:val="24"/>
              </w:rPr>
            </w:pPr>
            <w:r w:rsidRPr="00703396">
              <w:rPr>
                <w:rFonts w:ascii="Times New Roman" w:hAnsi="Times New Roman" w:cs="Times New Roman"/>
                <w:color w:val="222222"/>
                <w:sz w:val="24"/>
                <w:szCs w:val="24"/>
                <w:shd w:val="clear" w:color="auto" w:fill="FFFFFF"/>
              </w:rPr>
              <w:t>The</w:t>
            </w:r>
            <w:r w:rsidRPr="00E07D0F">
              <w:rPr>
                <w:rFonts w:ascii="Times New Roman" w:hAnsi="Times New Roman" w:cs="Times New Roman"/>
                <w:color w:val="222222"/>
                <w:sz w:val="24"/>
                <w:szCs w:val="24"/>
                <w:shd w:val="clear" w:color="auto" w:fill="FFFFFF"/>
              </w:rPr>
              <w:t xml:space="preserve"> response for each question ranged from 1 to 5 (Questions 1–8: 1 = Disagree a lot, 5 = Agree a lot; Questions 9–11: 1 = Little social support, 5 = Great social support). The final score ranged from 5 (very low) to 25 (very high).</w:t>
            </w:r>
          </w:p>
        </w:tc>
      </w:tr>
    </w:tbl>
    <w:p w14:paraId="47F3BCFF" w14:textId="77777777" w:rsidR="00BC653D" w:rsidRDefault="00BC653D"/>
    <w:p w14:paraId="569F91F8" w14:textId="77777777" w:rsidR="00B30510" w:rsidRDefault="00B30510"/>
    <w:p w14:paraId="7061ACAE" w14:textId="42165C96" w:rsidR="00BE6AB3" w:rsidRPr="00D435F2" w:rsidRDefault="00BE6AB3">
      <w:pPr>
        <w:rPr>
          <w:rFonts w:ascii="Times New Roman" w:hAnsi="Times New Roman" w:cs="Times New Roman"/>
          <w:b/>
          <w:bCs/>
          <w:sz w:val="28"/>
          <w:szCs w:val="28"/>
        </w:rPr>
      </w:pPr>
      <w:r w:rsidRPr="00D435F2">
        <w:rPr>
          <w:rFonts w:ascii="Times New Roman" w:hAnsi="Times New Roman" w:cs="Times New Roman"/>
          <w:b/>
          <w:bCs/>
          <w:sz w:val="28"/>
          <w:szCs w:val="28"/>
        </w:rPr>
        <w:lastRenderedPageBreak/>
        <w:t>Reference</w:t>
      </w:r>
      <w:r w:rsidR="00D435F2">
        <w:rPr>
          <w:rFonts w:ascii="Times New Roman" w:hAnsi="Times New Roman" w:cs="Times New Roman"/>
          <w:b/>
          <w:bCs/>
          <w:sz w:val="28"/>
          <w:szCs w:val="28"/>
        </w:rPr>
        <w:t>s</w:t>
      </w:r>
    </w:p>
    <w:p w14:paraId="7D26FAEA" w14:textId="147A5B8D" w:rsidR="00F24E46" w:rsidRPr="00F24E46" w:rsidRDefault="00BE6AB3" w:rsidP="00F24E46">
      <w:pPr>
        <w:widowControl w:val="0"/>
        <w:autoSpaceDE w:val="0"/>
        <w:autoSpaceDN w:val="0"/>
        <w:adjustRightInd w:val="0"/>
        <w:spacing w:line="240" w:lineRule="auto"/>
        <w:rPr>
          <w:rFonts w:ascii="Times New Roman" w:hAnsi="Times New Roman" w:cs="Times New Roman"/>
          <w:noProof/>
          <w:sz w:val="24"/>
        </w:rPr>
      </w:pPr>
      <w:r w:rsidRPr="00BE6AB3">
        <w:rPr>
          <w:rFonts w:ascii="Times New Roman" w:hAnsi="Times New Roman" w:cs="Times New Roman"/>
          <w:b/>
          <w:bCs/>
          <w:sz w:val="24"/>
          <w:szCs w:val="24"/>
        </w:rPr>
        <w:fldChar w:fldCharType="begin" w:fldLock="1"/>
      </w:r>
      <w:r w:rsidRPr="00BE6AB3">
        <w:rPr>
          <w:rFonts w:ascii="Times New Roman" w:hAnsi="Times New Roman" w:cs="Times New Roman"/>
          <w:b/>
          <w:bCs/>
          <w:sz w:val="24"/>
          <w:szCs w:val="24"/>
        </w:rPr>
        <w:instrText xml:space="preserve">ADDIN Mendeley Bibliography CSL_BIBLIOGRAPHY </w:instrText>
      </w:r>
      <w:r w:rsidRPr="00BE6AB3">
        <w:rPr>
          <w:rFonts w:ascii="Times New Roman" w:hAnsi="Times New Roman" w:cs="Times New Roman"/>
          <w:b/>
          <w:bCs/>
          <w:sz w:val="24"/>
          <w:szCs w:val="24"/>
        </w:rPr>
        <w:fldChar w:fldCharType="separate"/>
      </w:r>
      <w:r w:rsidR="00F24E46" w:rsidRPr="00F24E46">
        <w:rPr>
          <w:rFonts w:ascii="Times New Roman" w:hAnsi="Times New Roman" w:cs="Times New Roman"/>
          <w:noProof/>
          <w:sz w:val="24"/>
        </w:rPr>
        <w:t xml:space="preserve">1. Bergen T, Kim AHM, Mizdrak A, Signal L, Kira G, Richards J. Determinants of Future Physical Activity Participation in New Zealand Adolescents across Sociodemographic Groups: A Descriptive Study. Int J Environ Res Public Health. 2023;20. </w:t>
      </w:r>
    </w:p>
    <w:p w14:paraId="184BE99D" w14:textId="1328302F" w:rsidR="00BE6AB3" w:rsidRPr="00BE6AB3" w:rsidRDefault="00BE6AB3">
      <w:pPr>
        <w:rPr>
          <w:b/>
          <w:bCs/>
          <w:sz w:val="28"/>
          <w:szCs w:val="28"/>
        </w:rPr>
      </w:pPr>
      <w:r w:rsidRPr="00BE6AB3">
        <w:rPr>
          <w:rFonts w:ascii="Times New Roman" w:hAnsi="Times New Roman" w:cs="Times New Roman"/>
          <w:b/>
          <w:bCs/>
          <w:sz w:val="24"/>
          <w:szCs w:val="24"/>
        </w:rPr>
        <w:fldChar w:fldCharType="end"/>
      </w:r>
    </w:p>
    <w:sectPr w:rsidR="00BE6AB3" w:rsidRPr="00BE6AB3" w:rsidSect="001B062F">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F5D"/>
    <w:rsid w:val="000F5BB5"/>
    <w:rsid w:val="0012410A"/>
    <w:rsid w:val="001B062F"/>
    <w:rsid w:val="00294734"/>
    <w:rsid w:val="002C7B93"/>
    <w:rsid w:val="002E5F18"/>
    <w:rsid w:val="002F7648"/>
    <w:rsid w:val="0035697D"/>
    <w:rsid w:val="005326EF"/>
    <w:rsid w:val="006849A3"/>
    <w:rsid w:val="007D2628"/>
    <w:rsid w:val="008147EF"/>
    <w:rsid w:val="008610C1"/>
    <w:rsid w:val="00862F5D"/>
    <w:rsid w:val="00880FF2"/>
    <w:rsid w:val="008E0E8A"/>
    <w:rsid w:val="009456BC"/>
    <w:rsid w:val="0095264E"/>
    <w:rsid w:val="00996196"/>
    <w:rsid w:val="00B30510"/>
    <w:rsid w:val="00BC653D"/>
    <w:rsid w:val="00BE6AB3"/>
    <w:rsid w:val="00CA0F2F"/>
    <w:rsid w:val="00CA39FA"/>
    <w:rsid w:val="00CD4E9E"/>
    <w:rsid w:val="00D435F2"/>
    <w:rsid w:val="00E54544"/>
    <w:rsid w:val="00E965A2"/>
    <w:rsid w:val="00EE03A6"/>
    <w:rsid w:val="00F24E46"/>
    <w:rsid w:val="00F83D4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0408A"/>
  <w15:chartTrackingRefBased/>
  <w15:docId w15:val="{CDB980CC-42FF-4D80-959F-3ABA7E89D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F5D"/>
    <w:rPr>
      <w:kern w:val="0"/>
      <w14:ligatures w14:val="none"/>
    </w:rPr>
  </w:style>
  <w:style w:type="paragraph" w:styleId="Heading1">
    <w:name w:val="heading 1"/>
    <w:basedOn w:val="Normal"/>
    <w:next w:val="Normal"/>
    <w:link w:val="Heading1Char"/>
    <w:uiPriority w:val="9"/>
    <w:qFormat/>
    <w:rsid w:val="00880FF2"/>
    <w:pPr>
      <w:keepNext/>
      <w:keepLines/>
      <w:spacing w:before="240" w:after="0"/>
      <w:outlineLvl w:val="0"/>
    </w:pPr>
    <w:rPr>
      <w:rFonts w:ascii="Times New Roman" w:eastAsiaTheme="majorEastAsia" w:hAnsi="Times New Roman" w:cstheme="majorBidi"/>
      <w:b/>
      <w:kern w:val="2"/>
      <w:sz w:val="28"/>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FF2"/>
    <w:rPr>
      <w:rFonts w:ascii="Times New Roman" w:eastAsiaTheme="majorEastAsia" w:hAnsi="Times New Roman" w:cstheme="majorBidi"/>
      <w:b/>
      <w:sz w:val="28"/>
      <w:szCs w:val="32"/>
    </w:rPr>
  </w:style>
  <w:style w:type="character" w:styleId="CommentReference">
    <w:name w:val="annotation reference"/>
    <w:basedOn w:val="DefaultParagraphFont"/>
    <w:uiPriority w:val="99"/>
    <w:semiHidden/>
    <w:unhideWhenUsed/>
    <w:rsid w:val="00862F5D"/>
    <w:rPr>
      <w:sz w:val="16"/>
      <w:szCs w:val="16"/>
    </w:rPr>
  </w:style>
  <w:style w:type="paragraph" w:styleId="CommentText">
    <w:name w:val="annotation text"/>
    <w:basedOn w:val="Normal"/>
    <w:link w:val="CommentTextChar"/>
    <w:uiPriority w:val="99"/>
    <w:unhideWhenUsed/>
    <w:rsid w:val="00862F5D"/>
    <w:pPr>
      <w:spacing w:line="240" w:lineRule="auto"/>
    </w:pPr>
    <w:rPr>
      <w:sz w:val="20"/>
      <w:szCs w:val="20"/>
    </w:rPr>
  </w:style>
  <w:style w:type="character" w:customStyle="1" w:styleId="CommentTextChar">
    <w:name w:val="Comment Text Char"/>
    <w:basedOn w:val="DefaultParagraphFont"/>
    <w:link w:val="CommentText"/>
    <w:uiPriority w:val="99"/>
    <w:rsid w:val="00862F5D"/>
    <w:rPr>
      <w:kern w:val="0"/>
      <w:sz w:val="20"/>
      <w:szCs w:val="20"/>
      <w14:ligatures w14:val="none"/>
    </w:rPr>
  </w:style>
  <w:style w:type="table" w:styleId="TableGrid">
    <w:name w:val="Table Grid"/>
    <w:basedOn w:val="TableNormal"/>
    <w:uiPriority w:val="39"/>
    <w:rsid w:val="00862F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6CD01-F409-46D1-90E3-7D8F21CEF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961</Words>
  <Characters>5982</Characters>
  <Application>Microsoft Office Word</Application>
  <DocSecurity>0</DocSecurity>
  <Lines>99</Lines>
  <Paragraphs>54</Paragraphs>
  <ScaleCrop>false</ScaleCrop>
  <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Bergen</dc:creator>
  <cp:keywords/>
  <dc:description/>
  <cp:lastModifiedBy>Tom Bergen</cp:lastModifiedBy>
  <cp:revision>11</cp:revision>
  <dcterms:created xsi:type="dcterms:W3CDTF">2024-04-03T07:42:00Z</dcterms:created>
  <dcterms:modified xsi:type="dcterms:W3CDTF">2024-07-27T09:31:00Z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http://www.zotero.org/styles/international-journal-of-behavioral-nutrition-and-physical-activity</vt:lpwstr>
  </property>
  <property fmtid="{D5CDD505-2E9C-101B-9397-08002B2CF9AE}" pid="13" name="Mendeley Recent Style Name 5_1">
    <vt:lpwstr>International Journal of Behavioral Nutrition and Physical Activity</vt:lpwstr>
  </property>
  <property fmtid="{D5CDD505-2E9C-101B-9397-08002B2CF9AE}" pid="14" name="Mendeley Recent Style Id 6_1">
    <vt:lpwstr>http://www.zotero.org/styles/international-journal-of-environmental-research-and-public-health</vt:lpwstr>
  </property>
  <property fmtid="{D5CDD505-2E9C-101B-9397-08002B2CF9AE}" pid="15" name="Mendeley Recent Style Name 6_1">
    <vt:lpwstr>International Journal of Environmental Research and Public Health</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http://www.zotero.org/styles/international-journal-of-behavioral-nutrition-and-physical-activity</vt:lpwstr>
  </property>
  <property fmtid="{D5CDD505-2E9C-101B-9397-08002B2CF9AE}" pid="23" name="Mendeley Document_1">
    <vt:lpwstr>True</vt:lpwstr>
  </property>
  <property fmtid="{D5CDD505-2E9C-101B-9397-08002B2CF9AE}" pid="24" name="Mendeley Unique User Id_1">
    <vt:lpwstr>6a825aa1-8f08-3850-ab72-d587b1e37701</vt:lpwstr>
  </property>
  <property fmtid="{D5CDD505-2E9C-101B-9397-08002B2CF9AE}" pid="25" name="GrammarlyDocumentId">
    <vt:lpwstr>19a2ed3ab66401c0f3b795e1831ee6b19f39a0956909b0340cd9888d50afe534</vt:lpwstr>
  </property>
</Properties>
</file>