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CB" w:rsidRDefault="000A76CB" w:rsidP="000A76CB">
      <w:pPr>
        <w:keepNext/>
        <w:spacing w:after="120"/>
        <w:rPr>
          <w:rFonts w:ascii="Arial Unicode MS" w:hAnsi="Arial Unicode MS"/>
          <w:color w:val="000000" w:themeColor="text1"/>
        </w:rPr>
      </w:pPr>
      <w:proofErr w:type="gramStart"/>
      <w:r>
        <w:rPr>
          <w:rFonts w:ascii="Arial Unicode MS" w:cs="Arial Unicode MS"/>
          <w:bCs/>
          <w:color w:val="FF0000"/>
          <w:lang w:val="en-NZ"/>
        </w:rPr>
        <w:t>Supplementary Table</w:t>
      </w:r>
      <w:r>
        <w:rPr>
          <w:rFonts w:ascii="Arial Unicode MS" w:cs="Arial Unicode MS"/>
          <w:bCs/>
          <w:color w:val="FF0000"/>
          <w:lang w:val="en-NZ"/>
        </w:rPr>
        <w:t> </w:t>
      </w:r>
      <w:r>
        <w:rPr>
          <w:rFonts w:ascii="Arial Unicode MS" w:cs="Arial Unicode MS"/>
          <w:bCs/>
          <w:color w:val="FF0000"/>
          <w:lang w:val="en-NZ"/>
        </w:rPr>
        <w:t>1</w:t>
      </w:r>
      <w:r>
        <w:rPr>
          <w:rFonts w:ascii="Arial Unicode MS" w:cs="Arial Unicode MS"/>
          <w:bCs/>
          <w:color w:val="000000" w:themeColor="text1"/>
          <w:lang w:val="en-NZ"/>
        </w:rPr>
        <w:t>.</w:t>
      </w:r>
      <w:proofErr w:type="gramEnd"/>
      <w:r>
        <w:rPr>
          <w:rFonts w:ascii="Arial Unicode MS" w:cs="Arial Unicode MS"/>
          <w:bCs/>
          <w:color w:val="000000" w:themeColor="text1"/>
          <w:lang w:val="en-NZ"/>
        </w:rPr>
        <w:t xml:space="preserve"> Length of camera footage, before bed, bedtime, shuteye time, and shuteye latency from 83 participants </w:t>
      </w:r>
      <w:proofErr w:type="gramStart"/>
      <w:r>
        <w:rPr>
          <w:rFonts w:ascii="Arial Unicode MS" w:cs="Arial Unicode MS"/>
          <w:bCs/>
          <w:color w:val="000000" w:themeColor="text1"/>
          <w:lang w:val="en-NZ"/>
        </w:rPr>
        <w:t>across 344 nights.</w:t>
      </w:r>
      <w:r>
        <w:rPr>
          <w:rFonts w:ascii="Arial Unicode MS" w:cs="Arial Unicode MS"/>
          <w:bCs/>
          <w:color w:val="000000" w:themeColor="text1"/>
          <w:vertAlign w:val="superscript"/>
          <w:lang w:val="en-NZ"/>
        </w:rPr>
        <w:t>1</w:t>
      </w:r>
      <w:proofErr w:type="gramEnd"/>
    </w:p>
    <w:tbl>
      <w:tblPr>
        <w:tblW w:w="8931" w:type="dxa"/>
        <w:tblLook w:val="04A0" w:firstRow="1" w:lastRow="0" w:firstColumn="1" w:lastColumn="0" w:noHBand="0" w:noVBand="1"/>
      </w:tblPr>
      <w:tblGrid>
        <w:gridCol w:w="4536"/>
        <w:gridCol w:w="2197"/>
        <w:gridCol w:w="2198"/>
      </w:tblGrid>
      <w:tr w:rsidR="000A76CB" w:rsidTr="004D7AB4">
        <w:trPr>
          <w:trHeight w:val="335"/>
        </w:trPr>
        <w:tc>
          <w:tcPr>
            <w:tcW w:w="45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 xml:space="preserve">Variables </w:t>
            </w:r>
          </w:p>
        </w:tc>
        <w:tc>
          <w:tcPr>
            <w:tcW w:w="219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 xml:space="preserve">Median 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br/>
              <w:t>(25th</w:t>
            </w:r>
            <w:r>
              <w:t xml:space="preserve"> 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t>, 75th percentile)</w:t>
            </w:r>
          </w:p>
        </w:tc>
        <w:tc>
          <w:tcPr>
            <w:tcW w:w="21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 xml:space="preserve">Range 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br/>
              <w:t>(minimum to maximum)</w:t>
            </w:r>
          </w:p>
        </w:tc>
      </w:tr>
      <w:tr w:rsidR="000A76CB" w:rsidTr="004D7AB4">
        <w:trPr>
          <w:trHeight w:val="348"/>
        </w:trPr>
        <w:tc>
          <w:tcPr>
            <w:tcW w:w="4536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Total wearable camera footage</w:t>
            </w:r>
            <w:r>
              <w:rPr>
                <w:rFonts w:ascii="Arial Unicode MS" w:cs="Arial Unicode MS"/>
                <w:color w:val="000000" w:themeColor="text1"/>
                <w:vertAlign w:val="superscript"/>
                <w:lang w:val="en-NZ"/>
              </w:rPr>
              <w:t>2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t>, minutes</w:t>
            </w:r>
          </w:p>
        </w:tc>
        <w:tc>
          <w:tcPr>
            <w:tcW w:w="2197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124 (102, 148)</w:t>
            </w:r>
          </w:p>
        </w:tc>
        <w:tc>
          <w:tcPr>
            <w:tcW w:w="2198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19 to 191</w:t>
            </w:r>
          </w:p>
        </w:tc>
      </w:tr>
      <w:tr w:rsidR="000A76CB" w:rsidTr="004D7AB4">
        <w:trPr>
          <w:trHeight w:val="457"/>
        </w:trPr>
        <w:tc>
          <w:tcPr>
            <w:tcW w:w="4536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Two hours before bed camera footage</w:t>
            </w:r>
            <w:r>
              <w:rPr>
                <w:rFonts w:ascii="Arial Unicode MS" w:cs="Arial Unicode MS"/>
                <w:color w:val="000000" w:themeColor="text1"/>
                <w:vertAlign w:val="superscript"/>
                <w:lang w:val="en-NZ"/>
              </w:rPr>
              <w:t>3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t>, minutes</w:t>
            </w:r>
          </w:p>
        </w:tc>
        <w:tc>
          <w:tcPr>
            <w:tcW w:w="2197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89 (68, 107)</w:t>
            </w:r>
          </w:p>
        </w:tc>
        <w:tc>
          <w:tcPr>
            <w:tcW w:w="2198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22 to 120</w:t>
            </w:r>
          </w:p>
        </w:tc>
      </w:tr>
      <w:tr w:rsidR="000A76CB" w:rsidTr="004D7AB4">
        <w:trPr>
          <w:trHeight w:val="236"/>
        </w:trPr>
        <w:tc>
          <w:tcPr>
            <w:tcW w:w="4536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After bedtime camera time</w:t>
            </w:r>
            <w:r>
              <w:rPr>
                <w:rFonts w:ascii="Arial Unicode MS" w:cs="Arial Unicode MS"/>
                <w:color w:val="000000" w:themeColor="text1"/>
                <w:vertAlign w:val="superscript"/>
                <w:lang w:val="en-NZ"/>
              </w:rPr>
              <w:t>4</w:t>
            </w:r>
            <w:r>
              <w:rPr>
                <w:rFonts w:ascii="Arial Unicode MS" w:cs="Arial Unicode MS"/>
                <w:color w:val="000000" w:themeColor="text1"/>
                <w:lang w:val="en-NZ"/>
              </w:rPr>
              <w:t>, minutes</w:t>
            </w:r>
          </w:p>
        </w:tc>
        <w:tc>
          <w:tcPr>
            <w:tcW w:w="2197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20 (9, 42)</w:t>
            </w:r>
          </w:p>
        </w:tc>
        <w:tc>
          <w:tcPr>
            <w:tcW w:w="2198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0 to 195</w:t>
            </w:r>
          </w:p>
        </w:tc>
      </w:tr>
      <w:tr w:rsidR="000A76CB" w:rsidTr="004D7AB4">
        <w:trPr>
          <w:trHeight w:val="236"/>
        </w:trPr>
        <w:tc>
          <w:tcPr>
            <w:tcW w:w="4536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Total nights</w:t>
            </w:r>
          </w:p>
        </w:tc>
        <w:tc>
          <w:tcPr>
            <w:tcW w:w="2197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4 (4, 4)</w:t>
            </w:r>
          </w:p>
        </w:tc>
        <w:tc>
          <w:tcPr>
            <w:tcW w:w="2198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 to 6</w:t>
            </w:r>
          </w:p>
        </w:tc>
      </w:tr>
      <w:tr w:rsidR="000A76CB" w:rsidTr="004D7AB4">
        <w:trPr>
          <w:trHeight w:val="89"/>
        </w:trPr>
        <w:tc>
          <w:tcPr>
            <w:tcW w:w="4536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Bedtime, HH:MM</w:t>
            </w:r>
          </w:p>
        </w:tc>
        <w:tc>
          <w:tcPr>
            <w:tcW w:w="2197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21:33 (21:06, 22:12)</w:t>
            </w:r>
          </w:p>
        </w:tc>
        <w:tc>
          <w:tcPr>
            <w:tcW w:w="2198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19:01 to 01:21</w:t>
            </w:r>
          </w:p>
        </w:tc>
      </w:tr>
      <w:tr w:rsidR="000A76CB" w:rsidTr="004D7AB4">
        <w:trPr>
          <w:trHeight w:val="89"/>
        </w:trPr>
        <w:tc>
          <w:tcPr>
            <w:tcW w:w="4536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Shuteye time, HH:MM</w:t>
            </w:r>
          </w:p>
        </w:tc>
        <w:tc>
          <w:tcPr>
            <w:tcW w:w="2197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21:58 (21:29, 22:41)</w:t>
            </w:r>
          </w:p>
        </w:tc>
        <w:tc>
          <w:tcPr>
            <w:tcW w:w="2198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19:37 to 02:21</w:t>
            </w:r>
          </w:p>
        </w:tc>
      </w:tr>
      <w:tr w:rsidR="000A76CB" w:rsidTr="004D7AB4">
        <w:trPr>
          <w:trHeight w:val="221"/>
        </w:trPr>
        <w:tc>
          <w:tcPr>
            <w:tcW w:w="4536" w:type="dxa"/>
            <w:tcBorders>
              <w:bottom w:val="sing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Shuteye latency, minutes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22 (8, 46)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  <w:lang w:val="en-NZ"/>
              </w:rPr>
              <w:t>0 to 217</w:t>
            </w:r>
          </w:p>
        </w:tc>
      </w:tr>
    </w:tbl>
    <w:p w:rsidR="000A76CB" w:rsidRDefault="000A76CB" w:rsidP="000A76CB">
      <w:pPr>
        <w:spacing w:line="480" w:lineRule="auto"/>
        <w:rPr>
          <w:rFonts w:ascii="Arial Unicode MS" w:hAnsi="Arial Unicode MS" w:cs="Arial Unicode MS"/>
          <w:i/>
          <w:iCs/>
          <w:color w:val="000000" w:themeColor="text1"/>
        </w:rPr>
      </w:pP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000000" w:themeColor="text1"/>
          <w:vertAlign w:val="superscript"/>
        </w:rPr>
      </w:pPr>
      <w:r>
        <w:rPr>
          <w:rFonts w:ascii="Arial Unicode MS" w:cs="Arial Unicode MS"/>
          <w:color w:val="000000" w:themeColor="text1"/>
          <w:vertAlign w:val="superscript"/>
        </w:rPr>
        <w:lastRenderedPageBreak/>
        <w:t>1</w:t>
      </w:r>
      <w:r>
        <w:rPr>
          <w:rFonts w:ascii="Arial Unicode MS" w:cs="Arial Unicode MS"/>
          <w:color w:val="000000" w:themeColor="text1"/>
        </w:rPr>
        <w:t xml:space="preserve"> These summary variables report within-person means.</w:t>
      </w: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000000" w:themeColor="text1"/>
          <w:vertAlign w:val="superscript"/>
        </w:rPr>
      </w:pPr>
      <w:r>
        <w:rPr>
          <w:rFonts w:ascii="Arial Unicode MS" w:cs="Arial Unicode MS"/>
          <w:color w:val="000000" w:themeColor="text1"/>
          <w:vertAlign w:val="superscript"/>
        </w:rPr>
        <w:t>2</w:t>
      </w:r>
      <w:r>
        <w:rPr>
          <w:rFonts w:ascii="Arial Unicode MS" w:cs="Arial Unicode MS"/>
          <w:color w:val="000000" w:themeColor="text1"/>
        </w:rPr>
        <w:t xml:space="preserve"> Wearable cameras were used for the before bed period.</w:t>
      </w: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000000" w:themeColor="text1"/>
          <w:vertAlign w:val="superscript"/>
        </w:rPr>
      </w:pPr>
      <w:r>
        <w:rPr>
          <w:rFonts w:ascii="Arial Unicode MS" w:cs="Arial Unicode MS"/>
          <w:color w:val="000000" w:themeColor="text1"/>
          <w:vertAlign w:val="superscript"/>
        </w:rPr>
        <w:t>3</w:t>
      </w:r>
      <w:r>
        <w:rPr>
          <w:rFonts w:ascii="Arial Unicode MS" w:cs="Arial Unicode MS"/>
          <w:color w:val="000000" w:themeColor="text1"/>
        </w:rPr>
        <w:t xml:space="preserve"> Before bed footage is limited at two hours, with exclusions. Reasons for camera non-wear include sports, external activities, and personal care routines.</w:t>
      </w: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000000" w:themeColor="text1"/>
        </w:rPr>
      </w:pPr>
      <w:r>
        <w:rPr>
          <w:rFonts w:ascii="Arial Unicode MS" w:cs="Arial Unicode MS"/>
          <w:color w:val="000000" w:themeColor="text1"/>
          <w:vertAlign w:val="superscript"/>
        </w:rPr>
        <w:t>4</w:t>
      </w:r>
      <w:r>
        <w:rPr>
          <w:rFonts w:ascii="Arial Unicode MS" w:cs="Arial Unicode MS"/>
          <w:color w:val="000000" w:themeColor="text1"/>
        </w:rPr>
        <w:t xml:space="preserve"> Bedtime camera footage was only coded if screens were in use during the shuteye latency period or after shuteye time, or to record shuteye time (see Supplementary Fig.</w:t>
      </w:r>
      <w:r>
        <w:rPr>
          <w:rFonts w:ascii="Arial Unicode MS" w:cs="Arial Unicode MS"/>
          <w:color w:val="000000" w:themeColor="text1"/>
        </w:rPr>
        <w:t> </w:t>
      </w:r>
      <w:r>
        <w:rPr>
          <w:rFonts w:ascii="Arial Unicode MS" w:cs="Arial Unicode MS"/>
          <w:color w:val="000000" w:themeColor="text1"/>
        </w:rPr>
        <w:t>1).</w:t>
      </w: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FF0000"/>
        </w:rPr>
      </w:pPr>
      <w:proofErr w:type="gramStart"/>
      <w:r>
        <w:rPr>
          <w:rFonts w:ascii="Arial Unicode MS" w:cs="Arial Unicode MS"/>
          <w:color w:val="FF0000"/>
        </w:rPr>
        <w:t>Supplementary Table</w:t>
      </w:r>
      <w:r>
        <w:rPr>
          <w:rFonts w:ascii="Arial Unicode MS" w:cs="Arial Unicode MS"/>
          <w:color w:val="FF0000"/>
        </w:rPr>
        <w:t> </w:t>
      </w:r>
      <w:r>
        <w:rPr>
          <w:rFonts w:ascii="Arial Unicode MS" w:cs="Arial Unicode MS"/>
          <w:color w:val="FF0000"/>
        </w:rPr>
        <w:t>2.</w:t>
      </w:r>
      <w:proofErr w:type="gramEnd"/>
      <w:r>
        <w:rPr>
          <w:rFonts w:ascii="Arial Unicode MS" w:cs="Arial Unicode MS"/>
          <w:color w:val="FF0000"/>
        </w:rPr>
        <w:t xml:space="preserve"> Screen time in the two hours before bed across device and activity types by sex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6"/>
        <w:gridCol w:w="1334"/>
        <w:gridCol w:w="957"/>
        <w:gridCol w:w="1237"/>
        <w:gridCol w:w="1334"/>
        <w:gridCol w:w="957"/>
        <w:gridCol w:w="1237"/>
      </w:tblGrid>
      <w:tr w:rsidR="000A76CB" w:rsidTr="004D7AB4"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5560" w:type="dxa"/>
            <w:gridSpan w:val="3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Males (n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46, 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205 nights)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Females (n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35, 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138 nights)</w:t>
            </w:r>
          </w:p>
        </w:tc>
      </w:tr>
      <w:tr w:rsidR="000A76CB" w:rsidTr="004D7AB4">
        <w:tc>
          <w:tcPr>
            <w:tcW w:w="2830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Number (%) of participants who had screen time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number (%) of nights with screen time</w:t>
            </w:r>
          </w:p>
        </w:tc>
        <w:tc>
          <w:tcPr>
            <w:tcW w:w="1854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Median (25th</w:t>
            </w:r>
            <w:r>
              <w:t xml:space="preserve"> </w:t>
            </w:r>
            <w:r>
              <w:rPr>
                <w:rFonts w:ascii="Arial Unicode MS" w:cs="Arial Unicode MS"/>
                <w:color w:val="FF0000"/>
              </w:rPr>
              <w:t>, 75th percentile) duration when used, min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Number (%) of participants who had screen time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number (%) of nights with screen time</w:t>
            </w:r>
          </w:p>
        </w:tc>
        <w:tc>
          <w:tcPr>
            <w:tcW w:w="1854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Median (25th</w:t>
            </w:r>
            <w:r>
              <w:t xml:space="preserve"> </w:t>
            </w:r>
            <w:r>
              <w:rPr>
                <w:rFonts w:ascii="Arial Unicode MS" w:cs="Arial Unicode MS"/>
                <w:color w:val="FF0000"/>
              </w:rPr>
              <w:t>, 75th percentile) duration when used, min</w:t>
            </w:r>
          </w:p>
        </w:tc>
      </w:tr>
      <w:tr w:rsidR="000A76CB" w:rsidTr="004D7AB4">
        <w:tc>
          <w:tcPr>
            <w:tcW w:w="2830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screen time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48 (100)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187 (91.2)</w:t>
            </w:r>
          </w:p>
        </w:tc>
        <w:tc>
          <w:tcPr>
            <w:tcW w:w="1854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64 (42, 80)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34 (97.1)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120 (87.0)</w:t>
            </w:r>
          </w:p>
        </w:tc>
        <w:tc>
          <w:tcPr>
            <w:tcW w:w="1854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55 (33, 78)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b/>
                <w:color w:val="FF0000"/>
              </w:rPr>
              <w:t>Type of device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Phone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41 (85.4)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119 (58.0)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15 (7, 28)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31 (88.6)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100 (72.5)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23 (10, 40)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Laptop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26 (54.2)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52 (25.4)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 (5, 31)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17 (48.6)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36 (26.1)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35 (16, 73)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Tablet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9 (18.8)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16 (7.8)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17 (4, 63)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9 (25.7)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15 (10.9)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39 (21, 45)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TV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44 (91.7)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128 (62.4)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38 (17, 60)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26 (74.3)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64 (46.4)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31 (12, 65)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Gaming console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24 (50.0)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55 (26.8)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31 (23, 63)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(11.4)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(2.9)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15 (7, 30)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Handheld gaming console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(6.3)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 (2.4)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22 (2, 43)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Desktop computer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11 (22.9)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23 (11.2)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 (9, 32)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 (4.4)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74 (1, 109)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Multitasking across devices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40 (83.3)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100 (48.8)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 (9, 36)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23 (65.7)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66 (47.8)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21 (9, 38)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E-reader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Other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 (4.2)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(2.0)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(1, 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b/>
                <w:color w:val="FF0000"/>
              </w:rPr>
              <w:t>Activity types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Passive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1</w:t>
            </w:r>
            <w:r>
              <w:rPr>
                <w:rFonts w:ascii="Arial Unicode MS" w:cs="Arial Unicode MS"/>
                <w:color w:val="FF0000"/>
              </w:rPr>
              <w:t xml:space="preserve">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48 (100)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183 (89.3)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37 (21, 58)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34 (97.1)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118 (85.5)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39 (21, 64)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Interactive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2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47 (97.9)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138 (67.3)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29 (11, 47)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29 (82.9)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91 (65.9)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15 (9, 26)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b/>
                <w:color w:val="FF0000"/>
              </w:rPr>
              <w:t>Screen activities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Watching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46 (95.8)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159 (77.6)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38 (21, 59)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30 (85.7)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87 (63.0)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39 (27, 62)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Listening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12 (25.0)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17 (8.3)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 (1, 21)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12 (34.3)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16 (11.6)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(2, 26)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Reading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(2.1)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(0.5)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15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Social media use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24 (50.0)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55 (26.8)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(4, 13)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27 (77.1)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58 (42.0)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 (1, 25)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Browsing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41 (85.4)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91 (44.4)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(1, 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27 (77.1)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60 (43.5)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(1, 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Gaming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41 (85.4)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91 (44.4)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29 (11, 41)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18 (51.4)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29 (21.0)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16 (7, 41)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Communication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37 (77.1)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76 (37.1)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(1, 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28 (80.0)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73 (52.9)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 (3, 8)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Multitasking within a device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26 (54.2)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52 (25.4)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 (1, 39)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(31.4)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19 (13.8)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(0.3, 15)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Educational/creative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20 (41.7)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30 (14.6)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(2, 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(31.4)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16 (11.6)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(1, 46)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Unknown passive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45 (93.8)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136 (66.3)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(1, 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33 (94.3)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93 (67.4)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(0.4, 2)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Unknown interactive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(8.3)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(2.0)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(1, 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(11.4)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 (3.6)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(1, 9)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Blocked/not in view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2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46 (95.8)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147 (71.7)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9 (3, 18)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34 (97.1)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116 (84.1)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13 (6, 21)</w:t>
            </w:r>
          </w:p>
        </w:tc>
      </w:tr>
    </w:tbl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FF0000"/>
          <w:lang w:val="en-NZ"/>
        </w:rPr>
      </w:pPr>
    </w:p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FF0000"/>
          <w:lang w:val="en-NZ"/>
        </w:rPr>
      </w:pPr>
      <w:r>
        <w:rPr>
          <w:rFonts w:ascii="Arial Unicode MS" w:cs="Arial Unicode MS"/>
          <w:color w:val="FF0000"/>
          <w:vertAlign w:val="superscript"/>
          <w:lang w:val="en-NZ"/>
        </w:rPr>
        <w:t>1</w:t>
      </w:r>
      <w:r>
        <w:rPr>
          <w:rFonts w:ascii="Arial Unicode MS" w:cs="Arial Unicode MS"/>
          <w:color w:val="FF0000"/>
          <w:lang w:val="en-NZ"/>
        </w:rPr>
        <w:t xml:space="preserve"> Passive </w:t>
      </w:r>
      <w:proofErr w:type="gramStart"/>
      <w:r>
        <w:rPr>
          <w:rFonts w:ascii="Arial Unicode MS" w:cs="Arial Unicode MS"/>
          <w:color w:val="FF0000"/>
          <w:lang w:val="en-NZ"/>
        </w:rPr>
        <w:t>activities</w:t>
      </w:r>
      <w:proofErr w:type="gramEnd"/>
      <w:r>
        <w:rPr>
          <w:rFonts w:ascii="Arial Unicode MS" w:cs="Arial Unicode MS"/>
          <w:color w:val="FF0000"/>
          <w:lang w:val="en-NZ"/>
        </w:rPr>
        <w:t xml:space="preserve"> included the </w:t>
      </w:r>
      <w:r>
        <w:rPr>
          <w:rFonts w:ascii="Arial Unicode MS" w:cs="Arial Unicode MS"/>
          <w:color w:val="FF0000"/>
          <w:lang w:val="mi-NZ"/>
        </w:rPr>
        <w:t>total amount of time either watching, listening, reading, browsing or an unknown passive activity on a screen.</w:t>
      </w:r>
      <w:r>
        <w:rPr>
          <w:rFonts w:ascii="Arial Unicode MS" w:cs="Arial Unicode MS"/>
          <w:color w:val="FF0000"/>
          <w:lang w:val="mi-NZ"/>
        </w:rPr>
        <w:br/>
      </w:r>
      <w:r>
        <w:rPr>
          <w:rFonts w:ascii="Arial Unicode MS" w:cs="Arial Unicode MS"/>
          <w:color w:val="FF0000"/>
          <w:vertAlign w:val="superscript"/>
          <w:lang w:val="mi-NZ"/>
        </w:rPr>
        <w:t>2</w:t>
      </w:r>
      <w:r>
        <w:rPr>
          <w:rFonts w:ascii="Arial Unicode MS" w:cs="Arial Unicode MS"/>
          <w:color w:val="FF0000"/>
          <w:lang w:val="mi-NZ"/>
        </w:rPr>
        <w:t xml:space="preserve"> Interactive activties included the total amount of either </w:t>
      </w:r>
      <w:r>
        <w:rPr>
          <w:rFonts w:ascii="Arial Unicode MS" w:cs="Arial Unicode MS"/>
          <w:color w:val="FF0000"/>
          <w:lang w:val="en-NZ"/>
        </w:rPr>
        <w:t>gaming, communication, multitasking, educational/creative or an unknown interactive</w:t>
      </w:r>
      <w:r>
        <w:rPr>
          <w:rFonts w:ascii="Arial Unicode MS" w:cs="Arial Unicode MS"/>
          <w:color w:val="FF0000"/>
          <w:lang w:val="mi-NZ"/>
        </w:rPr>
        <w:t xml:space="preserve"> activity on a screen.</w:t>
      </w:r>
      <w:r>
        <w:rPr>
          <w:rFonts w:ascii="Arial Unicode MS" w:cs="Arial Unicode MS"/>
          <w:color w:val="FF0000"/>
          <w:lang w:val="mi-NZ"/>
        </w:rPr>
        <w:br/>
      </w:r>
      <w:r>
        <w:rPr>
          <w:rFonts w:ascii="Arial Unicode MS" w:cs="Arial Unicode MS"/>
          <w:color w:val="FF0000"/>
          <w:vertAlign w:val="superscript"/>
          <w:lang w:val="en-NZ"/>
        </w:rPr>
        <w:t>3</w:t>
      </w:r>
      <w:r>
        <w:rPr>
          <w:rFonts w:ascii="Arial Unicode MS" w:cs="Arial Unicode MS"/>
          <w:color w:val="FF0000"/>
          <w:lang w:val="en-NZ"/>
        </w:rPr>
        <w:t xml:space="preserve"> Blocked view/not in view: instances where the screen was obscured or the participant was outside the camera</w:t>
      </w:r>
      <w:r>
        <w:rPr>
          <w:rFonts w:ascii="Arial Unicode MS" w:cs="Arial Unicode MS"/>
          <w:color w:val="FF0000"/>
          <w:lang w:val="en-NZ"/>
        </w:rPr>
        <w:t>’</w:t>
      </w:r>
      <w:r>
        <w:rPr>
          <w:rFonts w:ascii="Arial Unicode MS" w:cs="Arial Unicode MS"/>
          <w:color w:val="FF0000"/>
          <w:lang w:val="en-NZ"/>
        </w:rPr>
        <w:t>s field of view</w:t>
      </w:r>
    </w:p>
    <w:p w:rsidR="000A76CB" w:rsidRDefault="000A76CB" w:rsidP="000A76CB">
      <w:pPr>
        <w:keepNext/>
        <w:spacing w:after="120"/>
        <w:rPr>
          <w:rFonts w:ascii="Arial Unicode MS" w:hAnsi="Arial Unicode MS"/>
          <w:color w:val="FF0000"/>
        </w:rPr>
      </w:pPr>
      <w:proofErr w:type="spellStart"/>
      <w:proofErr w:type="gramStart"/>
      <w:r>
        <w:rPr>
          <w:rFonts w:ascii="Arial Unicode MS" w:cs="Arial Unicode MS"/>
          <w:bCs/>
          <w:color w:val="FF0000"/>
          <w:lang w:val="en-NZ"/>
        </w:rPr>
        <w:t>SupplementaryTable</w:t>
      </w:r>
      <w:proofErr w:type="spellEnd"/>
      <w:r>
        <w:rPr>
          <w:rFonts w:ascii="Arial Unicode MS" w:cs="Arial Unicode MS"/>
          <w:bCs/>
          <w:color w:val="FF0000"/>
          <w:lang w:val="en-NZ"/>
        </w:rPr>
        <w:t xml:space="preserve"> 3.</w:t>
      </w:r>
      <w:proofErr w:type="gramEnd"/>
      <w:r>
        <w:rPr>
          <w:rFonts w:ascii="Arial Unicode MS" w:cs="Arial Unicode MS"/>
          <w:bCs/>
          <w:color w:val="FF0000"/>
          <w:lang w:val="en-NZ"/>
        </w:rPr>
        <w:t xml:space="preserve"> Screen time between bedtime and shuteye time across device and activity types by sex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6"/>
        <w:gridCol w:w="1334"/>
        <w:gridCol w:w="957"/>
        <w:gridCol w:w="1237"/>
        <w:gridCol w:w="1334"/>
        <w:gridCol w:w="957"/>
        <w:gridCol w:w="1237"/>
      </w:tblGrid>
      <w:tr w:rsidR="000A76CB" w:rsidTr="004D7AB4"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5560" w:type="dxa"/>
            <w:gridSpan w:val="3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Boys (n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46, 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205 nights)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bottom w:val="nil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Girls (n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35, n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=</w:t>
            </w:r>
            <w:r>
              <w:rPr>
                <w:rFonts w:ascii="Arial Unicode MS" w:cs="Arial Unicode MS"/>
                <w:color w:val="FF0000"/>
                <w:lang w:val="en-NZ"/>
              </w:rPr>
              <w:t> </w:t>
            </w:r>
            <w:r>
              <w:rPr>
                <w:rFonts w:ascii="Arial Unicode MS" w:cs="Arial Unicode MS"/>
                <w:color w:val="FF0000"/>
                <w:lang w:val="en-NZ"/>
              </w:rPr>
              <w:t>138 nights)</w:t>
            </w:r>
          </w:p>
        </w:tc>
      </w:tr>
      <w:tr w:rsidR="000A76CB" w:rsidTr="004D7AB4">
        <w:tc>
          <w:tcPr>
            <w:tcW w:w="2830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Number (%) of participants who had screen time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number (%) of nights with screen time</w:t>
            </w:r>
          </w:p>
        </w:tc>
        <w:tc>
          <w:tcPr>
            <w:tcW w:w="1854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Median (25th</w:t>
            </w:r>
            <w:r>
              <w:t xml:space="preserve"> </w:t>
            </w:r>
            <w:r>
              <w:rPr>
                <w:rFonts w:ascii="Arial Unicode MS" w:cs="Arial Unicode MS"/>
                <w:color w:val="FF0000"/>
              </w:rPr>
              <w:t>, 75th percentile) duration when used, min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Number (%) of participants who had screen time</w:t>
            </w:r>
          </w:p>
        </w:tc>
        <w:tc>
          <w:tcPr>
            <w:tcW w:w="1853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number (%) of nights with screen time</w:t>
            </w:r>
          </w:p>
        </w:tc>
        <w:tc>
          <w:tcPr>
            <w:tcW w:w="1854" w:type="dxa"/>
            <w:tcBorders>
              <w:top w:val="nil"/>
              <w:bottom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Median (25th</w:t>
            </w:r>
            <w:r>
              <w:t xml:space="preserve"> </w:t>
            </w:r>
            <w:r>
              <w:rPr>
                <w:rFonts w:ascii="Arial Unicode MS" w:cs="Arial Unicode MS"/>
                <w:color w:val="FF0000"/>
              </w:rPr>
              <w:t>, 75th percentile) duration when used, min</w:t>
            </w:r>
          </w:p>
        </w:tc>
      </w:tr>
      <w:tr w:rsidR="000A76CB" w:rsidTr="004D7AB4">
        <w:tc>
          <w:tcPr>
            <w:tcW w:w="2830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Total screen time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27 (56.3)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72 (35.1)</w:t>
            </w:r>
          </w:p>
        </w:tc>
        <w:tc>
          <w:tcPr>
            <w:tcW w:w="1854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28 (6, 79)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21 (60.0)</w:t>
            </w:r>
          </w:p>
        </w:tc>
        <w:tc>
          <w:tcPr>
            <w:tcW w:w="1853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53 (38.4)</w:t>
            </w:r>
          </w:p>
        </w:tc>
        <w:tc>
          <w:tcPr>
            <w:tcW w:w="1854" w:type="dxa"/>
            <w:tcBorders>
              <w:top w:val="double" w:sz="4" w:space="0" w:color="auto"/>
            </w:tcBorders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35 (23, 48)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b/>
                <w:color w:val="FF0000"/>
              </w:rPr>
              <w:t>Type of device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Phone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22 (45.8)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54 (26.3)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24 (3, 54)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17 (48.6)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45 (32.6)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36 (17, 43)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Laptop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8 (16.7)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12 (5.9)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54 (29, 79)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 (17.1)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11 (8.0)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40 (27, 67)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Tablet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 (4.2)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(1.5)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(1, 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(2.2)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30 (26, 36)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TV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8 (16.7)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11 (5.4)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29 (13, 50)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(20.2)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21 (0.03, 23)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Gaming console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 (4.2)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(1.5)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22 (1, 42)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Handheld gaming console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 (2.1)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 (1.5)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24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  <w:lang w:val="en-NZ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Desktop computer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Multitasking across devices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9 (18.8)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18 (8.8)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31 (3, 35)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7 (20.0)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12 (8.7)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20 (8, 34)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 xml:space="preserve">E-reader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Other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 (4.2)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 (2.9)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19 (3, 35)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 (2.9)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 (1.4)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7 (7, 7)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b/>
                <w:color w:val="FF0000"/>
              </w:rPr>
              <w:t>Activity types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Passive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1</w:t>
            </w:r>
            <w:r>
              <w:rPr>
                <w:rFonts w:ascii="Arial Unicode MS" w:cs="Arial Unicode MS"/>
                <w:color w:val="FF0000"/>
              </w:rPr>
              <w:t xml:space="preserve"> 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25 (52.1)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64 (31.2)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28 (8, 65)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19 (54.3)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46 (33.3)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26 (22, 95)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Interactive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2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16 (33.3)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32 (15.6)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4 (2, 19)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13 (37.1)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23 (16.7)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  <w:lang w:val="en-NZ"/>
              </w:rPr>
            </w:pPr>
            <w:r>
              <w:rPr>
                <w:rFonts w:ascii="Arial Unicode MS" w:cs="Arial Unicode MS"/>
                <w:color w:val="FF0000"/>
              </w:rPr>
              <w:t>20 (12, 30)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b/>
                <w:color w:val="FF0000"/>
              </w:rPr>
              <w:t>Screen activities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Watching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16 (33.3)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33 (16.1)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32 (12, 45)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(31.4)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18 (13.0)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37 (21, 47)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Listening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(8.3)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8 (3.9)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(0.4, 24)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(20.0)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15 (10.9)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(1, 26)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Reading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Social media use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12 (25.0)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28 (13.7)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19 (9, 29)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10 (28.6)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19 (13.8)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19 (12, 30)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Browsing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(14.6)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10 (4.9)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(0.4, 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(11.4)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(5.1)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 (1, 9)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Gaming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8 (16.7)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12 (5.9)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(2, 29)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(5.7)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(1.4)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15 (14, 16)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Communication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(14.6)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16 (7.8)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(1, 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10 (28.6)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19 (13.8)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8 (3, 20)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Multitasking within a device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(6.3)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(2.0)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(0.2, 19)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(8.6)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(2.9)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21 (13, 99)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Educational/creative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(6.3)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(1.5)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(1, 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0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Unknown passive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23 (47.9)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53 (25.9)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8 (1, 25)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14 (40.0)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30 (21.7)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6 (2, 14)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Unknown interactive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(4.2)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 (1.0)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(8, 13)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4 (11.4)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7 (5.1)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11 (4, 30)</w:t>
            </w:r>
          </w:p>
        </w:tc>
      </w:tr>
      <w:tr w:rsidR="000A76CB" w:rsidTr="004D7AB4">
        <w:tc>
          <w:tcPr>
            <w:tcW w:w="2830" w:type="dxa"/>
          </w:tcPr>
          <w:p w:rsidR="000A76CB" w:rsidRDefault="000A76CB" w:rsidP="004D7AB4">
            <w:pPr>
              <w:spacing w:line="480" w:lineRule="auto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Blocked/not in view</w:t>
            </w:r>
            <w:r>
              <w:rPr>
                <w:rFonts w:ascii="Arial Unicode MS" w:cs="Arial Unicode MS"/>
                <w:color w:val="FF0000"/>
                <w:vertAlign w:val="superscript"/>
              </w:rPr>
              <w:t>2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29 (60.4)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61 (29.8)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rFonts w:ascii="Arial Unicode MS" w:hAnsi="Arial Unicode MS" w:cs="Arial Unicode MS"/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(2, 12)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20 (57.1)</w:t>
            </w:r>
          </w:p>
        </w:tc>
        <w:tc>
          <w:tcPr>
            <w:tcW w:w="1853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33 (23.9)</w:t>
            </w:r>
          </w:p>
        </w:tc>
        <w:tc>
          <w:tcPr>
            <w:tcW w:w="1854" w:type="dxa"/>
          </w:tcPr>
          <w:p w:rsidR="000A76CB" w:rsidRDefault="000A76CB" w:rsidP="004D7AB4">
            <w:pPr>
              <w:spacing w:line="480" w:lineRule="auto"/>
              <w:jc w:val="center"/>
              <w:rPr>
                <w:color w:val="FF0000"/>
              </w:rPr>
            </w:pPr>
            <w:r>
              <w:rPr>
                <w:rFonts w:ascii="Arial Unicode MS" w:cs="Arial Unicode MS"/>
                <w:color w:val="FF0000"/>
              </w:rPr>
              <w:t>3 (1, 15)</w:t>
            </w:r>
          </w:p>
        </w:tc>
      </w:tr>
    </w:tbl>
    <w:p w:rsidR="000A76CB" w:rsidRDefault="000A76CB" w:rsidP="000A76CB">
      <w:pPr>
        <w:spacing w:line="480" w:lineRule="auto"/>
        <w:rPr>
          <w:rFonts w:ascii="Arial Unicode MS" w:hAnsi="Arial Unicode MS" w:cs="Arial Unicode MS"/>
          <w:color w:val="FF0000"/>
          <w:lang w:val="en-NZ"/>
        </w:rPr>
      </w:pPr>
    </w:p>
    <w:p w:rsidR="000A76CB" w:rsidRDefault="000A76CB" w:rsidP="000A76CB">
      <w:pPr>
        <w:spacing w:line="480" w:lineRule="auto"/>
        <w:rPr>
          <w:rFonts w:ascii="Arial Unicode MS" w:cs="Arial Unicode MS"/>
          <w:color w:val="FF0000"/>
          <w:lang w:val="en-NZ"/>
        </w:rPr>
      </w:pPr>
      <w:r>
        <w:rPr>
          <w:rFonts w:ascii="Arial Unicode MS" w:cs="Arial Unicode MS"/>
          <w:color w:val="FF0000"/>
          <w:vertAlign w:val="superscript"/>
          <w:lang w:val="en-NZ"/>
        </w:rPr>
        <w:t>1</w:t>
      </w:r>
      <w:r>
        <w:rPr>
          <w:rFonts w:ascii="Arial Unicode MS" w:cs="Arial Unicode MS"/>
          <w:color w:val="FF0000"/>
          <w:lang w:val="en-NZ"/>
        </w:rPr>
        <w:t xml:space="preserve"> Passive </w:t>
      </w:r>
      <w:proofErr w:type="gramStart"/>
      <w:r>
        <w:rPr>
          <w:rFonts w:ascii="Arial Unicode MS" w:cs="Arial Unicode MS"/>
          <w:color w:val="FF0000"/>
          <w:lang w:val="en-NZ"/>
        </w:rPr>
        <w:t>activities</w:t>
      </w:r>
      <w:proofErr w:type="gramEnd"/>
      <w:r>
        <w:rPr>
          <w:rFonts w:ascii="Arial Unicode MS" w:cs="Arial Unicode MS"/>
          <w:color w:val="FF0000"/>
          <w:lang w:val="en-NZ"/>
        </w:rPr>
        <w:t xml:space="preserve"> included the </w:t>
      </w:r>
      <w:r>
        <w:rPr>
          <w:rFonts w:ascii="Arial Unicode MS" w:cs="Arial Unicode MS"/>
          <w:color w:val="FF0000"/>
          <w:lang w:val="mi-NZ"/>
        </w:rPr>
        <w:t>total amount of time either watching, listening, reading, browsing or an unknown passive activity on a screen.</w:t>
      </w:r>
      <w:r>
        <w:rPr>
          <w:rFonts w:ascii="Arial Unicode MS" w:cs="Arial Unicode MS"/>
          <w:color w:val="FF0000"/>
          <w:lang w:val="mi-NZ"/>
        </w:rPr>
        <w:br/>
      </w:r>
      <w:r>
        <w:rPr>
          <w:rFonts w:ascii="Arial Unicode MS" w:cs="Arial Unicode MS"/>
          <w:color w:val="FF0000"/>
          <w:vertAlign w:val="superscript"/>
          <w:lang w:val="mi-NZ"/>
        </w:rPr>
        <w:t>2</w:t>
      </w:r>
      <w:r>
        <w:rPr>
          <w:rFonts w:ascii="Arial Unicode MS" w:cs="Arial Unicode MS"/>
          <w:color w:val="FF0000"/>
          <w:lang w:val="mi-NZ"/>
        </w:rPr>
        <w:t xml:space="preserve"> Interactive activties included the total amount of either </w:t>
      </w:r>
      <w:r>
        <w:rPr>
          <w:rFonts w:ascii="Arial Unicode MS" w:cs="Arial Unicode MS"/>
          <w:color w:val="FF0000"/>
          <w:lang w:val="en-NZ"/>
        </w:rPr>
        <w:t>gaming, communication, multitasking, educational/creative or an unknown interactive</w:t>
      </w:r>
      <w:r>
        <w:rPr>
          <w:rFonts w:ascii="Arial Unicode MS" w:cs="Arial Unicode MS"/>
          <w:color w:val="FF0000"/>
          <w:lang w:val="mi-NZ"/>
        </w:rPr>
        <w:t xml:space="preserve"> activity on a screen.</w:t>
      </w:r>
      <w:r>
        <w:rPr>
          <w:rFonts w:ascii="Arial Unicode MS" w:cs="Arial Unicode MS"/>
          <w:color w:val="FF0000"/>
          <w:lang w:val="mi-NZ"/>
        </w:rPr>
        <w:br/>
      </w:r>
      <w:r>
        <w:rPr>
          <w:rFonts w:ascii="Arial Unicode MS" w:cs="Arial Unicode MS"/>
          <w:color w:val="FF0000"/>
          <w:vertAlign w:val="superscript"/>
          <w:lang w:val="en-NZ"/>
        </w:rPr>
        <w:t>3</w:t>
      </w:r>
      <w:r>
        <w:rPr>
          <w:rFonts w:ascii="Arial Unicode MS" w:cs="Arial Unicode MS"/>
          <w:color w:val="FF0000"/>
          <w:lang w:val="en-NZ"/>
        </w:rPr>
        <w:t xml:space="preserve"> Blocked view/not in view: instances where the screen was obscured or the participant was outside the camera</w:t>
      </w:r>
      <w:r>
        <w:rPr>
          <w:rFonts w:ascii="Arial Unicode MS" w:cs="Arial Unicode MS"/>
          <w:color w:val="FF0000"/>
          <w:lang w:val="en-NZ"/>
        </w:rPr>
        <w:t>’</w:t>
      </w:r>
      <w:r>
        <w:rPr>
          <w:rFonts w:ascii="Arial Unicode MS" w:cs="Arial Unicode MS"/>
          <w:color w:val="FF0000"/>
          <w:lang w:val="en-NZ"/>
        </w:rPr>
        <w:t>s field of view</w:t>
      </w:r>
    </w:p>
    <w:p w:rsidR="0086086F" w:rsidRDefault="0086086F" w:rsidP="0086086F">
      <w:pPr>
        <w:pStyle w:val="0FigH"/>
        <w:spacing w:line="480" w:lineRule="auto"/>
        <w:rPr>
          <w:rFonts w:cs="Times New Roman"/>
        </w:rPr>
      </w:pPr>
      <w:bookmarkStart w:id="0" w:name="_Toc153841114"/>
      <w:proofErr w:type="gramStart"/>
      <w:r w:rsidRPr="004052A1">
        <w:rPr>
          <w:rFonts w:cs="Times New Roman"/>
          <w:color w:val="FF0000"/>
        </w:rPr>
        <w:t>Supplementary Figur</w:t>
      </w:r>
      <w:r>
        <w:rPr>
          <w:rFonts w:cs="Times New Roman"/>
          <w:color w:val="FF0000"/>
        </w:rPr>
        <w:t>e 1</w:t>
      </w:r>
      <w:r w:rsidRPr="00D02EFA">
        <w:rPr>
          <w:rFonts w:cs="Times New Roman"/>
        </w:rPr>
        <w:t>.</w:t>
      </w:r>
      <w:proofErr w:type="gramEnd"/>
      <w:r w:rsidRPr="00D02EFA">
        <w:rPr>
          <w:rFonts w:cs="Times New Roman"/>
        </w:rPr>
        <w:t xml:space="preserve"> </w:t>
      </w:r>
      <w:r>
        <w:rPr>
          <w:rFonts w:cs="Times New Roman"/>
        </w:rPr>
        <w:t>V</w:t>
      </w:r>
      <w:r w:rsidRPr="00D02EFA">
        <w:rPr>
          <w:rFonts w:cs="Times New Roman"/>
        </w:rPr>
        <w:t>ideo camera study timeline: two hours before bed to after shuteye time.</w:t>
      </w:r>
      <w:bookmarkEnd w:id="0"/>
    </w:p>
    <w:p w:rsidR="0086086F" w:rsidRDefault="0086086F" w:rsidP="0086086F">
      <w:pPr>
        <w:pStyle w:val="0FigH"/>
        <w:spacing w:line="480" w:lineRule="auto"/>
        <w:ind w:firstLine="720"/>
        <w:rPr>
          <w:rFonts w:cs="Times New Roman"/>
        </w:rPr>
      </w:pPr>
      <w:r w:rsidRPr="00C37F0E">
        <w:rPr>
          <w:rFonts w:cs="Times New Roman"/>
          <w:noProof/>
          <w:lang w:val="en-IN" w:eastAsia="en-IN"/>
        </w:rPr>
        <w:drawing>
          <wp:inline distT="0" distB="0" distL="0" distR="0" wp14:anchorId="4E27E2CB" wp14:editId="6B3451B9">
            <wp:extent cx="4991100" cy="342900"/>
            <wp:effectExtent l="0" t="0" r="0" b="0"/>
            <wp:docPr id="1563583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839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6F" w:rsidRDefault="0086086F" w:rsidP="0086086F">
      <w:pPr>
        <w:pStyle w:val="0FigH"/>
        <w:spacing w:line="480" w:lineRule="auto"/>
        <w:rPr>
          <w:rFonts w:cs="Times New Roman"/>
        </w:rPr>
      </w:pPr>
      <w:r w:rsidRPr="00C37F0E">
        <w:rPr>
          <w:rFonts w:cs="Times New Roman"/>
          <w:noProof/>
          <w:lang w:val="en-IN" w:eastAsia="en-IN"/>
        </w:rPr>
        <w:drawing>
          <wp:inline distT="0" distB="0" distL="0" distR="0" wp14:anchorId="51300717" wp14:editId="3A8CD1F3">
            <wp:extent cx="5638800" cy="508000"/>
            <wp:effectExtent l="0" t="0" r="0" b="0"/>
            <wp:docPr id="226609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093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6F" w:rsidRPr="00D02EFA" w:rsidRDefault="0086086F" w:rsidP="0086086F">
      <w:pPr>
        <w:pStyle w:val="0FigH"/>
        <w:spacing w:line="480" w:lineRule="auto"/>
        <w:ind w:firstLine="720"/>
        <w:rPr>
          <w:rFonts w:cs="Times New Roman"/>
        </w:rPr>
      </w:pPr>
      <w:r w:rsidRPr="00C37F0E">
        <w:rPr>
          <w:rFonts w:cs="Times New Roman"/>
          <w:noProof/>
          <w:lang w:val="en-IN" w:eastAsia="en-IN"/>
        </w:rPr>
        <w:drawing>
          <wp:inline distT="0" distB="0" distL="0" distR="0" wp14:anchorId="475F33E3" wp14:editId="2A5678C9">
            <wp:extent cx="4927600" cy="304800"/>
            <wp:effectExtent l="0" t="0" r="0" b="0"/>
            <wp:docPr id="565092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922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6F" w:rsidRDefault="0086086F" w:rsidP="0086086F">
      <w:pPr>
        <w:pStyle w:val="0Fignote"/>
        <w:spacing w:line="480" w:lineRule="auto"/>
        <w:rPr>
          <w:rFonts w:cs="Times New Roman"/>
          <w:sz w:val="24"/>
          <w:vertAlign w:val="superscript"/>
        </w:rPr>
      </w:pPr>
    </w:p>
    <w:p w:rsidR="0086086F" w:rsidRDefault="0086086F" w:rsidP="0086086F">
      <w:pPr>
        <w:pStyle w:val="0Fignote"/>
        <w:spacing w:line="480" w:lineRule="auto"/>
        <w:rPr>
          <w:rFonts w:cs="Times New Roman"/>
          <w:sz w:val="24"/>
        </w:rPr>
      </w:pPr>
      <w:r w:rsidRPr="00D02EFA">
        <w:rPr>
          <w:rFonts w:cs="Times New Roman"/>
          <w:sz w:val="24"/>
          <w:vertAlign w:val="superscript"/>
        </w:rPr>
        <w:t>1</w:t>
      </w:r>
      <w:r w:rsidRPr="00D02EFA">
        <w:rPr>
          <w:rFonts w:cs="Times New Roman"/>
          <w:sz w:val="24"/>
        </w:rPr>
        <w:t xml:space="preserve">Wearable cameras may not have been worn for the full </w:t>
      </w:r>
      <w:r>
        <w:rPr>
          <w:rFonts w:cs="Times New Roman"/>
          <w:sz w:val="24"/>
        </w:rPr>
        <w:t>two</w:t>
      </w:r>
      <w:r w:rsidRPr="00D02EFA">
        <w:rPr>
          <w:rFonts w:cs="Times New Roman"/>
          <w:sz w:val="24"/>
        </w:rPr>
        <w:t xml:space="preserve"> hours before bed due to sport, activity outside the house, bathing, and dressing. </w:t>
      </w:r>
    </w:p>
    <w:p w:rsidR="0086086F" w:rsidRDefault="0086086F" w:rsidP="0086086F">
      <w:pPr>
        <w:pStyle w:val="0Fignote"/>
        <w:spacing w:line="480" w:lineRule="auto"/>
        <w:rPr>
          <w:rFonts w:cs="Times New Roman"/>
          <w:sz w:val="24"/>
        </w:rPr>
      </w:pPr>
      <w:r w:rsidRPr="00D02EFA">
        <w:rPr>
          <w:rFonts w:cs="Times New Roman"/>
          <w:sz w:val="24"/>
          <w:vertAlign w:val="superscript"/>
        </w:rPr>
        <w:t>2</w:t>
      </w:r>
      <w:r w:rsidRPr="00D02EFA">
        <w:rPr>
          <w:rFonts w:cs="Times New Roman"/>
          <w:sz w:val="24"/>
        </w:rPr>
        <w:t xml:space="preserve">Bedtime (first point participant gets into bed for the night). </w:t>
      </w:r>
    </w:p>
    <w:p w:rsidR="0086086F" w:rsidRDefault="0086086F" w:rsidP="0086086F">
      <w:pPr>
        <w:pStyle w:val="0Fignote"/>
        <w:spacing w:line="480" w:lineRule="auto"/>
        <w:rPr>
          <w:rFonts w:cs="Times New Roman"/>
          <w:sz w:val="24"/>
        </w:rPr>
      </w:pPr>
      <w:r w:rsidRPr="00D02EFA">
        <w:rPr>
          <w:rFonts w:cs="Times New Roman"/>
          <w:sz w:val="24"/>
          <w:vertAlign w:val="superscript"/>
        </w:rPr>
        <w:t>3</w:t>
      </w:r>
      <w:r w:rsidRPr="00D02EFA">
        <w:rPr>
          <w:rFonts w:cs="Times New Roman"/>
          <w:sz w:val="24"/>
        </w:rPr>
        <w:t xml:space="preserve">Shuteye time (first point where participant attempts to fall asleep for the night). </w:t>
      </w:r>
    </w:p>
    <w:p w:rsidR="0086086F" w:rsidRPr="004052A1" w:rsidRDefault="0086086F" w:rsidP="0086086F">
      <w:pPr>
        <w:pStyle w:val="0Fignote"/>
        <w:spacing w:line="480" w:lineRule="auto"/>
        <w:rPr>
          <w:rFonts w:cs="Times New Roman"/>
        </w:rPr>
      </w:pPr>
      <w:r w:rsidRPr="00D02EFA">
        <w:rPr>
          <w:rFonts w:cs="Times New Roman"/>
          <w:sz w:val="24"/>
          <w:vertAlign w:val="superscript"/>
        </w:rPr>
        <w:t>4</w:t>
      </w:r>
      <w:r w:rsidRPr="00D02EFA">
        <w:rPr>
          <w:rFonts w:cs="Times New Roman"/>
          <w:sz w:val="24"/>
        </w:rPr>
        <w:t>Morning (video cameras turned off upon waking in the morning)</w:t>
      </w:r>
      <w:r w:rsidRPr="00D02EFA">
        <w:rPr>
          <w:rFonts w:cs="Times New Roman"/>
          <w:bCs/>
          <w:sz w:val="24"/>
        </w:rPr>
        <w:t>.</w:t>
      </w:r>
    </w:p>
    <w:p w:rsidR="0086086F" w:rsidRDefault="0086086F" w:rsidP="000A76CB">
      <w:pPr>
        <w:spacing w:line="480" w:lineRule="auto"/>
        <w:rPr>
          <w:rFonts w:ascii="Arial Unicode MS" w:hAnsi="Arial Unicode MS" w:cs="Arial Unicode MS"/>
          <w:color w:val="FF0000"/>
          <w:lang w:val="en-NZ"/>
        </w:rPr>
      </w:pPr>
      <w:bookmarkStart w:id="1" w:name="_GoBack"/>
      <w:bookmarkEnd w:id="1"/>
    </w:p>
    <w:p w:rsidR="00482F7F" w:rsidRDefault="00482F7F"/>
    <w:sectPr w:rsidR="00482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CB"/>
    <w:rsid w:val="000A76CB"/>
    <w:rsid w:val="00482F7F"/>
    <w:rsid w:val="0086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igH">
    <w:name w:val="0 Fig H"/>
    <w:basedOn w:val="Normal"/>
    <w:link w:val="0FigHChar"/>
    <w:qFormat/>
    <w:rsid w:val="0086086F"/>
    <w:pPr>
      <w:keepNext/>
      <w:spacing w:after="0" w:line="360" w:lineRule="auto"/>
    </w:pPr>
    <w:rPr>
      <w:rFonts w:ascii="Times New Roman" w:hAnsi="Times New Roman"/>
      <w:sz w:val="24"/>
      <w:szCs w:val="24"/>
      <w:lang w:val="en-NZ"/>
    </w:rPr>
  </w:style>
  <w:style w:type="paragraph" w:customStyle="1" w:styleId="0Fignote">
    <w:name w:val="0 Fig note"/>
    <w:basedOn w:val="Normal"/>
    <w:qFormat/>
    <w:rsid w:val="0086086F"/>
    <w:pPr>
      <w:keepLines/>
      <w:spacing w:after="360" w:line="240" w:lineRule="auto"/>
      <w:contextualSpacing/>
    </w:pPr>
    <w:rPr>
      <w:rFonts w:ascii="Times New Roman" w:hAnsi="Times New Roman"/>
      <w:noProof/>
      <w:szCs w:val="24"/>
      <w:lang w:val="en-AU"/>
    </w:rPr>
  </w:style>
  <w:style w:type="character" w:customStyle="1" w:styleId="0FigHChar">
    <w:name w:val="0 Fig H Char"/>
    <w:basedOn w:val="DefaultParagraphFont"/>
    <w:link w:val="0FigH"/>
    <w:rsid w:val="0086086F"/>
    <w:rPr>
      <w:rFonts w:ascii="Times New Roman" w:hAnsi="Times New Roman"/>
      <w:sz w:val="24"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igH">
    <w:name w:val="0 Fig H"/>
    <w:basedOn w:val="Normal"/>
    <w:link w:val="0FigHChar"/>
    <w:qFormat/>
    <w:rsid w:val="0086086F"/>
    <w:pPr>
      <w:keepNext/>
      <w:spacing w:after="0" w:line="360" w:lineRule="auto"/>
    </w:pPr>
    <w:rPr>
      <w:rFonts w:ascii="Times New Roman" w:hAnsi="Times New Roman"/>
      <w:sz w:val="24"/>
      <w:szCs w:val="24"/>
      <w:lang w:val="en-NZ"/>
    </w:rPr>
  </w:style>
  <w:style w:type="paragraph" w:customStyle="1" w:styleId="0Fignote">
    <w:name w:val="0 Fig note"/>
    <w:basedOn w:val="Normal"/>
    <w:qFormat/>
    <w:rsid w:val="0086086F"/>
    <w:pPr>
      <w:keepLines/>
      <w:spacing w:after="360" w:line="240" w:lineRule="auto"/>
      <w:contextualSpacing/>
    </w:pPr>
    <w:rPr>
      <w:rFonts w:ascii="Times New Roman" w:hAnsi="Times New Roman"/>
      <w:noProof/>
      <w:szCs w:val="24"/>
      <w:lang w:val="en-AU"/>
    </w:rPr>
  </w:style>
  <w:style w:type="character" w:customStyle="1" w:styleId="0FigHChar">
    <w:name w:val="0 Fig H Char"/>
    <w:basedOn w:val="DefaultParagraphFont"/>
    <w:link w:val="0FigH"/>
    <w:rsid w:val="0086086F"/>
    <w:rPr>
      <w:rFonts w:ascii="Times New Roman" w:hAnsi="Times New Roman"/>
      <w:sz w:val="24"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MadinaBegum MohamadNour (Integra)</dc:creator>
  <cp:lastModifiedBy>MadinaBegum MohamadNour (Integra)</cp:lastModifiedBy>
  <cp:revision>2</cp:revision>
  <dcterms:created xsi:type="dcterms:W3CDTF">2024-12-25T04:42:00Z</dcterms:created>
  <dcterms:modified xsi:type="dcterms:W3CDTF">2024-12-25T04:45:00Z</dcterms:modified>
</cp:coreProperties>
</file>