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8645"/>
        <w:gridCol w:w="2520"/>
      </w:tblGrid>
      <w:tr w:rsidR="00B26CB8" w:rsidRPr="00CB2C38" w14:paraId="21801F5F" w14:textId="77777777" w:rsidTr="0019644F">
        <w:tc>
          <w:tcPr>
            <w:tcW w:w="13590" w:type="dxa"/>
            <w:gridSpan w:val="3"/>
          </w:tcPr>
          <w:p w14:paraId="3E000301" w14:textId="48B97342" w:rsidR="00B26CB8" w:rsidRPr="00CB2C38" w:rsidRDefault="00B26CB8" w:rsidP="00B26CB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CB2C3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Supplementary File </w:t>
            </w:r>
            <w:r w:rsidR="005B4D6A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Pr="00CB2C3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="00803F95" w:rsidRPr="005B4D6A">
              <w:rPr>
                <w:rFonts w:ascii="Arial" w:hAnsi="Arial" w:cs="Arial"/>
                <w:sz w:val="22"/>
                <w:szCs w:val="22"/>
              </w:rPr>
              <w:t>The Grading of Recommendations Assessment, Development, and Evaluation</w:t>
            </w:r>
            <w:r w:rsidR="00803F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B4D6A">
              <w:rPr>
                <w:rFonts w:ascii="Arial" w:hAnsi="Arial" w:cs="Arial"/>
                <w:sz w:val="22"/>
                <w:szCs w:val="22"/>
              </w:rPr>
              <w:t>(GRADE</w:t>
            </w:r>
            <w:r w:rsidR="00BE4416">
              <w:rPr>
                <w:rFonts w:ascii="Arial" w:hAnsi="Arial" w:cs="Arial"/>
                <w:sz w:val="22"/>
                <w:szCs w:val="22"/>
              </w:rPr>
              <w:t>)</w:t>
            </w:r>
            <w:r w:rsidR="005B4D6A">
              <w:rPr>
                <w:rFonts w:ascii="Arial" w:hAnsi="Arial" w:cs="Arial"/>
                <w:sz w:val="22"/>
                <w:szCs w:val="22"/>
              </w:rPr>
              <w:t xml:space="preserve"> Domain </w:t>
            </w:r>
            <w:r w:rsidR="00803F95">
              <w:rPr>
                <w:rFonts w:ascii="Arial" w:hAnsi="Arial" w:cs="Arial"/>
                <w:sz w:val="22"/>
                <w:szCs w:val="22"/>
              </w:rPr>
              <w:t>Judgements</w:t>
            </w:r>
          </w:p>
        </w:tc>
      </w:tr>
      <w:tr w:rsidR="00297051" w:rsidRPr="00CB2C38" w14:paraId="21AEE3A9" w14:textId="77777777" w:rsidTr="0019644F">
        <w:tc>
          <w:tcPr>
            <w:tcW w:w="2425" w:type="dxa"/>
            <w:tcBorders>
              <w:top w:val="single" w:sz="4" w:space="0" w:color="auto"/>
              <w:bottom w:val="single" w:sz="4" w:space="0" w:color="auto"/>
            </w:tcBorders>
          </w:tcPr>
          <w:p w14:paraId="616A93F2" w14:textId="3C25BA3E" w:rsidR="00297051" w:rsidRPr="00CB2C38" w:rsidRDefault="00297051" w:rsidP="002970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B2C38">
              <w:rPr>
                <w:rFonts w:ascii="Arial" w:hAnsi="Arial" w:cs="Arial"/>
                <w:b/>
                <w:bCs/>
                <w:sz w:val="22"/>
                <w:szCs w:val="22"/>
              </w:rPr>
              <w:t>GRADE Domain</w:t>
            </w:r>
          </w:p>
        </w:tc>
        <w:tc>
          <w:tcPr>
            <w:tcW w:w="8645" w:type="dxa"/>
            <w:tcBorders>
              <w:top w:val="single" w:sz="4" w:space="0" w:color="auto"/>
              <w:bottom w:val="single" w:sz="4" w:space="0" w:color="auto"/>
            </w:tcBorders>
          </w:tcPr>
          <w:p w14:paraId="50BA85F4" w14:textId="357CE88C" w:rsidR="00297051" w:rsidRPr="00CB2C38" w:rsidRDefault="00297051" w:rsidP="002970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B2C38">
              <w:rPr>
                <w:rFonts w:ascii="Arial" w:hAnsi="Arial" w:cs="Arial"/>
                <w:b/>
                <w:bCs/>
                <w:sz w:val="22"/>
                <w:szCs w:val="22"/>
              </w:rPr>
              <w:t>Judgement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1EB1AFB8" w14:textId="4C14B348" w:rsidR="00297051" w:rsidRPr="00CB2C38" w:rsidRDefault="00297051" w:rsidP="002970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B2C38">
              <w:rPr>
                <w:rFonts w:ascii="Arial" w:hAnsi="Arial" w:cs="Arial"/>
                <w:b/>
                <w:bCs/>
                <w:sz w:val="22"/>
                <w:szCs w:val="22"/>
              </w:rPr>
              <w:t>Concerns about Certainty Domains</w:t>
            </w:r>
          </w:p>
        </w:tc>
      </w:tr>
      <w:tr w:rsidR="00297051" w:rsidRPr="00CB2C38" w14:paraId="0F77D191" w14:textId="77777777" w:rsidTr="0019644F">
        <w:tc>
          <w:tcPr>
            <w:tcW w:w="2425" w:type="dxa"/>
            <w:tcBorders>
              <w:top w:val="single" w:sz="4" w:space="0" w:color="auto"/>
              <w:bottom w:val="single" w:sz="4" w:space="0" w:color="auto"/>
            </w:tcBorders>
          </w:tcPr>
          <w:p w14:paraId="4D609E9D" w14:textId="7F6C3843" w:rsidR="00297051" w:rsidRPr="00CB2C38" w:rsidRDefault="00297051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>Methodological limitations of the studies</w:t>
            </w:r>
          </w:p>
        </w:tc>
        <w:tc>
          <w:tcPr>
            <w:tcW w:w="8645" w:type="dxa"/>
            <w:tcBorders>
              <w:top w:val="single" w:sz="4" w:space="0" w:color="auto"/>
              <w:bottom w:val="single" w:sz="4" w:space="0" w:color="auto"/>
            </w:tcBorders>
          </w:tcPr>
          <w:p w14:paraId="0EB1CD2C" w14:textId="0D0A579B" w:rsidR="00297051" w:rsidRPr="00CB2C38" w:rsidRDefault="00C622E7" w:rsidP="00CB2C38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>Five of the</w:t>
            </w:r>
            <w:r w:rsidR="00DD2B62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96B44" w:rsidRPr="00CB2C38">
              <w:rPr>
                <w:rFonts w:ascii="Arial" w:hAnsi="Arial" w:cs="Arial"/>
                <w:sz w:val="22"/>
                <w:szCs w:val="22"/>
              </w:rPr>
              <w:t>intervention studies were RCT</w:t>
            </w:r>
            <w:r w:rsidR="00445D60">
              <w:rPr>
                <w:rFonts w:ascii="Arial" w:hAnsi="Arial" w:cs="Arial"/>
                <w:sz w:val="22"/>
                <w:szCs w:val="22"/>
              </w:rPr>
              <w:t>s</w:t>
            </w:r>
            <w:r w:rsidR="00E96B44" w:rsidRPr="00CB2C38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CB2C38">
              <w:rPr>
                <w:rFonts w:ascii="Arial" w:hAnsi="Arial" w:cs="Arial"/>
                <w:sz w:val="22"/>
                <w:szCs w:val="22"/>
              </w:rPr>
              <w:t>three</w:t>
            </w:r>
            <w:r w:rsidR="00E96B44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5E81" w:rsidRPr="00CB2C38">
              <w:rPr>
                <w:rFonts w:ascii="Arial" w:hAnsi="Arial" w:cs="Arial"/>
                <w:sz w:val="22"/>
                <w:szCs w:val="22"/>
              </w:rPr>
              <w:t>Cluster RCT</w:t>
            </w:r>
            <w:r w:rsidR="00445D60">
              <w:rPr>
                <w:rFonts w:ascii="Arial" w:hAnsi="Arial" w:cs="Arial"/>
                <w:sz w:val="22"/>
                <w:szCs w:val="22"/>
              </w:rPr>
              <w:t>s</w:t>
            </w:r>
            <w:r w:rsidR="001F5E81" w:rsidRPr="00CB2C38">
              <w:rPr>
                <w:rFonts w:ascii="Arial" w:hAnsi="Arial" w:cs="Arial"/>
                <w:sz w:val="22"/>
                <w:szCs w:val="22"/>
              </w:rPr>
              <w:t xml:space="preserve">, and </w:t>
            </w:r>
            <w:r w:rsidRPr="00CB2C38">
              <w:rPr>
                <w:rFonts w:ascii="Arial" w:hAnsi="Arial" w:cs="Arial"/>
                <w:sz w:val="22"/>
                <w:szCs w:val="22"/>
              </w:rPr>
              <w:t xml:space="preserve">one </w:t>
            </w:r>
            <w:r w:rsidR="00802AA6" w:rsidRPr="00CB2C38">
              <w:rPr>
                <w:rFonts w:ascii="Arial" w:hAnsi="Arial" w:cs="Arial"/>
                <w:sz w:val="22"/>
                <w:szCs w:val="22"/>
              </w:rPr>
              <w:t>non-randomized trial</w:t>
            </w:r>
            <w:r w:rsidR="001F5E81" w:rsidRPr="00CB2C38">
              <w:rPr>
                <w:rFonts w:ascii="Arial" w:hAnsi="Arial" w:cs="Arial"/>
                <w:sz w:val="22"/>
                <w:szCs w:val="22"/>
              </w:rPr>
              <w:t>.</w:t>
            </w:r>
            <w:r w:rsidR="005C57B7" w:rsidRPr="00CB2C38">
              <w:rPr>
                <w:rFonts w:ascii="Arial" w:hAnsi="Arial" w:cs="Arial"/>
                <w:sz w:val="22"/>
                <w:szCs w:val="22"/>
              </w:rPr>
              <w:t xml:space="preserve"> All were found to have </w:t>
            </w:r>
            <w:r w:rsidR="00A24F8D" w:rsidRPr="00CB2C38">
              <w:rPr>
                <w:rFonts w:ascii="Arial" w:hAnsi="Arial" w:cs="Arial"/>
                <w:sz w:val="22"/>
                <w:szCs w:val="22"/>
              </w:rPr>
              <w:t>a low</w:t>
            </w:r>
            <w:r w:rsidR="005C57B7" w:rsidRPr="00CB2C38">
              <w:rPr>
                <w:rFonts w:ascii="Arial" w:hAnsi="Arial" w:cs="Arial"/>
                <w:sz w:val="22"/>
                <w:szCs w:val="22"/>
              </w:rPr>
              <w:t xml:space="preserve"> risk of bias except two</w:t>
            </w:r>
            <w:r w:rsidR="00F363EC" w:rsidRPr="00CB2C38">
              <w:rPr>
                <w:rFonts w:ascii="Arial" w:hAnsi="Arial" w:cs="Arial"/>
                <w:sz w:val="22"/>
                <w:szCs w:val="22"/>
              </w:rPr>
              <w:t>.</w:t>
            </w:r>
            <w:r w:rsidR="005C57B7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75A0A" w:rsidRPr="00CB2C38">
              <w:rPr>
                <w:rFonts w:ascii="Arial" w:hAnsi="Arial" w:cs="Arial"/>
                <w:sz w:val="22"/>
                <w:szCs w:val="22"/>
              </w:rPr>
              <w:t>One RCT had moderate RoB due to missing data</w:t>
            </w:r>
            <w:r w:rsidR="00990463" w:rsidRPr="00CB2C38">
              <w:rPr>
                <w:rFonts w:ascii="Arial" w:hAnsi="Arial" w:cs="Arial"/>
                <w:sz w:val="22"/>
                <w:szCs w:val="22"/>
              </w:rPr>
              <w:t xml:space="preserve"> but this was the smallest sample</w:t>
            </w:r>
            <w:r w:rsidR="0024109E" w:rsidRPr="00CB2C38">
              <w:rPr>
                <w:rFonts w:ascii="Arial" w:hAnsi="Arial" w:cs="Arial"/>
                <w:sz w:val="22"/>
                <w:szCs w:val="22"/>
              </w:rPr>
              <w:t xml:space="preserve"> with </w:t>
            </w:r>
            <w:r w:rsidR="00975A0A" w:rsidRPr="00CB2C38">
              <w:rPr>
                <w:rFonts w:ascii="Arial" w:hAnsi="Arial" w:cs="Arial"/>
                <w:sz w:val="22"/>
                <w:szCs w:val="22"/>
              </w:rPr>
              <w:t>only 35 participants</w:t>
            </w:r>
            <w:r w:rsidR="0024109E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75A0A" w:rsidRPr="00CB2C38">
              <w:rPr>
                <w:rFonts w:ascii="Arial" w:hAnsi="Arial" w:cs="Arial"/>
                <w:sz w:val="22"/>
                <w:szCs w:val="22"/>
              </w:rPr>
              <w:t>(</w:t>
            </w:r>
            <w:r w:rsidR="00626FED">
              <w:rPr>
                <w:rFonts w:ascii="Arial" w:hAnsi="Arial" w:cs="Arial"/>
                <w:sz w:val="22"/>
                <w:szCs w:val="22"/>
              </w:rPr>
              <w:t>41</w:t>
            </w:r>
            <w:r w:rsidR="00975A0A" w:rsidRPr="00CB2C38">
              <w:rPr>
                <w:rFonts w:ascii="Arial" w:hAnsi="Arial" w:cs="Arial"/>
                <w:sz w:val="22"/>
                <w:szCs w:val="22"/>
              </w:rPr>
              <w:t>).</w:t>
            </w:r>
            <w:r w:rsidR="0024109E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75A0A" w:rsidRPr="00CB2C38">
              <w:rPr>
                <w:rFonts w:ascii="Arial" w:hAnsi="Arial" w:cs="Arial"/>
                <w:sz w:val="22"/>
                <w:szCs w:val="22"/>
              </w:rPr>
              <w:t>One of the cluster RCTs had some concerns arising from the randomization process in that participants group allocation was not concealed</w:t>
            </w:r>
            <w:r w:rsidR="00D14825" w:rsidRPr="00CB2C38">
              <w:rPr>
                <w:rFonts w:ascii="Arial" w:hAnsi="Arial" w:cs="Arial"/>
                <w:sz w:val="22"/>
                <w:szCs w:val="22"/>
              </w:rPr>
              <w:t>. H</w:t>
            </w:r>
            <w:r w:rsidR="00975A0A" w:rsidRPr="00CB2C38">
              <w:rPr>
                <w:rFonts w:ascii="Arial" w:hAnsi="Arial" w:cs="Arial"/>
                <w:sz w:val="22"/>
                <w:szCs w:val="22"/>
              </w:rPr>
              <w:t>owever, participants did not know the status of other community centers (</w:t>
            </w:r>
            <w:r w:rsidR="00BC33E0">
              <w:rPr>
                <w:rFonts w:ascii="Arial" w:hAnsi="Arial" w:cs="Arial"/>
                <w:sz w:val="22"/>
                <w:szCs w:val="22"/>
              </w:rPr>
              <w:t>52</w:t>
            </w:r>
            <w:r w:rsidR="00975A0A" w:rsidRPr="00CB2C38">
              <w:rPr>
                <w:rFonts w:ascii="Arial" w:hAnsi="Arial" w:cs="Arial"/>
                <w:sz w:val="22"/>
                <w:szCs w:val="22"/>
              </w:rPr>
              <w:t xml:space="preserve">). </w:t>
            </w:r>
            <w:r w:rsidR="001F3639" w:rsidRPr="00CB2C38">
              <w:rPr>
                <w:rFonts w:ascii="Arial" w:hAnsi="Arial" w:cs="Arial"/>
                <w:sz w:val="22"/>
                <w:szCs w:val="22"/>
              </w:rPr>
              <w:t xml:space="preserve">This </w:t>
            </w:r>
            <w:r w:rsidR="008C1B90" w:rsidRPr="00CB2C38">
              <w:rPr>
                <w:rFonts w:ascii="Arial" w:hAnsi="Arial" w:cs="Arial"/>
                <w:sz w:val="22"/>
                <w:szCs w:val="22"/>
              </w:rPr>
              <w:t>domain was judged as no concerns.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5618C62F" w14:textId="0A57C6D0" w:rsidR="00297051" w:rsidRPr="00CB2C38" w:rsidRDefault="00E463B1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>N</w:t>
            </w:r>
            <w:r w:rsidR="009361CF" w:rsidRPr="00CB2C38">
              <w:rPr>
                <w:rFonts w:ascii="Arial" w:hAnsi="Arial" w:cs="Arial"/>
                <w:sz w:val="22"/>
                <w:szCs w:val="22"/>
              </w:rPr>
              <w:t xml:space="preserve">o </w:t>
            </w:r>
            <w:r w:rsidR="008E5A8F" w:rsidRPr="00CB2C38">
              <w:rPr>
                <w:rFonts w:ascii="Arial" w:hAnsi="Arial" w:cs="Arial"/>
                <w:sz w:val="22"/>
                <w:szCs w:val="22"/>
              </w:rPr>
              <w:t>concerns</w:t>
            </w:r>
          </w:p>
        </w:tc>
      </w:tr>
      <w:tr w:rsidR="00297051" w:rsidRPr="00CB2C38" w14:paraId="41F49819" w14:textId="77777777" w:rsidTr="0019644F">
        <w:tc>
          <w:tcPr>
            <w:tcW w:w="2425" w:type="dxa"/>
            <w:tcBorders>
              <w:top w:val="single" w:sz="4" w:space="0" w:color="auto"/>
              <w:bottom w:val="single" w:sz="4" w:space="0" w:color="auto"/>
            </w:tcBorders>
          </w:tcPr>
          <w:p w14:paraId="02AF6F03" w14:textId="46AD64EB" w:rsidR="00297051" w:rsidRPr="00CB2C38" w:rsidRDefault="00297051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>Indirectness</w:t>
            </w:r>
          </w:p>
        </w:tc>
        <w:tc>
          <w:tcPr>
            <w:tcW w:w="8645" w:type="dxa"/>
            <w:tcBorders>
              <w:top w:val="single" w:sz="4" w:space="0" w:color="auto"/>
              <w:bottom w:val="single" w:sz="4" w:space="0" w:color="auto"/>
            </w:tcBorders>
          </w:tcPr>
          <w:p w14:paraId="1F427692" w14:textId="6946F80A" w:rsidR="00297051" w:rsidRPr="00CB2C38" w:rsidRDefault="00176196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 xml:space="preserve">All studies included </w:t>
            </w:r>
            <w:r w:rsidR="00962EDE" w:rsidRPr="00CB2C38">
              <w:rPr>
                <w:rFonts w:ascii="Arial" w:hAnsi="Arial" w:cs="Arial"/>
                <w:sz w:val="22"/>
                <w:szCs w:val="22"/>
              </w:rPr>
              <w:t xml:space="preserve">only </w:t>
            </w:r>
            <w:r w:rsidRPr="00CB2C38">
              <w:rPr>
                <w:rFonts w:ascii="Arial" w:hAnsi="Arial" w:cs="Arial"/>
                <w:sz w:val="22"/>
                <w:szCs w:val="22"/>
              </w:rPr>
              <w:t>Hispanic women</w:t>
            </w:r>
            <w:r w:rsidR="00CE0F47" w:rsidRPr="00CB2C38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962EDE" w:rsidRPr="00CB2C38">
              <w:rPr>
                <w:rFonts w:ascii="Arial" w:hAnsi="Arial" w:cs="Arial"/>
                <w:sz w:val="22"/>
                <w:szCs w:val="22"/>
              </w:rPr>
              <w:t>o</w:t>
            </w:r>
            <w:r w:rsidR="00EE3851" w:rsidRPr="00CB2C38">
              <w:rPr>
                <w:rFonts w:ascii="Arial" w:hAnsi="Arial" w:cs="Arial"/>
                <w:sz w:val="22"/>
                <w:szCs w:val="22"/>
              </w:rPr>
              <w:t>utcome measures were objective</w:t>
            </w:r>
            <w:r w:rsidR="002767A8" w:rsidRPr="00CB2C38">
              <w:rPr>
                <w:rFonts w:ascii="Arial" w:hAnsi="Arial" w:cs="Arial"/>
                <w:sz w:val="22"/>
                <w:szCs w:val="22"/>
              </w:rPr>
              <w:t xml:space="preserve"> across studies</w:t>
            </w:r>
            <w:r w:rsidR="00CE0F47" w:rsidRPr="00CB2C38">
              <w:rPr>
                <w:rFonts w:ascii="Arial" w:hAnsi="Arial" w:cs="Arial"/>
                <w:sz w:val="22"/>
                <w:szCs w:val="22"/>
              </w:rPr>
              <w:t xml:space="preserve"> and</w:t>
            </w:r>
            <w:r w:rsidR="00CA1C8E" w:rsidRPr="00CB2C38"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="00D10347" w:rsidRPr="00CB2C38">
              <w:rPr>
                <w:rFonts w:ascii="Arial" w:hAnsi="Arial" w:cs="Arial"/>
                <w:sz w:val="22"/>
                <w:szCs w:val="22"/>
              </w:rPr>
              <w:t xml:space="preserve">he comparison groups </w:t>
            </w:r>
            <w:r w:rsidR="00CA1C8E" w:rsidRPr="00CB2C38">
              <w:rPr>
                <w:rFonts w:ascii="Arial" w:hAnsi="Arial" w:cs="Arial"/>
                <w:sz w:val="22"/>
                <w:szCs w:val="22"/>
              </w:rPr>
              <w:t xml:space="preserve">were </w:t>
            </w:r>
            <w:r w:rsidR="005D7B1D">
              <w:rPr>
                <w:rFonts w:ascii="Arial" w:hAnsi="Arial" w:cs="Arial"/>
                <w:sz w:val="22"/>
                <w:szCs w:val="22"/>
              </w:rPr>
              <w:t>relevant</w:t>
            </w:r>
            <w:r w:rsidR="00CA1C8E" w:rsidRPr="00CB2C38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FF43AB" w:rsidRPr="00CB2C38">
              <w:rPr>
                <w:rFonts w:ascii="Arial" w:hAnsi="Arial" w:cs="Arial"/>
                <w:sz w:val="22"/>
                <w:szCs w:val="22"/>
              </w:rPr>
              <w:t>However, i</w:t>
            </w:r>
            <w:r w:rsidR="00962EDE" w:rsidRPr="00CB2C38">
              <w:rPr>
                <w:rFonts w:ascii="Arial" w:hAnsi="Arial" w:cs="Arial"/>
                <w:sz w:val="22"/>
                <w:szCs w:val="22"/>
              </w:rPr>
              <w:t xml:space="preserve">nterventions </w:t>
            </w:r>
            <w:r w:rsidR="00BD7C98" w:rsidRPr="00CB2C38">
              <w:rPr>
                <w:rFonts w:ascii="Arial" w:hAnsi="Arial" w:cs="Arial"/>
                <w:sz w:val="22"/>
                <w:szCs w:val="22"/>
              </w:rPr>
              <w:t xml:space="preserve">varied </w:t>
            </w:r>
            <w:r w:rsidR="00962EDE" w:rsidRPr="00CB2C38">
              <w:rPr>
                <w:rFonts w:ascii="Arial" w:hAnsi="Arial" w:cs="Arial"/>
                <w:sz w:val="22"/>
                <w:szCs w:val="22"/>
              </w:rPr>
              <w:t xml:space="preserve">widely in regard to dose, length, </w:t>
            </w:r>
            <w:r w:rsidR="00CA1C8E" w:rsidRPr="00CB2C38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="00962EDE" w:rsidRPr="00CB2C38">
              <w:rPr>
                <w:rFonts w:ascii="Arial" w:hAnsi="Arial" w:cs="Arial"/>
                <w:sz w:val="22"/>
                <w:szCs w:val="22"/>
              </w:rPr>
              <w:t>format</w:t>
            </w:r>
            <w:r w:rsidR="00BE7D35" w:rsidRPr="00CB2C38">
              <w:rPr>
                <w:rFonts w:ascii="Arial" w:hAnsi="Arial" w:cs="Arial"/>
                <w:sz w:val="22"/>
                <w:szCs w:val="22"/>
              </w:rPr>
              <w:t xml:space="preserve">, and the comparison groups </w:t>
            </w:r>
            <w:r w:rsidR="00257BD8" w:rsidRPr="00CB2C38">
              <w:rPr>
                <w:rFonts w:ascii="Arial" w:hAnsi="Arial" w:cs="Arial"/>
                <w:sz w:val="22"/>
                <w:szCs w:val="22"/>
              </w:rPr>
              <w:t>differed across studies reducing quali</w:t>
            </w:r>
            <w:r w:rsidR="00E30061" w:rsidRPr="00CB2C38">
              <w:rPr>
                <w:rFonts w:ascii="Arial" w:hAnsi="Arial" w:cs="Arial"/>
                <w:sz w:val="22"/>
                <w:szCs w:val="22"/>
              </w:rPr>
              <w:t>ty</w:t>
            </w:r>
            <w:r w:rsidR="00584172" w:rsidRPr="00CB2C38">
              <w:rPr>
                <w:rFonts w:ascii="Arial" w:hAnsi="Arial" w:cs="Arial"/>
                <w:sz w:val="22"/>
                <w:szCs w:val="22"/>
              </w:rPr>
              <w:t xml:space="preserve"> indicating serious concerns for indirectness.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53CB8686" w14:textId="4D2F3D04" w:rsidR="00297051" w:rsidRPr="00CB2C38" w:rsidRDefault="003F20C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63622A" w:rsidRPr="00CB2C38">
              <w:rPr>
                <w:rFonts w:ascii="Arial" w:hAnsi="Arial" w:cs="Arial"/>
                <w:sz w:val="22"/>
                <w:szCs w:val="22"/>
              </w:rPr>
              <w:t>erious concerns</w:t>
            </w:r>
          </w:p>
        </w:tc>
      </w:tr>
      <w:tr w:rsidR="00297051" w:rsidRPr="00CB2C38" w14:paraId="280FF783" w14:textId="77777777" w:rsidTr="0019644F">
        <w:tc>
          <w:tcPr>
            <w:tcW w:w="2425" w:type="dxa"/>
            <w:tcBorders>
              <w:top w:val="single" w:sz="4" w:space="0" w:color="auto"/>
              <w:bottom w:val="single" w:sz="4" w:space="0" w:color="auto"/>
            </w:tcBorders>
          </w:tcPr>
          <w:p w14:paraId="5F7BD39E" w14:textId="59B4B2E5" w:rsidR="00297051" w:rsidRPr="00CB2C38" w:rsidRDefault="00297051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>Imprecision</w:t>
            </w:r>
          </w:p>
        </w:tc>
        <w:tc>
          <w:tcPr>
            <w:tcW w:w="8645" w:type="dxa"/>
            <w:tcBorders>
              <w:top w:val="single" w:sz="4" w:space="0" w:color="auto"/>
              <w:bottom w:val="single" w:sz="4" w:space="0" w:color="auto"/>
            </w:tcBorders>
          </w:tcPr>
          <w:p w14:paraId="2C723AC1" w14:textId="238FC3B4" w:rsidR="00297051" w:rsidRPr="00CB2C38" w:rsidRDefault="00F6722F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 xml:space="preserve">A total of nine interventions </w:t>
            </w:r>
            <w:r w:rsidR="00833943" w:rsidRPr="00CB2C38">
              <w:rPr>
                <w:rFonts w:ascii="Arial" w:hAnsi="Arial" w:cs="Arial"/>
                <w:sz w:val="22"/>
                <w:szCs w:val="22"/>
              </w:rPr>
              <w:t>were</w:t>
            </w:r>
            <w:r w:rsidRPr="00CB2C38">
              <w:rPr>
                <w:rFonts w:ascii="Arial" w:hAnsi="Arial" w:cs="Arial"/>
                <w:sz w:val="22"/>
                <w:szCs w:val="22"/>
              </w:rPr>
              <w:t xml:space="preserve"> included with a</w:t>
            </w:r>
            <w:r w:rsidR="009E5CE3" w:rsidRPr="00CB2C38">
              <w:rPr>
                <w:rFonts w:ascii="Arial" w:hAnsi="Arial" w:cs="Arial"/>
                <w:sz w:val="22"/>
                <w:szCs w:val="22"/>
              </w:rPr>
              <w:t xml:space="preserve"> median sample size </w:t>
            </w:r>
            <w:r w:rsidRPr="00CB2C38">
              <w:rPr>
                <w:rFonts w:ascii="Arial" w:hAnsi="Arial" w:cs="Arial"/>
                <w:sz w:val="22"/>
                <w:szCs w:val="22"/>
              </w:rPr>
              <w:t xml:space="preserve">of 205. </w:t>
            </w:r>
            <w:r w:rsidR="006D6248" w:rsidRPr="00CB2C38">
              <w:rPr>
                <w:rFonts w:ascii="Arial" w:hAnsi="Arial" w:cs="Arial"/>
                <w:sz w:val="22"/>
                <w:szCs w:val="22"/>
              </w:rPr>
              <w:t>The total</w:t>
            </w:r>
            <w:r w:rsidR="00992E96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331D" w:rsidRPr="00CB2C38">
              <w:rPr>
                <w:rFonts w:ascii="Arial" w:hAnsi="Arial" w:cs="Arial"/>
                <w:sz w:val="22"/>
                <w:szCs w:val="22"/>
              </w:rPr>
              <w:t>sample</w:t>
            </w:r>
            <w:r w:rsidR="00992E96" w:rsidRPr="00CB2C38">
              <w:rPr>
                <w:rFonts w:ascii="Arial" w:hAnsi="Arial" w:cs="Arial"/>
                <w:sz w:val="22"/>
                <w:szCs w:val="22"/>
              </w:rPr>
              <w:t xml:space="preserve"> of participants </w:t>
            </w:r>
            <w:r w:rsidR="00A9398F" w:rsidRPr="00CB2C38">
              <w:rPr>
                <w:rFonts w:ascii="Arial" w:hAnsi="Arial" w:cs="Arial"/>
                <w:sz w:val="22"/>
                <w:szCs w:val="22"/>
              </w:rPr>
              <w:t>across all trials was 2,30</w:t>
            </w:r>
            <w:r w:rsidR="006F2A6A" w:rsidRPr="00CB2C38">
              <w:rPr>
                <w:rFonts w:ascii="Arial" w:hAnsi="Arial" w:cs="Arial"/>
                <w:sz w:val="22"/>
                <w:szCs w:val="22"/>
              </w:rPr>
              <w:t>3</w:t>
            </w:r>
            <w:r w:rsidR="00A9398F" w:rsidRPr="00CB2C38">
              <w:rPr>
                <w:rFonts w:ascii="Arial" w:hAnsi="Arial" w:cs="Arial"/>
                <w:sz w:val="22"/>
                <w:szCs w:val="22"/>
              </w:rPr>
              <w:t>.</w:t>
            </w:r>
            <w:r w:rsidR="000A6EA4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17A44" w:rsidRPr="00CB2C38">
              <w:rPr>
                <w:rFonts w:ascii="Arial" w:hAnsi="Arial" w:cs="Arial"/>
                <w:sz w:val="22"/>
                <w:szCs w:val="22"/>
              </w:rPr>
              <w:t>Six</w:t>
            </w:r>
            <w:r w:rsidR="000A6EA4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42826" w:rsidRPr="00CB2C38">
              <w:rPr>
                <w:rFonts w:ascii="Arial" w:hAnsi="Arial" w:cs="Arial"/>
                <w:sz w:val="22"/>
                <w:szCs w:val="22"/>
              </w:rPr>
              <w:t xml:space="preserve">of nine </w:t>
            </w:r>
            <w:r w:rsidR="000A6EA4" w:rsidRPr="00CB2C38">
              <w:rPr>
                <w:rFonts w:ascii="Arial" w:hAnsi="Arial" w:cs="Arial"/>
                <w:sz w:val="22"/>
                <w:szCs w:val="22"/>
              </w:rPr>
              <w:t>trials significantly increase</w:t>
            </w:r>
            <w:r w:rsidR="00817A44" w:rsidRPr="00CB2C38">
              <w:rPr>
                <w:rFonts w:ascii="Arial" w:hAnsi="Arial" w:cs="Arial"/>
                <w:sz w:val="22"/>
                <w:szCs w:val="22"/>
              </w:rPr>
              <w:t>d</w:t>
            </w:r>
            <w:r w:rsidR="000A6EA4" w:rsidRPr="00CB2C38">
              <w:rPr>
                <w:rFonts w:ascii="Arial" w:hAnsi="Arial" w:cs="Arial"/>
                <w:sz w:val="22"/>
                <w:szCs w:val="22"/>
              </w:rPr>
              <w:t xml:space="preserve"> MVPA</w:t>
            </w:r>
            <w:r w:rsidR="004836EC" w:rsidRPr="00CB2C38">
              <w:rPr>
                <w:rFonts w:ascii="Arial" w:hAnsi="Arial" w:cs="Arial"/>
                <w:sz w:val="22"/>
                <w:szCs w:val="22"/>
              </w:rPr>
              <w:t>; however,</w:t>
            </w:r>
            <w:r w:rsidR="00577D71" w:rsidRPr="00CB2C38">
              <w:rPr>
                <w:rFonts w:ascii="Arial" w:hAnsi="Arial" w:cs="Arial"/>
                <w:sz w:val="22"/>
                <w:szCs w:val="22"/>
              </w:rPr>
              <w:t xml:space="preserve"> this only</w:t>
            </w:r>
            <w:r w:rsidR="006D6248" w:rsidRPr="00CB2C38">
              <w:rPr>
                <w:rFonts w:ascii="Arial" w:hAnsi="Arial" w:cs="Arial"/>
                <w:sz w:val="22"/>
                <w:szCs w:val="22"/>
              </w:rPr>
              <w:t xml:space="preserve"> include</w:t>
            </w:r>
            <w:r w:rsidR="00033EC8">
              <w:rPr>
                <w:rFonts w:ascii="Arial" w:hAnsi="Arial" w:cs="Arial"/>
                <w:sz w:val="22"/>
                <w:szCs w:val="22"/>
              </w:rPr>
              <w:t>d</w:t>
            </w:r>
            <w:r w:rsidR="006D6248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64F0F" w:rsidRPr="00CB2C38">
              <w:rPr>
                <w:rFonts w:ascii="Arial" w:hAnsi="Arial" w:cs="Arial"/>
                <w:sz w:val="22"/>
                <w:szCs w:val="22"/>
              </w:rPr>
              <w:t>4</w:t>
            </w:r>
            <w:r w:rsidR="006D6248" w:rsidRPr="00CB2C38">
              <w:rPr>
                <w:rFonts w:ascii="Arial" w:hAnsi="Arial" w:cs="Arial"/>
                <w:sz w:val="22"/>
                <w:szCs w:val="22"/>
              </w:rPr>
              <w:t>4.5% of the total sample</w:t>
            </w:r>
            <w:r w:rsidR="002C69AB" w:rsidRPr="00CB2C38">
              <w:rPr>
                <w:rFonts w:ascii="Arial" w:hAnsi="Arial" w:cs="Arial"/>
                <w:sz w:val="22"/>
                <w:szCs w:val="22"/>
              </w:rPr>
              <w:t xml:space="preserve"> causing some </w:t>
            </w:r>
            <w:r w:rsidR="00616ADA">
              <w:rPr>
                <w:rFonts w:ascii="Arial" w:hAnsi="Arial" w:cs="Arial"/>
                <w:sz w:val="22"/>
                <w:szCs w:val="22"/>
              </w:rPr>
              <w:t xml:space="preserve">borderline </w:t>
            </w:r>
            <w:r w:rsidR="002C69AB" w:rsidRPr="00CB2C38">
              <w:rPr>
                <w:rFonts w:ascii="Arial" w:hAnsi="Arial" w:cs="Arial"/>
                <w:sz w:val="22"/>
                <w:szCs w:val="22"/>
              </w:rPr>
              <w:t>serious concerns with imprecision.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544B63C" w14:textId="4FE7293B" w:rsidR="00297051" w:rsidRPr="00CB2C38" w:rsidRDefault="00C8125A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>Serious</w:t>
            </w:r>
            <w:r w:rsidR="0063622A" w:rsidRPr="00CB2C38">
              <w:rPr>
                <w:rFonts w:ascii="Arial" w:hAnsi="Arial" w:cs="Arial"/>
                <w:sz w:val="22"/>
                <w:szCs w:val="22"/>
              </w:rPr>
              <w:t xml:space="preserve"> concerns</w:t>
            </w:r>
            <w:r w:rsidR="00616ADA">
              <w:rPr>
                <w:rFonts w:ascii="Arial" w:hAnsi="Arial" w:cs="Arial"/>
                <w:sz w:val="22"/>
                <w:szCs w:val="22"/>
              </w:rPr>
              <w:t>, borderline</w:t>
            </w:r>
          </w:p>
        </w:tc>
      </w:tr>
      <w:tr w:rsidR="00297051" w:rsidRPr="00CB2C38" w14:paraId="34C575FF" w14:textId="77777777" w:rsidTr="0019644F">
        <w:tc>
          <w:tcPr>
            <w:tcW w:w="2425" w:type="dxa"/>
            <w:tcBorders>
              <w:top w:val="single" w:sz="4" w:space="0" w:color="auto"/>
              <w:bottom w:val="single" w:sz="4" w:space="0" w:color="auto"/>
            </w:tcBorders>
          </w:tcPr>
          <w:p w14:paraId="07971CA8" w14:textId="1A9CDE13" w:rsidR="00297051" w:rsidRPr="00CB2C38" w:rsidRDefault="00297051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>Inconsistency</w:t>
            </w:r>
          </w:p>
        </w:tc>
        <w:tc>
          <w:tcPr>
            <w:tcW w:w="8645" w:type="dxa"/>
            <w:tcBorders>
              <w:top w:val="single" w:sz="4" w:space="0" w:color="auto"/>
              <w:bottom w:val="single" w:sz="4" w:space="0" w:color="auto"/>
            </w:tcBorders>
          </w:tcPr>
          <w:p w14:paraId="4B33181F" w14:textId="6ECA2B44" w:rsidR="00FD4AF7" w:rsidRPr="00CB2C38" w:rsidRDefault="00AC0C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FD4AF7" w:rsidRPr="00CB2C38">
              <w:rPr>
                <w:rFonts w:ascii="Arial" w:hAnsi="Arial" w:cs="Arial"/>
                <w:sz w:val="22"/>
                <w:szCs w:val="22"/>
              </w:rPr>
              <w:t>ix interventions demonstrated significant increases in moderate or MVPA</w:t>
            </w:r>
            <w:r w:rsidR="00566A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86A09">
              <w:rPr>
                <w:rFonts w:ascii="Arial" w:hAnsi="Arial" w:cs="Arial"/>
                <w:sz w:val="22"/>
                <w:szCs w:val="22"/>
              </w:rPr>
              <w:t xml:space="preserve">within or between groups </w:t>
            </w:r>
            <w:r w:rsidR="00566A05">
              <w:rPr>
                <w:rFonts w:ascii="Arial" w:hAnsi="Arial" w:cs="Arial"/>
                <w:sz w:val="22"/>
                <w:szCs w:val="22"/>
              </w:rPr>
              <w:t xml:space="preserve">with </w:t>
            </w:r>
            <w:r w:rsidR="00E86A09">
              <w:rPr>
                <w:rFonts w:ascii="Arial" w:hAnsi="Arial" w:cs="Arial"/>
                <w:sz w:val="22"/>
                <w:szCs w:val="22"/>
              </w:rPr>
              <w:t>some variability in mean/median differences. However</w:t>
            </w:r>
            <w:r w:rsidR="00B56797" w:rsidRPr="00CB2C38">
              <w:rPr>
                <w:rFonts w:ascii="Arial" w:hAnsi="Arial" w:cs="Arial"/>
                <w:sz w:val="22"/>
                <w:szCs w:val="22"/>
              </w:rPr>
              <w:t>,</w:t>
            </w:r>
            <w:r w:rsidR="00E86A09"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="004320EE" w:rsidRPr="00CB2C38">
              <w:rPr>
                <w:rFonts w:ascii="Arial" w:hAnsi="Arial" w:cs="Arial"/>
                <w:sz w:val="22"/>
                <w:szCs w:val="22"/>
              </w:rPr>
              <w:t>he</w:t>
            </w:r>
            <w:r w:rsidR="00E86A09">
              <w:rPr>
                <w:rFonts w:ascii="Arial" w:hAnsi="Arial" w:cs="Arial"/>
                <w:sz w:val="22"/>
                <w:szCs w:val="22"/>
              </w:rPr>
              <w:t>re are</w:t>
            </w:r>
            <w:r w:rsidR="004320EE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118F5" w:rsidRPr="00CB2C38">
              <w:rPr>
                <w:rFonts w:ascii="Arial" w:hAnsi="Arial" w:cs="Arial"/>
                <w:sz w:val="22"/>
                <w:szCs w:val="22"/>
              </w:rPr>
              <w:t xml:space="preserve">benefits from </w:t>
            </w:r>
            <w:r w:rsidR="00AD1061">
              <w:rPr>
                <w:rFonts w:ascii="Arial" w:hAnsi="Arial" w:cs="Arial"/>
                <w:sz w:val="22"/>
                <w:szCs w:val="22"/>
              </w:rPr>
              <w:t xml:space="preserve">any amount of additional physical activity which demonstrates the </w:t>
            </w:r>
            <w:r w:rsidR="00C57ECF">
              <w:rPr>
                <w:rFonts w:ascii="Arial" w:hAnsi="Arial" w:cs="Arial"/>
                <w:sz w:val="22"/>
                <w:szCs w:val="22"/>
              </w:rPr>
              <w:t>clinical significance or these MVPA improvements. Further,</w:t>
            </w:r>
            <w:r w:rsidR="00033EC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57ECF">
              <w:rPr>
                <w:rFonts w:ascii="Arial" w:hAnsi="Arial" w:cs="Arial"/>
                <w:sz w:val="22"/>
                <w:szCs w:val="22"/>
              </w:rPr>
              <w:t xml:space="preserve">the increase in </w:t>
            </w:r>
            <w:r w:rsidR="00033EC8">
              <w:rPr>
                <w:rFonts w:ascii="Arial" w:hAnsi="Arial" w:cs="Arial"/>
                <w:sz w:val="22"/>
                <w:szCs w:val="22"/>
              </w:rPr>
              <w:t>physical activity</w:t>
            </w:r>
            <w:r w:rsidR="007118F5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57ECF">
              <w:rPr>
                <w:rFonts w:ascii="Arial" w:hAnsi="Arial" w:cs="Arial"/>
                <w:sz w:val="22"/>
                <w:szCs w:val="22"/>
              </w:rPr>
              <w:t xml:space="preserve">from </w:t>
            </w:r>
            <w:r w:rsidR="007118F5" w:rsidRPr="00CB2C38">
              <w:rPr>
                <w:rFonts w:ascii="Arial" w:hAnsi="Arial" w:cs="Arial"/>
                <w:sz w:val="22"/>
                <w:szCs w:val="22"/>
              </w:rPr>
              <w:t>intervention</w:t>
            </w:r>
            <w:r w:rsidR="00033EC8">
              <w:rPr>
                <w:rFonts w:ascii="Arial" w:hAnsi="Arial" w:cs="Arial"/>
                <w:sz w:val="22"/>
                <w:szCs w:val="22"/>
              </w:rPr>
              <w:t>s</w:t>
            </w:r>
            <w:r w:rsidR="007118F5" w:rsidRPr="00CB2C38">
              <w:rPr>
                <w:rFonts w:ascii="Arial" w:hAnsi="Arial" w:cs="Arial"/>
                <w:sz w:val="22"/>
                <w:szCs w:val="22"/>
              </w:rPr>
              <w:t xml:space="preserve"> outweigh any </w:t>
            </w:r>
            <w:r w:rsidR="00C57ECF">
              <w:rPr>
                <w:rFonts w:ascii="Arial" w:hAnsi="Arial" w:cs="Arial"/>
                <w:sz w:val="22"/>
                <w:szCs w:val="22"/>
              </w:rPr>
              <w:t xml:space="preserve">potential </w:t>
            </w:r>
            <w:r w:rsidR="007118F5" w:rsidRPr="00CB2C38">
              <w:rPr>
                <w:rFonts w:ascii="Arial" w:hAnsi="Arial" w:cs="Arial"/>
                <w:sz w:val="22"/>
                <w:szCs w:val="22"/>
              </w:rPr>
              <w:t>harm.</w:t>
            </w:r>
            <w:r w:rsidR="00033EC8">
              <w:rPr>
                <w:rFonts w:ascii="Arial" w:hAnsi="Arial" w:cs="Arial"/>
                <w:sz w:val="22"/>
                <w:szCs w:val="22"/>
              </w:rPr>
              <w:t xml:space="preserve"> No concerns </w:t>
            </w:r>
            <w:r w:rsidR="00A24F8D">
              <w:rPr>
                <w:rFonts w:ascii="Arial" w:hAnsi="Arial" w:cs="Arial"/>
                <w:sz w:val="22"/>
                <w:szCs w:val="22"/>
              </w:rPr>
              <w:t xml:space="preserve">for inconsistency were </w:t>
            </w:r>
            <w:r w:rsidR="00033EC8">
              <w:rPr>
                <w:rFonts w:ascii="Arial" w:hAnsi="Arial" w:cs="Arial"/>
                <w:sz w:val="22"/>
                <w:szCs w:val="22"/>
              </w:rPr>
              <w:t>identified.</w:t>
            </w:r>
            <w:r w:rsidR="00EB1EDB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023134DB" w14:textId="7C572970" w:rsidR="00297051" w:rsidRPr="00CB2C38" w:rsidRDefault="002F06EF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>No concerns</w:t>
            </w:r>
          </w:p>
        </w:tc>
      </w:tr>
      <w:tr w:rsidR="00297051" w:rsidRPr="00CB2C38" w14:paraId="59843550" w14:textId="77777777" w:rsidTr="0019644F">
        <w:tc>
          <w:tcPr>
            <w:tcW w:w="2425" w:type="dxa"/>
            <w:tcBorders>
              <w:top w:val="single" w:sz="4" w:space="0" w:color="auto"/>
              <w:bottom w:val="single" w:sz="4" w:space="0" w:color="auto"/>
            </w:tcBorders>
          </w:tcPr>
          <w:p w14:paraId="164C9993" w14:textId="3B9CB935" w:rsidR="00297051" w:rsidRPr="00CB2C38" w:rsidRDefault="00297051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>Publication bias</w:t>
            </w:r>
          </w:p>
        </w:tc>
        <w:tc>
          <w:tcPr>
            <w:tcW w:w="8645" w:type="dxa"/>
            <w:tcBorders>
              <w:top w:val="single" w:sz="4" w:space="0" w:color="auto"/>
              <w:bottom w:val="single" w:sz="4" w:space="0" w:color="auto"/>
            </w:tcBorders>
          </w:tcPr>
          <w:p w14:paraId="13AC5008" w14:textId="78F65142" w:rsidR="00297051" w:rsidRPr="00CB2C38" w:rsidRDefault="00660F9D">
            <w:pPr>
              <w:rPr>
                <w:rFonts w:ascii="Arial" w:hAnsi="Arial" w:cs="Arial"/>
                <w:sz w:val="22"/>
                <w:szCs w:val="22"/>
              </w:rPr>
            </w:pPr>
            <w:r w:rsidRPr="00CB2C38">
              <w:rPr>
                <w:rFonts w:ascii="Arial" w:hAnsi="Arial" w:cs="Arial"/>
                <w:sz w:val="22"/>
                <w:szCs w:val="22"/>
              </w:rPr>
              <w:t>A comprehensive search was conducted</w:t>
            </w:r>
            <w:r w:rsidR="00B4797B" w:rsidRPr="00CB2C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3622" w:rsidRPr="00CB2C38">
              <w:rPr>
                <w:rFonts w:ascii="Arial" w:hAnsi="Arial" w:cs="Arial"/>
                <w:sz w:val="22"/>
                <w:szCs w:val="22"/>
              </w:rPr>
              <w:t>without any</w:t>
            </w:r>
            <w:r w:rsidR="00B4797B" w:rsidRPr="00CB2C38">
              <w:rPr>
                <w:rFonts w:ascii="Arial" w:hAnsi="Arial" w:cs="Arial"/>
                <w:sz w:val="22"/>
                <w:szCs w:val="22"/>
              </w:rPr>
              <w:t xml:space="preserve"> industry influence. The search did not include gray literature or </w:t>
            </w:r>
            <w:r w:rsidR="00E20676" w:rsidRPr="00CB2C38">
              <w:rPr>
                <w:rFonts w:ascii="Arial" w:hAnsi="Arial" w:cs="Arial"/>
                <w:sz w:val="22"/>
                <w:szCs w:val="22"/>
              </w:rPr>
              <w:t xml:space="preserve">studies not published in English. However, both significant and not significant studies were </w:t>
            </w:r>
            <w:r w:rsidR="00B02F56">
              <w:rPr>
                <w:rFonts w:ascii="Arial" w:hAnsi="Arial" w:cs="Arial"/>
                <w:sz w:val="22"/>
                <w:szCs w:val="22"/>
              </w:rPr>
              <w:t>identified and included</w:t>
            </w:r>
            <w:r w:rsidR="004828EA" w:rsidRPr="00CB2C38">
              <w:rPr>
                <w:rFonts w:ascii="Arial" w:hAnsi="Arial" w:cs="Arial"/>
                <w:sz w:val="22"/>
                <w:szCs w:val="22"/>
              </w:rPr>
              <w:t>,</w:t>
            </w:r>
            <w:r w:rsidR="00483622" w:rsidRPr="00CB2C38">
              <w:rPr>
                <w:rFonts w:ascii="Arial" w:hAnsi="Arial" w:cs="Arial"/>
                <w:sz w:val="22"/>
                <w:szCs w:val="22"/>
              </w:rPr>
              <w:t xml:space="preserve"> reducing the likelihood that </w:t>
            </w:r>
            <w:r w:rsidR="004828EA" w:rsidRPr="00CB2C38">
              <w:rPr>
                <w:rFonts w:ascii="Arial" w:hAnsi="Arial" w:cs="Arial"/>
                <w:sz w:val="22"/>
                <w:szCs w:val="22"/>
              </w:rPr>
              <w:t>studies without significant findings were not published</w:t>
            </w:r>
            <w:r w:rsidR="00E20676" w:rsidRPr="00CB2C38">
              <w:rPr>
                <w:rFonts w:ascii="Arial" w:hAnsi="Arial" w:cs="Arial"/>
                <w:sz w:val="22"/>
                <w:szCs w:val="22"/>
              </w:rPr>
              <w:t xml:space="preserve">. Therefore, </w:t>
            </w:r>
            <w:r w:rsidR="008067E6" w:rsidRPr="00CB2C38">
              <w:rPr>
                <w:rFonts w:ascii="Arial" w:hAnsi="Arial" w:cs="Arial"/>
                <w:sz w:val="22"/>
                <w:szCs w:val="22"/>
              </w:rPr>
              <w:t xml:space="preserve">we judged the evidence as </w:t>
            </w:r>
            <w:r w:rsidR="00616ADA">
              <w:rPr>
                <w:rFonts w:ascii="Arial" w:hAnsi="Arial" w:cs="Arial"/>
                <w:sz w:val="22"/>
                <w:szCs w:val="22"/>
              </w:rPr>
              <w:t xml:space="preserve">borderline </w:t>
            </w:r>
            <w:r w:rsidR="008067E6" w:rsidRPr="00CB2C38">
              <w:rPr>
                <w:rFonts w:ascii="Arial" w:hAnsi="Arial" w:cs="Arial"/>
                <w:sz w:val="22"/>
                <w:szCs w:val="22"/>
              </w:rPr>
              <w:t>no</w:t>
            </w:r>
            <w:r w:rsidR="00B02F5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67E6" w:rsidRPr="00CB2C38">
              <w:rPr>
                <w:rFonts w:ascii="Arial" w:hAnsi="Arial" w:cs="Arial"/>
                <w:sz w:val="22"/>
                <w:szCs w:val="22"/>
              </w:rPr>
              <w:t>serious publication bias.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5486FC27" w14:textId="09593296" w:rsidR="00297051" w:rsidRPr="00CB2C38" w:rsidRDefault="009E6A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 concerns</w:t>
            </w:r>
            <w:r w:rsidR="00FF593E">
              <w:rPr>
                <w:rFonts w:ascii="Arial" w:hAnsi="Arial" w:cs="Arial"/>
                <w:sz w:val="22"/>
                <w:szCs w:val="22"/>
              </w:rPr>
              <w:t>, borderline</w:t>
            </w:r>
          </w:p>
        </w:tc>
      </w:tr>
      <w:tr w:rsidR="00C562E4" w:rsidRPr="00CB2C38" w14:paraId="40B0FA74" w14:textId="77777777" w:rsidTr="0019644F">
        <w:tc>
          <w:tcPr>
            <w:tcW w:w="13590" w:type="dxa"/>
            <w:gridSpan w:val="3"/>
            <w:tcBorders>
              <w:top w:val="single" w:sz="4" w:space="0" w:color="auto"/>
              <w:bottom w:val="nil"/>
            </w:tcBorders>
          </w:tcPr>
          <w:p w14:paraId="4E5C2980" w14:textId="7DB4E7FC" w:rsidR="00C562E4" w:rsidRPr="00526703" w:rsidRDefault="00087995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52670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Note.</w:t>
            </w:r>
            <w:r w:rsidR="0052670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526703" w:rsidRPr="00526703">
              <w:rPr>
                <w:rFonts w:ascii="Arial" w:hAnsi="Arial" w:cs="Arial"/>
                <w:sz w:val="22"/>
                <w:szCs w:val="22"/>
              </w:rPr>
              <w:t>RCT</w:t>
            </w:r>
            <w:r w:rsidRPr="0052670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26703" w:rsidRPr="00E5747F">
              <w:rPr>
                <w:rFonts w:ascii="Arial" w:hAnsi="Arial" w:cs="Arial"/>
                <w:sz w:val="22"/>
                <w:szCs w:val="22"/>
              </w:rPr>
              <w:t xml:space="preserve">= </w:t>
            </w:r>
            <w:r w:rsidR="00E5747F" w:rsidRPr="00E5747F">
              <w:rPr>
                <w:rFonts w:ascii="Arial" w:hAnsi="Arial" w:cs="Arial"/>
                <w:sz w:val="22"/>
                <w:szCs w:val="22"/>
              </w:rPr>
              <w:t>randomized controlled trials; RoB = risk of bias; MVPA = moderate to vigorous physical activity.</w:t>
            </w:r>
          </w:p>
        </w:tc>
      </w:tr>
    </w:tbl>
    <w:p w14:paraId="21FF2DD7" w14:textId="4F127DDB" w:rsidR="00297051" w:rsidRDefault="00297051"/>
    <w:sectPr w:rsidR="00297051" w:rsidSect="0019644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51"/>
    <w:rsid w:val="000005B4"/>
    <w:rsid w:val="00033EC8"/>
    <w:rsid w:val="0005010B"/>
    <w:rsid w:val="000725EA"/>
    <w:rsid w:val="00087995"/>
    <w:rsid w:val="000A6EA4"/>
    <w:rsid w:val="000D5C04"/>
    <w:rsid w:val="001370FE"/>
    <w:rsid w:val="00176196"/>
    <w:rsid w:val="00186394"/>
    <w:rsid w:val="0019644F"/>
    <w:rsid w:val="001B79AF"/>
    <w:rsid w:val="001F3639"/>
    <w:rsid w:val="001F5E81"/>
    <w:rsid w:val="00205714"/>
    <w:rsid w:val="0024109E"/>
    <w:rsid w:val="00247CA5"/>
    <w:rsid w:val="00257BD8"/>
    <w:rsid w:val="002767A8"/>
    <w:rsid w:val="00277272"/>
    <w:rsid w:val="00297051"/>
    <w:rsid w:val="002A46D8"/>
    <w:rsid w:val="002C69AB"/>
    <w:rsid w:val="002D0B77"/>
    <w:rsid w:val="002E3B6E"/>
    <w:rsid w:val="002F06EF"/>
    <w:rsid w:val="003452F3"/>
    <w:rsid w:val="003A5C61"/>
    <w:rsid w:val="003F20C6"/>
    <w:rsid w:val="003F57ED"/>
    <w:rsid w:val="004261BA"/>
    <w:rsid w:val="0042764C"/>
    <w:rsid w:val="004320EE"/>
    <w:rsid w:val="0043619C"/>
    <w:rsid w:val="00445D60"/>
    <w:rsid w:val="004509E7"/>
    <w:rsid w:val="00456A23"/>
    <w:rsid w:val="00473ACB"/>
    <w:rsid w:val="004828EA"/>
    <w:rsid w:val="00483622"/>
    <w:rsid w:val="004836EC"/>
    <w:rsid w:val="004B7CFF"/>
    <w:rsid w:val="004D52AE"/>
    <w:rsid w:val="00526703"/>
    <w:rsid w:val="00541307"/>
    <w:rsid w:val="00566A05"/>
    <w:rsid w:val="00577D71"/>
    <w:rsid w:val="00584172"/>
    <w:rsid w:val="005B4D6A"/>
    <w:rsid w:val="005C57B7"/>
    <w:rsid w:val="005D7B1D"/>
    <w:rsid w:val="00607B1E"/>
    <w:rsid w:val="00616ADA"/>
    <w:rsid w:val="00626FED"/>
    <w:rsid w:val="0063622A"/>
    <w:rsid w:val="00644270"/>
    <w:rsid w:val="00657D00"/>
    <w:rsid w:val="00660F9D"/>
    <w:rsid w:val="00664F0F"/>
    <w:rsid w:val="006C3A06"/>
    <w:rsid w:val="006D6248"/>
    <w:rsid w:val="006F2A6A"/>
    <w:rsid w:val="007118F5"/>
    <w:rsid w:val="00754281"/>
    <w:rsid w:val="00773056"/>
    <w:rsid w:val="00775414"/>
    <w:rsid w:val="007769BC"/>
    <w:rsid w:val="00802AA6"/>
    <w:rsid w:val="00803F95"/>
    <w:rsid w:val="008067E6"/>
    <w:rsid w:val="00817A44"/>
    <w:rsid w:val="00833943"/>
    <w:rsid w:val="00842826"/>
    <w:rsid w:val="0085454B"/>
    <w:rsid w:val="00864D43"/>
    <w:rsid w:val="008C1B90"/>
    <w:rsid w:val="008E0B6C"/>
    <w:rsid w:val="008E5A8F"/>
    <w:rsid w:val="008F7DA2"/>
    <w:rsid w:val="009361CF"/>
    <w:rsid w:val="00943605"/>
    <w:rsid w:val="00946AE9"/>
    <w:rsid w:val="00962EDE"/>
    <w:rsid w:val="00975A0A"/>
    <w:rsid w:val="00983891"/>
    <w:rsid w:val="00990463"/>
    <w:rsid w:val="00992E96"/>
    <w:rsid w:val="0099429D"/>
    <w:rsid w:val="009E5CE3"/>
    <w:rsid w:val="009E6A1D"/>
    <w:rsid w:val="00A16A44"/>
    <w:rsid w:val="00A17F4C"/>
    <w:rsid w:val="00A24F8D"/>
    <w:rsid w:val="00A50FE3"/>
    <w:rsid w:val="00A71CAA"/>
    <w:rsid w:val="00A9398F"/>
    <w:rsid w:val="00AC0C57"/>
    <w:rsid w:val="00AD1061"/>
    <w:rsid w:val="00B02F56"/>
    <w:rsid w:val="00B119F0"/>
    <w:rsid w:val="00B26CB8"/>
    <w:rsid w:val="00B4797B"/>
    <w:rsid w:val="00B56797"/>
    <w:rsid w:val="00B60E82"/>
    <w:rsid w:val="00BC33E0"/>
    <w:rsid w:val="00BD5D7F"/>
    <w:rsid w:val="00BD7C98"/>
    <w:rsid w:val="00BE4416"/>
    <w:rsid w:val="00BE7D35"/>
    <w:rsid w:val="00C1331D"/>
    <w:rsid w:val="00C34810"/>
    <w:rsid w:val="00C562E4"/>
    <w:rsid w:val="00C57ECF"/>
    <w:rsid w:val="00C622E7"/>
    <w:rsid w:val="00C8125A"/>
    <w:rsid w:val="00C81906"/>
    <w:rsid w:val="00C8214F"/>
    <w:rsid w:val="00C91FCA"/>
    <w:rsid w:val="00C9529F"/>
    <w:rsid w:val="00CA1C8E"/>
    <w:rsid w:val="00CB2C38"/>
    <w:rsid w:val="00CC74C2"/>
    <w:rsid w:val="00CE0F47"/>
    <w:rsid w:val="00D05B80"/>
    <w:rsid w:val="00D10347"/>
    <w:rsid w:val="00D14825"/>
    <w:rsid w:val="00D65288"/>
    <w:rsid w:val="00D8083E"/>
    <w:rsid w:val="00DA5D59"/>
    <w:rsid w:val="00DD2B62"/>
    <w:rsid w:val="00DF04AE"/>
    <w:rsid w:val="00E125EA"/>
    <w:rsid w:val="00E20676"/>
    <w:rsid w:val="00E30061"/>
    <w:rsid w:val="00E300D0"/>
    <w:rsid w:val="00E463B1"/>
    <w:rsid w:val="00E5747F"/>
    <w:rsid w:val="00E86A09"/>
    <w:rsid w:val="00E96B44"/>
    <w:rsid w:val="00EB1EDB"/>
    <w:rsid w:val="00EB6853"/>
    <w:rsid w:val="00EE3851"/>
    <w:rsid w:val="00F04CD3"/>
    <w:rsid w:val="00F05DEC"/>
    <w:rsid w:val="00F2696D"/>
    <w:rsid w:val="00F30C9A"/>
    <w:rsid w:val="00F363EC"/>
    <w:rsid w:val="00F6722F"/>
    <w:rsid w:val="00FD4AF7"/>
    <w:rsid w:val="00FF43AB"/>
    <w:rsid w:val="00FF4E09"/>
    <w:rsid w:val="00FF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A35C"/>
  <w15:chartTrackingRefBased/>
  <w15:docId w15:val="{CAA3DFEB-DF2F-42AF-9F0E-57799192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0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0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0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0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0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0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0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0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0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0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0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0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0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0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0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0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0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71C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Medical Branch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Lorenzo, Elizabeth</dc:creator>
  <cp:keywords/>
  <dc:description/>
  <cp:lastModifiedBy>Siacor, Renante</cp:lastModifiedBy>
  <cp:revision>2</cp:revision>
  <dcterms:created xsi:type="dcterms:W3CDTF">2025-06-16T11:58:00Z</dcterms:created>
  <dcterms:modified xsi:type="dcterms:W3CDTF">2025-06-16T11:58:00Z</dcterms:modified>
</cp:coreProperties>
</file>