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E2F5" w14:textId="020208A5" w:rsidR="00501C97" w:rsidRPr="005B6350" w:rsidRDefault="00501C97" w:rsidP="0084230D">
      <w:pPr>
        <w:pStyle w:val="Heading2"/>
      </w:pPr>
      <w:r w:rsidRPr="005B6350">
        <w:t xml:space="preserve">Additional file </w:t>
      </w:r>
      <w:r w:rsidR="00A32154" w:rsidRPr="005B6350">
        <w:t>2</w:t>
      </w:r>
      <w:r w:rsidRPr="005B6350">
        <w:t>.</w:t>
      </w:r>
      <w:r w:rsidR="00424576" w:rsidRPr="005B6350">
        <w:t xml:space="preserve"> </w:t>
      </w:r>
      <w:r w:rsidR="00CE5A6D" w:rsidRPr="005B6350">
        <w:t>Contextual</w:t>
      </w:r>
      <w:r w:rsidR="00424576" w:rsidRPr="005B6350">
        <w:t xml:space="preserve"> factors used for predicting food consumption</w:t>
      </w:r>
      <w:r w:rsidR="000335EA" w:rsidRPr="005B6350">
        <w:t xml:space="preserve"> and diet quality</w:t>
      </w:r>
      <w:r w:rsidR="00424576" w:rsidRPr="005B6350">
        <w:t xml:space="preserve"> at eating occasions and </w:t>
      </w:r>
      <w:r w:rsidR="00B70351" w:rsidRPr="005B6350">
        <w:t xml:space="preserve">its </w:t>
      </w:r>
      <w:r w:rsidR="00424576" w:rsidRPr="005B6350">
        <w:t>associated questionnaire measure and responses.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0"/>
        <w:gridCol w:w="3339"/>
        <w:gridCol w:w="2727"/>
        <w:gridCol w:w="3362"/>
        <w:gridCol w:w="1962"/>
        <w:gridCol w:w="628"/>
      </w:tblGrid>
      <w:tr w:rsidR="00DC6D98" w:rsidRPr="005B6350" w14:paraId="7BECA233" w14:textId="18835E95" w:rsidTr="00DC6D98">
        <w:tc>
          <w:tcPr>
            <w:tcW w:w="1930" w:type="dxa"/>
          </w:tcPr>
          <w:p w14:paraId="361C9AD3" w14:textId="66D561EA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 w:rsidRPr="005B6350">
              <w:rPr>
                <w:b/>
                <w:bCs/>
                <w:lang w:val="en-AU"/>
              </w:rPr>
              <w:t>Factors</w:t>
            </w:r>
          </w:p>
        </w:tc>
        <w:tc>
          <w:tcPr>
            <w:tcW w:w="3339" w:type="dxa"/>
          </w:tcPr>
          <w:p w14:paraId="026C6001" w14:textId="5AB731D5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 w:rsidRPr="005B6350">
              <w:rPr>
                <w:b/>
                <w:bCs/>
                <w:lang w:val="en-AU"/>
              </w:rPr>
              <w:t>Measure</w:t>
            </w:r>
          </w:p>
        </w:tc>
        <w:tc>
          <w:tcPr>
            <w:tcW w:w="2727" w:type="dxa"/>
          </w:tcPr>
          <w:p w14:paraId="12ABC78E" w14:textId="03148A10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 w:rsidRPr="005B6350">
              <w:rPr>
                <w:b/>
                <w:bCs/>
                <w:lang w:val="en-AU"/>
              </w:rPr>
              <w:t>Original Responses</w:t>
            </w:r>
          </w:p>
        </w:tc>
        <w:tc>
          <w:tcPr>
            <w:tcW w:w="3362" w:type="dxa"/>
          </w:tcPr>
          <w:p w14:paraId="6313471C" w14:textId="17E62FCB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 w:rsidRPr="005B6350">
              <w:rPr>
                <w:b/>
                <w:bCs/>
                <w:lang w:val="en-AU"/>
              </w:rPr>
              <w:t>Collapse responses</w:t>
            </w:r>
          </w:p>
        </w:tc>
        <w:tc>
          <w:tcPr>
            <w:tcW w:w="1962" w:type="dxa"/>
          </w:tcPr>
          <w:p w14:paraId="759BFAAC" w14:textId="124318EE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 w:rsidRPr="005B6350">
              <w:rPr>
                <w:b/>
                <w:bCs/>
                <w:lang w:val="en-AU"/>
              </w:rPr>
              <w:t>Range</w:t>
            </w:r>
          </w:p>
        </w:tc>
        <w:tc>
          <w:tcPr>
            <w:tcW w:w="628" w:type="dxa"/>
          </w:tcPr>
          <w:p w14:paraId="02D0400B" w14:textId="245F914B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Ref</w:t>
            </w:r>
          </w:p>
        </w:tc>
      </w:tr>
      <w:tr w:rsidR="00DC6D98" w:rsidRPr="005B6350" w14:paraId="5163E203" w14:textId="0A35852B" w:rsidTr="00DC6D98">
        <w:tc>
          <w:tcPr>
            <w:tcW w:w="13320" w:type="dxa"/>
            <w:gridSpan w:val="5"/>
          </w:tcPr>
          <w:p w14:paraId="6CFA177C" w14:textId="5FBC1C1F" w:rsidR="00DC6D98" w:rsidRPr="005B6350" w:rsidRDefault="00DC6D98" w:rsidP="00D050A9">
            <w:pPr>
              <w:pStyle w:val="NoSpacing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Person-level c</w:t>
            </w:r>
            <w:r w:rsidRPr="005B6350">
              <w:rPr>
                <w:b/>
                <w:bCs/>
                <w:lang w:val="en-AU"/>
              </w:rPr>
              <w:t>ontextual</w:t>
            </w:r>
            <w:r>
              <w:rPr>
                <w:b/>
                <w:bCs/>
                <w:lang w:val="en-AU"/>
              </w:rPr>
              <w:t xml:space="preserve"> factors</w:t>
            </w:r>
            <w:r w:rsidRPr="005B6350">
              <w:rPr>
                <w:b/>
                <w:bCs/>
                <w:lang w:val="en-AU"/>
              </w:rPr>
              <w:t xml:space="preserve"> </w:t>
            </w:r>
          </w:p>
        </w:tc>
        <w:tc>
          <w:tcPr>
            <w:tcW w:w="628" w:type="dxa"/>
          </w:tcPr>
          <w:p w14:paraId="42428BAE" w14:textId="77777777" w:rsidR="00DC6D98" w:rsidRDefault="00DC6D98" w:rsidP="00D050A9">
            <w:pPr>
              <w:pStyle w:val="NoSpacing"/>
              <w:rPr>
                <w:b/>
                <w:bCs/>
                <w:lang w:val="en-AU"/>
              </w:rPr>
            </w:pPr>
          </w:p>
        </w:tc>
      </w:tr>
      <w:tr w:rsidR="00484274" w:rsidRPr="005B6350" w14:paraId="3A79C382" w14:textId="77777777" w:rsidTr="00DC6D98">
        <w:tc>
          <w:tcPr>
            <w:tcW w:w="13320" w:type="dxa"/>
            <w:gridSpan w:val="5"/>
          </w:tcPr>
          <w:p w14:paraId="68D949A3" w14:textId="26E97FD2" w:rsidR="00484274" w:rsidRDefault="00484274" w:rsidP="00D050A9">
            <w:pPr>
              <w:pStyle w:val="NoSpacing"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Intrapersonal factors</w:t>
            </w:r>
          </w:p>
        </w:tc>
        <w:tc>
          <w:tcPr>
            <w:tcW w:w="628" w:type="dxa"/>
          </w:tcPr>
          <w:p w14:paraId="72EAF304" w14:textId="77777777" w:rsidR="00484274" w:rsidRDefault="00484274" w:rsidP="00D050A9">
            <w:pPr>
              <w:pStyle w:val="NoSpacing"/>
              <w:rPr>
                <w:b/>
                <w:bCs/>
                <w:lang w:val="en-AU"/>
              </w:rPr>
            </w:pPr>
          </w:p>
        </w:tc>
      </w:tr>
      <w:tr w:rsidR="00DC6D98" w:rsidRPr="005B6350" w14:paraId="3C25A23B" w14:textId="0DF56081" w:rsidTr="00DC6D98">
        <w:tc>
          <w:tcPr>
            <w:tcW w:w="1930" w:type="dxa"/>
          </w:tcPr>
          <w:p w14:paraId="40177956" w14:textId="120617A2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Age</w:t>
            </w:r>
          </w:p>
        </w:tc>
        <w:tc>
          <w:tcPr>
            <w:tcW w:w="3339" w:type="dxa"/>
          </w:tcPr>
          <w:p w14:paraId="5F96A6FD" w14:textId="0EC54C1D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What is your date of birth?</w:t>
            </w:r>
          </w:p>
        </w:tc>
        <w:tc>
          <w:tcPr>
            <w:tcW w:w="2727" w:type="dxa"/>
          </w:tcPr>
          <w:p w14:paraId="31913471" w14:textId="7C044E82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18–30</w:t>
            </w:r>
          </w:p>
        </w:tc>
        <w:tc>
          <w:tcPr>
            <w:tcW w:w="3362" w:type="dxa"/>
          </w:tcPr>
          <w:p w14:paraId="2A95A88C" w14:textId="77777777" w:rsidR="00DC6D98" w:rsidRPr="005B6350" w:rsidRDefault="00DC6D98" w:rsidP="00D050A9">
            <w:pPr>
              <w:pStyle w:val="NoSpacing"/>
              <w:rPr>
                <w:lang w:val="en-AU"/>
              </w:rPr>
            </w:pPr>
          </w:p>
        </w:tc>
        <w:tc>
          <w:tcPr>
            <w:tcW w:w="1962" w:type="dxa"/>
          </w:tcPr>
          <w:p w14:paraId="4A6FC000" w14:textId="335882AC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lang w:val="en-AU"/>
              </w:rPr>
              <w:t>Continuous</w:t>
            </w:r>
          </w:p>
        </w:tc>
        <w:tc>
          <w:tcPr>
            <w:tcW w:w="628" w:type="dxa"/>
          </w:tcPr>
          <w:p w14:paraId="1983F84D" w14:textId="77777777" w:rsidR="00DC6D98" w:rsidRPr="005B6350" w:rsidRDefault="00DC6D98" w:rsidP="00D050A9">
            <w:pPr>
              <w:pStyle w:val="NoSpacing"/>
              <w:rPr>
                <w:lang w:val="en-AU"/>
              </w:rPr>
            </w:pPr>
          </w:p>
        </w:tc>
      </w:tr>
      <w:tr w:rsidR="00DC6D98" w:rsidRPr="005B6350" w14:paraId="3244CF8B" w14:textId="76D967BA" w:rsidTr="00DC6D98">
        <w:tc>
          <w:tcPr>
            <w:tcW w:w="1930" w:type="dxa"/>
          </w:tcPr>
          <w:p w14:paraId="0ACD904C" w14:textId="4205B918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Sex</w:t>
            </w:r>
          </w:p>
        </w:tc>
        <w:tc>
          <w:tcPr>
            <w:tcW w:w="3339" w:type="dxa"/>
          </w:tcPr>
          <w:p w14:paraId="0B256571" w14:textId="709AAF46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What gender do you identify as?</w:t>
            </w:r>
          </w:p>
        </w:tc>
        <w:tc>
          <w:tcPr>
            <w:tcW w:w="2727" w:type="dxa"/>
          </w:tcPr>
          <w:p w14:paraId="34B14B83" w14:textId="4C44C25E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Male OR Female</w:t>
            </w:r>
          </w:p>
        </w:tc>
        <w:tc>
          <w:tcPr>
            <w:tcW w:w="3362" w:type="dxa"/>
          </w:tcPr>
          <w:p w14:paraId="10AAA18E" w14:textId="77777777" w:rsidR="00DC6D98" w:rsidRPr="005B6350" w:rsidRDefault="00DC6D98" w:rsidP="00D050A9">
            <w:pPr>
              <w:pStyle w:val="NoSpacing"/>
              <w:rPr>
                <w:lang w:val="en-AU"/>
              </w:rPr>
            </w:pPr>
          </w:p>
        </w:tc>
        <w:tc>
          <w:tcPr>
            <w:tcW w:w="1962" w:type="dxa"/>
          </w:tcPr>
          <w:p w14:paraId="7D048A91" w14:textId="527BBF11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lang w:val="en-AU"/>
              </w:rPr>
              <w:t>1-2</w:t>
            </w:r>
          </w:p>
        </w:tc>
        <w:tc>
          <w:tcPr>
            <w:tcW w:w="628" w:type="dxa"/>
          </w:tcPr>
          <w:p w14:paraId="0D6D4EE6" w14:textId="4E82A85D" w:rsidR="00DC6D98" w:rsidRPr="005B6350" w:rsidRDefault="00A04167" w:rsidP="00D050A9">
            <w:pPr>
              <w:pStyle w:val="NoSpacing"/>
              <w:rPr>
                <w:lang w:val="en-AU"/>
              </w:rPr>
            </w:pPr>
            <w:r>
              <w:rPr>
                <w:lang w:val="en-AU"/>
              </w:rPr>
              <w:t>-</w:t>
            </w:r>
          </w:p>
        </w:tc>
      </w:tr>
      <w:tr w:rsidR="00DC6D98" w:rsidRPr="005B6350" w14:paraId="48E111B5" w14:textId="357878A4" w:rsidTr="00DC6D98">
        <w:tc>
          <w:tcPr>
            <w:tcW w:w="1930" w:type="dxa"/>
          </w:tcPr>
          <w:p w14:paraId="14DACC82" w14:textId="7942FD4C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Country of birth</w:t>
            </w:r>
          </w:p>
        </w:tc>
        <w:tc>
          <w:tcPr>
            <w:tcW w:w="3339" w:type="dxa"/>
          </w:tcPr>
          <w:p w14:paraId="28E455DE" w14:textId="19FC49F8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In which country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were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you born?</w:t>
            </w:r>
          </w:p>
        </w:tc>
        <w:tc>
          <w:tcPr>
            <w:tcW w:w="2727" w:type="dxa"/>
          </w:tcPr>
          <w:p w14:paraId="5ABEF9CB" w14:textId="186C5DFA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Australia, UK, Italy, Greece, New Zealand, Vietnam, Other</w:t>
            </w:r>
          </w:p>
        </w:tc>
        <w:tc>
          <w:tcPr>
            <w:tcW w:w="3362" w:type="dxa"/>
          </w:tcPr>
          <w:p w14:paraId="6B81B9E9" w14:textId="0C65A4B4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Australia OR Outside Australia</w:t>
            </w:r>
          </w:p>
        </w:tc>
        <w:tc>
          <w:tcPr>
            <w:tcW w:w="1962" w:type="dxa"/>
          </w:tcPr>
          <w:p w14:paraId="6AC5FF53" w14:textId="44994836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lang w:val="en-AU"/>
              </w:rPr>
              <w:t>1-2</w:t>
            </w:r>
          </w:p>
        </w:tc>
        <w:tc>
          <w:tcPr>
            <w:tcW w:w="628" w:type="dxa"/>
          </w:tcPr>
          <w:p w14:paraId="69B8F00F" w14:textId="0581E99B" w:rsidR="00DC6D98" w:rsidRPr="005B6350" w:rsidRDefault="00A04167" w:rsidP="00D050A9">
            <w:pPr>
              <w:pStyle w:val="NoSpacing"/>
              <w:rPr>
                <w:lang w:val="en-AU"/>
              </w:rPr>
            </w:pPr>
            <w:r>
              <w:rPr>
                <w:lang w:val="en-AU"/>
              </w:rPr>
              <w:t>-</w:t>
            </w:r>
          </w:p>
        </w:tc>
      </w:tr>
      <w:tr w:rsidR="00DC6D98" w:rsidRPr="005B6350" w14:paraId="42E6DC3E" w14:textId="76DE7066" w:rsidTr="00DC6D98">
        <w:tc>
          <w:tcPr>
            <w:tcW w:w="1930" w:type="dxa"/>
          </w:tcPr>
          <w:p w14:paraId="059E0A02" w14:textId="3FC1C40E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Income</w:t>
            </w:r>
          </w:p>
        </w:tc>
        <w:tc>
          <w:tcPr>
            <w:tcW w:w="3339" w:type="dxa"/>
          </w:tcPr>
          <w:p w14:paraId="1AF2A74D" w14:textId="4B517B38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Gross average income (AUD) per week</w:t>
            </w:r>
          </w:p>
        </w:tc>
        <w:tc>
          <w:tcPr>
            <w:tcW w:w="2727" w:type="dxa"/>
          </w:tcPr>
          <w:p w14:paraId="6A08EDC4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73966C44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1962" w:type="dxa"/>
          </w:tcPr>
          <w:p w14:paraId="6CC45467" w14:textId="77777777" w:rsidR="00DC6D98" w:rsidRPr="005B6350" w:rsidRDefault="00DC6D98" w:rsidP="00D050A9">
            <w:pPr>
              <w:pStyle w:val="NoSpacing"/>
              <w:rPr>
                <w:lang w:val="en-AU"/>
              </w:rPr>
            </w:pPr>
          </w:p>
        </w:tc>
        <w:tc>
          <w:tcPr>
            <w:tcW w:w="628" w:type="dxa"/>
          </w:tcPr>
          <w:p w14:paraId="4E8AEA0C" w14:textId="63EB8F69" w:rsidR="00DC6D98" w:rsidRPr="005B6350" w:rsidRDefault="00A04167" w:rsidP="00D050A9">
            <w:pPr>
              <w:pStyle w:val="NoSpacing"/>
              <w:rPr>
                <w:lang w:val="en-AU"/>
              </w:rPr>
            </w:pPr>
            <w:r>
              <w:rPr>
                <w:lang w:val="en-AU"/>
              </w:rPr>
              <w:t>-</w:t>
            </w:r>
          </w:p>
        </w:tc>
      </w:tr>
      <w:tr w:rsidR="00DC6D98" w:rsidRPr="005B6350" w14:paraId="5EB5E567" w14:textId="4241A4E7" w:rsidTr="00DC6D98">
        <w:tc>
          <w:tcPr>
            <w:tcW w:w="1930" w:type="dxa"/>
          </w:tcPr>
          <w:p w14:paraId="7D711EA6" w14:textId="32E47C9C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Education</w:t>
            </w:r>
          </w:p>
        </w:tc>
        <w:tc>
          <w:tcPr>
            <w:tcW w:w="3339" w:type="dxa"/>
          </w:tcPr>
          <w:p w14:paraId="77B1B499" w14:textId="028D2ADE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What is the highest qualification you have completed?</w:t>
            </w:r>
          </w:p>
        </w:tc>
        <w:tc>
          <w:tcPr>
            <w:tcW w:w="2727" w:type="dxa"/>
          </w:tcPr>
          <w:p w14:paraId="776A39CE" w14:textId="352B6B51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No formal qualification, Year 10 or equivalent, Year 12 or equivalent, Trade/apprenticeship, Certificate/diploma, University degree, Higher university degree</w:t>
            </w:r>
          </w:p>
        </w:tc>
        <w:tc>
          <w:tcPr>
            <w:tcW w:w="3362" w:type="dxa"/>
          </w:tcPr>
          <w:p w14:paraId="41388727" w14:textId="215CDEE6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Year 12 or less OR Trade/apprentice or cert/dip OR Tertiary degree</w:t>
            </w:r>
          </w:p>
        </w:tc>
        <w:tc>
          <w:tcPr>
            <w:tcW w:w="1962" w:type="dxa"/>
          </w:tcPr>
          <w:p w14:paraId="30A5ABA0" w14:textId="5C887DA7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1–3</w:t>
            </w:r>
          </w:p>
        </w:tc>
        <w:tc>
          <w:tcPr>
            <w:tcW w:w="628" w:type="dxa"/>
          </w:tcPr>
          <w:p w14:paraId="6B6003E3" w14:textId="5EE9A082" w:rsidR="00DC6D98" w:rsidRPr="005B6350" w:rsidRDefault="00A04167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t>-</w:t>
            </w:r>
          </w:p>
        </w:tc>
      </w:tr>
      <w:tr w:rsidR="00DC6D98" w:rsidRPr="005B6350" w14:paraId="081892D9" w14:textId="5D8210BA" w:rsidTr="00DC6D98">
        <w:tc>
          <w:tcPr>
            <w:tcW w:w="1930" w:type="dxa"/>
          </w:tcPr>
          <w:p w14:paraId="032E76D0" w14:textId="48763B1D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Smoking status</w:t>
            </w:r>
          </w:p>
        </w:tc>
        <w:tc>
          <w:tcPr>
            <w:tcW w:w="3339" w:type="dxa"/>
          </w:tcPr>
          <w:p w14:paraId="2890CD99" w14:textId="7AC6B23B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Which of the following best describes your current smoking status?</w:t>
            </w:r>
          </w:p>
        </w:tc>
        <w:tc>
          <w:tcPr>
            <w:tcW w:w="2727" w:type="dxa"/>
          </w:tcPr>
          <w:p w14:paraId="562C3DBA" w14:textId="4C14D3A4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I have never smoked before, I used to smoke, I now smoke occasionally, I now smoke regularly</w:t>
            </w:r>
          </w:p>
        </w:tc>
        <w:tc>
          <w:tcPr>
            <w:tcW w:w="3362" w:type="dxa"/>
          </w:tcPr>
          <w:p w14:paraId="7A48DC90" w14:textId="23910BF8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Never smoked, current, past smoker</w:t>
            </w:r>
          </w:p>
        </w:tc>
        <w:tc>
          <w:tcPr>
            <w:tcW w:w="1962" w:type="dxa"/>
          </w:tcPr>
          <w:p w14:paraId="584271E7" w14:textId="67E0DBBC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1–3</w:t>
            </w:r>
          </w:p>
        </w:tc>
        <w:tc>
          <w:tcPr>
            <w:tcW w:w="628" w:type="dxa"/>
          </w:tcPr>
          <w:p w14:paraId="61C893BF" w14:textId="43BF949C" w:rsidR="00DC6D98" w:rsidRPr="005B6350" w:rsidRDefault="00A04167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t>-</w:t>
            </w:r>
          </w:p>
        </w:tc>
      </w:tr>
      <w:tr w:rsidR="00DC6D98" w:rsidRPr="005B6350" w14:paraId="561CBC3A" w14:textId="66D900F8" w:rsidTr="00DC6D98">
        <w:tc>
          <w:tcPr>
            <w:tcW w:w="1930" w:type="dxa"/>
          </w:tcPr>
          <w:p w14:paraId="31C63FD6" w14:textId="31BD5EC4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Self-efficacy</w:t>
            </w:r>
          </w:p>
        </w:tc>
        <w:tc>
          <w:tcPr>
            <w:tcW w:w="3339" w:type="dxa"/>
          </w:tcPr>
          <w:p w14:paraId="1D8BC6A4" w14:textId="48E94F75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Seventeen-item scale to assess self-efficacy regarding health-related diet behaviours.</w:t>
            </w:r>
          </w:p>
        </w:tc>
        <w:tc>
          <w:tcPr>
            <w:tcW w:w="2727" w:type="dxa"/>
          </w:tcPr>
          <w:p w14:paraId="399A1592" w14:textId="3B626612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Not at all confident, slightly confident, moderately confident, very confident, extremely confident</w:t>
            </w:r>
          </w:p>
          <w:p w14:paraId="16504983" w14:textId="2801DEFD" w:rsidR="00DC6D98" w:rsidRPr="005B6350" w:rsidRDefault="00DC6D98" w:rsidP="00D050A9">
            <w:pPr>
              <w:pStyle w:val="NoSpacing"/>
              <w:rPr>
                <w:lang w:val="en-AU"/>
              </w:rPr>
            </w:pPr>
          </w:p>
        </w:tc>
        <w:tc>
          <w:tcPr>
            <w:tcW w:w="3362" w:type="dxa"/>
          </w:tcPr>
          <w:p w14:paraId="2120E874" w14:textId="6F23BC5D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form a total score, where 1=Not at all confident, 2=Slightly confident, 3=Moderately confident, 4=Very confident and 5=Extremely confident</w:t>
            </w:r>
          </w:p>
        </w:tc>
        <w:tc>
          <w:tcPr>
            <w:tcW w:w="1962" w:type="dxa"/>
          </w:tcPr>
          <w:p w14:paraId="06827705" w14:textId="184956EE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17–85</w:t>
            </w:r>
          </w:p>
        </w:tc>
        <w:tc>
          <w:tcPr>
            <w:tcW w:w="628" w:type="dxa"/>
          </w:tcPr>
          <w:p w14:paraId="2E070A3A" w14:textId="5688F072" w:rsidR="00DC6D98" w:rsidRPr="005B6350" w:rsidRDefault="00A04167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&lt;EndNote&gt;&lt;Cite&gt;&lt;Author&gt;Sallis&lt;/Author&gt;&lt;Year&gt;1988&lt;/Year&gt;&lt;RecNum&gt;305&lt;/RecNum&gt;&lt;DisplayText&gt;(1)&lt;/DisplayText&gt;&lt;record&gt;&lt;rec-number&gt;305&lt;/rec-number&gt;&lt;foreign-keys&gt;&lt;key app="EN" db-id="p9522d9do0aewee5z5hvpwwd5p9fe5afx0zp" timestamp="1646284922" guid="7c48fe29-0fb5-4c09-8ab3-f2cdfd301a29"&gt;305&lt;/key&gt;&lt;/foreign-keys&gt;&lt;ref-type name="Journal Article"&gt;17&lt;/ref-type&gt;&lt;contributors&gt;&lt;authors&gt;&lt;author&gt;Sallis, James F&lt;/author&gt;&lt;author&gt;Pinski, Robin B&lt;/author&gt;&lt;author&gt;Grossman, Robin M&lt;/author&gt;&lt;author&gt;Patterson, Thomas L&lt;/author&gt;&lt;author&gt;Nader, Philip R&lt;/author&gt;&lt;/authors&gt;&lt;/contributors&gt;&lt;titles&gt;&lt;title&gt;The development of self-efficacy scales for healthrelated diet and exercise behaviors&lt;/title&gt;&lt;secondary-title&gt;Health education research&lt;/secondary-title&gt;&lt;/titles&gt;&lt;periodical&gt;&lt;full-title&gt;Health education research&lt;/full-title&gt;&lt;/periodical&gt;&lt;pages&gt;283-292&lt;/pages&gt;&lt;volume&gt;3&lt;/volume&gt;&lt;number&gt;3&lt;/number&gt;&lt;dates&gt;&lt;year&gt;1988&lt;/year&gt;&lt;/dates&gt;&lt;isbn&gt;1465-3648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(1)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204A7A2C" w14:textId="5F202EA2" w:rsidTr="00DC6D98">
        <w:tc>
          <w:tcPr>
            <w:tcW w:w="1930" w:type="dxa"/>
          </w:tcPr>
          <w:p w14:paraId="276DECDD" w14:textId="160213C8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Meal Preparation behaviour (food involvement)</w:t>
            </w:r>
          </w:p>
        </w:tc>
        <w:tc>
          <w:tcPr>
            <w:tcW w:w="3339" w:type="dxa"/>
          </w:tcPr>
          <w:p w14:paraId="5183F950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On a scale of 1 (disagree strongly) to 7 (agree strongly), how much do you agree with the following statements?</w:t>
            </w:r>
          </w:p>
          <w:p w14:paraId="4F004156" w14:textId="4CB441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1.I don’t think much about food each day. </w:t>
            </w:r>
          </w:p>
          <w:p w14:paraId="57D760D3" w14:textId="5125EF8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2.Talking about what I ate or am going to eat is something I like to do. </w:t>
            </w:r>
          </w:p>
          <w:p w14:paraId="7CAA5DA8" w14:textId="6927321B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3.Compared with other daily decisions, my food choices are not very important.</w:t>
            </w:r>
          </w:p>
          <w:p w14:paraId="2ED80286" w14:textId="44835099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4.When I travel, one of the things I anticipate most is the eating the food there.</w:t>
            </w:r>
          </w:p>
          <w:p w14:paraId="2FE59856" w14:textId="36961BF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5.When I eat out, I don’t think or talk much about how the food tastes. </w:t>
            </w:r>
          </w:p>
          <w:p w14:paraId="1611E3ED" w14:textId="32B912AA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6.Cooking is not much fun. </w:t>
            </w:r>
          </w:p>
          <w:p w14:paraId="4761B5EB" w14:textId="0B20921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7.I do most or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all of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the clean up after eating. </w:t>
            </w:r>
          </w:p>
          <w:p w14:paraId="0A8CC267" w14:textId="070553AF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8.I enjoy cooking for others and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myself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>.</w:t>
            </w:r>
          </w:p>
          <w:p w14:paraId="550AAE93" w14:textId="69875EC4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9.I do not like to mix or chop food. </w:t>
            </w:r>
          </w:p>
          <w:p w14:paraId="15D83058" w14:textId="199005F5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10.I do not wash dishes or clean the table. </w:t>
            </w:r>
          </w:p>
          <w:p w14:paraId="21C36BE0" w14:textId="40445C2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11.I care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whether or not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the table is nicely set. </w:t>
            </w:r>
          </w:p>
          <w:p w14:paraId="3F24B46D" w14:textId="23A9BD89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12.I do most or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all of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my own food shopping.</w:t>
            </w:r>
          </w:p>
        </w:tc>
        <w:tc>
          <w:tcPr>
            <w:tcW w:w="2727" w:type="dxa"/>
          </w:tcPr>
          <w:p w14:paraId="768513BC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1=Strongly disagree, 2, 3, 4, 5, 6, 7=Agree strongly</w:t>
            </w:r>
          </w:p>
          <w:p w14:paraId="7E2A80C7" w14:textId="2AA49AD1" w:rsidR="00DC6D98" w:rsidRPr="005B6350" w:rsidRDefault="00DC6D98" w:rsidP="00D050A9">
            <w:pPr>
              <w:pStyle w:val="NoSpacing"/>
              <w:rPr>
                <w:lang w:val="en-AU"/>
              </w:rPr>
            </w:pPr>
          </w:p>
        </w:tc>
        <w:tc>
          <w:tcPr>
            <w:tcW w:w="3362" w:type="dxa"/>
          </w:tcPr>
          <w:p w14:paraId="3F9B4190" w14:textId="6C2580CD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give a total score (items 1, 2, 4, 8, 9 and 11 were reverse scored)</w:t>
            </w:r>
          </w:p>
        </w:tc>
        <w:tc>
          <w:tcPr>
            <w:tcW w:w="1962" w:type="dxa"/>
          </w:tcPr>
          <w:p w14:paraId="422F011C" w14:textId="6C32E0C8" w:rsidR="00DC6D98" w:rsidRPr="005B6350" w:rsidRDefault="00DC6D98" w:rsidP="00D050A9">
            <w:pPr>
              <w:pStyle w:val="NoSpacing"/>
              <w:rPr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12–84</w:t>
            </w:r>
          </w:p>
        </w:tc>
        <w:tc>
          <w:tcPr>
            <w:tcW w:w="628" w:type="dxa"/>
          </w:tcPr>
          <w:p w14:paraId="70A9D557" w14:textId="0A78BDFB" w:rsidR="00DC6D98" w:rsidRPr="005B6350" w:rsidRDefault="00A04167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&lt;EndNote&gt;&lt;Cite&gt;&lt;Author&gt;Larson&lt;/Author&gt;&lt;Year&gt;2009&lt;/Year&gt;&lt;RecNum&gt;296&lt;/RecNum&gt;&lt;DisplayText&gt;(2)&lt;/DisplayText&gt;&lt;record&gt;&lt;rec-number&gt;296&lt;/rec-number&gt;&lt;foreign-keys&gt;&lt;key app="EN" db-id="p9522d9do0aewee5z5hvpwwd5p9fe5afx0zp" timestamp="1646284922" guid="7999fe3e-f6e8-4290-bedb-38f8d3590428"&gt;296&lt;/key&gt;&lt;/foreign-keys&gt;&lt;ref-type name="Journal Article"&gt;17&lt;/ref-type&gt;&lt;contributors&gt;&lt;authors&gt;&lt;author&gt;Larson, Nicole I&lt;/author&gt;&lt;author&gt;Nelson, Melissa C&lt;/author&gt;&lt;author&gt;Neumark-Sztainer, Dianne&lt;/author&gt;&lt;author&gt;Story, Mary&lt;/author&gt;&lt;author&gt;Hannan, Peter J&lt;/author&gt;&lt;/authors&gt;&lt;/contributors&gt;&lt;titles&gt;&lt;title&gt;Making time for meals: meal structure and associations with dietary intake in young adults&lt;/title&gt;&lt;secondary-title&gt;Journal of the American dietetic association&lt;/secondary-title&gt;&lt;/titles&gt;&lt;periodical&gt;&lt;full-title&gt;Journal of the American Dietetic Association&lt;/full-title&gt;&lt;/periodical&gt;&lt;pages&gt;72-79&lt;/pages&gt;&lt;volume&gt;109&lt;/volume&gt;&lt;number&gt;1&lt;/number&gt;&lt;dates&gt;&lt;year&gt;2009&lt;/year&gt;&lt;/dates&gt;&lt;isbn&gt;0002-8223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(2)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6A849ECA" w14:textId="3E6A584D" w:rsidTr="00DC6D98">
        <w:tc>
          <w:tcPr>
            <w:tcW w:w="1930" w:type="dxa"/>
          </w:tcPr>
          <w:p w14:paraId="355E7DF2" w14:textId="34ED0C2B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Cooking confidence</w:t>
            </w:r>
          </w:p>
        </w:tc>
        <w:tc>
          <w:tcPr>
            <w:tcW w:w="3339" w:type="dxa"/>
          </w:tcPr>
          <w:p w14:paraId="04F8922F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Twenty-one item scale asking:</w:t>
            </w:r>
          </w:p>
          <w:p w14:paraId="4F0CD044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Which, if any, of these cooking techniques do you feel confident about using?</w:t>
            </w:r>
          </w:p>
          <w:p w14:paraId="05127227" w14:textId="399EAD93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Which, if any, of these foods, do you feel confident about cooking?</w:t>
            </w:r>
          </w:p>
        </w:tc>
        <w:tc>
          <w:tcPr>
            <w:tcW w:w="2727" w:type="dxa"/>
          </w:tcPr>
          <w:p w14:paraId="1775B752" w14:textId="044830BA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Yes, No</w:t>
            </w:r>
          </w:p>
          <w:p w14:paraId="2FB1EF5A" w14:textId="18FE74A4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5838177A" w14:textId="5020E503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give a total score, where No=0 and Yes=1</w:t>
            </w:r>
          </w:p>
        </w:tc>
        <w:tc>
          <w:tcPr>
            <w:tcW w:w="1962" w:type="dxa"/>
          </w:tcPr>
          <w:p w14:paraId="7AE97D9B" w14:textId="2D7416E8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0–21</w:t>
            </w:r>
          </w:p>
        </w:tc>
        <w:tc>
          <w:tcPr>
            <w:tcW w:w="628" w:type="dxa"/>
          </w:tcPr>
          <w:p w14:paraId="10CA58D1" w14:textId="040103F6" w:rsidR="00DC6D98" w:rsidRPr="005B6350" w:rsidRDefault="00A04167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&lt;EndNote&gt;&lt;Cite&gt;&lt;Author&gt;Health Education Authority&lt;/Author&gt;&lt;Year&gt;1998&lt;/Year&gt;&lt;RecNum&gt;109&lt;/RecNum&gt;&lt;DisplayText&gt;(3)&lt;/DisplayText&gt;&lt;record&gt;&lt;rec-number&gt;109&lt;/rec-number&gt;&lt;foreign-keys&gt;&lt;key app="EN" db-id="fvppx5tr5sp2xreavpcxfad5w5s2vep0tper" timestamp="1655687780"&gt;109&lt;/key&gt;&lt;/foreign-keys&gt;&lt;ref-type name="Book Section"&gt;5&lt;/ref-type&gt;&lt;contributors&gt;&lt;authors&gt;&lt;author&gt;Health Education Authority,&lt;/author&gt;&lt;/authors&gt;&lt;/contributors&gt;&lt;titles&gt;&lt;title&gt;The HEA health and lifestyle survey : a report on the secondary analysis of a national dataset of health-related knowledge, attitudes and behaviour&lt;/title&gt;&lt;/titles&gt;&lt;dates&gt;&lt;year&gt;1998&lt;/year&gt;&lt;/dates&gt;&lt;publisher&gt;London : Health Education Authority&lt;/publisher&gt;&lt;isbn&gt;0752109898&lt;/isbn&gt;&lt;urls&gt;&lt;/urls&gt;&lt;/record&gt;&lt;/Cite&gt;&lt;/EndNote&gt;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(3)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61689BF5" w14:textId="3DBE1168" w:rsidTr="00DC6D98">
        <w:tc>
          <w:tcPr>
            <w:tcW w:w="1930" w:type="dxa"/>
          </w:tcPr>
          <w:p w14:paraId="774881FC" w14:textId="2072335D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bookmarkStart w:id="0" w:name="_Hlk173332231"/>
            <w:r w:rsidRPr="005B6350">
              <w:rPr>
                <w:rFonts w:eastAsiaTheme="minorEastAsia"/>
                <w:color w:val="000000" w:themeColor="text1"/>
                <w:lang w:val="en-AU"/>
              </w:rPr>
              <w:t>Perceived time scarcity</w:t>
            </w:r>
            <w:bookmarkEnd w:id="0"/>
          </w:p>
        </w:tc>
        <w:tc>
          <w:tcPr>
            <w:tcW w:w="3339" w:type="dxa"/>
          </w:tcPr>
          <w:p w14:paraId="164668FE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How strongly do you agree with the following statements?</w:t>
            </w:r>
          </w:p>
          <w:p w14:paraId="26369DBC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I am too busy to eat healthy foods.</w:t>
            </w:r>
          </w:p>
          <w:p w14:paraId="184DF763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I am too rushed in the morning to eat a healthy breakfast.</w:t>
            </w:r>
          </w:p>
          <w:p w14:paraId="02184C63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Eating healthy meals just takes too much time.</w:t>
            </w:r>
          </w:p>
          <w:p w14:paraId="33AFA938" w14:textId="79372703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I do not have time to think about healthy eating.</w:t>
            </w:r>
          </w:p>
        </w:tc>
        <w:tc>
          <w:tcPr>
            <w:tcW w:w="2727" w:type="dxa"/>
          </w:tcPr>
          <w:p w14:paraId="74FB88CE" w14:textId="60821075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Strongly disagree, disagree, agree, strongly agree</w:t>
            </w:r>
          </w:p>
        </w:tc>
        <w:tc>
          <w:tcPr>
            <w:tcW w:w="3362" w:type="dxa"/>
          </w:tcPr>
          <w:p w14:paraId="70BC4144" w14:textId="47BB0F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give a total score, where 1=Strongly disagree, 2=Disagree, 3=Agree and 4=Strongly agree</w:t>
            </w:r>
          </w:p>
        </w:tc>
        <w:tc>
          <w:tcPr>
            <w:tcW w:w="1962" w:type="dxa"/>
          </w:tcPr>
          <w:p w14:paraId="0120C66B" w14:textId="0EACFE23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4–16</w:t>
            </w:r>
          </w:p>
        </w:tc>
        <w:tc>
          <w:tcPr>
            <w:tcW w:w="628" w:type="dxa"/>
          </w:tcPr>
          <w:p w14:paraId="3FAEA78F" w14:textId="3C1C97A7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&lt;EndNote&gt;&lt;Cite&gt;&lt;Author&gt;Larson&lt;/Author&gt;&lt;Year&gt;2009&lt;/Year&gt;&lt;RecNum&gt;296&lt;/RecNum&gt;&lt;DisplayText&gt;(2)&lt;/DisplayText&gt;&lt;record&gt;&lt;rec-number&gt;296&lt;/rec-number&gt;&lt;foreign-keys&gt;&lt;key app="EN" db-id="p9522d9do0aewee5z5hvpwwd5p9fe5afx0zp" timestamp="1646284922" guid="7999fe3e-f6e8-4290-bedb-38f8d3590428"&gt;296&lt;/key&gt;&lt;/foreign-keys&gt;&lt;ref-type name="Journal Article"&gt;17&lt;/ref-type&gt;&lt;contributors&gt;&lt;authors&gt;&lt;author&gt;Larson, Nicole I&lt;/author&gt;&lt;author&gt;Nelson, Melissa C&lt;/author&gt;&lt;author&gt;Neumark-Sztainer, Dianne&lt;/author&gt;&lt;author&gt;Story, Mary&lt;/author&gt;&lt;author&gt;Hannan, Peter J&lt;/author&gt;&lt;/authors&gt;&lt;/contributors&gt;&lt;titles&gt;&lt;title&gt;Making time for meals: meal structure and associations with dietary intake in young adults&lt;/title&gt;&lt;secondary-title&gt;Journal of the American dietetic association&lt;/secondary-title&gt;&lt;/titles&gt;&lt;periodical&gt;&lt;full-title&gt;Journal of the American Dietetic Association&lt;/full-title&gt;&lt;/periodical&gt;&lt;pages&gt;72-79&lt;/pages&gt;&lt;volume&gt;109&lt;/volume&gt;&lt;number&gt;1&lt;/number&gt;&lt;dates&gt;&lt;year&gt;2009&lt;/year&gt;&lt;/dates&gt;&lt;isbn&gt;0002-8223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(2)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60C043D0" w14:textId="2A5EFE8E" w:rsidTr="00DC6D98">
        <w:tc>
          <w:tcPr>
            <w:tcW w:w="1930" w:type="dxa"/>
          </w:tcPr>
          <w:p w14:paraId="5EDB9DCB" w14:textId="23F1FB14" w:rsidR="00DC6D98" w:rsidRPr="005B6350" w:rsidRDefault="00DC6D98" w:rsidP="29A92A74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Food choice barriers</w:t>
            </w:r>
          </w:p>
        </w:tc>
        <w:tc>
          <w:tcPr>
            <w:tcW w:w="3339" w:type="dxa"/>
          </w:tcPr>
          <w:p w14:paraId="1539FA52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Which, if any, of these do you think limit the choice of food you buy?</w:t>
            </w:r>
          </w:p>
          <w:p w14:paraId="6C44E8C7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ability to store food</w:t>
            </w:r>
          </w:p>
          <w:p w14:paraId="2AA2F957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limited cooking facilities or appliances</w:t>
            </w:r>
          </w:p>
          <w:p w14:paraId="49445526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don’t know how to cook some foods</w:t>
            </w:r>
          </w:p>
          <w:p w14:paraId="5D8364C6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ability to carry and transport foods</w:t>
            </w:r>
          </w:p>
          <w:p w14:paraId="14BDF532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food goes off before its eaten</w:t>
            </w:r>
          </w:p>
          <w:p w14:paraId="56743CE7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difficult to get to shops with children</w:t>
            </w:r>
          </w:p>
          <w:p w14:paraId="44515D88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difficult to get to shops b/c of age or disability</w:t>
            </w:r>
          </w:p>
          <w:p w14:paraId="007E0EAA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finance/cost</w:t>
            </w:r>
          </w:p>
          <w:p w14:paraId="7F054494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time</w:t>
            </w:r>
          </w:p>
          <w:p w14:paraId="0824E425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another limitation</w:t>
            </w:r>
          </w:p>
          <w:p w14:paraId="2A415F5F" w14:textId="0A51208F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miscellaneous.</w:t>
            </w:r>
          </w:p>
        </w:tc>
        <w:tc>
          <w:tcPr>
            <w:tcW w:w="2727" w:type="dxa"/>
          </w:tcPr>
          <w:p w14:paraId="655ABB81" w14:textId="2C58BF22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Yes, No</w:t>
            </w:r>
          </w:p>
          <w:p w14:paraId="28F48532" w14:textId="5E817CDB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47A6A628" w14:textId="51810AA0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give a total score, where No=0 and Yes=1</w:t>
            </w:r>
          </w:p>
        </w:tc>
        <w:tc>
          <w:tcPr>
            <w:tcW w:w="1962" w:type="dxa"/>
          </w:tcPr>
          <w:p w14:paraId="5F4121F3" w14:textId="3C5A6AB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0–11</w:t>
            </w:r>
          </w:p>
        </w:tc>
        <w:tc>
          <w:tcPr>
            <w:tcW w:w="628" w:type="dxa"/>
          </w:tcPr>
          <w:p w14:paraId="19584CC1" w14:textId="6C1D3F1E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&lt;EndNote&gt;&lt;Cite&gt;&lt;Author&gt;Larson&lt;/Author&gt;&lt;Year&gt;2009&lt;/Year&gt;&lt;RecNum&gt;296&lt;/RecNum&gt;&lt;DisplayText&gt;(2)&lt;/DisplayText&gt;&lt;record&gt;&lt;rec-number&gt;296&lt;/rec-number&gt;&lt;foreign-keys&gt;&lt;key app="EN" db-id="p9522d9do0aewee5z5hvpwwd5p9fe5afx0zp" timestamp="1646284922" guid="7999fe3e-f6e8-4290-bedb-38f8d3590428"&gt;296&lt;/key&gt;&lt;/foreign-keys&gt;&lt;ref-type name="Journal Article"&gt;17&lt;/ref-type&gt;&lt;contributors&gt;&lt;authors&gt;&lt;author&gt;Larson, Nicole I&lt;/author&gt;&lt;author&gt;Nelson, Melissa C&lt;/author&gt;&lt;author&gt;Neumark-Sztainer, Dianne&lt;/author&gt;&lt;author&gt;Story, Mary&lt;/author&gt;&lt;author&gt;Hannan, Peter J&lt;/author&gt;&lt;/authors&gt;&lt;/contributors&gt;&lt;titles&gt;&lt;title&gt;Making time for meals: meal structure and associations with dietary intake in young adults&lt;/title&gt;&lt;secondary-title&gt;Journal of the American dietetic association&lt;/secondary-title&gt;&lt;/titles&gt;&lt;periodical&gt;&lt;full-title&gt;Journal of the American Dietetic Association&lt;/full-title&gt;&lt;/periodical&gt;&lt;pages&gt;72-79&lt;/pages&gt;&lt;volume&gt;109&lt;/volume&gt;&lt;number&gt;1&lt;/number&gt;&lt;dates&gt;&lt;year&gt;2009&lt;/year&gt;&lt;/dates&gt;&lt;isbn&gt;0002-8223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(2)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75B2D128" w14:textId="6B85404F" w:rsidTr="00DC6D98">
        <w:tc>
          <w:tcPr>
            <w:tcW w:w="1930" w:type="dxa"/>
          </w:tcPr>
          <w:p w14:paraId="3AA99BC4" w14:textId="454BC0BC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Physical activity</w:t>
            </w:r>
          </w:p>
        </w:tc>
        <w:tc>
          <w:tcPr>
            <w:tcW w:w="3339" w:type="dxa"/>
          </w:tcPr>
          <w:p w14:paraId="17C99010" w14:textId="062DC7F0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International Physical Activity Questionnaire—Short form (C)</w:t>
            </w:r>
          </w:p>
        </w:tc>
        <w:tc>
          <w:tcPr>
            <w:tcW w:w="2727" w:type="dxa"/>
          </w:tcPr>
          <w:p w14:paraId="255BFB49" w14:textId="6E80D4C9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Total minutes per week of vigorous intensity physical activity, and total minutes per week or moderate intensity physical activity</w:t>
            </w:r>
          </w:p>
          <w:p w14:paraId="2AA871D5" w14:textId="6F1AA4FA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1B23BED0" w14:textId="5F70082C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Meeting physical activity guidelines OR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Not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meeting physical activity guidelines</w:t>
            </w:r>
          </w:p>
        </w:tc>
        <w:tc>
          <w:tcPr>
            <w:tcW w:w="1962" w:type="dxa"/>
          </w:tcPr>
          <w:p w14:paraId="455C0183" w14:textId="535F5721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1–2</w:t>
            </w:r>
          </w:p>
        </w:tc>
        <w:tc>
          <w:tcPr>
            <w:tcW w:w="628" w:type="dxa"/>
          </w:tcPr>
          <w:p w14:paraId="7200F961" w14:textId="32533EF3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&lt;EndNote&gt;&lt;Cite&gt;&lt;Author&gt;Australian Government Department of Health&lt;/Author&gt;&lt;Year&gt;2019&lt;/Year&gt;&lt;RecNum&gt;102&lt;/RecNum&gt;&lt;DisplayText&gt;(4)&lt;/DisplayText&gt;&lt;record&gt;&lt;rec-number&gt;102&lt;/rec-number&gt;&lt;foreign-keys&gt;&lt;key app="EN" db-id="fvppx5tr5sp2xreavpcxfad5w5s2vep0tper" timestamp="1655687778"&gt;102&lt;/key&gt;&lt;/foreign-keys&gt;&lt;ref-type name="Web Page"&gt;12&lt;/ref-type&gt;&lt;contributors&gt;&lt;authors&gt;&lt;author&gt;Australian Government Department of Health,&lt;/author&gt;&lt;/authors&gt;&lt;/contributors&gt;&lt;titles&gt;&lt;title&gt;Australia&amp;apos;s Physical Activity and Sedentary Behaviour Guidelines and the Australian 24-Hour Movement Guidelines&lt;/title&gt;&lt;/titles&gt;&lt;number&gt;April 7, 2021&lt;/number&gt;&lt;dates&gt;&lt;year&gt;2019&lt;/year&gt;&lt;/dates&gt;&lt;urls&gt;&lt;related-urls&gt;&lt;url&gt;https://www1.health.gov.au/internet/main/publishing.nsf/Content/health-pubhlth-strateg-phys-act-guidelines#npa1864&lt;/url&gt;&lt;/related-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(4)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8B01A5" w:rsidRPr="005B6350" w14:paraId="46176800" w14:textId="77777777" w:rsidTr="00C65691">
        <w:tc>
          <w:tcPr>
            <w:tcW w:w="13948" w:type="dxa"/>
            <w:gridSpan w:val="6"/>
          </w:tcPr>
          <w:p w14:paraId="15CBCA2A" w14:textId="09E07D1E" w:rsidR="008B01A5" w:rsidRPr="00C13C57" w:rsidRDefault="008B01A5" w:rsidP="00D050A9">
            <w:pPr>
              <w:pStyle w:val="NoSpacing"/>
              <w:rPr>
                <w:rFonts w:eastAsia="Calibri"/>
              </w:rPr>
            </w:pPr>
            <w:r>
              <w:rPr>
                <w:rFonts w:eastAsia="Calibri"/>
              </w:rPr>
              <w:t xml:space="preserve">Person-level </w:t>
            </w:r>
            <w:r w:rsidR="00782215">
              <w:rPr>
                <w:rFonts w:eastAsia="Calibri"/>
              </w:rPr>
              <w:t>social-environmental factors</w:t>
            </w:r>
          </w:p>
        </w:tc>
      </w:tr>
      <w:tr w:rsidR="00DC6D98" w:rsidRPr="005B6350" w14:paraId="3FE47AFE" w14:textId="2A6BE09F" w:rsidTr="00DC6D98">
        <w:tc>
          <w:tcPr>
            <w:tcW w:w="1930" w:type="dxa"/>
          </w:tcPr>
          <w:p w14:paraId="0FD002F2" w14:textId="34ABD484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Social support from family</w:t>
            </w:r>
          </w:p>
        </w:tc>
        <w:tc>
          <w:tcPr>
            <w:tcW w:w="3339" w:type="dxa"/>
          </w:tcPr>
          <w:p w14:paraId="3F04A591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During the past year, how often did members of your family (including spouse/partner):</w:t>
            </w:r>
          </w:p>
          <w:p w14:paraId="30508ECF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eat healthy low-fat foods with you</w:t>
            </w:r>
          </w:p>
          <w:p w14:paraId="1D835A97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encourage you to eat healthy low-fat foods</w:t>
            </w:r>
          </w:p>
          <w:p w14:paraId="3A0DC878" w14:textId="53371FF5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discourage you from eating unhealthy foods.</w:t>
            </w:r>
          </w:p>
        </w:tc>
        <w:tc>
          <w:tcPr>
            <w:tcW w:w="2727" w:type="dxa"/>
          </w:tcPr>
          <w:p w14:paraId="04D1D053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Original responses: Never, rarely, a few times, often, very often</w:t>
            </w:r>
          </w:p>
          <w:p w14:paraId="3DD0732B" w14:textId="26DC9F6E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00DF0EB8" w14:textId="41D1C0C2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give a total score, where 1=Never and 5=Very often.</w:t>
            </w:r>
          </w:p>
        </w:tc>
        <w:tc>
          <w:tcPr>
            <w:tcW w:w="1962" w:type="dxa"/>
          </w:tcPr>
          <w:p w14:paraId="08445102" w14:textId="7BCC6549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3–15</w:t>
            </w:r>
          </w:p>
        </w:tc>
        <w:tc>
          <w:tcPr>
            <w:tcW w:w="628" w:type="dxa"/>
          </w:tcPr>
          <w:p w14:paraId="0794FA46" w14:textId="0DB46B08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&lt;EndNote&gt;&lt;Cite&gt;&lt;Author&gt;Health Education Authority&lt;/Author&gt;&lt;Year&gt;1998&lt;/Year&gt;&lt;RecNum&gt;109&lt;/RecNum&gt;&lt;DisplayText&gt;(3, 5)&lt;/DisplayText&gt;&lt;record&gt;&lt;rec-number&gt;109&lt;/rec-number&gt;&lt;foreign-keys&gt;&lt;key app="EN" db-id="fvppx5tr5sp2xreavpcxfad5w5s2vep0tper" timestamp="1655687780"&gt;109&lt;/key&gt;&lt;/foreign-keys&gt;&lt;ref-type name="Book Section"&gt;5&lt;/ref-type&gt;&lt;contributors&gt;&lt;authors&gt;&lt;author&gt;Health Education Authority,&lt;/author&gt;&lt;/authors&gt;&lt;/contributors&gt;&lt;titles&gt;&lt;title&gt;The HEA health and lifestyle survey : a report on the secondary analysis of a national dataset of health-related knowledge, attitudes and behaviour&lt;/title&gt;&lt;/titles&gt;&lt;dates&gt;&lt;year&gt;1998&lt;/year&gt;&lt;/dates&gt;&lt;publisher&gt;London : Health Education Authority&lt;/publisher&gt;&lt;isbn&gt;0752109898&lt;/isbn&gt;&lt;urls&gt;&lt;/urls&gt;&lt;/record&gt;&lt;/Cite&gt;&lt;Cite&gt;&lt;Author&gt;Sallis&lt;/Author&gt;&lt;Year&gt;1987&lt;/Year&gt;&lt;RecNum&gt;9900&lt;/RecNum&gt;&lt;record&gt;&lt;rec-number&gt;9900&lt;/rec-number&gt;&lt;foreign-keys&gt;&lt;key app="EN" db-id="p9522d9do0aewee5z5hvpwwd5p9fe5afx0zp" timestamp="1728340305" guid="0e990393-dd65-4ffa-b138-d79a529e3c64"&gt;9900&lt;/key&gt;&lt;/foreign-keys&gt;&lt;ref-type name="Journal Article"&gt;17&lt;/ref-type&gt;&lt;contributors&gt;&lt;authors&gt;&lt;author&gt;Sallis, James F&lt;/author&gt;&lt;author&gt;Grossman, Robin M&lt;/author&gt;&lt;author&gt;Pinski, Robin B&lt;/author&gt;&lt;author&gt;Patterson, Thomas L&lt;/author&gt;&lt;author&gt;Nader, Philip R&lt;/author&gt;&lt;/authors&gt;&lt;/contributors&gt;&lt;titles&gt;&lt;title&gt;The development of scales to measure social support for diet and exercise behaviors&lt;/title&gt;&lt;secondary-title&gt;Preventive medicine&lt;/secondary-title&gt;&lt;/titles&gt;&lt;periodical&gt;&lt;full-title&gt;Preventive medicine&lt;/full-title&gt;&lt;/periodical&gt;&lt;pages&gt;825-836&lt;/pages&gt;&lt;volume&gt;16&lt;/volume&gt;&lt;number&gt;6&lt;/number&gt;&lt;dates&gt;&lt;year&gt;1987&lt;/year&gt;&lt;/dates&gt;&lt;isbn&gt;0091-7435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(3, 5)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33C9F680" w14:textId="7951FFFB" w:rsidTr="00DC6D98">
        <w:tc>
          <w:tcPr>
            <w:tcW w:w="1930" w:type="dxa"/>
          </w:tcPr>
          <w:p w14:paraId="4B79D914" w14:textId="6B56AE10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Social support from friends/colleagues</w:t>
            </w:r>
          </w:p>
        </w:tc>
        <w:tc>
          <w:tcPr>
            <w:tcW w:w="3339" w:type="dxa"/>
          </w:tcPr>
          <w:p w14:paraId="77609AAA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During the past year, how often did friends or work colleagues:</w:t>
            </w:r>
          </w:p>
          <w:p w14:paraId="501A5987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eat healthy low-fat foods with you</w:t>
            </w:r>
          </w:p>
          <w:p w14:paraId="1DE96DEE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encourage you to eat healthy low-fat foods</w:t>
            </w:r>
          </w:p>
          <w:p w14:paraId="1C89B11B" w14:textId="1F2B0DCB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discourage you from eating unhealthy foods.</w:t>
            </w:r>
          </w:p>
        </w:tc>
        <w:tc>
          <w:tcPr>
            <w:tcW w:w="2727" w:type="dxa"/>
          </w:tcPr>
          <w:p w14:paraId="51BCDF6A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Original responses: Never, rarely, a few times, often, very often</w:t>
            </w:r>
          </w:p>
          <w:p w14:paraId="695C0E4E" w14:textId="1A98FE62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0B9DBAB4" w14:textId="5FD26DF9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to give a total score, where 1=Never and 5=Very often.</w:t>
            </w:r>
          </w:p>
        </w:tc>
        <w:tc>
          <w:tcPr>
            <w:tcW w:w="1962" w:type="dxa"/>
          </w:tcPr>
          <w:p w14:paraId="3D10423D" w14:textId="1763102F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3–15</w:t>
            </w:r>
          </w:p>
        </w:tc>
        <w:tc>
          <w:tcPr>
            <w:tcW w:w="628" w:type="dxa"/>
          </w:tcPr>
          <w:p w14:paraId="59D634FF" w14:textId="6BF1D60B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&lt;EndNote&gt;&lt;Cite&gt;&lt;Author&gt;Health Education Authority&lt;/Author&gt;&lt;Year&gt;1998&lt;/Year&gt;&lt;RecNum&gt;109&lt;/RecNum&gt;&lt;DisplayText&gt;(3, 5)&lt;/DisplayText&gt;&lt;record&gt;&lt;rec-number&gt;109&lt;/rec-number&gt;&lt;foreign-keys&gt;&lt;key app="EN" db-id="fvppx5tr5sp2xreavpcxfad5w5s2vep0tper" timestamp="1655687780"&gt;109&lt;/key&gt;&lt;/foreign-keys&gt;&lt;ref-type name="Book Section"&gt;5&lt;/ref-type&gt;&lt;contributors&gt;&lt;authors&gt;&lt;author&gt;Health Education Authority,&lt;/author&gt;&lt;/authors&gt;&lt;/contributors&gt;&lt;titles&gt;&lt;title&gt;The HEA health and lifestyle survey : a report on the secondary analysis of a national dataset of health-related knowledge, attitudes and behaviour&lt;/title&gt;&lt;/titles&gt;&lt;dates&gt;&lt;year&gt;1998&lt;/year&gt;&lt;/dates&gt;&lt;publisher&gt;London : Health Education Authority&lt;/publisher&gt;&lt;isbn&gt;0752109898&lt;/isbn&gt;&lt;urls&gt;&lt;/urls&gt;&lt;/record&gt;&lt;/Cite&gt;&lt;Cite&gt;&lt;Author&gt;Sallis&lt;/Author&gt;&lt;Year&gt;1987&lt;/Year&gt;&lt;RecNum&gt;9900&lt;/RecNum&gt;&lt;record&gt;&lt;rec-number&gt;9900&lt;/rec-number&gt;&lt;foreign-keys&gt;&lt;key app="EN" db-id="p9522d9do0aewee5z5hvpwwd5p9fe5afx0zp" timestamp="1728340305" guid="0e990393-dd65-4ffa-b138-d79a529e3c64"&gt;9900&lt;/key&gt;&lt;/foreign-keys&gt;&lt;ref-type name="Journal Article"&gt;17&lt;/ref-type&gt;&lt;contributors&gt;&lt;authors&gt;&lt;author&gt;Sallis, James F&lt;/author&gt;&lt;author&gt;Grossman, Robin M&lt;/author&gt;&lt;author&gt;Pinski, Robin B&lt;/author&gt;&lt;author&gt;Patterson, Thomas L&lt;/author&gt;&lt;author&gt;Nader, Philip R&lt;/author&gt;&lt;/authors&gt;&lt;/contributors&gt;&lt;titles&gt;&lt;title&gt;The development of scales to measure social support for diet and exercise behaviors&lt;/title&gt;&lt;secondary-title&gt;Preventive medicine&lt;/secondary-title&gt;&lt;/titles&gt;&lt;periodical&gt;&lt;full-title&gt;Preventive medicine&lt;/full-title&gt;&lt;/periodical&gt;&lt;pages&gt;825-836&lt;/pages&gt;&lt;volume&gt;16&lt;/volume&gt;&lt;number&gt;6&lt;/number&gt;&lt;dates&gt;&lt;year&gt;1987&lt;/year&gt;&lt;/dates&gt;&lt;isbn&gt;0091-7435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(3, 5)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782215" w:rsidRPr="005B6350" w14:paraId="000FAFAC" w14:textId="77777777" w:rsidTr="00B57DB1">
        <w:tc>
          <w:tcPr>
            <w:tcW w:w="13948" w:type="dxa"/>
            <w:gridSpan w:val="6"/>
          </w:tcPr>
          <w:p w14:paraId="1AFD3CBC" w14:textId="4BABB8F4" w:rsidR="00782215" w:rsidRPr="00C13C57" w:rsidRDefault="00782215" w:rsidP="00D050A9">
            <w:pPr>
              <w:pStyle w:val="NoSpacing"/>
              <w:rPr>
                <w:rFonts w:eastAsia="Calibri"/>
              </w:rPr>
            </w:pPr>
            <w:r>
              <w:rPr>
                <w:rFonts w:eastAsia="Calibri"/>
              </w:rPr>
              <w:t>Person-level physical environmental factors</w:t>
            </w:r>
          </w:p>
        </w:tc>
      </w:tr>
      <w:tr w:rsidR="00DC6D98" w:rsidRPr="005B6350" w14:paraId="61A47C1A" w14:textId="09BBFB5F" w:rsidTr="00DC6D98">
        <w:tc>
          <w:tcPr>
            <w:tcW w:w="1930" w:type="dxa"/>
          </w:tcPr>
          <w:p w14:paraId="03CA122E" w14:textId="20E02DB4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Proximity and access to food destinations</w:t>
            </w:r>
          </w:p>
        </w:tc>
        <w:tc>
          <w:tcPr>
            <w:tcW w:w="3339" w:type="dxa"/>
          </w:tcPr>
          <w:p w14:paraId="7A28257B" w14:textId="3FCC9BEC" w:rsidR="00DC6D98" w:rsidRPr="005B6350" w:rsidRDefault="007F001E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t>*</w:t>
            </w:r>
            <w:r w:rsidR="00DC6D98" w:rsidRPr="005B6350">
              <w:rPr>
                <w:rFonts w:eastAsiaTheme="minorEastAsia"/>
                <w:color w:val="000000" w:themeColor="text1"/>
                <w:lang w:val="en-AU"/>
              </w:rPr>
              <w:t>About how long would it take to get from your home to the nearest stores or places listed below if you walked to them?</w:t>
            </w:r>
          </w:p>
        </w:tc>
        <w:tc>
          <w:tcPr>
            <w:tcW w:w="2727" w:type="dxa"/>
          </w:tcPr>
          <w:p w14:paraId="148746D0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Original responses: 1–5 mins, 6–10 mins, 11–20 mins, 21–30 mins, 31 mins, don’t know</w:t>
            </w:r>
          </w:p>
          <w:p w14:paraId="24B44818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Within walking distance (≥15 mins), outside walking distance (&lt;15 mins)</w:t>
            </w:r>
          </w:p>
          <w:p w14:paraId="7132E5CA" w14:textId="30B7D9F9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48A6650D" w14:textId="4CA98B7E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Summed and then averaged to give an overall score, where 1–5 min walk=5 and &gt;30 min=1.</w:t>
            </w:r>
          </w:p>
        </w:tc>
        <w:tc>
          <w:tcPr>
            <w:tcW w:w="1962" w:type="dxa"/>
          </w:tcPr>
          <w:p w14:paraId="327F8881" w14:textId="6A339D42" w:rsidR="00DC6D98" w:rsidRPr="005B6350" w:rsidRDefault="00DB582D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t>16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t>–</w:t>
            </w:r>
            <w:r w:rsidRPr="00C13C57">
              <w:rPr>
                <w:rFonts w:eastAsia="Calibri"/>
              </w:rPr>
              <w:t>63</w:t>
            </w:r>
          </w:p>
        </w:tc>
        <w:tc>
          <w:tcPr>
            <w:tcW w:w="628" w:type="dxa"/>
          </w:tcPr>
          <w:p w14:paraId="0BA73219" w14:textId="32E07A40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&lt;EndNote&gt;&lt;Cite&gt;&lt;Author&gt;Saelens&lt;/Author&gt;&lt;Year&gt;2003&lt;/Year&gt;&lt;RecNum&gt;9901&lt;/RecNum&gt;&lt;DisplayText&gt;(6)&lt;/DisplayText&gt;&lt;record&gt;&lt;rec-number&gt;9901&lt;/rec-number&gt;&lt;foreign-keys&gt;&lt;key app="EN" db-id="p9522d9do0aewee5z5hvpwwd5p9fe5afx0zp" timestamp="1728340311" guid="8a01d35b-49e1-4c26-b54d-b3ce69095b9f"&gt;9901&lt;/key&gt;&lt;/foreign-keys&gt;&lt;ref-type name="Journal Article"&gt;17&lt;/ref-type&gt;&lt;contributors&gt;&lt;authors&gt;&lt;author&gt;Saelens, Brian E&lt;/author&gt;&lt;author&gt;Sallis, James F&lt;/author&gt;&lt;author&gt;Black, Jennifer B&lt;/author&gt;&lt;author&gt;Chen, Diana&lt;/author&gt;&lt;/authors&gt;&lt;/contributors&gt;&lt;titles&gt;&lt;title&gt;Neighborhood-based differences in physical activity: an environment scale evaluation&lt;/title&gt;&lt;secondary-title&gt;American journal of public health&lt;/secondary-title&gt;&lt;/titles&gt;&lt;periodical&gt;&lt;full-title&gt;American Journal of Public Health&lt;/full-title&gt;&lt;/periodical&gt;&lt;pages&gt;1552-1558&lt;/pages&gt;&lt;volume&gt;93&lt;/volume&gt;&lt;number&gt;9&lt;/number&gt;&lt;dates&gt;&lt;year&gt;2003&lt;/year&gt;&lt;/dates&gt;&lt;isbn&gt;0090-0036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(6)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62BA92B5" w14:textId="2839A09B" w:rsidTr="00DC6D98">
        <w:tc>
          <w:tcPr>
            <w:tcW w:w="1930" w:type="dxa"/>
          </w:tcPr>
          <w:p w14:paraId="0DCA90EC" w14:textId="749253BB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Food availability</w:t>
            </w:r>
          </w:p>
        </w:tc>
        <w:tc>
          <w:tcPr>
            <w:tcW w:w="3339" w:type="dxa"/>
          </w:tcPr>
          <w:p w14:paraId="2CA3134A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The shops that serve my local community:</w:t>
            </w:r>
          </w:p>
          <w:p w14:paraId="0727B628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have a good supply of fresh fruit and vegetables</w:t>
            </w:r>
          </w:p>
          <w:p w14:paraId="1983DFD2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have good quality fruit and vegetables</w:t>
            </w:r>
          </w:p>
          <w:p w14:paraId="2F265719" w14:textId="732E331C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sell dairy products that have a reduced-fat content.</w:t>
            </w:r>
          </w:p>
        </w:tc>
        <w:tc>
          <w:tcPr>
            <w:tcW w:w="2727" w:type="dxa"/>
          </w:tcPr>
          <w:p w14:paraId="6CE817BF" w14:textId="4E6B9F60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 xml:space="preserve">Summed to give an overall score, where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Neither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agree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or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disagree=0, Strongly disagree =1, Disagree=2, Agree=3, Strongly agree=4.</w:t>
            </w:r>
          </w:p>
        </w:tc>
        <w:tc>
          <w:tcPr>
            <w:tcW w:w="3362" w:type="dxa"/>
          </w:tcPr>
          <w:p w14:paraId="1EE3E709" w14:textId="0E27FF7E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 xml:space="preserve">Summed to give an overall score, where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Neither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agree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or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disagree=0, Strongly disagree =1, Disagree=2, Agree=3, Strongly agree=4.</w:t>
            </w:r>
          </w:p>
        </w:tc>
        <w:tc>
          <w:tcPr>
            <w:tcW w:w="1962" w:type="dxa"/>
          </w:tcPr>
          <w:p w14:paraId="2823066F" w14:textId="25737131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0–12</w:t>
            </w:r>
          </w:p>
        </w:tc>
        <w:tc>
          <w:tcPr>
            <w:tcW w:w="628" w:type="dxa"/>
          </w:tcPr>
          <w:p w14:paraId="45D324A3" w14:textId="49F0376E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&lt;EndNote&gt;&lt;Cite&gt;&lt;Author&gt;Health Education Authority&lt;/Author&gt;&lt;Year&gt;1998&lt;/Year&gt;&lt;RecNum&gt;109&lt;/RecNum&gt;&lt;DisplayText&gt;(3)&lt;/DisplayText&gt;&lt;record&gt;&lt;rec-number&gt;109&lt;/rec-number&gt;&lt;foreign-keys&gt;&lt;key app="EN" db-id="fvppx5tr5sp2xreavpcxfad5w5s2vep0tper" timestamp="1655687780"&gt;109&lt;/key&gt;&lt;/foreign-keys&gt;&lt;ref-type name="Book Section"&gt;5&lt;/ref-type&gt;&lt;contributors&gt;&lt;authors&gt;&lt;author&gt;Health Education Authority,&lt;/author&gt;&lt;/authors&gt;&lt;/contributors&gt;&lt;titles&gt;&lt;title&gt;The HEA health and lifestyle survey : a report on the secondary analysis of a national dataset of health-related knowledge, attitudes and behaviour&lt;/title&gt;&lt;/titles&gt;&lt;dates&gt;&lt;year&gt;1998&lt;/year&gt;&lt;/dates&gt;&lt;publisher&gt;London : Health Education Authority&lt;/publisher&gt;&lt;isbn&gt;0752109898&lt;/isbn&gt;&lt;urls&gt;&lt;/urls&gt;&lt;/record&gt;&lt;/Cite&gt;&lt;/EndNote&gt;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(3)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0D8E3904" w14:textId="5031623F" w:rsidTr="00DC6D98">
        <w:tc>
          <w:tcPr>
            <w:tcW w:w="1930" w:type="dxa"/>
          </w:tcPr>
          <w:p w14:paraId="0947828A" w14:textId="16346CDA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Living situation</w:t>
            </w:r>
          </w:p>
        </w:tc>
        <w:tc>
          <w:tcPr>
            <w:tcW w:w="3339" w:type="dxa"/>
          </w:tcPr>
          <w:p w14:paraId="17678AFA" w14:textId="7440AA8E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Which of the following best describes your housing or living situation?</w:t>
            </w:r>
          </w:p>
        </w:tc>
        <w:tc>
          <w:tcPr>
            <w:tcW w:w="2727" w:type="dxa"/>
          </w:tcPr>
          <w:p w14:paraId="6FDBEEBD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Original responses: Living with parents/family, living by myself, living with partner/spouse, living with flatmates, living with children, other</w:t>
            </w:r>
          </w:p>
          <w:p w14:paraId="7A4B5E0D" w14:textId="0C182095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386412A2" w14:textId="0EE1EB9A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Collapsed responses: Living with family or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Living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with flatmates/friends or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Living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alone</w:t>
            </w:r>
          </w:p>
        </w:tc>
        <w:tc>
          <w:tcPr>
            <w:tcW w:w="1962" w:type="dxa"/>
          </w:tcPr>
          <w:p w14:paraId="722B98B4" w14:textId="2C8FD700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1–3</w:t>
            </w:r>
          </w:p>
        </w:tc>
        <w:tc>
          <w:tcPr>
            <w:tcW w:w="628" w:type="dxa"/>
          </w:tcPr>
          <w:p w14:paraId="1192ED58" w14:textId="54ED9046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t>-</w:t>
            </w:r>
          </w:p>
        </w:tc>
      </w:tr>
      <w:tr w:rsidR="00DC6D98" w:rsidRPr="005B6350" w14:paraId="5F5E1DCE" w14:textId="4CA8165F" w:rsidTr="00DC6D98">
        <w:tc>
          <w:tcPr>
            <w:tcW w:w="1930" w:type="dxa"/>
          </w:tcPr>
          <w:p w14:paraId="02450BF9" w14:textId="07B8A11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Area-level socio-economic position (SEIFA)</w:t>
            </w:r>
          </w:p>
        </w:tc>
        <w:tc>
          <w:tcPr>
            <w:tcW w:w="3339" w:type="dxa"/>
          </w:tcPr>
          <w:p w14:paraId="2DE8F8E5" w14:textId="5108B57D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What is your current address?</w:t>
            </w:r>
          </w:p>
        </w:tc>
        <w:tc>
          <w:tcPr>
            <w:tcW w:w="2727" w:type="dxa"/>
          </w:tcPr>
          <w:p w14:paraId="562756D9" w14:textId="77777777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SEIFA: 1–4=Low, 5–7=Medium, 8–10=High</w:t>
            </w:r>
          </w:p>
          <w:p w14:paraId="5DA12DD4" w14:textId="55FF821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3362" w:type="dxa"/>
          </w:tcPr>
          <w:p w14:paraId="0B67F72F" w14:textId="6EFFF843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Collapsed responses: Low (most disadvantaged) OR Medium OR High (least disadvantaged)</w:t>
            </w:r>
          </w:p>
        </w:tc>
        <w:tc>
          <w:tcPr>
            <w:tcW w:w="1962" w:type="dxa"/>
          </w:tcPr>
          <w:p w14:paraId="2E827F65" w14:textId="71766C78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1–3</w:t>
            </w:r>
          </w:p>
        </w:tc>
        <w:tc>
          <w:tcPr>
            <w:tcW w:w="628" w:type="dxa"/>
          </w:tcPr>
          <w:p w14:paraId="676F0656" w14:textId="790C25CE" w:rsidR="00DC6D98" w:rsidRPr="005B6350" w:rsidRDefault="00627784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C13C57">
              <w:rPr>
                <w:rFonts w:eastAsia="Calibri"/>
              </w:rPr>
              <w:fldChar w:fldCharType="begin"/>
            </w:r>
            <w:r w:rsidR="00043939">
              <w:rPr>
                <w:rFonts w:eastAsia="Calibri"/>
              </w:rPr>
              <w:instrText xml:space="preserve"> ADDIN EN.CITE &lt;EndNote&gt;&lt;Cite&gt;&lt;Author&gt;Australian Bureau of Statistics&lt;/Author&gt;&lt;Year&gt;2018&lt;/Year&gt;&lt;RecNum&gt;110&lt;/RecNum&gt;&lt;DisplayText&gt;(7)&lt;/DisplayText&gt;&lt;record&gt;&lt;rec-number&gt;110&lt;/rec-number&gt;&lt;foreign-keys&gt;&lt;key app="EN" db-id="fvppx5tr5sp2xreavpcxfad5w5s2vep0tper" timestamp="1655687781"&gt;110&lt;/key&gt;&lt;/foreign-keys&gt;&lt;ref-type name="Web Page"&gt;12&lt;/ref-type&gt;&lt;contributors&gt;&lt;authors&gt;&lt;author&gt;Australian Bureau of Statistics,&lt;/author&gt;&lt;/authors&gt;&lt;/contributors&gt;&lt;titles&gt;&lt;title&gt;Socio-Economic Indexes for Areas&lt;/title&gt;&lt;/titles&gt;&lt;number&gt;April 8, 2021&lt;/number&gt;&lt;dates&gt;&lt;year&gt;2018&lt;/year&gt;&lt;/dates&gt;&lt;urls&gt;&lt;related-urls&gt;&lt;url&gt;https://www.abs.gov.au/websitedbs/censushome.nsf/home/seifa&lt;/url&gt;&lt;/related-urls&gt;&lt;/urls&gt;&lt;/record&gt;&lt;/Cite&gt;&lt;/EndNote&gt;</w:instrText>
            </w:r>
            <w:r w:rsidRPr="00C13C57">
              <w:rPr>
                <w:rFonts w:eastAsia="Calibri"/>
              </w:rPr>
              <w:fldChar w:fldCharType="separate"/>
            </w:r>
            <w:r w:rsidR="00043939">
              <w:rPr>
                <w:rFonts w:eastAsia="Calibri"/>
                <w:noProof/>
              </w:rPr>
              <w:t>(7)</w:t>
            </w:r>
            <w:r w:rsidRPr="00C13C57">
              <w:rPr>
                <w:rFonts w:eastAsia="Calibri"/>
              </w:rPr>
              <w:fldChar w:fldCharType="end"/>
            </w:r>
          </w:p>
        </w:tc>
      </w:tr>
      <w:tr w:rsidR="00DC6D98" w:rsidRPr="005B6350" w14:paraId="2A61563B" w14:textId="29530A8E" w:rsidTr="00DC6D98">
        <w:tc>
          <w:tcPr>
            <w:tcW w:w="13320" w:type="dxa"/>
            <w:gridSpan w:val="5"/>
          </w:tcPr>
          <w:p w14:paraId="6D928E13" w14:textId="0BF3EDAF" w:rsidR="00DC6D98" w:rsidRPr="005B6350" w:rsidRDefault="00DC6D98" w:rsidP="00D050A9">
            <w:pPr>
              <w:pStyle w:val="NoSpacing"/>
              <w:rPr>
                <w:rFonts w:eastAsiaTheme="minorEastAsia"/>
                <w:b/>
                <w:bCs/>
                <w:color w:val="000000" w:themeColor="text1"/>
                <w:lang w:val="en-AU"/>
              </w:rPr>
            </w:pPr>
            <w:r>
              <w:rPr>
                <w:rFonts w:eastAsiaTheme="minorEastAsia"/>
                <w:b/>
                <w:bCs/>
                <w:color w:val="000000" w:themeColor="text1"/>
                <w:lang w:val="en-AU"/>
              </w:rPr>
              <w:t xml:space="preserve">Eating occasion-level </w:t>
            </w:r>
            <w:r w:rsidR="00782215">
              <w:rPr>
                <w:rFonts w:eastAsiaTheme="minorEastAsia"/>
                <w:b/>
                <w:bCs/>
                <w:color w:val="000000" w:themeColor="text1"/>
                <w:lang w:val="en-AU"/>
              </w:rPr>
              <w:t xml:space="preserve">environmental </w:t>
            </w:r>
            <w:r w:rsidRPr="005B6350">
              <w:rPr>
                <w:rFonts w:eastAsiaTheme="minorEastAsia"/>
                <w:b/>
                <w:bCs/>
                <w:color w:val="000000" w:themeColor="text1"/>
                <w:lang w:val="en-AU"/>
              </w:rPr>
              <w:t xml:space="preserve">factors </w:t>
            </w:r>
          </w:p>
        </w:tc>
        <w:tc>
          <w:tcPr>
            <w:tcW w:w="628" w:type="dxa"/>
          </w:tcPr>
          <w:p w14:paraId="71C89FFB" w14:textId="77777777" w:rsidR="00DC6D98" w:rsidRDefault="00DC6D98" w:rsidP="00D050A9">
            <w:pPr>
              <w:pStyle w:val="NoSpacing"/>
              <w:rPr>
                <w:rFonts w:eastAsiaTheme="minorEastAsia"/>
                <w:b/>
                <w:bCs/>
                <w:color w:val="000000" w:themeColor="text1"/>
                <w:lang w:val="en-AU"/>
              </w:rPr>
            </w:pPr>
          </w:p>
        </w:tc>
      </w:tr>
      <w:tr w:rsidR="00DC6D98" w:rsidRPr="005B6350" w14:paraId="7767D921" w14:textId="38AE5B71" w:rsidTr="00DC6D98">
        <w:tc>
          <w:tcPr>
            <w:tcW w:w="1930" w:type="dxa"/>
          </w:tcPr>
          <w:p w14:paraId="7A7671A1" w14:textId="221B848D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Place of consumption</w:t>
            </w:r>
          </w:p>
        </w:tc>
        <w:tc>
          <w:tcPr>
            <w:tcW w:w="3339" w:type="dxa"/>
          </w:tcPr>
          <w:p w14:paraId="2CF2181D" w14:textId="3326D2A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What type of places </w:t>
            </w:r>
            <w:proofErr w:type="spellStart"/>
            <w:r w:rsidRPr="005B6350">
              <w:rPr>
                <w:rFonts w:eastAsiaTheme="minorEastAsia"/>
                <w:color w:val="000000" w:themeColor="text1"/>
                <w:lang w:val="en-AU"/>
              </w:rPr>
              <w:t>were</w:t>
            </w:r>
            <w:proofErr w:type="spell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you at during this eating/ drinking occasion?</w:t>
            </w:r>
          </w:p>
        </w:tc>
        <w:tc>
          <w:tcPr>
            <w:tcW w:w="2727" w:type="dxa"/>
          </w:tcPr>
          <w:p w14:paraId="5E93D64B" w14:textId="0F68B24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Home; Work; University; Family/ Friends Home; Restaurant; Coffee Shop/Café; Fast Food Venue; Sporting Venue; In Transit (car, train, bus); Other</w:t>
            </w:r>
          </w:p>
        </w:tc>
        <w:tc>
          <w:tcPr>
            <w:tcW w:w="3362" w:type="dxa"/>
          </w:tcPr>
          <w:p w14:paraId="6890D934" w14:textId="4D804E86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Collapsed responses: Café/restaurant, Fast food venue, Home including family/friend’s home, in transit, Other/not stated, or Work/University.</w:t>
            </w:r>
          </w:p>
        </w:tc>
        <w:tc>
          <w:tcPr>
            <w:tcW w:w="1962" w:type="dxa"/>
          </w:tcPr>
          <w:p w14:paraId="17E9978E" w14:textId="4E00B560" w:rsidR="00DC6D98" w:rsidRPr="005B6350" w:rsidRDefault="00DC6D98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1-6</w:t>
            </w:r>
          </w:p>
        </w:tc>
        <w:tc>
          <w:tcPr>
            <w:tcW w:w="628" w:type="dxa"/>
          </w:tcPr>
          <w:p w14:paraId="13F6D040" w14:textId="574331EB" w:rsidR="00DC6D98" w:rsidRPr="005B6350" w:rsidRDefault="00043939" w:rsidP="00D050A9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fldChar w:fldCharType="begin"/>
            </w:r>
            <w:r>
              <w:rPr>
                <w:rFonts w:eastAsiaTheme="minorEastAsia"/>
                <w:color w:val="000000" w:themeColor="text1"/>
                <w:lang w:val="en-AU"/>
              </w:rPr>
              <w:instrText xml:space="preserve"> ADDIN EN.CITE &lt;EndNote&gt;&lt;Cite&gt;&lt;Author&gt;Pendergast&lt;/Author&gt;&lt;Year&gt;2017&lt;/Year&gt;&lt;RecNum&gt;299&lt;/RecNum&gt;&lt;DisplayText&gt;(8)&lt;/DisplayText&gt;&lt;record&gt;&lt;rec-number&gt;299&lt;/rec-number&gt;&lt;foreign-keys&gt;&lt;key app="EN" db-id="p9522d9do0aewee5z5hvpwwd5p9fe5afx0zp" timestamp="1646284922" guid="e9a98f11-9d74-4404-94d4-2dc93007d336"&gt;299&lt;/key&gt;&lt;/foreign-keys&gt;&lt;ref-type name="Journal Article"&gt;17&lt;/ref-type&gt;&lt;contributors&gt;&lt;authors&gt;&lt;author&gt;Pendergast, Felicity J&lt;/author&gt;&lt;author&gt;Ridgers, Nicola D&lt;/author&gt;&lt;author&gt;Worsley, Anthony&lt;/author&gt;&lt;author&gt;McNaughton, Sarah A&lt;/author&gt;&lt;/authors&gt;&lt;/contributors&gt;&lt;titles&gt;&lt;title&gt;Evaluation of a smartphone food diary application using objectively measured energy expenditure&lt;/title&gt;&lt;secondary-title&gt;International Journal of Behavioral Nutrition and Physical Activity&lt;/secondary-title&gt;&lt;/titles&gt;&lt;periodical&gt;&lt;full-title&gt;International Journal of Behavioral Nutrition and Physical Activity&lt;/full-title&gt;&lt;/periodical&gt;&lt;pages&gt;1-10&lt;/pages&gt;&lt;volume&gt;14&lt;/volume&gt;&lt;number&gt;1&lt;/number&gt;&lt;dates&gt;&lt;year&gt;2017&lt;/year&gt;&lt;/dates&gt;&lt;isbn&gt;1479-5868&lt;/isbn&gt;&lt;urls&gt;&lt;/urls&gt;&lt;/record&gt;&lt;/Cite&gt;&lt;/EndNote&gt;</w:instrTex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separate"/>
            </w:r>
            <w:r>
              <w:rPr>
                <w:rFonts w:eastAsiaTheme="minorEastAsia"/>
                <w:noProof/>
                <w:color w:val="000000" w:themeColor="text1"/>
                <w:lang w:val="en-AU"/>
              </w:rPr>
              <w:t>(8)</w: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end"/>
            </w:r>
          </w:p>
        </w:tc>
      </w:tr>
      <w:tr w:rsidR="00782215" w:rsidRPr="005B6350" w14:paraId="15C3A5A4" w14:textId="77777777" w:rsidTr="00DC6D98">
        <w:tc>
          <w:tcPr>
            <w:tcW w:w="1930" w:type="dxa"/>
          </w:tcPr>
          <w:p w14:paraId="7346919F" w14:textId="195A085F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Location of purchase</w:t>
            </w:r>
          </w:p>
        </w:tc>
        <w:tc>
          <w:tcPr>
            <w:tcW w:w="3339" w:type="dxa"/>
          </w:tcPr>
          <w:p w14:paraId="754D6E3B" w14:textId="2DFFD0B9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Where was this food or the main ingredients for the meal purchased from?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tab/>
            </w:r>
          </w:p>
        </w:tc>
        <w:tc>
          <w:tcPr>
            <w:tcW w:w="2727" w:type="dxa"/>
          </w:tcPr>
          <w:p w14:paraId="368AB5CF" w14:textId="49F70320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Large supermarket (Coles, Woolworths, IGA, </w:t>
            </w:r>
            <w:proofErr w:type="spellStart"/>
            <w:r w:rsidRPr="005B6350">
              <w:rPr>
                <w:rFonts w:eastAsiaTheme="minorEastAsia"/>
                <w:color w:val="000000" w:themeColor="text1"/>
                <w:lang w:val="en-AU"/>
              </w:rPr>
              <w:t>Foodworks</w:t>
            </w:r>
            <w:proofErr w:type="spell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); Canteen (e.g. university/ school/ work canteen); Fast food/ takeaway shop; Restaurant/ café/ bar/ club; Local grocery store; Speciality shop (butcher, 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 xml:space="preserve">bakery,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green grocer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, delicatessen); Food market; Convenience store/ </w:t>
            </w:r>
            <w:proofErr w:type="spellStart"/>
            <w:r w:rsidRPr="005B6350">
              <w:rPr>
                <w:rFonts w:eastAsiaTheme="minorEastAsia"/>
                <w:color w:val="000000" w:themeColor="text1"/>
                <w:lang w:val="en-AU"/>
              </w:rPr>
              <w:t>milkbar</w:t>
            </w:r>
            <w:proofErr w:type="spellEnd"/>
            <w:r w:rsidRPr="005B6350">
              <w:rPr>
                <w:rFonts w:eastAsiaTheme="minorEastAsia"/>
                <w:color w:val="000000" w:themeColor="text1"/>
                <w:lang w:val="en-AU"/>
              </w:rPr>
              <w:t>/ service station; Vending machine; Not sure; Other</w:t>
            </w:r>
          </w:p>
        </w:tc>
        <w:tc>
          <w:tcPr>
            <w:tcW w:w="3362" w:type="dxa"/>
          </w:tcPr>
          <w:p w14:paraId="243FCC20" w14:textId="77777777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lastRenderedPageBreak/>
              <w:t>Collapsed responses:</w:t>
            </w:r>
          </w:p>
          <w:p w14:paraId="3E86B7E0" w14:textId="77777777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Convenience store/fast food outlet/vending, Restaurant/café/bar/club/canteen,</w:t>
            </w:r>
          </w:p>
          <w:p w14:paraId="5148D475" w14:textId="77777777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Supermarket/grocery store, or Other/not stated</w:t>
            </w:r>
          </w:p>
          <w:p w14:paraId="026DA117" w14:textId="77777777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</w:p>
        </w:tc>
        <w:tc>
          <w:tcPr>
            <w:tcW w:w="1962" w:type="dxa"/>
          </w:tcPr>
          <w:p w14:paraId="42C9AF7F" w14:textId="720B5C4D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1-4</w:t>
            </w:r>
          </w:p>
        </w:tc>
        <w:tc>
          <w:tcPr>
            <w:tcW w:w="628" w:type="dxa"/>
          </w:tcPr>
          <w:p w14:paraId="4E5E6132" w14:textId="38E0E0F9" w:rsidR="00782215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fldChar w:fldCharType="begin"/>
            </w:r>
            <w:r>
              <w:rPr>
                <w:rFonts w:eastAsiaTheme="minorEastAsia"/>
                <w:color w:val="000000" w:themeColor="text1"/>
                <w:lang w:val="en-AU"/>
              </w:rPr>
              <w:instrText xml:space="preserve"> ADDIN EN.CITE &lt;EndNote&gt;&lt;Cite&gt;&lt;Author&gt;Pendergast&lt;/Author&gt;&lt;Year&gt;2017&lt;/Year&gt;&lt;RecNum&gt;299&lt;/RecNum&gt;&lt;DisplayText&gt;(8)&lt;/DisplayText&gt;&lt;record&gt;&lt;rec-number&gt;299&lt;/rec-number&gt;&lt;foreign-keys&gt;&lt;key app="EN" db-id="p9522d9do0aewee5z5hvpwwd5p9fe5afx0zp" timestamp="1646284922" guid="e9a98f11-9d74-4404-94d4-2dc93007d336"&gt;299&lt;/key&gt;&lt;/foreign-keys&gt;&lt;ref-type name="Journal Article"&gt;17&lt;/ref-type&gt;&lt;contributors&gt;&lt;authors&gt;&lt;author&gt;Pendergast, Felicity J&lt;/author&gt;&lt;author&gt;Ridgers, Nicola D&lt;/author&gt;&lt;author&gt;Worsley, Anthony&lt;/author&gt;&lt;author&gt;McNaughton, Sarah A&lt;/author&gt;&lt;/authors&gt;&lt;/contributors&gt;&lt;titles&gt;&lt;title&gt;Evaluation of a smartphone food diary application using objectively measured energy expenditure&lt;/title&gt;&lt;secondary-title&gt;International Journal of Behavioral Nutrition and Physical Activity&lt;/secondary-title&gt;&lt;/titles&gt;&lt;periodical&gt;&lt;full-title&gt;International Journal of Behavioral Nutrition and Physical Activity&lt;/full-title&gt;&lt;/periodical&gt;&lt;pages&gt;1-10&lt;/pages&gt;&lt;volume&gt;14&lt;/volume&gt;&lt;number&gt;1&lt;/number&gt;&lt;dates&gt;&lt;year&gt;2017&lt;/year&gt;&lt;/dates&gt;&lt;isbn&gt;1479-5868&lt;/isbn&gt;&lt;urls&gt;&lt;/urls&gt;&lt;/record&gt;&lt;/Cite&gt;&lt;/EndNote&gt;</w:instrTex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separate"/>
            </w:r>
            <w:r>
              <w:rPr>
                <w:rFonts w:eastAsiaTheme="minorEastAsia"/>
                <w:noProof/>
                <w:color w:val="000000" w:themeColor="text1"/>
                <w:lang w:val="en-AU"/>
              </w:rPr>
              <w:t>(8)</w: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end"/>
            </w:r>
          </w:p>
        </w:tc>
      </w:tr>
      <w:tr w:rsidR="00782215" w:rsidRPr="005B6350" w14:paraId="4566F66D" w14:textId="77777777" w:rsidTr="00543140">
        <w:tc>
          <w:tcPr>
            <w:tcW w:w="13948" w:type="dxa"/>
            <w:gridSpan w:val="6"/>
          </w:tcPr>
          <w:p w14:paraId="6BCD7DFB" w14:textId="4BA85A6B" w:rsidR="00782215" w:rsidRPr="00782215" w:rsidRDefault="00782215" w:rsidP="00782215">
            <w:pPr>
              <w:pStyle w:val="NoSpacing"/>
              <w:rPr>
                <w:rFonts w:eastAsiaTheme="minorEastAsia"/>
                <w:b/>
                <w:bCs/>
                <w:color w:val="000000" w:themeColor="text1"/>
                <w:lang w:val="en-AU"/>
              </w:rPr>
            </w:pPr>
            <w:r w:rsidRPr="00782215">
              <w:rPr>
                <w:rFonts w:eastAsiaTheme="minorEastAsia"/>
                <w:b/>
                <w:bCs/>
                <w:color w:val="000000" w:themeColor="text1"/>
                <w:lang w:val="en-AU"/>
              </w:rPr>
              <w:t>Eating occasion-level social contextual factors</w:t>
            </w:r>
          </w:p>
        </w:tc>
      </w:tr>
      <w:tr w:rsidR="00782215" w:rsidRPr="005B6350" w14:paraId="76FA0AB5" w14:textId="7E9FE4B0" w:rsidTr="00DC6D98">
        <w:tc>
          <w:tcPr>
            <w:tcW w:w="1930" w:type="dxa"/>
          </w:tcPr>
          <w:p w14:paraId="747FBA1E" w14:textId="50926369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Presence of others</w:t>
            </w:r>
          </w:p>
        </w:tc>
        <w:tc>
          <w:tcPr>
            <w:tcW w:w="3339" w:type="dxa"/>
          </w:tcPr>
          <w:p w14:paraId="631407A8" w14:textId="56E02A53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Who were you with while eating/ drinking?</w:t>
            </w:r>
          </w:p>
        </w:tc>
        <w:tc>
          <w:tcPr>
            <w:tcW w:w="2727" w:type="dxa"/>
          </w:tcPr>
          <w:p w14:paraId="1276B47E" w14:textId="3711825B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By myself; With Friends, With my partner, With my children; With other family members; With work colleagues; With other Uni students; Other</w:t>
            </w:r>
          </w:p>
        </w:tc>
        <w:tc>
          <w:tcPr>
            <w:tcW w:w="3362" w:type="dxa"/>
          </w:tcPr>
          <w:p w14:paraId="2919B77F" w14:textId="77777777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Collapsed responses:</w:t>
            </w:r>
          </w:p>
          <w:p w14:paraId="6EF6EDEF" w14:textId="03E283B6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Alone, </w:t>
            </w:r>
            <w:proofErr w:type="gramStart"/>
            <w:r w:rsidRPr="005B6350">
              <w:rPr>
                <w:rFonts w:eastAsiaTheme="minorEastAsia"/>
                <w:color w:val="000000" w:themeColor="text1"/>
                <w:lang w:val="en-AU"/>
              </w:rPr>
              <w:t>With</w:t>
            </w:r>
            <w:proofErr w:type="gramEnd"/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 friends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 xml:space="preserve"> (which includes with friends</w:t>
            </w:r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>; With work colleagues; With other Uni students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>)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, 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>W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t>ith other people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 xml:space="preserve"> (which includes w</w:t>
            </w:r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 xml:space="preserve">ith my partner, </w:t>
            </w:r>
            <w:proofErr w:type="gramStart"/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>With</w:t>
            </w:r>
            <w:proofErr w:type="gramEnd"/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 xml:space="preserve"> my children; With other family members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>)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t>, or other/not stated</w:t>
            </w:r>
          </w:p>
        </w:tc>
        <w:tc>
          <w:tcPr>
            <w:tcW w:w="1962" w:type="dxa"/>
          </w:tcPr>
          <w:p w14:paraId="1212D174" w14:textId="0589FF4B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1-4</w:t>
            </w:r>
          </w:p>
        </w:tc>
        <w:tc>
          <w:tcPr>
            <w:tcW w:w="628" w:type="dxa"/>
          </w:tcPr>
          <w:p w14:paraId="5715320A" w14:textId="754BD740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fldChar w:fldCharType="begin"/>
            </w:r>
            <w:r>
              <w:rPr>
                <w:rFonts w:eastAsiaTheme="minorEastAsia"/>
                <w:color w:val="000000" w:themeColor="text1"/>
                <w:lang w:val="en-AU"/>
              </w:rPr>
              <w:instrText xml:space="preserve"> ADDIN EN.CITE &lt;EndNote&gt;&lt;Cite&gt;&lt;Author&gt;Pendergast&lt;/Author&gt;&lt;Year&gt;2017&lt;/Year&gt;&lt;RecNum&gt;299&lt;/RecNum&gt;&lt;DisplayText&gt;(8)&lt;/DisplayText&gt;&lt;record&gt;&lt;rec-number&gt;299&lt;/rec-number&gt;&lt;foreign-keys&gt;&lt;key app="EN" db-id="p9522d9do0aewee5z5hvpwwd5p9fe5afx0zp" timestamp="1646284922" guid="e9a98f11-9d74-4404-94d4-2dc93007d336"&gt;299&lt;/key&gt;&lt;/foreign-keys&gt;&lt;ref-type name="Journal Article"&gt;17&lt;/ref-type&gt;&lt;contributors&gt;&lt;authors&gt;&lt;author&gt;Pendergast, Felicity J&lt;/author&gt;&lt;author&gt;Ridgers, Nicola D&lt;/author&gt;&lt;author&gt;Worsley, Anthony&lt;/author&gt;&lt;author&gt;McNaughton, Sarah A&lt;/author&gt;&lt;/authors&gt;&lt;/contributors&gt;&lt;titles&gt;&lt;title&gt;Evaluation of a smartphone food diary application using objectively measured energy expenditure&lt;/title&gt;&lt;secondary-title&gt;International Journal of Behavioral Nutrition and Physical Activity&lt;/secondary-title&gt;&lt;/titles&gt;&lt;periodical&gt;&lt;full-title&gt;International Journal of Behavioral Nutrition and Physical Activity&lt;/full-title&gt;&lt;/periodical&gt;&lt;pages&gt;1-10&lt;/pages&gt;&lt;volume&gt;14&lt;/volume&gt;&lt;number&gt;1&lt;/number&gt;&lt;dates&gt;&lt;year&gt;2017&lt;/year&gt;&lt;/dates&gt;&lt;isbn&gt;1479-5868&lt;/isbn&gt;&lt;urls&gt;&lt;/urls&gt;&lt;/record&gt;&lt;/Cite&gt;&lt;/EndNote&gt;</w:instrTex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separate"/>
            </w:r>
            <w:r>
              <w:rPr>
                <w:rFonts w:eastAsiaTheme="minorEastAsia"/>
                <w:noProof/>
                <w:color w:val="000000" w:themeColor="text1"/>
                <w:lang w:val="en-AU"/>
              </w:rPr>
              <w:t>(8)</w: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end"/>
            </w:r>
          </w:p>
        </w:tc>
      </w:tr>
      <w:tr w:rsidR="00782215" w:rsidRPr="005B6350" w14:paraId="11CB250E" w14:textId="55ED0484" w:rsidTr="00DC6D98">
        <w:tc>
          <w:tcPr>
            <w:tcW w:w="1930" w:type="dxa"/>
          </w:tcPr>
          <w:p w14:paraId="58DEAF3E" w14:textId="17FC6F33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Activity at consumption</w:t>
            </w:r>
          </w:p>
        </w:tc>
        <w:tc>
          <w:tcPr>
            <w:tcW w:w="3339" w:type="dxa"/>
          </w:tcPr>
          <w:p w14:paraId="71F5C991" w14:textId="2D2D9126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What were you doing while eating/ drinking?</w:t>
            </w:r>
          </w:p>
        </w:tc>
        <w:tc>
          <w:tcPr>
            <w:tcW w:w="2727" w:type="dxa"/>
          </w:tcPr>
          <w:p w14:paraId="7D42BD07" w14:textId="39B97F31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Nothing else, just eating; Watching TV/movies/cinema; Using the computer; In transit (car, train, tram, bus); Talking/texting on the phone; Visiting or socialising with friends/family; Reading/ studying; Playing sports; Other</w:t>
            </w:r>
          </w:p>
        </w:tc>
        <w:tc>
          <w:tcPr>
            <w:tcW w:w="3362" w:type="dxa"/>
          </w:tcPr>
          <w:p w14:paraId="673F3B4E" w14:textId="77777777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Collapsed responses:</w:t>
            </w:r>
          </w:p>
          <w:p w14:paraId="045AB167" w14:textId="6A05E6A6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Nothing, Screen-based activity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 xml:space="preserve"> (which includes </w:t>
            </w:r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>Watching TV/movies/cinema; Using the computer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 xml:space="preserve">; </w:t>
            </w:r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>Talking/texting on the phone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>)</w:t>
            </w:r>
            <w:r w:rsidRPr="005B6350">
              <w:rPr>
                <w:rFonts w:eastAsiaTheme="minorEastAsia"/>
                <w:color w:val="000000" w:themeColor="text1"/>
                <w:lang w:val="en-AU"/>
              </w:rPr>
              <w:t xml:space="preserve">, Visiting family/friends, or Other/not stated 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 xml:space="preserve">(which includes </w:t>
            </w:r>
            <w:r w:rsidR="00CD3453" w:rsidRPr="005B6350">
              <w:rPr>
                <w:rFonts w:eastAsiaTheme="minorEastAsia"/>
                <w:color w:val="000000" w:themeColor="text1"/>
                <w:lang w:val="en-AU"/>
              </w:rPr>
              <w:t>Visiting or socialising with friends/family; Reading/ studying; Playing sports; Other</w:t>
            </w:r>
            <w:r w:rsidR="00CD3453">
              <w:rPr>
                <w:rFonts w:eastAsiaTheme="minorEastAsia"/>
                <w:color w:val="000000" w:themeColor="text1"/>
                <w:lang w:val="en-AU"/>
              </w:rPr>
              <w:t>)</w:t>
            </w:r>
          </w:p>
        </w:tc>
        <w:tc>
          <w:tcPr>
            <w:tcW w:w="1962" w:type="dxa"/>
          </w:tcPr>
          <w:p w14:paraId="265479A3" w14:textId="03482674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 w:rsidRPr="005B6350">
              <w:rPr>
                <w:rFonts w:eastAsiaTheme="minorEastAsia"/>
                <w:color w:val="000000" w:themeColor="text1"/>
                <w:lang w:val="en-AU"/>
              </w:rPr>
              <w:t>1-4</w:t>
            </w:r>
          </w:p>
        </w:tc>
        <w:tc>
          <w:tcPr>
            <w:tcW w:w="628" w:type="dxa"/>
          </w:tcPr>
          <w:p w14:paraId="00D31DF7" w14:textId="22F093E5" w:rsidR="00782215" w:rsidRPr="005B6350" w:rsidRDefault="00782215" w:rsidP="00782215">
            <w:pPr>
              <w:pStyle w:val="NoSpacing"/>
              <w:rPr>
                <w:rFonts w:eastAsiaTheme="minorEastAsia"/>
                <w:color w:val="000000" w:themeColor="text1"/>
                <w:lang w:val="en-AU"/>
              </w:rPr>
            </w:pPr>
            <w:r>
              <w:rPr>
                <w:rFonts w:eastAsiaTheme="minorEastAsia"/>
                <w:color w:val="000000" w:themeColor="text1"/>
                <w:lang w:val="en-AU"/>
              </w:rPr>
              <w:fldChar w:fldCharType="begin"/>
            </w:r>
            <w:r>
              <w:rPr>
                <w:rFonts w:eastAsiaTheme="minorEastAsia"/>
                <w:color w:val="000000" w:themeColor="text1"/>
                <w:lang w:val="en-AU"/>
              </w:rPr>
              <w:instrText xml:space="preserve"> ADDIN EN.CITE &lt;EndNote&gt;&lt;Cite&gt;&lt;Author&gt;Pendergast&lt;/Author&gt;&lt;Year&gt;2017&lt;/Year&gt;&lt;RecNum&gt;299&lt;/RecNum&gt;&lt;DisplayText&gt;(8)&lt;/DisplayText&gt;&lt;record&gt;&lt;rec-number&gt;299&lt;/rec-number&gt;&lt;foreign-keys&gt;&lt;key app="EN" db-id="p9522d9do0aewee5z5hvpwwd5p9fe5afx0zp" timestamp="1646284922" guid="e9a98f11-9d74-4404-94d4-2dc93007d336"&gt;299&lt;/key&gt;&lt;/foreign-keys&gt;&lt;ref-type name="Journal Article"&gt;17&lt;/ref-type&gt;&lt;contributors&gt;&lt;authors&gt;&lt;author&gt;Pendergast, Felicity J&lt;/author&gt;&lt;author&gt;Ridgers, Nicola D&lt;/author&gt;&lt;author&gt;Worsley, Anthony&lt;/author&gt;&lt;author&gt;McNaughton, Sarah A&lt;/author&gt;&lt;/authors&gt;&lt;/contributors&gt;&lt;titles&gt;&lt;title&gt;Evaluation of a smartphone food diary application using objectively measured energy expenditure&lt;/title&gt;&lt;secondary-title&gt;International Journal of Behavioral Nutrition and Physical Activity&lt;/secondary-title&gt;&lt;/titles&gt;&lt;periodical&gt;&lt;full-title&gt;International Journal of Behavioral Nutrition and Physical Activity&lt;/full-title&gt;&lt;/periodical&gt;&lt;pages&gt;1-10&lt;/pages&gt;&lt;volume&gt;14&lt;/volume&gt;&lt;number&gt;1&lt;/number&gt;&lt;dates&gt;&lt;year&gt;2017&lt;/year&gt;&lt;/dates&gt;&lt;isbn&gt;1479-5868&lt;/isbn&gt;&lt;urls&gt;&lt;/urls&gt;&lt;/record&gt;&lt;/Cite&gt;&lt;/EndNote&gt;</w:instrTex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separate"/>
            </w:r>
            <w:r>
              <w:rPr>
                <w:rFonts w:eastAsiaTheme="minorEastAsia"/>
                <w:noProof/>
                <w:color w:val="000000" w:themeColor="text1"/>
                <w:lang w:val="en-AU"/>
              </w:rPr>
              <w:t>(8)</w:t>
            </w:r>
            <w:r>
              <w:rPr>
                <w:rFonts w:eastAsiaTheme="minorEastAsia"/>
                <w:color w:val="000000" w:themeColor="text1"/>
                <w:lang w:val="en-AU"/>
              </w:rPr>
              <w:fldChar w:fldCharType="end"/>
            </w:r>
          </w:p>
        </w:tc>
      </w:tr>
    </w:tbl>
    <w:p w14:paraId="301D5B32" w14:textId="77777777" w:rsidR="00043939" w:rsidRDefault="00043939" w:rsidP="0055558A"/>
    <w:p w14:paraId="4F0456CE" w14:textId="77777777" w:rsidR="00043939" w:rsidRDefault="00043939" w:rsidP="0055558A"/>
    <w:p w14:paraId="17484EF4" w14:textId="77777777" w:rsidR="00043939" w:rsidRPr="00043939" w:rsidRDefault="00043939" w:rsidP="00043939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043939">
        <w:t>1.</w:t>
      </w:r>
      <w:r w:rsidRPr="00043939">
        <w:tab/>
        <w:t>Sallis JF, Pinski RB, Grossman RM, Patterson TL, Nader PR. The development of self-efficacy scales for healthrelated diet and exercise behaviors. Health education research. 1988;3(3):283-92.</w:t>
      </w:r>
    </w:p>
    <w:p w14:paraId="59AA8BAB" w14:textId="77777777" w:rsidR="00043939" w:rsidRPr="00043939" w:rsidRDefault="00043939" w:rsidP="00043939">
      <w:pPr>
        <w:pStyle w:val="EndNoteBibliography"/>
        <w:spacing w:after="0"/>
      </w:pPr>
      <w:r w:rsidRPr="00043939">
        <w:lastRenderedPageBreak/>
        <w:t>2.</w:t>
      </w:r>
      <w:r w:rsidRPr="00043939">
        <w:tab/>
        <w:t>Larson NI, Nelson MC, Neumark-Sztainer D, Story M, Hannan PJ. Making time for meals: meal structure and associations with dietary intake in young adults. Journal of the American dietetic association. 2009;109(1):72-9.</w:t>
      </w:r>
    </w:p>
    <w:p w14:paraId="5BBEF34C" w14:textId="77777777" w:rsidR="00043939" w:rsidRPr="00043939" w:rsidRDefault="00043939" w:rsidP="00043939">
      <w:pPr>
        <w:pStyle w:val="EndNoteBibliography"/>
        <w:spacing w:after="0"/>
      </w:pPr>
      <w:r w:rsidRPr="00043939">
        <w:t>3.</w:t>
      </w:r>
      <w:r w:rsidRPr="00043939">
        <w:tab/>
        <w:t>Health Education Authority. The HEA health and lifestyle survey : a report on the secondary analysis of a national dataset of health-related knowledge, attitudes and behaviour. London : Health Education Authority; 1998.</w:t>
      </w:r>
    </w:p>
    <w:p w14:paraId="7021D067" w14:textId="2B94056E" w:rsidR="00043939" w:rsidRPr="00043939" w:rsidRDefault="00043939" w:rsidP="00043939">
      <w:pPr>
        <w:pStyle w:val="EndNoteBibliography"/>
        <w:spacing w:after="0"/>
      </w:pPr>
      <w:r w:rsidRPr="00043939">
        <w:t>4.</w:t>
      </w:r>
      <w:r w:rsidRPr="00043939">
        <w:tab/>
        <w:t xml:space="preserve">Australian Government Department of Health. Australia's Physical Activity and Sedentary Behaviour Guidelines and the Australian 24-Hour Movement Guidelines 2019 [Available from: </w:t>
      </w:r>
      <w:hyperlink r:id="rId11" w:anchor="npa1864" w:history="1">
        <w:r w:rsidRPr="00043939">
          <w:rPr>
            <w:rStyle w:val="Hyperlink"/>
          </w:rPr>
          <w:t>https://www1.health.gov.au/internet/main/publishing.nsf/Content/health-pubhlth-strateg-phys-act-guidelines#npa1864</w:t>
        </w:r>
      </w:hyperlink>
      <w:r w:rsidRPr="00043939">
        <w:t>.</w:t>
      </w:r>
    </w:p>
    <w:p w14:paraId="258C75B3" w14:textId="77777777" w:rsidR="00043939" w:rsidRPr="00043939" w:rsidRDefault="00043939" w:rsidP="00043939">
      <w:pPr>
        <w:pStyle w:val="EndNoteBibliography"/>
        <w:spacing w:after="0"/>
      </w:pPr>
      <w:r w:rsidRPr="00043939">
        <w:t>5.</w:t>
      </w:r>
      <w:r w:rsidRPr="00043939">
        <w:tab/>
        <w:t>Sallis JF, Grossman RM, Pinski RB, Patterson TL, Nader PR. The development of scales to measure social support for diet and exercise behaviors. Preventive medicine. 1987;16(6):825-36.</w:t>
      </w:r>
    </w:p>
    <w:p w14:paraId="5C06ABC3" w14:textId="77777777" w:rsidR="00043939" w:rsidRPr="00043939" w:rsidRDefault="00043939" w:rsidP="00043939">
      <w:pPr>
        <w:pStyle w:val="EndNoteBibliography"/>
        <w:spacing w:after="0"/>
      </w:pPr>
      <w:r w:rsidRPr="00043939">
        <w:t>6.</w:t>
      </w:r>
      <w:r w:rsidRPr="00043939">
        <w:tab/>
        <w:t>Saelens BE, Sallis JF, Black JB, Chen D. Neighborhood-based differences in physical activity: an environment scale evaluation. American journal of public health. 2003;93(9):1552-8.</w:t>
      </w:r>
    </w:p>
    <w:p w14:paraId="7CF53697" w14:textId="2C958526" w:rsidR="00043939" w:rsidRPr="00043939" w:rsidRDefault="00043939" w:rsidP="00043939">
      <w:pPr>
        <w:pStyle w:val="EndNoteBibliography"/>
        <w:spacing w:after="0"/>
      </w:pPr>
      <w:r w:rsidRPr="00043939">
        <w:t>7.</w:t>
      </w:r>
      <w:r w:rsidRPr="00043939">
        <w:tab/>
        <w:t xml:space="preserve">Australian Bureau of Statistics. Socio-Economic Indexes for Areas 2018 [Available from: </w:t>
      </w:r>
      <w:hyperlink r:id="rId12" w:history="1">
        <w:r w:rsidRPr="00043939">
          <w:rPr>
            <w:rStyle w:val="Hyperlink"/>
          </w:rPr>
          <w:t>https://www.abs.gov.au/websitedbs/censushome.nsf/home/seifa</w:t>
        </w:r>
      </w:hyperlink>
      <w:r w:rsidRPr="00043939">
        <w:t>.</w:t>
      </w:r>
    </w:p>
    <w:p w14:paraId="0043629D" w14:textId="77777777" w:rsidR="00043939" w:rsidRPr="00043939" w:rsidRDefault="00043939" w:rsidP="00043939">
      <w:pPr>
        <w:pStyle w:val="EndNoteBibliography"/>
      </w:pPr>
      <w:r w:rsidRPr="00043939">
        <w:t>8.</w:t>
      </w:r>
      <w:r w:rsidRPr="00043939">
        <w:tab/>
        <w:t>Pendergast FJ, Ridgers ND, Worsley A, McNaughton SA. Evaluation of a smartphone food diary application using objectively measured energy expenditure. International Journal of Behavioral Nutrition and Physical Activity. 2017;14(1):1-10.</w:t>
      </w:r>
    </w:p>
    <w:p w14:paraId="577F951B" w14:textId="32263EC9" w:rsidR="00011FFD" w:rsidRPr="002812B2" w:rsidRDefault="00043939" w:rsidP="0055558A">
      <w:r>
        <w:fldChar w:fldCharType="end"/>
      </w:r>
    </w:p>
    <w:sectPr w:rsidR="00011FFD" w:rsidRPr="002812B2" w:rsidSect="00932A58">
      <w:footerReference w:type="default" r:id="rId13"/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F9F6A" w14:textId="77777777" w:rsidR="00DE2ACC" w:rsidRPr="005B6350" w:rsidRDefault="00DE2ACC" w:rsidP="00DE2ACC">
      <w:pPr>
        <w:spacing w:after="0" w:line="240" w:lineRule="auto"/>
      </w:pPr>
      <w:r w:rsidRPr="005B6350">
        <w:separator/>
      </w:r>
    </w:p>
  </w:endnote>
  <w:endnote w:type="continuationSeparator" w:id="0">
    <w:p w14:paraId="5ADA18A7" w14:textId="77777777" w:rsidR="00DE2ACC" w:rsidRPr="005B6350" w:rsidRDefault="00DE2ACC" w:rsidP="00DE2ACC">
      <w:pPr>
        <w:spacing w:after="0" w:line="240" w:lineRule="auto"/>
      </w:pPr>
      <w:r w:rsidRPr="005B63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6851975"/>
      <w:docPartObj>
        <w:docPartGallery w:val="Page Numbers (Bottom of Page)"/>
        <w:docPartUnique/>
      </w:docPartObj>
    </w:sdtPr>
    <w:sdtEndPr/>
    <w:sdtContent>
      <w:p w14:paraId="62147C9A" w14:textId="7996092B" w:rsidR="00DE2ACC" w:rsidRPr="005B6350" w:rsidRDefault="00DE2ACC">
        <w:pPr>
          <w:pStyle w:val="Footer"/>
          <w:jc w:val="right"/>
        </w:pPr>
        <w:r w:rsidRPr="005B6350">
          <w:fldChar w:fldCharType="begin"/>
        </w:r>
        <w:r w:rsidRPr="005B6350">
          <w:instrText xml:space="preserve"> PAGE   \* MERGEFORMAT </w:instrText>
        </w:r>
        <w:r w:rsidRPr="005B6350">
          <w:fldChar w:fldCharType="separate"/>
        </w:r>
        <w:r w:rsidRPr="005B6350">
          <w:t>2</w:t>
        </w:r>
        <w:r w:rsidRPr="005B6350">
          <w:fldChar w:fldCharType="end"/>
        </w:r>
      </w:p>
    </w:sdtContent>
  </w:sdt>
  <w:p w14:paraId="5BE9DA36" w14:textId="77777777" w:rsidR="00DE2ACC" w:rsidRPr="005B6350" w:rsidRDefault="00DE2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41064" w14:textId="77777777" w:rsidR="00DE2ACC" w:rsidRPr="005B6350" w:rsidRDefault="00DE2ACC" w:rsidP="00DE2ACC">
      <w:pPr>
        <w:spacing w:after="0" w:line="240" w:lineRule="auto"/>
      </w:pPr>
      <w:r w:rsidRPr="005B6350">
        <w:separator/>
      </w:r>
    </w:p>
  </w:footnote>
  <w:footnote w:type="continuationSeparator" w:id="0">
    <w:p w14:paraId="11FE3AE3" w14:textId="77777777" w:rsidR="00DE2ACC" w:rsidRPr="005B6350" w:rsidRDefault="00DE2ACC" w:rsidP="00DE2ACC">
      <w:pPr>
        <w:spacing w:after="0" w:line="240" w:lineRule="auto"/>
      </w:pPr>
      <w:r w:rsidRPr="005B635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C98"/>
    <w:multiLevelType w:val="hybridMultilevel"/>
    <w:tmpl w:val="05D282EA"/>
    <w:lvl w:ilvl="0" w:tplc="B4C22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E0C11"/>
    <w:multiLevelType w:val="hybridMultilevel"/>
    <w:tmpl w:val="A846F89E"/>
    <w:lvl w:ilvl="0" w:tplc="D65878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A210A"/>
    <w:multiLevelType w:val="hybridMultilevel"/>
    <w:tmpl w:val="EE7242FE"/>
    <w:lvl w:ilvl="0" w:tplc="D688B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62952"/>
    <w:multiLevelType w:val="hybridMultilevel"/>
    <w:tmpl w:val="4D0C4FB6"/>
    <w:lvl w:ilvl="0" w:tplc="10D295FC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56CF0"/>
    <w:multiLevelType w:val="hybridMultilevel"/>
    <w:tmpl w:val="1A5A446E"/>
    <w:lvl w:ilvl="0" w:tplc="B66033B8">
      <w:start w:val="1"/>
      <w:numFmt w:val="bullet"/>
      <w:pStyle w:val="Tab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446031">
    <w:abstractNumId w:val="1"/>
  </w:num>
  <w:num w:numId="2" w16cid:durableId="1879464655">
    <w:abstractNumId w:val="3"/>
  </w:num>
  <w:num w:numId="3" w16cid:durableId="766580079">
    <w:abstractNumId w:val="2"/>
  </w:num>
  <w:num w:numId="4" w16cid:durableId="634720272">
    <w:abstractNumId w:val="4"/>
  </w:num>
  <w:num w:numId="5" w16cid:durableId="176194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sQBCQwsDY0NDAyUdpeDU4uLM/DyQApNaAHMiW3Es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522d9do0aewee5z5hvpwwd5p9fe5afx0zp&quot;&gt;SR_nutrition&lt;record-ids&gt;&lt;item&gt;296&lt;/item&gt;&lt;item&gt;299&lt;/item&gt;&lt;item&gt;305&lt;/item&gt;&lt;item&gt;9900&lt;/item&gt;&lt;item&gt;9901&lt;/item&gt;&lt;/record-ids&gt;&lt;/item&gt;&lt;/Libraries&gt;"/>
  </w:docVars>
  <w:rsids>
    <w:rsidRoot w:val="00043D16"/>
    <w:rsid w:val="0000131F"/>
    <w:rsid w:val="000072DF"/>
    <w:rsid w:val="00010E25"/>
    <w:rsid w:val="00011FFD"/>
    <w:rsid w:val="000156E4"/>
    <w:rsid w:val="0001589F"/>
    <w:rsid w:val="00016631"/>
    <w:rsid w:val="00016E34"/>
    <w:rsid w:val="000174EF"/>
    <w:rsid w:val="000219E1"/>
    <w:rsid w:val="000224F8"/>
    <w:rsid w:val="00024CCB"/>
    <w:rsid w:val="0002668B"/>
    <w:rsid w:val="000335A0"/>
    <w:rsid w:val="000335EA"/>
    <w:rsid w:val="000344E2"/>
    <w:rsid w:val="000352A6"/>
    <w:rsid w:val="00036DE0"/>
    <w:rsid w:val="00041EC1"/>
    <w:rsid w:val="00043939"/>
    <w:rsid w:val="00043D16"/>
    <w:rsid w:val="00051979"/>
    <w:rsid w:val="000544E5"/>
    <w:rsid w:val="00054FF2"/>
    <w:rsid w:val="0006145A"/>
    <w:rsid w:val="00063C91"/>
    <w:rsid w:val="00070121"/>
    <w:rsid w:val="00070B1B"/>
    <w:rsid w:val="00077617"/>
    <w:rsid w:val="000834F9"/>
    <w:rsid w:val="00085C80"/>
    <w:rsid w:val="00086C69"/>
    <w:rsid w:val="000955F7"/>
    <w:rsid w:val="00096E65"/>
    <w:rsid w:val="00097273"/>
    <w:rsid w:val="00097901"/>
    <w:rsid w:val="000A0607"/>
    <w:rsid w:val="000B1459"/>
    <w:rsid w:val="000B23A8"/>
    <w:rsid w:val="000B5CA9"/>
    <w:rsid w:val="000C4F04"/>
    <w:rsid w:val="000C7890"/>
    <w:rsid w:val="000D7A89"/>
    <w:rsid w:val="000E1BA6"/>
    <w:rsid w:val="000E29B6"/>
    <w:rsid w:val="000E2D13"/>
    <w:rsid w:val="000E2FAF"/>
    <w:rsid w:val="000E404A"/>
    <w:rsid w:val="000E6230"/>
    <w:rsid w:val="000E70B0"/>
    <w:rsid w:val="000F00EB"/>
    <w:rsid w:val="000F5EA2"/>
    <w:rsid w:val="000F6E29"/>
    <w:rsid w:val="00103033"/>
    <w:rsid w:val="00107701"/>
    <w:rsid w:val="0011145D"/>
    <w:rsid w:val="0011148C"/>
    <w:rsid w:val="00111707"/>
    <w:rsid w:val="00113783"/>
    <w:rsid w:val="00114831"/>
    <w:rsid w:val="00116446"/>
    <w:rsid w:val="001178B2"/>
    <w:rsid w:val="001201E4"/>
    <w:rsid w:val="00125E0E"/>
    <w:rsid w:val="0012689C"/>
    <w:rsid w:val="00134AEF"/>
    <w:rsid w:val="00135B43"/>
    <w:rsid w:val="0013680C"/>
    <w:rsid w:val="0013AA16"/>
    <w:rsid w:val="001406DD"/>
    <w:rsid w:val="0014424D"/>
    <w:rsid w:val="001456B0"/>
    <w:rsid w:val="001465FB"/>
    <w:rsid w:val="00147396"/>
    <w:rsid w:val="001478A1"/>
    <w:rsid w:val="00150D76"/>
    <w:rsid w:val="00150DF6"/>
    <w:rsid w:val="00151B6D"/>
    <w:rsid w:val="001521C8"/>
    <w:rsid w:val="0015445C"/>
    <w:rsid w:val="0015574E"/>
    <w:rsid w:val="00156067"/>
    <w:rsid w:val="001613C1"/>
    <w:rsid w:val="0016268E"/>
    <w:rsid w:val="00162A57"/>
    <w:rsid w:val="001719C6"/>
    <w:rsid w:val="00173417"/>
    <w:rsid w:val="0017773D"/>
    <w:rsid w:val="0018045A"/>
    <w:rsid w:val="001865F5"/>
    <w:rsid w:val="001902A1"/>
    <w:rsid w:val="00192977"/>
    <w:rsid w:val="0019337C"/>
    <w:rsid w:val="00195604"/>
    <w:rsid w:val="001A6E82"/>
    <w:rsid w:val="001B6098"/>
    <w:rsid w:val="001B7FD2"/>
    <w:rsid w:val="001C1BAE"/>
    <w:rsid w:val="001C2EA3"/>
    <w:rsid w:val="001C7BCE"/>
    <w:rsid w:val="001D2453"/>
    <w:rsid w:val="001D3C8E"/>
    <w:rsid w:val="001D5F87"/>
    <w:rsid w:val="001E31C2"/>
    <w:rsid w:val="001E5553"/>
    <w:rsid w:val="001F0ABD"/>
    <w:rsid w:val="001F0ECC"/>
    <w:rsid w:val="001F70EA"/>
    <w:rsid w:val="0020106C"/>
    <w:rsid w:val="00201782"/>
    <w:rsid w:val="002020E4"/>
    <w:rsid w:val="002039D2"/>
    <w:rsid w:val="00206745"/>
    <w:rsid w:val="0021322D"/>
    <w:rsid w:val="00214A45"/>
    <w:rsid w:val="00215276"/>
    <w:rsid w:val="0022248D"/>
    <w:rsid w:val="00223F7E"/>
    <w:rsid w:val="00224D13"/>
    <w:rsid w:val="00224F44"/>
    <w:rsid w:val="0022631B"/>
    <w:rsid w:val="00231AF9"/>
    <w:rsid w:val="00235078"/>
    <w:rsid w:val="002358DE"/>
    <w:rsid w:val="0023646B"/>
    <w:rsid w:val="00236524"/>
    <w:rsid w:val="002373B8"/>
    <w:rsid w:val="00237F43"/>
    <w:rsid w:val="00241D9F"/>
    <w:rsid w:val="00242BC1"/>
    <w:rsid w:val="002471D6"/>
    <w:rsid w:val="00247A22"/>
    <w:rsid w:val="00253937"/>
    <w:rsid w:val="0025679D"/>
    <w:rsid w:val="00261293"/>
    <w:rsid w:val="00261607"/>
    <w:rsid w:val="00262E07"/>
    <w:rsid w:val="00267DBC"/>
    <w:rsid w:val="00267E07"/>
    <w:rsid w:val="00273FEF"/>
    <w:rsid w:val="002812B2"/>
    <w:rsid w:val="00282695"/>
    <w:rsid w:val="002848EC"/>
    <w:rsid w:val="00285126"/>
    <w:rsid w:val="00291D6D"/>
    <w:rsid w:val="002939E6"/>
    <w:rsid w:val="00295548"/>
    <w:rsid w:val="002A0739"/>
    <w:rsid w:val="002A087C"/>
    <w:rsid w:val="002A7CDC"/>
    <w:rsid w:val="002B577F"/>
    <w:rsid w:val="002C3243"/>
    <w:rsid w:val="002D1D59"/>
    <w:rsid w:val="002D400B"/>
    <w:rsid w:val="002D4A55"/>
    <w:rsid w:val="002D4FDA"/>
    <w:rsid w:val="002D6736"/>
    <w:rsid w:val="002E0C2E"/>
    <w:rsid w:val="002E235A"/>
    <w:rsid w:val="002E2B03"/>
    <w:rsid w:val="002E531C"/>
    <w:rsid w:val="002E72C5"/>
    <w:rsid w:val="002E7A85"/>
    <w:rsid w:val="002F0674"/>
    <w:rsid w:val="002F1F9C"/>
    <w:rsid w:val="002F2532"/>
    <w:rsid w:val="002F396E"/>
    <w:rsid w:val="002F3AF3"/>
    <w:rsid w:val="002F65FC"/>
    <w:rsid w:val="00302D9B"/>
    <w:rsid w:val="00307C22"/>
    <w:rsid w:val="00311BA7"/>
    <w:rsid w:val="00312634"/>
    <w:rsid w:val="0031305E"/>
    <w:rsid w:val="00313C32"/>
    <w:rsid w:val="00315375"/>
    <w:rsid w:val="00322945"/>
    <w:rsid w:val="0032510E"/>
    <w:rsid w:val="00326A4D"/>
    <w:rsid w:val="003316FC"/>
    <w:rsid w:val="00333774"/>
    <w:rsid w:val="00340EF4"/>
    <w:rsid w:val="00341AE4"/>
    <w:rsid w:val="00342A5A"/>
    <w:rsid w:val="00345296"/>
    <w:rsid w:val="003465C3"/>
    <w:rsid w:val="003466F0"/>
    <w:rsid w:val="00354F27"/>
    <w:rsid w:val="00355DBA"/>
    <w:rsid w:val="00357E2C"/>
    <w:rsid w:val="00363980"/>
    <w:rsid w:val="00367217"/>
    <w:rsid w:val="003704BE"/>
    <w:rsid w:val="00374AE6"/>
    <w:rsid w:val="00375EDB"/>
    <w:rsid w:val="003778AC"/>
    <w:rsid w:val="00380AD0"/>
    <w:rsid w:val="003811EB"/>
    <w:rsid w:val="00386012"/>
    <w:rsid w:val="0038631E"/>
    <w:rsid w:val="00387541"/>
    <w:rsid w:val="003879A4"/>
    <w:rsid w:val="00391117"/>
    <w:rsid w:val="0039188F"/>
    <w:rsid w:val="00391CCD"/>
    <w:rsid w:val="00393C45"/>
    <w:rsid w:val="00396502"/>
    <w:rsid w:val="003970A7"/>
    <w:rsid w:val="00397A16"/>
    <w:rsid w:val="003A1333"/>
    <w:rsid w:val="003A535A"/>
    <w:rsid w:val="003A616C"/>
    <w:rsid w:val="003A6C43"/>
    <w:rsid w:val="003A79BB"/>
    <w:rsid w:val="003A7FC4"/>
    <w:rsid w:val="003B097D"/>
    <w:rsid w:val="003B1641"/>
    <w:rsid w:val="003B70D8"/>
    <w:rsid w:val="003C08F9"/>
    <w:rsid w:val="003C31C8"/>
    <w:rsid w:val="003C3A38"/>
    <w:rsid w:val="003C3F5C"/>
    <w:rsid w:val="003C52C8"/>
    <w:rsid w:val="003C5C75"/>
    <w:rsid w:val="003C5CBB"/>
    <w:rsid w:val="003D0951"/>
    <w:rsid w:val="003D40B5"/>
    <w:rsid w:val="003D56E3"/>
    <w:rsid w:val="003E043A"/>
    <w:rsid w:val="003E0F63"/>
    <w:rsid w:val="003E3A03"/>
    <w:rsid w:val="003E677E"/>
    <w:rsid w:val="003E7078"/>
    <w:rsid w:val="003F29EE"/>
    <w:rsid w:val="003F33C9"/>
    <w:rsid w:val="003F6359"/>
    <w:rsid w:val="003F7B7A"/>
    <w:rsid w:val="004021A7"/>
    <w:rsid w:val="00403983"/>
    <w:rsid w:val="0041358B"/>
    <w:rsid w:val="00420C25"/>
    <w:rsid w:val="004210A3"/>
    <w:rsid w:val="004226B1"/>
    <w:rsid w:val="00424576"/>
    <w:rsid w:val="004320DB"/>
    <w:rsid w:val="004321A6"/>
    <w:rsid w:val="0043229A"/>
    <w:rsid w:val="0043446D"/>
    <w:rsid w:val="00434CEB"/>
    <w:rsid w:val="0043732B"/>
    <w:rsid w:val="0045443F"/>
    <w:rsid w:val="00455F8D"/>
    <w:rsid w:val="004560E0"/>
    <w:rsid w:val="00467353"/>
    <w:rsid w:val="00467617"/>
    <w:rsid w:val="00474408"/>
    <w:rsid w:val="00476D4A"/>
    <w:rsid w:val="00477FBC"/>
    <w:rsid w:val="004800A9"/>
    <w:rsid w:val="00482972"/>
    <w:rsid w:val="00484274"/>
    <w:rsid w:val="004870D0"/>
    <w:rsid w:val="004A0263"/>
    <w:rsid w:val="004C08B8"/>
    <w:rsid w:val="004C0931"/>
    <w:rsid w:val="004C2FEC"/>
    <w:rsid w:val="004C457E"/>
    <w:rsid w:val="004C4E54"/>
    <w:rsid w:val="004C571C"/>
    <w:rsid w:val="004D0AF5"/>
    <w:rsid w:val="004D22FE"/>
    <w:rsid w:val="004D57BF"/>
    <w:rsid w:val="004D582B"/>
    <w:rsid w:val="004E0292"/>
    <w:rsid w:val="004E241B"/>
    <w:rsid w:val="004E2A1E"/>
    <w:rsid w:val="004E378F"/>
    <w:rsid w:val="004E399F"/>
    <w:rsid w:val="004E479A"/>
    <w:rsid w:val="004E6336"/>
    <w:rsid w:val="004E7DE0"/>
    <w:rsid w:val="004F030F"/>
    <w:rsid w:val="004F4435"/>
    <w:rsid w:val="004F5B7B"/>
    <w:rsid w:val="004F70A7"/>
    <w:rsid w:val="00501C97"/>
    <w:rsid w:val="005037A6"/>
    <w:rsid w:val="005072C6"/>
    <w:rsid w:val="005079CB"/>
    <w:rsid w:val="00510D6A"/>
    <w:rsid w:val="00514993"/>
    <w:rsid w:val="0051525E"/>
    <w:rsid w:val="0051756D"/>
    <w:rsid w:val="00520528"/>
    <w:rsid w:val="00521212"/>
    <w:rsid w:val="00522BF8"/>
    <w:rsid w:val="00523352"/>
    <w:rsid w:val="00524E84"/>
    <w:rsid w:val="005252A2"/>
    <w:rsid w:val="00527BEB"/>
    <w:rsid w:val="005361D5"/>
    <w:rsid w:val="00540879"/>
    <w:rsid w:val="00541A8B"/>
    <w:rsid w:val="00541A8C"/>
    <w:rsid w:val="00542DFA"/>
    <w:rsid w:val="00546FB0"/>
    <w:rsid w:val="00552DB9"/>
    <w:rsid w:val="0055414E"/>
    <w:rsid w:val="0055558A"/>
    <w:rsid w:val="00556F0D"/>
    <w:rsid w:val="0055771B"/>
    <w:rsid w:val="005579D2"/>
    <w:rsid w:val="00557B17"/>
    <w:rsid w:val="00557D0E"/>
    <w:rsid w:val="005600C0"/>
    <w:rsid w:val="005628EB"/>
    <w:rsid w:val="00566483"/>
    <w:rsid w:val="00570954"/>
    <w:rsid w:val="0057133E"/>
    <w:rsid w:val="00581043"/>
    <w:rsid w:val="00581960"/>
    <w:rsid w:val="00586F7D"/>
    <w:rsid w:val="0059128A"/>
    <w:rsid w:val="00596239"/>
    <w:rsid w:val="005A18AB"/>
    <w:rsid w:val="005A1A03"/>
    <w:rsid w:val="005A369F"/>
    <w:rsid w:val="005A5504"/>
    <w:rsid w:val="005A70BD"/>
    <w:rsid w:val="005B019E"/>
    <w:rsid w:val="005B2118"/>
    <w:rsid w:val="005B2208"/>
    <w:rsid w:val="005B6350"/>
    <w:rsid w:val="005B7584"/>
    <w:rsid w:val="005C5589"/>
    <w:rsid w:val="005C6124"/>
    <w:rsid w:val="005C7CCE"/>
    <w:rsid w:val="005D0D43"/>
    <w:rsid w:val="005D1E54"/>
    <w:rsid w:val="005D3E22"/>
    <w:rsid w:val="005D449B"/>
    <w:rsid w:val="005D66B3"/>
    <w:rsid w:val="005E147B"/>
    <w:rsid w:val="005E5E58"/>
    <w:rsid w:val="005F0761"/>
    <w:rsid w:val="005F2B24"/>
    <w:rsid w:val="005F49E5"/>
    <w:rsid w:val="005F6444"/>
    <w:rsid w:val="005F78AA"/>
    <w:rsid w:val="00606D8B"/>
    <w:rsid w:val="00611422"/>
    <w:rsid w:val="00613DCE"/>
    <w:rsid w:val="00617E8B"/>
    <w:rsid w:val="00620100"/>
    <w:rsid w:val="00622134"/>
    <w:rsid w:val="0062219F"/>
    <w:rsid w:val="00627784"/>
    <w:rsid w:val="00631BC6"/>
    <w:rsid w:val="0063282F"/>
    <w:rsid w:val="00640E44"/>
    <w:rsid w:val="00641C61"/>
    <w:rsid w:val="006431A1"/>
    <w:rsid w:val="00646E1A"/>
    <w:rsid w:val="006548A0"/>
    <w:rsid w:val="00657219"/>
    <w:rsid w:val="006612AC"/>
    <w:rsid w:val="00661380"/>
    <w:rsid w:val="006635C2"/>
    <w:rsid w:val="00664675"/>
    <w:rsid w:val="0067045A"/>
    <w:rsid w:val="00670BA8"/>
    <w:rsid w:val="006739B5"/>
    <w:rsid w:val="00675BE1"/>
    <w:rsid w:val="00681EC2"/>
    <w:rsid w:val="00683382"/>
    <w:rsid w:val="006853D8"/>
    <w:rsid w:val="00686AF8"/>
    <w:rsid w:val="006915D8"/>
    <w:rsid w:val="0069310B"/>
    <w:rsid w:val="006A3B16"/>
    <w:rsid w:val="006A4E33"/>
    <w:rsid w:val="006A563F"/>
    <w:rsid w:val="006A7922"/>
    <w:rsid w:val="006B108C"/>
    <w:rsid w:val="006B69FD"/>
    <w:rsid w:val="006C0765"/>
    <w:rsid w:val="006C3FBA"/>
    <w:rsid w:val="006C4B2A"/>
    <w:rsid w:val="006C4CAE"/>
    <w:rsid w:val="006C54A6"/>
    <w:rsid w:val="006D1D53"/>
    <w:rsid w:val="006D3F03"/>
    <w:rsid w:val="006D47E4"/>
    <w:rsid w:val="006D5CB5"/>
    <w:rsid w:val="006F17AF"/>
    <w:rsid w:val="006F19E4"/>
    <w:rsid w:val="006F2F4A"/>
    <w:rsid w:val="006F2F6C"/>
    <w:rsid w:val="006F4AB9"/>
    <w:rsid w:val="006F4D2F"/>
    <w:rsid w:val="00701936"/>
    <w:rsid w:val="00701DF1"/>
    <w:rsid w:val="00703B5D"/>
    <w:rsid w:val="00705AD6"/>
    <w:rsid w:val="0071107A"/>
    <w:rsid w:val="007116A6"/>
    <w:rsid w:val="00720FCB"/>
    <w:rsid w:val="0072180E"/>
    <w:rsid w:val="00721B45"/>
    <w:rsid w:val="007235C1"/>
    <w:rsid w:val="0074606D"/>
    <w:rsid w:val="00746155"/>
    <w:rsid w:val="007475F6"/>
    <w:rsid w:val="00751C37"/>
    <w:rsid w:val="00752412"/>
    <w:rsid w:val="00753904"/>
    <w:rsid w:val="0075396E"/>
    <w:rsid w:val="00755D25"/>
    <w:rsid w:val="00757792"/>
    <w:rsid w:val="00760C3A"/>
    <w:rsid w:val="007622A6"/>
    <w:rsid w:val="007627FC"/>
    <w:rsid w:val="00766CC1"/>
    <w:rsid w:val="007749E5"/>
    <w:rsid w:val="00777B2B"/>
    <w:rsid w:val="007820EF"/>
    <w:rsid w:val="00782215"/>
    <w:rsid w:val="0078360B"/>
    <w:rsid w:val="00784789"/>
    <w:rsid w:val="007852CD"/>
    <w:rsid w:val="0078601C"/>
    <w:rsid w:val="0079333A"/>
    <w:rsid w:val="00795A5C"/>
    <w:rsid w:val="007A072C"/>
    <w:rsid w:val="007A1DF2"/>
    <w:rsid w:val="007A3FB2"/>
    <w:rsid w:val="007A43F7"/>
    <w:rsid w:val="007A4ABE"/>
    <w:rsid w:val="007B05F6"/>
    <w:rsid w:val="007B2AF7"/>
    <w:rsid w:val="007B2C8B"/>
    <w:rsid w:val="007C1070"/>
    <w:rsid w:val="007C2635"/>
    <w:rsid w:val="007C3DC6"/>
    <w:rsid w:val="007C6512"/>
    <w:rsid w:val="007C7CB3"/>
    <w:rsid w:val="007D1B57"/>
    <w:rsid w:val="007D1F3C"/>
    <w:rsid w:val="007D4705"/>
    <w:rsid w:val="007E4455"/>
    <w:rsid w:val="007E7F32"/>
    <w:rsid w:val="007F001E"/>
    <w:rsid w:val="007F0F4F"/>
    <w:rsid w:val="007F463B"/>
    <w:rsid w:val="00801209"/>
    <w:rsid w:val="00803520"/>
    <w:rsid w:val="00803AB2"/>
    <w:rsid w:val="008042FE"/>
    <w:rsid w:val="008048F6"/>
    <w:rsid w:val="00814BA1"/>
    <w:rsid w:val="00815ED4"/>
    <w:rsid w:val="00817371"/>
    <w:rsid w:val="00817F44"/>
    <w:rsid w:val="00821A80"/>
    <w:rsid w:val="0083049E"/>
    <w:rsid w:val="0083165D"/>
    <w:rsid w:val="00834171"/>
    <w:rsid w:val="00834A70"/>
    <w:rsid w:val="00840948"/>
    <w:rsid w:val="00840FE3"/>
    <w:rsid w:val="0084230D"/>
    <w:rsid w:val="00846590"/>
    <w:rsid w:val="00846C77"/>
    <w:rsid w:val="008471DC"/>
    <w:rsid w:val="00847623"/>
    <w:rsid w:val="00861B1E"/>
    <w:rsid w:val="00864A6A"/>
    <w:rsid w:val="0086596A"/>
    <w:rsid w:val="00867387"/>
    <w:rsid w:val="008723DA"/>
    <w:rsid w:val="00875369"/>
    <w:rsid w:val="00876201"/>
    <w:rsid w:val="00884F4C"/>
    <w:rsid w:val="00886AB2"/>
    <w:rsid w:val="00893E43"/>
    <w:rsid w:val="00893FE9"/>
    <w:rsid w:val="008942B5"/>
    <w:rsid w:val="008A0468"/>
    <w:rsid w:val="008A0707"/>
    <w:rsid w:val="008A1ACC"/>
    <w:rsid w:val="008A2C59"/>
    <w:rsid w:val="008A747C"/>
    <w:rsid w:val="008B01A5"/>
    <w:rsid w:val="008B3044"/>
    <w:rsid w:val="008B70D8"/>
    <w:rsid w:val="008C0169"/>
    <w:rsid w:val="008C1761"/>
    <w:rsid w:val="008C50CA"/>
    <w:rsid w:val="008C650F"/>
    <w:rsid w:val="008D1682"/>
    <w:rsid w:val="008D3E5A"/>
    <w:rsid w:val="008D4F57"/>
    <w:rsid w:val="008D795E"/>
    <w:rsid w:val="008E31DA"/>
    <w:rsid w:val="008E3305"/>
    <w:rsid w:val="008F316A"/>
    <w:rsid w:val="008F320D"/>
    <w:rsid w:val="008F7C7F"/>
    <w:rsid w:val="008F7EC2"/>
    <w:rsid w:val="00901DE6"/>
    <w:rsid w:val="00904C4B"/>
    <w:rsid w:val="00904D6D"/>
    <w:rsid w:val="0090711D"/>
    <w:rsid w:val="009101C6"/>
    <w:rsid w:val="009117B4"/>
    <w:rsid w:val="00913D67"/>
    <w:rsid w:val="009164A7"/>
    <w:rsid w:val="00917302"/>
    <w:rsid w:val="0092031F"/>
    <w:rsid w:val="0092239E"/>
    <w:rsid w:val="0092251D"/>
    <w:rsid w:val="00924D1F"/>
    <w:rsid w:val="009268CD"/>
    <w:rsid w:val="00932A58"/>
    <w:rsid w:val="00934943"/>
    <w:rsid w:val="009353E9"/>
    <w:rsid w:val="009362AD"/>
    <w:rsid w:val="00940714"/>
    <w:rsid w:val="009409D2"/>
    <w:rsid w:val="00942989"/>
    <w:rsid w:val="00944C35"/>
    <w:rsid w:val="009538B8"/>
    <w:rsid w:val="0095582F"/>
    <w:rsid w:val="009572C8"/>
    <w:rsid w:val="0096107B"/>
    <w:rsid w:val="00962DB7"/>
    <w:rsid w:val="00965582"/>
    <w:rsid w:val="00966FE1"/>
    <w:rsid w:val="009734E2"/>
    <w:rsid w:val="00977AA9"/>
    <w:rsid w:val="00981D90"/>
    <w:rsid w:val="0098635C"/>
    <w:rsid w:val="00995E97"/>
    <w:rsid w:val="00997D4A"/>
    <w:rsid w:val="009A2A5C"/>
    <w:rsid w:val="009B2A14"/>
    <w:rsid w:val="009B5BBE"/>
    <w:rsid w:val="009B7190"/>
    <w:rsid w:val="009C1599"/>
    <w:rsid w:val="009C1FCC"/>
    <w:rsid w:val="009C259C"/>
    <w:rsid w:val="009C370A"/>
    <w:rsid w:val="009E3378"/>
    <w:rsid w:val="009E5E18"/>
    <w:rsid w:val="009E60CA"/>
    <w:rsid w:val="009F042B"/>
    <w:rsid w:val="009F0985"/>
    <w:rsid w:val="009F45C6"/>
    <w:rsid w:val="00A04167"/>
    <w:rsid w:val="00A05A1C"/>
    <w:rsid w:val="00A06910"/>
    <w:rsid w:val="00A0715A"/>
    <w:rsid w:val="00A20EC6"/>
    <w:rsid w:val="00A226BC"/>
    <w:rsid w:val="00A23440"/>
    <w:rsid w:val="00A27DE4"/>
    <w:rsid w:val="00A32154"/>
    <w:rsid w:val="00A3248F"/>
    <w:rsid w:val="00A43050"/>
    <w:rsid w:val="00A46D61"/>
    <w:rsid w:val="00A46E8B"/>
    <w:rsid w:val="00A5213C"/>
    <w:rsid w:val="00A53CCD"/>
    <w:rsid w:val="00A54086"/>
    <w:rsid w:val="00A56714"/>
    <w:rsid w:val="00A56F3A"/>
    <w:rsid w:val="00A5D151"/>
    <w:rsid w:val="00A631C7"/>
    <w:rsid w:val="00A63A80"/>
    <w:rsid w:val="00A6536F"/>
    <w:rsid w:val="00A66F0D"/>
    <w:rsid w:val="00A672D8"/>
    <w:rsid w:val="00A675CD"/>
    <w:rsid w:val="00A72091"/>
    <w:rsid w:val="00A733A7"/>
    <w:rsid w:val="00A74F7D"/>
    <w:rsid w:val="00A75594"/>
    <w:rsid w:val="00A7673A"/>
    <w:rsid w:val="00A812E1"/>
    <w:rsid w:val="00A95947"/>
    <w:rsid w:val="00AA1E3A"/>
    <w:rsid w:val="00AA25AB"/>
    <w:rsid w:val="00AA55DD"/>
    <w:rsid w:val="00AA7025"/>
    <w:rsid w:val="00AB307C"/>
    <w:rsid w:val="00AB37E5"/>
    <w:rsid w:val="00AB565E"/>
    <w:rsid w:val="00AC0598"/>
    <w:rsid w:val="00AC1640"/>
    <w:rsid w:val="00AC2F76"/>
    <w:rsid w:val="00AC349E"/>
    <w:rsid w:val="00AC6811"/>
    <w:rsid w:val="00AD29EC"/>
    <w:rsid w:val="00AD4497"/>
    <w:rsid w:val="00AD487A"/>
    <w:rsid w:val="00AD6DA4"/>
    <w:rsid w:val="00AE0E48"/>
    <w:rsid w:val="00AE383E"/>
    <w:rsid w:val="00AE44BC"/>
    <w:rsid w:val="00AE55E0"/>
    <w:rsid w:val="00AE62B5"/>
    <w:rsid w:val="00AF0788"/>
    <w:rsid w:val="00AF23CB"/>
    <w:rsid w:val="00B01C61"/>
    <w:rsid w:val="00B045D4"/>
    <w:rsid w:val="00B05261"/>
    <w:rsid w:val="00B05449"/>
    <w:rsid w:val="00B070FD"/>
    <w:rsid w:val="00B14371"/>
    <w:rsid w:val="00B15283"/>
    <w:rsid w:val="00B156A6"/>
    <w:rsid w:val="00B160D0"/>
    <w:rsid w:val="00B17375"/>
    <w:rsid w:val="00B20D93"/>
    <w:rsid w:val="00B21B9A"/>
    <w:rsid w:val="00B2255B"/>
    <w:rsid w:val="00B26989"/>
    <w:rsid w:val="00B272A0"/>
    <w:rsid w:val="00B27766"/>
    <w:rsid w:val="00B36250"/>
    <w:rsid w:val="00B4029D"/>
    <w:rsid w:val="00B45FD1"/>
    <w:rsid w:val="00B553D2"/>
    <w:rsid w:val="00B558B0"/>
    <w:rsid w:val="00B61597"/>
    <w:rsid w:val="00B61741"/>
    <w:rsid w:val="00B657FE"/>
    <w:rsid w:val="00B70351"/>
    <w:rsid w:val="00B85175"/>
    <w:rsid w:val="00B92192"/>
    <w:rsid w:val="00B93721"/>
    <w:rsid w:val="00B950E4"/>
    <w:rsid w:val="00B96435"/>
    <w:rsid w:val="00BA12DB"/>
    <w:rsid w:val="00BB314F"/>
    <w:rsid w:val="00BB586C"/>
    <w:rsid w:val="00BB6560"/>
    <w:rsid w:val="00BC103A"/>
    <w:rsid w:val="00BC1EF0"/>
    <w:rsid w:val="00BC2166"/>
    <w:rsid w:val="00BC78BD"/>
    <w:rsid w:val="00BD359C"/>
    <w:rsid w:val="00BE02CA"/>
    <w:rsid w:val="00BE5E59"/>
    <w:rsid w:val="00BE5F7C"/>
    <w:rsid w:val="00BF2553"/>
    <w:rsid w:val="00BF5BA3"/>
    <w:rsid w:val="00BF5F7A"/>
    <w:rsid w:val="00C04889"/>
    <w:rsid w:val="00C05295"/>
    <w:rsid w:val="00C16E8E"/>
    <w:rsid w:val="00C17979"/>
    <w:rsid w:val="00C17E2C"/>
    <w:rsid w:val="00C22846"/>
    <w:rsid w:val="00C234CC"/>
    <w:rsid w:val="00C23D45"/>
    <w:rsid w:val="00C31954"/>
    <w:rsid w:val="00C31EFC"/>
    <w:rsid w:val="00C3242C"/>
    <w:rsid w:val="00C34A62"/>
    <w:rsid w:val="00C368F0"/>
    <w:rsid w:val="00C37BCA"/>
    <w:rsid w:val="00C407D7"/>
    <w:rsid w:val="00C427FB"/>
    <w:rsid w:val="00C45806"/>
    <w:rsid w:val="00C504AC"/>
    <w:rsid w:val="00C5765F"/>
    <w:rsid w:val="00C6189F"/>
    <w:rsid w:val="00C62123"/>
    <w:rsid w:val="00C74914"/>
    <w:rsid w:val="00C75B12"/>
    <w:rsid w:val="00C77A65"/>
    <w:rsid w:val="00C81C10"/>
    <w:rsid w:val="00C9522B"/>
    <w:rsid w:val="00C97E46"/>
    <w:rsid w:val="00CA63B9"/>
    <w:rsid w:val="00CA7A70"/>
    <w:rsid w:val="00CB4060"/>
    <w:rsid w:val="00CB5E68"/>
    <w:rsid w:val="00CB6BC5"/>
    <w:rsid w:val="00CC6F4A"/>
    <w:rsid w:val="00CC7744"/>
    <w:rsid w:val="00CD08CE"/>
    <w:rsid w:val="00CD3453"/>
    <w:rsid w:val="00CE3203"/>
    <w:rsid w:val="00CE4CFA"/>
    <w:rsid w:val="00CE5A6D"/>
    <w:rsid w:val="00CF548A"/>
    <w:rsid w:val="00CF6E7F"/>
    <w:rsid w:val="00D007E8"/>
    <w:rsid w:val="00D050A9"/>
    <w:rsid w:val="00D14CAB"/>
    <w:rsid w:val="00D20A8D"/>
    <w:rsid w:val="00D21F56"/>
    <w:rsid w:val="00D335A7"/>
    <w:rsid w:val="00D353E6"/>
    <w:rsid w:val="00D358C9"/>
    <w:rsid w:val="00D42A92"/>
    <w:rsid w:val="00D43DCB"/>
    <w:rsid w:val="00D45B19"/>
    <w:rsid w:val="00D572C5"/>
    <w:rsid w:val="00D57BF8"/>
    <w:rsid w:val="00D57C28"/>
    <w:rsid w:val="00D57F70"/>
    <w:rsid w:val="00D6170A"/>
    <w:rsid w:val="00D63CDE"/>
    <w:rsid w:val="00D73462"/>
    <w:rsid w:val="00D76251"/>
    <w:rsid w:val="00D82AF0"/>
    <w:rsid w:val="00D93F3E"/>
    <w:rsid w:val="00D94EB0"/>
    <w:rsid w:val="00D95294"/>
    <w:rsid w:val="00D9574A"/>
    <w:rsid w:val="00D95B66"/>
    <w:rsid w:val="00D971B5"/>
    <w:rsid w:val="00DA2C4D"/>
    <w:rsid w:val="00DA7198"/>
    <w:rsid w:val="00DB220B"/>
    <w:rsid w:val="00DB2F9D"/>
    <w:rsid w:val="00DB582D"/>
    <w:rsid w:val="00DB640D"/>
    <w:rsid w:val="00DC3DDF"/>
    <w:rsid w:val="00DC5715"/>
    <w:rsid w:val="00DC6D98"/>
    <w:rsid w:val="00DD16C6"/>
    <w:rsid w:val="00DD3189"/>
    <w:rsid w:val="00DD3D01"/>
    <w:rsid w:val="00DD4726"/>
    <w:rsid w:val="00DD686A"/>
    <w:rsid w:val="00DE111B"/>
    <w:rsid w:val="00DE2ACC"/>
    <w:rsid w:val="00DE3F58"/>
    <w:rsid w:val="00DE64A7"/>
    <w:rsid w:val="00DE7CA7"/>
    <w:rsid w:val="00DF0986"/>
    <w:rsid w:val="00DF4196"/>
    <w:rsid w:val="00DF7E85"/>
    <w:rsid w:val="00E021C5"/>
    <w:rsid w:val="00E04D98"/>
    <w:rsid w:val="00E14217"/>
    <w:rsid w:val="00E21562"/>
    <w:rsid w:val="00E2274A"/>
    <w:rsid w:val="00E25BF8"/>
    <w:rsid w:val="00E27ED1"/>
    <w:rsid w:val="00E3347A"/>
    <w:rsid w:val="00E3538E"/>
    <w:rsid w:val="00E3717A"/>
    <w:rsid w:val="00E410CF"/>
    <w:rsid w:val="00E4205C"/>
    <w:rsid w:val="00E4300E"/>
    <w:rsid w:val="00E43E98"/>
    <w:rsid w:val="00E4508B"/>
    <w:rsid w:val="00E46041"/>
    <w:rsid w:val="00E46F28"/>
    <w:rsid w:val="00E52001"/>
    <w:rsid w:val="00E53754"/>
    <w:rsid w:val="00E54F2B"/>
    <w:rsid w:val="00E61A99"/>
    <w:rsid w:val="00E61D50"/>
    <w:rsid w:val="00E63009"/>
    <w:rsid w:val="00E63CF0"/>
    <w:rsid w:val="00E65CD8"/>
    <w:rsid w:val="00E70732"/>
    <w:rsid w:val="00E75AC8"/>
    <w:rsid w:val="00E81025"/>
    <w:rsid w:val="00E82F10"/>
    <w:rsid w:val="00E85FD0"/>
    <w:rsid w:val="00E86967"/>
    <w:rsid w:val="00E90412"/>
    <w:rsid w:val="00E94BAE"/>
    <w:rsid w:val="00E96B9F"/>
    <w:rsid w:val="00EA1D5E"/>
    <w:rsid w:val="00EA221C"/>
    <w:rsid w:val="00EA2F8A"/>
    <w:rsid w:val="00EA3B5D"/>
    <w:rsid w:val="00EB1EDD"/>
    <w:rsid w:val="00EB2349"/>
    <w:rsid w:val="00EB2ED3"/>
    <w:rsid w:val="00EB4B65"/>
    <w:rsid w:val="00EB4BEA"/>
    <w:rsid w:val="00EB5E4B"/>
    <w:rsid w:val="00EC02FE"/>
    <w:rsid w:val="00EC449F"/>
    <w:rsid w:val="00ED55B0"/>
    <w:rsid w:val="00EE4628"/>
    <w:rsid w:val="00EE6B98"/>
    <w:rsid w:val="00EE6D6B"/>
    <w:rsid w:val="00EE7993"/>
    <w:rsid w:val="00EF0C86"/>
    <w:rsid w:val="00EF4C9E"/>
    <w:rsid w:val="00EF7516"/>
    <w:rsid w:val="00F00159"/>
    <w:rsid w:val="00F007A4"/>
    <w:rsid w:val="00F01AC8"/>
    <w:rsid w:val="00F02E3D"/>
    <w:rsid w:val="00F0402A"/>
    <w:rsid w:val="00F04663"/>
    <w:rsid w:val="00F05B70"/>
    <w:rsid w:val="00F1179A"/>
    <w:rsid w:val="00F17828"/>
    <w:rsid w:val="00F20D3D"/>
    <w:rsid w:val="00F22C4C"/>
    <w:rsid w:val="00F2336F"/>
    <w:rsid w:val="00F26BBF"/>
    <w:rsid w:val="00F3041D"/>
    <w:rsid w:val="00F304A0"/>
    <w:rsid w:val="00F3256F"/>
    <w:rsid w:val="00F33330"/>
    <w:rsid w:val="00F3483B"/>
    <w:rsid w:val="00F35A1A"/>
    <w:rsid w:val="00F46AB8"/>
    <w:rsid w:val="00F46E39"/>
    <w:rsid w:val="00F51086"/>
    <w:rsid w:val="00F57C1D"/>
    <w:rsid w:val="00F62393"/>
    <w:rsid w:val="00F632E6"/>
    <w:rsid w:val="00F73B3E"/>
    <w:rsid w:val="00F74140"/>
    <w:rsid w:val="00F754BD"/>
    <w:rsid w:val="00F823EF"/>
    <w:rsid w:val="00F8319C"/>
    <w:rsid w:val="00F94C0D"/>
    <w:rsid w:val="00F9632B"/>
    <w:rsid w:val="00F96725"/>
    <w:rsid w:val="00FA26C7"/>
    <w:rsid w:val="00FA7273"/>
    <w:rsid w:val="00FB19A6"/>
    <w:rsid w:val="00FC14D6"/>
    <w:rsid w:val="00FC3230"/>
    <w:rsid w:val="00FD024F"/>
    <w:rsid w:val="00FD3B1C"/>
    <w:rsid w:val="00FD5F5C"/>
    <w:rsid w:val="00FE528C"/>
    <w:rsid w:val="00FE5DAA"/>
    <w:rsid w:val="00FF3AD2"/>
    <w:rsid w:val="00FF4836"/>
    <w:rsid w:val="00FF6778"/>
    <w:rsid w:val="01DB17F4"/>
    <w:rsid w:val="0239A3C0"/>
    <w:rsid w:val="03165322"/>
    <w:rsid w:val="03843F95"/>
    <w:rsid w:val="03B7FDD0"/>
    <w:rsid w:val="03DFD231"/>
    <w:rsid w:val="04A8FB29"/>
    <w:rsid w:val="054F2756"/>
    <w:rsid w:val="05F5FB82"/>
    <w:rsid w:val="05FFD812"/>
    <w:rsid w:val="065E2B10"/>
    <w:rsid w:val="06AC77E2"/>
    <w:rsid w:val="06DE29B2"/>
    <w:rsid w:val="0771A985"/>
    <w:rsid w:val="0820DDFA"/>
    <w:rsid w:val="08507F5B"/>
    <w:rsid w:val="08D4F93D"/>
    <w:rsid w:val="08FF6DA3"/>
    <w:rsid w:val="09D3BE9C"/>
    <w:rsid w:val="0A159992"/>
    <w:rsid w:val="0B539A68"/>
    <w:rsid w:val="0B571136"/>
    <w:rsid w:val="0B5879FE"/>
    <w:rsid w:val="0B7AD449"/>
    <w:rsid w:val="0C0F2B15"/>
    <w:rsid w:val="0CCA3672"/>
    <w:rsid w:val="0D1F370D"/>
    <w:rsid w:val="0DBF2339"/>
    <w:rsid w:val="0E707690"/>
    <w:rsid w:val="0E7F280C"/>
    <w:rsid w:val="0E8AD865"/>
    <w:rsid w:val="0EAC57C7"/>
    <w:rsid w:val="0EE4E23F"/>
    <w:rsid w:val="0EEEA31C"/>
    <w:rsid w:val="0EEEA83D"/>
    <w:rsid w:val="0FFA055B"/>
    <w:rsid w:val="1016AFE1"/>
    <w:rsid w:val="10621B8F"/>
    <w:rsid w:val="10F13BB4"/>
    <w:rsid w:val="10F1B357"/>
    <w:rsid w:val="10F791D5"/>
    <w:rsid w:val="1172F7BD"/>
    <w:rsid w:val="11B688C3"/>
    <w:rsid w:val="11EFDF6F"/>
    <w:rsid w:val="12BA6C61"/>
    <w:rsid w:val="12C7B2D0"/>
    <w:rsid w:val="13498F67"/>
    <w:rsid w:val="13670FA4"/>
    <w:rsid w:val="136C8F8E"/>
    <w:rsid w:val="13E383EB"/>
    <w:rsid w:val="13F4393A"/>
    <w:rsid w:val="142FBC60"/>
    <w:rsid w:val="1452D2E4"/>
    <w:rsid w:val="15107EEE"/>
    <w:rsid w:val="156027D7"/>
    <w:rsid w:val="15B2273E"/>
    <w:rsid w:val="15DF6BDA"/>
    <w:rsid w:val="16508239"/>
    <w:rsid w:val="165AC681"/>
    <w:rsid w:val="16D163FA"/>
    <w:rsid w:val="1784FADD"/>
    <w:rsid w:val="17C9015E"/>
    <w:rsid w:val="190C705D"/>
    <w:rsid w:val="192FF1A7"/>
    <w:rsid w:val="1A350262"/>
    <w:rsid w:val="1AF35694"/>
    <w:rsid w:val="1B84FA4B"/>
    <w:rsid w:val="1B966E71"/>
    <w:rsid w:val="1C2E1AED"/>
    <w:rsid w:val="1C99C2A9"/>
    <w:rsid w:val="1CD9A18D"/>
    <w:rsid w:val="1CE4C932"/>
    <w:rsid w:val="1D2E89F8"/>
    <w:rsid w:val="1D8DE3B1"/>
    <w:rsid w:val="1D91CD52"/>
    <w:rsid w:val="1E4C6699"/>
    <w:rsid w:val="1E9CEB39"/>
    <w:rsid w:val="1E9DD206"/>
    <w:rsid w:val="1EC798D0"/>
    <w:rsid w:val="1EE19081"/>
    <w:rsid w:val="1EEDFA5B"/>
    <w:rsid w:val="1F017B1C"/>
    <w:rsid w:val="1F08C8F2"/>
    <w:rsid w:val="1F42A8D5"/>
    <w:rsid w:val="1F54D969"/>
    <w:rsid w:val="1F599C64"/>
    <w:rsid w:val="1FE2E54C"/>
    <w:rsid w:val="20B84C0B"/>
    <w:rsid w:val="20F226D6"/>
    <w:rsid w:val="2169AC07"/>
    <w:rsid w:val="217FC9A1"/>
    <w:rsid w:val="218BBDB6"/>
    <w:rsid w:val="228E90C1"/>
    <w:rsid w:val="230BCF88"/>
    <w:rsid w:val="230D2111"/>
    <w:rsid w:val="232A9AAF"/>
    <w:rsid w:val="2343F481"/>
    <w:rsid w:val="23E62DD1"/>
    <w:rsid w:val="2401AFF3"/>
    <w:rsid w:val="2450A8C3"/>
    <w:rsid w:val="24603ADA"/>
    <w:rsid w:val="24D83293"/>
    <w:rsid w:val="2502501D"/>
    <w:rsid w:val="2517E604"/>
    <w:rsid w:val="257C3D2A"/>
    <w:rsid w:val="25EDE230"/>
    <w:rsid w:val="2630FA14"/>
    <w:rsid w:val="2646FFBA"/>
    <w:rsid w:val="2672BFCE"/>
    <w:rsid w:val="26BC8EE7"/>
    <w:rsid w:val="26D01878"/>
    <w:rsid w:val="26F6A139"/>
    <w:rsid w:val="2707FCE5"/>
    <w:rsid w:val="27389EAE"/>
    <w:rsid w:val="2778FB47"/>
    <w:rsid w:val="27971395"/>
    <w:rsid w:val="27A731F8"/>
    <w:rsid w:val="2801614E"/>
    <w:rsid w:val="2819A7CE"/>
    <w:rsid w:val="2848D2F8"/>
    <w:rsid w:val="28E8101E"/>
    <w:rsid w:val="29299D69"/>
    <w:rsid w:val="295B80AF"/>
    <w:rsid w:val="29A92A74"/>
    <w:rsid w:val="2A4F029F"/>
    <w:rsid w:val="2AED9DA0"/>
    <w:rsid w:val="2B5EDC71"/>
    <w:rsid w:val="2B8F475B"/>
    <w:rsid w:val="2BB0BEEB"/>
    <w:rsid w:val="2CF68E1B"/>
    <w:rsid w:val="2D57B8C0"/>
    <w:rsid w:val="2D5BFC72"/>
    <w:rsid w:val="2D9AB147"/>
    <w:rsid w:val="2E610420"/>
    <w:rsid w:val="2E80720A"/>
    <w:rsid w:val="2EEEFAAC"/>
    <w:rsid w:val="2F0D1914"/>
    <w:rsid w:val="2F220FBF"/>
    <w:rsid w:val="2F33F9F8"/>
    <w:rsid w:val="2F73DEAC"/>
    <w:rsid w:val="2FF8423F"/>
    <w:rsid w:val="2FFAC1F5"/>
    <w:rsid w:val="305A3176"/>
    <w:rsid w:val="313AB81B"/>
    <w:rsid w:val="31473C94"/>
    <w:rsid w:val="3256B90F"/>
    <w:rsid w:val="329A8328"/>
    <w:rsid w:val="32FB9F51"/>
    <w:rsid w:val="3340FF74"/>
    <w:rsid w:val="33C47043"/>
    <w:rsid w:val="341A12FD"/>
    <w:rsid w:val="343A4E32"/>
    <w:rsid w:val="3497F225"/>
    <w:rsid w:val="34A6BCF2"/>
    <w:rsid w:val="3546BE97"/>
    <w:rsid w:val="35F8EB1E"/>
    <w:rsid w:val="366F1CAE"/>
    <w:rsid w:val="36B46900"/>
    <w:rsid w:val="375F045C"/>
    <w:rsid w:val="376F7164"/>
    <w:rsid w:val="37F3C4AB"/>
    <w:rsid w:val="380E5DD6"/>
    <w:rsid w:val="38222D48"/>
    <w:rsid w:val="389B2DB8"/>
    <w:rsid w:val="394A99DA"/>
    <w:rsid w:val="3989AA8E"/>
    <w:rsid w:val="39919C77"/>
    <w:rsid w:val="39B6BECF"/>
    <w:rsid w:val="39C083B1"/>
    <w:rsid w:val="3A37712F"/>
    <w:rsid w:val="3A774E04"/>
    <w:rsid w:val="3A8D33F6"/>
    <w:rsid w:val="3ACEFF53"/>
    <w:rsid w:val="3ADA5645"/>
    <w:rsid w:val="3AFC2C3A"/>
    <w:rsid w:val="3B459DD1"/>
    <w:rsid w:val="3B51CCF1"/>
    <w:rsid w:val="3B90E884"/>
    <w:rsid w:val="3BE6FDFD"/>
    <w:rsid w:val="3C228A3B"/>
    <w:rsid w:val="3C7EB3A1"/>
    <w:rsid w:val="3C885FBB"/>
    <w:rsid w:val="3D0F77DB"/>
    <w:rsid w:val="3DD21AFE"/>
    <w:rsid w:val="3E0D98B7"/>
    <w:rsid w:val="3E5C76F2"/>
    <w:rsid w:val="3E892B90"/>
    <w:rsid w:val="3EA58B84"/>
    <w:rsid w:val="3EB019C6"/>
    <w:rsid w:val="3F3FBDC5"/>
    <w:rsid w:val="3F4F39AB"/>
    <w:rsid w:val="3F5BDF40"/>
    <w:rsid w:val="3FCB5194"/>
    <w:rsid w:val="400A88CC"/>
    <w:rsid w:val="406CD432"/>
    <w:rsid w:val="40BC5B8C"/>
    <w:rsid w:val="40DEECAA"/>
    <w:rsid w:val="41696CC3"/>
    <w:rsid w:val="4199481D"/>
    <w:rsid w:val="4280C983"/>
    <w:rsid w:val="4288722E"/>
    <w:rsid w:val="43BEBB8B"/>
    <w:rsid w:val="43D15836"/>
    <w:rsid w:val="43EE58A8"/>
    <w:rsid w:val="43F8B42F"/>
    <w:rsid w:val="4403D902"/>
    <w:rsid w:val="440B41BD"/>
    <w:rsid w:val="44A6CEDD"/>
    <w:rsid w:val="44C8EB9F"/>
    <w:rsid w:val="45728BAE"/>
    <w:rsid w:val="45AA2B24"/>
    <w:rsid w:val="45F77295"/>
    <w:rsid w:val="4606B7BE"/>
    <w:rsid w:val="479A449E"/>
    <w:rsid w:val="47A0A878"/>
    <w:rsid w:val="4865829A"/>
    <w:rsid w:val="48C9354B"/>
    <w:rsid w:val="492103BA"/>
    <w:rsid w:val="49603A05"/>
    <w:rsid w:val="4A1634C5"/>
    <w:rsid w:val="4AC36E21"/>
    <w:rsid w:val="4AF41E9A"/>
    <w:rsid w:val="4B45DD9B"/>
    <w:rsid w:val="4C0C503E"/>
    <w:rsid w:val="4C0CB95D"/>
    <w:rsid w:val="4C2EF91A"/>
    <w:rsid w:val="4C46B221"/>
    <w:rsid w:val="4C6F8787"/>
    <w:rsid w:val="4CAB6DDA"/>
    <w:rsid w:val="4CADD7D3"/>
    <w:rsid w:val="4CC53DEF"/>
    <w:rsid w:val="4CD97621"/>
    <w:rsid w:val="4D02A834"/>
    <w:rsid w:val="4D1F7495"/>
    <w:rsid w:val="4E594BC5"/>
    <w:rsid w:val="4E745C6B"/>
    <w:rsid w:val="4ECD966E"/>
    <w:rsid w:val="4EE934C5"/>
    <w:rsid w:val="4F26A707"/>
    <w:rsid w:val="4F2D87DB"/>
    <w:rsid w:val="4F352CF2"/>
    <w:rsid w:val="4F75854A"/>
    <w:rsid w:val="4F89F99A"/>
    <w:rsid w:val="50BB862C"/>
    <w:rsid w:val="5148DD2F"/>
    <w:rsid w:val="51B6CE03"/>
    <w:rsid w:val="51C14CEC"/>
    <w:rsid w:val="51D28BA6"/>
    <w:rsid w:val="51DDD060"/>
    <w:rsid w:val="52332048"/>
    <w:rsid w:val="52B2B699"/>
    <w:rsid w:val="52C12A44"/>
    <w:rsid w:val="52F843B1"/>
    <w:rsid w:val="537EF7FC"/>
    <w:rsid w:val="53AF7DF6"/>
    <w:rsid w:val="5463CAE3"/>
    <w:rsid w:val="54BF22A0"/>
    <w:rsid w:val="54E49127"/>
    <w:rsid w:val="55188168"/>
    <w:rsid w:val="552D1155"/>
    <w:rsid w:val="55A55D57"/>
    <w:rsid w:val="5608E8DD"/>
    <w:rsid w:val="56166C3B"/>
    <w:rsid w:val="56276494"/>
    <w:rsid w:val="56665327"/>
    <w:rsid w:val="5680A958"/>
    <w:rsid w:val="568927E3"/>
    <w:rsid w:val="569F43B9"/>
    <w:rsid w:val="56A6ACF3"/>
    <w:rsid w:val="571726DC"/>
    <w:rsid w:val="57514B4E"/>
    <w:rsid w:val="577D1778"/>
    <w:rsid w:val="58631C31"/>
    <w:rsid w:val="58810664"/>
    <w:rsid w:val="588A3AC0"/>
    <w:rsid w:val="58AE4CCD"/>
    <w:rsid w:val="58ED2AF6"/>
    <w:rsid w:val="58FBEC5D"/>
    <w:rsid w:val="5928D905"/>
    <w:rsid w:val="596A92EF"/>
    <w:rsid w:val="59ADC818"/>
    <w:rsid w:val="59C6BC2E"/>
    <w:rsid w:val="5A271711"/>
    <w:rsid w:val="5A3B810B"/>
    <w:rsid w:val="5AEA66B2"/>
    <w:rsid w:val="5BCA10EC"/>
    <w:rsid w:val="5C05F086"/>
    <w:rsid w:val="5C151007"/>
    <w:rsid w:val="5C2C31EA"/>
    <w:rsid w:val="5C8F144D"/>
    <w:rsid w:val="5D2EC82B"/>
    <w:rsid w:val="5D5F8EDA"/>
    <w:rsid w:val="5D5FAE27"/>
    <w:rsid w:val="5DB72DBD"/>
    <w:rsid w:val="5E0DA225"/>
    <w:rsid w:val="5E127DDB"/>
    <w:rsid w:val="5E54A843"/>
    <w:rsid w:val="5E58B64C"/>
    <w:rsid w:val="5E5E107A"/>
    <w:rsid w:val="5E85DB13"/>
    <w:rsid w:val="5E929841"/>
    <w:rsid w:val="5F6DBAA5"/>
    <w:rsid w:val="5F842EA5"/>
    <w:rsid w:val="5F924019"/>
    <w:rsid w:val="5FC0E6CD"/>
    <w:rsid w:val="604CAB7B"/>
    <w:rsid w:val="6058F75B"/>
    <w:rsid w:val="60615A53"/>
    <w:rsid w:val="60D80D4D"/>
    <w:rsid w:val="615BDBA1"/>
    <w:rsid w:val="6175CD09"/>
    <w:rsid w:val="61A10E12"/>
    <w:rsid w:val="61B9EB6B"/>
    <w:rsid w:val="6268C788"/>
    <w:rsid w:val="62A1C319"/>
    <w:rsid w:val="6303CC7F"/>
    <w:rsid w:val="63BF7A6A"/>
    <w:rsid w:val="64ABF1E1"/>
    <w:rsid w:val="64D71CE7"/>
    <w:rsid w:val="6599F85E"/>
    <w:rsid w:val="659BC9E7"/>
    <w:rsid w:val="659CD0AA"/>
    <w:rsid w:val="65B29201"/>
    <w:rsid w:val="661963D9"/>
    <w:rsid w:val="6667BEDD"/>
    <w:rsid w:val="677C1590"/>
    <w:rsid w:val="67B7079D"/>
    <w:rsid w:val="67E21317"/>
    <w:rsid w:val="6839329A"/>
    <w:rsid w:val="6884F3D7"/>
    <w:rsid w:val="688B1F87"/>
    <w:rsid w:val="68EA8F04"/>
    <w:rsid w:val="68FB043C"/>
    <w:rsid w:val="69D704AC"/>
    <w:rsid w:val="69DC1F75"/>
    <w:rsid w:val="6A1F4CC6"/>
    <w:rsid w:val="6A4E4C5E"/>
    <w:rsid w:val="6B044019"/>
    <w:rsid w:val="6BE8A7E7"/>
    <w:rsid w:val="6C26A07F"/>
    <w:rsid w:val="6C9153B8"/>
    <w:rsid w:val="6C9895B2"/>
    <w:rsid w:val="6D16A94F"/>
    <w:rsid w:val="6DD9E74A"/>
    <w:rsid w:val="6E1A5D92"/>
    <w:rsid w:val="6EED4587"/>
    <w:rsid w:val="6FBF516F"/>
    <w:rsid w:val="6FF7B158"/>
    <w:rsid w:val="701FB99F"/>
    <w:rsid w:val="7027C2D4"/>
    <w:rsid w:val="70E39E3A"/>
    <w:rsid w:val="70E610EC"/>
    <w:rsid w:val="7182BD85"/>
    <w:rsid w:val="7288CAA4"/>
    <w:rsid w:val="72D9CA77"/>
    <w:rsid w:val="74C3B421"/>
    <w:rsid w:val="754C4EAB"/>
    <w:rsid w:val="756D2294"/>
    <w:rsid w:val="7599B774"/>
    <w:rsid w:val="75BC24BA"/>
    <w:rsid w:val="76F86457"/>
    <w:rsid w:val="77048558"/>
    <w:rsid w:val="788A0EF4"/>
    <w:rsid w:val="78A4CCEA"/>
    <w:rsid w:val="7994E556"/>
    <w:rsid w:val="79961812"/>
    <w:rsid w:val="79E6F44A"/>
    <w:rsid w:val="7B4D2EE5"/>
    <w:rsid w:val="7B5DEF5F"/>
    <w:rsid w:val="7B7B72B7"/>
    <w:rsid w:val="7B7C8464"/>
    <w:rsid w:val="7C291EAE"/>
    <w:rsid w:val="7C35EB4F"/>
    <w:rsid w:val="7C54D78F"/>
    <w:rsid w:val="7C9B87AB"/>
    <w:rsid w:val="7D023B49"/>
    <w:rsid w:val="7D1DFED0"/>
    <w:rsid w:val="7D3B168B"/>
    <w:rsid w:val="7D76D81E"/>
    <w:rsid w:val="7D77836D"/>
    <w:rsid w:val="7DA758BF"/>
    <w:rsid w:val="7E545774"/>
    <w:rsid w:val="7E73A283"/>
    <w:rsid w:val="7ED27F3F"/>
    <w:rsid w:val="7F4B3F1E"/>
    <w:rsid w:val="7F62D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480555BF"/>
  <w15:docId w15:val="{76D64E90-7844-408C-8C96-1007771A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B5D"/>
    <w:pPr>
      <w:spacing w:after="80" w:line="360" w:lineRule="auto"/>
    </w:pPr>
    <w:rPr>
      <w:rFonts w:ascii="Calibri" w:eastAsia="Times New Roman" w:hAnsi="Calibri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3D16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D16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3D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3D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43D16"/>
  </w:style>
  <w:style w:type="character" w:customStyle="1" w:styleId="Heading1Char">
    <w:name w:val="Heading 1 Char"/>
    <w:basedOn w:val="DefaultParagraphFont"/>
    <w:link w:val="Heading1"/>
    <w:uiPriority w:val="9"/>
    <w:rsid w:val="00043D16"/>
    <w:rPr>
      <w:rFonts w:eastAsiaTheme="majorEastAsia" w:cstheme="majorBidi"/>
      <w:b/>
      <w:sz w:val="24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043D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D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43D16"/>
    <w:rPr>
      <w:rFonts w:asciiTheme="majorHAnsi" w:eastAsiaTheme="majorEastAsia" w:hAnsiTheme="majorHAnsi" w:cstheme="majorBidi"/>
      <w:b/>
      <w:sz w:val="24"/>
      <w:szCs w:val="2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043D1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3D16"/>
    <w:rPr>
      <w:rFonts w:ascii="Calibri" w:eastAsia="Times New Roman" w:hAnsi="Calibri" w:cs="Calibri"/>
      <w:noProof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043D1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43D16"/>
    <w:rPr>
      <w:rFonts w:ascii="Calibri" w:eastAsia="Times New Roman" w:hAnsi="Calibri" w:cs="Calibri"/>
      <w:noProof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3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3D1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3D1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3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3D1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43D16"/>
    <w:pPr>
      <w:spacing w:after="0" w:line="240" w:lineRule="auto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43D1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43D16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43D16"/>
    <w:rPr>
      <w:rFonts w:asciiTheme="majorHAnsi" w:eastAsiaTheme="majorEastAsia" w:hAnsiTheme="majorHAnsi" w:cstheme="majorBidi"/>
      <w:b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043D16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43D16"/>
    <w:rPr>
      <w:lang w:val="en-US"/>
    </w:rPr>
  </w:style>
  <w:style w:type="table" w:styleId="PlainTable1">
    <w:name w:val="Plain Table 1"/>
    <w:basedOn w:val="TableNormal"/>
    <w:uiPriority w:val="41"/>
    <w:rsid w:val="00043D16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501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Bullet">
    <w:name w:val="Tab Bullet"/>
    <w:basedOn w:val="Normal"/>
    <w:qFormat/>
    <w:rsid w:val="00501C97"/>
    <w:pPr>
      <w:numPr>
        <w:numId w:val="4"/>
      </w:numPr>
      <w:tabs>
        <w:tab w:val="decimal" w:pos="0"/>
      </w:tabs>
      <w:spacing w:after="0" w:line="480" w:lineRule="auto"/>
      <w:ind w:left="357" w:hanging="357"/>
    </w:pPr>
    <w:rPr>
      <w:rFonts w:ascii="Times New Roman" w:eastAsiaTheme="minorEastAsia" w:hAnsi="Times New Roman"/>
      <w:color w:val="000000" w:themeColor="text1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C093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2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ACC"/>
    <w:rPr>
      <w:rFonts w:ascii="Calibri" w:eastAsia="Times New Roman" w:hAnsi="Calibri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ACC"/>
    <w:rPr>
      <w:rFonts w:ascii="Calibri" w:eastAsia="Times New Roman" w:hAnsi="Calibri" w:cs="Times New Roman"/>
      <w:sz w:val="24"/>
      <w:szCs w:val="20"/>
    </w:rPr>
  </w:style>
  <w:style w:type="table" w:styleId="PlainTable2">
    <w:name w:val="Plain Table 2"/>
    <w:basedOn w:val="TableNormal"/>
    <w:uiPriority w:val="42"/>
    <w:rsid w:val="00962D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E3305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en-AU"/>
    </w:rPr>
  </w:style>
  <w:style w:type="table" w:styleId="PlainTable3">
    <w:name w:val="Plain Table 3"/>
    <w:basedOn w:val="TableNormal"/>
    <w:uiPriority w:val="43"/>
    <w:rsid w:val="00DA719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DA719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C6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i-provider">
    <w:name w:val="ui-provider"/>
    <w:basedOn w:val="DefaultParagraphFont"/>
    <w:rsid w:val="0031305E"/>
  </w:style>
  <w:style w:type="paragraph" w:styleId="Title">
    <w:name w:val="Title"/>
    <w:basedOn w:val="Normal"/>
    <w:next w:val="Normal"/>
    <w:link w:val="TitleChar"/>
    <w:uiPriority w:val="10"/>
    <w:qFormat/>
    <w:rsid w:val="004322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PlainTable21">
    <w:name w:val="Plain Table 21"/>
    <w:basedOn w:val="TableNormal"/>
    <w:next w:val="PlainTable2"/>
    <w:uiPriority w:val="42"/>
    <w:rsid w:val="00686AF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normaltextrun">
    <w:name w:val="normaltextrun"/>
    <w:basedOn w:val="DefaultParagraphFont"/>
    <w:rsid w:val="006D4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7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9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14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bs.gov.au/websitedbs/censushome.nsf/home/seif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1.health.gov.au/internet/main/publishing.nsf/Content/health-pubhlth-strateg-phys-act-guidelin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cb0b66-bf7f-415c-a856-6629f9a410ee" xsi:nil="true"/>
    <lcf76f155ced4ddcb4097134ff3c332f xmlns="da8a04a3-1b95-4c7e-8e56-a04c9e3fae3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0109076C47B41AFCC4EAF14984EE0" ma:contentTypeVersion="13" ma:contentTypeDescription="Create a new document." ma:contentTypeScope="" ma:versionID="3bbe8837fe3368ad24ce84d88f98a5d9">
  <xsd:schema xmlns:xsd="http://www.w3.org/2001/XMLSchema" xmlns:xs="http://www.w3.org/2001/XMLSchema" xmlns:p="http://schemas.microsoft.com/office/2006/metadata/properties" xmlns:ns2="da8a04a3-1b95-4c7e-8e56-a04c9e3fae38" xmlns:ns3="e0cb0b66-bf7f-415c-a856-6629f9a410ee" targetNamespace="http://schemas.microsoft.com/office/2006/metadata/properties" ma:root="true" ma:fieldsID="f7cd61bb812df5ea6ed2e60cbc69afad" ns2:_="" ns3:_="">
    <xsd:import namespace="da8a04a3-1b95-4c7e-8e56-a04c9e3fae38"/>
    <xsd:import namespace="e0cb0b66-bf7f-415c-a856-6629f9a41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a04a3-1b95-4c7e-8e56-a04c9e3fae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c391430-282c-4efc-a0b4-564a13fcb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b0b66-bf7f-415c-a856-6629f9a410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c67f029-69fc-42c3-beae-08380acea624}" ma:internalName="TaxCatchAll" ma:showField="CatchAllData" ma:web="e0cb0b66-bf7f-415c-a856-6629f9a41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22818-AB5F-4486-BCF2-8677E05033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CCD40-AC6A-46AF-8A18-127ADD09F6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40EAA6-E50F-4FDD-8A8A-8791B7EB3618}">
  <ds:schemaRefs>
    <ds:schemaRef ds:uri="http://schemas.microsoft.com/office/2006/metadata/properties"/>
    <ds:schemaRef ds:uri="http://schemas.microsoft.com/office/infopath/2007/PartnerControls"/>
    <ds:schemaRef ds:uri="e0cb0b66-bf7f-415c-a856-6629f9a410ee"/>
    <ds:schemaRef ds:uri="da8a04a3-1b95-4c7e-8e56-a04c9e3fae38"/>
  </ds:schemaRefs>
</ds:datastoreItem>
</file>

<file path=customXml/itemProps4.xml><?xml version="1.0" encoding="utf-8"?>
<ds:datastoreItem xmlns:ds="http://schemas.openxmlformats.org/officeDocument/2006/customXml" ds:itemID="{8274FE70-E907-440A-934B-A8F056188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a04a3-1b95-4c7e-8e56-a04c9e3fae38"/>
    <ds:schemaRef ds:uri="e0cb0b66-bf7f-415c-a856-6629f9a41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3868</Words>
  <Characters>22052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RIVERS TRAN</dc:creator>
  <cp:keywords/>
  <dc:description/>
  <cp:lastModifiedBy>Nancy Tran</cp:lastModifiedBy>
  <cp:revision>9</cp:revision>
  <dcterms:created xsi:type="dcterms:W3CDTF">2025-02-08T00:49:00Z</dcterms:created>
  <dcterms:modified xsi:type="dcterms:W3CDTF">2025-06-04T07:13:00Z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0x010100A240109076C47B41AFCC4EAF14984EE0</vt:lpwstr>
  </property>
  <property fmtid="{D5CDD505-2E9C-101B-9397-08002B2CF9AE}" pid="3" name="MediaServiceImageTags">
    <vt:lpwstr/>
  </property>
</Properties>
</file>