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EBFE6" w14:textId="400DCB3D" w:rsidR="00726AF0" w:rsidRPr="004008BC" w:rsidRDefault="00726AF0" w:rsidP="004008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val="en-IN" w:eastAsia="en-GB" w:bidi="ne-NP"/>
          <w14:ligatures w14:val="none"/>
        </w:rPr>
      </w:pPr>
      <w:r w:rsidRPr="00726AF0">
        <w:rPr>
          <w:rFonts w:ascii="Times New Roman" w:eastAsia="Times New Roman" w:hAnsi="Times New Roman" w:cs="Times New Roman"/>
          <w:b/>
          <w:bCs/>
          <w:kern w:val="0"/>
          <w:lang w:val="en-IN" w:eastAsia="en-GB" w:bidi="ne-NP"/>
          <w14:ligatures w14:val="none"/>
        </w:rPr>
        <w:t xml:space="preserve">Supplementary </w:t>
      </w:r>
      <w:r>
        <w:rPr>
          <w:rFonts w:ascii="Times New Roman" w:eastAsia="Times New Roman" w:hAnsi="Times New Roman" w:cs="Times New Roman"/>
          <w:b/>
          <w:bCs/>
          <w:kern w:val="0"/>
          <w:lang w:val="en-IN" w:eastAsia="en-GB" w:bidi="ne-NP"/>
          <w14:ligatures w14:val="none"/>
        </w:rPr>
        <w:t>Table</w:t>
      </w:r>
      <w:r w:rsidRPr="00726AF0">
        <w:rPr>
          <w:rFonts w:ascii="Times New Roman" w:eastAsia="Times New Roman" w:hAnsi="Times New Roman" w:cs="Times New Roman"/>
          <w:b/>
          <w:bCs/>
          <w:kern w:val="0"/>
          <w:lang w:val="en-IN" w:eastAsia="en-GB" w:bidi="ne-NP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lang w:val="en-IN" w:eastAsia="en-GB" w:bidi="ne-NP"/>
          <w14:ligatures w14:val="none"/>
        </w:rPr>
        <w:t>1</w:t>
      </w:r>
      <w:r w:rsidRPr="00726AF0">
        <w:rPr>
          <w:rFonts w:ascii="Times New Roman" w:eastAsia="Times New Roman" w:hAnsi="Times New Roman" w:cs="Times New Roman"/>
          <w:b/>
          <w:bCs/>
          <w:kern w:val="0"/>
          <w:lang w:val="en-IN" w:eastAsia="en-GB" w:bidi="ne-NP"/>
          <w14:ligatures w14:val="none"/>
        </w:rPr>
        <w:t>. Description of the FCHV-led Physical Activity Intervention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726AF0" w:rsidRPr="00726AF0" w14:paraId="3D0B3FFA" w14:textId="77777777" w:rsidTr="00726AF0">
        <w:tc>
          <w:tcPr>
            <w:tcW w:w="2263" w:type="dxa"/>
            <w:hideMark/>
          </w:tcPr>
          <w:p w14:paraId="0BC4BED0" w14:textId="55305279" w:rsidR="00726AF0" w:rsidRPr="00726AF0" w:rsidRDefault="00726AF0" w:rsidP="00726A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IN" w:eastAsia="en-GB" w:bidi="ne-NP"/>
                <w14:ligatures w14:val="none"/>
              </w:rPr>
            </w:pPr>
            <w:r w:rsidRPr="00726AF0">
              <w:rPr>
                <w:rFonts w:ascii="Times New Roman" w:eastAsia="Times New Roman" w:hAnsi="Times New Roman" w:cs="Times New Roman"/>
                <w:b/>
                <w:bCs/>
                <w:kern w:val="0"/>
                <w:lang w:val="en-IN" w:eastAsia="en-GB" w:bidi="ne-NP"/>
                <w14:ligatures w14:val="none"/>
              </w:rPr>
              <w:t>Item</w:t>
            </w:r>
            <w:r w:rsidR="004008BC">
              <w:rPr>
                <w:rFonts w:ascii="Times New Roman" w:eastAsia="Times New Roman" w:hAnsi="Times New Roman" w:cs="Times New Roman"/>
                <w:b/>
                <w:bCs/>
                <w:kern w:val="0"/>
                <w:lang w:val="en-IN" w:eastAsia="en-GB" w:bidi="ne-NP"/>
                <w14:ligatures w14:val="none"/>
              </w:rPr>
              <w:t>s</w:t>
            </w:r>
          </w:p>
        </w:tc>
        <w:tc>
          <w:tcPr>
            <w:tcW w:w="6753" w:type="dxa"/>
            <w:hideMark/>
          </w:tcPr>
          <w:p w14:paraId="15D8E664" w14:textId="77777777" w:rsidR="00726AF0" w:rsidRPr="00726AF0" w:rsidRDefault="00726AF0" w:rsidP="00726A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en-IN" w:eastAsia="en-GB" w:bidi="ne-NP"/>
                <w14:ligatures w14:val="none"/>
              </w:rPr>
            </w:pPr>
            <w:r w:rsidRPr="00726AF0">
              <w:rPr>
                <w:rFonts w:ascii="Times New Roman" w:eastAsia="Times New Roman" w:hAnsi="Times New Roman" w:cs="Times New Roman"/>
                <w:b/>
                <w:bCs/>
                <w:kern w:val="0"/>
                <w:lang w:val="en-IN" w:eastAsia="en-GB" w:bidi="ne-NP"/>
                <w14:ligatures w14:val="none"/>
              </w:rPr>
              <w:t>Description</w:t>
            </w:r>
          </w:p>
        </w:tc>
      </w:tr>
      <w:tr w:rsidR="00726AF0" w:rsidRPr="00726AF0" w14:paraId="481D7681" w14:textId="77777777" w:rsidTr="00726AF0">
        <w:tc>
          <w:tcPr>
            <w:tcW w:w="2263" w:type="dxa"/>
            <w:hideMark/>
          </w:tcPr>
          <w:p w14:paraId="73A235C1" w14:textId="5DE15B62" w:rsidR="00726AF0" w:rsidRPr="00BB1DB5" w:rsidRDefault="00726AF0" w:rsidP="00BB1DB5">
            <w:pPr>
              <w:rPr>
                <w:rFonts w:ascii="Times New Roman" w:eastAsia="Times New Roman" w:hAnsi="Times New Roman" w:cs="Times New Roman"/>
                <w:kern w:val="0"/>
                <w:lang w:val="en-IN" w:eastAsia="en-GB" w:bidi="ne-NP"/>
                <w14:ligatures w14:val="none"/>
              </w:rPr>
            </w:pPr>
            <w:r w:rsidRPr="00BB1DB5">
              <w:rPr>
                <w:rFonts w:ascii="Times New Roman" w:eastAsia="Times New Roman" w:hAnsi="Times New Roman" w:cs="Times New Roman"/>
                <w:b/>
                <w:bCs/>
                <w:kern w:val="0"/>
                <w:lang w:val="en-IN" w:eastAsia="en-GB" w:bidi="ne-NP"/>
                <w14:ligatures w14:val="none"/>
              </w:rPr>
              <w:t>Brief name</w:t>
            </w:r>
          </w:p>
        </w:tc>
        <w:tc>
          <w:tcPr>
            <w:tcW w:w="6753" w:type="dxa"/>
            <w:hideMark/>
          </w:tcPr>
          <w:p w14:paraId="30F52872" w14:textId="77777777" w:rsidR="00726AF0" w:rsidRPr="00726AF0" w:rsidRDefault="00726AF0" w:rsidP="00726AF0">
            <w:pPr>
              <w:rPr>
                <w:rFonts w:ascii="Times New Roman" w:eastAsia="Times New Roman" w:hAnsi="Times New Roman" w:cs="Times New Roman"/>
                <w:kern w:val="0"/>
                <w:lang w:val="en-IN" w:eastAsia="en-GB" w:bidi="ne-NP"/>
                <w14:ligatures w14:val="none"/>
              </w:rPr>
            </w:pPr>
            <w:r w:rsidRPr="00726AF0">
              <w:rPr>
                <w:rFonts w:ascii="Times New Roman" w:eastAsia="Times New Roman" w:hAnsi="Times New Roman" w:cs="Times New Roman"/>
                <w:kern w:val="0"/>
                <w:lang w:val="en-IN" w:eastAsia="en-GB" w:bidi="ne-NP"/>
                <w14:ligatures w14:val="none"/>
              </w:rPr>
              <w:t>Female Community Health Volunteer (FCHV)-led community-based physical activity education intervention</w:t>
            </w:r>
          </w:p>
        </w:tc>
      </w:tr>
      <w:tr w:rsidR="00726AF0" w:rsidRPr="00726AF0" w14:paraId="798335D7" w14:textId="77777777" w:rsidTr="00726AF0">
        <w:tc>
          <w:tcPr>
            <w:tcW w:w="2263" w:type="dxa"/>
            <w:hideMark/>
          </w:tcPr>
          <w:p w14:paraId="2D580B94" w14:textId="7A7EB623" w:rsidR="00726AF0" w:rsidRPr="00BB1DB5" w:rsidRDefault="00726AF0" w:rsidP="00BB1DB5">
            <w:pPr>
              <w:rPr>
                <w:rFonts w:ascii="Times New Roman" w:eastAsia="Times New Roman" w:hAnsi="Times New Roman" w:cs="Times New Roman"/>
                <w:kern w:val="0"/>
                <w:lang w:val="en-IN" w:eastAsia="en-GB" w:bidi="ne-NP"/>
                <w14:ligatures w14:val="none"/>
              </w:rPr>
            </w:pPr>
            <w:r w:rsidRPr="00BB1DB5">
              <w:rPr>
                <w:rFonts w:ascii="Times New Roman" w:eastAsia="Times New Roman" w:hAnsi="Times New Roman" w:cs="Times New Roman"/>
                <w:b/>
                <w:bCs/>
                <w:kern w:val="0"/>
                <w:lang w:val="en-IN" w:eastAsia="en-GB" w:bidi="ne-NP"/>
                <w14:ligatures w14:val="none"/>
              </w:rPr>
              <w:t>Why (rationale, theory)</w:t>
            </w:r>
          </w:p>
        </w:tc>
        <w:tc>
          <w:tcPr>
            <w:tcW w:w="6753" w:type="dxa"/>
            <w:hideMark/>
          </w:tcPr>
          <w:p w14:paraId="25C10901" w14:textId="77777777" w:rsidR="00726AF0" w:rsidRPr="00726AF0" w:rsidRDefault="00726AF0" w:rsidP="00726AF0">
            <w:pPr>
              <w:rPr>
                <w:rFonts w:ascii="Times New Roman" w:eastAsia="Times New Roman" w:hAnsi="Times New Roman" w:cs="Times New Roman"/>
                <w:kern w:val="0"/>
                <w:lang w:val="en-IN" w:eastAsia="en-GB" w:bidi="ne-NP"/>
                <w14:ligatures w14:val="none"/>
              </w:rPr>
            </w:pPr>
            <w:r w:rsidRPr="00726AF0">
              <w:rPr>
                <w:rFonts w:ascii="Times New Roman" w:eastAsia="Times New Roman" w:hAnsi="Times New Roman" w:cs="Times New Roman"/>
                <w:kern w:val="0"/>
                <w:lang w:val="en-IN" w:eastAsia="en-GB" w:bidi="ne-NP"/>
                <w14:ligatures w14:val="none"/>
              </w:rPr>
              <w:t xml:space="preserve">The intervention was designed to promote physical activity by addressing behavioural determinants guided by the </w:t>
            </w:r>
            <w:r w:rsidRPr="0041298D">
              <w:rPr>
                <w:rFonts w:ascii="Times New Roman" w:eastAsia="Times New Roman" w:hAnsi="Times New Roman" w:cs="Times New Roman"/>
                <w:kern w:val="0"/>
                <w:lang w:val="en-IN" w:eastAsia="en-GB" w:bidi="ne-NP"/>
                <w14:ligatures w14:val="none"/>
              </w:rPr>
              <w:t>Theory of Planned Behaviour (TPB)</w:t>
            </w:r>
            <w:r w:rsidRPr="00726AF0">
              <w:rPr>
                <w:rFonts w:ascii="Times New Roman" w:eastAsia="Times New Roman" w:hAnsi="Times New Roman" w:cs="Times New Roman"/>
                <w:kern w:val="0"/>
                <w:lang w:val="en-IN" w:eastAsia="en-GB" w:bidi="ne-NP"/>
                <w14:ligatures w14:val="none"/>
              </w:rPr>
              <w:t>, targeting attitudes, subjective norms, and perceived behavioural control to strengthen intention and support integration of physical activity into daily life.</w:t>
            </w:r>
          </w:p>
        </w:tc>
      </w:tr>
      <w:tr w:rsidR="00726AF0" w:rsidRPr="00726AF0" w14:paraId="1990DBEC" w14:textId="77777777" w:rsidTr="00726AF0">
        <w:tc>
          <w:tcPr>
            <w:tcW w:w="2263" w:type="dxa"/>
            <w:hideMark/>
          </w:tcPr>
          <w:p w14:paraId="39B56813" w14:textId="7A55C4FF" w:rsidR="00726AF0" w:rsidRPr="00BB1DB5" w:rsidRDefault="00726AF0" w:rsidP="00BB1DB5">
            <w:pPr>
              <w:rPr>
                <w:rFonts w:ascii="Times New Roman" w:eastAsia="Times New Roman" w:hAnsi="Times New Roman" w:cs="Times New Roman"/>
                <w:kern w:val="0"/>
                <w:lang w:val="en-IN" w:eastAsia="en-GB" w:bidi="ne-NP"/>
                <w14:ligatures w14:val="none"/>
              </w:rPr>
            </w:pPr>
            <w:r w:rsidRPr="00BB1DB5">
              <w:rPr>
                <w:rFonts w:ascii="Times New Roman" w:eastAsia="Times New Roman" w:hAnsi="Times New Roman" w:cs="Times New Roman"/>
                <w:b/>
                <w:bCs/>
                <w:kern w:val="0"/>
                <w:lang w:val="en-IN" w:eastAsia="en-GB" w:bidi="ne-NP"/>
                <w14:ligatures w14:val="none"/>
              </w:rPr>
              <w:t>What (materials)</w:t>
            </w:r>
          </w:p>
        </w:tc>
        <w:tc>
          <w:tcPr>
            <w:tcW w:w="6753" w:type="dxa"/>
            <w:hideMark/>
          </w:tcPr>
          <w:p w14:paraId="7F667B30" w14:textId="06146B0C" w:rsidR="00726AF0" w:rsidRPr="00726AF0" w:rsidRDefault="00726AF0" w:rsidP="00726AF0">
            <w:pPr>
              <w:rPr>
                <w:rFonts w:ascii="Times New Roman" w:eastAsia="Times New Roman" w:hAnsi="Times New Roman" w:cs="Times New Roman"/>
                <w:kern w:val="0"/>
                <w:lang w:val="en-IN" w:eastAsia="en-GB" w:bidi="ne-NP"/>
                <w14:ligatures w14:val="none"/>
              </w:rPr>
            </w:pPr>
            <w:r w:rsidRPr="00726AF0">
              <w:rPr>
                <w:rFonts w:ascii="Times New Roman" w:eastAsia="Times New Roman" w:hAnsi="Times New Roman" w:cs="Times New Roman"/>
                <w:kern w:val="0"/>
                <w:lang w:val="en-IN" w:eastAsia="en-GB" w:bidi="ne-NP"/>
                <w14:ligatures w14:val="none"/>
              </w:rPr>
              <w:t xml:space="preserve">Intervention checklist, facilitator manual, flipcharts, participant brochures, and demonstration guides for simple home-based physical activities. </w:t>
            </w:r>
          </w:p>
        </w:tc>
      </w:tr>
      <w:tr w:rsidR="00726AF0" w:rsidRPr="00726AF0" w14:paraId="0CE60208" w14:textId="77777777" w:rsidTr="00726AF0">
        <w:tc>
          <w:tcPr>
            <w:tcW w:w="2263" w:type="dxa"/>
            <w:hideMark/>
          </w:tcPr>
          <w:p w14:paraId="6551AD65" w14:textId="31F4FC8F" w:rsidR="00726AF0" w:rsidRPr="00BB1DB5" w:rsidRDefault="00726AF0" w:rsidP="00BB1DB5">
            <w:pPr>
              <w:rPr>
                <w:rFonts w:ascii="Times New Roman" w:eastAsia="Times New Roman" w:hAnsi="Times New Roman" w:cs="Times New Roman"/>
                <w:kern w:val="0"/>
                <w:lang w:val="en-IN" w:eastAsia="en-GB" w:bidi="ne-NP"/>
                <w14:ligatures w14:val="none"/>
              </w:rPr>
            </w:pPr>
            <w:r w:rsidRPr="00BB1DB5">
              <w:rPr>
                <w:rFonts w:ascii="Times New Roman" w:eastAsia="Times New Roman" w:hAnsi="Times New Roman" w:cs="Times New Roman"/>
                <w:b/>
                <w:bCs/>
                <w:kern w:val="0"/>
                <w:lang w:val="en-IN" w:eastAsia="en-GB" w:bidi="ne-NP"/>
                <w14:ligatures w14:val="none"/>
              </w:rPr>
              <w:t>What (procedures)</w:t>
            </w:r>
          </w:p>
        </w:tc>
        <w:tc>
          <w:tcPr>
            <w:tcW w:w="6753" w:type="dxa"/>
            <w:hideMark/>
          </w:tcPr>
          <w:p w14:paraId="0975F288" w14:textId="77777777" w:rsidR="00726AF0" w:rsidRPr="00726AF0" w:rsidRDefault="00726AF0" w:rsidP="00726AF0">
            <w:pPr>
              <w:rPr>
                <w:rFonts w:ascii="Times New Roman" w:eastAsia="Times New Roman" w:hAnsi="Times New Roman" w:cs="Times New Roman"/>
                <w:kern w:val="0"/>
                <w:lang w:val="en-IN" w:eastAsia="en-GB" w:bidi="ne-NP"/>
                <w14:ligatures w14:val="none"/>
              </w:rPr>
            </w:pPr>
            <w:r w:rsidRPr="00726AF0">
              <w:rPr>
                <w:rFonts w:ascii="Times New Roman" w:eastAsia="Times New Roman" w:hAnsi="Times New Roman" w:cs="Times New Roman"/>
                <w:kern w:val="0"/>
                <w:lang w:val="en-IN" w:eastAsia="en-GB" w:bidi="ne-NP"/>
                <w14:ligatures w14:val="none"/>
              </w:rPr>
              <w:t>Family-based, face-to-face home visits delivered by trained FCHVs. Sessions included interactive discussions, demonstrations, and practical guidance on integrating physical activity into daily routines.</w:t>
            </w:r>
          </w:p>
        </w:tc>
      </w:tr>
      <w:tr w:rsidR="00726AF0" w:rsidRPr="00726AF0" w14:paraId="7C96EE9A" w14:textId="77777777" w:rsidTr="00726AF0">
        <w:tc>
          <w:tcPr>
            <w:tcW w:w="2263" w:type="dxa"/>
            <w:hideMark/>
          </w:tcPr>
          <w:p w14:paraId="6EE8B057" w14:textId="34900D71" w:rsidR="00726AF0" w:rsidRPr="00BB1DB5" w:rsidRDefault="00726AF0" w:rsidP="00BB1DB5">
            <w:pPr>
              <w:rPr>
                <w:rFonts w:ascii="Times New Roman" w:eastAsia="Times New Roman" w:hAnsi="Times New Roman" w:cs="Times New Roman"/>
                <w:kern w:val="0"/>
                <w:lang w:val="en-IN" w:eastAsia="en-GB" w:bidi="ne-NP"/>
                <w14:ligatures w14:val="none"/>
              </w:rPr>
            </w:pPr>
            <w:r w:rsidRPr="00BB1DB5">
              <w:rPr>
                <w:rFonts w:ascii="Times New Roman" w:eastAsia="Times New Roman" w:hAnsi="Times New Roman" w:cs="Times New Roman"/>
                <w:b/>
                <w:bCs/>
                <w:kern w:val="0"/>
                <w:lang w:val="en-IN" w:eastAsia="en-GB" w:bidi="ne-NP"/>
                <w14:ligatures w14:val="none"/>
              </w:rPr>
              <w:t>Who provided</w:t>
            </w:r>
          </w:p>
        </w:tc>
        <w:tc>
          <w:tcPr>
            <w:tcW w:w="6753" w:type="dxa"/>
            <w:hideMark/>
          </w:tcPr>
          <w:p w14:paraId="6FC1E5B9" w14:textId="77777777" w:rsidR="00726AF0" w:rsidRPr="00726AF0" w:rsidRDefault="00726AF0" w:rsidP="00726AF0">
            <w:pPr>
              <w:rPr>
                <w:rFonts w:ascii="Times New Roman" w:eastAsia="Times New Roman" w:hAnsi="Times New Roman" w:cs="Times New Roman"/>
                <w:kern w:val="0"/>
                <w:lang w:val="en-IN" w:eastAsia="en-GB" w:bidi="ne-NP"/>
                <w14:ligatures w14:val="none"/>
              </w:rPr>
            </w:pPr>
            <w:r w:rsidRPr="00726AF0">
              <w:rPr>
                <w:rFonts w:ascii="Times New Roman" w:eastAsia="Times New Roman" w:hAnsi="Times New Roman" w:cs="Times New Roman"/>
                <w:kern w:val="0"/>
                <w:lang w:val="en-IN" w:eastAsia="en-GB" w:bidi="ne-NP"/>
                <w14:ligatures w14:val="none"/>
              </w:rPr>
              <w:t>Female Community Health Volunteers (n=14) trained through a three-day interactive programme delivered by the principal investigator, a general physician, and a public health professional experienced in community-based NCD management.</w:t>
            </w:r>
          </w:p>
        </w:tc>
      </w:tr>
      <w:tr w:rsidR="00726AF0" w:rsidRPr="00726AF0" w14:paraId="73C7ACC4" w14:textId="77777777" w:rsidTr="00726AF0">
        <w:tc>
          <w:tcPr>
            <w:tcW w:w="2263" w:type="dxa"/>
            <w:hideMark/>
          </w:tcPr>
          <w:p w14:paraId="454C88A6" w14:textId="6707F0AF" w:rsidR="00726AF0" w:rsidRPr="00BB1DB5" w:rsidRDefault="00726AF0" w:rsidP="00BB1DB5">
            <w:pPr>
              <w:rPr>
                <w:rFonts w:ascii="Times New Roman" w:eastAsia="Times New Roman" w:hAnsi="Times New Roman" w:cs="Times New Roman"/>
                <w:kern w:val="0"/>
                <w:lang w:val="en-IN" w:eastAsia="en-GB" w:bidi="ne-NP"/>
                <w14:ligatures w14:val="none"/>
              </w:rPr>
            </w:pPr>
            <w:r w:rsidRPr="00BB1DB5">
              <w:rPr>
                <w:rFonts w:ascii="Times New Roman" w:eastAsia="Times New Roman" w:hAnsi="Times New Roman" w:cs="Times New Roman"/>
                <w:b/>
                <w:bCs/>
                <w:kern w:val="0"/>
                <w:lang w:val="en-IN" w:eastAsia="en-GB" w:bidi="ne-NP"/>
                <w14:ligatures w14:val="none"/>
              </w:rPr>
              <w:t>How</w:t>
            </w:r>
          </w:p>
        </w:tc>
        <w:tc>
          <w:tcPr>
            <w:tcW w:w="6753" w:type="dxa"/>
            <w:hideMark/>
          </w:tcPr>
          <w:p w14:paraId="24232824" w14:textId="77777777" w:rsidR="00726AF0" w:rsidRPr="00726AF0" w:rsidRDefault="00726AF0" w:rsidP="00726AF0">
            <w:pPr>
              <w:rPr>
                <w:rFonts w:ascii="Times New Roman" w:eastAsia="Times New Roman" w:hAnsi="Times New Roman" w:cs="Times New Roman"/>
                <w:kern w:val="0"/>
                <w:lang w:val="en-IN" w:eastAsia="en-GB" w:bidi="ne-NP"/>
                <w14:ligatures w14:val="none"/>
              </w:rPr>
            </w:pPr>
            <w:r w:rsidRPr="00726AF0">
              <w:rPr>
                <w:rFonts w:ascii="Times New Roman" w:eastAsia="Times New Roman" w:hAnsi="Times New Roman" w:cs="Times New Roman"/>
                <w:kern w:val="0"/>
                <w:lang w:val="en-IN" w:eastAsia="en-GB" w:bidi="ne-NP"/>
                <w14:ligatures w14:val="none"/>
              </w:rPr>
              <w:t>In-person household visits involving participants and available family members; reinforcement through monthly SMS or phone calls during the intervention period.</w:t>
            </w:r>
          </w:p>
        </w:tc>
      </w:tr>
      <w:tr w:rsidR="00726AF0" w:rsidRPr="00726AF0" w14:paraId="25263F4C" w14:textId="77777777" w:rsidTr="00726AF0">
        <w:tc>
          <w:tcPr>
            <w:tcW w:w="2263" w:type="dxa"/>
            <w:hideMark/>
          </w:tcPr>
          <w:p w14:paraId="4E3BC42D" w14:textId="36E3CB0B" w:rsidR="00726AF0" w:rsidRPr="00BB1DB5" w:rsidRDefault="00726AF0" w:rsidP="00BB1DB5">
            <w:pPr>
              <w:rPr>
                <w:rFonts w:ascii="Times New Roman" w:eastAsia="Times New Roman" w:hAnsi="Times New Roman" w:cs="Times New Roman"/>
                <w:kern w:val="0"/>
                <w:lang w:val="en-IN" w:eastAsia="en-GB" w:bidi="ne-NP"/>
                <w14:ligatures w14:val="none"/>
              </w:rPr>
            </w:pPr>
            <w:r w:rsidRPr="00BB1DB5">
              <w:rPr>
                <w:rFonts w:ascii="Times New Roman" w:eastAsia="Times New Roman" w:hAnsi="Times New Roman" w:cs="Times New Roman"/>
                <w:b/>
                <w:bCs/>
                <w:kern w:val="0"/>
                <w:lang w:val="en-IN" w:eastAsia="en-GB" w:bidi="ne-NP"/>
                <w14:ligatures w14:val="none"/>
              </w:rPr>
              <w:t>Where</w:t>
            </w:r>
          </w:p>
        </w:tc>
        <w:tc>
          <w:tcPr>
            <w:tcW w:w="6753" w:type="dxa"/>
            <w:hideMark/>
          </w:tcPr>
          <w:p w14:paraId="65E1DE9E" w14:textId="77777777" w:rsidR="00726AF0" w:rsidRPr="00726AF0" w:rsidRDefault="00726AF0" w:rsidP="00726AF0">
            <w:pPr>
              <w:rPr>
                <w:rFonts w:ascii="Times New Roman" w:eastAsia="Times New Roman" w:hAnsi="Times New Roman" w:cs="Times New Roman"/>
                <w:kern w:val="0"/>
                <w:lang w:val="en-IN" w:eastAsia="en-GB" w:bidi="ne-NP"/>
                <w14:ligatures w14:val="none"/>
              </w:rPr>
            </w:pPr>
            <w:r w:rsidRPr="00726AF0">
              <w:rPr>
                <w:rFonts w:ascii="Times New Roman" w:eastAsia="Times New Roman" w:hAnsi="Times New Roman" w:cs="Times New Roman"/>
                <w:kern w:val="0"/>
                <w:lang w:val="en-IN" w:eastAsia="en-GB" w:bidi="ne-NP"/>
                <w14:ligatures w14:val="none"/>
              </w:rPr>
              <w:t>Participants’ households in semi-urban wards of Pokhara Metropolitan City, Nepal.</w:t>
            </w:r>
          </w:p>
        </w:tc>
      </w:tr>
      <w:tr w:rsidR="00726AF0" w:rsidRPr="00726AF0" w14:paraId="236246A9" w14:textId="77777777" w:rsidTr="00726AF0">
        <w:tc>
          <w:tcPr>
            <w:tcW w:w="2263" w:type="dxa"/>
            <w:hideMark/>
          </w:tcPr>
          <w:p w14:paraId="47570FAA" w14:textId="065D4189" w:rsidR="00726AF0" w:rsidRPr="00BB1DB5" w:rsidRDefault="00726AF0" w:rsidP="00BB1DB5">
            <w:pPr>
              <w:rPr>
                <w:rFonts w:ascii="Times New Roman" w:eastAsia="Times New Roman" w:hAnsi="Times New Roman" w:cs="Times New Roman"/>
                <w:kern w:val="0"/>
                <w:lang w:val="en-IN" w:eastAsia="en-GB" w:bidi="ne-NP"/>
                <w14:ligatures w14:val="none"/>
              </w:rPr>
            </w:pPr>
            <w:r w:rsidRPr="00BB1DB5">
              <w:rPr>
                <w:rFonts w:ascii="Times New Roman" w:eastAsia="Times New Roman" w:hAnsi="Times New Roman" w:cs="Times New Roman"/>
                <w:b/>
                <w:bCs/>
                <w:kern w:val="0"/>
                <w:lang w:val="en-IN" w:eastAsia="en-GB" w:bidi="ne-NP"/>
                <w14:ligatures w14:val="none"/>
              </w:rPr>
              <w:t>When and how much</w:t>
            </w:r>
          </w:p>
        </w:tc>
        <w:tc>
          <w:tcPr>
            <w:tcW w:w="6753" w:type="dxa"/>
            <w:hideMark/>
          </w:tcPr>
          <w:p w14:paraId="7200CA6A" w14:textId="46F2AB27" w:rsidR="00726AF0" w:rsidRPr="00726AF0" w:rsidRDefault="00726AF0" w:rsidP="00726AF0">
            <w:pPr>
              <w:rPr>
                <w:rFonts w:ascii="Times New Roman" w:eastAsia="Times New Roman" w:hAnsi="Times New Roman" w:cs="Times New Roman"/>
                <w:kern w:val="0"/>
                <w:lang w:val="en-IN" w:eastAsia="en-GB" w:bidi="ne-NP"/>
                <w14:ligatures w14:val="none"/>
              </w:rPr>
            </w:pPr>
            <w:r w:rsidRPr="00726AF0">
              <w:rPr>
                <w:rFonts w:ascii="Times New Roman" w:eastAsia="Times New Roman" w:hAnsi="Times New Roman" w:cs="Times New Roman"/>
                <w:kern w:val="0"/>
                <w:lang w:val="en-IN" w:eastAsia="en-GB" w:bidi="ne-NP"/>
                <w14:ligatures w14:val="none"/>
              </w:rPr>
              <w:t>Three home visits conducted once per month over three months; each session lasted approximately 1.5 hours. No intervention contact occurred between month 3 and the 6-month follow-up.</w:t>
            </w:r>
          </w:p>
        </w:tc>
      </w:tr>
      <w:tr w:rsidR="00726AF0" w:rsidRPr="00726AF0" w14:paraId="3ACF5251" w14:textId="77777777" w:rsidTr="00726AF0">
        <w:tc>
          <w:tcPr>
            <w:tcW w:w="2263" w:type="dxa"/>
            <w:hideMark/>
          </w:tcPr>
          <w:p w14:paraId="0C3D8881" w14:textId="269C2F7E" w:rsidR="00726AF0" w:rsidRPr="00BB1DB5" w:rsidRDefault="00726AF0" w:rsidP="00BB1DB5">
            <w:pPr>
              <w:rPr>
                <w:rFonts w:ascii="Times New Roman" w:eastAsia="Times New Roman" w:hAnsi="Times New Roman" w:cs="Times New Roman"/>
                <w:kern w:val="0"/>
                <w:lang w:val="en-IN" w:eastAsia="en-GB" w:bidi="ne-NP"/>
                <w14:ligatures w14:val="none"/>
              </w:rPr>
            </w:pPr>
            <w:r w:rsidRPr="00BB1DB5">
              <w:rPr>
                <w:rFonts w:ascii="Times New Roman" w:eastAsia="Times New Roman" w:hAnsi="Times New Roman" w:cs="Times New Roman"/>
                <w:b/>
                <w:bCs/>
                <w:kern w:val="0"/>
                <w:lang w:val="en-IN" w:eastAsia="en-GB" w:bidi="ne-NP"/>
                <w14:ligatures w14:val="none"/>
              </w:rPr>
              <w:t>Tailoring</w:t>
            </w:r>
          </w:p>
        </w:tc>
        <w:tc>
          <w:tcPr>
            <w:tcW w:w="6753" w:type="dxa"/>
            <w:hideMark/>
          </w:tcPr>
          <w:p w14:paraId="2FAA7ECD" w14:textId="77777777" w:rsidR="00726AF0" w:rsidRPr="00726AF0" w:rsidRDefault="00726AF0" w:rsidP="00726AF0">
            <w:pPr>
              <w:rPr>
                <w:rFonts w:ascii="Times New Roman" w:eastAsia="Times New Roman" w:hAnsi="Times New Roman" w:cs="Times New Roman"/>
                <w:kern w:val="0"/>
                <w:lang w:val="en-IN" w:eastAsia="en-GB" w:bidi="ne-NP"/>
                <w14:ligatures w14:val="none"/>
              </w:rPr>
            </w:pPr>
            <w:r w:rsidRPr="00726AF0">
              <w:rPr>
                <w:rFonts w:ascii="Times New Roman" w:eastAsia="Times New Roman" w:hAnsi="Times New Roman" w:cs="Times New Roman"/>
                <w:kern w:val="0"/>
                <w:lang w:val="en-IN" w:eastAsia="en-GB" w:bidi="ne-NP"/>
                <w14:ligatures w14:val="none"/>
              </w:rPr>
              <w:t>Sessions were delivered at the household level and adapted to participants’ identified barriers, available resources, and daily routines, with encouragement to form family or community walking groups.</w:t>
            </w:r>
          </w:p>
        </w:tc>
      </w:tr>
      <w:tr w:rsidR="00726AF0" w:rsidRPr="00726AF0" w14:paraId="7B4F64F0" w14:textId="77777777" w:rsidTr="00726AF0">
        <w:tc>
          <w:tcPr>
            <w:tcW w:w="2263" w:type="dxa"/>
            <w:hideMark/>
          </w:tcPr>
          <w:p w14:paraId="3E95D115" w14:textId="4B30BCC2" w:rsidR="00726AF0" w:rsidRPr="00BB1DB5" w:rsidRDefault="00726AF0" w:rsidP="00BB1DB5">
            <w:pPr>
              <w:rPr>
                <w:rFonts w:ascii="Times New Roman" w:eastAsia="Times New Roman" w:hAnsi="Times New Roman" w:cs="Times New Roman"/>
                <w:kern w:val="0"/>
                <w:lang w:val="en-IN" w:eastAsia="en-GB" w:bidi="ne-NP"/>
                <w14:ligatures w14:val="none"/>
              </w:rPr>
            </w:pPr>
            <w:r w:rsidRPr="00BB1DB5">
              <w:rPr>
                <w:rFonts w:ascii="Times New Roman" w:eastAsia="Times New Roman" w:hAnsi="Times New Roman" w:cs="Times New Roman"/>
                <w:b/>
                <w:bCs/>
                <w:kern w:val="0"/>
                <w:lang w:val="en-IN" w:eastAsia="en-GB" w:bidi="ne-NP"/>
                <w14:ligatures w14:val="none"/>
              </w:rPr>
              <w:t>Modifications</w:t>
            </w:r>
          </w:p>
        </w:tc>
        <w:tc>
          <w:tcPr>
            <w:tcW w:w="6753" w:type="dxa"/>
            <w:hideMark/>
          </w:tcPr>
          <w:p w14:paraId="1482DC70" w14:textId="77777777" w:rsidR="00726AF0" w:rsidRPr="00726AF0" w:rsidRDefault="00726AF0" w:rsidP="00726AF0">
            <w:pPr>
              <w:rPr>
                <w:rFonts w:ascii="Times New Roman" w:eastAsia="Times New Roman" w:hAnsi="Times New Roman" w:cs="Times New Roman"/>
                <w:kern w:val="0"/>
                <w:lang w:val="en-IN" w:eastAsia="en-GB" w:bidi="ne-NP"/>
                <w14:ligatures w14:val="none"/>
              </w:rPr>
            </w:pPr>
            <w:r w:rsidRPr="00726AF0">
              <w:rPr>
                <w:rFonts w:ascii="Times New Roman" w:eastAsia="Times New Roman" w:hAnsi="Times New Roman" w:cs="Times New Roman"/>
                <w:kern w:val="0"/>
                <w:lang w:val="en-IN" w:eastAsia="en-GB" w:bidi="ne-NP"/>
                <w14:ligatures w14:val="none"/>
              </w:rPr>
              <w:t>No modifications to the intervention content or delivery occurred during the trial.</w:t>
            </w:r>
          </w:p>
        </w:tc>
      </w:tr>
      <w:tr w:rsidR="00726AF0" w:rsidRPr="00726AF0" w14:paraId="0CEA7B93" w14:textId="77777777" w:rsidTr="00726AF0">
        <w:tc>
          <w:tcPr>
            <w:tcW w:w="2263" w:type="dxa"/>
            <w:hideMark/>
          </w:tcPr>
          <w:p w14:paraId="2FE04A7E" w14:textId="08DB12A9" w:rsidR="00726AF0" w:rsidRPr="00BB1DB5" w:rsidRDefault="00726AF0" w:rsidP="00BB1DB5">
            <w:pPr>
              <w:rPr>
                <w:rFonts w:ascii="Times New Roman" w:eastAsia="Times New Roman" w:hAnsi="Times New Roman" w:cs="Times New Roman"/>
                <w:kern w:val="0"/>
                <w:lang w:val="en-IN" w:eastAsia="en-GB" w:bidi="ne-NP"/>
                <w14:ligatures w14:val="none"/>
              </w:rPr>
            </w:pPr>
            <w:r w:rsidRPr="00BB1DB5">
              <w:rPr>
                <w:rFonts w:ascii="Times New Roman" w:eastAsia="Times New Roman" w:hAnsi="Times New Roman" w:cs="Times New Roman"/>
                <w:b/>
                <w:bCs/>
                <w:kern w:val="0"/>
                <w:lang w:val="en-IN" w:eastAsia="en-GB" w:bidi="ne-NP"/>
                <w14:ligatures w14:val="none"/>
              </w:rPr>
              <w:t>How well (planned fidelity)</w:t>
            </w:r>
          </w:p>
        </w:tc>
        <w:tc>
          <w:tcPr>
            <w:tcW w:w="6753" w:type="dxa"/>
            <w:hideMark/>
          </w:tcPr>
          <w:p w14:paraId="4A968EA0" w14:textId="7A515079" w:rsidR="00726AF0" w:rsidRPr="00726AF0" w:rsidRDefault="00726AF0" w:rsidP="00726AF0">
            <w:pPr>
              <w:rPr>
                <w:rFonts w:ascii="Times New Roman" w:eastAsia="Times New Roman" w:hAnsi="Times New Roman" w:cs="Times New Roman"/>
                <w:kern w:val="0"/>
                <w:lang w:val="en-IN" w:eastAsia="en-GB" w:bidi="ne-NP"/>
                <w14:ligatures w14:val="none"/>
              </w:rPr>
            </w:pPr>
            <w:r w:rsidRPr="00726AF0">
              <w:rPr>
                <w:rFonts w:ascii="Times New Roman" w:eastAsia="Times New Roman" w:hAnsi="Times New Roman" w:cs="Times New Roman"/>
                <w:kern w:val="0"/>
                <w:lang w:val="en-IN" w:eastAsia="en-GB" w:bidi="ne-NP"/>
                <w14:ligatures w14:val="none"/>
              </w:rPr>
              <w:t xml:space="preserve">FCHVs followed a structured intervention checklist. </w:t>
            </w:r>
          </w:p>
        </w:tc>
      </w:tr>
      <w:tr w:rsidR="00726AF0" w:rsidRPr="00726AF0" w14:paraId="2B2CE513" w14:textId="77777777" w:rsidTr="00726AF0">
        <w:tc>
          <w:tcPr>
            <w:tcW w:w="2263" w:type="dxa"/>
            <w:hideMark/>
          </w:tcPr>
          <w:p w14:paraId="1A937C03" w14:textId="54BB07F9" w:rsidR="00726AF0" w:rsidRPr="00BB1DB5" w:rsidRDefault="00726AF0" w:rsidP="00BB1DB5">
            <w:pPr>
              <w:rPr>
                <w:rFonts w:ascii="Times New Roman" w:eastAsia="Times New Roman" w:hAnsi="Times New Roman" w:cs="Times New Roman"/>
                <w:kern w:val="0"/>
                <w:lang w:val="en-IN" w:eastAsia="en-GB" w:bidi="ne-NP"/>
                <w14:ligatures w14:val="none"/>
              </w:rPr>
            </w:pPr>
            <w:r w:rsidRPr="00BB1DB5">
              <w:rPr>
                <w:rFonts w:ascii="Times New Roman" w:eastAsia="Times New Roman" w:hAnsi="Times New Roman" w:cs="Times New Roman"/>
                <w:b/>
                <w:bCs/>
                <w:kern w:val="0"/>
                <w:lang w:val="en-IN" w:eastAsia="en-GB" w:bidi="ne-NP"/>
                <w14:ligatures w14:val="none"/>
              </w:rPr>
              <w:t>How well (actual fidelity)</w:t>
            </w:r>
          </w:p>
        </w:tc>
        <w:tc>
          <w:tcPr>
            <w:tcW w:w="6753" w:type="dxa"/>
            <w:hideMark/>
          </w:tcPr>
          <w:p w14:paraId="27094F1D" w14:textId="77777777" w:rsidR="00726AF0" w:rsidRPr="00726AF0" w:rsidRDefault="00726AF0" w:rsidP="00726AF0">
            <w:pPr>
              <w:rPr>
                <w:rFonts w:ascii="Times New Roman" w:eastAsia="Times New Roman" w:hAnsi="Times New Roman" w:cs="Times New Roman"/>
                <w:kern w:val="0"/>
                <w:lang w:val="en-IN" w:eastAsia="en-GB" w:bidi="ne-NP"/>
                <w14:ligatures w14:val="none"/>
              </w:rPr>
            </w:pPr>
            <w:r w:rsidRPr="00726AF0">
              <w:rPr>
                <w:rFonts w:ascii="Times New Roman" w:eastAsia="Times New Roman" w:hAnsi="Times New Roman" w:cs="Times New Roman"/>
                <w:kern w:val="0"/>
                <w:lang w:val="en-IN" w:eastAsia="en-GB" w:bidi="ne-NP"/>
                <w14:ligatures w14:val="none"/>
              </w:rPr>
              <w:t>Detailed assessment of training outcomes, fidelity, and participant feedback is reported in a separate companion paper (under review).</w:t>
            </w:r>
          </w:p>
        </w:tc>
      </w:tr>
    </w:tbl>
    <w:p w14:paraId="1DFD35AD" w14:textId="77777777" w:rsidR="00CD1D60" w:rsidRPr="00726AF0" w:rsidRDefault="00CD1D60"/>
    <w:sectPr w:rsidR="00CD1D60" w:rsidRPr="00726A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6E4396"/>
    <w:multiLevelType w:val="hybridMultilevel"/>
    <w:tmpl w:val="41F6E5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15F24"/>
    <w:multiLevelType w:val="hybridMultilevel"/>
    <w:tmpl w:val="49CEB8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8696358">
    <w:abstractNumId w:val="0"/>
  </w:num>
  <w:num w:numId="2" w16cid:durableId="16954954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AF0"/>
    <w:rsid w:val="00002CB8"/>
    <w:rsid w:val="00025AC4"/>
    <w:rsid w:val="00030674"/>
    <w:rsid w:val="00035F27"/>
    <w:rsid w:val="0003745D"/>
    <w:rsid w:val="00041C06"/>
    <w:rsid w:val="00044AF9"/>
    <w:rsid w:val="00054910"/>
    <w:rsid w:val="00061A1D"/>
    <w:rsid w:val="00061FF4"/>
    <w:rsid w:val="00086968"/>
    <w:rsid w:val="00087A0C"/>
    <w:rsid w:val="000B2325"/>
    <w:rsid w:val="000B3605"/>
    <w:rsid w:val="000C0238"/>
    <w:rsid w:val="000D519E"/>
    <w:rsid w:val="000D7C0B"/>
    <w:rsid w:val="000F4E69"/>
    <w:rsid w:val="00131008"/>
    <w:rsid w:val="00136D1B"/>
    <w:rsid w:val="00137D50"/>
    <w:rsid w:val="00142E05"/>
    <w:rsid w:val="001430B7"/>
    <w:rsid w:val="0015314C"/>
    <w:rsid w:val="0018016A"/>
    <w:rsid w:val="00180EE5"/>
    <w:rsid w:val="001A1AFE"/>
    <w:rsid w:val="001B4995"/>
    <w:rsid w:val="001B7568"/>
    <w:rsid w:val="001C27C1"/>
    <w:rsid w:val="001C2C25"/>
    <w:rsid w:val="001D0274"/>
    <w:rsid w:val="001D3CC1"/>
    <w:rsid w:val="001D7771"/>
    <w:rsid w:val="001E0543"/>
    <w:rsid w:val="001F0B8B"/>
    <w:rsid w:val="001F1FEB"/>
    <w:rsid w:val="00222E99"/>
    <w:rsid w:val="002360C9"/>
    <w:rsid w:val="002550DE"/>
    <w:rsid w:val="00257B7B"/>
    <w:rsid w:val="00292155"/>
    <w:rsid w:val="00294695"/>
    <w:rsid w:val="00295F99"/>
    <w:rsid w:val="002A0B98"/>
    <w:rsid w:val="002A397C"/>
    <w:rsid w:val="002B0E7B"/>
    <w:rsid w:val="002C191D"/>
    <w:rsid w:val="002D1BC2"/>
    <w:rsid w:val="002D5743"/>
    <w:rsid w:val="002D7267"/>
    <w:rsid w:val="002E7E1B"/>
    <w:rsid w:val="002F45FA"/>
    <w:rsid w:val="0030302A"/>
    <w:rsid w:val="003105D1"/>
    <w:rsid w:val="00316387"/>
    <w:rsid w:val="00330B90"/>
    <w:rsid w:val="00334B49"/>
    <w:rsid w:val="0034772B"/>
    <w:rsid w:val="003825B4"/>
    <w:rsid w:val="003A37A0"/>
    <w:rsid w:val="003A3A3E"/>
    <w:rsid w:val="003D0EC2"/>
    <w:rsid w:val="003D5F70"/>
    <w:rsid w:val="003D620B"/>
    <w:rsid w:val="003E345E"/>
    <w:rsid w:val="003E35F7"/>
    <w:rsid w:val="003E66A5"/>
    <w:rsid w:val="003F10EC"/>
    <w:rsid w:val="003F6B52"/>
    <w:rsid w:val="004008BC"/>
    <w:rsid w:val="0041298D"/>
    <w:rsid w:val="004157E4"/>
    <w:rsid w:val="00447AB3"/>
    <w:rsid w:val="00451219"/>
    <w:rsid w:val="004540D3"/>
    <w:rsid w:val="00457659"/>
    <w:rsid w:val="0047428E"/>
    <w:rsid w:val="00476EFB"/>
    <w:rsid w:val="00480A7B"/>
    <w:rsid w:val="00484F4B"/>
    <w:rsid w:val="004876A5"/>
    <w:rsid w:val="004A24E7"/>
    <w:rsid w:val="004C68DD"/>
    <w:rsid w:val="004E680A"/>
    <w:rsid w:val="004E7011"/>
    <w:rsid w:val="00510453"/>
    <w:rsid w:val="00513CCA"/>
    <w:rsid w:val="00530844"/>
    <w:rsid w:val="005656E1"/>
    <w:rsid w:val="00590391"/>
    <w:rsid w:val="005913B1"/>
    <w:rsid w:val="0059594F"/>
    <w:rsid w:val="00597A46"/>
    <w:rsid w:val="005A2DE7"/>
    <w:rsid w:val="005A7EE7"/>
    <w:rsid w:val="005B0F8C"/>
    <w:rsid w:val="005B6263"/>
    <w:rsid w:val="005C25BB"/>
    <w:rsid w:val="005C4962"/>
    <w:rsid w:val="005D22D3"/>
    <w:rsid w:val="005E4C1C"/>
    <w:rsid w:val="005E4E2F"/>
    <w:rsid w:val="005E6A36"/>
    <w:rsid w:val="005F61BE"/>
    <w:rsid w:val="005F6642"/>
    <w:rsid w:val="005F7708"/>
    <w:rsid w:val="00601EAD"/>
    <w:rsid w:val="00603DFB"/>
    <w:rsid w:val="00607FA0"/>
    <w:rsid w:val="0061031C"/>
    <w:rsid w:val="006116FE"/>
    <w:rsid w:val="00630868"/>
    <w:rsid w:val="00630946"/>
    <w:rsid w:val="00642D2C"/>
    <w:rsid w:val="00644154"/>
    <w:rsid w:val="00657304"/>
    <w:rsid w:val="00657C56"/>
    <w:rsid w:val="00657F46"/>
    <w:rsid w:val="00662871"/>
    <w:rsid w:val="00664DA7"/>
    <w:rsid w:val="00674C00"/>
    <w:rsid w:val="00675507"/>
    <w:rsid w:val="00684FAE"/>
    <w:rsid w:val="00686977"/>
    <w:rsid w:val="00693A5D"/>
    <w:rsid w:val="006A7809"/>
    <w:rsid w:val="006B2539"/>
    <w:rsid w:val="006C0723"/>
    <w:rsid w:val="006C0903"/>
    <w:rsid w:val="006C5046"/>
    <w:rsid w:val="006D0D75"/>
    <w:rsid w:val="006D2F9B"/>
    <w:rsid w:val="006D7005"/>
    <w:rsid w:val="006E55FB"/>
    <w:rsid w:val="00726AF0"/>
    <w:rsid w:val="00736E65"/>
    <w:rsid w:val="00740A8F"/>
    <w:rsid w:val="00743602"/>
    <w:rsid w:val="00747D1A"/>
    <w:rsid w:val="00764713"/>
    <w:rsid w:val="00773402"/>
    <w:rsid w:val="00784CC3"/>
    <w:rsid w:val="00790069"/>
    <w:rsid w:val="007947F5"/>
    <w:rsid w:val="00796CF8"/>
    <w:rsid w:val="007B7856"/>
    <w:rsid w:val="007D4AB0"/>
    <w:rsid w:val="007D6753"/>
    <w:rsid w:val="007E1381"/>
    <w:rsid w:val="007E2BBB"/>
    <w:rsid w:val="007F06A1"/>
    <w:rsid w:val="007F64B7"/>
    <w:rsid w:val="0081738A"/>
    <w:rsid w:val="008339FA"/>
    <w:rsid w:val="00841020"/>
    <w:rsid w:val="00841A6C"/>
    <w:rsid w:val="008437C5"/>
    <w:rsid w:val="00847C93"/>
    <w:rsid w:val="008509FE"/>
    <w:rsid w:val="00867F8D"/>
    <w:rsid w:val="00876DA5"/>
    <w:rsid w:val="008837F3"/>
    <w:rsid w:val="00884680"/>
    <w:rsid w:val="008A1892"/>
    <w:rsid w:val="008B6A5A"/>
    <w:rsid w:val="008C107A"/>
    <w:rsid w:val="008D59B1"/>
    <w:rsid w:val="008D5BAC"/>
    <w:rsid w:val="008E2D79"/>
    <w:rsid w:val="008E32D3"/>
    <w:rsid w:val="008F5B60"/>
    <w:rsid w:val="008F79EF"/>
    <w:rsid w:val="00900AA6"/>
    <w:rsid w:val="00912B58"/>
    <w:rsid w:val="009201ED"/>
    <w:rsid w:val="00922289"/>
    <w:rsid w:val="009302C1"/>
    <w:rsid w:val="0094619A"/>
    <w:rsid w:val="00957B4A"/>
    <w:rsid w:val="00982F0D"/>
    <w:rsid w:val="0098705D"/>
    <w:rsid w:val="00995BDF"/>
    <w:rsid w:val="009C71DA"/>
    <w:rsid w:val="009D55D1"/>
    <w:rsid w:val="009E0C75"/>
    <w:rsid w:val="009E1F87"/>
    <w:rsid w:val="00A14614"/>
    <w:rsid w:val="00A333D8"/>
    <w:rsid w:val="00A47AB0"/>
    <w:rsid w:val="00A631A1"/>
    <w:rsid w:val="00A64121"/>
    <w:rsid w:val="00A64E12"/>
    <w:rsid w:val="00A75B13"/>
    <w:rsid w:val="00A77995"/>
    <w:rsid w:val="00A803E6"/>
    <w:rsid w:val="00A8331B"/>
    <w:rsid w:val="00A854B9"/>
    <w:rsid w:val="00A858A6"/>
    <w:rsid w:val="00A92407"/>
    <w:rsid w:val="00AA630B"/>
    <w:rsid w:val="00AA75C9"/>
    <w:rsid w:val="00AB4253"/>
    <w:rsid w:val="00AC26BA"/>
    <w:rsid w:val="00AC3776"/>
    <w:rsid w:val="00AF39F1"/>
    <w:rsid w:val="00AF6CDC"/>
    <w:rsid w:val="00AF7B52"/>
    <w:rsid w:val="00B02DC1"/>
    <w:rsid w:val="00B12D8D"/>
    <w:rsid w:val="00B13C82"/>
    <w:rsid w:val="00B16009"/>
    <w:rsid w:val="00B17C26"/>
    <w:rsid w:val="00B21E7D"/>
    <w:rsid w:val="00B33107"/>
    <w:rsid w:val="00B40ED7"/>
    <w:rsid w:val="00B532A6"/>
    <w:rsid w:val="00B64CCB"/>
    <w:rsid w:val="00B7026B"/>
    <w:rsid w:val="00B74EAE"/>
    <w:rsid w:val="00B827E3"/>
    <w:rsid w:val="00BA10DA"/>
    <w:rsid w:val="00BB1DB5"/>
    <w:rsid w:val="00BB4822"/>
    <w:rsid w:val="00BB65E4"/>
    <w:rsid w:val="00BB7BA6"/>
    <w:rsid w:val="00BD0C7C"/>
    <w:rsid w:val="00C030B7"/>
    <w:rsid w:val="00C14ED3"/>
    <w:rsid w:val="00C2266C"/>
    <w:rsid w:val="00C235BD"/>
    <w:rsid w:val="00C32B50"/>
    <w:rsid w:val="00C409BC"/>
    <w:rsid w:val="00C51BA2"/>
    <w:rsid w:val="00C6125A"/>
    <w:rsid w:val="00C71319"/>
    <w:rsid w:val="00C74CD9"/>
    <w:rsid w:val="00C83C7E"/>
    <w:rsid w:val="00C907CF"/>
    <w:rsid w:val="00CA2479"/>
    <w:rsid w:val="00CA3330"/>
    <w:rsid w:val="00CB69B0"/>
    <w:rsid w:val="00CD1D60"/>
    <w:rsid w:val="00CE0098"/>
    <w:rsid w:val="00CE0413"/>
    <w:rsid w:val="00D0742B"/>
    <w:rsid w:val="00D109AB"/>
    <w:rsid w:val="00D10C42"/>
    <w:rsid w:val="00D22649"/>
    <w:rsid w:val="00D44F99"/>
    <w:rsid w:val="00D533A5"/>
    <w:rsid w:val="00D6047C"/>
    <w:rsid w:val="00D648D5"/>
    <w:rsid w:val="00D64F09"/>
    <w:rsid w:val="00D67E73"/>
    <w:rsid w:val="00D83939"/>
    <w:rsid w:val="00D90204"/>
    <w:rsid w:val="00DA6178"/>
    <w:rsid w:val="00DB790B"/>
    <w:rsid w:val="00DC07DC"/>
    <w:rsid w:val="00DC3161"/>
    <w:rsid w:val="00DE3F9B"/>
    <w:rsid w:val="00DE753F"/>
    <w:rsid w:val="00DF0CF7"/>
    <w:rsid w:val="00E269EF"/>
    <w:rsid w:val="00E63771"/>
    <w:rsid w:val="00E70415"/>
    <w:rsid w:val="00E766B6"/>
    <w:rsid w:val="00E8182B"/>
    <w:rsid w:val="00E8505D"/>
    <w:rsid w:val="00EA61DE"/>
    <w:rsid w:val="00EB6CA0"/>
    <w:rsid w:val="00EC033B"/>
    <w:rsid w:val="00EC6457"/>
    <w:rsid w:val="00F05805"/>
    <w:rsid w:val="00F103D8"/>
    <w:rsid w:val="00F10C71"/>
    <w:rsid w:val="00F1675F"/>
    <w:rsid w:val="00F256DD"/>
    <w:rsid w:val="00F258F5"/>
    <w:rsid w:val="00F26F1A"/>
    <w:rsid w:val="00F27A6F"/>
    <w:rsid w:val="00F30CB2"/>
    <w:rsid w:val="00F46E0F"/>
    <w:rsid w:val="00F504D4"/>
    <w:rsid w:val="00F5469E"/>
    <w:rsid w:val="00F74338"/>
    <w:rsid w:val="00F77AC8"/>
    <w:rsid w:val="00F85AFD"/>
    <w:rsid w:val="00F95673"/>
    <w:rsid w:val="00FB231F"/>
    <w:rsid w:val="00FB309C"/>
    <w:rsid w:val="00FB5DC0"/>
    <w:rsid w:val="00FC4B4A"/>
    <w:rsid w:val="00FF2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8F9D27"/>
  <w15:chartTrackingRefBased/>
  <w15:docId w15:val="{D5481AFF-A51B-F042-A745-D003DF30A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6A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6A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26A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6A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6A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6A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6A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6A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6A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6AF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6AF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726AF0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6AF0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6AF0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6AF0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6AF0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6AF0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6AF0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726A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6AF0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6A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6AF0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726A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6AF0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726A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6A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A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AF0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726AF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26A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IN" w:eastAsia="en-GB" w:bidi="ne-NP"/>
      <w14:ligatures w14:val="none"/>
    </w:rPr>
  </w:style>
  <w:style w:type="character" w:styleId="Strong">
    <w:name w:val="Strong"/>
    <w:basedOn w:val="DefaultParagraphFont"/>
    <w:uiPriority w:val="22"/>
    <w:qFormat/>
    <w:rsid w:val="00726AF0"/>
    <w:rPr>
      <w:b/>
      <w:bCs/>
    </w:rPr>
  </w:style>
  <w:style w:type="table" w:styleId="TableGrid">
    <w:name w:val="Table Grid"/>
    <w:basedOn w:val="TableNormal"/>
    <w:uiPriority w:val="39"/>
    <w:rsid w:val="00726A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1fd1d36-fecb-47ca-b7d7-d0df0370a198}" enabled="0" method="" siteId="{61fd1d36-fecb-47ca-b7d7-d0df0370a19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327</Words>
  <Characters>1869</Characters>
  <Application>Microsoft Office Word</Application>
  <DocSecurity>0</DocSecurity>
  <Lines>15</Lines>
  <Paragraphs>4</Paragraphs>
  <ScaleCrop>false</ScaleCrop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Rajan Shrestha</dc:creator>
  <cp:keywords/>
  <dc:description/>
  <cp:lastModifiedBy>Rajan Shrestha</cp:lastModifiedBy>
  <cp:revision>6</cp:revision>
  <dcterms:created xsi:type="dcterms:W3CDTF">2026-01-22T14:04:00Z</dcterms:created>
  <dcterms:modified xsi:type="dcterms:W3CDTF">2026-01-26T17:06:00Z</dcterms:modified>
</cp:coreProperties>
</file>