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42AF" w:rsidRPr="000B42AF" w:rsidRDefault="000B42AF" w:rsidP="000B42AF">
      <w:pPr>
        <w:rPr>
          <w:rFonts w:ascii="Times New Roman" w:hAnsi="Times New Roman" w:cs="Times New Roman"/>
        </w:rPr>
      </w:pPr>
      <w:r w:rsidRPr="000B42AF">
        <w:rPr>
          <w:rFonts w:ascii="Times New Roman" w:hAnsi="Times New Roman" w:cs="Times New Roman"/>
          <w:b/>
          <w:bCs/>
        </w:rPr>
        <w:t>Supplementary Material S4.</w:t>
      </w:r>
      <w:r w:rsidRPr="000B42AF">
        <w:rPr>
          <w:rFonts w:ascii="Times New Roman" w:hAnsi="Times New Roman" w:cs="Times New Roman"/>
        </w:rPr>
        <w:t xml:space="preserve"> Absolute and relative frequencies of terminology used for discussing physical activity, sedentary behaviour, or sleep as individual behaviours.</w:t>
      </w:r>
    </w:p>
    <w:p w:rsidR="000B42AF" w:rsidRPr="000B42AF" w:rsidRDefault="000B42AF" w:rsidP="000B42AF">
      <w:pPr>
        <w:rPr>
          <w:rFonts w:ascii="Times New Roman" w:hAnsi="Times New Roman" w:cs="Times New Roman"/>
        </w:rPr>
      </w:pPr>
    </w:p>
    <w:tbl>
      <w:tblPr>
        <w:tblW w:w="8789" w:type="dxa"/>
        <w:tblLook w:val="04A0" w:firstRow="1" w:lastRow="0" w:firstColumn="1" w:lastColumn="0" w:noHBand="0" w:noVBand="1"/>
      </w:tblPr>
      <w:tblGrid>
        <w:gridCol w:w="6096"/>
        <w:gridCol w:w="576"/>
        <w:gridCol w:w="2407"/>
      </w:tblGrid>
      <w:tr w:rsidR="000B42AF" w:rsidRPr="000B42AF" w:rsidTr="000B42AF">
        <w:trPr>
          <w:trHeight w:val="340"/>
        </w:trPr>
        <w:tc>
          <w:tcPr>
            <w:tcW w:w="60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Physical activity terminology                       </w:t>
            </w:r>
          </w:p>
        </w:tc>
        <w:tc>
          <w:tcPr>
            <w:tcW w:w="2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activity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979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  <w:r w:rsidR="00222CD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Exercise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13.48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exercise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1.94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Outdoor time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Walking 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Playtime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Outdoor play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behaviour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Tummy time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Sports  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Standing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Moving  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Stepping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Cycling 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Outdoor playtime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Running 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Energetic play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Active play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Active time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Indoor play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Leisure-time physical activity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play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Active outdoor play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Active video gaming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Aerobic physical activity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Balance training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Being active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Biking  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Climbing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Commuting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Crawling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Energetic physical activity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Exercise activity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Exercise capacity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Exercise-related behaviours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Functional training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Habitual physical activity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Household chores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Indoor hobbies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Light activity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Motor activity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Occupational and non-occupational physical activity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Outdoor activity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Outdoor hobbies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activity time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exertion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fitness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movement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Physically active play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Playing 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Playing outdoors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Recreational activity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Recreational physical activity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Resistance training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Stair climbing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Upright      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Walking activities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40"/>
        </w:trPr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Work activity 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40"/>
        </w:trPr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Sedentary behaviour terminology           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behaviour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Screen time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58.22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time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49.85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Sitting time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17.67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activity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11.03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 inactivity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9.19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Lying time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4.29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Inactivity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4.19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Reclining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Rest   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screen time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Stationary time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Recreational screen time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Screen use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Restrained sitting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Stationary behaviour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Reading time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Restrained time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Passive transport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Screen behaviour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Screen viewing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Screen-based sedentary behaviour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Sedentarism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lifestyle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recreational screen time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Academic-related activities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Back time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Behaviours of </w:t>
            </w:r>
            <w:proofErr w:type="spellStart"/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sedentarity</w:t>
            </w:r>
            <w:proofErr w:type="spellEnd"/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Being sedentary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Carried 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Cell time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Computer screen time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Daily leisure-sedentary behaviour time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Daily screen-sedentary behaviour time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Daily total screen duration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Inactive behaviour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Non-screen-based sedentary behaviour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Physically inactive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Quiet time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Recreational screen use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Recreational screen-based activity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Recreational sedentary-based sitting time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Screen viewing time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Seated transport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Sedentariness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Sedentarity</w:t>
            </w:r>
            <w:proofErr w:type="spellEnd"/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bouts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habits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physical activity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screen time activities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screen-time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screen-time behaviours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 state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Sedentary-related behaviour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Standing time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Stroller  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Television screen time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Television viewing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Time spent restrained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Time spent sedentary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40"/>
        </w:trPr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Video game            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40"/>
        </w:trPr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Sleep terminology      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972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99.28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duration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706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72.11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time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46.99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Bedtime or time in bed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behaviour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Nap       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quantity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periods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Total sleep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Nap duration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hours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Time spent in sleep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Bedtime duration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Night rest  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habits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length         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B42AF" w:rsidRPr="000B42AF" w:rsidTr="000B42AF">
        <w:trPr>
          <w:trHeight w:val="340"/>
        </w:trPr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Sleep per night       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2AF" w:rsidRPr="000B42AF" w:rsidRDefault="000B42AF" w:rsidP="000B42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42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</w:tbl>
    <w:p w:rsidR="000B42AF" w:rsidRPr="000B42AF" w:rsidRDefault="000B42AF" w:rsidP="000B42AF">
      <w:pPr>
        <w:rPr>
          <w:rFonts w:ascii="Times New Roman" w:hAnsi="Times New Roman" w:cs="Times New Roman"/>
        </w:rPr>
      </w:pPr>
    </w:p>
    <w:p w:rsidR="000B42AF" w:rsidRPr="000B42AF" w:rsidRDefault="000B42AF" w:rsidP="000B42AF">
      <w:pPr>
        <w:rPr>
          <w:rFonts w:ascii="Times New Roman" w:hAnsi="Times New Roman" w:cs="Times New Roman"/>
        </w:rPr>
      </w:pPr>
    </w:p>
    <w:p w:rsidR="000B42AF" w:rsidRPr="000B42AF" w:rsidRDefault="000B42AF" w:rsidP="000B42AF">
      <w:pPr>
        <w:rPr>
          <w:rFonts w:ascii="Times New Roman" w:hAnsi="Times New Roman" w:cs="Times New Roman"/>
        </w:rPr>
      </w:pPr>
    </w:p>
    <w:sectPr w:rsidR="000B42AF" w:rsidRPr="000B42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AF"/>
    <w:rsid w:val="000564C2"/>
    <w:rsid w:val="000809EA"/>
    <w:rsid w:val="000A4CEE"/>
    <w:rsid w:val="000B42AF"/>
    <w:rsid w:val="000B6941"/>
    <w:rsid w:val="000F5343"/>
    <w:rsid w:val="00156958"/>
    <w:rsid w:val="00170090"/>
    <w:rsid w:val="001778C2"/>
    <w:rsid w:val="001931E9"/>
    <w:rsid w:val="001B7BD7"/>
    <w:rsid w:val="001C6BD6"/>
    <w:rsid w:val="001D01E3"/>
    <w:rsid w:val="00207DE5"/>
    <w:rsid w:val="00222CD0"/>
    <w:rsid w:val="00236D2B"/>
    <w:rsid w:val="0025169C"/>
    <w:rsid w:val="00270198"/>
    <w:rsid w:val="00272005"/>
    <w:rsid w:val="0029739A"/>
    <w:rsid w:val="002B43E4"/>
    <w:rsid w:val="002B5432"/>
    <w:rsid w:val="002B76D7"/>
    <w:rsid w:val="002F216C"/>
    <w:rsid w:val="002F2718"/>
    <w:rsid w:val="0041210A"/>
    <w:rsid w:val="00435171"/>
    <w:rsid w:val="00445E29"/>
    <w:rsid w:val="00451C14"/>
    <w:rsid w:val="00536DB0"/>
    <w:rsid w:val="005713CB"/>
    <w:rsid w:val="00583758"/>
    <w:rsid w:val="00594FD7"/>
    <w:rsid w:val="005B2F3E"/>
    <w:rsid w:val="005B43A5"/>
    <w:rsid w:val="005D51B0"/>
    <w:rsid w:val="0060191B"/>
    <w:rsid w:val="00620D64"/>
    <w:rsid w:val="00681E5F"/>
    <w:rsid w:val="006976E9"/>
    <w:rsid w:val="006E36B8"/>
    <w:rsid w:val="0075360E"/>
    <w:rsid w:val="007D01F2"/>
    <w:rsid w:val="007D63A1"/>
    <w:rsid w:val="00854B5A"/>
    <w:rsid w:val="008C00FC"/>
    <w:rsid w:val="008C27D0"/>
    <w:rsid w:val="008C4361"/>
    <w:rsid w:val="009510C1"/>
    <w:rsid w:val="009756E1"/>
    <w:rsid w:val="00985A04"/>
    <w:rsid w:val="00994C0D"/>
    <w:rsid w:val="00A56743"/>
    <w:rsid w:val="00AD0420"/>
    <w:rsid w:val="00AF1736"/>
    <w:rsid w:val="00B87186"/>
    <w:rsid w:val="00C00048"/>
    <w:rsid w:val="00C75DAC"/>
    <w:rsid w:val="00CC7C90"/>
    <w:rsid w:val="00D459D8"/>
    <w:rsid w:val="00E768E2"/>
    <w:rsid w:val="00EA1857"/>
    <w:rsid w:val="00EF5165"/>
    <w:rsid w:val="00F6666B"/>
    <w:rsid w:val="00FD2B7F"/>
    <w:rsid w:val="00FE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37BB94"/>
  <w15:chartTrackingRefBased/>
  <w15:docId w15:val="{AD83FD97-38BF-AB40-A27F-09D2CCC55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4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7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Falck, Ryan Stanley</dc:creator>
  <cp:keywords/>
  <dc:description/>
  <cp:lastModifiedBy>Falck, Ryan Stanley</cp:lastModifiedBy>
  <cp:revision>2</cp:revision>
  <dcterms:created xsi:type="dcterms:W3CDTF">2025-08-28T20:47:00Z</dcterms:created>
  <dcterms:modified xsi:type="dcterms:W3CDTF">2025-08-29T18:56:00Z</dcterms:modified>
</cp:coreProperties>
</file>