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88235F" w14:textId="41F632AD" w:rsidR="00222552" w:rsidRDefault="00EA4F59" w:rsidP="00EA4F59">
      <w:pPr>
        <w:spacing w:line="360" w:lineRule="auto"/>
        <w:ind w:right="-81"/>
        <w:jc w:val="both"/>
        <w:rPr>
          <w:lang w:val="en-US"/>
        </w:rPr>
      </w:pPr>
      <w:r>
        <w:rPr>
          <w:b/>
        </w:rPr>
        <w:t>Additional File</w:t>
      </w:r>
      <w:r>
        <w:rPr>
          <w:b/>
        </w:rPr>
        <w:t xml:space="preserve"> 3</w:t>
      </w:r>
      <w:r w:rsidR="001A6AAC" w:rsidRPr="006F6004">
        <w:rPr>
          <w:b/>
        </w:rPr>
        <w:t>.</w:t>
      </w:r>
      <w:r w:rsidR="001A6AAC" w:rsidRPr="006F6004">
        <w:t xml:space="preserve"> </w:t>
      </w:r>
      <w:r w:rsidR="00222552">
        <w:t xml:space="preserve">Sensitivity analysis of </w:t>
      </w:r>
      <w:r w:rsidR="00222552">
        <w:t>d</w:t>
      </w:r>
      <w:r w:rsidR="00222552">
        <w:t>irect, indirect, and total effects of fathers’ diet quality patterns during adolescence on children’s fruit and vegetable intake using 7-category ordinal outcomes (n = 478)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80"/>
        <w:gridCol w:w="1384"/>
        <w:gridCol w:w="3030"/>
        <w:gridCol w:w="1799"/>
        <w:gridCol w:w="2667"/>
      </w:tblGrid>
      <w:tr w:rsidR="00222552" w:rsidRPr="00222552" w14:paraId="3C24C57C" w14:textId="77777777" w:rsidTr="00EA4F59">
        <w:trPr>
          <w:trHeight w:val="340"/>
        </w:trPr>
        <w:tc>
          <w:tcPr>
            <w:tcW w:w="157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30D071" w14:textId="77777777" w:rsidR="00222552" w:rsidRPr="00222552" w:rsidRDefault="00222552" w:rsidP="0022255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70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B95A8A" w14:textId="77777777" w:rsidR="00222552" w:rsidRPr="00222552" w:rsidRDefault="00222552" w:rsidP="0022255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Declining vs. Low healthy eating pattern</w:t>
            </w:r>
          </w:p>
        </w:tc>
        <w:tc>
          <w:tcPr>
            <w:tcW w:w="172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D331A8" w14:textId="77777777" w:rsidR="00222552" w:rsidRPr="00222552" w:rsidRDefault="00222552" w:rsidP="0022255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Increasing vs. Low healthy eating pattern</w:t>
            </w:r>
          </w:p>
        </w:tc>
      </w:tr>
      <w:tr w:rsidR="00222552" w:rsidRPr="00222552" w14:paraId="6EDBCB5D" w14:textId="77777777" w:rsidTr="00EA4F59">
        <w:trPr>
          <w:trHeight w:val="340"/>
        </w:trPr>
        <w:tc>
          <w:tcPr>
            <w:tcW w:w="15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B8FC83" w14:textId="77777777" w:rsidR="00222552" w:rsidRPr="00222552" w:rsidRDefault="00222552" w:rsidP="0022255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BC1EF4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β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FC7006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95% CI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6279E8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β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EBB06A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95% CI</w:t>
            </w:r>
          </w:p>
        </w:tc>
      </w:tr>
      <w:tr w:rsidR="00222552" w:rsidRPr="00222552" w14:paraId="3437506E" w14:textId="77777777" w:rsidTr="00EA4F59">
        <w:trPr>
          <w:trHeight w:val="34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5AE8B" w14:textId="731D778A" w:rsidR="00222552" w:rsidRPr="00222552" w:rsidRDefault="00222552" w:rsidP="00222552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222552">
              <w:rPr>
                <w:rFonts w:eastAsia="Times New Roman"/>
                <w:b/>
                <w:bCs/>
                <w:color w:val="000000"/>
              </w:rPr>
              <w:t>Fruit intake (ordinal outcome)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5B26F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B1F0C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2E2AE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F0674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222552" w:rsidRPr="00222552" w14:paraId="6C1B5D29" w14:textId="77777777" w:rsidTr="00EA4F59">
        <w:trPr>
          <w:trHeight w:val="34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55FF5" w14:textId="77777777" w:rsidR="00222552" w:rsidRPr="00222552" w:rsidRDefault="00222552" w:rsidP="0022255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Direct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F053B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0.117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8905C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(-0.075, 0.309)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6F0C9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0.16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E04748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(-0.193, 0.514)</w:t>
            </w:r>
          </w:p>
        </w:tc>
      </w:tr>
      <w:tr w:rsidR="00222552" w:rsidRPr="00222552" w14:paraId="792CBA96" w14:textId="77777777" w:rsidTr="00EA4F59">
        <w:trPr>
          <w:trHeight w:val="34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1DD16" w14:textId="77777777" w:rsidR="00222552" w:rsidRPr="00222552" w:rsidRDefault="00222552" w:rsidP="0022255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Indirect (structure)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B841C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80E66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(-0.014, 0.093)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D2BEF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0.097*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CB313C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(0.012, 0.181)</w:t>
            </w:r>
          </w:p>
        </w:tc>
      </w:tr>
      <w:tr w:rsidR="00222552" w:rsidRPr="00222552" w14:paraId="190350CB" w14:textId="77777777" w:rsidTr="00EA4F59">
        <w:trPr>
          <w:trHeight w:val="34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F0CFF" w14:textId="77777777" w:rsidR="00222552" w:rsidRPr="00222552" w:rsidRDefault="00222552" w:rsidP="0022255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Indirect (family meal frequency)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259E5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0.013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F7611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(-0.018, 0.043)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135C8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-0.012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8F7B2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(-0.049, 0.026)</w:t>
            </w:r>
          </w:p>
        </w:tc>
      </w:tr>
      <w:tr w:rsidR="00222552" w:rsidRPr="00222552" w14:paraId="7351A042" w14:textId="77777777" w:rsidTr="00EA4F59">
        <w:trPr>
          <w:trHeight w:val="34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F293B" w14:textId="77777777" w:rsidR="00222552" w:rsidRPr="00222552" w:rsidRDefault="00222552" w:rsidP="0022255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Total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D79BA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0.169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39E5F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(-0.029, 0.368)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F9F7E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0.246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67DB6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(-0.098, 0.589)</w:t>
            </w:r>
          </w:p>
        </w:tc>
      </w:tr>
      <w:tr w:rsidR="00222552" w:rsidRPr="00222552" w14:paraId="21A237E0" w14:textId="77777777" w:rsidTr="00EA4F59">
        <w:trPr>
          <w:trHeight w:val="32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DE875" w14:textId="77777777" w:rsidR="00222552" w:rsidRPr="00222552" w:rsidRDefault="00222552" w:rsidP="0022255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B9A50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B9F51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BBF5F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95AEE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222552" w:rsidRPr="00222552" w14:paraId="6B7DA902" w14:textId="77777777" w:rsidTr="00EA4F59">
        <w:trPr>
          <w:trHeight w:val="34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656ED" w14:textId="4C7FD8C7" w:rsidR="00222552" w:rsidRPr="00222552" w:rsidRDefault="00222552" w:rsidP="00222552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222552">
              <w:rPr>
                <w:rFonts w:eastAsia="Times New Roman"/>
                <w:b/>
                <w:bCs/>
                <w:color w:val="000000"/>
              </w:rPr>
              <w:t>Vegetable intake (ordinal outcome)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1B80A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E075C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D4950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24354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222552" w:rsidRPr="00222552" w14:paraId="422948F2" w14:textId="77777777" w:rsidTr="00EA4F59">
        <w:trPr>
          <w:trHeight w:val="34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9941B" w14:textId="77777777" w:rsidR="00222552" w:rsidRPr="00222552" w:rsidRDefault="00222552" w:rsidP="0022255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Direct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3BCAE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0.058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A3622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(-0.140, 0.257)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B5E71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0.490**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2CF58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(0.210, 0.771)</w:t>
            </w:r>
          </w:p>
        </w:tc>
      </w:tr>
      <w:tr w:rsidR="00222552" w:rsidRPr="00222552" w14:paraId="6E7B9543" w14:textId="77777777" w:rsidTr="00EA4F59">
        <w:trPr>
          <w:trHeight w:val="34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04DEC" w14:textId="77777777" w:rsidR="00222552" w:rsidRPr="00222552" w:rsidRDefault="00222552" w:rsidP="0022255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Indirect (structure)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A20B0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0.033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4E47E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(-0.012, 0.077)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E869F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0.080*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F5B3B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(0.009, 0.150)</w:t>
            </w:r>
          </w:p>
        </w:tc>
      </w:tr>
      <w:tr w:rsidR="00222552" w:rsidRPr="00222552" w14:paraId="396AF2C9" w14:textId="77777777" w:rsidTr="00EA4F59">
        <w:trPr>
          <w:trHeight w:val="340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A1956" w14:textId="77777777" w:rsidR="00222552" w:rsidRPr="00222552" w:rsidRDefault="00222552" w:rsidP="0022255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Indirect (family meal frequency)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AC499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0.012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4D895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(-0.016, 0.039)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58C0B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-0.011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A7082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(-0.046, 0.025)</w:t>
            </w:r>
          </w:p>
        </w:tc>
      </w:tr>
      <w:tr w:rsidR="00222552" w:rsidRPr="00222552" w14:paraId="19723139" w14:textId="77777777" w:rsidTr="00EA4F59">
        <w:trPr>
          <w:trHeight w:val="340"/>
        </w:trPr>
        <w:tc>
          <w:tcPr>
            <w:tcW w:w="15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F0CE67" w14:textId="77777777" w:rsidR="00222552" w:rsidRPr="00222552" w:rsidRDefault="00222552" w:rsidP="0022255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Total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2B26E6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0.103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802B75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(-0.102, 0.307)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10028C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0.560***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3E5C92" w14:textId="77777777" w:rsidR="00222552" w:rsidRPr="00222552" w:rsidRDefault="00222552" w:rsidP="0083045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222552">
              <w:rPr>
                <w:rFonts w:eastAsia="Times New Roman"/>
                <w:color w:val="000000"/>
              </w:rPr>
              <w:t>(0.279, 0.840)</w:t>
            </w:r>
          </w:p>
        </w:tc>
      </w:tr>
    </w:tbl>
    <w:p w14:paraId="0C68BF08" w14:textId="2861CFCB" w:rsidR="00222552" w:rsidRDefault="00222552" w:rsidP="00EA4F59">
      <w:pPr>
        <w:suppressLineNumbers/>
        <w:spacing w:before="240" w:after="0" w:line="360" w:lineRule="auto"/>
        <w:ind w:right="-81"/>
        <w:jc w:val="both"/>
        <w:rPr>
          <w:bCs/>
        </w:rPr>
      </w:pPr>
      <w:r w:rsidRPr="00B55DF5">
        <w:rPr>
          <w:b/>
          <w:bCs/>
        </w:rPr>
        <w:t>Note:</w:t>
      </w:r>
      <w:r w:rsidRPr="00B55DF5">
        <w:rPr>
          <w:bCs/>
        </w:rPr>
        <w:t xml:space="preserve"> </w:t>
      </w:r>
      <w:r w:rsidRPr="00222552">
        <w:rPr>
          <w:bCs/>
        </w:rPr>
        <w:t>Models were estimated using structural equation modeling with ordinal probit regression for 7-category ordinal outcomes</w:t>
      </w:r>
      <w:r>
        <w:rPr>
          <w:bCs/>
        </w:rPr>
        <w:t xml:space="preserve"> (</w:t>
      </w:r>
      <w:r w:rsidR="002621D0">
        <w:rPr>
          <w:rFonts w:eastAsia="Times New Roman"/>
          <w:bCs/>
          <w:iCs/>
        </w:rPr>
        <w:t>n</w:t>
      </w:r>
      <w:r w:rsidRPr="00A92797">
        <w:rPr>
          <w:rFonts w:eastAsia="Times New Roman"/>
          <w:bCs/>
          <w:iCs/>
        </w:rPr>
        <w:t>ever, &lt;1 time/week, 1–3 times/week, 4–6 times/week, 1 time/day, 2–4 times/day, and 5+ times/day</w:t>
      </w:r>
      <w:r>
        <w:rPr>
          <w:rFonts w:eastAsia="Times New Roman"/>
          <w:bCs/>
          <w:iCs/>
        </w:rPr>
        <w:t>)</w:t>
      </w:r>
      <w:r w:rsidRPr="00222552">
        <w:rPr>
          <w:bCs/>
        </w:rPr>
        <w:t xml:space="preserve"> and adjusted for baseline confounders, </w:t>
      </w:r>
      <w:r w:rsidR="00155040" w:rsidRPr="00155040">
        <w:rPr>
          <w:bCs/>
        </w:rPr>
        <w:t>specifically</w:t>
      </w:r>
      <w:r w:rsidRPr="00222552">
        <w:rPr>
          <w:bCs/>
        </w:rPr>
        <w:t xml:space="preserve"> fathers’ race/ethnicity and family meal frequency during adolescence. Indirect effects through structure-based food parenting practices and family meal frequency were estimated simultaneously.</w:t>
      </w:r>
    </w:p>
    <w:p w14:paraId="551005C0" w14:textId="34C88A27" w:rsidR="00222552" w:rsidRDefault="00222552" w:rsidP="00EA4F59">
      <w:pPr>
        <w:suppressLineNumbers/>
        <w:spacing w:after="0" w:line="360" w:lineRule="auto"/>
        <w:ind w:right="-81"/>
        <w:jc w:val="both"/>
        <w:rPr>
          <w:bCs/>
        </w:rPr>
      </w:pPr>
      <w:r w:rsidRPr="00B55DF5">
        <w:rPr>
          <w:bCs/>
        </w:rPr>
        <w:t>β: regression coefficient (probit scale); 95% CI: 95% confidence interval</w:t>
      </w:r>
      <w:r>
        <w:rPr>
          <w:bCs/>
        </w:rPr>
        <w:t>.</w:t>
      </w:r>
    </w:p>
    <w:p w14:paraId="62B96BF1" w14:textId="77777777" w:rsidR="00222552" w:rsidRPr="00B55DF5" w:rsidRDefault="00222552" w:rsidP="00EA4F59">
      <w:pPr>
        <w:suppressLineNumbers/>
        <w:spacing w:after="0" w:line="360" w:lineRule="auto"/>
        <w:ind w:right="-81"/>
        <w:jc w:val="both"/>
        <w:rPr>
          <w:bCs/>
        </w:rPr>
      </w:pPr>
      <w:r w:rsidRPr="00077EB5">
        <w:rPr>
          <w:bCs/>
        </w:rPr>
        <w:t>*p &lt; 0.05; **p &lt; 0.01; ***p &lt; 0.001.</w:t>
      </w:r>
    </w:p>
    <w:p w14:paraId="0AB39599" w14:textId="77777777" w:rsidR="00222552" w:rsidRPr="00222552" w:rsidRDefault="00222552">
      <w:pPr>
        <w:rPr>
          <w:lang w:val="en-US"/>
        </w:rPr>
      </w:pPr>
    </w:p>
    <w:sectPr w:rsidR="00222552" w:rsidRPr="00222552" w:rsidSect="0022255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552"/>
    <w:rsid w:val="000004BD"/>
    <w:rsid w:val="0000335A"/>
    <w:rsid w:val="000116D3"/>
    <w:rsid w:val="00016CCD"/>
    <w:rsid w:val="00023170"/>
    <w:rsid w:val="00023FBA"/>
    <w:rsid w:val="0003218C"/>
    <w:rsid w:val="00041E72"/>
    <w:rsid w:val="000445BC"/>
    <w:rsid w:val="000519EE"/>
    <w:rsid w:val="000559F3"/>
    <w:rsid w:val="00056540"/>
    <w:rsid w:val="00061287"/>
    <w:rsid w:val="0007091E"/>
    <w:rsid w:val="000823A8"/>
    <w:rsid w:val="00086440"/>
    <w:rsid w:val="000A56AF"/>
    <w:rsid w:val="000C165F"/>
    <w:rsid w:val="0011245B"/>
    <w:rsid w:val="0011757C"/>
    <w:rsid w:val="00137CF0"/>
    <w:rsid w:val="001458EA"/>
    <w:rsid w:val="00153A10"/>
    <w:rsid w:val="00155040"/>
    <w:rsid w:val="00156162"/>
    <w:rsid w:val="00157708"/>
    <w:rsid w:val="00167133"/>
    <w:rsid w:val="00184B56"/>
    <w:rsid w:val="00190166"/>
    <w:rsid w:val="00192935"/>
    <w:rsid w:val="001A0008"/>
    <w:rsid w:val="001A6AAC"/>
    <w:rsid w:val="001A77C2"/>
    <w:rsid w:val="001B5444"/>
    <w:rsid w:val="001B6385"/>
    <w:rsid w:val="001C3A8E"/>
    <w:rsid w:val="001C5989"/>
    <w:rsid w:val="001C6F2A"/>
    <w:rsid w:val="001D5DB6"/>
    <w:rsid w:val="001D79B6"/>
    <w:rsid w:val="001D7D53"/>
    <w:rsid w:val="001F42F6"/>
    <w:rsid w:val="00205E39"/>
    <w:rsid w:val="00222158"/>
    <w:rsid w:val="00222552"/>
    <w:rsid w:val="00231B83"/>
    <w:rsid w:val="002320EA"/>
    <w:rsid w:val="0024109E"/>
    <w:rsid w:val="0024143A"/>
    <w:rsid w:val="002621D0"/>
    <w:rsid w:val="00265AD2"/>
    <w:rsid w:val="00272DAF"/>
    <w:rsid w:val="00277578"/>
    <w:rsid w:val="00281447"/>
    <w:rsid w:val="00287806"/>
    <w:rsid w:val="002B0E56"/>
    <w:rsid w:val="002B50A8"/>
    <w:rsid w:val="002C4CD4"/>
    <w:rsid w:val="002F426E"/>
    <w:rsid w:val="003060A7"/>
    <w:rsid w:val="00306799"/>
    <w:rsid w:val="0031201F"/>
    <w:rsid w:val="00332138"/>
    <w:rsid w:val="00332BAC"/>
    <w:rsid w:val="003439EF"/>
    <w:rsid w:val="00345C4A"/>
    <w:rsid w:val="00347319"/>
    <w:rsid w:val="0036702B"/>
    <w:rsid w:val="00376718"/>
    <w:rsid w:val="00386D6A"/>
    <w:rsid w:val="0039505E"/>
    <w:rsid w:val="003A347E"/>
    <w:rsid w:val="003A5E01"/>
    <w:rsid w:val="003E4976"/>
    <w:rsid w:val="0040728C"/>
    <w:rsid w:val="004101F5"/>
    <w:rsid w:val="00414425"/>
    <w:rsid w:val="00414BA6"/>
    <w:rsid w:val="00415187"/>
    <w:rsid w:val="00421DE7"/>
    <w:rsid w:val="00440D45"/>
    <w:rsid w:val="00443331"/>
    <w:rsid w:val="00453948"/>
    <w:rsid w:val="004549FE"/>
    <w:rsid w:val="00454D1B"/>
    <w:rsid w:val="004626AB"/>
    <w:rsid w:val="00472AC3"/>
    <w:rsid w:val="0047539B"/>
    <w:rsid w:val="00476749"/>
    <w:rsid w:val="00492186"/>
    <w:rsid w:val="004A44B9"/>
    <w:rsid w:val="004A4B41"/>
    <w:rsid w:val="004B1963"/>
    <w:rsid w:val="004D43EC"/>
    <w:rsid w:val="004E4CAB"/>
    <w:rsid w:val="004E51E0"/>
    <w:rsid w:val="004F7DB9"/>
    <w:rsid w:val="005015E8"/>
    <w:rsid w:val="00525E5D"/>
    <w:rsid w:val="00531A2D"/>
    <w:rsid w:val="005330F4"/>
    <w:rsid w:val="00537AD2"/>
    <w:rsid w:val="0054187D"/>
    <w:rsid w:val="005430CD"/>
    <w:rsid w:val="005456A9"/>
    <w:rsid w:val="0056084D"/>
    <w:rsid w:val="00561CB9"/>
    <w:rsid w:val="00561DCA"/>
    <w:rsid w:val="00562150"/>
    <w:rsid w:val="005722D2"/>
    <w:rsid w:val="005A4C52"/>
    <w:rsid w:val="005B0053"/>
    <w:rsid w:val="005B1027"/>
    <w:rsid w:val="005B2865"/>
    <w:rsid w:val="005B4CCC"/>
    <w:rsid w:val="005C25B0"/>
    <w:rsid w:val="00607470"/>
    <w:rsid w:val="006309F6"/>
    <w:rsid w:val="00633B47"/>
    <w:rsid w:val="006342C8"/>
    <w:rsid w:val="00634C0A"/>
    <w:rsid w:val="006361DE"/>
    <w:rsid w:val="00652219"/>
    <w:rsid w:val="00653314"/>
    <w:rsid w:val="0065588A"/>
    <w:rsid w:val="0065718F"/>
    <w:rsid w:val="00670E57"/>
    <w:rsid w:val="00683668"/>
    <w:rsid w:val="006922BC"/>
    <w:rsid w:val="006A0B9C"/>
    <w:rsid w:val="006A17B8"/>
    <w:rsid w:val="006B4C5B"/>
    <w:rsid w:val="006D0669"/>
    <w:rsid w:val="006D3DE7"/>
    <w:rsid w:val="006D6652"/>
    <w:rsid w:val="006E3836"/>
    <w:rsid w:val="006F249F"/>
    <w:rsid w:val="007004AE"/>
    <w:rsid w:val="0070117B"/>
    <w:rsid w:val="007104D0"/>
    <w:rsid w:val="007177DF"/>
    <w:rsid w:val="007357FF"/>
    <w:rsid w:val="00747570"/>
    <w:rsid w:val="007654D7"/>
    <w:rsid w:val="007769E1"/>
    <w:rsid w:val="0078334F"/>
    <w:rsid w:val="00785F34"/>
    <w:rsid w:val="00791863"/>
    <w:rsid w:val="007A2ADA"/>
    <w:rsid w:val="007A6382"/>
    <w:rsid w:val="007A679C"/>
    <w:rsid w:val="007C2783"/>
    <w:rsid w:val="007C29CF"/>
    <w:rsid w:val="007D6DBB"/>
    <w:rsid w:val="007E08A3"/>
    <w:rsid w:val="007E502F"/>
    <w:rsid w:val="007F08BD"/>
    <w:rsid w:val="007F0C77"/>
    <w:rsid w:val="007F6088"/>
    <w:rsid w:val="007F6383"/>
    <w:rsid w:val="008015F5"/>
    <w:rsid w:val="00807AFA"/>
    <w:rsid w:val="00821B3C"/>
    <w:rsid w:val="008266C2"/>
    <w:rsid w:val="00826F6F"/>
    <w:rsid w:val="00830455"/>
    <w:rsid w:val="00836CE6"/>
    <w:rsid w:val="00855E3F"/>
    <w:rsid w:val="00865E2B"/>
    <w:rsid w:val="00866288"/>
    <w:rsid w:val="008722F8"/>
    <w:rsid w:val="0088415B"/>
    <w:rsid w:val="008A21DC"/>
    <w:rsid w:val="008A64C5"/>
    <w:rsid w:val="008B3C6D"/>
    <w:rsid w:val="008D7F73"/>
    <w:rsid w:val="00900B6B"/>
    <w:rsid w:val="0090599F"/>
    <w:rsid w:val="00911C0C"/>
    <w:rsid w:val="009231D6"/>
    <w:rsid w:val="00930B6C"/>
    <w:rsid w:val="009452A4"/>
    <w:rsid w:val="009558DA"/>
    <w:rsid w:val="00963E75"/>
    <w:rsid w:val="00976AB1"/>
    <w:rsid w:val="00983933"/>
    <w:rsid w:val="009A6D9D"/>
    <w:rsid w:val="009B7F01"/>
    <w:rsid w:val="009E04CE"/>
    <w:rsid w:val="009F1A2C"/>
    <w:rsid w:val="009F7984"/>
    <w:rsid w:val="00A0144B"/>
    <w:rsid w:val="00A02734"/>
    <w:rsid w:val="00A05335"/>
    <w:rsid w:val="00A15574"/>
    <w:rsid w:val="00A25BCF"/>
    <w:rsid w:val="00A32AC5"/>
    <w:rsid w:val="00A575F6"/>
    <w:rsid w:val="00A74910"/>
    <w:rsid w:val="00A81793"/>
    <w:rsid w:val="00A86A13"/>
    <w:rsid w:val="00A86DAD"/>
    <w:rsid w:val="00A9430B"/>
    <w:rsid w:val="00AA1B32"/>
    <w:rsid w:val="00AA2BCF"/>
    <w:rsid w:val="00AA4918"/>
    <w:rsid w:val="00AA7805"/>
    <w:rsid w:val="00AC20FF"/>
    <w:rsid w:val="00AC39F4"/>
    <w:rsid w:val="00AE415B"/>
    <w:rsid w:val="00B07651"/>
    <w:rsid w:val="00B1255E"/>
    <w:rsid w:val="00B348AD"/>
    <w:rsid w:val="00B42BE7"/>
    <w:rsid w:val="00B462E2"/>
    <w:rsid w:val="00B52877"/>
    <w:rsid w:val="00B55D62"/>
    <w:rsid w:val="00B56C86"/>
    <w:rsid w:val="00B633F3"/>
    <w:rsid w:val="00B63974"/>
    <w:rsid w:val="00B642E9"/>
    <w:rsid w:val="00B65B6B"/>
    <w:rsid w:val="00B73EAA"/>
    <w:rsid w:val="00B77D3B"/>
    <w:rsid w:val="00B816F2"/>
    <w:rsid w:val="00B82069"/>
    <w:rsid w:val="00B8562A"/>
    <w:rsid w:val="00BA4C57"/>
    <w:rsid w:val="00BA5E25"/>
    <w:rsid w:val="00BB1C7E"/>
    <w:rsid w:val="00BC4FB5"/>
    <w:rsid w:val="00BC77E1"/>
    <w:rsid w:val="00BD0DAD"/>
    <w:rsid w:val="00C05438"/>
    <w:rsid w:val="00C1745C"/>
    <w:rsid w:val="00C248C8"/>
    <w:rsid w:val="00C41B20"/>
    <w:rsid w:val="00C43DAB"/>
    <w:rsid w:val="00C56ADC"/>
    <w:rsid w:val="00C616A2"/>
    <w:rsid w:val="00C64F1D"/>
    <w:rsid w:val="00C73F9D"/>
    <w:rsid w:val="00C750EF"/>
    <w:rsid w:val="00C8066B"/>
    <w:rsid w:val="00C90792"/>
    <w:rsid w:val="00CA2698"/>
    <w:rsid w:val="00CA3BE9"/>
    <w:rsid w:val="00CB4D6F"/>
    <w:rsid w:val="00CD3DED"/>
    <w:rsid w:val="00CD6A67"/>
    <w:rsid w:val="00CD751C"/>
    <w:rsid w:val="00CE4361"/>
    <w:rsid w:val="00CE61C6"/>
    <w:rsid w:val="00D14A4E"/>
    <w:rsid w:val="00D7067E"/>
    <w:rsid w:val="00D7254D"/>
    <w:rsid w:val="00D96565"/>
    <w:rsid w:val="00DB1A0E"/>
    <w:rsid w:val="00DC5DFA"/>
    <w:rsid w:val="00DD0F7B"/>
    <w:rsid w:val="00DD18EE"/>
    <w:rsid w:val="00DE33B9"/>
    <w:rsid w:val="00DF3F1B"/>
    <w:rsid w:val="00DF5EBD"/>
    <w:rsid w:val="00E170E7"/>
    <w:rsid w:val="00E26496"/>
    <w:rsid w:val="00E302C7"/>
    <w:rsid w:val="00E35371"/>
    <w:rsid w:val="00E61DDE"/>
    <w:rsid w:val="00E67955"/>
    <w:rsid w:val="00E824B8"/>
    <w:rsid w:val="00E86124"/>
    <w:rsid w:val="00E948AE"/>
    <w:rsid w:val="00E94D61"/>
    <w:rsid w:val="00EA3FCB"/>
    <w:rsid w:val="00EA4F59"/>
    <w:rsid w:val="00EB0D88"/>
    <w:rsid w:val="00EB3826"/>
    <w:rsid w:val="00ED5410"/>
    <w:rsid w:val="00ED68AA"/>
    <w:rsid w:val="00EE0748"/>
    <w:rsid w:val="00EE2B48"/>
    <w:rsid w:val="00EF7067"/>
    <w:rsid w:val="00F023C0"/>
    <w:rsid w:val="00F02BC0"/>
    <w:rsid w:val="00F106CD"/>
    <w:rsid w:val="00F11DBC"/>
    <w:rsid w:val="00F1534A"/>
    <w:rsid w:val="00F170E6"/>
    <w:rsid w:val="00F23A16"/>
    <w:rsid w:val="00F41EA2"/>
    <w:rsid w:val="00F61F7C"/>
    <w:rsid w:val="00F80961"/>
    <w:rsid w:val="00F81E9D"/>
    <w:rsid w:val="00F8220B"/>
    <w:rsid w:val="00F82395"/>
    <w:rsid w:val="00F83659"/>
    <w:rsid w:val="00F868FE"/>
    <w:rsid w:val="00F87EBC"/>
    <w:rsid w:val="00F93D68"/>
    <w:rsid w:val="00FA2B1B"/>
    <w:rsid w:val="00FA2F50"/>
    <w:rsid w:val="00FB1D19"/>
    <w:rsid w:val="00FB51F2"/>
    <w:rsid w:val="00FB616E"/>
    <w:rsid w:val="00FB6CF9"/>
    <w:rsid w:val="00FD5EDE"/>
    <w:rsid w:val="00FE0A67"/>
    <w:rsid w:val="00FE4198"/>
    <w:rsid w:val="00FE73D2"/>
    <w:rsid w:val="00FE78D6"/>
    <w:rsid w:val="00FF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62B2569"/>
  <w15:chartTrackingRefBased/>
  <w15:docId w15:val="{F119C9B3-18FD-C344-B0B7-3CA8FD45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5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5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5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55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55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55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55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5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5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55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55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55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55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55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55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55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55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55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5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5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5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5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5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552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225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Mariane Helen De Oliveira</dc:creator>
  <cp:keywords/>
  <dc:description/>
  <cp:lastModifiedBy>Mariane Helen De Oliveira</cp:lastModifiedBy>
  <cp:revision>5</cp:revision>
  <dcterms:created xsi:type="dcterms:W3CDTF">2026-09-20T07:49:00Z</dcterms:created>
  <dcterms:modified xsi:type="dcterms:W3CDTF">2026-09-20T08:18:00Z</dcterms:modified>
</cp:coreProperties>
</file>